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05" w:rsidRPr="00F47505" w:rsidRDefault="00E961BA" w:rsidP="00F4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Nota informativă</w:t>
      </w:r>
    </w:p>
    <w:p w:rsidR="00F47505" w:rsidRPr="00F47505" w:rsidRDefault="00F47505" w:rsidP="00F4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505" w:rsidRDefault="00F47505" w:rsidP="00F4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</w:t>
      </w:r>
      <w:r w:rsidRPr="00F4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 proiectul de lege </w:t>
      </w:r>
      <w:r w:rsidR="00E961BA" w:rsidRPr="00F4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pentru modificarea şi completarea</w:t>
      </w:r>
    </w:p>
    <w:p w:rsidR="00F47505" w:rsidRPr="00B420A7" w:rsidRDefault="00F47505" w:rsidP="00F4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Legii contabilităţii nr.113-XVI din 27 aprilie 2007</w:t>
      </w:r>
    </w:p>
    <w:p w:rsidR="00E961BA" w:rsidRPr="00F47505" w:rsidRDefault="00E961BA" w:rsidP="00F4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</w:p>
    <w:p w:rsidR="00C018BD" w:rsidRPr="00C94AEB" w:rsidRDefault="00C018BD" w:rsidP="00DD16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5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Legea c</w:t>
      </w:r>
      <w:r w:rsidR="00F90E7D" w:rsidRPr="00395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ontabilității nr.113-XVI din 27 aprilie </w:t>
      </w:r>
      <w:r w:rsidRPr="00395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2007</w:t>
      </w:r>
      <w:r w:rsidRPr="00C9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stabilește cerințe privind ținerea contabilității și raportarea financiară a entităților cu posibilitatea alegerii sistemelor de ținere a contabilității în dependență de specificul și volumul de activitate a acestora. În același sens</w:t>
      </w:r>
      <w:r w:rsidR="00C6349F" w:rsidRPr="00C9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9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în lege este stabilită componența </w:t>
      </w:r>
      <w:r w:rsidR="00C94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situațiilor</w:t>
      </w:r>
      <w:r w:rsidRPr="00C9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financiare a entităților și reglementări aferente întocmirii și prezentării acestora.</w:t>
      </w:r>
    </w:p>
    <w:p w:rsidR="00DE0AE4" w:rsidRPr="00C94AEB" w:rsidRDefault="00C018BD" w:rsidP="00DD1673">
      <w:pPr>
        <w:pStyle w:val="tt"/>
        <w:spacing w:line="360" w:lineRule="auto"/>
        <w:ind w:firstLine="720"/>
        <w:jc w:val="both"/>
        <w:rPr>
          <w:b w:val="0"/>
          <w:sz w:val="28"/>
          <w:szCs w:val="28"/>
          <w:lang w:val="ro-RO"/>
        </w:rPr>
      </w:pPr>
      <w:r w:rsidRPr="00C94AEB">
        <w:rPr>
          <w:b w:val="0"/>
          <w:sz w:val="28"/>
          <w:szCs w:val="28"/>
          <w:lang w:val="ro-RO"/>
        </w:rPr>
        <w:t>Planul de dezvoltare a contabilității și auditului în sectorul corporativ pentru anii 2009-2014, aprobat prin Hotărîrea Guvernului nr.1507 din 31</w:t>
      </w:r>
      <w:r w:rsidR="006726DC" w:rsidRPr="00C94AEB">
        <w:rPr>
          <w:b w:val="0"/>
          <w:sz w:val="28"/>
          <w:szCs w:val="28"/>
          <w:lang w:val="ro-RO"/>
        </w:rPr>
        <w:t xml:space="preserve"> decembrie </w:t>
      </w:r>
      <w:r w:rsidRPr="00C94AEB">
        <w:rPr>
          <w:b w:val="0"/>
          <w:sz w:val="28"/>
          <w:szCs w:val="28"/>
          <w:lang w:val="ro-RO"/>
        </w:rPr>
        <w:t xml:space="preserve">2008, </w:t>
      </w:r>
      <w:r w:rsidR="00E7092A" w:rsidRPr="00C94AEB">
        <w:rPr>
          <w:b w:val="0"/>
          <w:sz w:val="28"/>
          <w:szCs w:val="28"/>
          <w:lang w:val="ro-RO"/>
        </w:rPr>
        <w:t xml:space="preserve">prevede </w:t>
      </w:r>
      <w:r w:rsidR="006C6C99" w:rsidRPr="00C94AEB">
        <w:rPr>
          <w:b w:val="0"/>
          <w:sz w:val="28"/>
          <w:szCs w:val="28"/>
          <w:lang w:val="ro-RO"/>
        </w:rPr>
        <w:t>implementarea</w:t>
      </w:r>
      <w:r w:rsidRPr="00C94AEB">
        <w:rPr>
          <w:b w:val="0"/>
          <w:sz w:val="28"/>
          <w:szCs w:val="28"/>
          <w:lang w:val="ro-RO"/>
        </w:rPr>
        <w:t xml:space="preserve"> Standardel</w:t>
      </w:r>
      <w:r w:rsidR="006C6C99" w:rsidRPr="00C94AEB">
        <w:rPr>
          <w:b w:val="0"/>
          <w:sz w:val="28"/>
          <w:szCs w:val="28"/>
          <w:lang w:val="ro-RO"/>
        </w:rPr>
        <w:t>or</w:t>
      </w:r>
      <w:r w:rsidRPr="00C94AEB">
        <w:rPr>
          <w:b w:val="0"/>
          <w:sz w:val="28"/>
          <w:szCs w:val="28"/>
          <w:lang w:val="ro-RO"/>
        </w:rPr>
        <w:t xml:space="preserve"> Naționale de Contabilitate noi, </w:t>
      </w:r>
      <w:r w:rsidR="00E7092A" w:rsidRPr="00C94AEB">
        <w:rPr>
          <w:b w:val="0"/>
          <w:sz w:val="28"/>
          <w:szCs w:val="28"/>
          <w:lang w:val="ro-RO"/>
        </w:rPr>
        <w:t xml:space="preserve">începînd </w:t>
      </w:r>
      <w:r w:rsidRPr="00C94AEB">
        <w:rPr>
          <w:b w:val="0"/>
          <w:sz w:val="28"/>
          <w:szCs w:val="28"/>
          <w:lang w:val="ro-RO"/>
        </w:rPr>
        <w:t>de la 1 ianuarie 20</w:t>
      </w:r>
      <w:r w:rsidR="00E7092A" w:rsidRPr="00C94AEB">
        <w:rPr>
          <w:b w:val="0"/>
          <w:sz w:val="28"/>
          <w:szCs w:val="28"/>
          <w:lang w:val="ro-RO"/>
        </w:rPr>
        <w:t>14</w:t>
      </w:r>
      <w:r w:rsidR="006C6C99" w:rsidRPr="00C94AEB">
        <w:rPr>
          <w:b w:val="0"/>
          <w:sz w:val="28"/>
          <w:szCs w:val="28"/>
          <w:lang w:val="ro-RO"/>
        </w:rPr>
        <w:t xml:space="preserve">, care are drept scop asigurarea </w:t>
      </w:r>
      <w:r w:rsidR="006C6C99" w:rsidRPr="006C6C99">
        <w:rPr>
          <w:b w:val="0"/>
          <w:sz w:val="28"/>
          <w:szCs w:val="28"/>
          <w:lang w:val="ro-RO"/>
        </w:rPr>
        <w:t xml:space="preserve">unui grad relevant de veridicitate a </w:t>
      </w:r>
      <w:r w:rsidR="006C6C99" w:rsidRPr="00C94AEB">
        <w:rPr>
          <w:b w:val="0"/>
          <w:sz w:val="28"/>
          <w:szCs w:val="28"/>
          <w:lang w:val="ro-RO"/>
        </w:rPr>
        <w:t>situații</w:t>
      </w:r>
      <w:r w:rsidR="006C6C99" w:rsidRPr="006C6C99">
        <w:rPr>
          <w:b w:val="0"/>
          <w:sz w:val="28"/>
          <w:szCs w:val="28"/>
          <w:lang w:val="ro-RO"/>
        </w:rPr>
        <w:t>lor financiare</w:t>
      </w:r>
      <w:r w:rsidR="006C6C99" w:rsidRPr="00C94AEB">
        <w:rPr>
          <w:b w:val="0"/>
          <w:sz w:val="28"/>
          <w:szCs w:val="28"/>
          <w:lang w:val="ro-RO"/>
        </w:rPr>
        <w:t>.</w:t>
      </w:r>
    </w:p>
    <w:p w:rsidR="003634C4" w:rsidRDefault="006C6C99" w:rsidP="00F47505">
      <w:pPr>
        <w:pStyle w:val="tt"/>
        <w:spacing w:line="360" w:lineRule="auto"/>
        <w:ind w:firstLine="720"/>
        <w:jc w:val="both"/>
        <w:rPr>
          <w:b w:val="0"/>
          <w:sz w:val="28"/>
          <w:szCs w:val="28"/>
          <w:lang w:val="ro-RO"/>
        </w:rPr>
      </w:pPr>
      <w:r w:rsidRPr="00C94AEB">
        <w:rPr>
          <w:b w:val="0"/>
          <w:sz w:val="28"/>
          <w:szCs w:val="28"/>
          <w:lang w:val="ro-RO"/>
        </w:rPr>
        <w:t>Pentru</w:t>
      </w:r>
      <w:r w:rsidR="003E42F8" w:rsidRPr="00C94AEB">
        <w:rPr>
          <w:b w:val="0"/>
          <w:sz w:val="28"/>
          <w:szCs w:val="28"/>
          <w:lang w:val="ro-RO"/>
        </w:rPr>
        <w:t xml:space="preserve"> </w:t>
      </w:r>
      <w:r w:rsidR="00A877F7" w:rsidRPr="00C94AEB">
        <w:rPr>
          <w:b w:val="0"/>
          <w:sz w:val="28"/>
          <w:szCs w:val="28"/>
          <w:lang w:val="ro-RO"/>
        </w:rPr>
        <w:t>eficientiz</w:t>
      </w:r>
      <w:r w:rsidRPr="00C94AEB">
        <w:rPr>
          <w:b w:val="0"/>
          <w:sz w:val="28"/>
          <w:szCs w:val="28"/>
          <w:lang w:val="ro-RO"/>
        </w:rPr>
        <w:t>area</w:t>
      </w:r>
      <w:r w:rsidR="00A877F7" w:rsidRPr="00C94AEB">
        <w:rPr>
          <w:b w:val="0"/>
          <w:sz w:val="28"/>
          <w:szCs w:val="28"/>
          <w:lang w:val="ro-RO"/>
        </w:rPr>
        <w:t xml:space="preserve"> mecanismului de reglementare a contabilității și raportării financiare în sectorul corporativ în contextul armonizării prevederilor acest</w:t>
      </w:r>
      <w:r w:rsidR="002F427B" w:rsidRPr="00C94AEB">
        <w:rPr>
          <w:b w:val="0"/>
          <w:sz w:val="28"/>
          <w:szCs w:val="28"/>
          <w:lang w:val="ro-RO"/>
        </w:rPr>
        <w:t>u</w:t>
      </w:r>
      <w:r w:rsidR="00A877F7" w:rsidRPr="00C94AEB">
        <w:rPr>
          <w:b w:val="0"/>
          <w:sz w:val="28"/>
          <w:szCs w:val="28"/>
          <w:lang w:val="ro-RO"/>
        </w:rPr>
        <w:t>ia cu Standardele Internaționale de Raportare Financiară</w:t>
      </w:r>
      <w:r w:rsidR="002F427B" w:rsidRPr="00C94AEB">
        <w:rPr>
          <w:b w:val="0"/>
          <w:sz w:val="28"/>
          <w:szCs w:val="28"/>
          <w:lang w:val="ro-RO"/>
        </w:rPr>
        <w:t xml:space="preserve"> și </w:t>
      </w:r>
      <w:r w:rsidR="003634C4" w:rsidRPr="00C94AEB">
        <w:rPr>
          <w:b w:val="0"/>
          <w:sz w:val="28"/>
          <w:szCs w:val="28"/>
          <w:lang w:val="ro-RO"/>
        </w:rPr>
        <w:t xml:space="preserve">asigurarea implementării </w:t>
      </w:r>
      <w:r w:rsidR="002F427B" w:rsidRPr="00C94AEB">
        <w:rPr>
          <w:b w:val="0"/>
          <w:sz w:val="28"/>
          <w:szCs w:val="28"/>
          <w:lang w:val="ro-RO"/>
        </w:rPr>
        <w:t>Standardel</w:t>
      </w:r>
      <w:r w:rsidR="003634C4" w:rsidRPr="00C94AEB">
        <w:rPr>
          <w:b w:val="0"/>
          <w:sz w:val="28"/>
          <w:szCs w:val="28"/>
          <w:lang w:val="ro-RO"/>
        </w:rPr>
        <w:t>or</w:t>
      </w:r>
      <w:r w:rsidR="002F427B" w:rsidRPr="00C94AEB">
        <w:rPr>
          <w:b w:val="0"/>
          <w:sz w:val="28"/>
          <w:szCs w:val="28"/>
          <w:lang w:val="ro-RO"/>
        </w:rPr>
        <w:t xml:space="preserve"> Naționale de Contabilitate noi</w:t>
      </w:r>
      <w:r w:rsidR="00A877F7" w:rsidRPr="00C94AEB">
        <w:rPr>
          <w:b w:val="0"/>
          <w:sz w:val="28"/>
          <w:szCs w:val="28"/>
          <w:lang w:val="ro-RO"/>
        </w:rPr>
        <w:t>,</w:t>
      </w:r>
      <w:r w:rsidR="003E42F8" w:rsidRPr="00C94AEB">
        <w:rPr>
          <w:b w:val="0"/>
          <w:sz w:val="28"/>
          <w:szCs w:val="28"/>
          <w:lang w:val="ro-RO"/>
        </w:rPr>
        <w:t xml:space="preserve"> </w:t>
      </w:r>
      <w:r w:rsidR="00A877F7" w:rsidRPr="00C94AEB">
        <w:rPr>
          <w:b w:val="0"/>
          <w:sz w:val="28"/>
          <w:szCs w:val="28"/>
          <w:lang w:val="ro-RO"/>
        </w:rPr>
        <w:t>se propune modificarea legii în cauză</w:t>
      </w:r>
      <w:r w:rsidR="003634C4" w:rsidRPr="00C94AEB">
        <w:rPr>
          <w:b w:val="0"/>
          <w:sz w:val="28"/>
          <w:szCs w:val="28"/>
          <w:lang w:val="ro-RO"/>
        </w:rPr>
        <w:t>,</w:t>
      </w:r>
      <w:r w:rsidR="00A877F7" w:rsidRPr="00C94AEB">
        <w:rPr>
          <w:b w:val="0"/>
          <w:sz w:val="28"/>
          <w:szCs w:val="28"/>
          <w:lang w:val="ro-RO"/>
        </w:rPr>
        <w:t xml:space="preserve"> </w:t>
      </w:r>
      <w:r w:rsidR="00E46447" w:rsidRPr="00C94AEB">
        <w:rPr>
          <w:b w:val="0"/>
          <w:sz w:val="28"/>
          <w:szCs w:val="28"/>
          <w:lang w:val="ro-RO"/>
        </w:rPr>
        <w:t xml:space="preserve">în particular, </w:t>
      </w:r>
      <w:r w:rsidR="00A513A3" w:rsidRPr="00C94AEB">
        <w:rPr>
          <w:b w:val="0"/>
          <w:sz w:val="28"/>
          <w:szCs w:val="28"/>
          <w:lang w:val="ro-RO"/>
        </w:rPr>
        <w:t xml:space="preserve">prin (i) </w:t>
      </w:r>
      <w:r w:rsidR="003634C4" w:rsidRPr="00C94AEB">
        <w:rPr>
          <w:b w:val="0"/>
          <w:sz w:val="28"/>
          <w:szCs w:val="28"/>
          <w:lang w:val="ro-RO"/>
        </w:rPr>
        <w:t>stabilirea componenței situațiilor financiare complete și simplificate;</w:t>
      </w:r>
      <w:r w:rsidR="003634C4" w:rsidRPr="00C94AEB">
        <w:rPr>
          <w:b w:val="0"/>
          <w:bCs w:val="0"/>
          <w:sz w:val="28"/>
          <w:szCs w:val="28"/>
          <w:lang w:val="ro-RO"/>
        </w:rPr>
        <w:t xml:space="preserve"> </w:t>
      </w:r>
      <w:r w:rsidR="003634C4" w:rsidRPr="00C94AEB">
        <w:rPr>
          <w:b w:val="0"/>
          <w:sz w:val="28"/>
          <w:szCs w:val="28"/>
          <w:lang w:val="ro-RO"/>
        </w:rPr>
        <w:t>(ii) introducerea prevederilor noi referitor la perioada de raportare financiar</w:t>
      </w:r>
      <w:r w:rsidR="00C94727">
        <w:rPr>
          <w:b w:val="0"/>
          <w:sz w:val="28"/>
          <w:szCs w:val="28"/>
          <w:lang w:val="ro-RO"/>
        </w:rPr>
        <w:t>ă</w:t>
      </w:r>
      <w:r w:rsidR="003634C4" w:rsidRPr="00C94AEB">
        <w:rPr>
          <w:b w:val="0"/>
          <w:sz w:val="28"/>
          <w:szCs w:val="28"/>
          <w:lang w:val="ro-RO"/>
        </w:rPr>
        <w:t xml:space="preserve"> pentru unele categorii de entități</w:t>
      </w:r>
      <w:r w:rsidR="00F36EE1" w:rsidRPr="00C94AEB">
        <w:rPr>
          <w:b w:val="0"/>
          <w:sz w:val="28"/>
          <w:szCs w:val="28"/>
          <w:lang w:val="ro-RO"/>
        </w:rPr>
        <w:t xml:space="preserve">; </w:t>
      </w:r>
      <w:r w:rsidR="00F36EE1" w:rsidRPr="00C94AEB">
        <w:rPr>
          <w:b w:val="0"/>
          <w:bCs w:val="0"/>
          <w:sz w:val="28"/>
          <w:szCs w:val="28"/>
          <w:lang w:val="ro-RO"/>
        </w:rPr>
        <w:t>(</w:t>
      </w:r>
      <w:r w:rsidR="00F36EE1" w:rsidRPr="00C94AEB">
        <w:rPr>
          <w:b w:val="0"/>
          <w:sz w:val="28"/>
          <w:szCs w:val="28"/>
          <w:lang w:val="ro-RO"/>
        </w:rPr>
        <w:t>i</w:t>
      </w:r>
      <w:r w:rsidR="00D55ED8">
        <w:rPr>
          <w:b w:val="0"/>
          <w:sz w:val="28"/>
          <w:szCs w:val="28"/>
          <w:lang w:val="ro-RO"/>
        </w:rPr>
        <w:t>ii</w:t>
      </w:r>
      <w:r w:rsidR="00F36EE1" w:rsidRPr="00C94AEB">
        <w:rPr>
          <w:b w:val="0"/>
          <w:sz w:val="28"/>
          <w:szCs w:val="28"/>
          <w:lang w:val="ro-RO"/>
        </w:rPr>
        <w:t>) simplificarea cadrului de reglementare</w:t>
      </w:r>
      <w:r w:rsidR="00E46447" w:rsidRPr="00C94AEB">
        <w:rPr>
          <w:b w:val="0"/>
          <w:sz w:val="28"/>
          <w:szCs w:val="28"/>
          <w:lang w:val="ro-RO"/>
        </w:rPr>
        <w:t>,</w:t>
      </w:r>
      <w:r w:rsidR="00F36EE1" w:rsidRPr="00C94AEB">
        <w:rPr>
          <w:b w:val="0"/>
          <w:sz w:val="28"/>
          <w:szCs w:val="28"/>
          <w:lang w:val="ro-RO"/>
        </w:rPr>
        <w:t xml:space="preserve"> stabilind doar două sisteme de ținere a contabilității și raportării financiare;</w:t>
      </w:r>
      <w:r w:rsidR="00F36EE1" w:rsidRPr="00C94AEB">
        <w:rPr>
          <w:b w:val="0"/>
          <w:bCs w:val="0"/>
          <w:sz w:val="28"/>
          <w:szCs w:val="28"/>
          <w:lang w:val="ro-RO"/>
        </w:rPr>
        <w:t xml:space="preserve"> (</w:t>
      </w:r>
      <w:r w:rsidR="00D55ED8">
        <w:rPr>
          <w:b w:val="0"/>
          <w:bCs w:val="0"/>
          <w:sz w:val="28"/>
          <w:szCs w:val="28"/>
          <w:lang w:val="ro-RO"/>
        </w:rPr>
        <w:t>i</w:t>
      </w:r>
      <w:r w:rsidR="00F36EE1" w:rsidRPr="00C94AEB">
        <w:rPr>
          <w:b w:val="0"/>
          <w:bCs w:val="0"/>
          <w:sz w:val="28"/>
          <w:szCs w:val="28"/>
          <w:lang w:val="ro-RO"/>
        </w:rPr>
        <w:t xml:space="preserve">v) </w:t>
      </w:r>
      <w:r w:rsidR="00D55ED8">
        <w:rPr>
          <w:b w:val="0"/>
          <w:bCs w:val="0"/>
          <w:sz w:val="28"/>
          <w:szCs w:val="28"/>
          <w:lang w:val="ro-RO"/>
        </w:rPr>
        <w:t xml:space="preserve">introducerea cerințelor specifice pentru contabilii-șefi ale entităților de interes public; (v) </w:t>
      </w:r>
      <w:r w:rsidR="00A513A3" w:rsidRPr="00C94AEB">
        <w:rPr>
          <w:b w:val="0"/>
          <w:bCs w:val="0"/>
          <w:sz w:val="28"/>
          <w:szCs w:val="28"/>
          <w:lang w:val="ro-RO"/>
        </w:rPr>
        <w:t>introducerea</w:t>
      </w:r>
      <w:r w:rsidR="00A513A3" w:rsidRPr="00C94AEB">
        <w:rPr>
          <w:b w:val="0"/>
          <w:sz w:val="28"/>
          <w:szCs w:val="28"/>
          <w:lang w:val="ro-RO"/>
        </w:rPr>
        <w:t xml:space="preserve"> modului </w:t>
      </w:r>
      <w:r w:rsidR="00A2769D" w:rsidRPr="00C94AEB">
        <w:rPr>
          <w:b w:val="0"/>
          <w:sz w:val="28"/>
          <w:szCs w:val="28"/>
          <w:lang w:val="ro-RO"/>
        </w:rPr>
        <w:t xml:space="preserve">nou </w:t>
      </w:r>
      <w:r w:rsidR="00A513A3" w:rsidRPr="00C94AEB">
        <w:rPr>
          <w:b w:val="0"/>
          <w:sz w:val="28"/>
          <w:szCs w:val="28"/>
          <w:lang w:val="ro-RO"/>
        </w:rPr>
        <w:t xml:space="preserve">de </w:t>
      </w:r>
      <w:r w:rsidR="00A2769D" w:rsidRPr="00C94AEB">
        <w:rPr>
          <w:b w:val="0"/>
          <w:sz w:val="28"/>
          <w:szCs w:val="28"/>
          <w:lang w:val="ro-RO"/>
        </w:rPr>
        <w:t>publicare și plasare pe site-ul Ministerului Finanțelor a Standardelor Internaționale de Raportare Financiară</w:t>
      </w:r>
      <w:r w:rsidR="00F36EE1" w:rsidRPr="00C94AEB">
        <w:rPr>
          <w:b w:val="0"/>
          <w:sz w:val="28"/>
          <w:szCs w:val="28"/>
          <w:lang w:val="ro-RO"/>
        </w:rPr>
        <w:t>.</w:t>
      </w:r>
    </w:p>
    <w:p w:rsidR="00346FB5" w:rsidRDefault="00346FB5" w:rsidP="00F47505">
      <w:pPr>
        <w:pStyle w:val="tt"/>
        <w:spacing w:line="360" w:lineRule="auto"/>
        <w:ind w:firstLine="720"/>
        <w:jc w:val="both"/>
        <w:rPr>
          <w:b w:val="0"/>
          <w:sz w:val="28"/>
          <w:szCs w:val="28"/>
          <w:lang w:val="ro-RO"/>
        </w:rPr>
      </w:pPr>
    </w:p>
    <w:p w:rsidR="00346FB5" w:rsidRPr="00346FB5" w:rsidRDefault="00346FB5" w:rsidP="00F47505">
      <w:pPr>
        <w:pStyle w:val="tt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46FB5">
        <w:rPr>
          <w:sz w:val="28"/>
          <w:szCs w:val="28"/>
          <w:lang w:val="ro-RO"/>
        </w:rPr>
        <w:t>Viceministru                                                        Victor Barbăneagră</w:t>
      </w:r>
    </w:p>
    <w:sectPr w:rsidR="00346FB5" w:rsidRPr="00346FB5" w:rsidSect="00790704">
      <w:pgSz w:w="12240" w:h="15840"/>
      <w:pgMar w:top="284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EB" w:rsidRDefault="002F36EB" w:rsidP="00A0605F">
      <w:pPr>
        <w:spacing w:after="0" w:line="240" w:lineRule="auto"/>
      </w:pPr>
      <w:r>
        <w:separator/>
      </w:r>
    </w:p>
  </w:endnote>
  <w:endnote w:type="continuationSeparator" w:id="1">
    <w:p w:rsidR="002F36EB" w:rsidRDefault="002F36EB" w:rsidP="00A0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EB" w:rsidRDefault="002F36EB" w:rsidP="00A0605F">
      <w:pPr>
        <w:spacing w:after="0" w:line="240" w:lineRule="auto"/>
      </w:pPr>
      <w:r>
        <w:separator/>
      </w:r>
    </w:p>
  </w:footnote>
  <w:footnote w:type="continuationSeparator" w:id="1">
    <w:p w:rsidR="002F36EB" w:rsidRDefault="002F36EB" w:rsidP="00A06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8BD"/>
    <w:rsid w:val="00045BE8"/>
    <w:rsid w:val="000555F3"/>
    <w:rsid w:val="000C4F88"/>
    <w:rsid w:val="00216A4F"/>
    <w:rsid w:val="002D64CD"/>
    <w:rsid w:val="002F36EB"/>
    <w:rsid w:val="002F427B"/>
    <w:rsid w:val="00305508"/>
    <w:rsid w:val="00346FB5"/>
    <w:rsid w:val="003634C4"/>
    <w:rsid w:val="00395CEB"/>
    <w:rsid w:val="003E42F8"/>
    <w:rsid w:val="00513F2F"/>
    <w:rsid w:val="00570C00"/>
    <w:rsid w:val="005A67CD"/>
    <w:rsid w:val="00631FF2"/>
    <w:rsid w:val="00632C93"/>
    <w:rsid w:val="006726DC"/>
    <w:rsid w:val="006C6C99"/>
    <w:rsid w:val="007072AA"/>
    <w:rsid w:val="00790704"/>
    <w:rsid w:val="00793468"/>
    <w:rsid w:val="007B4187"/>
    <w:rsid w:val="007F7D3B"/>
    <w:rsid w:val="008016FB"/>
    <w:rsid w:val="008117DB"/>
    <w:rsid w:val="00945EDF"/>
    <w:rsid w:val="009B3647"/>
    <w:rsid w:val="009B4911"/>
    <w:rsid w:val="00A0605F"/>
    <w:rsid w:val="00A2769D"/>
    <w:rsid w:val="00A513A3"/>
    <w:rsid w:val="00A677E6"/>
    <w:rsid w:val="00A81882"/>
    <w:rsid w:val="00A8287D"/>
    <w:rsid w:val="00A877F7"/>
    <w:rsid w:val="00AE3149"/>
    <w:rsid w:val="00B3365D"/>
    <w:rsid w:val="00BF5B8E"/>
    <w:rsid w:val="00C018BD"/>
    <w:rsid w:val="00C16DD0"/>
    <w:rsid w:val="00C3195F"/>
    <w:rsid w:val="00C6349F"/>
    <w:rsid w:val="00C75A36"/>
    <w:rsid w:val="00C94727"/>
    <w:rsid w:val="00C94AEB"/>
    <w:rsid w:val="00CC7447"/>
    <w:rsid w:val="00D00AFB"/>
    <w:rsid w:val="00D16A1A"/>
    <w:rsid w:val="00D55ED8"/>
    <w:rsid w:val="00D63F40"/>
    <w:rsid w:val="00DC7086"/>
    <w:rsid w:val="00DD1673"/>
    <w:rsid w:val="00DD1D45"/>
    <w:rsid w:val="00DD363F"/>
    <w:rsid w:val="00DE0AE4"/>
    <w:rsid w:val="00E46447"/>
    <w:rsid w:val="00E64718"/>
    <w:rsid w:val="00E7092A"/>
    <w:rsid w:val="00E75279"/>
    <w:rsid w:val="00E961BA"/>
    <w:rsid w:val="00ED2966"/>
    <w:rsid w:val="00ED77D8"/>
    <w:rsid w:val="00F36EE1"/>
    <w:rsid w:val="00F47505"/>
    <w:rsid w:val="00F86258"/>
    <w:rsid w:val="00F9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0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C01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06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05F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A06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05F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5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smarusic</cp:lastModifiedBy>
  <cp:revision>2</cp:revision>
  <cp:lastPrinted>2013-08-01T12:43:00Z</cp:lastPrinted>
  <dcterms:created xsi:type="dcterms:W3CDTF">2013-09-11T11:58:00Z</dcterms:created>
  <dcterms:modified xsi:type="dcterms:W3CDTF">2013-09-11T11:58:00Z</dcterms:modified>
</cp:coreProperties>
</file>