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F434" w14:textId="0BA371DA" w:rsidR="0037758E" w:rsidRDefault="00390D67" w:rsidP="00700800">
      <w:pPr>
        <w:spacing w:after="0" w:line="276" w:lineRule="auto"/>
        <w:jc w:val="center"/>
        <w:rPr>
          <w:rFonts w:ascii="Times New Roman" w:hAnsi="Times New Roman"/>
          <w:b/>
          <w:sz w:val="24"/>
          <w:szCs w:val="24"/>
        </w:rPr>
      </w:pPr>
      <w:r w:rsidRPr="00C90D52">
        <w:rPr>
          <w:rFonts w:ascii="Times New Roman" w:hAnsi="Times New Roman"/>
          <w:b/>
          <w:sz w:val="24"/>
          <w:szCs w:val="24"/>
        </w:rPr>
        <w:t>Notă informativă</w:t>
      </w:r>
    </w:p>
    <w:p w14:paraId="44E13B57" w14:textId="194709B2" w:rsidR="001409FE" w:rsidRPr="00C90D52" w:rsidRDefault="001409FE" w:rsidP="00700800">
      <w:pPr>
        <w:spacing w:after="0" w:line="276" w:lineRule="auto"/>
        <w:jc w:val="center"/>
        <w:rPr>
          <w:rFonts w:ascii="Times New Roman" w:hAnsi="Times New Roman"/>
          <w:b/>
          <w:sz w:val="24"/>
          <w:szCs w:val="24"/>
        </w:rPr>
      </w:pPr>
      <w:r>
        <w:rPr>
          <w:rFonts w:ascii="Times New Roman" w:hAnsi="Times New Roman"/>
          <w:b/>
          <w:sz w:val="24"/>
          <w:szCs w:val="24"/>
        </w:rPr>
        <w:t>la proiectul hotărârii Guvernului</w:t>
      </w:r>
    </w:p>
    <w:p w14:paraId="387AFA43" w14:textId="3FB704DA" w:rsidR="00C90D52" w:rsidRDefault="001409FE" w:rsidP="00700800">
      <w:pPr>
        <w:spacing w:after="0" w:line="276" w:lineRule="auto"/>
        <w:jc w:val="center"/>
        <w:rPr>
          <w:rFonts w:ascii="Times New Roman" w:eastAsiaTheme="minorEastAsia" w:hAnsi="Times New Roman"/>
          <w:b/>
          <w:bCs/>
          <w:sz w:val="24"/>
          <w:szCs w:val="24"/>
          <w:lang w:eastAsia="ru-RU"/>
        </w:rPr>
      </w:pPr>
      <w:r>
        <w:rPr>
          <w:rFonts w:ascii="Times New Roman" w:eastAsiaTheme="minorEastAsia" w:hAnsi="Times New Roman"/>
          <w:b/>
          <w:bCs/>
          <w:sz w:val="24"/>
          <w:szCs w:val="24"/>
          <w:lang w:eastAsia="ru-RU"/>
        </w:rPr>
        <w:t xml:space="preserve">cu </w:t>
      </w:r>
      <w:r w:rsidR="00700800" w:rsidRPr="00C90D52">
        <w:rPr>
          <w:rFonts w:ascii="Times New Roman" w:eastAsiaTheme="minorEastAsia" w:hAnsi="Times New Roman"/>
          <w:b/>
          <w:bCs/>
          <w:sz w:val="24"/>
          <w:szCs w:val="24"/>
          <w:lang w:eastAsia="ru-RU"/>
        </w:rPr>
        <w:t>privi</w:t>
      </w:r>
      <w:r>
        <w:rPr>
          <w:rFonts w:ascii="Times New Roman" w:eastAsiaTheme="minorEastAsia" w:hAnsi="Times New Roman"/>
          <w:b/>
          <w:bCs/>
          <w:sz w:val="24"/>
          <w:szCs w:val="24"/>
          <w:lang w:eastAsia="ru-RU"/>
        </w:rPr>
        <w:t>re la</w:t>
      </w:r>
      <w:r w:rsidR="00700800" w:rsidRPr="00C90D52">
        <w:rPr>
          <w:rFonts w:ascii="Times New Roman" w:eastAsiaTheme="minorEastAsia" w:hAnsi="Times New Roman"/>
          <w:b/>
          <w:bCs/>
          <w:sz w:val="24"/>
          <w:szCs w:val="24"/>
          <w:lang w:eastAsia="ru-RU"/>
        </w:rPr>
        <w:t xml:space="preserve"> aprobarea Regulamentului privi</w:t>
      </w:r>
      <w:r>
        <w:rPr>
          <w:rFonts w:ascii="Times New Roman" w:eastAsiaTheme="minorEastAsia" w:hAnsi="Times New Roman"/>
          <w:b/>
          <w:bCs/>
          <w:sz w:val="24"/>
          <w:szCs w:val="24"/>
          <w:lang w:eastAsia="ru-RU"/>
        </w:rPr>
        <w:t>nd</w:t>
      </w:r>
      <w:r w:rsidR="00700800" w:rsidRPr="00C90D52">
        <w:rPr>
          <w:rFonts w:ascii="Times New Roman" w:eastAsiaTheme="minorEastAsia" w:hAnsi="Times New Roman"/>
          <w:b/>
          <w:bCs/>
          <w:sz w:val="24"/>
          <w:szCs w:val="24"/>
          <w:lang w:eastAsia="ru-RU"/>
        </w:rPr>
        <w:t xml:space="preserve"> modul de </w:t>
      </w:r>
      <w:r w:rsidR="005B7DA8" w:rsidRPr="00C90D52">
        <w:rPr>
          <w:rFonts w:ascii="Times New Roman" w:eastAsiaTheme="minorEastAsia" w:hAnsi="Times New Roman"/>
          <w:b/>
          <w:bCs/>
          <w:sz w:val="24"/>
          <w:szCs w:val="24"/>
          <w:lang w:eastAsia="ru-RU"/>
        </w:rPr>
        <w:t>înființare și subvenționare</w:t>
      </w:r>
    </w:p>
    <w:p w14:paraId="73C41EE3" w14:textId="74D2079D" w:rsidR="006D75C7" w:rsidRPr="00C90D52" w:rsidRDefault="005B7DA8" w:rsidP="00700800">
      <w:pPr>
        <w:spacing w:after="0" w:line="276" w:lineRule="auto"/>
        <w:jc w:val="center"/>
        <w:rPr>
          <w:rFonts w:ascii="Times New Roman" w:eastAsiaTheme="minorEastAsia" w:hAnsi="Times New Roman"/>
          <w:b/>
          <w:sz w:val="24"/>
          <w:szCs w:val="24"/>
          <w:lang w:eastAsia="ru-RU"/>
        </w:rPr>
      </w:pPr>
      <w:r w:rsidRPr="00C90D52">
        <w:rPr>
          <w:rFonts w:ascii="Times New Roman" w:eastAsiaTheme="minorEastAsia" w:hAnsi="Times New Roman"/>
          <w:b/>
          <w:bCs/>
          <w:sz w:val="24"/>
          <w:szCs w:val="24"/>
          <w:lang w:eastAsia="ru-RU"/>
        </w:rPr>
        <w:t xml:space="preserve"> de stat a farmaciilor în localitățile rurale</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7B3678" w:rsidRPr="00C90D52" w14:paraId="08EEBC16" w14:textId="77777777" w:rsidTr="00C90D52">
        <w:tc>
          <w:tcPr>
            <w:tcW w:w="5000" w:type="pct"/>
          </w:tcPr>
          <w:p w14:paraId="2CB3CDE6" w14:textId="7CA1766C" w:rsidR="007D0B96" w:rsidRPr="00C90D52" w:rsidRDefault="007B3678" w:rsidP="00700800">
            <w:pPr>
              <w:numPr>
                <w:ilvl w:val="3"/>
                <w:numId w:val="3"/>
              </w:numPr>
              <w:tabs>
                <w:tab w:val="clear" w:pos="2880"/>
                <w:tab w:val="left" w:pos="284"/>
                <w:tab w:val="left" w:pos="1196"/>
              </w:tabs>
              <w:spacing w:after="0" w:line="276" w:lineRule="auto"/>
              <w:ind w:left="0" w:firstLine="0"/>
              <w:jc w:val="both"/>
              <w:rPr>
                <w:rFonts w:ascii="Times New Roman" w:hAnsi="Times New Roman"/>
                <w:b/>
                <w:sz w:val="24"/>
                <w:szCs w:val="24"/>
              </w:rPr>
            </w:pPr>
            <w:r w:rsidRPr="00C90D52">
              <w:rPr>
                <w:rFonts w:ascii="Times New Roman" w:hAnsi="Times New Roman"/>
                <w:b/>
                <w:sz w:val="24"/>
                <w:szCs w:val="24"/>
              </w:rPr>
              <w:t>Denumirea autorului şi, după caz, a participanţilor la elaborarea proiectului</w:t>
            </w:r>
          </w:p>
        </w:tc>
      </w:tr>
      <w:tr w:rsidR="007B3678" w:rsidRPr="00C90D52" w14:paraId="5890060F" w14:textId="77777777" w:rsidTr="00C90D52">
        <w:tc>
          <w:tcPr>
            <w:tcW w:w="5000" w:type="pct"/>
          </w:tcPr>
          <w:p w14:paraId="49B24F10" w14:textId="1B03C2BA" w:rsidR="005231C9" w:rsidRPr="00C90D52" w:rsidRDefault="00CD731B" w:rsidP="00700800">
            <w:pPr>
              <w:spacing w:after="0" w:line="276" w:lineRule="auto"/>
              <w:jc w:val="both"/>
              <w:rPr>
                <w:rFonts w:ascii="Times New Roman" w:hAnsi="Times New Roman"/>
                <w:sz w:val="24"/>
                <w:szCs w:val="24"/>
              </w:rPr>
            </w:pPr>
            <w:r w:rsidRPr="00C90D52">
              <w:rPr>
                <w:rFonts w:ascii="Times New Roman" w:hAnsi="Times New Roman"/>
                <w:sz w:val="24"/>
                <w:szCs w:val="24"/>
              </w:rPr>
              <w:t xml:space="preserve">Proiectul de hotărâre </w:t>
            </w:r>
            <w:bookmarkStart w:id="0" w:name="_Hlk137201244"/>
            <w:r w:rsidRPr="00C90D52">
              <w:rPr>
                <w:rFonts w:ascii="Times New Roman" w:hAnsi="Times New Roman"/>
                <w:sz w:val="24"/>
                <w:szCs w:val="24"/>
              </w:rPr>
              <w:t xml:space="preserve">privind aprobarea </w:t>
            </w:r>
            <w:r w:rsidR="005B7DA8" w:rsidRPr="00C90D52">
              <w:rPr>
                <w:rFonts w:ascii="Times New Roman" w:hAnsi="Times New Roman"/>
                <w:sz w:val="24"/>
                <w:szCs w:val="24"/>
              </w:rPr>
              <w:t>Regulamentului cu privire la modul de înființare și subvenționare de stat a farmaciilor în localitățile rurale</w:t>
            </w:r>
            <w:r w:rsidRPr="00C90D52">
              <w:rPr>
                <w:rFonts w:ascii="Times New Roman" w:hAnsi="Times New Roman"/>
                <w:sz w:val="24"/>
                <w:szCs w:val="24"/>
              </w:rPr>
              <w:t xml:space="preserve"> </w:t>
            </w:r>
            <w:bookmarkEnd w:id="0"/>
            <w:r w:rsidRPr="00C90D52">
              <w:rPr>
                <w:rFonts w:ascii="Times New Roman" w:hAnsi="Times New Roman"/>
                <w:sz w:val="24"/>
                <w:szCs w:val="24"/>
              </w:rPr>
              <w:t>este</w:t>
            </w:r>
            <w:r w:rsidRPr="00C90D52">
              <w:rPr>
                <w:rFonts w:ascii="Times New Roman" w:hAnsi="Times New Roman"/>
                <w:sz w:val="24"/>
                <w:szCs w:val="24"/>
                <w:lang w:bidi="en-US"/>
              </w:rPr>
              <w:t xml:space="preserve"> elaborat de catre </w:t>
            </w:r>
            <w:r w:rsidR="00C14275" w:rsidRPr="00C90D52">
              <w:rPr>
                <w:rFonts w:ascii="Times New Roman" w:hAnsi="Times New Roman"/>
                <w:sz w:val="24"/>
                <w:szCs w:val="24"/>
                <w:lang w:bidi="en-US"/>
              </w:rPr>
              <w:t xml:space="preserve">Ministerul Sănătății </w:t>
            </w:r>
            <w:r w:rsidR="00C14275" w:rsidRPr="00C90D52">
              <w:rPr>
                <w:rFonts w:ascii="Times New Roman" w:hAnsi="Times New Roman"/>
                <w:sz w:val="24"/>
                <w:szCs w:val="24"/>
              </w:rPr>
              <w:t>în comun cu</w:t>
            </w:r>
            <w:r w:rsidR="00C14275" w:rsidRPr="00C90D52">
              <w:rPr>
                <w:rFonts w:ascii="Times New Roman" w:hAnsi="Times New Roman"/>
                <w:sz w:val="24"/>
                <w:szCs w:val="24"/>
                <w:lang w:bidi="en-US"/>
              </w:rPr>
              <w:t xml:space="preserve"> </w:t>
            </w:r>
            <w:r w:rsidRPr="00C90D52">
              <w:rPr>
                <w:rFonts w:ascii="Times New Roman" w:hAnsi="Times New Roman"/>
                <w:sz w:val="24"/>
                <w:szCs w:val="24"/>
                <w:lang w:bidi="en-US"/>
              </w:rPr>
              <w:t>Agen</w:t>
            </w:r>
            <w:r w:rsidRPr="00C90D52">
              <w:rPr>
                <w:rFonts w:ascii="Times New Roman" w:hAnsi="Times New Roman"/>
                <w:sz w:val="24"/>
                <w:szCs w:val="24"/>
              </w:rPr>
              <w:t>ția Medicamentului și Dispozitivelor Medicale</w:t>
            </w:r>
            <w:r w:rsidRPr="00C90D52">
              <w:rPr>
                <w:rFonts w:ascii="Times New Roman" w:hAnsi="Times New Roman"/>
                <w:sz w:val="24"/>
                <w:szCs w:val="24"/>
                <w:lang w:bidi="en-US"/>
              </w:rPr>
              <w:t xml:space="preserve">, </w:t>
            </w:r>
            <w:r w:rsidR="005B37AD" w:rsidRPr="00C90D52">
              <w:rPr>
                <w:rFonts w:ascii="Times New Roman" w:hAnsi="Times New Roman"/>
                <w:sz w:val="24"/>
                <w:szCs w:val="24"/>
                <w:lang w:bidi="en-US"/>
              </w:rPr>
              <w:t>î</w:t>
            </w:r>
            <w:r w:rsidRPr="00C90D52">
              <w:rPr>
                <w:rFonts w:ascii="Times New Roman" w:hAnsi="Times New Roman"/>
                <w:sz w:val="24"/>
                <w:szCs w:val="24"/>
              </w:rPr>
              <w:t>n temeiul art. 14</w:t>
            </w:r>
            <w:r w:rsidR="003B1A66" w:rsidRPr="00C90D52">
              <w:rPr>
                <w:rFonts w:ascii="Times New Roman" w:hAnsi="Times New Roman"/>
                <w:sz w:val="24"/>
                <w:szCs w:val="24"/>
                <w:vertAlign w:val="superscript"/>
              </w:rPr>
              <w:t>1</w:t>
            </w:r>
            <w:r w:rsidRPr="00C90D52">
              <w:rPr>
                <w:rFonts w:ascii="Times New Roman" w:hAnsi="Times New Roman"/>
                <w:sz w:val="24"/>
                <w:szCs w:val="24"/>
              </w:rPr>
              <w:t>, 14</w:t>
            </w:r>
            <w:r w:rsidR="003B1A66" w:rsidRPr="00C90D52">
              <w:rPr>
                <w:rFonts w:ascii="Times New Roman" w:hAnsi="Times New Roman"/>
                <w:sz w:val="24"/>
                <w:szCs w:val="24"/>
                <w:vertAlign w:val="superscript"/>
              </w:rPr>
              <w:t>2</w:t>
            </w:r>
            <w:r w:rsidRPr="00C90D52">
              <w:rPr>
                <w:rFonts w:ascii="Times New Roman" w:hAnsi="Times New Roman"/>
                <w:sz w:val="24"/>
                <w:szCs w:val="24"/>
              </w:rPr>
              <w:t xml:space="preserve">, </w:t>
            </w:r>
            <w:r w:rsidR="003B1A66" w:rsidRPr="00C90D52">
              <w:rPr>
                <w:rFonts w:ascii="Times New Roman" w:hAnsi="Times New Roman"/>
                <w:sz w:val="24"/>
                <w:szCs w:val="24"/>
              </w:rPr>
              <w:t>14</w:t>
            </w:r>
            <w:r w:rsidR="003B1A66" w:rsidRPr="00C90D52">
              <w:rPr>
                <w:rFonts w:ascii="Times New Roman" w:hAnsi="Times New Roman"/>
                <w:sz w:val="24"/>
                <w:szCs w:val="24"/>
                <w:vertAlign w:val="superscript"/>
              </w:rPr>
              <w:t>3</w:t>
            </w:r>
            <w:r w:rsidR="003B1A66" w:rsidRPr="00C90D52">
              <w:rPr>
                <w:rFonts w:ascii="Times New Roman" w:hAnsi="Times New Roman"/>
                <w:sz w:val="24"/>
                <w:szCs w:val="24"/>
              </w:rPr>
              <w:t>, 14</w:t>
            </w:r>
            <w:r w:rsidR="003B1A66" w:rsidRPr="00C90D52">
              <w:rPr>
                <w:rFonts w:ascii="Times New Roman" w:hAnsi="Times New Roman"/>
                <w:sz w:val="24"/>
                <w:szCs w:val="24"/>
                <w:vertAlign w:val="superscript"/>
              </w:rPr>
              <w:t>4</w:t>
            </w:r>
            <w:r w:rsidR="003B1A66" w:rsidRPr="00C90D52">
              <w:rPr>
                <w:rFonts w:ascii="Times New Roman" w:hAnsi="Times New Roman"/>
                <w:sz w:val="24"/>
                <w:szCs w:val="24"/>
              </w:rPr>
              <w:t xml:space="preserve"> </w:t>
            </w:r>
            <w:r w:rsidRPr="00C90D52">
              <w:rPr>
                <w:rFonts w:ascii="Times New Roman" w:hAnsi="Times New Roman"/>
                <w:sz w:val="24"/>
                <w:szCs w:val="24"/>
              </w:rPr>
              <w:t>din Legea nr. 1456/1993 cu privire la activitatea farmaceutică (republicată în Monitorul Oficial al Republicii Moldova, 2005, nr. 59-61, art. 200), cu modificările   ulterioare,</w:t>
            </w:r>
            <w:r w:rsidR="005B7DA8" w:rsidRPr="00C90D52">
              <w:rPr>
                <w:rFonts w:ascii="Times New Roman" w:hAnsi="Times New Roman"/>
                <w:sz w:val="24"/>
                <w:szCs w:val="24"/>
              </w:rPr>
              <w:t xml:space="preserve"> art. 6, lit. d) </w:t>
            </w:r>
            <w:r w:rsidR="00025F2C">
              <w:rPr>
                <w:rFonts w:ascii="Times New Roman" w:hAnsi="Times New Roman"/>
                <w:sz w:val="24"/>
                <w:szCs w:val="24"/>
              </w:rPr>
              <w:t>din Legea nr.</w:t>
            </w:r>
            <w:r w:rsidR="005B7DA8" w:rsidRPr="00C90D52">
              <w:rPr>
                <w:rFonts w:ascii="Times New Roman" w:hAnsi="Times New Roman"/>
                <w:sz w:val="24"/>
                <w:szCs w:val="24"/>
              </w:rPr>
              <w:t xml:space="preserve"> 1409/1997 cu privi</w:t>
            </w:r>
            <w:r w:rsidR="008C527E" w:rsidRPr="00C90D52">
              <w:rPr>
                <w:rFonts w:ascii="Times New Roman" w:hAnsi="Times New Roman"/>
                <w:sz w:val="24"/>
                <w:szCs w:val="24"/>
              </w:rPr>
              <w:t>re</w:t>
            </w:r>
            <w:r w:rsidR="00C43579" w:rsidRPr="00C90D52">
              <w:rPr>
                <w:rFonts w:ascii="Times New Roman" w:hAnsi="Times New Roman"/>
                <w:sz w:val="24"/>
                <w:szCs w:val="24"/>
              </w:rPr>
              <w:t xml:space="preserve"> </w:t>
            </w:r>
            <w:r w:rsidR="005B7DA8" w:rsidRPr="00C90D52">
              <w:rPr>
                <w:rFonts w:ascii="Times New Roman" w:hAnsi="Times New Roman"/>
                <w:sz w:val="24"/>
                <w:szCs w:val="24"/>
              </w:rPr>
              <w:t>la medicamente,</w:t>
            </w:r>
            <w:r w:rsidRPr="00C90D52">
              <w:rPr>
                <w:rFonts w:ascii="Times New Roman" w:hAnsi="Times New Roman"/>
                <w:sz w:val="24"/>
                <w:szCs w:val="24"/>
              </w:rPr>
              <w:t xml:space="preserve"> al Legii nr. 160/2011 privind reglementarea prin autorizare a activităţii de întreprinzător</w:t>
            </w:r>
            <w:r w:rsidRPr="00C90D52">
              <w:rPr>
                <w:rFonts w:ascii="Times New Roman" w:hAnsi="Times New Roman"/>
                <w:sz w:val="24"/>
                <w:szCs w:val="24"/>
                <w:lang w:bidi="en-US"/>
              </w:rPr>
              <w:t>,</w:t>
            </w:r>
            <w:r w:rsidRPr="00C90D52">
              <w:rPr>
                <w:rFonts w:ascii="Times New Roman" w:hAnsi="Times New Roman"/>
                <w:sz w:val="24"/>
                <w:szCs w:val="24"/>
              </w:rPr>
              <w:t xml:space="preserve"> </w:t>
            </w:r>
            <w:r w:rsidR="003B1A66" w:rsidRPr="00C90D52">
              <w:rPr>
                <w:rFonts w:ascii="Times New Roman" w:hAnsi="Times New Roman"/>
                <w:sz w:val="24"/>
                <w:szCs w:val="24"/>
              </w:rPr>
              <w:t>Hotărârii Guvernului nr. 136/2009 cu privire la aprobarea Regulamentului privind licitațiile cu strigare și cu reducere (publicată în Monitorul Oficial, 2009, nr. 41-44, art. 185), cu modificările ulterioare</w:t>
            </w:r>
            <w:r w:rsidR="00C90D52">
              <w:rPr>
                <w:rFonts w:ascii="Times New Roman" w:hAnsi="Times New Roman"/>
                <w:sz w:val="24"/>
                <w:szCs w:val="24"/>
              </w:rPr>
              <w:t>.</w:t>
            </w:r>
          </w:p>
        </w:tc>
      </w:tr>
      <w:tr w:rsidR="007B3678" w:rsidRPr="00C90D52" w14:paraId="03D57EAE" w14:textId="77777777" w:rsidTr="00C90D52">
        <w:trPr>
          <w:trHeight w:val="664"/>
        </w:trPr>
        <w:tc>
          <w:tcPr>
            <w:tcW w:w="5000" w:type="pct"/>
          </w:tcPr>
          <w:p w14:paraId="284540D9" w14:textId="77777777" w:rsidR="007B3678" w:rsidRPr="00C90D52" w:rsidRDefault="007B3678"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t>2. Condiţiile ce au impus elaborarea proiectului de act normativ şi finalităţile urmărite</w:t>
            </w:r>
          </w:p>
        </w:tc>
      </w:tr>
      <w:tr w:rsidR="00CD731B" w:rsidRPr="00C90D52" w14:paraId="454AB739" w14:textId="77777777" w:rsidTr="00C90D52">
        <w:tc>
          <w:tcPr>
            <w:tcW w:w="5000" w:type="pct"/>
          </w:tcPr>
          <w:p w14:paraId="4E0BE5F3" w14:textId="1015186B" w:rsidR="00CD731B" w:rsidRPr="00C90D52" w:rsidRDefault="00CD731B" w:rsidP="00700800">
            <w:pPr>
              <w:pStyle w:val="af2"/>
              <w:spacing w:line="276" w:lineRule="auto"/>
              <w:ind w:firstLine="0"/>
              <w:rPr>
                <w:sz w:val="24"/>
                <w:szCs w:val="24"/>
                <w:lang w:val="ro-MD" w:bidi="en-US"/>
              </w:rPr>
            </w:pPr>
            <w:r w:rsidRPr="00C90D52">
              <w:rPr>
                <w:sz w:val="24"/>
                <w:szCs w:val="24"/>
                <w:lang w:val="ro-MD" w:bidi="en-US"/>
              </w:rPr>
              <w:t>Înaintarea proiectului de hotărâre este impus</w:t>
            </w:r>
            <w:r w:rsidR="001B23D6" w:rsidRPr="00C90D52">
              <w:rPr>
                <w:sz w:val="24"/>
                <w:szCs w:val="24"/>
                <w:lang w:val="ro-MD" w:bidi="en-US"/>
              </w:rPr>
              <w:t>ă</w:t>
            </w:r>
            <w:r w:rsidRPr="00C90D52">
              <w:rPr>
                <w:sz w:val="24"/>
                <w:szCs w:val="24"/>
                <w:lang w:val="ro-MD" w:bidi="en-US"/>
              </w:rPr>
              <w:t xml:space="preserve"> </w:t>
            </w:r>
            <w:r w:rsidR="008C527E" w:rsidRPr="00C90D52">
              <w:rPr>
                <w:sz w:val="24"/>
                <w:szCs w:val="24"/>
                <w:lang w:val="ro-MD" w:bidi="en-US"/>
              </w:rPr>
              <w:t>de situația creată prin lipsa asistenței farmaceutice în unele localități rurale din Repulica Moldova</w:t>
            </w:r>
            <w:r w:rsidR="00C14275">
              <w:rPr>
                <w:sz w:val="24"/>
                <w:szCs w:val="24"/>
                <w:lang w:val="ro-MD" w:bidi="en-US"/>
              </w:rPr>
              <w:t>, în care</w:t>
            </w:r>
            <w:r w:rsidR="001409FE">
              <w:rPr>
                <w:sz w:val="24"/>
                <w:szCs w:val="24"/>
                <w:lang w:val="ro-MD" w:bidi="en-US"/>
              </w:rPr>
              <w:t xml:space="preserve"> </w:t>
            </w:r>
            <w:r w:rsidRPr="00C90D52">
              <w:rPr>
                <w:sz w:val="24"/>
                <w:szCs w:val="24"/>
                <w:lang w:val="ro-MD" w:bidi="en-US"/>
              </w:rPr>
              <w:t>se constată lipsa asigurării populației cu produse farmaceutice</w:t>
            </w:r>
            <w:r w:rsidR="003B1A66" w:rsidRPr="00C90D52">
              <w:rPr>
                <w:sz w:val="24"/>
                <w:szCs w:val="24"/>
                <w:lang w:val="ro-MD" w:bidi="en-US"/>
              </w:rPr>
              <w:t>, inclusiv medicamente compensate.</w:t>
            </w:r>
          </w:p>
          <w:p w14:paraId="34ED034A" w14:textId="7F6E3CE8" w:rsidR="00CD731B" w:rsidRPr="00C90D52" w:rsidRDefault="00CD731B" w:rsidP="00700800">
            <w:pPr>
              <w:pStyle w:val="af2"/>
              <w:spacing w:line="276" w:lineRule="auto"/>
              <w:ind w:firstLine="0"/>
              <w:rPr>
                <w:sz w:val="24"/>
                <w:szCs w:val="24"/>
                <w:lang w:val="ro-MD" w:bidi="en-US"/>
              </w:rPr>
            </w:pPr>
            <w:r w:rsidRPr="00C90D52">
              <w:rPr>
                <w:sz w:val="24"/>
                <w:szCs w:val="24"/>
                <w:lang w:val="ro-MD" w:bidi="en-US"/>
              </w:rPr>
              <w:t xml:space="preserve">Urmare a unei analize </w:t>
            </w:r>
            <w:r w:rsidR="003B1A66" w:rsidRPr="00C90D52">
              <w:rPr>
                <w:sz w:val="24"/>
                <w:szCs w:val="24"/>
                <w:lang w:val="ro-MD" w:bidi="en-US"/>
              </w:rPr>
              <w:t>a</w:t>
            </w:r>
            <w:r w:rsidRPr="00C90D52">
              <w:rPr>
                <w:sz w:val="24"/>
                <w:szCs w:val="24"/>
                <w:lang w:val="ro-MD" w:bidi="en-US"/>
              </w:rPr>
              <w:t xml:space="preserve"> </w:t>
            </w:r>
            <w:r w:rsidR="005B7DA8" w:rsidRPr="00C90D52">
              <w:rPr>
                <w:sz w:val="24"/>
                <w:szCs w:val="24"/>
                <w:lang w:val="ro-MD" w:bidi="en-US"/>
              </w:rPr>
              <w:t>pieței</w:t>
            </w:r>
            <w:r w:rsidRPr="00C90D52">
              <w:rPr>
                <w:sz w:val="24"/>
                <w:szCs w:val="24"/>
                <w:lang w:val="ro-MD" w:bidi="en-US"/>
              </w:rPr>
              <w:t xml:space="preserve"> farmaceutic</w:t>
            </w:r>
            <w:r w:rsidR="003B1A66" w:rsidRPr="00C90D52">
              <w:rPr>
                <w:sz w:val="24"/>
                <w:szCs w:val="24"/>
                <w:lang w:val="ro-MD" w:bidi="en-US"/>
              </w:rPr>
              <w:t xml:space="preserve">e din </w:t>
            </w:r>
            <w:r w:rsidRPr="00C90D52">
              <w:rPr>
                <w:sz w:val="24"/>
                <w:szCs w:val="24"/>
                <w:lang w:val="ro-MD" w:bidi="en-US"/>
              </w:rPr>
              <w:t>Republicii Moldova în contextul asigurării populației cu medicamente, s-a constatat:</w:t>
            </w:r>
          </w:p>
          <w:p w14:paraId="45170968" w14:textId="2CA6F8BC" w:rsidR="00CD731B" w:rsidRPr="00C90D52" w:rsidRDefault="00CD731B" w:rsidP="002A64FC">
            <w:pPr>
              <w:pStyle w:val="af2"/>
              <w:numPr>
                <w:ilvl w:val="0"/>
                <w:numId w:val="4"/>
              </w:numPr>
              <w:spacing w:line="276" w:lineRule="auto"/>
              <w:ind w:left="360"/>
              <w:rPr>
                <w:bCs/>
                <w:sz w:val="24"/>
                <w:szCs w:val="24"/>
                <w:lang w:val="ro-MD" w:bidi="en-US"/>
              </w:rPr>
            </w:pPr>
            <w:r w:rsidRPr="00C90D52">
              <w:rPr>
                <w:bCs/>
                <w:sz w:val="24"/>
                <w:szCs w:val="24"/>
                <w:lang w:val="ro-MD" w:bidi="en-US"/>
              </w:rPr>
              <w:t xml:space="preserve">Rețeaua farmaceutica </w:t>
            </w:r>
            <w:r w:rsidR="003B1A66" w:rsidRPr="00C90D52">
              <w:rPr>
                <w:bCs/>
                <w:sz w:val="24"/>
                <w:szCs w:val="24"/>
                <w:lang w:val="ro-MD" w:bidi="en-US"/>
              </w:rPr>
              <w:t xml:space="preserve">în </w:t>
            </w:r>
            <w:r w:rsidRPr="00C90D52">
              <w:rPr>
                <w:bCs/>
                <w:sz w:val="24"/>
                <w:szCs w:val="24"/>
                <w:lang w:val="ro-MD" w:bidi="en-US"/>
              </w:rPr>
              <w:t>RM</w:t>
            </w:r>
            <w:r w:rsidR="00E723E5">
              <w:rPr>
                <w:bCs/>
                <w:sz w:val="24"/>
                <w:szCs w:val="24"/>
                <w:lang w:val="ro-MD" w:bidi="en-US"/>
              </w:rPr>
              <w:t>,</w:t>
            </w:r>
            <w:r w:rsidRPr="00C90D52">
              <w:rPr>
                <w:bCs/>
                <w:sz w:val="24"/>
                <w:szCs w:val="24"/>
                <w:lang w:val="ro-MD" w:bidi="en-US"/>
              </w:rPr>
              <w:t xml:space="preserve"> </w:t>
            </w:r>
            <w:r w:rsidR="003B1A66" w:rsidRPr="00C90D52">
              <w:rPr>
                <w:bCs/>
                <w:sz w:val="24"/>
                <w:szCs w:val="24"/>
                <w:lang w:val="ro-MD" w:bidi="en-US"/>
              </w:rPr>
              <w:t>constitui</w:t>
            </w:r>
            <w:r w:rsidR="00E723E5">
              <w:rPr>
                <w:bCs/>
                <w:sz w:val="24"/>
                <w:szCs w:val="24"/>
                <w:lang w:val="ro-MD" w:bidi="en-US"/>
              </w:rPr>
              <w:t>tă</w:t>
            </w:r>
            <w:r w:rsidRPr="00C90D52">
              <w:rPr>
                <w:bCs/>
                <w:sz w:val="24"/>
                <w:szCs w:val="24"/>
                <w:lang w:val="ro-MD" w:bidi="en-US"/>
              </w:rPr>
              <w:t xml:space="preserve"> la moment </w:t>
            </w:r>
            <w:r w:rsidR="00E723E5">
              <w:rPr>
                <w:bCs/>
                <w:sz w:val="24"/>
                <w:szCs w:val="24"/>
                <w:lang w:val="ro-MD" w:bidi="en-US"/>
              </w:rPr>
              <w:t xml:space="preserve">din </w:t>
            </w:r>
            <w:r w:rsidRPr="00C90D52">
              <w:rPr>
                <w:bCs/>
                <w:sz w:val="24"/>
                <w:szCs w:val="24"/>
                <w:lang w:val="ro-MD" w:bidi="en-US"/>
              </w:rPr>
              <w:t xml:space="preserve">1510 farmacii autorizate, </w:t>
            </w:r>
            <w:r w:rsidR="00E723E5">
              <w:rPr>
                <w:bCs/>
                <w:sz w:val="24"/>
                <w:szCs w:val="24"/>
                <w:lang w:val="ro-MD" w:bidi="en-US"/>
              </w:rPr>
              <w:t>are o</w:t>
            </w:r>
            <w:r w:rsidRPr="00C90D52">
              <w:rPr>
                <w:bCs/>
                <w:sz w:val="24"/>
                <w:szCs w:val="24"/>
                <w:lang w:val="ro-MD" w:bidi="en-US"/>
              </w:rPr>
              <w:t xml:space="preserve"> distribui</w:t>
            </w:r>
            <w:r w:rsidR="00E723E5">
              <w:rPr>
                <w:bCs/>
                <w:sz w:val="24"/>
                <w:szCs w:val="24"/>
                <w:lang w:val="ro-MD" w:bidi="en-US"/>
              </w:rPr>
              <w:t>re</w:t>
            </w:r>
            <w:r w:rsidRPr="00C90D52">
              <w:rPr>
                <w:bCs/>
                <w:sz w:val="24"/>
                <w:szCs w:val="24"/>
                <w:lang w:val="ro-MD" w:bidi="en-US"/>
              </w:rPr>
              <w:t xml:space="preserve"> neuniform</w:t>
            </w:r>
            <w:r w:rsidR="00E723E5">
              <w:rPr>
                <w:bCs/>
                <w:sz w:val="24"/>
                <w:szCs w:val="24"/>
                <w:lang w:val="ro-MD" w:bidi="en-US"/>
              </w:rPr>
              <w:t>ă</w:t>
            </w:r>
            <w:r w:rsidRPr="00C90D52">
              <w:rPr>
                <w:bCs/>
                <w:sz w:val="24"/>
                <w:szCs w:val="24"/>
                <w:lang w:val="ro-MD" w:bidi="en-US"/>
              </w:rPr>
              <w:t xml:space="preserve"> (concentrare preponderent</w:t>
            </w:r>
            <w:r w:rsidR="00E723E5">
              <w:rPr>
                <w:bCs/>
                <w:sz w:val="24"/>
                <w:szCs w:val="24"/>
                <w:lang w:val="ro-MD" w:bidi="en-US"/>
              </w:rPr>
              <w:t>ă</w:t>
            </w:r>
            <w:r w:rsidRPr="00C90D52">
              <w:rPr>
                <w:bCs/>
                <w:sz w:val="24"/>
                <w:szCs w:val="24"/>
                <w:lang w:val="ro-MD" w:bidi="en-US"/>
              </w:rPr>
              <w:t xml:space="preserve"> </w:t>
            </w:r>
            <w:r w:rsidR="001B23D6" w:rsidRPr="00C90D52">
              <w:rPr>
                <w:bCs/>
                <w:sz w:val="24"/>
                <w:szCs w:val="24"/>
                <w:lang w:val="ro-MD" w:bidi="en-US"/>
              </w:rPr>
              <w:t>î</w:t>
            </w:r>
            <w:r w:rsidRPr="00C90D52">
              <w:rPr>
                <w:bCs/>
                <w:sz w:val="24"/>
                <w:szCs w:val="24"/>
                <w:lang w:val="ro-MD" w:bidi="en-US"/>
              </w:rPr>
              <w:t xml:space="preserve">n municipii si centre raionale – 1022 unități) </w:t>
            </w:r>
            <w:r w:rsidR="00C14275">
              <w:rPr>
                <w:bCs/>
                <w:sz w:val="24"/>
                <w:szCs w:val="24"/>
                <w:lang w:val="ro-MD" w:bidi="en-US"/>
              </w:rPr>
              <w:t>ș</w:t>
            </w:r>
            <w:r w:rsidRPr="00C90D52">
              <w:rPr>
                <w:bCs/>
                <w:sz w:val="24"/>
                <w:szCs w:val="24"/>
                <w:lang w:val="ro-MD" w:bidi="en-US"/>
              </w:rPr>
              <w:t xml:space="preserve">i </w:t>
            </w:r>
            <w:r w:rsidR="003B1A66" w:rsidRPr="00C90D52">
              <w:rPr>
                <w:bCs/>
                <w:sz w:val="24"/>
                <w:szCs w:val="24"/>
                <w:lang w:val="ro-MD" w:bidi="en-US"/>
              </w:rPr>
              <w:t>insuficientă</w:t>
            </w:r>
            <w:r w:rsidRPr="00C90D52">
              <w:rPr>
                <w:bCs/>
                <w:sz w:val="24"/>
                <w:szCs w:val="24"/>
                <w:lang w:val="ro-MD" w:bidi="en-US"/>
              </w:rPr>
              <w:t xml:space="preserve"> la nivel rural </w:t>
            </w:r>
            <w:r w:rsidR="00C14275">
              <w:rPr>
                <w:bCs/>
                <w:sz w:val="24"/>
                <w:szCs w:val="24"/>
                <w:lang w:val="ro-MD" w:bidi="en-US"/>
              </w:rPr>
              <w:t xml:space="preserve">- </w:t>
            </w:r>
            <w:r w:rsidR="003B1A66" w:rsidRPr="00C90D52">
              <w:rPr>
                <w:bCs/>
                <w:sz w:val="24"/>
                <w:szCs w:val="24"/>
                <w:lang w:val="ro-MD" w:bidi="en-US"/>
              </w:rPr>
              <w:t xml:space="preserve">doar </w:t>
            </w:r>
            <w:r w:rsidRPr="00C90D52">
              <w:rPr>
                <w:bCs/>
                <w:sz w:val="24"/>
                <w:szCs w:val="24"/>
                <w:lang w:val="ro-MD" w:bidi="en-US"/>
              </w:rPr>
              <w:t xml:space="preserve">488 unități. </w:t>
            </w:r>
          </w:p>
          <w:p w14:paraId="25E19B99" w14:textId="3C87A6AD" w:rsidR="00CD731B" w:rsidRPr="00C90D52" w:rsidRDefault="00CD731B" w:rsidP="002A64FC">
            <w:pPr>
              <w:pStyle w:val="af2"/>
              <w:numPr>
                <w:ilvl w:val="0"/>
                <w:numId w:val="4"/>
              </w:numPr>
              <w:spacing w:line="276" w:lineRule="auto"/>
              <w:ind w:left="360"/>
              <w:rPr>
                <w:bCs/>
                <w:sz w:val="24"/>
                <w:szCs w:val="24"/>
                <w:lang w:val="ro-MD" w:bidi="en-US"/>
              </w:rPr>
            </w:pPr>
            <w:r w:rsidRPr="00C90D52">
              <w:rPr>
                <w:bCs/>
                <w:sz w:val="24"/>
                <w:szCs w:val="24"/>
                <w:lang w:val="ro-MD" w:bidi="en-US"/>
              </w:rPr>
              <w:t>Din totalul de 1477 sate, asigurate cu farmacii s</w:t>
            </w:r>
            <w:r w:rsidR="001B23D6" w:rsidRPr="00C90D52">
              <w:rPr>
                <w:bCs/>
                <w:sz w:val="24"/>
                <w:szCs w:val="24"/>
                <w:lang w:val="ro-MD" w:bidi="en-US"/>
              </w:rPr>
              <w:t>u</w:t>
            </w:r>
            <w:r w:rsidRPr="00C90D52">
              <w:rPr>
                <w:bCs/>
                <w:sz w:val="24"/>
                <w:szCs w:val="24"/>
                <w:lang w:val="ro-MD" w:bidi="en-US"/>
              </w:rPr>
              <w:t xml:space="preserve">nt doar </w:t>
            </w:r>
            <w:r w:rsidR="00DC3324" w:rsidRPr="00C90D52">
              <w:rPr>
                <w:bCs/>
                <w:sz w:val="24"/>
                <w:szCs w:val="24"/>
                <w:lang w:val="ro-MD" w:bidi="en-US"/>
              </w:rPr>
              <w:t>418</w:t>
            </w:r>
            <w:r w:rsidRPr="00C90D52">
              <w:rPr>
                <w:bCs/>
                <w:sz w:val="24"/>
                <w:szCs w:val="24"/>
                <w:lang w:val="ro-MD" w:bidi="en-US"/>
              </w:rPr>
              <w:t>, iar 10</w:t>
            </w:r>
            <w:r w:rsidR="00DC3324" w:rsidRPr="00C90D52">
              <w:rPr>
                <w:bCs/>
                <w:sz w:val="24"/>
                <w:szCs w:val="24"/>
                <w:lang w:val="ro-MD" w:bidi="en-US"/>
              </w:rPr>
              <w:t>59</w:t>
            </w:r>
            <w:r w:rsidRPr="00C90D52">
              <w:rPr>
                <w:bCs/>
                <w:sz w:val="24"/>
                <w:szCs w:val="24"/>
                <w:lang w:val="ro-MD" w:bidi="en-US"/>
              </w:rPr>
              <w:t xml:space="preserve"> sate nu beneficiază de asisten</w:t>
            </w:r>
            <w:r w:rsidR="003B1A66" w:rsidRPr="00C90D52">
              <w:rPr>
                <w:bCs/>
                <w:sz w:val="24"/>
                <w:szCs w:val="24"/>
                <w:lang w:val="ro-MD" w:bidi="en-US"/>
              </w:rPr>
              <w:t>ță</w:t>
            </w:r>
            <w:r w:rsidRPr="00C90D52">
              <w:rPr>
                <w:bCs/>
                <w:sz w:val="24"/>
                <w:szCs w:val="24"/>
                <w:lang w:val="ro-MD" w:bidi="en-US"/>
              </w:rPr>
              <w:t xml:space="preserve"> farmaceutic</w:t>
            </w:r>
            <w:r w:rsidR="003B1A66" w:rsidRPr="00C90D52">
              <w:rPr>
                <w:bCs/>
                <w:sz w:val="24"/>
                <w:szCs w:val="24"/>
                <w:lang w:val="ro-MD" w:bidi="en-US"/>
              </w:rPr>
              <w:t>ă</w:t>
            </w:r>
            <w:r w:rsidRPr="00C90D52">
              <w:rPr>
                <w:bCs/>
                <w:sz w:val="24"/>
                <w:szCs w:val="24"/>
                <w:lang w:val="ro-MD" w:bidi="en-US"/>
              </w:rPr>
              <w:t xml:space="preserve"> </w:t>
            </w:r>
            <w:r w:rsidR="003B1A66" w:rsidRPr="00C90D52">
              <w:rPr>
                <w:bCs/>
                <w:sz w:val="24"/>
                <w:szCs w:val="24"/>
                <w:lang w:val="ro-MD" w:bidi="en-US"/>
              </w:rPr>
              <w:t>ș</w:t>
            </w:r>
            <w:r w:rsidRPr="00C90D52">
              <w:rPr>
                <w:bCs/>
                <w:sz w:val="24"/>
                <w:szCs w:val="24"/>
                <w:lang w:val="ro-MD" w:bidi="en-US"/>
              </w:rPr>
              <w:t>i acces la medicamente esențiale</w:t>
            </w:r>
            <w:r w:rsidR="00DC3324" w:rsidRPr="00C90D52">
              <w:rPr>
                <w:bCs/>
                <w:sz w:val="24"/>
                <w:szCs w:val="24"/>
                <w:lang w:val="ro-MD" w:bidi="en-US"/>
              </w:rPr>
              <w:t>. P</w:t>
            </w:r>
            <w:r w:rsidRPr="00C90D52">
              <w:rPr>
                <w:bCs/>
                <w:sz w:val="24"/>
                <w:szCs w:val="24"/>
                <w:lang w:val="ro-MD" w:bidi="en-US"/>
              </w:rPr>
              <w:t>roblema este parțial rezolvat</w:t>
            </w:r>
            <w:r w:rsidR="00C14275">
              <w:rPr>
                <w:bCs/>
                <w:sz w:val="24"/>
                <w:szCs w:val="24"/>
                <w:lang w:val="ro-MD" w:bidi="en-US"/>
              </w:rPr>
              <w:t>ă</w:t>
            </w:r>
            <w:r w:rsidRPr="00C90D52">
              <w:rPr>
                <w:bCs/>
                <w:sz w:val="24"/>
                <w:szCs w:val="24"/>
                <w:lang w:val="ro-MD" w:bidi="en-US"/>
              </w:rPr>
              <w:t xml:space="preserve"> prin farmacii</w:t>
            </w:r>
            <w:r w:rsidR="00C14275">
              <w:rPr>
                <w:bCs/>
                <w:sz w:val="24"/>
                <w:szCs w:val="24"/>
                <w:lang w:val="ro-MD" w:bidi="en-US"/>
              </w:rPr>
              <w:t>le</w:t>
            </w:r>
            <w:r w:rsidRPr="00C90D52">
              <w:rPr>
                <w:bCs/>
                <w:sz w:val="24"/>
                <w:szCs w:val="24"/>
                <w:lang w:val="ro-MD" w:bidi="en-US"/>
              </w:rPr>
              <w:t xml:space="preserve"> extrabugetare</w:t>
            </w:r>
            <w:r w:rsidR="003B1A66" w:rsidRPr="00C90D52">
              <w:rPr>
                <w:bCs/>
                <w:sz w:val="24"/>
                <w:szCs w:val="24"/>
                <w:lang w:val="ro-MD" w:bidi="en-US"/>
              </w:rPr>
              <w:t xml:space="preserve"> din cadrul instituțiilor medico-sanitare publice de asistență medicală primară</w:t>
            </w:r>
            <w:r w:rsidR="00DC3324" w:rsidRPr="00C90D52">
              <w:rPr>
                <w:bCs/>
                <w:sz w:val="24"/>
                <w:szCs w:val="24"/>
                <w:lang w:val="ro-MD" w:bidi="en-US"/>
              </w:rPr>
              <w:t>,</w:t>
            </w:r>
            <w:r w:rsidRPr="00C90D52">
              <w:rPr>
                <w:bCs/>
                <w:sz w:val="24"/>
                <w:szCs w:val="24"/>
                <w:lang w:val="ro-MD" w:bidi="en-US"/>
              </w:rPr>
              <w:t xml:space="preserve"> </w:t>
            </w:r>
            <w:r w:rsidR="00DC3324" w:rsidRPr="00C90D52">
              <w:rPr>
                <w:bCs/>
                <w:sz w:val="24"/>
                <w:szCs w:val="24"/>
                <w:lang w:val="ro-MD" w:bidi="en-US"/>
              </w:rPr>
              <w:t>dintre care, 165 sunt licențiate, celelalte activează conform prevederilor ordinului ministrului sănătății</w:t>
            </w:r>
            <w:r w:rsidR="00C14275">
              <w:rPr>
                <w:bCs/>
                <w:sz w:val="24"/>
                <w:szCs w:val="24"/>
                <w:lang w:val="ro-MD" w:bidi="en-US"/>
              </w:rPr>
              <w:t xml:space="preserve"> </w:t>
            </w:r>
            <w:r w:rsidR="00DC3324" w:rsidRPr="00C90D52">
              <w:rPr>
                <w:bCs/>
                <w:sz w:val="24"/>
                <w:szCs w:val="24"/>
                <w:lang w:val="ro-MD" w:bidi="en-US"/>
              </w:rPr>
              <w:t>nr. 60/2008 ”Cu privire la Regulamentul provizoriu al Secției asistență cu medicamente și dispozitive medicale (farmacie) a Centrului Medic</w:t>
            </w:r>
            <w:r w:rsidR="00C14275">
              <w:rPr>
                <w:bCs/>
                <w:sz w:val="24"/>
                <w:szCs w:val="24"/>
                <w:lang w:val="ro-MD" w:bidi="en-US"/>
              </w:rPr>
              <w:t>ilor</w:t>
            </w:r>
            <w:r w:rsidR="00DC3324" w:rsidRPr="00C90D52">
              <w:rPr>
                <w:bCs/>
                <w:sz w:val="24"/>
                <w:szCs w:val="24"/>
                <w:lang w:val="ro-MD" w:bidi="en-US"/>
              </w:rPr>
              <w:t xml:space="preserve"> de Familie și filialelor ei”</w:t>
            </w:r>
            <w:r w:rsidRPr="00C90D52">
              <w:rPr>
                <w:bCs/>
                <w:sz w:val="24"/>
                <w:szCs w:val="24"/>
                <w:lang w:val="ro-MD" w:bidi="en-US"/>
              </w:rPr>
              <w:t xml:space="preserve">. </w:t>
            </w:r>
          </w:p>
          <w:p w14:paraId="364F8067" w14:textId="3F267BD1" w:rsidR="00CD731B" w:rsidRPr="00C90D52" w:rsidRDefault="00CD731B" w:rsidP="002A64FC">
            <w:pPr>
              <w:pStyle w:val="af2"/>
              <w:numPr>
                <w:ilvl w:val="0"/>
                <w:numId w:val="4"/>
              </w:numPr>
              <w:spacing w:line="276" w:lineRule="auto"/>
              <w:ind w:left="360"/>
              <w:rPr>
                <w:bCs/>
                <w:sz w:val="24"/>
                <w:szCs w:val="24"/>
                <w:lang w:val="ro-MD" w:bidi="en-US"/>
              </w:rPr>
            </w:pPr>
            <w:r w:rsidRPr="00C90D52">
              <w:rPr>
                <w:bCs/>
                <w:sz w:val="24"/>
                <w:szCs w:val="24"/>
                <w:lang w:val="ro-MD" w:bidi="en-US"/>
              </w:rPr>
              <w:t>Situația dat</w:t>
            </w:r>
            <w:r w:rsidR="00DC3324" w:rsidRPr="00C90D52">
              <w:rPr>
                <w:bCs/>
                <w:sz w:val="24"/>
                <w:szCs w:val="24"/>
                <w:lang w:val="ro-MD" w:bidi="en-US"/>
              </w:rPr>
              <w:t>ă</w:t>
            </w:r>
            <w:r w:rsidRPr="00C90D52">
              <w:rPr>
                <w:bCs/>
                <w:sz w:val="24"/>
                <w:szCs w:val="24"/>
                <w:lang w:val="ro-MD" w:bidi="en-US"/>
              </w:rPr>
              <w:t xml:space="preserve"> generează necesitatea deplasării cetățenilor </w:t>
            </w:r>
            <w:r w:rsidR="00DC3324" w:rsidRPr="00C90D52">
              <w:rPr>
                <w:bCs/>
                <w:sz w:val="24"/>
                <w:szCs w:val="24"/>
                <w:lang w:val="ro-MD" w:bidi="en-US"/>
              </w:rPr>
              <w:t>î</w:t>
            </w:r>
            <w:r w:rsidRPr="00C90D52">
              <w:rPr>
                <w:bCs/>
                <w:sz w:val="24"/>
                <w:szCs w:val="24"/>
                <w:lang w:val="ro-MD" w:bidi="en-US"/>
              </w:rPr>
              <w:t xml:space="preserve">n centrele raionale pentru procurarea </w:t>
            </w:r>
            <w:r w:rsidR="00DC3324" w:rsidRPr="00C90D52">
              <w:rPr>
                <w:bCs/>
                <w:sz w:val="24"/>
                <w:szCs w:val="24"/>
                <w:lang w:val="ro-MD" w:bidi="en-US"/>
              </w:rPr>
              <w:t>medicamentelor, fapt ce tergiversează</w:t>
            </w:r>
            <w:r w:rsidRPr="00C90D52">
              <w:rPr>
                <w:bCs/>
                <w:sz w:val="24"/>
                <w:szCs w:val="24"/>
                <w:lang w:val="ro-MD" w:bidi="en-US"/>
              </w:rPr>
              <w:t xml:space="preserve"> tratamentul maladiilor cronice </w:t>
            </w:r>
            <w:r w:rsidR="00C14275">
              <w:rPr>
                <w:bCs/>
                <w:sz w:val="24"/>
                <w:szCs w:val="24"/>
                <w:lang w:val="ro-MD" w:bidi="en-US"/>
              </w:rPr>
              <w:t>ș</w:t>
            </w:r>
            <w:r w:rsidRPr="00C90D52">
              <w:rPr>
                <w:bCs/>
                <w:sz w:val="24"/>
                <w:szCs w:val="24"/>
                <w:lang w:val="ro-MD" w:bidi="en-US"/>
              </w:rPr>
              <w:t xml:space="preserve">i implicit </w:t>
            </w:r>
            <w:r w:rsidR="00DC3324" w:rsidRPr="00C90D52">
              <w:rPr>
                <w:bCs/>
                <w:sz w:val="24"/>
                <w:szCs w:val="24"/>
                <w:lang w:val="ro-MD" w:bidi="en-US"/>
              </w:rPr>
              <w:t xml:space="preserve">influențează </w:t>
            </w:r>
            <w:r w:rsidRPr="00C90D52">
              <w:rPr>
                <w:bCs/>
                <w:sz w:val="24"/>
                <w:szCs w:val="24"/>
                <w:lang w:val="ro-MD" w:bidi="en-US"/>
              </w:rPr>
              <w:t>creșterea mor</w:t>
            </w:r>
            <w:r w:rsidR="008C527E" w:rsidRPr="00C90D52">
              <w:rPr>
                <w:bCs/>
                <w:sz w:val="24"/>
                <w:szCs w:val="24"/>
                <w:lang w:val="ro-MD" w:bidi="en-US"/>
              </w:rPr>
              <w:t>bidi</w:t>
            </w:r>
            <w:r w:rsidRPr="00C90D52">
              <w:rPr>
                <w:bCs/>
                <w:sz w:val="24"/>
                <w:szCs w:val="24"/>
                <w:lang w:val="ro-MD" w:bidi="en-US"/>
              </w:rPr>
              <w:t xml:space="preserve">tății </w:t>
            </w:r>
            <w:r w:rsidR="001B23D6" w:rsidRPr="00C90D52">
              <w:rPr>
                <w:bCs/>
                <w:sz w:val="24"/>
                <w:szCs w:val="24"/>
                <w:lang w:val="ro-MD" w:bidi="en-US"/>
              </w:rPr>
              <w:t>î</w:t>
            </w:r>
            <w:r w:rsidRPr="00C90D52">
              <w:rPr>
                <w:bCs/>
                <w:sz w:val="24"/>
                <w:szCs w:val="24"/>
                <w:lang w:val="ro-MD" w:bidi="en-US"/>
              </w:rPr>
              <w:t xml:space="preserve">n rândul populației, micșorând speranța la viată </w:t>
            </w:r>
            <w:r w:rsidR="00DC3324" w:rsidRPr="00C90D52">
              <w:rPr>
                <w:bCs/>
                <w:sz w:val="24"/>
                <w:szCs w:val="24"/>
                <w:lang w:val="ro-MD" w:bidi="en-US"/>
              </w:rPr>
              <w:t>î</w:t>
            </w:r>
            <w:r w:rsidRPr="00C90D52">
              <w:rPr>
                <w:bCs/>
                <w:sz w:val="24"/>
                <w:szCs w:val="24"/>
                <w:lang w:val="ro-MD" w:bidi="en-US"/>
              </w:rPr>
              <w:t xml:space="preserve">n RM. </w:t>
            </w:r>
          </w:p>
          <w:p w14:paraId="7C07E731" w14:textId="319C16ED" w:rsidR="00CD731B" w:rsidRPr="00C90D52" w:rsidRDefault="00CD731B" w:rsidP="002A64FC">
            <w:pPr>
              <w:pStyle w:val="af2"/>
              <w:numPr>
                <w:ilvl w:val="0"/>
                <w:numId w:val="4"/>
              </w:numPr>
              <w:spacing w:line="276" w:lineRule="auto"/>
              <w:ind w:left="360"/>
              <w:rPr>
                <w:bCs/>
                <w:sz w:val="24"/>
                <w:szCs w:val="24"/>
                <w:lang w:val="ro-MD" w:bidi="en-US"/>
              </w:rPr>
            </w:pPr>
            <w:r w:rsidRPr="00C90D52">
              <w:rPr>
                <w:bCs/>
                <w:sz w:val="24"/>
                <w:szCs w:val="24"/>
                <w:lang w:val="ro-MD" w:bidi="en-US"/>
              </w:rPr>
              <w:t>Cauza de baz</w:t>
            </w:r>
            <w:r w:rsidR="00C14275">
              <w:rPr>
                <w:bCs/>
                <w:sz w:val="24"/>
                <w:szCs w:val="24"/>
                <w:lang w:val="ro-MD" w:bidi="en-US"/>
              </w:rPr>
              <w:t>ă</w:t>
            </w:r>
            <w:r w:rsidRPr="00C90D52">
              <w:rPr>
                <w:bCs/>
                <w:sz w:val="24"/>
                <w:szCs w:val="24"/>
                <w:lang w:val="ro-MD" w:bidi="en-US"/>
              </w:rPr>
              <w:t xml:space="preserve"> a acestei situații este lipsa de interes economic a </w:t>
            </w:r>
            <w:r w:rsidR="008C527E" w:rsidRPr="00C90D52">
              <w:rPr>
                <w:bCs/>
                <w:sz w:val="24"/>
                <w:szCs w:val="24"/>
                <w:lang w:val="ro-MD" w:bidi="en-US"/>
              </w:rPr>
              <w:t>agenților economici</w:t>
            </w:r>
            <w:r w:rsidRPr="00C90D52">
              <w:rPr>
                <w:bCs/>
                <w:sz w:val="24"/>
                <w:szCs w:val="24"/>
                <w:lang w:val="ro-MD" w:bidi="en-US"/>
              </w:rPr>
              <w:t xml:space="preserve"> de a investi </w:t>
            </w:r>
            <w:r w:rsidR="001B23D6" w:rsidRPr="00C90D52">
              <w:rPr>
                <w:bCs/>
                <w:sz w:val="24"/>
                <w:szCs w:val="24"/>
                <w:lang w:val="ro-MD" w:bidi="en-US"/>
              </w:rPr>
              <w:t>î</w:t>
            </w:r>
            <w:r w:rsidRPr="00C90D52">
              <w:rPr>
                <w:bCs/>
                <w:sz w:val="24"/>
                <w:szCs w:val="24"/>
                <w:lang w:val="ro-MD" w:bidi="en-US"/>
              </w:rPr>
              <w:t xml:space="preserve">n deschiderea farmaciilor la sate (vânzări mici, adaos plafonat la vânzările de medicamente, </w:t>
            </w:r>
            <w:r w:rsidR="00DC3324" w:rsidRPr="00C90D52">
              <w:rPr>
                <w:bCs/>
                <w:sz w:val="24"/>
                <w:szCs w:val="24"/>
                <w:lang w:val="ro-MD" w:bidi="en-US"/>
              </w:rPr>
              <w:t>solicitare și vânzări mici a</w:t>
            </w:r>
            <w:r w:rsidRPr="00C90D52">
              <w:rPr>
                <w:bCs/>
                <w:sz w:val="24"/>
                <w:szCs w:val="24"/>
                <w:lang w:val="ro-MD" w:bidi="en-US"/>
              </w:rPr>
              <w:t xml:space="preserve"> produselor cosmetice </w:t>
            </w:r>
            <w:r w:rsidR="00C14275">
              <w:rPr>
                <w:bCs/>
                <w:sz w:val="24"/>
                <w:szCs w:val="24"/>
                <w:lang w:val="ro-MD" w:bidi="en-US"/>
              </w:rPr>
              <w:t>ș</w:t>
            </w:r>
            <w:r w:rsidRPr="00C90D52">
              <w:rPr>
                <w:bCs/>
                <w:sz w:val="24"/>
                <w:szCs w:val="24"/>
                <w:lang w:val="ro-MD" w:bidi="en-US"/>
              </w:rPr>
              <w:t xml:space="preserve">i parafarmaceutice </w:t>
            </w:r>
            <w:r w:rsidR="00C14275">
              <w:rPr>
                <w:bCs/>
                <w:sz w:val="24"/>
                <w:szCs w:val="24"/>
                <w:lang w:val="ro-MD" w:bidi="en-US"/>
              </w:rPr>
              <w:t>î</w:t>
            </w:r>
            <w:r w:rsidRPr="00C90D52">
              <w:rPr>
                <w:bCs/>
                <w:sz w:val="24"/>
                <w:szCs w:val="24"/>
                <w:lang w:val="ro-MD" w:bidi="en-US"/>
              </w:rPr>
              <w:t xml:space="preserve">n farmaciile rurale), dar </w:t>
            </w:r>
            <w:r w:rsidR="00C14275">
              <w:rPr>
                <w:bCs/>
                <w:sz w:val="24"/>
                <w:szCs w:val="24"/>
                <w:lang w:val="ro-MD" w:bidi="en-US"/>
              </w:rPr>
              <w:t>ș</w:t>
            </w:r>
            <w:r w:rsidRPr="00C90D52">
              <w:rPr>
                <w:bCs/>
                <w:sz w:val="24"/>
                <w:szCs w:val="24"/>
                <w:lang w:val="ro-MD" w:bidi="en-US"/>
              </w:rPr>
              <w:t xml:space="preserve">i lipsa specialiștilor farmaciști </w:t>
            </w:r>
            <w:r w:rsidR="00DC3324" w:rsidRPr="00C90D52">
              <w:rPr>
                <w:bCs/>
                <w:sz w:val="24"/>
                <w:szCs w:val="24"/>
                <w:lang w:val="ro-MD" w:bidi="en-US"/>
              </w:rPr>
              <w:t>î</w:t>
            </w:r>
            <w:r w:rsidRPr="00C90D52">
              <w:rPr>
                <w:bCs/>
                <w:sz w:val="24"/>
                <w:szCs w:val="24"/>
                <w:lang w:val="ro-MD" w:bidi="en-US"/>
              </w:rPr>
              <w:t>n mediul rural. Factorii enumerați contribuie la pierderi operaționale si imposibilitatea menținerii unității farmaceutice.</w:t>
            </w:r>
          </w:p>
          <w:p w14:paraId="7482EF3F" w14:textId="46A51BAE" w:rsidR="002A64FC" w:rsidRPr="00C90D52" w:rsidRDefault="00CD731B" w:rsidP="00C90D52">
            <w:pPr>
              <w:pStyle w:val="af2"/>
              <w:numPr>
                <w:ilvl w:val="0"/>
                <w:numId w:val="4"/>
              </w:numPr>
              <w:spacing w:line="276" w:lineRule="auto"/>
              <w:ind w:left="360"/>
              <w:rPr>
                <w:bCs/>
                <w:sz w:val="24"/>
                <w:szCs w:val="24"/>
                <w:lang w:val="ro-MD" w:bidi="en-US"/>
              </w:rPr>
            </w:pPr>
            <w:r w:rsidRPr="00C90D52">
              <w:rPr>
                <w:bCs/>
                <w:sz w:val="24"/>
                <w:szCs w:val="24"/>
                <w:lang w:val="ro-MD" w:bidi="en-US"/>
              </w:rPr>
              <w:t>Pe parcursul anilor s-au întreprins anumite m</w:t>
            </w:r>
            <w:r w:rsidR="00C14275">
              <w:rPr>
                <w:bCs/>
                <w:sz w:val="24"/>
                <w:szCs w:val="24"/>
                <w:lang w:val="ro-MD" w:bidi="en-US"/>
              </w:rPr>
              <w:t>ă</w:t>
            </w:r>
            <w:r w:rsidRPr="00C90D52">
              <w:rPr>
                <w:bCs/>
                <w:sz w:val="24"/>
                <w:szCs w:val="24"/>
                <w:lang w:val="ro-MD" w:bidi="en-US"/>
              </w:rPr>
              <w:t>suri de a asigura satele cu acces la medicamente (farmacii extrabugetare</w:t>
            </w:r>
            <w:r w:rsidR="00DC3324" w:rsidRPr="00C90D52">
              <w:rPr>
                <w:bCs/>
                <w:sz w:val="24"/>
                <w:szCs w:val="24"/>
                <w:lang w:val="ro-MD" w:bidi="en-US"/>
              </w:rPr>
              <w:t xml:space="preserve">) și </w:t>
            </w:r>
            <w:r w:rsidR="00C14275">
              <w:rPr>
                <w:bCs/>
                <w:sz w:val="24"/>
                <w:szCs w:val="24"/>
                <w:lang w:val="ro-MD" w:bidi="en-US"/>
              </w:rPr>
              <w:t xml:space="preserve">alte </w:t>
            </w:r>
            <w:r w:rsidR="00DC3324" w:rsidRPr="00C90D52">
              <w:rPr>
                <w:bCs/>
                <w:sz w:val="24"/>
                <w:szCs w:val="24"/>
                <w:lang w:val="ro-MD" w:bidi="en-US"/>
              </w:rPr>
              <w:t>tentative</w:t>
            </w:r>
            <w:r w:rsidR="00D85FD2" w:rsidRPr="00C90D52">
              <w:rPr>
                <w:bCs/>
                <w:sz w:val="24"/>
                <w:szCs w:val="24"/>
                <w:lang w:val="ro-MD" w:bidi="en-US"/>
              </w:rPr>
              <w:t xml:space="preserve"> (farmacii mobile, livrări )</w:t>
            </w:r>
            <w:r w:rsidR="00DC3324" w:rsidRPr="00C90D52">
              <w:rPr>
                <w:bCs/>
                <w:sz w:val="24"/>
                <w:szCs w:val="24"/>
                <w:lang w:val="ro-MD" w:bidi="en-US"/>
              </w:rPr>
              <w:t xml:space="preserve"> </w:t>
            </w:r>
            <w:r w:rsidRPr="00C90D52">
              <w:rPr>
                <w:bCs/>
                <w:sz w:val="24"/>
                <w:szCs w:val="24"/>
                <w:lang w:val="ro-MD" w:bidi="en-US"/>
              </w:rPr>
              <w:t>însă, nefiind viabile pe termen lung, aceste inițiative au eșuat.</w:t>
            </w:r>
          </w:p>
          <w:p w14:paraId="4038652F" w14:textId="4723C26B" w:rsidR="00CD731B" w:rsidRPr="00C90D52" w:rsidRDefault="008C527E" w:rsidP="00700800">
            <w:pPr>
              <w:pStyle w:val="af2"/>
              <w:spacing w:line="276" w:lineRule="auto"/>
              <w:rPr>
                <w:sz w:val="24"/>
                <w:szCs w:val="24"/>
                <w:lang w:val="ro-MD" w:bidi="en-US"/>
              </w:rPr>
            </w:pPr>
            <w:r w:rsidRPr="00C90D52">
              <w:rPr>
                <w:sz w:val="24"/>
                <w:szCs w:val="24"/>
                <w:lang w:val="ro-MD" w:bidi="en-US"/>
              </w:rPr>
              <w:t xml:space="preserve">În Republica Moldova dreptul la ocrotirea sănătăţii este garantat de Constituție, astfel fiind parte a dreptului cetățeanului la asigurare cu medicamente. </w:t>
            </w:r>
            <w:r w:rsidR="00CD731B" w:rsidRPr="00C90D52">
              <w:rPr>
                <w:sz w:val="24"/>
                <w:szCs w:val="24"/>
                <w:lang w:val="ro-MD" w:bidi="en-US"/>
              </w:rPr>
              <w:t xml:space="preserve">Politica de Stat în domeniul medicamentului are ca obiectiv principal asigurarea pieței farmaceutice cu medicamente eficiente, inofensive, de bună calitate și accesibile, în conformitate cu necesitățile reale ale </w:t>
            </w:r>
            <w:r w:rsidR="00CD731B" w:rsidRPr="00C90D52">
              <w:rPr>
                <w:sz w:val="24"/>
                <w:szCs w:val="24"/>
                <w:lang w:val="ro-MD" w:bidi="en-US"/>
              </w:rPr>
              <w:lastRenderedPageBreak/>
              <w:t>societății, ținându-se cont de frecvența maladiilor și de programul de dezvoltare a ocrotirii sănătății publice. Conform Cartei Farmaciei Europene, protejarea sănătății publice impune repartizarea farmaciilor cu circuit deschis, în baza criteriilor geografice și demografice. Pe parcursul anilor, în RM nu s-au respectat prevederile legislative, și anume: art. 19 din Legea nr. 1456/1993 cu privire la activitatea farmaceutică, ce prevede că Ministerul Sănătății stabilește normative referitoare la spațiul, amplasarea și extinderea întreprinderilor și instituțiilor farmaceutice. Conform articolului menționat, urma să fie elaborat Planul Național de amplasare a</w:t>
            </w:r>
            <w:r w:rsidR="00C14275">
              <w:rPr>
                <w:sz w:val="24"/>
                <w:szCs w:val="24"/>
                <w:lang w:val="ro-MD" w:bidi="en-US"/>
              </w:rPr>
              <w:t>l</w:t>
            </w:r>
            <w:r w:rsidR="00CD731B" w:rsidRPr="00C90D52">
              <w:rPr>
                <w:sz w:val="24"/>
                <w:szCs w:val="24"/>
                <w:lang w:val="ro-MD" w:bidi="en-US"/>
              </w:rPr>
              <w:t xml:space="preserve"> farmaciilor. Nerespectarea indicilor demografic și geografici a condus la extinderea farmaciilor de rețea, la nivel de municipii și orașe</w:t>
            </w:r>
            <w:r w:rsidR="00F57AC3" w:rsidRPr="00C90D52">
              <w:rPr>
                <w:sz w:val="24"/>
                <w:szCs w:val="24"/>
                <w:lang w:val="ro-MD" w:bidi="en-US"/>
              </w:rPr>
              <w:t>, cu concentrarea lor</w:t>
            </w:r>
            <w:r w:rsidR="00CD731B" w:rsidRPr="00C90D52">
              <w:rPr>
                <w:sz w:val="24"/>
                <w:szCs w:val="24"/>
                <w:lang w:val="ro-MD" w:bidi="en-US"/>
              </w:rPr>
              <w:t xml:space="preserve"> în jurul instituțiilor medico-sanitare sau în centre raionale. Satele și comunele din țară </w:t>
            </w:r>
            <w:r w:rsidR="00F57AC3" w:rsidRPr="00C90D52">
              <w:rPr>
                <w:sz w:val="24"/>
                <w:szCs w:val="24"/>
                <w:lang w:val="ro-MD" w:bidi="en-US"/>
              </w:rPr>
              <w:t>au rămas</w:t>
            </w:r>
            <w:r w:rsidR="00CD731B" w:rsidRPr="00C90D52">
              <w:rPr>
                <w:sz w:val="24"/>
                <w:szCs w:val="24"/>
                <w:lang w:val="ro-MD" w:bidi="en-US"/>
              </w:rPr>
              <w:t xml:space="preserve"> neacoperite de asistență farmaceutică, populația fiind lipsită de serviciile farmaceutice garantate de stat</w:t>
            </w:r>
            <w:r w:rsidRPr="00C90D52">
              <w:rPr>
                <w:sz w:val="24"/>
                <w:szCs w:val="24"/>
                <w:lang w:val="ro-MD" w:bidi="en-US"/>
              </w:rPr>
              <w:t xml:space="preserve">, astfel, limitând </w:t>
            </w:r>
            <w:r w:rsidR="00F57AC3" w:rsidRPr="00C90D52">
              <w:rPr>
                <w:sz w:val="24"/>
                <w:szCs w:val="24"/>
                <w:lang w:val="ro-MD" w:bidi="en-US"/>
              </w:rPr>
              <w:t>accesul la medicamente esențiale.</w:t>
            </w:r>
          </w:p>
          <w:p w14:paraId="1F54D017" w14:textId="77777777" w:rsidR="00C14275" w:rsidRDefault="00CD731B" w:rsidP="00C14275">
            <w:pPr>
              <w:pStyle w:val="af2"/>
              <w:spacing w:line="276" w:lineRule="auto"/>
              <w:ind w:firstLine="0"/>
              <w:rPr>
                <w:sz w:val="24"/>
                <w:szCs w:val="24"/>
                <w:lang w:val="ro-MD" w:bidi="en-US"/>
              </w:rPr>
            </w:pPr>
            <w:r w:rsidRPr="00C90D52">
              <w:rPr>
                <w:sz w:val="24"/>
                <w:szCs w:val="24"/>
                <w:lang w:val="ro-MD" w:bidi="en-US"/>
              </w:rPr>
              <w:t xml:space="preserve">Din datele evidențiate mai sus rezultă problema acută cu care se confruntă societatea în privința accesului fizic la farmacii, de pe urma căruia au de suferit cel mai mult persoanele vârstnice din mediul rural care au o sănătate precară și posibilități reduse, pentru a se putea deplasa cu scopul achiziționării de medicament </w:t>
            </w:r>
            <w:r w:rsidR="00F57AC3" w:rsidRPr="00C90D52">
              <w:rPr>
                <w:sz w:val="24"/>
                <w:szCs w:val="24"/>
                <w:lang w:val="ro-MD" w:bidi="en-US"/>
              </w:rPr>
              <w:t>necesare</w:t>
            </w:r>
            <w:r w:rsidRPr="00C90D52">
              <w:rPr>
                <w:sz w:val="24"/>
                <w:szCs w:val="24"/>
                <w:lang w:val="ro-MD" w:bidi="en-US"/>
              </w:rPr>
              <w:t xml:space="preserve">. </w:t>
            </w:r>
          </w:p>
          <w:p w14:paraId="505AC52A" w14:textId="08B192AE" w:rsidR="00CD731B" w:rsidRPr="00C14275" w:rsidRDefault="00CD731B" w:rsidP="00C14275">
            <w:pPr>
              <w:pStyle w:val="af2"/>
              <w:spacing w:line="276" w:lineRule="auto"/>
              <w:ind w:firstLine="0"/>
              <w:rPr>
                <w:sz w:val="24"/>
                <w:szCs w:val="24"/>
                <w:lang w:val="ro-MD" w:bidi="en-US"/>
              </w:rPr>
            </w:pPr>
            <w:r w:rsidRPr="00C14275">
              <w:rPr>
                <w:sz w:val="24"/>
                <w:szCs w:val="24"/>
                <w:lang w:val="ro-MD" w:bidi="en-US"/>
              </w:rPr>
              <w:t xml:space="preserve">Prezentul proiect oferă o soluție optimă la problema identificată, anume încurajarea, stimularea și susținerea financiară a agenților economici de a deschide farmacii în mediu rural </w:t>
            </w:r>
            <w:r w:rsidR="00F57AC3" w:rsidRPr="00C14275">
              <w:rPr>
                <w:sz w:val="24"/>
                <w:szCs w:val="24"/>
                <w:lang w:val="ro-MD" w:bidi="en-US"/>
              </w:rPr>
              <w:t>care</w:t>
            </w:r>
            <w:r w:rsidRPr="00C14275">
              <w:rPr>
                <w:sz w:val="24"/>
                <w:szCs w:val="24"/>
                <w:lang w:val="ro-MD" w:bidi="en-US"/>
              </w:rPr>
              <w:t xml:space="preserve"> să asigure cu resurse farmaceutice de primă necesitate populația din localitățile rurale.</w:t>
            </w:r>
          </w:p>
        </w:tc>
      </w:tr>
      <w:tr w:rsidR="00CD731B" w:rsidRPr="00C90D52" w14:paraId="35B52FDD" w14:textId="77777777" w:rsidTr="00C90D52">
        <w:trPr>
          <w:trHeight w:val="606"/>
        </w:trPr>
        <w:tc>
          <w:tcPr>
            <w:tcW w:w="5000" w:type="pct"/>
          </w:tcPr>
          <w:p w14:paraId="5E63CCD0" w14:textId="77777777" w:rsidR="00CD731B" w:rsidRPr="00C90D52" w:rsidRDefault="00CD731B"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lastRenderedPageBreak/>
              <w:t>3. Descrierea gradului de compatibilitate pentru proiectele care au ca scop armonizarea legislaţiei naţionale cu legislaţia Uniunii Europene</w:t>
            </w:r>
          </w:p>
        </w:tc>
      </w:tr>
      <w:tr w:rsidR="00CD731B" w:rsidRPr="00C90D52" w14:paraId="4CA3A6A4" w14:textId="77777777" w:rsidTr="006602BA">
        <w:trPr>
          <w:trHeight w:val="644"/>
        </w:trPr>
        <w:tc>
          <w:tcPr>
            <w:tcW w:w="5000" w:type="pct"/>
          </w:tcPr>
          <w:p w14:paraId="02FA0522" w14:textId="7F24AE97" w:rsidR="00CD731B" w:rsidRPr="00C90D52" w:rsidRDefault="00C14275" w:rsidP="002A64FC">
            <w:pPr>
              <w:tabs>
                <w:tab w:val="left" w:pos="884"/>
                <w:tab w:val="left" w:pos="1196"/>
              </w:tabs>
              <w:spacing w:line="276" w:lineRule="auto"/>
              <w:jc w:val="both"/>
              <w:rPr>
                <w:rFonts w:ascii="Times New Roman" w:hAnsi="Times New Roman"/>
                <w:sz w:val="24"/>
                <w:szCs w:val="24"/>
                <w:lang w:bidi="en-US"/>
              </w:rPr>
            </w:pPr>
            <w:r>
              <w:rPr>
                <w:rFonts w:ascii="Times New Roman" w:hAnsi="Times New Roman"/>
                <w:sz w:val="24"/>
                <w:szCs w:val="24"/>
                <w:lang w:bidi="en-US"/>
              </w:rPr>
              <w:t>Proiectul actului normativ nu are drept scop armonizarea legislației naționale cu legislația Uniunii Europene.</w:t>
            </w:r>
          </w:p>
        </w:tc>
      </w:tr>
      <w:tr w:rsidR="00CD731B" w:rsidRPr="00C90D52" w14:paraId="61477A01" w14:textId="77777777" w:rsidTr="00C90D52">
        <w:tc>
          <w:tcPr>
            <w:tcW w:w="5000" w:type="pct"/>
          </w:tcPr>
          <w:p w14:paraId="3D3CD1C0" w14:textId="77777777" w:rsidR="00CD731B" w:rsidRPr="00C90D52" w:rsidRDefault="00CD731B"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t>4. Principalele prevederi ale proiectului şi evidenţierea elementelor noi</w:t>
            </w:r>
          </w:p>
        </w:tc>
      </w:tr>
      <w:tr w:rsidR="00CD731B" w:rsidRPr="00C90D52" w14:paraId="70634CD5" w14:textId="77777777" w:rsidTr="00C90D52">
        <w:tc>
          <w:tcPr>
            <w:tcW w:w="5000" w:type="pct"/>
          </w:tcPr>
          <w:p w14:paraId="4B062351" w14:textId="2F5672D5" w:rsidR="00C90D52" w:rsidRDefault="008C527E" w:rsidP="00C90D52">
            <w:pPr>
              <w:tabs>
                <w:tab w:val="left" w:pos="90"/>
                <w:tab w:val="left" w:pos="1080"/>
              </w:tabs>
              <w:spacing w:after="0" w:line="276" w:lineRule="auto"/>
              <w:jc w:val="both"/>
              <w:rPr>
                <w:rFonts w:ascii="Times New Roman" w:eastAsia="Times New Roman" w:hAnsi="Times New Roman"/>
                <w:sz w:val="24"/>
                <w:szCs w:val="24"/>
                <w:lang w:eastAsia="ru-RU"/>
              </w:rPr>
            </w:pPr>
            <w:r w:rsidRPr="00C90D52">
              <w:rPr>
                <w:rFonts w:ascii="Times New Roman" w:eastAsia="Times New Roman" w:hAnsi="Times New Roman"/>
                <w:sz w:val="24"/>
                <w:szCs w:val="24"/>
                <w:lang w:eastAsia="ru-RU"/>
              </w:rPr>
              <w:t>O</w:t>
            </w:r>
            <w:r w:rsidR="00CD731B" w:rsidRPr="00C90D52">
              <w:rPr>
                <w:rFonts w:ascii="Times New Roman" w:eastAsia="Times New Roman" w:hAnsi="Times New Roman"/>
                <w:sz w:val="24"/>
                <w:szCs w:val="24"/>
                <w:lang w:eastAsia="ru-RU"/>
              </w:rPr>
              <w:t>crotirea sănătății populației constituie un domeniu de importanță vitală și de interes public deosebit, care obligă statul să ia măsuri pentru asigurarea viabilității, modernizării și dezvoltării lui.</w:t>
            </w:r>
          </w:p>
          <w:p w14:paraId="0B527B1F" w14:textId="71C8A7DF" w:rsidR="006602BA" w:rsidRDefault="006602BA" w:rsidP="00C90D52">
            <w:pPr>
              <w:tabs>
                <w:tab w:val="left" w:pos="90"/>
                <w:tab w:val="left" w:pos="1080"/>
              </w:tabs>
              <w:spacing w:after="0" w:line="276" w:lineRule="auto"/>
              <w:jc w:val="both"/>
              <w:rPr>
                <w:rFonts w:ascii="Times New Roman" w:eastAsia="Times New Roman" w:hAnsi="Times New Roman"/>
                <w:sz w:val="24"/>
                <w:szCs w:val="24"/>
                <w:lang w:eastAsia="ru-RU"/>
              </w:rPr>
            </w:pPr>
            <w:r w:rsidRPr="006602BA">
              <w:rPr>
                <w:rFonts w:ascii="Times New Roman" w:eastAsia="Times New Roman" w:hAnsi="Times New Roman"/>
                <w:sz w:val="24"/>
                <w:szCs w:val="24"/>
                <w:lang w:eastAsia="ru-RU"/>
              </w:rPr>
              <w:t>Farmacia ca parte componentă a sistemului de sănătate, cu drept și obligațiune de acordare a asistenței cu medicamente și servicii farmaceutice, orientate spre beneficiul populației, trebuie să fie accesibilă și orientată spre îmbunătățirea calității vieții.</w:t>
            </w:r>
          </w:p>
          <w:p w14:paraId="16DD3860" w14:textId="1CA104AA" w:rsidR="00CD731B" w:rsidRPr="00C90D52" w:rsidRDefault="00C43579" w:rsidP="00C90D52">
            <w:pPr>
              <w:tabs>
                <w:tab w:val="left" w:pos="90"/>
                <w:tab w:val="left" w:pos="1080"/>
              </w:tabs>
              <w:spacing w:after="0" w:line="276" w:lineRule="auto"/>
              <w:jc w:val="both"/>
              <w:rPr>
                <w:rFonts w:ascii="Times New Roman" w:eastAsia="Times New Roman" w:hAnsi="Times New Roman"/>
                <w:sz w:val="24"/>
                <w:szCs w:val="24"/>
                <w:lang w:eastAsia="ru-RU"/>
              </w:rPr>
            </w:pPr>
            <w:r w:rsidRPr="00C90D52">
              <w:rPr>
                <w:rFonts w:ascii="Times New Roman" w:eastAsia="Times New Roman" w:hAnsi="Times New Roman"/>
                <w:sz w:val="24"/>
                <w:szCs w:val="24"/>
                <w:lang w:eastAsia="ru-RU"/>
              </w:rPr>
              <w:t xml:space="preserve">Astfel, </w:t>
            </w:r>
            <w:r w:rsidR="00CD731B" w:rsidRPr="00C90D52">
              <w:rPr>
                <w:rFonts w:ascii="Times New Roman" w:eastAsia="Times New Roman" w:hAnsi="Times New Roman"/>
                <w:sz w:val="24"/>
                <w:szCs w:val="24"/>
                <w:lang w:eastAsia="ru-RU"/>
              </w:rPr>
              <w:t xml:space="preserve">prezentul Regulament vine cu acțiuni </w:t>
            </w:r>
            <w:r w:rsidRPr="00C90D52">
              <w:rPr>
                <w:rFonts w:ascii="Times New Roman" w:eastAsia="Times New Roman" w:hAnsi="Times New Roman"/>
                <w:sz w:val="24"/>
                <w:szCs w:val="24"/>
                <w:lang w:eastAsia="ru-RU"/>
              </w:rPr>
              <w:t xml:space="preserve">concrete </w:t>
            </w:r>
            <w:r w:rsidR="00CD731B" w:rsidRPr="00C90D52">
              <w:rPr>
                <w:rFonts w:ascii="Times New Roman" w:eastAsia="Times New Roman" w:hAnsi="Times New Roman"/>
                <w:sz w:val="24"/>
                <w:szCs w:val="24"/>
                <w:lang w:eastAsia="ru-RU"/>
              </w:rPr>
              <w:t xml:space="preserve">ale statului, pentru a asigura </w:t>
            </w:r>
            <w:r w:rsidR="006602BA">
              <w:rPr>
                <w:rFonts w:ascii="Times New Roman" w:eastAsia="Times New Roman" w:hAnsi="Times New Roman"/>
                <w:sz w:val="24"/>
                <w:szCs w:val="24"/>
                <w:lang w:eastAsia="ru-RU"/>
              </w:rPr>
              <w:t xml:space="preserve">accesul </w:t>
            </w:r>
            <w:r w:rsidR="00CD731B" w:rsidRPr="00C90D52">
              <w:rPr>
                <w:rFonts w:ascii="Times New Roman" w:eastAsia="Times New Roman" w:hAnsi="Times New Roman"/>
                <w:sz w:val="24"/>
                <w:szCs w:val="24"/>
                <w:lang w:eastAsia="ru-RU"/>
              </w:rPr>
              <w:t>populați</w:t>
            </w:r>
            <w:r w:rsidR="006602BA">
              <w:rPr>
                <w:rFonts w:ascii="Times New Roman" w:eastAsia="Times New Roman" w:hAnsi="Times New Roman"/>
                <w:sz w:val="24"/>
                <w:szCs w:val="24"/>
                <w:lang w:eastAsia="ru-RU"/>
              </w:rPr>
              <w:t>ei</w:t>
            </w:r>
            <w:r w:rsidR="00CD731B" w:rsidRPr="00C90D52">
              <w:rPr>
                <w:rFonts w:ascii="Times New Roman" w:eastAsia="Times New Roman" w:hAnsi="Times New Roman"/>
                <w:sz w:val="24"/>
                <w:szCs w:val="24"/>
                <w:lang w:eastAsia="ru-RU"/>
              </w:rPr>
              <w:t xml:space="preserve"> </w:t>
            </w:r>
            <w:r w:rsidR="006602BA">
              <w:rPr>
                <w:rFonts w:ascii="Times New Roman" w:eastAsia="Times New Roman" w:hAnsi="Times New Roman"/>
                <w:sz w:val="24"/>
                <w:szCs w:val="24"/>
                <w:lang w:eastAsia="ru-RU"/>
              </w:rPr>
              <w:t>la</w:t>
            </w:r>
            <w:r w:rsidR="00CD731B" w:rsidRPr="00C90D52">
              <w:rPr>
                <w:rFonts w:ascii="Times New Roman" w:eastAsia="Times New Roman" w:hAnsi="Times New Roman"/>
                <w:sz w:val="24"/>
                <w:szCs w:val="24"/>
                <w:lang w:eastAsia="ru-RU"/>
              </w:rPr>
              <w:t xml:space="preserve"> medicamente în scopul ocrotirii sănătății și vieții, inclusiv prezintă susținerea  agenților economici în scopul deschiderii farmaciilor în localitățile rurale prin acordarea unor subvenții.</w:t>
            </w:r>
          </w:p>
          <w:p w14:paraId="1DB562D6" w14:textId="275AB0AD" w:rsidR="00CD731B" w:rsidRPr="00C90D52" w:rsidRDefault="00CD731B" w:rsidP="00C90D52">
            <w:pPr>
              <w:tabs>
                <w:tab w:val="left" w:pos="90"/>
                <w:tab w:val="left" w:pos="1080"/>
              </w:tabs>
              <w:spacing w:after="0" w:line="276" w:lineRule="auto"/>
              <w:jc w:val="both"/>
              <w:rPr>
                <w:rFonts w:ascii="Times New Roman" w:eastAsia="Times New Roman" w:hAnsi="Times New Roman"/>
                <w:sz w:val="24"/>
                <w:szCs w:val="24"/>
                <w:lang w:eastAsia="ru-RU"/>
              </w:rPr>
            </w:pPr>
            <w:r w:rsidRPr="00C90D52">
              <w:rPr>
                <w:rFonts w:ascii="Times New Roman" w:eastAsia="Times New Roman" w:hAnsi="Times New Roman"/>
                <w:sz w:val="24"/>
                <w:szCs w:val="24"/>
                <w:lang w:eastAsia="ru-RU"/>
              </w:rPr>
              <w:t xml:space="preserve">Principalele acțiuni </w:t>
            </w:r>
            <w:r w:rsidR="00D85FD2" w:rsidRPr="00C90D52">
              <w:rPr>
                <w:rFonts w:ascii="Times New Roman" w:eastAsia="Times New Roman" w:hAnsi="Times New Roman"/>
                <w:sz w:val="24"/>
                <w:szCs w:val="24"/>
                <w:lang w:eastAsia="ru-RU"/>
              </w:rPr>
              <w:t xml:space="preserve">care prevede actuala hotărâre de Guvern </w:t>
            </w:r>
            <w:r w:rsidRPr="00C90D52">
              <w:rPr>
                <w:rFonts w:ascii="Times New Roman" w:eastAsia="Times New Roman" w:hAnsi="Times New Roman"/>
                <w:sz w:val="24"/>
                <w:szCs w:val="24"/>
                <w:lang w:eastAsia="ru-RU"/>
              </w:rPr>
              <w:t>întru asigurarea localităților rurale cu farmacii, s</w:t>
            </w:r>
            <w:r w:rsidR="00D85FD2" w:rsidRPr="00C90D52">
              <w:rPr>
                <w:rFonts w:ascii="Times New Roman" w:eastAsia="Times New Roman" w:hAnsi="Times New Roman"/>
                <w:sz w:val="24"/>
                <w:szCs w:val="24"/>
                <w:lang w:eastAsia="ru-RU"/>
              </w:rPr>
              <w:t>u</w:t>
            </w:r>
            <w:r w:rsidRPr="00C90D52">
              <w:rPr>
                <w:rFonts w:ascii="Times New Roman" w:eastAsia="Times New Roman" w:hAnsi="Times New Roman"/>
                <w:sz w:val="24"/>
                <w:szCs w:val="24"/>
                <w:lang w:eastAsia="ru-RU"/>
              </w:rPr>
              <w:t>nt:</w:t>
            </w:r>
          </w:p>
          <w:p w14:paraId="4F373A24" w14:textId="51032B04" w:rsidR="00CD731B" w:rsidRPr="00C90D52" w:rsidRDefault="00D85FD2" w:rsidP="00C90D52">
            <w:pPr>
              <w:numPr>
                <w:ilvl w:val="0"/>
                <w:numId w:val="5"/>
              </w:numPr>
              <w:tabs>
                <w:tab w:val="left" w:pos="90"/>
                <w:tab w:val="left" w:pos="1080"/>
              </w:tabs>
              <w:spacing w:after="0" w:line="276" w:lineRule="auto"/>
              <w:jc w:val="both"/>
              <w:rPr>
                <w:rFonts w:ascii="Times New Roman" w:eastAsia="Times New Roman" w:hAnsi="Times New Roman"/>
                <w:bCs/>
                <w:sz w:val="24"/>
                <w:szCs w:val="24"/>
                <w:lang w:eastAsia="ru-RU"/>
              </w:rPr>
            </w:pPr>
            <w:r w:rsidRPr="00C90D52">
              <w:rPr>
                <w:rFonts w:ascii="Times New Roman" w:eastAsia="Times New Roman" w:hAnsi="Times New Roman"/>
                <w:bCs/>
                <w:sz w:val="24"/>
                <w:szCs w:val="24"/>
                <w:lang w:eastAsia="ru-RU"/>
              </w:rPr>
              <w:t xml:space="preserve">Sunt identificate </w:t>
            </w:r>
            <w:r w:rsidR="009C0E84">
              <w:rPr>
                <w:rFonts w:ascii="Times New Roman" w:eastAsia="Times New Roman" w:hAnsi="Times New Roman"/>
                <w:bCs/>
                <w:sz w:val="24"/>
                <w:szCs w:val="24"/>
                <w:lang w:eastAsia="ru-RU"/>
              </w:rPr>
              <w:t xml:space="preserve">cca </w:t>
            </w:r>
            <w:r w:rsidR="00CD731B" w:rsidRPr="00C90D52">
              <w:rPr>
                <w:rFonts w:ascii="Times New Roman" w:eastAsia="Times New Roman" w:hAnsi="Times New Roman"/>
                <w:bCs/>
                <w:sz w:val="24"/>
                <w:szCs w:val="24"/>
                <w:lang w:eastAsia="ru-RU"/>
              </w:rPr>
              <w:t xml:space="preserve">150 comune/sate care nu dispun la moment de farmacii comunitare, ca si criterii fiind </w:t>
            </w:r>
            <w:r w:rsidR="00F57AC3" w:rsidRPr="00C90D52">
              <w:rPr>
                <w:rFonts w:ascii="Times New Roman" w:eastAsia="Times New Roman" w:hAnsi="Times New Roman"/>
                <w:bCs/>
                <w:sz w:val="24"/>
                <w:szCs w:val="24"/>
                <w:lang w:eastAsia="ru-RU"/>
              </w:rPr>
              <w:t>numărul</w:t>
            </w:r>
            <w:r w:rsidR="00CD731B" w:rsidRPr="00C90D52">
              <w:rPr>
                <w:rFonts w:ascii="Times New Roman" w:eastAsia="Times New Roman" w:hAnsi="Times New Roman"/>
                <w:bCs/>
                <w:sz w:val="24"/>
                <w:szCs w:val="24"/>
                <w:lang w:eastAsia="ru-RU"/>
              </w:rPr>
              <w:t xml:space="preserve"> </w:t>
            </w:r>
            <w:r w:rsidR="00F57AC3" w:rsidRPr="00C90D52">
              <w:rPr>
                <w:rFonts w:ascii="Times New Roman" w:eastAsia="Times New Roman" w:hAnsi="Times New Roman"/>
                <w:bCs/>
                <w:sz w:val="24"/>
                <w:szCs w:val="24"/>
                <w:lang w:eastAsia="ru-RU"/>
              </w:rPr>
              <w:t>populației</w:t>
            </w:r>
            <w:r w:rsidR="00CD731B" w:rsidRPr="00C90D52">
              <w:rPr>
                <w:rFonts w:ascii="Times New Roman" w:eastAsia="Times New Roman" w:hAnsi="Times New Roman"/>
                <w:bCs/>
                <w:sz w:val="24"/>
                <w:szCs w:val="24"/>
                <w:lang w:eastAsia="ru-RU"/>
              </w:rPr>
              <w:t xml:space="preserve"> (peste 1000 </w:t>
            </w:r>
            <w:r w:rsidR="00F57AC3" w:rsidRPr="00C90D52">
              <w:rPr>
                <w:rFonts w:ascii="Times New Roman" w:eastAsia="Times New Roman" w:hAnsi="Times New Roman"/>
                <w:bCs/>
                <w:sz w:val="24"/>
                <w:szCs w:val="24"/>
                <w:lang w:eastAsia="ru-RU"/>
              </w:rPr>
              <w:t>cetățeni</w:t>
            </w:r>
            <w:r w:rsidR="00CD731B" w:rsidRPr="00C90D52">
              <w:rPr>
                <w:rFonts w:ascii="Times New Roman" w:eastAsia="Times New Roman" w:hAnsi="Times New Roman"/>
                <w:bCs/>
                <w:sz w:val="24"/>
                <w:szCs w:val="24"/>
                <w:lang w:eastAsia="ru-RU"/>
              </w:rPr>
              <w:t>), distan</w:t>
            </w:r>
            <w:r w:rsidR="00F57AC3" w:rsidRPr="00C90D52">
              <w:rPr>
                <w:rFonts w:ascii="Times New Roman" w:eastAsia="Times New Roman" w:hAnsi="Times New Roman"/>
                <w:bCs/>
                <w:sz w:val="24"/>
                <w:szCs w:val="24"/>
                <w:lang w:eastAsia="ru-RU"/>
              </w:rPr>
              <w:t>ț</w:t>
            </w:r>
            <w:r w:rsidR="00CD731B" w:rsidRPr="00C90D52">
              <w:rPr>
                <w:rFonts w:ascii="Times New Roman" w:eastAsia="Times New Roman" w:hAnsi="Times New Roman"/>
                <w:bCs/>
                <w:sz w:val="24"/>
                <w:szCs w:val="24"/>
                <w:lang w:eastAsia="ru-RU"/>
              </w:rPr>
              <w:t xml:space="preserve">a mare de la centrul raional sau drumuri magistrale, </w:t>
            </w:r>
            <w:r w:rsidR="00F57AC3" w:rsidRPr="00C90D52">
              <w:rPr>
                <w:rFonts w:ascii="Times New Roman" w:eastAsia="Times New Roman" w:hAnsi="Times New Roman"/>
                <w:bCs/>
                <w:sz w:val="24"/>
                <w:szCs w:val="24"/>
                <w:lang w:eastAsia="ru-RU"/>
              </w:rPr>
              <w:t>prezența</w:t>
            </w:r>
            <w:r w:rsidR="00CD731B" w:rsidRPr="00C90D52">
              <w:rPr>
                <w:rFonts w:ascii="Times New Roman" w:eastAsia="Times New Roman" w:hAnsi="Times New Roman"/>
                <w:bCs/>
                <w:sz w:val="24"/>
                <w:szCs w:val="24"/>
                <w:lang w:eastAsia="ru-RU"/>
              </w:rPr>
              <w:t xml:space="preserve"> </w:t>
            </w:r>
            <w:r w:rsidR="006602BA">
              <w:rPr>
                <w:rFonts w:ascii="Times New Roman" w:eastAsia="Times New Roman" w:hAnsi="Times New Roman"/>
                <w:bCs/>
                <w:sz w:val="24"/>
                <w:szCs w:val="24"/>
                <w:lang w:eastAsia="ru-RU"/>
              </w:rPr>
              <w:t>C</w:t>
            </w:r>
            <w:r w:rsidR="00CD731B" w:rsidRPr="00C90D52">
              <w:rPr>
                <w:rFonts w:ascii="Times New Roman" w:eastAsia="Times New Roman" w:hAnsi="Times New Roman"/>
                <w:bCs/>
                <w:sz w:val="24"/>
                <w:szCs w:val="24"/>
                <w:lang w:eastAsia="ru-RU"/>
              </w:rPr>
              <w:t xml:space="preserve">entrului de </w:t>
            </w:r>
            <w:r w:rsidR="006602BA">
              <w:rPr>
                <w:rFonts w:ascii="Times New Roman" w:eastAsia="Times New Roman" w:hAnsi="Times New Roman"/>
                <w:bCs/>
                <w:sz w:val="24"/>
                <w:szCs w:val="24"/>
                <w:lang w:eastAsia="ru-RU"/>
              </w:rPr>
              <w:t>Sănătate</w:t>
            </w:r>
            <w:r w:rsidR="00CD731B" w:rsidRPr="00C90D52">
              <w:rPr>
                <w:rFonts w:ascii="Times New Roman" w:eastAsia="Times New Roman" w:hAnsi="Times New Roman"/>
                <w:bCs/>
                <w:sz w:val="24"/>
                <w:szCs w:val="24"/>
                <w:lang w:eastAsia="ru-RU"/>
              </w:rPr>
              <w:t xml:space="preserve"> sau </w:t>
            </w:r>
            <w:r w:rsidR="00F57AC3" w:rsidRPr="00C90D52">
              <w:rPr>
                <w:rFonts w:ascii="Times New Roman" w:eastAsia="Times New Roman" w:hAnsi="Times New Roman"/>
                <w:bCs/>
                <w:sz w:val="24"/>
                <w:szCs w:val="24"/>
                <w:lang w:eastAsia="ru-RU"/>
              </w:rPr>
              <w:t>oricărei</w:t>
            </w:r>
            <w:r w:rsidR="00CD731B" w:rsidRPr="00C90D52">
              <w:rPr>
                <w:rFonts w:ascii="Times New Roman" w:eastAsia="Times New Roman" w:hAnsi="Times New Roman"/>
                <w:bCs/>
                <w:sz w:val="24"/>
                <w:szCs w:val="24"/>
                <w:lang w:eastAsia="ru-RU"/>
              </w:rPr>
              <w:t xml:space="preserve"> asisten</w:t>
            </w:r>
            <w:r w:rsidR="00F57AC3" w:rsidRPr="00C90D52">
              <w:rPr>
                <w:rFonts w:ascii="Times New Roman" w:eastAsia="Times New Roman" w:hAnsi="Times New Roman"/>
                <w:bCs/>
                <w:sz w:val="24"/>
                <w:szCs w:val="24"/>
                <w:lang w:eastAsia="ru-RU"/>
              </w:rPr>
              <w:t>ț</w:t>
            </w:r>
            <w:r w:rsidR="00CD731B" w:rsidRPr="00C90D52">
              <w:rPr>
                <w:rFonts w:ascii="Times New Roman" w:eastAsia="Times New Roman" w:hAnsi="Times New Roman"/>
                <w:bCs/>
                <w:sz w:val="24"/>
                <w:szCs w:val="24"/>
                <w:lang w:eastAsia="ru-RU"/>
              </w:rPr>
              <w:t>e medicale</w:t>
            </w:r>
            <w:r w:rsidR="006602BA">
              <w:rPr>
                <w:rFonts w:ascii="Times New Roman" w:eastAsia="Times New Roman" w:hAnsi="Times New Roman"/>
                <w:bCs/>
                <w:sz w:val="24"/>
                <w:szCs w:val="24"/>
                <w:lang w:eastAsia="ru-RU"/>
              </w:rPr>
              <w:t xml:space="preserve"> primare</w:t>
            </w:r>
            <w:r w:rsidR="00CD731B" w:rsidRPr="00C90D52">
              <w:rPr>
                <w:rFonts w:ascii="Times New Roman" w:eastAsia="Times New Roman" w:hAnsi="Times New Roman"/>
                <w:bCs/>
                <w:sz w:val="24"/>
                <w:szCs w:val="24"/>
                <w:lang w:eastAsia="ru-RU"/>
              </w:rPr>
              <w:t>, precum si disponibilitatea autorit</w:t>
            </w:r>
            <w:r w:rsidR="00F57AC3" w:rsidRPr="00C90D52">
              <w:rPr>
                <w:rFonts w:ascii="Times New Roman" w:eastAsia="Times New Roman" w:hAnsi="Times New Roman"/>
                <w:bCs/>
                <w:sz w:val="24"/>
                <w:szCs w:val="24"/>
                <w:lang w:eastAsia="ru-RU"/>
              </w:rPr>
              <w:t>ăț</w:t>
            </w:r>
            <w:r w:rsidR="00CD731B" w:rsidRPr="00C90D52">
              <w:rPr>
                <w:rFonts w:ascii="Times New Roman" w:eastAsia="Times New Roman" w:hAnsi="Times New Roman"/>
                <w:bCs/>
                <w:sz w:val="24"/>
                <w:szCs w:val="24"/>
                <w:lang w:eastAsia="ru-RU"/>
              </w:rPr>
              <w:t xml:space="preserve">ilor locale prin atribuirea </w:t>
            </w:r>
            <w:r w:rsidR="008C527E" w:rsidRPr="00C90D52">
              <w:rPr>
                <w:rFonts w:ascii="Times New Roman" w:eastAsia="Times New Roman" w:hAnsi="Times New Roman"/>
                <w:bCs/>
                <w:sz w:val="24"/>
                <w:szCs w:val="24"/>
                <w:lang w:eastAsia="ru-RU"/>
              </w:rPr>
              <w:t>gratuită a încăperilor.</w:t>
            </w:r>
          </w:p>
          <w:p w14:paraId="14BE5C76" w14:textId="79A567AA" w:rsidR="00CD731B" w:rsidRPr="00C90D52" w:rsidRDefault="00CD731B" w:rsidP="00C90D52">
            <w:pPr>
              <w:numPr>
                <w:ilvl w:val="0"/>
                <w:numId w:val="5"/>
              </w:numPr>
              <w:tabs>
                <w:tab w:val="left" w:pos="90"/>
                <w:tab w:val="left" w:pos="1080"/>
              </w:tabs>
              <w:spacing w:after="0" w:line="276" w:lineRule="auto"/>
              <w:jc w:val="both"/>
              <w:rPr>
                <w:rFonts w:ascii="Times New Roman" w:eastAsia="Times New Roman" w:hAnsi="Times New Roman"/>
                <w:bCs/>
                <w:sz w:val="24"/>
                <w:szCs w:val="24"/>
                <w:lang w:eastAsia="ru-RU"/>
              </w:rPr>
            </w:pPr>
            <w:r w:rsidRPr="00C90D52">
              <w:rPr>
                <w:rFonts w:ascii="Times New Roman" w:eastAsia="Times New Roman" w:hAnsi="Times New Roman"/>
                <w:bCs/>
                <w:sz w:val="24"/>
                <w:szCs w:val="24"/>
                <w:lang w:eastAsia="ru-RU"/>
              </w:rPr>
              <w:t xml:space="preserve">Crearea grilei de </w:t>
            </w:r>
            <w:r w:rsidR="00F57AC3" w:rsidRPr="00C90D52">
              <w:rPr>
                <w:rFonts w:ascii="Times New Roman" w:eastAsia="Times New Roman" w:hAnsi="Times New Roman"/>
                <w:bCs/>
                <w:sz w:val="24"/>
                <w:szCs w:val="24"/>
                <w:lang w:eastAsia="ru-RU"/>
              </w:rPr>
              <w:t>subvenționare</w:t>
            </w:r>
            <w:r w:rsidRPr="00C90D52">
              <w:rPr>
                <w:rFonts w:ascii="Times New Roman" w:eastAsia="Times New Roman" w:hAnsi="Times New Roman"/>
                <w:bCs/>
                <w:sz w:val="24"/>
                <w:szCs w:val="24"/>
                <w:lang w:eastAsia="ru-RU"/>
              </w:rPr>
              <w:t xml:space="preserve"> </w:t>
            </w:r>
            <w:r w:rsidR="00F57AC3" w:rsidRPr="00C90D52">
              <w:rPr>
                <w:rFonts w:ascii="Times New Roman" w:eastAsia="Times New Roman" w:hAnsi="Times New Roman"/>
                <w:bCs/>
                <w:sz w:val="24"/>
                <w:szCs w:val="24"/>
                <w:lang w:eastAsia="ru-RU"/>
              </w:rPr>
              <w:t>î</w:t>
            </w:r>
            <w:r w:rsidRPr="00C90D52">
              <w:rPr>
                <w:rFonts w:ascii="Times New Roman" w:eastAsia="Times New Roman" w:hAnsi="Times New Roman"/>
                <w:bCs/>
                <w:sz w:val="24"/>
                <w:szCs w:val="24"/>
                <w:lang w:eastAsia="ru-RU"/>
              </w:rPr>
              <w:t>n dependen</w:t>
            </w:r>
            <w:r w:rsidR="00F57AC3" w:rsidRPr="00C90D52">
              <w:rPr>
                <w:rFonts w:ascii="Times New Roman" w:eastAsia="Times New Roman" w:hAnsi="Times New Roman"/>
                <w:bCs/>
                <w:sz w:val="24"/>
                <w:szCs w:val="24"/>
                <w:lang w:eastAsia="ru-RU"/>
              </w:rPr>
              <w:t>ță</w:t>
            </w:r>
            <w:r w:rsidRPr="00C90D52">
              <w:rPr>
                <w:rFonts w:ascii="Times New Roman" w:eastAsia="Times New Roman" w:hAnsi="Times New Roman"/>
                <w:bCs/>
                <w:sz w:val="24"/>
                <w:szCs w:val="24"/>
                <w:lang w:eastAsia="ru-RU"/>
              </w:rPr>
              <w:t xml:space="preserve"> de volumul </w:t>
            </w:r>
            <w:r w:rsidR="00F57AC3" w:rsidRPr="00C90D52">
              <w:rPr>
                <w:rFonts w:ascii="Times New Roman" w:eastAsia="Times New Roman" w:hAnsi="Times New Roman"/>
                <w:bCs/>
                <w:sz w:val="24"/>
                <w:szCs w:val="24"/>
                <w:lang w:eastAsia="ru-RU"/>
              </w:rPr>
              <w:t>încasărilor</w:t>
            </w:r>
            <w:r w:rsidRPr="00C90D52">
              <w:rPr>
                <w:rFonts w:ascii="Times New Roman" w:eastAsia="Times New Roman" w:hAnsi="Times New Roman"/>
                <w:bCs/>
                <w:sz w:val="24"/>
                <w:szCs w:val="24"/>
                <w:lang w:eastAsia="ru-RU"/>
              </w:rPr>
              <w:t xml:space="preserve"> lunare</w:t>
            </w:r>
            <w:r w:rsidR="00F57AC3" w:rsidRPr="00C90D52">
              <w:rPr>
                <w:rFonts w:ascii="Times New Roman" w:eastAsia="Times New Roman" w:hAnsi="Times New Roman"/>
                <w:bCs/>
                <w:sz w:val="24"/>
                <w:szCs w:val="24"/>
                <w:lang w:eastAsia="ru-RU"/>
              </w:rPr>
              <w:t xml:space="preserve"> în 3 trepte</w:t>
            </w:r>
            <w:r w:rsidR="006602BA">
              <w:rPr>
                <w:rFonts w:ascii="Times New Roman" w:eastAsia="Times New Roman" w:hAnsi="Times New Roman"/>
                <w:bCs/>
                <w:sz w:val="24"/>
                <w:szCs w:val="24"/>
                <w:lang w:eastAsia="ru-RU"/>
              </w:rPr>
              <w:t>.</w:t>
            </w:r>
          </w:p>
          <w:p w14:paraId="65EDC520" w14:textId="12A9053E" w:rsidR="00CD731B" w:rsidRPr="00C90D52" w:rsidRDefault="00CD731B" w:rsidP="00C90D52">
            <w:pPr>
              <w:numPr>
                <w:ilvl w:val="0"/>
                <w:numId w:val="5"/>
              </w:numPr>
              <w:tabs>
                <w:tab w:val="left" w:pos="90"/>
                <w:tab w:val="left" w:pos="1080"/>
              </w:tabs>
              <w:spacing w:after="0" w:line="276" w:lineRule="auto"/>
              <w:jc w:val="both"/>
              <w:rPr>
                <w:rFonts w:ascii="Times New Roman" w:eastAsia="Times New Roman" w:hAnsi="Times New Roman"/>
                <w:bCs/>
                <w:sz w:val="24"/>
                <w:szCs w:val="24"/>
                <w:lang w:eastAsia="ru-RU"/>
              </w:rPr>
            </w:pPr>
            <w:r w:rsidRPr="00C90D52">
              <w:rPr>
                <w:rFonts w:ascii="Times New Roman" w:eastAsia="Times New Roman" w:hAnsi="Times New Roman"/>
                <w:bCs/>
                <w:sz w:val="24"/>
                <w:szCs w:val="24"/>
                <w:lang w:eastAsia="ru-RU"/>
              </w:rPr>
              <w:t>Repartizarea satelor printr-o ofert</w:t>
            </w:r>
            <w:r w:rsidR="008C527E" w:rsidRPr="00C90D52">
              <w:rPr>
                <w:rFonts w:ascii="Times New Roman" w:eastAsia="Times New Roman" w:hAnsi="Times New Roman"/>
                <w:bCs/>
                <w:sz w:val="24"/>
                <w:szCs w:val="24"/>
                <w:lang w:eastAsia="ru-RU"/>
              </w:rPr>
              <w:t>ă</w:t>
            </w:r>
            <w:r w:rsidRPr="00C90D52">
              <w:rPr>
                <w:rFonts w:ascii="Times New Roman" w:eastAsia="Times New Roman" w:hAnsi="Times New Roman"/>
                <w:bCs/>
                <w:sz w:val="24"/>
                <w:szCs w:val="24"/>
                <w:lang w:eastAsia="ru-RU"/>
              </w:rPr>
              <w:t xml:space="preserve"> deschis</w:t>
            </w:r>
            <w:r w:rsidR="008C527E" w:rsidRPr="00C90D52">
              <w:rPr>
                <w:rFonts w:ascii="Times New Roman" w:eastAsia="Times New Roman" w:hAnsi="Times New Roman"/>
                <w:bCs/>
                <w:sz w:val="24"/>
                <w:szCs w:val="24"/>
                <w:lang w:eastAsia="ru-RU"/>
              </w:rPr>
              <w:t>ă</w:t>
            </w:r>
            <w:r w:rsidRPr="00C90D52">
              <w:rPr>
                <w:rFonts w:ascii="Times New Roman" w:eastAsia="Times New Roman" w:hAnsi="Times New Roman"/>
                <w:bCs/>
                <w:sz w:val="24"/>
                <w:szCs w:val="24"/>
                <w:lang w:eastAsia="ru-RU"/>
              </w:rPr>
              <w:t xml:space="preserve"> </w:t>
            </w:r>
            <w:r w:rsidR="008C527E" w:rsidRPr="00C90D52">
              <w:rPr>
                <w:rFonts w:ascii="Times New Roman" w:eastAsia="Times New Roman" w:hAnsi="Times New Roman"/>
                <w:bCs/>
                <w:sz w:val="24"/>
                <w:szCs w:val="24"/>
                <w:lang w:eastAsia="ru-RU"/>
              </w:rPr>
              <w:t>î</w:t>
            </w:r>
            <w:r w:rsidRPr="00C90D52">
              <w:rPr>
                <w:rFonts w:ascii="Times New Roman" w:eastAsia="Times New Roman" w:hAnsi="Times New Roman"/>
                <w:bCs/>
                <w:sz w:val="24"/>
                <w:szCs w:val="24"/>
                <w:lang w:eastAsia="ru-RU"/>
              </w:rPr>
              <w:t xml:space="preserve">ntre </w:t>
            </w:r>
            <w:r w:rsidR="00F57AC3" w:rsidRPr="00C90D52">
              <w:rPr>
                <w:rFonts w:ascii="Times New Roman" w:eastAsia="Times New Roman" w:hAnsi="Times New Roman"/>
                <w:bCs/>
                <w:sz w:val="24"/>
                <w:szCs w:val="24"/>
                <w:lang w:eastAsia="ru-RU"/>
              </w:rPr>
              <w:t>agenții</w:t>
            </w:r>
            <w:r w:rsidRPr="00C90D52">
              <w:rPr>
                <w:rFonts w:ascii="Times New Roman" w:eastAsia="Times New Roman" w:hAnsi="Times New Roman"/>
                <w:bCs/>
                <w:sz w:val="24"/>
                <w:szCs w:val="24"/>
                <w:lang w:eastAsia="ru-RU"/>
              </w:rPr>
              <w:t xml:space="preserve"> economici </w:t>
            </w:r>
            <w:r w:rsidR="00F57AC3" w:rsidRPr="00C90D52">
              <w:rPr>
                <w:rFonts w:ascii="Times New Roman" w:eastAsia="Times New Roman" w:hAnsi="Times New Roman"/>
                <w:bCs/>
                <w:sz w:val="24"/>
                <w:szCs w:val="24"/>
                <w:lang w:eastAsia="ru-RU"/>
              </w:rPr>
              <w:t>existenți</w:t>
            </w:r>
            <w:r w:rsidRPr="00C90D52">
              <w:rPr>
                <w:rFonts w:ascii="Times New Roman" w:eastAsia="Times New Roman" w:hAnsi="Times New Roman"/>
                <w:bCs/>
                <w:sz w:val="24"/>
                <w:szCs w:val="24"/>
                <w:lang w:eastAsia="ru-RU"/>
              </w:rPr>
              <w:t xml:space="preserve"> sau </w:t>
            </w:r>
            <w:r w:rsidR="00F57AC3" w:rsidRPr="00C90D52">
              <w:rPr>
                <w:rFonts w:ascii="Times New Roman" w:eastAsia="Times New Roman" w:hAnsi="Times New Roman"/>
                <w:bCs/>
                <w:sz w:val="24"/>
                <w:szCs w:val="24"/>
                <w:lang w:eastAsia="ru-RU"/>
              </w:rPr>
              <w:t>potențial</w:t>
            </w:r>
            <w:r w:rsidR="008C527E" w:rsidRPr="00C90D52">
              <w:rPr>
                <w:rFonts w:ascii="Times New Roman" w:eastAsia="Times New Roman" w:hAnsi="Times New Roman"/>
                <w:bCs/>
                <w:sz w:val="24"/>
                <w:szCs w:val="24"/>
                <w:lang w:eastAsia="ru-RU"/>
              </w:rPr>
              <w:t>i</w:t>
            </w:r>
            <w:r w:rsidRPr="00C90D52">
              <w:rPr>
                <w:rFonts w:ascii="Times New Roman" w:eastAsia="Times New Roman" w:hAnsi="Times New Roman"/>
                <w:bCs/>
                <w:sz w:val="24"/>
                <w:szCs w:val="24"/>
                <w:lang w:eastAsia="ru-RU"/>
              </w:rPr>
              <w:t xml:space="preserve"> investitori prin mecanismul </w:t>
            </w:r>
            <w:r w:rsidR="00F57AC3" w:rsidRPr="00C90D52">
              <w:rPr>
                <w:rFonts w:ascii="Times New Roman" w:eastAsia="Times New Roman" w:hAnsi="Times New Roman"/>
                <w:bCs/>
                <w:sz w:val="24"/>
                <w:szCs w:val="24"/>
                <w:lang w:eastAsia="ru-RU"/>
              </w:rPr>
              <w:t>licitației</w:t>
            </w:r>
            <w:r w:rsidRPr="00C90D52">
              <w:rPr>
                <w:rFonts w:ascii="Times New Roman" w:eastAsia="Times New Roman" w:hAnsi="Times New Roman"/>
                <w:bCs/>
                <w:sz w:val="24"/>
                <w:szCs w:val="24"/>
                <w:lang w:eastAsia="ru-RU"/>
              </w:rPr>
              <w:t xml:space="preserve"> inverse.</w:t>
            </w:r>
          </w:p>
          <w:p w14:paraId="6854AC0C" w14:textId="333167DE" w:rsidR="00CD731B" w:rsidRPr="00C90D52" w:rsidRDefault="00CD731B" w:rsidP="00C90D52">
            <w:pPr>
              <w:tabs>
                <w:tab w:val="left" w:pos="90"/>
                <w:tab w:val="left" w:pos="1080"/>
              </w:tabs>
              <w:spacing w:after="0" w:line="276" w:lineRule="auto"/>
              <w:jc w:val="both"/>
              <w:rPr>
                <w:rFonts w:ascii="Times New Roman" w:eastAsia="Times New Roman" w:hAnsi="Times New Roman"/>
                <w:sz w:val="24"/>
                <w:szCs w:val="24"/>
                <w:lang w:eastAsia="ru-RU"/>
              </w:rPr>
            </w:pPr>
            <w:r w:rsidRPr="00C90D52">
              <w:rPr>
                <w:rFonts w:ascii="Times New Roman" w:eastAsia="Times New Roman" w:hAnsi="Times New Roman"/>
                <w:sz w:val="24"/>
                <w:szCs w:val="24"/>
                <w:lang w:eastAsia="ru-RU"/>
              </w:rPr>
              <w:lastRenderedPageBreak/>
              <w:t>Proiectul are drept scop asistența cu medicamente a populației și asigurarea accesibilității fizice</w:t>
            </w:r>
            <w:r w:rsidR="008C527E" w:rsidRPr="00C90D52">
              <w:rPr>
                <w:rFonts w:ascii="Times New Roman" w:eastAsia="Times New Roman" w:hAnsi="Times New Roman"/>
                <w:sz w:val="24"/>
                <w:szCs w:val="24"/>
                <w:lang w:eastAsia="ru-RU"/>
              </w:rPr>
              <w:t xml:space="preserve"> </w:t>
            </w:r>
            <w:r w:rsidRPr="00C90D52">
              <w:rPr>
                <w:rFonts w:ascii="Times New Roman" w:eastAsia="Times New Roman" w:hAnsi="Times New Roman"/>
                <w:sz w:val="24"/>
                <w:szCs w:val="24"/>
                <w:lang w:eastAsia="ru-RU"/>
              </w:rPr>
              <w:t xml:space="preserve">asigurată prin amplasarea rațională a farmaciilor în teritoriu, în special în localitățile rurale prin următoarele acțiuni inovative: </w:t>
            </w:r>
          </w:p>
          <w:p w14:paraId="135929C5" w14:textId="0B030696" w:rsidR="00CD731B" w:rsidRPr="00C90D52" w:rsidRDefault="006602BA" w:rsidP="00C90D52">
            <w:pPr>
              <w:pStyle w:val="a3"/>
              <w:numPr>
                <w:ilvl w:val="0"/>
                <w:numId w:val="6"/>
              </w:numPr>
              <w:tabs>
                <w:tab w:val="left" w:pos="90"/>
                <w:tab w:val="left" w:pos="1080"/>
              </w:tabs>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Acces la s</w:t>
            </w:r>
            <w:r w:rsidR="00CD731B" w:rsidRPr="00C90D52">
              <w:rPr>
                <w:rFonts w:ascii="Times New Roman" w:eastAsia="Times New Roman" w:hAnsi="Times New Roman"/>
                <w:sz w:val="24"/>
                <w:szCs w:val="24"/>
                <w:lang w:eastAsia="ru-RU"/>
              </w:rPr>
              <w:t>ervicii farmaceutice moderne;</w:t>
            </w:r>
          </w:p>
          <w:p w14:paraId="730747BD" w14:textId="5DB1E2F0" w:rsidR="00CD731B" w:rsidRPr="00C90D52" w:rsidRDefault="006602BA" w:rsidP="00C90D52">
            <w:pPr>
              <w:pStyle w:val="a3"/>
              <w:numPr>
                <w:ilvl w:val="0"/>
                <w:numId w:val="6"/>
              </w:numPr>
              <w:tabs>
                <w:tab w:val="left" w:pos="90"/>
                <w:tab w:val="left" w:pos="1080"/>
              </w:tabs>
              <w:spacing w:after="0" w:line="276" w:lineRule="auto"/>
              <w:jc w:val="both"/>
              <w:rPr>
                <w:rFonts w:ascii="Times New Roman" w:eastAsia="Times New Roman" w:hAnsi="Times New Roman"/>
                <w:sz w:val="24"/>
                <w:szCs w:val="24"/>
                <w:lang w:eastAsia="ru-RU"/>
              </w:rPr>
            </w:pPr>
            <w:r w:rsidRPr="006602BA">
              <w:rPr>
                <w:rFonts w:ascii="Times New Roman" w:eastAsia="Times New Roman" w:hAnsi="Times New Roman"/>
                <w:sz w:val="24"/>
                <w:szCs w:val="24"/>
                <w:lang w:eastAsia="ru-RU"/>
              </w:rPr>
              <w:t xml:space="preserve">Acces la </w:t>
            </w:r>
            <w:r>
              <w:rPr>
                <w:rFonts w:ascii="Times New Roman" w:eastAsia="Times New Roman" w:hAnsi="Times New Roman"/>
                <w:sz w:val="24"/>
                <w:szCs w:val="24"/>
                <w:lang w:eastAsia="ru-RU"/>
              </w:rPr>
              <w:t>m</w:t>
            </w:r>
            <w:r w:rsidR="00CD731B" w:rsidRPr="00C90D52">
              <w:rPr>
                <w:rFonts w:ascii="Times New Roman" w:eastAsia="Times New Roman" w:hAnsi="Times New Roman"/>
                <w:sz w:val="24"/>
                <w:szCs w:val="24"/>
                <w:lang w:eastAsia="ru-RU"/>
              </w:rPr>
              <w:t>edicamente sigure, inofensive și de calitate;</w:t>
            </w:r>
          </w:p>
          <w:p w14:paraId="7DA1CF70" w14:textId="3747F6EB" w:rsidR="00700800" w:rsidRPr="00C90D52" w:rsidRDefault="006602BA" w:rsidP="00C90D52">
            <w:pPr>
              <w:pStyle w:val="a3"/>
              <w:numPr>
                <w:ilvl w:val="0"/>
                <w:numId w:val="6"/>
              </w:numPr>
              <w:spacing w:after="0" w:line="276" w:lineRule="auto"/>
              <w:jc w:val="both"/>
              <w:rPr>
                <w:rFonts w:ascii="Times New Roman" w:eastAsia="Times New Roman" w:hAnsi="Times New Roman"/>
                <w:sz w:val="24"/>
                <w:szCs w:val="24"/>
                <w:lang w:eastAsia="ru-RU"/>
              </w:rPr>
            </w:pPr>
            <w:r w:rsidRPr="006602BA">
              <w:rPr>
                <w:rFonts w:ascii="Times New Roman" w:eastAsia="Times New Roman" w:hAnsi="Times New Roman"/>
                <w:sz w:val="24"/>
                <w:szCs w:val="24"/>
                <w:lang w:eastAsia="ru-RU"/>
              </w:rPr>
              <w:t xml:space="preserve">Acces la </w:t>
            </w:r>
            <w:r>
              <w:rPr>
                <w:rFonts w:ascii="Times New Roman" w:eastAsia="Times New Roman" w:hAnsi="Times New Roman"/>
                <w:sz w:val="24"/>
                <w:szCs w:val="24"/>
                <w:lang w:eastAsia="ru-RU"/>
              </w:rPr>
              <w:t>m</w:t>
            </w:r>
            <w:r w:rsidR="00CD731B" w:rsidRPr="00C90D52">
              <w:rPr>
                <w:rFonts w:ascii="Times New Roman" w:eastAsia="Times New Roman" w:hAnsi="Times New Roman"/>
                <w:sz w:val="24"/>
                <w:szCs w:val="24"/>
                <w:lang w:eastAsia="ru-RU"/>
              </w:rPr>
              <w:t xml:space="preserve">edicamente compensate din </w:t>
            </w:r>
            <w:r w:rsidR="00C43579" w:rsidRPr="00C90D52">
              <w:rPr>
                <w:rFonts w:ascii="Times New Roman" w:eastAsia="Times New Roman" w:hAnsi="Times New Roman"/>
                <w:sz w:val="24"/>
                <w:szCs w:val="24"/>
                <w:lang w:eastAsia="ru-RU"/>
              </w:rPr>
              <w:t>fondurile asigurării obligatorii de asistenșă medicală;</w:t>
            </w:r>
          </w:p>
          <w:p w14:paraId="0EB2CD69" w14:textId="77777777" w:rsidR="00CD731B" w:rsidRDefault="00CD731B" w:rsidP="00C90D52">
            <w:pPr>
              <w:pStyle w:val="a3"/>
              <w:numPr>
                <w:ilvl w:val="0"/>
                <w:numId w:val="6"/>
              </w:numPr>
              <w:spacing w:after="0" w:line="276" w:lineRule="auto"/>
              <w:jc w:val="both"/>
              <w:rPr>
                <w:rFonts w:ascii="Times New Roman" w:hAnsi="Times New Roman"/>
                <w:sz w:val="24"/>
                <w:szCs w:val="24"/>
                <w:lang w:eastAsia="ru-RU"/>
              </w:rPr>
            </w:pPr>
            <w:r w:rsidRPr="00C90D52">
              <w:rPr>
                <w:rFonts w:ascii="Times New Roman" w:hAnsi="Times New Roman"/>
                <w:sz w:val="24"/>
                <w:szCs w:val="24"/>
                <w:lang w:eastAsia="ru-RU"/>
              </w:rPr>
              <w:t>Acordarea subvențiilor agenților economici întru desfășurarea activității farmaceutice în localitățile rurale.</w:t>
            </w:r>
          </w:p>
          <w:p w14:paraId="3A693000" w14:textId="25033B0A" w:rsidR="00067B83" w:rsidRPr="00067B83" w:rsidRDefault="00067B83" w:rsidP="00067B83">
            <w:pPr>
              <w:spacing w:after="0" w:line="276" w:lineRule="auto"/>
              <w:jc w:val="both"/>
              <w:rPr>
                <w:rFonts w:ascii="Times New Roman" w:hAnsi="Times New Roman"/>
                <w:sz w:val="24"/>
                <w:szCs w:val="24"/>
                <w:lang w:eastAsia="ru-RU"/>
              </w:rPr>
            </w:pPr>
            <w:r>
              <w:rPr>
                <w:rFonts w:ascii="Times New Roman" w:hAnsi="Times New Roman"/>
                <w:sz w:val="24"/>
                <w:szCs w:val="24"/>
                <w:lang w:eastAsia="ru-RU"/>
              </w:rPr>
              <w:t>Astfel, în scopul sporirii accesibilității populației din localitățile rurale la medicamente esențiale, precum și executării bugetului pentru anul 2023, este oportună intrarea în vigoare a actului normativ la data publicării în Monitorul Oficial al Republicii Moldova.</w:t>
            </w:r>
          </w:p>
        </w:tc>
      </w:tr>
      <w:tr w:rsidR="00CD731B" w:rsidRPr="00C90D52" w14:paraId="66B6CD75" w14:textId="77777777" w:rsidTr="00C90D52">
        <w:tc>
          <w:tcPr>
            <w:tcW w:w="5000" w:type="pct"/>
          </w:tcPr>
          <w:p w14:paraId="2C87899B" w14:textId="77777777" w:rsidR="00CD731B" w:rsidRPr="00C90D52" w:rsidRDefault="00CD731B"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lastRenderedPageBreak/>
              <w:t>5. Fundamentarea economico-financiară</w:t>
            </w:r>
          </w:p>
        </w:tc>
      </w:tr>
      <w:tr w:rsidR="00CD731B" w:rsidRPr="00C90D52" w14:paraId="713649B5" w14:textId="77777777" w:rsidTr="00C90D52">
        <w:tc>
          <w:tcPr>
            <w:tcW w:w="5000" w:type="pct"/>
          </w:tcPr>
          <w:p w14:paraId="082792C5" w14:textId="22F7FB6E" w:rsidR="009C0E84" w:rsidRPr="008E2912" w:rsidRDefault="00CD731B" w:rsidP="00700800">
            <w:pPr>
              <w:spacing w:after="0" w:line="276" w:lineRule="auto"/>
              <w:jc w:val="both"/>
              <w:rPr>
                <w:rFonts w:ascii="Times New Roman" w:hAnsi="Times New Roman"/>
                <w:bCs/>
                <w:sz w:val="24"/>
                <w:szCs w:val="24"/>
              </w:rPr>
            </w:pPr>
            <w:r w:rsidRPr="00C90D52">
              <w:rPr>
                <w:rFonts w:ascii="Times New Roman" w:hAnsi="Times New Roman"/>
                <w:bCs/>
                <w:sz w:val="24"/>
                <w:szCs w:val="24"/>
              </w:rPr>
              <w:t>I</w:t>
            </w:r>
            <w:r w:rsidR="005B7DA8" w:rsidRPr="00C90D52">
              <w:rPr>
                <w:rFonts w:ascii="Times New Roman" w:hAnsi="Times New Roman"/>
                <w:bCs/>
                <w:sz w:val="24"/>
                <w:szCs w:val="24"/>
              </w:rPr>
              <w:t>mplementarea</w:t>
            </w:r>
            <w:r w:rsidRPr="00C90D52">
              <w:rPr>
                <w:rFonts w:ascii="Times New Roman" w:hAnsi="Times New Roman"/>
                <w:bCs/>
                <w:sz w:val="24"/>
                <w:szCs w:val="24"/>
              </w:rPr>
              <w:t xml:space="preserve"> proiectului va presupune </w:t>
            </w:r>
            <w:r w:rsidR="00700800" w:rsidRPr="00C90D52">
              <w:rPr>
                <w:rFonts w:ascii="Times New Roman" w:hAnsi="Times New Roman"/>
                <w:bCs/>
                <w:sz w:val="24"/>
                <w:szCs w:val="24"/>
              </w:rPr>
              <w:t>alocarea mijloacelor financiare</w:t>
            </w:r>
            <w:r w:rsidRPr="00C90D52">
              <w:rPr>
                <w:rFonts w:ascii="Times New Roman" w:hAnsi="Times New Roman"/>
                <w:bCs/>
                <w:sz w:val="24"/>
                <w:szCs w:val="24"/>
              </w:rPr>
              <w:t xml:space="preserve"> suplimentare din bugetul de stat.</w:t>
            </w:r>
            <w:r w:rsidR="001409FE">
              <w:rPr>
                <w:rFonts w:ascii="Times New Roman" w:hAnsi="Times New Roman"/>
                <w:bCs/>
                <w:sz w:val="24"/>
                <w:szCs w:val="24"/>
              </w:rPr>
              <w:t xml:space="preserve"> </w:t>
            </w:r>
            <w:r w:rsidR="008E2912">
              <w:rPr>
                <w:rFonts w:ascii="Times New Roman" w:hAnsi="Times New Roman"/>
                <w:bCs/>
                <w:sz w:val="24"/>
                <w:szCs w:val="24"/>
              </w:rPr>
              <w:t xml:space="preserve">Costul anual se estimează la circa 18 mln lei </w:t>
            </w:r>
            <w:r w:rsidR="008E2912" w:rsidRPr="008E2912">
              <w:rPr>
                <w:rFonts w:ascii="Times New Roman" w:hAnsi="Times New Roman"/>
                <w:bCs/>
                <w:i/>
                <w:iCs/>
                <w:sz w:val="24"/>
                <w:szCs w:val="24"/>
              </w:rPr>
              <w:t>(150 farmacii x 10.000 le x12 luni).</w:t>
            </w:r>
            <w:r w:rsidR="008E2912">
              <w:rPr>
                <w:rFonts w:ascii="Times New Roman" w:hAnsi="Times New Roman"/>
                <w:bCs/>
                <w:sz w:val="24"/>
                <w:szCs w:val="24"/>
              </w:rPr>
              <w:t xml:space="preserve"> Pentru anul 2023 </w:t>
            </w:r>
            <w:r w:rsidR="001409FE" w:rsidRPr="008E2912">
              <w:rPr>
                <w:rFonts w:ascii="Times New Roman" w:hAnsi="Times New Roman"/>
                <w:bCs/>
                <w:sz w:val="24"/>
                <w:szCs w:val="24"/>
              </w:rPr>
              <w:t xml:space="preserve">în bugetul Agenției Medicamentului și Dispozitivelor Medicale este prevăzută alocarea </w:t>
            </w:r>
            <w:r w:rsidR="008E2912">
              <w:rPr>
                <w:rFonts w:ascii="Times New Roman" w:hAnsi="Times New Roman"/>
                <w:bCs/>
                <w:sz w:val="24"/>
                <w:szCs w:val="24"/>
              </w:rPr>
              <w:t>a 5 mln lei.</w:t>
            </w:r>
          </w:p>
        </w:tc>
      </w:tr>
      <w:tr w:rsidR="00CD731B" w:rsidRPr="00C90D52" w14:paraId="5B9E1FDA" w14:textId="77777777" w:rsidTr="00C90D52">
        <w:tc>
          <w:tcPr>
            <w:tcW w:w="5000" w:type="pct"/>
          </w:tcPr>
          <w:p w14:paraId="4AB6A328" w14:textId="77777777" w:rsidR="00CD731B" w:rsidRPr="00C90D52" w:rsidRDefault="00CD731B"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t>6. Modul de încorporare a actului în cadrul normativ în vigoare</w:t>
            </w:r>
          </w:p>
        </w:tc>
      </w:tr>
      <w:tr w:rsidR="00CD731B" w:rsidRPr="00C90D52" w14:paraId="0DABC16A" w14:textId="77777777" w:rsidTr="00C90D52">
        <w:tc>
          <w:tcPr>
            <w:tcW w:w="5000" w:type="pct"/>
          </w:tcPr>
          <w:p w14:paraId="4A47C613" w14:textId="1774D75E" w:rsidR="008C527E" w:rsidRPr="00C90D52" w:rsidRDefault="008C527E" w:rsidP="00C90D52">
            <w:pPr>
              <w:tabs>
                <w:tab w:val="left" w:pos="884"/>
                <w:tab w:val="left" w:pos="1196"/>
              </w:tabs>
              <w:spacing w:after="0" w:line="276" w:lineRule="auto"/>
              <w:jc w:val="both"/>
              <w:rPr>
                <w:rFonts w:ascii="Times New Roman" w:hAnsi="Times New Roman"/>
                <w:sz w:val="24"/>
                <w:szCs w:val="24"/>
              </w:rPr>
            </w:pPr>
            <w:r w:rsidRPr="00C90D52">
              <w:rPr>
                <w:rFonts w:ascii="Times New Roman" w:hAnsi="Times New Roman"/>
                <w:sz w:val="24"/>
                <w:szCs w:val="24"/>
              </w:rPr>
              <w:t>Aprobarea proiectului va genera modificarea altor acte normative:</w:t>
            </w:r>
          </w:p>
          <w:p w14:paraId="5C38E4BB" w14:textId="6C886A55" w:rsidR="00CD731B" w:rsidRPr="00C90D52" w:rsidRDefault="008C527E" w:rsidP="00C90D52">
            <w:pPr>
              <w:tabs>
                <w:tab w:val="left" w:pos="884"/>
                <w:tab w:val="left" w:pos="1196"/>
              </w:tabs>
              <w:spacing w:after="0" w:line="276" w:lineRule="auto"/>
              <w:jc w:val="both"/>
              <w:rPr>
                <w:rFonts w:ascii="Times New Roman" w:hAnsi="Times New Roman"/>
                <w:sz w:val="24"/>
                <w:szCs w:val="24"/>
              </w:rPr>
            </w:pPr>
            <w:r w:rsidRPr="00C90D52">
              <w:rPr>
                <w:rFonts w:ascii="Times New Roman" w:hAnsi="Times New Roman"/>
                <w:sz w:val="24"/>
                <w:szCs w:val="24"/>
              </w:rPr>
              <w:t>1) HG nr. 504/2012 pentru aprobarea Regulamentului sanitar privind dotarea şi exploatarea farmaciilor şi depozitelor farmaceutice;</w:t>
            </w:r>
          </w:p>
        </w:tc>
      </w:tr>
      <w:tr w:rsidR="00CD731B" w:rsidRPr="00C90D52" w14:paraId="3A272970" w14:textId="77777777" w:rsidTr="00C90D52">
        <w:tc>
          <w:tcPr>
            <w:tcW w:w="5000" w:type="pct"/>
          </w:tcPr>
          <w:p w14:paraId="1127AD11" w14:textId="77777777" w:rsidR="00CD731B" w:rsidRPr="00C90D52" w:rsidRDefault="00CD731B" w:rsidP="00700800">
            <w:pPr>
              <w:tabs>
                <w:tab w:val="left" w:pos="884"/>
                <w:tab w:val="left" w:pos="1196"/>
              </w:tabs>
              <w:spacing w:line="276" w:lineRule="auto"/>
              <w:jc w:val="both"/>
              <w:rPr>
                <w:rFonts w:ascii="Times New Roman" w:hAnsi="Times New Roman"/>
                <w:b/>
                <w:sz w:val="24"/>
                <w:szCs w:val="24"/>
              </w:rPr>
            </w:pPr>
            <w:r w:rsidRPr="00C90D52">
              <w:rPr>
                <w:rFonts w:ascii="Times New Roman" w:hAnsi="Times New Roman"/>
                <w:b/>
                <w:sz w:val="24"/>
                <w:szCs w:val="24"/>
              </w:rPr>
              <w:t>7. Avizarea şi consultarea publică a proiectului</w:t>
            </w:r>
          </w:p>
        </w:tc>
      </w:tr>
      <w:tr w:rsidR="00CD731B" w:rsidRPr="00C90D52" w14:paraId="00EFDA82" w14:textId="77777777" w:rsidTr="00C90D52">
        <w:trPr>
          <w:trHeight w:val="648"/>
        </w:trPr>
        <w:tc>
          <w:tcPr>
            <w:tcW w:w="5000" w:type="pct"/>
          </w:tcPr>
          <w:p w14:paraId="5E122A65" w14:textId="77777777" w:rsidR="006D4F47"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90D52">
              <w:rPr>
                <w:rFonts w:ascii="Times New Roman" w:hAnsi="Times New Roman"/>
                <w:sz w:val="24"/>
                <w:szCs w:val="24"/>
              </w:rPr>
              <w:t xml:space="preserve">Proiectul </w:t>
            </w:r>
            <w:r w:rsidR="006D4F47">
              <w:rPr>
                <w:rFonts w:ascii="Times New Roman" w:hAnsi="Times New Roman"/>
                <w:sz w:val="24"/>
                <w:szCs w:val="24"/>
              </w:rPr>
              <w:t>a fost</w:t>
            </w:r>
            <w:r w:rsidRPr="00C90D52">
              <w:rPr>
                <w:rFonts w:ascii="Times New Roman" w:hAnsi="Times New Roman"/>
                <w:sz w:val="24"/>
                <w:szCs w:val="24"/>
              </w:rPr>
              <w:t xml:space="preserve"> avizat și consultat, conform procedurii stabilite de prevederile actelor </w:t>
            </w:r>
            <w:r w:rsidR="006D4F47">
              <w:rPr>
                <w:rFonts w:ascii="Times New Roman" w:hAnsi="Times New Roman"/>
                <w:sz w:val="24"/>
                <w:szCs w:val="24"/>
              </w:rPr>
              <w:t>n</w:t>
            </w:r>
            <w:r w:rsidR="006D4F47" w:rsidRPr="00C90D52">
              <w:rPr>
                <w:rFonts w:ascii="Times New Roman" w:hAnsi="Times New Roman"/>
                <w:sz w:val="24"/>
                <w:szCs w:val="24"/>
              </w:rPr>
              <w:t>ormative</w:t>
            </w:r>
            <w:r w:rsidR="006D4F47">
              <w:rPr>
                <w:rFonts w:ascii="Times New Roman" w:hAnsi="Times New Roman"/>
                <w:sz w:val="24"/>
                <w:szCs w:val="24"/>
              </w:rPr>
              <w:t>.</w:t>
            </w:r>
          </w:p>
          <w:p w14:paraId="2C340597" w14:textId="08747731" w:rsidR="006D4F47" w:rsidRDefault="006D4F47"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t xml:space="preserve"> </w:t>
            </w:r>
            <w:r w:rsidRPr="006D4F47">
              <w:rPr>
                <w:rFonts w:ascii="Times New Roman" w:hAnsi="Times New Roman"/>
                <w:sz w:val="24"/>
                <w:szCs w:val="24"/>
              </w:rPr>
              <w:t xml:space="preserve">În scopul respectării prevederilor Legii nr. 239/2008 privind transparența în procesul decizional, Anunțul privind inițierea procesului de elaborare și proiectul legii pentru modificarea Legii nr. 1409/1997 cu privire la medicamente au fost plasate pe pagina web oficială a Ministerului Sănătății – www.ms.gov.md, la rubrica „Transparența decizională”, subrubrica „Anunțuri/Proiecte supuse consultărilor publice” și pe site-ul </w:t>
            </w:r>
            <w:hyperlink r:id="rId7" w:history="1">
              <w:r w:rsidRPr="00C61109">
                <w:rPr>
                  <w:rStyle w:val="a7"/>
                  <w:rFonts w:ascii="Times New Roman" w:hAnsi="Times New Roman"/>
                  <w:sz w:val="24"/>
                  <w:szCs w:val="24"/>
                </w:rPr>
                <w:t>www.particip.gov.md</w:t>
              </w:r>
            </w:hyperlink>
            <w:r w:rsidRPr="006D4F47">
              <w:rPr>
                <w:rFonts w:ascii="Times New Roman" w:hAnsi="Times New Roman"/>
                <w:sz w:val="24"/>
                <w:szCs w:val="24"/>
              </w:rPr>
              <w:t>.</w:t>
            </w:r>
          </w:p>
          <w:p w14:paraId="0B6D7360" w14:textId="3D743B4C" w:rsidR="006D4F47"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90D52">
              <w:rPr>
                <w:rFonts w:ascii="Times New Roman" w:hAnsi="Times New Roman"/>
                <w:sz w:val="24"/>
                <w:szCs w:val="24"/>
              </w:rPr>
              <w:t xml:space="preserve"> </w:t>
            </w:r>
            <w:hyperlink r:id="rId8" w:history="1">
              <w:r w:rsidR="006D4F47" w:rsidRPr="00C61109">
                <w:rPr>
                  <w:rStyle w:val="a7"/>
                  <w:rFonts w:ascii="Times New Roman" w:hAnsi="Times New Roman"/>
                  <w:sz w:val="24"/>
                  <w:szCs w:val="24"/>
                </w:rPr>
                <w:t>https://particip.gov.md/ro/document/stages/prin-prezenta-ministerul-sanatatii-al-republicii-moldova-va-aduce-la-cunostinta-despre-initierea-elaborarii-proiectului-hotararii-guvernului-privind-aprobarea-regulamentului-privind-modul-de-infiintare-si-subventionare-de-stat-al-farmaciilor-in-localitatile-rurale/11121</w:t>
              </w:r>
            </w:hyperlink>
            <w:r w:rsidR="006D4F47">
              <w:rPr>
                <w:rFonts w:ascii="Times New Roman" w:hAnsi="Times New Roman"/>
                <w:sz w:val="24"/>
                <w:szCs w:val="24"/>
              </w:rPr>
              <w:t xml:space="preserve"> </w:t>
            </w:r>
          </w:p>
        </w:tc>
      </w:tr>
      <w:tr w:rsidR="00CD731B" w:rsidRPr="00C90D52" w14:paraId="52D55921" w14:textId="77777777" w:rsidTr="00C90D52">
        <w:trPr>
          <w:trHeight w:val="190"/>
        </w:trPr>
        <w:tc>
          <w:tcPr>
            <w:tcW w:w="5000" w:type="pct"/>
          </w:tcPr>
          <w:p w14:paraId="56CEB3D2" w14:textId="11D0E3D6"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bCs/>
                <w:sz w:val="24"/>
                <w:szCs w:val="24"/>
              </w:rPr>
            </w:pPr>
            <w:r w:rsidRPr="00C90D52">
              <w:rPr>
                <w:rFonts w:ascii="Times New Roman" w:hAnsi="Times New Roman"/>
                <w:b/>
                <w:bCs/>
                <w:sz w:val="24"/>
                <w:szCs w:val="24"/>
              </w:rPr>
              <w:t xml:space="preserve">8. Constatările expertizei anticorupţie </w:t>
            </w:r>
          </w:p>
        </w:tc>
      </w:tr>
      <w:tr w:rsidR="00CD731B" w:rsidRPr="00C90D52" w14:paraId="174E181F" w14:textId="77777777" w:rsidTr="00C90D52">
        <w:trPr>
          <w:trHeight w:val="190"/>
        </w:trPr>
        <w:tc>
          <w:tcPr>
            <w:tcW w:w="5000" w:type="pct"/>
          </w:tcPr>
          <w:p w14:paraId="5C572C5F" w14:textId="15C14FA1"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90D52">
              <w:rPr>
                <w:rFonts w:ascii="Times New Roman" w:hAnsi="Times New Roman"/>
                <w:sz w:val="24"/>
                <w:szCs w:val="24"/>
              </w:rPr>
              <w:t>Proiectul urmează a fi supus expertizei anticorupție.</w:t>
            </w:r>
          </w:p>
        </w:tc>
      </w:tr>
      <w:tr w:rsidR="00CD731B" w:rsidRPr="00C90D52" w14:paraId="1F2C06F9" w14:textId="77777777" w:rsidTr="00C90D52">
        <w:trPr>
          <w:trHeight w:val="190"/>
        </w:trPr>
        <w:tc>
          <w:tcPr>
            <w:tcW w:w="5000" w:type="pct"/>
          </w:tcPr>
          <w:p w14:paraId="6401411E" w14:textId="34188085"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bCs/>
                <w:sz w:val="24"/>
                <w:szCs w:val="24"/>
              </w:rPr>
            </w:pPr>
            <w:r w:rsidRPr="00C90D52">
              <w:rPr>
                <w:rFonts w:ascii="Times New Roman" w:hAnsi="Times New Roman"/>
                <w:b/>
                <w:bCs/>
                <w:sz w:val="24"/>
                <w:szCs w:val="24"/>
              </w:rPr>
              <w:t>9. Constatările expertizei de compatibilitate</w:t>
            </w:r>
          </w:p>
        </w:tc>
      </w:tr>
      <w:tr w:rsidR="00CD731B" w:rsidRPr="00C90D52" w14:paraId="275BBF01" w14:textId="77777777" w:rsidTr="00C90D52">
        <w:trPr>
          <w:trHeight w:val="190"/>
        </w:trPr>
        <w:tc>
          <w:tcPr>
            <w:tcW w:w="5000" w:type="pct"/>
          </w:tcPr>
          <w:p w14:paraId="600B2A1F" w14:textId="2B074E87"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90D52">
              <w:rPr>
                <w:rFonts w:ascii="Times New Roman" w:hAnsi="Times New Roman"/>
                <w:sz w:val="24"/>
                <w:szCs w:val="24"/>
              </w:rPr>
              <w:t>Proiectul nu transpune legislația Uniunii Europene.</w:t>
            </w:r>
          </w:p>
        </w:tc>
      </w:tr>
      <w:tr w:rsidR="00CD731B" w:rsidRPr="00C90D52" w14:paraId="4DE98B6E" w14:textId="77777777" w:rsidTr="00C90D52">
        <w:trPr>
          <w:trHeight w:val="190"/>
        </w:trPr>
        <w:tc>
          <w:tcPr>
            <w:tcW w:w="5000" w:type="pct"/>
          </w:tcPr>
          <w:p w14:paraId="7F21C759" w14:textId="525C4D36"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bCs/>
                <w:sz w:val="24"/>
                <w:szCs w:val="24"/>
              </w:rPr>
            </w:pPr>
            <w:r w:rsidRPr="00C90D52">
              <w:rPr>
                <w:rFonts w:ascii="Times New Roman" w:hAnsi="Times New Roman"/>
                <w:b/>
                <w:bCs/>
                <w:sz w:val="24"/>
                <w:szCs w:val="24"/>
              </w:rPr>
              <w:t>10. Constatările expertizei juridice</w:t>
            </w:r>
          </w:p>
        </w:tc>
      </w:tr>
      <w:tr w:rsidR="00C90D52" w:rsidRPr="00C90D52" w14:paraId="31D21A50" w14:textId="77777777" w:rsidTr="00C90D52">
        <w:trPr>
          <w:trHeight w:val="360"/>
        </w:trPr>
        <w:tc>
          <w:tcPr>
            <w:tcW w:w="5000" w:type="pct"/>
          </w:tcPr>
          <w:p w14:paraId="6389A028" w14:textId="1DA53881" w:rsidR="00C90D52" w:rsidRPr="00C90D52" w:rsidRDefault="006D4F47"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6D4F47">
              <w:rPr>
                <w:rFonts w:ascii="Times New Roman" w:hAnsi="Times New Roman"/>
                <w:sz w:val="24"/>
                <w:szCs w:val="24"/>
              </w:rPr>
              <w:lastRenderedPageBreak/>
              <w:t xml:space="preserve">      Proiectul a fost definitivat conform obiecțiilor și propunerilor Ministerului Justiției, expuse în Raportul de expertiză juridică nr.04/1-</w:t>
            </w:r>
            <w:r>
              <w:rPr>
                <w:rFonts w:ascii="Times New Roman" w:hAnsi="Times New Roman"/>
                <w:sz w:val="24"/>
                <w:szCs w:val="24"/>
              </w:rPr>
              <w:t>8954</w:t>
            </w:r>
            <w:r w:rsidRPr="006D4F47">
              <w:rPr>
                <w:rFonts w:ascii="Times New Roman" w:hAnsi="Times New Roman"/>
                <w:sz w:val="24"/>
                <w:szCs w:val="24"/>
              </w:rPr>
              <w:t xml:space="preserve"> din </w:t>
            </w:r>
            <w:r>
              <w:rPr>
                <w:rFonts w:ascii="Times New Roman" w:hAnsi="Times New Roman"/>
                <w:sz w:val="24"/>
                <w:szCs w:val="24"/>
              </w:rPr>
              <w:t>25.09</w:t>
            </w:r>
            <w:r w:rsidRPr="006D4F47">
              <w:rPr>
                <w:rFonts w:ascii="Times New Roman" w:hAnsi="Times New Roman"/>
                <w:sz w:val="24"/>
                <w:szCs w:val="24"/>
              </w:rPr>
              <w:t>.2023.</w:t>
            </w:r>
          </w:p>
        </w:tc>
      </w:tr>
      <w:tr w:rsidR="00CD731B" w:rsidRPr="00C90D52" w14:paraId="3BB5D1B8" w14:textId="77777777" w:rsidTr="00C90D52">
        <w:trPr>
          <w:trHeight w:val="617"/>
        </w:trPr>
        <w:tc>
          <w:tcPr>
            <w:tcW w:w="5000" w:type="pct"/>
          </w:tcPr>
          <w:p w14:paraId="4EFF859E" w14:textId="64D9C71A" w:rsidR="00CD731B" w:rsidRPr="00C90D52" w:rsidRDefault="00CD731B"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90D52">
              <w:rPr>
                <w:rFonts w:ascii="Times New Roman" w:hAnsi="Times New Roman"/>
                <w:b/>
                <w:bCs/>
                <w:sz w:val="24"/>
                <w:szCs w:val="24"/>
              </w:rPr>
              <w:t>11. Constatările altor expertize</w:t>
            </w:r>
            <w:r w:rsidRPr="00C90D52">
              <w:rPr>
                <w:rFonts w:ascii="Times New Roman" w:hAnsi="Times New Roman"/>
                <w:sz w:val="24"/>
                <w:szCs w:val="24"/>
              </w:rPr>
              <w:t xml:space="preserve"> </w:t>
            </w:r>
          </w:p>
        </w:tc>
      </w:tr>
      <w:tr w:rsidR="006D4F47" w:rsidRPr="00C90D52" w14:paraId="3FC0DB3B" w14:textId="77777777" w:rsidTr="00C90D52">
        <w:trPr>
          <w:trHeight w:val="617"/>
        </w:trPr>
        <w:tc>
          <w:tcPr>
            <w:tcW w:w="5000" w:type="pct"/>
          </w:tcPr>
          <w:p w14:paraId="5F8300C1" w14:textId="49298887" w:rsidR="006D4F47" w:rsidRPr="006D4F47" w:rsidRDefault="006D4F47" w:rsidP="0070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6D4F47">
              <w:rPr>
                <w:rFonts w:ascii="Times New Roman" w:hAnsi="Times New Roman"/>
                <w:sz w:val="24"/>
                <w:szCs w:val="24"/>
              </w:rPr>
              <w:t xml:space="preserve">În conformitate prevederile pct. 11 subpct. 21 lit. a) şi b) din Metodologia de analiză a impactului în procesul de fundamentare a proiectelor de acte normative, aprobată prin Hotărârea Guvernului nr. 23/2019, Analiza Impactului de Reglementare la proiectul </w:t>
            </w:r>
            <w:r>
              <w:rPr>
                <w:rFonts w:ascii="Times New Roman" w:hAnsi="Times New Roman"/>
                <w:sz w:val="24"/>
                <w:szCs w:val="24"/>
              </w:rPr>
              <w:t>hotărârii Guvernului</w:t>
            </w:r>
            <w:r>
              <w:t xml:space="preserve"> </w:t>
            </w:r>
            <w:r w:rsidRPr="006D4F47">
              <w:rPr>
                <w:rFonts w:ascii="Times New Roman" w:hAnsi="Times New Roman"/>
                <w:sz w:val="24"/>
                <w:szCs w:val="24"/>
              </w:rPr>
              <w:t>Cu privire la aprobarea Regulamentului privind condițiile de licențiere a activității farmaceutice în localitățile rurale a cărei desfășurare este subvenționată de stat</w:t>
            </w:r>
            <w:r>
              <w:rPr>
                <w:rFonts w:ascii="Times New Roman" w:hAnsi="Times New Roman"/>
                <w:sz w:val="24"/>
                <w:szCs w:val="24"/>
              </w:rPr>
              <w:t xml:space="preserve"> </w:t>
            </w:r>
            <w:r w:rsidRPr="006D4F47">
              <w:rPr>
                <w:rFonts w:ascii="Times New Roman" w:hAnsi="Times New Roman"/>
                <w:sz w:val="24"/>
                <w:szCs w:val="24"/>
              </w:rPr>
              <w:t xml:space="preserve">a fost examinat în cadrul ședinței Grupului de lucru al Comisiei de stat pentru reglementarea activității de întreprinzător din data de </w:t>
            </w:r>
            <w:r>
              <w:rPr>
                <w:rFonts w:ascii="Times New Roman" w:hAnsi="Times New Roman"/>
                <w:sz w:val="24"/>
                <w:szCs w:val="24"/>
              </w:rPr>
              <w:t>26.09.</w:t>
            </w:r>
            <w:r w:rsidRPr="006D4F47">
              <w:rPr>
                <w:rFonts w:ascii="Times New Roman" w:hAnsi="Times New Roman"/>
                <w:sz w:val="24"/>
                <w:szCs w:val="24"/>
              </w:rPr>
              <w:t xml:space="preserve">.2023, </w:t>
            </w:r>
            <w:r>
              <w:rPr>
                <w:rFonts w:ascii="Times New Roman" w:hAnsi="Times New Roman"/>
                <w:sz w:val="24"/>
                <w:szCs w:val="24"/>
              </w:rPr>
              <w:t xml:space="preserve">parțial </w:t>
            </w:r>
            <w:r w:rsidRPr="006D4F47">
              <w:rPr>
                <w:rFonts w:ascii="Times New Roman" w:hAnsi="Times New Roman"/>
                <w:sz w:val="24"/>
                <w:szCs w:val="24"/>
              </w:rPr>
              <w:t xml:space="preserve">susținută (extras din procesul-verbal nr </w:t>
            </w:r>
            <w:r>
              <w:rPr>
                <w:rFonts w:ascii="Times New Roman" w:hAnsi="Times New Roman"/>
                <w:sz w:val="24"/>
                <w:szCs w:val="24"/>
              </w:rPr>
              <w:t>36</w:t>
            </w:r>
            <w:r w:rsidRPr="006D4F47">
              <w:rPr>
                <w:rFonts w:ascii="Times New Roman" w:hAnsi="Times New Roman"/>
                <w:sz w:val="24"/>
                <w:szCs w:val="24"/>
              </w:rPr>
              <w:t xml:space="preserve"> din </w:t>
            </w:r>
            <w:r>
              <w:rPr>
                <w:rFonts w:ascii="Times New Roman" w:hAnsi="Times New Roman"/>
                <w:sz w:val="24"/>
                <w:szCs w:val="24"/>
              </w:rPr>
              <w:t>26.09.</w:t>
            </w:r>
            <w:r w:rsidRPr="006D4F47">
              <w:rPr>
                <w:rFonts w:ascii="Times New Roman" w:hAnsi="Times New Roman"/>
                <w:sz w:val="24"/>
                <w:szCs w:val="24"/>
              </w:rPr>
              <w:t>2023).</w:t>
            </w:r>
          </w:p>
        </w:tc>
      </w:tr>
    </w:tbl>
    <w:p w14:paraId="4E22622C" w14:textId="44C03D8E" w:rsidR="00C90D52" w:rsidRPr="00C90D52" w:rsidRDefault="00C90D52" w:rsidP="00C90D52">
      <w:pPr>
        <w:spacing w:line="276" w:lineRule="auto"/>
        <w:rPr>
          <w:rFonts w:ascii="Times New Roman" w:hAnsi="Times New Roman"/>
          <w:b/>
          <w:bCs/>
          <w:color w:val="000000"/>
          <w:sz w:val="24"/>
          <w:szCs w:val="24"/>
        </w:rPr>
      </w:pPr>
    </w:p>
    <w:p w14:paraId="0F308936" w14:textId="44CE3EAB" w:rsidR="000D6506" w:rsidRPr="00700800" w:rsidRDefault="00136E3D" w:rsidP="009C0E84">
      <w:pPr>
        <w:spacing w:line="276" w:lineRule="auto"/>
        <w:rPr>
          <w:rFonts w:ascii="Times New Roman" w:hAnsi="Times New Roman"/>
          <w:b/>
          <w:sz w:val="24"/>
          <w:szCs w:val="24"/>
        </w:rPr>
      </w:pPr>
      <w:r>
        <w:rPr>
          <w:rFonts w:ascii="Times New Roman" w:hAnsi="Times New Roman"/>
          <w:b/>
          <w:sz w:val="24"/>
          <w:szCs w:val="24"/>
        </w:rPr>
        <w:t xml:space="preserve">    Ministru                                                                                                 Ala NEMERENCO</w:t>
      </w:r>
    </w:p>
    <w:sectPr w:rsidR="000D6506" w:rsidRPr="00700800" w:rsidSect="007D0B96">
      <w:footerReference w:type="default" r:id="rId9"/>
      <w:pgSz w:w="11906" w:h="16838"/>
      <w:pgMar w:top="709" w:right="1133"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7F4E" w14:textId="77777777" w:rsidR="00763CD2" w:rsidRPr="002B136A" w:rsidRDefault="00763CD2" w:rsidP="005231C9">
      <w:pPr>
        <w:spacing w:after="0" w:line="240" w:lineRule="auto"/>
      </w:pPr>
      <w:r w:rsidRPr="002B136A">
        <w:separator/>
      </w:r>
    </w:p>
  </w:endnote>
  <w:endnote w:type="continuationSeparator" w:id="0">
    <w:p w14:paraId="50C39EFD" w14:textId="77777777" w:rsidR="00763CD2" w:rsidRPr="002B136A" w:rsidRDefault="00763CD2" w:rsidP="005231C9">
      <w:pPr>
        <w:spacing w:after="0" w:line="240" w:lineRule="auto"/>
      </w:pPr>
      <w:r w:rsidRPr="002B1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530610"/>
      <w:docPartObj>
        <w:docPartGallery w:val="Page Numbers (Bottom of Page)"/>
        <w:docPartUnique/>
      </w:docPartObj>
    </w:sdtPr>
    <w:sdtContent>
      <w:p w14:paraId="073B3541" w14:textId="4911FCA8" w:rsidR="00C90D52" w:rsidRDefault="00C90D52">
        <w:pPr>
          <w:pStyle w:val="af"/>
          <w:jc w:val="center"/>
        </w:pPr>
        <w:r>
          <w:fldChar w:fldCharType="begin"/>
        </w:r>
        <w:r>
          <w:instrText>PAGE   \* MERGEFORMAT</w:instrText>
        </w:r>
        <w:r>
          <w:fldChar w:fldCharType="separate"/>
        </w:r>
        <w:r>
          <w:rPr>
            <w:lang w:val="ru-RU"/>
          </w:rPr>
          <w:t>2</w:t>
        </w:r>
        <w:r>
          <w:fldChar w:fldCharType="end"/>
        </w:r>
      </w:p>
    </w:sdtContent>
  </w:sdt>
  <w:p w14:paraId="788D8F56" w14:textId="77777777" w:rsidR="00C90D52" w:rsidRDefault="00C90D5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B59B" w14:textId="77777777" w:rsidR="00763CD2" w:rsidRPr="002B136A" w:rsidRDefault="00763CD2" w:rsidP="005231C9">
      <w:pPr>
        <w:spacing w:after="0" w:line="240" w:lineRule="auto"/>
      </w:pPr>
      <w:r w:rsidRPr="002B136A">
        <w:separator/>
      </w:r>
    </w:p>
  </w:footnote>
  <w:footnote w:type="continuationSeparator" w:id="0">
    <w:p w14:paraId="29053BB0" w14:textId="77777777" w:rsidR="00763CD2" w:rsidRPr="002B136A" w:rsidRDefault="00763CD2" w:rsidP="005231C9">
      <w:pPr>
        <w:spacing w:after="0" w:line="240" w:lineRule="auto"/>
      </w:pPr>
      <w:r w:rsidRPr="002B13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4E20"/>
    <w:multiLevelType w:val="hybridMultilevel"/>
    <w:tmpl w:val="088670FA"/>
    <w:lvl w:ilvl="0" w:tplc="D20A451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24476244"/>
    <w:multiLevelType w:val="hybridMultilevel"/>
    <w:tmpl w:val="2DC4052A"/>
    <w:lvl w:ilvl="0" w:tplc="0409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2877076B"/>
    <w:multiLevelType w:val="hybridMultilevel"/>
    <w:tmpl w:val="E3E2DAA0"/>
    <w:lvl w:ilvl="0" w:tplc="5DD2C2D4">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5AD7F47"/>
    <w:multiLevelType w:val="hybridMultilevel"/>
    <w:tmpl w:val="DAB017F4"/>
    <w:lvl w:ilvl="0" w:tplc="4BE62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A22D6F"/>
    <w:multiLevelType w:val="hybridMultilevel"/>
    <w:tmpl w:val="92287B4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36D645A"/>
    <w:multiLevelType w:val="hybridMultilevel"/>
    <w:tmpl w:val="5F44340C"/>
    <w:lvl w:ilvl="0" w:tplc="16D41CC6">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16cid:durableId="1179731787">
    <w:abstractNumId w:val="4"/>
  </w:num>
  <w:num w:numId="2" w16cid:durableId="1693875496">
    <w:abstractNumId w:val="2"/>
  </w:num>
  <w:num w:numId="3" w16cid:durableId="580137399">
    <w:abstractNumId w:val="5"/>
  </w:num>
  <w:num w:numId="4" w16cid:durableId="614169533">
    <w:abstractNumId w:val="3"/>
  </w:num>
  <w:num w:numId="5" w16cid:durableId="457142795">
    <w:abstractNumId w:val="6"/>
  </w:num>
  <w:num w:numId="6" w16cid:durableId="1947541983">
    <w:abstractNumId w:val="1"/>
  </w:num>
  <w:num w:numId="7" w16cid:durableId="99249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67"/>
    <w:rsid w:val="00000AE0"/>
    <w:rsid w:val="00025F2C"/>
    <w:rsid w:val="000300D5"/>
    <w:rsid w:val="00046A5B"/>
    <w:rsid w:val="00057A49"/>
    <w:rsid w:val="00067B83"/>
    <w:rsid w:val="00071E75"/>
    <w:rsid w:val="00077CEC"/>
    <w:rsid w:val="00095066"/>
    <w:rsid w:val="000B4B78"/>
    <w:rsid w:val="000B6417"/>
    <w:rsid w:val="000D2BC0"/>
    <w:rsid w:val="000D2C7A"/>
    <w:rsid w:val="000D6506"/>
    <w:rsid w:val="000E0EDB"/>
    <w:rsid w:val="000E7B28"/>
    <w:rsid w:val="000F3EEF"/>
    <w:rsid w:val="00113F0B"/>
    <w:rsid w:val="00121952"/>
    <w:rsid w:val="001265C2"/>
    <w:rsid w:val="00127D19"/>
    <w:rsid w:val="00136E3D"/>
    <w:rsid w:val="001409FE"/>
    <w:rsid w:val="00147600"/>
    <w:rsid w:val="00147895"/>
    <w:rsid w:val="0015633A"/>
    <w:rsid w:val="001744D7"/>
    <w:rsid w:val="00187C2E"/>
    <w:rsid w:val="001B06EC"/>
    <w:rsid w:val="001B1560"/>
    <w:rsid w:val="001B23D6"/>
    <w:rsid w:val="001C4040"/>
    <w:rsid w:val="001E2EAF"/>
    <w:rsid w:val="001F094D"/>
    <w:rsid w:val="001F1714"/>
    <w:rsid w:val="00211CC9"/>
    <w:rsid w:val="00221918"/>
    <w:rsid w:val="00224CED"/>
    <w:rsid w:val="00251C95"/>
    <w:rsid w:val="002551D0"/>
    <w:rsid w:val="0025654A"/>
    <w:rsid w:val="00265634"/>
    <w:rsid w:val="00282EBD"/>
    <w:rsid w:val="00283F24"/>
    <w:rsid w:val="00290A64"/>
    <w:rsid w:val="002913C4"/>
    <w:rsid w:val="00292D13"/>
    <w:rsid w:val="002A64FC"/>
    <w:rsid w:val="002B136A"/>
    <w:rsid w:val="002C681A"/>
    <w:rsid w:val="002D4B27"/>
    <w:rsid w:val="002F313A"/>
    <w:rsid w:val="002F3293"/>
    <w:rsid w:val="002F492B"/>
    <w:rsid w:val="00312A79"/>
    <w:rsid w:val="00312E22"/>
    <w:rsid w:val="00320388"/>
    <w:rsid w:val="00333F39"/>
    <w:rsid w:val="003443E3"/>
    <w:rsid w:val="00353078"/>
    <w:rsid w:val="00367971"/>
    <w:rsid w:val="0037758E"/>
    <w:rsid w:val="00382186"/>
    <w:rsid w:val="00390D67"/>
    <w:rsid w:val="0039281B"/>
    <w:rsid w:val="00394D69"/>
    <w:rsid w:val="003A4C47"/>
    <w:rsid w:val="003B1A66"/>
    <w:rsid w:val="003D26D8"/>
    <w:rsid w:val="003D472E"/>
    <w:rsid w:val="00401C0A"/>
    <w:rsid w:val="004066EA"/>
    <w:rsid w:val="00411F35"/>
    <w:rsid w:val="0041558A"/>
    <w:rsid w:val="00443AB8"/>
    <w:rsid w:val="00446E77"/>
    <w:rsid w:val="00454C0D"/>
    <w:rsid w:val="0046479B"/>
    <w:rsid w:val="004656FE"/>
    <w:rsid w:val="004751C9"/>
    <w:rsid w:val="004B358D"/>
    <w:rsid w:val="004B4AC5"/>
    <w:rsid w:val="004D3FA4"/>
    <w:rsid w:val="004F799C"/>
    <w:rsid w:val="005231C9"/>
    <w:rsid w:val="0053254C"/>
    <w:rsid w:val="005538FD"/>
    <w:rsid w:val="005629AA"/>
    <w:rsid w:val="00571DEF"/>
    <w:rsid w:val="005730F0"/>
    <w:rsid w:val="005777CB"/>
    <w:rsid w:val="00595925"/>
    <w:rsid w:val="005B3256"/>
    <w:rsid w:val="005B37AD"/>
    <w:rsid w:val="005B440E"/>
    <w:rsid w:val="005B55B7"/>
    <w:rsid w:val="005B6BB4"/>
    <w:rsid w:val="005B7DA8"/>
    <w:rsid w:val="005C11B5"/>
    <w:rsid w:val="005C6879"/>
    <w:rsid w:val="005D5B7A"/>
    <w:rsid w:val="006111A3"/>
    <w:rsid w:val="00614977"/>
    <w:rsid w:val="00627AF3"/>
    <w:rsid w:val="0063396F"/>
    <w:rsid w:val="00635D64"/>
    <w:rsid w:val="006545E4"/>
    <w:rsid w:val="00657307"/>
    <w:rsid w:val="006602BA"/>
    <w:rsid w:val="00662FC9"/>
    <w:rsid w:val="006714C5"/>
    <w:rsid w:val="00681F53"/>
    <w:rsid w:val="00687C8F"/>
    <w:rsid w:val="00691461"/>
    <w:rsid w:val="006938D0"/>
    <w:rsid w:val="0069751A"/>
    <w:rsid w:val="006C1196"/>
    <w:rsid w:val="006C41A8"/>
    <w:rsid w:val="006C57A4"/>
    <w:rsid w:val="006D4F47"/>
    <w:rsid w:val="006D75C7"/>
    <w:rsid w:val="006E24B5"/>
    <w:rsid w:val="006F037D"/>
    <w:rsid w:val="006F2188"/>
    <w:rsid w:val="006F4B73"/>
    <w:rsid w:val="00700800"/>
    <w:rsid w:val="00703350"/>
    <w:rsid w:val="0070691D"/>
    <w:rsid w:val="00736FB7"/>
    <w:rsid w:val="00763CD2"/>
    <w:rsid w:val="007945E6"/>
    <w:rsid w:val="007A1F8A"/>
    <w:rsid w:val="007B3678"/>
    <w:rsid w:val="007D0B96"/>
    <w:rsid w:val="007D2C63"/>
    <w:rsid w:val="007E076E"/>
    <w:rsid w:val="007E522D"/>
    <w:rsid w:val="007F11C8"/>
    <w:rsid w:val="00800990"/>
    <w:rsid w:val="00803CEC"/>
    <w:rsid w:val="008102ED"/>
    <w:rsid w:val="00822F48"/>
    <w:rsid w:val="00827A69"/>
    <w:rsid w:val="00843D6E"/>
    <w:rsid w:val="008449F7"/>
    <w:rsid w:val="00856088"/>
    <w:rsid w:val="00895E89"/>
    <w:rsid w:val="008A6A0A"/>
    <w:rsid w:val="008A7614"/>
    <w:rsid w:val="008B02DD"/>
    <w:rsid w:val="008B64DE"/>
    <w:rsid w:val="008C527E"/>
    <w:rsid w:val="008D498E"/>
    <w:rsid w:val="008E2912"/>
    <w:rsid w:val="008E3033"/>
    <w:rsid w:val="008F0320"/>
    <w:rsid w:val="008F38D6"/>
    <w:rsid w:val="008F5FCF"/>
    <w:rsid w:val="009178B9"/>
    <w:rsid w:val="009324F3"/>
    <w:rsid w:val="00933363"/>
    <w:rsid w:val="00934A46"/>
    <w:rsid w:val="009356E8"/>
    <w:rsid w:val="009515C2"/>
    <w:rsid w:val="00952D84"/>
    <w:rsid w:val="00970B47"/>
    <w:rsid w:val="00985709"/>
    <w:rsid w:val="00992B9B"/>
    <w:rsid w:val="009A0128"/>
    <w:rsid w:val="009B2344"/>
    <w:rsid w:val="009C0E84"/>
    <w:rsid w:val="009C6DA8"/>
    <w:rsid w:val="009E091D"/>
    <w:rsid w:val="009E42F5"/>
    <w:rsid w:val="00A01B06"/>
    <w:rsid w:val="00A057C7"/>
    <w:rsid w:val="00A207B4"/>
    <w:rsid w:val="00A20DC2"/>
    <w:rsid w:val="00A441A3"/>
    <w:rsid w:val="00A7369A"/>
    <w:rsid w:val="00A9218E"/>
    <w:rsid w:val="00A9381E"/>
    <w:rsid w:val="00A96831"/>
    <w:rsid w:val="00AA2F83"/>
    <w:rsid w:val="00AA3E6B"/>
    <w:rsid w:val="00AC0885"/>
    <w:rsid w:val="00AD1453"/>
    <w:rsid w:val="00AD1DCA"/>
    <w:rsid w:val="00AF7EFC"/>
    <w:rsid w:val="00B04EF6"/>
    <w:rsid w:val="00B422F1"/>
    <w:rsid w:val="00B523AB"/>
    <w:rsid w:val="00B62ACB"/>
    <w:rsid w:val="00B63102"/>
    <w:rsid w:val="00B66BE6"/>
    <w:rsid w:val="00B9304E"/>
    <w:rsid w:val="00BC2E62"/>
    <w:rsid w:val="00BC6679"/>
    <w:rsid w:val="00BD0951"/>
    <w:rsid w:val="00BD7851"/>
    <w:rsid w:val="00BF53D1"/>
    <w:rsid w:val="00BF6C44"/>
    <w:rsid w:val="00C07D6A"/>
    <w:rsid w:val="00C13DE5"/>
    <w:rsid w:val="00C14275"/>
    <w:rsid w:val="00C240EF"/>
    <w:rsid w:val="00C43579"/>
    <w:rsid w:val="00C75757"/>
    <w:rsid w:val="00C90D52"/>
    <w:rsid w:val="00C97655"/>
    <w:rsid w:val="00CB3DBF"/>
    <w:rsid w:val="00CD4460"/>
    <w:rsid w:val="00CD4A33"/>
    <w:rsid w:val="00CD731B"/>
    <w:rsid w:val="00CD73C4"/>
    <w:rsid w:val="00CF1150"/>
    <w:rsid w:val="00D1499E"/>
    <w:rsid w:val="00D20453"/>
    <w:rsid w:val="00D4369F"/>
    <w:rsid w:val="00D50FCE"/>
    <w:rsid w:val="00D8271C"/>
    <w:rsid w:val="00D85FD2"/>
    <w:rsid w:val="00DB1F82"/>
    <w:rsid w:val="00DB20A2"/>
    <w:rsid w:val="00DC3324"/>
    <w:rsid w:val="00DD18AA"/>
    <w:rsid w:val="00DD347B"/>
    <w:rsid w:val="00DD5A02"/>
    <w:rsid w:val="00E129E0"/>
    <w:rsid w:val="00E342EE"/>
    <w:rsid w:val="00E34416"/>
    <w:rsid w:val="00E35A51"/>
    <w:rsid w:val="00E45A45"/>
    <w:rsid w:val="00E46517"/>
    <w:rsid w:val="00E60FDE"/>
    <w:rsid w:val="00E723E5"/>
    <w:rsid w:val="00E76A93"/>
    <w:rsid w:val="00EA18A4"/>
    <w:rsid w:val="00EA6A88"/>
    <w:rsid w:val="00EC0134"/>
    <w:rsid w:val="00ED24D1"/>
    <w:rsid w:val="00ED3DD1"/>
    <w:rsid w:val="00ED4425"/>
    <w:rsid w:val="00EE58C4"/>
    <w:rsid w:val="00EF7DE3"/>
    <w:rsid w:val="00F314BD"/>
    <w:rsid w:val="00F43EC9"/>
    <w:rsid w:val="00F4661C"/>
    <w:rsid w:val="00F4780A"/>
    <w:rsid w:val="00F50D71"/>
    <w:rsid w:val="00F51575"/>
    <w:rsid w:val="00F57196"/>
    <w:rsid w:val="00F57AC3"/>
    <w:rsid w:val="00F67AC0"/>
    <w:rsid w:val="00F725E3"/>
    <w:rsid w:val="00F769D6"/>
    <w:rsid w:val="00F93CFE"/>
    <w:rsid w:val="00FA6C1B"/>
    <w:rsid w:val="00FB3A2D"/>
    <w:rsid w:val="00FD1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6426"/>
  <w15:docId w15:val="{D3A1CB05-8FEB-4A93-A2CB-6EB39232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85"/>
    <w:pPr>
      <w:spacing w:after="160" w:line="259" w:lineRule="auto"/>
    </w:pPr>
    <w:rPr>
      <w:rFonts w:ascii="Calibri" w:eastAsia="Calibri" w:hAnsi="Calibri" w:cs="Times New Roman"/>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D67"/>
    <w:pPr>
      <w:ind w:left="720"/>
      <w:contextualSpacing/>
    </w:pPr>
  </w:style>
  <w:style w:type="character" w:styleId="a4">
    <w:name w:val="Strong"/>
    <w:basedOn w:val="a0"/>
    <w:uiPriority w:val="22"/>
    <w:qFormat/>
    <w:rsid w:val="00BD0951"/>
    <w:rPr>
      <w:b/>
      <w:bCs/>
    </w:rPr>
  </w:style>
  <w:style w:type="paragraph" w:styleId="a5">
    <w:name w:val="Body Text Indent"/>
    <w:basedOn w:val="a"/>
    <w:link w:val="a6"/>
    <w:uiPriority w:val="99"/>
    <w:semiHidden/>
    <w:unhideWhenUsed/>
    <w:rsid w:val="00BD0951"/>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rsid w:val="00BD0951"/>
    <w:rPr>
      <w:rFonts w:ascii="Times New Roman" w:eastAsia="Times New Roman" w:hAnsi="Times New Roman" w:cs="Times New Roman"/>
      <w:sz w:val="24"/>
      <w:szCs w:val="24"/>
      <w:lang w:eastAsia="ru-RU"/>
    </w:rPr>
  </w:style>
  <w:style w:type="character" w:styleId="a7">
    <w:name w:val="Hyperlink"/>
    <w:basedOn w:val="a0"/>
    <w:uiPriority w:val="99"/>
    <w:unhideWhenUsed/>
    <w:rsid w:val="00BD0951"/>
    <w:rPr>
      <w:color w:val="0000FF"/>
      <w:u w:val="single"/>
    </w:rPr>
  </w:style>
  <w:style w:type="character" w:customStyle="1" w:styleId="tal1">
    <w:name w:val="tal1"/>
    <w:basedOn w:val="a0"/>
    <w:rsid w:val="00BD0951"/>
  </w:style>
  <w:style w:type="paragraph" w:styleId="a8">
    <w:name w:val="Body Text"/>
    <w:basedOn w:val="a"/>
    <w:link w:val="a9"/>
    <w:uiPriority w:val="99"/>
    <w:semiHidden/>
    <w:unhideWhenUsed/>
    <w:rsid w:val="006F2188"/>
    <w:pPr>
      <w:spacing w:after="120"/>
    </w:pPr>
  </w:style>
  <w:style w:type="character" w:customStyle="1" w:styleId="a9">
    <w:name w:val="Основной текст Знак"/>
    <w:basedOn w:val="a0"/>
    <w:link w:val="a8"/>
    <w:uiPriority w:val="99"/>
    <w:semiHidden/>
    <w:rsid w:val="006F2188"/>
    <w:rPr>
      <w:rFonts w:ascii="Calibri" w:eastAsia="Calibri" w:hAnsi="Calibri" w:cs="Times New Roman"/>
    </w:rPr>
  </w:style>
  <w:style w:type="character" w:customStyle="1" w:styleId="apple-converted-space">
    <w:name w:val="apple-converted-space"/>
    <w:basedOn w:val="a0"/>
    <w:rsid w:val="00934A46"/>
  </w:style>
  <w:style w:type="paragraph" w:customStyle="1" w:styleId="al">
    <w:name w:val="a_l"/>
    <w:basedOn w:val="a"/>
    <w:rsid w:val="002219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_"/>
    <w:basedOn w:val="a0"/>
    <w:rsid w:val="001C4040"/>
  </w:style>
  <w:style w:type="character" w:customStyle="1" w:styleId="ff9">
    <w:name w:val="ff9"/>
    <w:basedOn w:val="a0"/>
    <w:rsid w:val="001C4040"/>
  </w:style>
  <w:style w:type="character" w:customStyle="1" w:styleId="ff5">
    <w:name w:val="ff5"/>
    <w:basedOn w:val="a0"/>
    <w:rsid w:val="001C4040"/>
  </w:style>
  <w:style w:type="character" w:styleId="ab">
    <w:name w:val="Emphasis"/>
    <w:qFormat/>
    <w:rsid w:val="008F38D6"/>
    <w:rPr>
      <w:i/>
      <w:iCs/>
    </w:rPr>
  </w:style>
  <w:style w:type="character" w:customStyle="1" w:styleId="docheader">
    <w:name w:val="doc_header"/>
    <w:basedOn w:val="a0"/>
    <w:rsid w:val="007B3678"/>
  </w:style>
  <w:style w:type="paragraph" w:styleId="ac">
    <w:name w:val="No Spacing"/>
    <w:uiPriority w:val="1"/>
    <w:qFormat/>
    <w:rsid w:val="007B3678"/>
    <w:pPr>
      <w:spacing w:after="0" w:line="240" w:lineRule="auto"/>
    </w:pPr>
    <w:rPr>
      <w:rFonts w:ascii="Calibri" w:eastAsia="Times New Roman" w:hAnsi="Calibri" w:cs="Times New Roman"/>
      <w:lang w:val="en-US"/>
    </w:rPr>
  </w:style>
  <w:style w:type="character" w:customStyle="1" w:styleId="italic">
    <w:name w:val="italic"/>
    <w:basedOn w:val="a0"/>
    <w:rsid w:val="00AA3E6B"/>
  </w:style>
  <w:style w:type="paragraph" w:styleId="ad">
    <w:name w:val="header"/>
    <w:basedOn w:val="a"/>
    <w:link w:val="ae"/>
    <w:uiPriority w:val="99"/>
    <w:unhideWhenUsed/>
    <w:rsid w:val="005231C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231C9"/>
    <w:rPr>
      <w:rFonts w:ascii="Calibri" w:eastAsia="Calibri" w:hAnsi="Calibri" w:cs="Times New Roman"/>
    </w:rPr>
  </w:style>
  <w:style w:type="paragraph" w:styleId="af">
    <w:name w:val="footer"/>
    <w:basedOn w:val="a"/>
    <w:link w:val="af0"/>
    <w:uiPriority w:val="99"/>
    <w:unhideWhenUsed/>
    <w:rsid w:val="005231C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231C9"/>
    <w:rPr>
      <w:rFonts w:ascii="Calibri" w:eastAsia="Calibri" w:hAnsi="Calibri" w:cs="Times New Roman"/>
    </w:rPr>
  </w:style>
  <w:style w:type="character" w:customStyle="1" w:styleId="1">
    <w:name w:val="Неразрешенное упоминание1"/>
    <w:basedOn w:val="a0"/>
    <w:uiPriority w:val="99"/>
    <w:semiHidden/>
    <w:unhideWhenUsed/>
    <w:rsid w:val="003443E3"/>
    <w:rPr>
      <w:color w:val="605E5C"/>
      <w:shd w:val="clear" w:color="auto" w:fill="E1DFDD"/>
    </w:rPr>
  </w:style>
  <w:style w:type="character" w:styleId="af1">
    <w:name w:val="Unresolved Mention"/>
    <w:basedOn w:val="a0"/>
    <w:uiPriority w:val="99"/>
    <w:semiHidden/>
    <w:unhideWhenUsed/>
    <w:rsid w:val="007945E6"/>
    <w:rPr>
      <w:color w:val="605E5C"/>
      <w:shd w:val="clear" w:color="auto" w:fill="E1DFDD"/>
    </w:rPr>
  </w:style>
  <w:style w:type="paragraph" w:styleId="af2">
    <w:name w:val="annotation text"/>
    <w:basedOn w:val="a"/>
    <w:link w:val="af3"/>
    <w:uiPriority w:val="99"/>
    <w:unhideWhenUsed/>
    <w:rsid w:val="00CD731B"/>
    <w:pPr>
      <w:spacing w:after="0" w:line="240" w:lineRule="auto"/>
      <w:ind w:firstLine="720"/>
      <w:jc w:val="both"/>
    </w:pPr>
    <w:rPr>
      <w:rFonts w:ascii="Times New Roman" w:eastAsia="Times New Roman" w:hAnsi="Times New Roman"/>
      <w:sz w:val="20"/>
      <w:szCs w:val="20"/>
      <w:lang w:val="en-US"/>
    </w:rPr>
  </w:style>
  <w:style w:type="character" w:customStyle="1" w:styleId="af3">
    <w:name w:val="Текст примечания Знак"/>
    <w:basedOn w:val="a0"/>
    <w:link w:val="af2"/>
    <w:uiPriority w:val="99"/>
    <w:rsid w:val="00CD731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2201">
      <w:bodyDiv w:val="1"/>
      <w:marLeft w:val="0"/>
      <w:marRight w:val="0"/>
      <w:marTop w:val="0"/>
      <w:marBottom w:val="0"/>
      <w:divBdr>
        <w:top w:val="none" w:sz="0" w:space="0" w:color="auto"/>
        <w:left w:val="none" w:sz="0" w:space="0" w:color="auto"/>
        <w:bottom w:val="none" w:sz="0" w:space="0" w:color="auto"/>
        <w:right w:val="none" w:sz="0" w:space="0" w:color="auto"/>
      </w:divBdr>
    </w:div>
    <w:div w:id="3531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prin-prezenta-ministerul-sanatatii-al-republicii-moldova-va-aduce-la-cunostinta-despre-initierea-elaborarii-proiectului-hotararii-guvernului-privind-aprobarea-regulamentului-privind-modul-de-infiintare-si-subventionare-de-stat-al-farmaciilor-in-localitatile-rurale/11121"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1663</Words>
  <Characters>9485</Characters>
  <Application>Microsoft Office Word</Application>
  <DocSecurity>0</DocSecurity>
  <Lines>79</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Serviciul Programe Nationale</cp:lastModifiedBy>
  <cp:revision>23</cp:revision>
  <cp:lastPrinted>2023-09-22T07:08:00Z</cp:lastPrinted>
  <dcterms:created xsi:type="dcterms:W3CDTF">2023-09-11T14:15:00Z</dcterms:created>
  <dcterms:modified xsi:type="dcterms:W3CDTF">2023-11-01T12:58:00Z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ed21b9f3e86ec0fbd9d7218cddd8f9d887ebee408b162fd0cae155cab7f5695d</vt:lpwstr>
  </property>
</Properties>
</file>