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D1C07" w14:textId="77777777" w:rsidR="00D40598" w:rsidRPr="00466BCD" w:rsidRDefault="00466BCD" w:rsidP="009361B9">
      <w:pPr>
        <w:tabs>
          <w:tab w:val="left" w:pos="884"/>
          <w:tab w:val="left" w:pos="1196"/>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NOTĂ INFORMATIVĂ</w:t>
      </w:r>
    </w:p>
    <w:p w14:paraId="2AA8F144" w14:textId="77777777" w:rsidR="00277BC0" w:rsidRPr="00466BCD" w:rsidRDefault="009361B9" w:rsidP="00D40598">
      <w:pPr>
        <w:tabs>
          <w:tab w:val="left" w:pos="884"/>
          <w:tab w:val="left" w:pos="1196"/>
        </w:tabs>
        <w:spacing w:after="0" w:line="240" w:lineRule="auto"/>
        <w:jc w:val="center"/>
        <w:rPr>
          <w:rFonts w:ascii="Times New Roman" w:hAnsi="Times New Roman"/>
          <w:b/>
          <w:sz w:val="24"/>
          <w:szCs w:val="24"/>
          <w:lang w:val="ro-RO"/>
        </w:rPr>
      </w:pPr>
      <w:r w:rsidRPr="00466BCD">
        <w:rPr>
          <w:rFonts w:ascii="Times New Roman" w:hAnsi="Times New Roman"/>
          <w:b/>
          <w:sz w:val="24"/>
          <w:szCs w:val="24"/>
          <w:lang w:val="ro-RO"/>
        </w:rPr>
        <w:t xml:space="preserve">la </w:t>
      </w:r>
      <w:r w:rsidR="00632DF1" w:rsidRPr="00466BCD">
        <w:rPr>
          <w:rFonts w:ascii="Times New Roman" w:hAnsi="Times New Roman"/>
          <w:b/>
          <w:sz w:val="24"/>
          <w:szCs w:val="24"/>
          <w:lang w:val="ro-RO"/>
        </w:rPr>
        <w:t>proiectul</w:t>
      </w:r>
      <w:r w:rsidR="00D40598" w:rsidRPr="00466BCD">
        <w:rPr>
          <w:rFonts w:ascii="Times New Roman" w:hAnsi="Times New Roman"/>
          <w:b/>
          <w:sz w:val="24"/>
          <w:szCs w:val="24"/>
          <w:lang w:val="ro-RO"/>
        </w:rPr>
        <w:t xml:space="preserve"> de lege pentru modificarea unor acte normative</w:t>
      </w:r>
      <w:r w:rsidR="00632DF1" w:rsidRPr="00466BCD">
        <w:rPr>
          <w:rFonts w:ascii="Times New Roman" w:hAnsi="Times New Roman"/>
          <w:b/>
          <w:sz w:val="24"/>
          <w:szCs w:val="24"/>
          <w:lang w:val="ro-RO"/>
        </w:rPr>
        <w:t xml:space="preserve"> </w:t>
      </w:r>
    </w:p>
    <w:p w14:paraId="2E3C8470" w14:textId="77777777" w:rsidR="009361B9" w:rsidRPr="00A92FF9" w:rsidRDefault="00632DF1" w:rsidP="00D40598">
      <w:pPr>
        <w:tabs>
          <w:tab w:val="left" w:pos="884"/>
          <w:tab w:val="left" w:pos="1196"/>
        </w:tabs>
        <w:spacing w:after="0" w:line="240" w:lineRule="auto"/>
        <w:jc w:val="center"/>
        <w:rPr>
          <w:rFonts w:ascii="Times New Roman" w:hAnsi="Times New Roman"/>
          <w:i/>
          <w:sz w:val="24"/>
          <w:szCs w:val="24"/>
          <w:lang w:val="ro-RO"/>
        </w:rPr>
      </w:pPr>
      <w:r w:rsidRPr="00A92FF9">
        <w:rPr>
          <w:rFonts w:ascii="Times New Roman" w:hAnsi="Times New Roman"/>
          <w:i/>
          <w:sz w:val="24"/>
          <w:szCs w:val="24"/>
          <w:lang w:val="ro-RO"/>
        </w:rPr>
        <w:t>(</w:t>
      </w:r>
      <w:r w:rsidR="00A92FF9" w:rsidRPr="00A92FF9">
        <w:rPr>
          <w:rFonts w:ascii="Times New Roman" w:hAnsi="Times New Roman"/>
          <w:i/>
          <w:sz w:val="24"/>
          <w:szCs w:val="24"/>
          <w:lang w:val="ro-RO"/>
        </w:rPr>
        <w:t>ajustarea legislației în domeniul transportului rutier</w:t>
      </w:r>
      <w:r w:rsidRPr="00A92FF9">
        <w:rPr>
          <w:rFonts w:ascii="Times New Roman" w:hAnsi="Times New Roman"/>
          <w:i/>
          <w:sz w:val="24"/>
          <w:szCs w:val="24"/>
          <w:lang w:val="ro-RO"/>
        </w:rPr>
        <w:t>)</w:t>
      </w:r>
    </w:p>
    <w:p w14:paraId="62B18225" w14:textId="77777777" w:rsidR="00632DF1" w:rsidRPr="00466BCD" w:rsidRDefault="00632DF1" w:rsidP="00D40598">
      <w:pPr>
        <w:tabs>
          <w:tab w:val="left" w:pos="884"/>
          <w:tab w:val="left" w:pos="1196"/>
        </w:tabs>
        <w:spacing w:after="0" w:line="240" w:lineRule="auto"/>
        <w:jc w:val="center"/>
        <w:rPr>
          <w:rFonts w:ascii="Times New Roman" w:hAnsi="Times New Roman"/>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tblGrid>
      <w:tr w:rsidR="009361B9" w:rsidRPr="00BD0B2C" w14:paraId="364DE59C" w14:textId="77777777" w:rsidTr="00D40598">
        <w:tc>
          <w:tcPr>
            <w:tcW w:w="5000" w:type="pct"/>
            <w:shd w:val="clear" w:color="auto" w:fill="BDD6EE" w:themeFill="accent1" w:themeFillTint="66"/>
          </w:tcPr>
          <w:p w14:paraId="4EDAADE4" w14:textId="77777777" w:rsidR="009361B9" w:rsidRPr="00466BCD" w:rsidRDefault="009361B9" w:rsidP="00711704">
            <w:pPr>
              <w:numPr>
                <w:ilvl w:val="3"/>
                <w:numId w:val="1"/>
              </w:numPr>
              <w:tabs>
                <w:tab w:val="clear" w:pos="2880"/>
                <w:tab w:val="left" w:pos="284"/>
                <w:tab w:val="left" w:pos="1196"/>
              </w:tabs>
              <w:spacing w:after="0" w:line="240" w:lineRule="auto"/>
              <w:ind w:left="0" w:firstLine="0"/>
              <w:jc w:val="both"/>
              <w:rPr>
                <w:rFonts w:ascii="Times New Roman" w:hAnsi="Times New Roman"/>
                <w:b/>
                <w:sz w:val="24"/>
                <w:szCs w:val="24"/>
                <w:lang w:val="ro-RO"/>
              </w:rPr>
            </w:pPr>
            <w:r w:rsidRPr="00466BCD">
              <w:rPr>
                <w:rFonts w:ascii="Times New Roman" w:hAnsi="Times New Roman"/>
                <w:b/>
                <w:sz w:val="24"/>
                <w:szCs w:val="24"/>
                <w:lang w:val="ro-RO"/>
              </w:rPr>
              <w:t xml:space="preserve"> Denumirea autorului </w:t>
            </w:r>
            <w:r w:rsidR="00B47284" w:rsidRPr="00466BCD">
              <w:rPr>
                <w:rFonts w:ascii="Times New Roman" w:hAnsi="Times New Roman"/>
                <w:b/>
                <w:sz w:val="24"/>
                <w:szCs w:val="24"/>
                <w:lang w:val="ro-RO"/>
              </w:rPr>
              <w:t>și</w:t>
            </w:r>
            <w:r w:rsidRPr="00466BCD">
              <w:rPr>
                <w:rFonts w:ascii="Times New Roman" w:hAnsi="Times New Roman"/>
                <w:b/>
                <w:sz w:val="24"/>
                <w:szCs w:val="24"/>
                <w:lang w:val="ro-RO"/>
              </w:rPr>
              <w:t xml:space="preserve">, după caz, a </w:t>
            </w:r>
            <w:r w:rsidR="00B47284" w:rsidRPr="00466BCD">
              <w:rPr>
                <w:rFonts w:ascii="Times New Roman" w:hAnsi="Times New Roman"/>
                <w:b/>
                <w:sz w:val="24"/>
                <w:szCs w:val="24"/>
                <w:lang w:val="ro-RO"/>
              </w:rPr>
              <w:t>participanților</w:t>
            </w:r>
            <w:r w:rsidRPr="00466BCD">
              <w:rPr>
                <w:rFonts w:ascii="Times New Roman" w:hAnsi="Times New Roman"/>
                <w:b/>
                <w:sz w:val="24"/>
                <w:szCs w:val="24"/>
                <w:lang w:val="ro-RO"/>
              </w:rPr>
              <w:t xml:space="preserve"> la elaborarea proiectului</w:t>
            </w:r>
          </w:p>
        </w:tc>
      </w:tr>
      <w:tr w:rsidR="009361B9" w:rsidRPr="00BD0B2C" w14:paraId="585BAF8B" w14:textId="77777777" w:rsidTr="00711704">
        <w:tc>
          <w:tcPr>
            <w:tcW w:w="5000" w:type="pct"/>
          </w:tcPr>
          <w:p w14:paraId="656E6D15" w14:textId="77777777" w:rsidR="009361B9" w:rsidRPr="00A92FF9" w:rsidRDefault="00D40598" w:rsidP="000C713B">
            <w:pPr>
              <w:tabs>
                <w:tab w:val="left" w:pos="884"/>
                <w:tab w:val="left" w:pos="1196"/>
              </w:tabs>
              <w:spacing w:after="0" w:line="240" w:lineRule="auto"/>
              <w:jc w:val="both"/>
              <w:rPr>
                <w:rFonts w:ascii="Times New Roman" w:hAnsi="Times New Roman"/>
                <w:i/>
                <w:sz w:val="24"/>
                <w:szCs w:val="24"/>
                <w:lang w:val="ro-RO"/>
              </w:rPr>
            </w:pPr>
            <w:r w:rsidRPr="00466BCD">
              <w:rPr>
                <w:rFonts w:ascii="Times New Roman" w:hAnsi="Times New Roman"/>
                <w:sz w:val="24"/>
                <w:szCs w:val="24"/>
                <w:lang w:val="ro-RO"/>
              </w:rPr>
              <w:t>P</w:t>
            </w:r>
            <w:r w:rsidR="00277BC0" w:rsidRPr="00466BCD">
              <w:rPr>
                <w:rFonts w:ascii="Times New Roman" w:hAnsi="Times New Roman"/>
                <w:sz w:val="24"/>
                <w:szCs w:val="24"/>
                <w:lang w:val="ro-RO"/>
              </w:rPr>
              <w:t xml:space="preserve">roiectul </w:t>
            </w:r>
            <w:r w:rsidR="0064022C" w:rsidRPr="00466BCD">
              <w:rPr>
                <w:rFonts w:ascii="Times New Roman" w:hAnsi="Times New Roman"/>
                <w:sz w:val="24"/>
                <w:szCs w:val="24"/>
                <w:lang w:val="ro-RO"/>
              </w:rPr>
              <w:t xml:space="preserve">de lege pentru </w:t>
            </w:r>
            <w:r w:rsidR="00277BC0" w:rsidRPr="00466BCD">
              <w:rPr>
                <w:rFonts w:ascii="Times New Roman" w:hAnsi="Times New Roman"/>
                <w:sz w:val="24"/>
                <w:szCs w:val="24"/>
                <w:lang w:val="ro-RO"/>
              </w:rPr>
              <w:t>modificarea unor acte normative</w:t>
            </w:r>
            <w:r w:rsidR="00A92FF9">
              <w:rPr>
                <w:rFonts w:ascii="Times New Roman" w:hAnsi="Times New Roman"/>
                <w:sz w:val="24"/>
                <w:szCs w:val="24"/>
                <w:lang w:val="ro-RO"/>
              </w:rPr>
              <w:t xml:space="preserve"> </w:t>
            </w:r>
            <w:r w:rsidR="00A92FF9" w:rsidRPr="00A92FF9">
              <w:rPr>
                <w:rFonts w:ascii="Times New Roman" w:hAnsi="Times New Roman"/>
                <w:i/>
                <w:sz w:val="24"/>
                <w:szCs w:val="24"/>
                <w:lang w:val="ro-RO"/>
              </w:rPr>
              <w:t>(ajustarea legislației în domeniul transportului rutier)</w:t>
            </w:r>
            <w:r w:rsidR="00DF167B">
              <w:rPr>
                <w:rFonts w:ascii="Times New Roman" w:hAnsi="Times New Roman"/>
                <w:i/>
                <w:sz w:val="24"/>
                <w:szCs w:val="24"/>
                <w:lang w:val="ro-RO"/>
              </w:rPr>
              <w:t xml:space="preserve"> </w:t>
            </w:r>
            <w:r w:rsidRPr="00466BCD">
              <w:rPr>
                <w:rFonts w:ascii="Times New Roman" w:hAnsi="Times New Roman"/>
                <w:sz w:val="24"/>
                <w:szCs w:val="24"/>
                <w:lang w:val="ro-RO"/>
              </w:rPr>
              <w:t>a</w:t>
            </w:r>
            <w:r w:rsidR="0064022C" w:rsidRPr="00466BCD">
              <w:rPr>
                <w:rFonts w:ascii="Times New Roman" w:hAnsi="Times New Roman"/>
                <w:sz w:val="24"/>
                <w:szCs w:val="24"/>
                <w:lang w:val="ro-RO"/>
              </w:rPr>
              <w:t xml:space="preserve"> </w:t>
            </w:r>
            <w:r w:rsidRPr="00466BCD">
              <w:rPr>
                <w:rFonts w:ascii="Times New Roman" w:hAnsi="Times New Roman"/>
                <w:sz w:val="24"/>
                <w:szCs w:val="24"/>
                <w:lang w:val="ro-RO"/>
              </w:rPr>
              <w:t>fost elaborat de către Ministerul Infrastru</w:t>
            </w:r>
            <w:r w:rsidR="0064022C" w:rsidRPr="00466BCD">
              <w:rPr>
                <w:rFonts w:ascii="Times New Roman" w:hAnsi="Times New Roman"/>
                <w:sz w:val="24"/>
                <w:szCs w:val="24"/>
                <w:lang w:val="ro-RO"/>
              </w:rPr>
              <w:t>cturii și Dezvoltării Regionale</w:t>
            </w:r>
            <w:r w:rsidR="000C713B">
              <w:rPr>
                <w:rFonts w:ascii="Times New Roman" w:hAnsi="Times New Roman"/>
                <w:sz w:val="24"/>
                <w:szCs w:val="24"/>
                <w:lang w:val="ro-RO"/>
              </w:rPr>
              <w:t>.</w:t>
            </w:r>
          </w:p>
        </w:tc>
      </w:tr>
      <w:tr w:rsidR="009361B9" w:rsidRPr="00BD0B2C" w14:paraId="1B8F416B" w14:textId="77777777" w:rsidTr="00D40598">
        <w:tc>
          <w:tcPr>
            <w:tcW w:w="5000" w:type="pct"/>
            <w:shd w:val="clear" w:color="auto" w:fill="BDD6EE" w:themeFill="accent1" w:themeFillTint="66"/>
          </w:tcPr>
          <w:p w14:paraId="506A5D6F" w14:textId="77777777" w:rsidR="009361B9" w:rsidRPr="00466BCD" w:rsidRDefault="009361B9" w:rsidP="00711704">
            <w:pPr>
              <w:tabs>
                <w:tab w:val="left" w:pos="884"/>
                <w:tab w:val="left" w:pos="1196"/>
              </w:tabs>
              <w:spacing w:after="0" w:line="240" w:lineRule="auto"/>
              <w:jc w:val="both"/>
              <w:rPr>
                <w:rFonts w:ascii="Times New Roman" w:hAnsi="Times New Roman"/>
                <w:b/>
                <w:sz w:val="24"/>
                <w:szCs w:val="24"/>
                <w:lang w:val="ro-RO"/>
              </w:rPr>
            </w:pPr>
            <w:r w:rsidRPr="00466BCD">
              <w:rPr>
                <w:rFonts w:ascii="Times New Roman" w:hAnsi="Times New Roman"/>
                <w:b/>
                <w:sz w:val="24"/>
                <w:szCs w:val="24"/>
                <w:lang w:val="ro-RO"/>
              </w:rPr>
              <w:t xml:space="preserve">2. </w:t>
            </w:r>
            <w:r w:rsidR="00B47284" w:rsidRPr="00466BCD">
              <w:rPr>
                <w:rFonts w:ascii="Times New Roman" w:hAnsi="Times New Roman"/>
                <w:b/>
                <w:sz w:val="24"/>
                <w:szCs w:val="24"/>
                <w:lang w:val="ro-RO"/>
              </w:rPr>
              <w:t>Condițiile</w:t>
            </w:r>
            <w:r w:rsidRPr="00466BCD">
              <w:rPr>
                <w:rFonts w:ascii="Times New Roman" w:hAnsi="Times New Roman"/>
                <w:b/>
                <w:sz w:val="24"/>
                <w:szCs w:val="24"/>
                <w:lang w:val="ro-RO"/>
              </w:rPr>
              <w:t xml:space="preserve"> ce au impus elaborarea proiectului de act normativ </w:t>
            </w:r>
            <w:r w:rsidR="00B47284" w:rsidRPr="00466BCD">
              <w:rPr>
                <w:rFonts w:ascii="Times New Roman" w:hAnsi="Times New Roman"/>
                <w:b/>
                <w:sz w:val="24"/>
                <w:szCs w:val="24"/>
                <w:lang w:val="ro-RO"/>
              </w:rPr>
              <w:t>și</w:t>
            </w:r>
            <w:r w:rsidRPr="00466BCD">
              <w:rPr>
                <w:rFonts w:ascii="Times New Roman" w:hAnsi="Times New Roman"/>
                <w:b/>
                <w:sz w:val="24"/>
                <w:szCs w:val="24"/>
                <w:lang w:val="ro-RO"/>
              </w:rPr>
              <w:t xml:space="preserve"> </w:t>
            </w:r>
            <w:r w:rsidR="00B47284" w:rsidRPr="00466BCD">
              <w:rPr>
                <w:rFonts w:ascii="Times New Roman" w:hAnsi="Times New Roman"/>
                <w:b/>
                <w:sz w:val="24"/>
                <w:szCs w:val="24"/>
                <w:lang w:val="ro-RO"/>
              </w:rPr>
              <w:t>finalitățile</w:t>
            </w:r>
            <w:r w:rsidRPr="00466BCD">
              <w:rPr>
                <w:rFonts w:ascii="Times New Roman" w:hAnsi="Times New Roman"/>
                <w:b/>
                <w:sz w:val="24"/>
                <w:szCs w:val="24"/>
                <w:lang w:val="ro-RO"/>
              </w:rPr>
              <w:t xml:space="preserve"> urmărite</w:t>
            </w:r>
          </w:p>
        </w:tc>
      </w:tr>
      <w:tr w:rsidR="009361B9" w:rsidRPr="00BD0B2C" w14:paraId="4775E159" w14:textId="77777777" w:rsidTr="00711704">
        <w:tc>
          <w:tcPr>
            <w:tcW w:w="5000" w:type="pct"/>
          </w:tcPr>
          <w:p w14:paraId="61CD7465" w14:textId="77777777" w:rsidR="00370A60" w:rsidRPr="00466BCD" w:rsidRDefault="00B26598" w:rsidP="007A3441">
            <w:pPr>
              <w:tabs>
                <w:tab w:val="left" w:pos="884"/>
                <w:tab w:val="left" w:pos="1196"/>
              </w:tabs>
              <w:spacing w:after="120"/>
              <w:jc w:val="both"/>
              <w:rPr>
                <w:rFonts w:ascii="Times New Roman" w:hAnsi="Times New Roman"/>
                <w:sz w:val="24"/>
                <w:szCs w:val="24"/>
                <w:lang w:val="ro-RO"/>
              </w:rPr>
            </w:pPr>
            <w:r w:rsidRPr="00466BCD">
              <w:rPr>
                <w:rFonts w:ascii="Times New Roman" w:hAnsi="Times New Roman"/>
                <w:sz w:val="24"/>
                <w:szCs w:val="24"/>
                <w:lang w:val="ro-RO"/>
              </w:rPr>
              <w:t>Proiectul de lege pentru modificarea unor acte normative</w:t>
            </w:r>
            <w:r w:rsidR="00370A60" w:rsidRPr="00466BCD">
              <w:rPr>
                <w:rFonts w:ascii="Times New Roman" w:hAnsi="Times New Roman"/>
                <w:sz w:val="24"/>
                <w:szCs w:val="24"/>
                <w:lang w:val="ro-RO"/>
              </w:rPr>
              <w:t xml:space="preserve"> constituie o sinteză a propunerilor  generalizate în rezultatul consultărilor organizate cu domeniul privat,</w:t>
            </w:r>
            <w:r w:rsidR="000B6A8C" w:rsidRPr="00466BCD">
              <w:rPr>
                <w:rFonts w:ascii="Times New Roman" w:hAnsi="Times New Roman"/>
                <w:sz w:val="24"/>
                <w:szCs w:val="24"/>
                <w:lang w:val="ro-RO"/>
              </w:rPr>
              <w:t xml:space="preserve"> </w:t>
            </w:r>
            <w:r w:rsidR="00FD495F" w:rsidRPr="00466BCD">
              <w:rPr>
                <w:rFonts w:ascii="Times New Roman" w:hAnsi="Times New Roman"/>
                <w:sz w:val="24"/>
                <w:szCs w:val="24"/>
                <w:lang w:val="ro-RO"/>
              </w:rPr>
              <w:t>autorități</w:t>
            </w:r>
            <w:r w:rsidR="00A92FF9">
              <w:rPr>
                <w:rFonts w:ascii="Times New Roman" w:hAnsi="Times New Roman"/>
                <w:sz w:val="24"/>
                <w:szCs w:val="24"/>
                <w:lang w:val="ro-RO"/>
              </w:rPr>
              <w:t>le</w:t>
            </w:r>
            <w:r w:rsidR="00FD495F" w:rsidRPr="00466BCD">
              <w:rPr>
                <w:rFonts w:ascii="Times New Roman" w:hAnsi="Times New Roman"/>
                <w:sz w:val="24"/>
                <w:szCs w:val="24"/>
                <w:lang w:val="ro-RO"/>
              </w:rPr>
              <w:t xml:space="preserve"> administrative de specialitate</w:t>
            </w:r>
            <w:r w:rsidR="000B6A8C" w:rsidRPr="00466BCD">
              <w:rPr>
                <w:rFonts w:ascii="Times New Roman" w:hAnsi="Times New Roman"/>
                <w:sz w:val="24"/>
                <w:szCs w:val="24"/>
                <w:lang w:val="ro-RO"/>
              </w:rPr>
              <w:t>,</w:t>
            </w:r>
            <w:r w:rsidR="00370A60" w:rsidRPr="00466BCD">
              <w:rPr>
                <w:rFonts w:ascii="Times New Roman" w:hAnsi="Times New Roman"/>
                <w:sz w:val="24"/>
                <w:szCs w:val="24"/>
                <w:lang w:val="ro-RO"/>
              </w:rPr>
              <w:t xml:space="preserve"> administrația publică locală, asociațiile patronale din domeniul transportului rutier.</w:t>
            </w:r>
          </w:p>
          <w:p w14:paraId="21F72E52" w14:textId="77777777" w:rsidR="00C57220" w:rsidRPr="00466BCD" w:rsidRDefault="0046116B" w:rsidP="005B4931">
            <w:pPr>
              <w:tabs>
                <w:tab w:val="left" w:pos="884"/>
                <w:tab w:val="left" w:pos="1196"/>
              </w:tabs>
              <w:spacing w:after="120"/>
              <w:jc w:val="both"/>
              <w:rPr>
                <w:rFonts w:ascii="Times New Roman" w:hAnsi="Times New Roman"/>
                <w:sz w:val="24"/>
                <w:szCs w:val="24"/>
                <w:lang w:val="ro-RO"/>
              </w:rPr>
            </w:pPr>
            <w:r w:rsidRPr="00466BCD">
              <w:rPr>
                <w:rFonts w:ascii="Times New Roman" w:hAnsi="Times New Roman"/>
                <w:sz w:val="24"/>
                <w:szCs w:val="24"/>
                <w:lang w:val="ro-RO"/>
              </w:rPr>
              <w:t>În rezultatul analizei situației post-pandemice</w:t>
            </w:r>
            <w:r w:rsidR="00F02DE0" w:rsidRPr="00466BCD">
              <w:rPr>
                <w:rFonts w:ascii="Times New Roman" w:hAnsi="Times New Roman"/>
                <w:sz w:val="24"/>
                <w:szCs w:val="24"/>
                <w:lang w:val="ro-RO"/>
              </w:rPr>
              <w:t xml:space="preserve"> și războiului din Ucraina</w:t>
            </w:r>
            <w:r w:rsidRPr="00466BCD">
              <w:rPr>
                <w:rFonts w:ascii="Times New Roman" w:hAnsi="Times New Roman"/>
                <w:sz w:val="24"/>
                <w:szCs w:val="24"/>
                <w:lang w:val="ro-RO"/>
              </w:rPr>
              <w:t xml:space="preserve">, a </w:t>
            </w:r>
            <w:r w:rsidR="00FD495F" w:rsidRPr="00466BCD">
              <w:rPr>
                <w:rFonts w:ascii="Times New Roman" w:hAnsi="Times New Roman"/>
                <w:sz w:val="24"/>
                <w:szCs w:val="24"/>
                <w:lang w:val="ro-RO"/>
              </w:rPr>
              <w:t xml:space="preserve">fost evidențiată necesitatea </w:t>
            </w:r>
            <w:r w:rsidR="00FD495F" w:rsidRPr="005B4931">
              <w:rPr>
                <w:rFonts w:ascii="Times New Roman" w:hAnsi="Times New Roman"/>
                <w:sz w:val="24"/>
                <w:szCs w:val="24"/>
                <w:lang w:val="ro-RO"/>
              </w:rPr>
              <w:t>unor</w:t>
            </w:r>
            <w:r w:rsidRPr="005B4931">
              <w:rPr>
                <w:rFonts w:ascii="Times New Roman" w:hAnsi="Times New Roman"/>
                <w:sz w:val="24"/>
                <w:szCs w:val="24"/>
                <w:lang w:val="ro-RO"/>
              </w:rPr>
              <w:t xml:space="preserve"> intervenții în prevederile </w:t>
            </w:r>
            <w:r w:rsidR="00C57220" w:rsidRPr="005B4931">
              <w:rPr>
                <w:rFonts w:ascii="Times New Roman" w:hAnsi="Times New Roman"/>
                <w:sz w:val="24"/>
                <w:szCs w:val="24"/>
                <w:lang w:val="ro-RO"/>
              </w:rPr>
              <w:t>Codului transporturilor rutiere nr. 150/2014, Codu</w:t>
            </w:r>
            <w:r w:rsidR="00FD495F" w:rsidRPr="005B4931">
              <w:rPr>
                <w:rFonts w:ascii="Times New Roman" w:hAnsi="Times New Roman"/>
                <w:sz w:val="24"/>
                <w:szCs w:val="24"/>
                <w:lang w:val="ro-RO"/>
              </w:rPr>
              <w:t xml:space="preserve">lui </w:t>
            </w:r>
            <w:r w:rsidR="00E75125" w:rsidRPr="005B4931">
              <w:rPr>
                <w:rFonts w:ascii="Times New Roman" w:hAnsi="Times New Roman"/>
                <w:sz w:val="24"/>
                <w:szCs w:val="24"/>
                <w:lang w:val="ro-RO"/>
              </w:rPr>
              <w:t xml:space="preserve">contravențional nr. 218/2008, </w:t>
            </w:r>
            <w:r w:rsidR="00C57220" w:rsidRPr="005B4931">
              <w:rPr>
                <w:rFonts w:ascii="Times New Roman" w:hAnsi="Times New Roman"/>
                <w:sz w:val="24"/>
                <w:szCs w:val="24"/>
                <w:lang w:val="ro-RO"/>
              </w:rPr>
              <w:t>Codul</w:t>
            </w:r>
            <w:r w:rsidR="00FD495F" w:rsidRPr="005B4931">
              <w:rPr>
                <w:rFonts w:ascii="Times New Roman" w:hAnsi="Times New Roman"/>
                <w:sz w:val="24"/>
                <w:szCs w:val="24"/>
                <w:lang w:val="ro-RO"/>
              </w:rPr>
              <w:t>ui</w:t>
            </w:r>
            <w:r w:rsidR="00C57220" w:rsidRPr="005B4931">
              <w:rPr>
                <w:rFonts w:ascii="Times New Roman" w:hAnsi="Times New Roman"/>
                <w:sz w:val="24"/>
                <w:szCs w:val="24"/>
                <w:lang w:val="ro-RO"/>
              </w:rPr>
              <w:t xml:space="preserve"> fiscal nr. 1163/1997</w:t>
            </w:r>
            <w:r w:rsidRPr="005B4931">
              <w:rPr>
                <w:rFonts w:ascii="Times New Roman" w:hAnsi="Times New Roman"/>
                <w:sz w:val="24"/>
                <w:szCs w:val="24"/>
                <w:lang w:val="ro-RO"/>
              </w:rPr>
              <w:t>,</w:t>
            </w:r>
            <w:r w:rsidR="00BE29FF" w:rsidRPr="005B4931">
              <w:rPr>
                <w:rFonts w:ascii="Times New Roman" w:hAnsi="Times New Roman"/>
                <w:sz w:val="24"/>
                <w:szCs w:val="24"/>
                <w:lang w:val="ro-RO"/>
              </w:rPr>
              <w:t xml:space="preserve"> </w:t>
            </w:r>
            <w:r w:rsidR="00B90227" w:rsidRPr="005B4931">
              <w:rPr>
                <w:rFonts w:ascii="Times New Roman" w:hAnsi="Times New Roman"/>
                <w:sz w:val="24"/>
                <w:szCs w:val="24"/>
                <w:lang w:val="ro-RO"/>
              </w:rPr>
              <w:t>Leg</w:t>
            </w:r>
            <w:r w:rsidR="00547075" w:rsidRPr="005B4931">
              <w:rPr>
                <w:rFonts w:ascii="Times New Roman" w:hAnsi="Times New Roman"/>
                <w:sz w:val="24"/>
                <w:szCs w:val="24"/>
                <w:lang w:val="ro-RO"/>
              </w:rPr>
              <w:t>ii</w:t>
            </w:r>
            <w:r w:rsidR="00B90227" w:rsidRPr="005B4931">
              <w:rPr>
                <w:rFonts w:ascii="Times New Roman" w:hAnsi="Times New Roman"/>
                <w:sz w:val="24"/>
                <w:szCs w:val="24"/>
                <w:lang w:val="ro-RO"/>
              </w:rPr>
              <w:t xml:space="preserve"> </w:t>
            </w:r>
            <w:r w:rsidR="00E75125" w:rsidRPr="005B4931">
              <w:rPr>
                <w:rFonts w:ascii="Times New Roman" w:hAnsi="Times New Roman"/>
                <w:sz w:val="24"/>
                <w:szCs w:val="24"/>
                <w:lang w:val="ro-RO"/>
              </w:rPr>
              <w:t>nr. 131/2007 privind siguranța traficului rutier</w:t>
            </w:r>
            <w:r w:rsidR="00B90227" w:rsidRPr="005B4931">
              <w:rPr>
                <w:rFonts w:ascii="Times New Roman" w:hAnsi="Times New Roman"/>
                <w:sz w:val="24"/>
                <w:szCs w:val="24"/>
                <w:lang w:val="ro-RO"/>
              </w:rPr>
              <w:t>,</w:t>
            </w:r>
            <w:r w:rsidRPr="005B4931">
              <w:rPr>
                <w:rFonts w:ascii="Times New Roman" w:hAnsi="Times New Roman"/>
                <w:sz w:val="24"/>
                <w:szCs w:val="24"/>
                <w:lang w:val="ro-RO"/>
              </w:rPr>
              <w:t xml:space="preserve"> </w:t>
            </w:r>
            <w:r w:rsidR="005B4931" w:rsidRPr="005B4931">
              <w:rPr>
                <w:rFonts w:ascii="Times New Roman" w:eastAsia="Times New Roman" w:hAnsi="Times New Roman"/>
                <w:sz w:val="24"/>
                <w:szCs w:val="24"/>
                <w:lang w:val="ro-RO"/>
              </w:rPr>
              <w:t>Legii nr.160/2011 privind reglementarea prin autorizare a activității de întreprinzător</w:t>
            </w:r>
            <w:r w:rsidR="005B4931" w:rsidRPr="00466BCD">
              <w:rPr>
                <w:rFonts w:ascii="Times New Roman" w:hAnsi="Times New Roman"/>
                <w:sz w:val="24"/>
                <w:szCs w:val="24"/>
                <w:lang w:val="ro-RO"/>
              </w:rPr>
              <w:t xml:space="preserve"> </w:t>
            </w:r>
            <w:r w:rsidRPr="00466BCD">
              <w:rPr>
                <w:rFonts w:ascii="Times New Roman" w:hAnsi="Times New Roman"/>
                <w:sz w:val="24"/>
                <w:szCs w:val="24"/>
                <w:lang w:val="ro-RO"/>
              </w:rPr>
              <w:t>în vederea acordării suportului operatorilor de transport, administrației publice locale</w:t>
            </w:r>
            <w:r w:rsidR="00974602" w:rsidRPr="00466BCD">
              <w:rPr>
                <w:rFonts w:ascii="Times New Roman" w:hAnsi="Times New Roman"/>
                <w:sz w:val="24"/>
                <w:szCs w:val="24"/>
                <w:lang w:val="ro-RO"/>
              </w:rPr>
              <w:t xml:space="preserve">, prin ajustarea prevederilor legale </w:t>
            </w:r>
            <w:r w:rsidR="001D49BA" w:rsidRPr="00466BCD">
              <w:rPr>
                <w:rFonts w:ascii="Times New Roman" w:hAnsi="Times New Roman"/>
                <w:sz w:val="24"/>
                <w:szCs w:val="24"/>
                <w:lang w:val="ro-RO"/>
              </w:rPr>
              <w:t xml:space="preserve">la </w:t>
            </w:r>
            <w:r w:rsidR="005B4931">
              <w:rPr>
                <w:rFonts w:ascii="Times New Roman" w:hAnsi="Times New Roman"/>
                <w:sz w:val="24"/>
                <w:szCs w:val="24"/>
                <w:lang w:val="ro-RO"/>
              </w:rPr>
              <w:t>situația</w:t>
            </w:r>
            <w:r w:rsidR="001D49BA" w:rsidRPr="00466BCD">
              <w:rPr>
                <w:rFonts w:ascii="Times New Roman" w:hAnsi="Times New Roman"/>
                <w:sz w:val="24"/>
                <w:szCs w:val="24"/>
                <w:lang w:val="ro-RO"/>
              </w:rPr>
              <w:t xml:space="preserve"> </w:t>
            </w:r>
            <w:r w:rsidR="005B4931">
              <w:rPr>
                <w:rFonts w:ascii="Times New Roman" w:hAnsi="Times New Roman"/>
                <w:sz w:val="24"/>
                <w:szCs w:val="24"/>
                <w:lang w:val="ro-RO"/>
              </w:rPr>
              <w:t>actuală</w:t>
            </w:r>
            <w:r w:rsidR="005B4931" w:rsidRPr="00466BCD">
              <w:rPr>
                <w:rFonts w:ascii="Times New Roman" w:hAnsi="Times New Roman"/>
                <w:sz w:val="24"/>
                <w:szCs w:val="24"/>
                <w:lang w:val="ro-RO"/>
              </w:rPr>
              <w:t xml:space="preserve"> </w:t>
            </w:r>
            <w:r w:rsidR="001D49BA" w:rsidRPr="00466BCD">
              <w:rPr>
                <w:rFonts w:ascii="Times New Roman" w:hAnsi="Times New Roman"/>
                <w:sz w:val="24"/>
                <w:szCs w:val="24"/>
                <w:lang w:val="ro-RO"/>
              </w:rPr>
              <w:t>din domeniu, precum și aducerea în concordanță a prevederilor legislației aferente domeniului</w:t>
            </w:r>
            <w:r w:rsidR="00381E40" w:rsidRPr="00466BCD">
              <w:rPr>
                <w:rFonts w:ascii="Times New Roman" w:hAnsi="Times New Roman"/>
                <w:sz w:val="24"/>
                <w:szCs w:val="24"/>
                <w:lang w:val="ro-RO"/>
              </w:rPr>
              <w:t xml:space="preserve"> transport</w:t>
            </w:r>
            <w:r w:rsidR="001D49BA" w:rsidRPr="00466BCD">
              <w:rPr>
                <w:rFonts w:ascii="Times New Roman" w:hAnsi="Times New Roman"/>
                <w:sz w:val="24"/>
                <w:szCs w:val="24"/>
                <w:lang w:val="ro-RO"/>
              </w:rPr>
              <w:t>.</w:t>
            </w:r>
          </w:p>
          <w:p w14:paraId="22B8BB49" w14:textId="77777777" w:rsidR="00E75125" w:rsidRPr="00466BCD" w:rsidRDefault="00E75125" w:rsidP="00E75125">
            <w:pPr>
              <w:tabs>
                <w:tab w:val="left" w:pos="884"/>
                <w:tab w:val="left" w:pos="1196"/>
              </w:tabs>
              <w:spacing w:after="0"/>
              <w:jc w:val="both"/>
              <w:rPr>
                <w:rFonts w:ascii="Times New Roman" w:hAnsi="Times New Roman"/>
                <w:sz w:val="24"/>
                <w:szCs w:val="24"/>
                <w:lang w:val="ro-RO"/>
              </w:rPr>
            </w:pPr>
            <w:r w:rsidRPr="00466BCD">
              <w:rPr>
                <w:rFonts w:ascii="Times New Roman" w:hAnsi="Times New Roman"/>
                <w:sz w:val="24"/>
                <w:szCs w:val="24"/>
                <w:lang w:val="ro-RO"/>
              </w:rPr>
              <w:t xml:space="preserve">Ca urmare </w:t>
            </w:r>
            <w:r w:rsidR="00744522" w:rsidRPr="00466BCD">
              <w:rPr>
                <w:rFonts w:ascii="Times New Roman" w:hAnsi="Times New Roman"/>
                <w:sz w:val="24"/>
                <w:szCs w:val="24"/>
                <w:lang w:val="ro-RO"/>
              </w:rPr>
              <w:t xml:space="preserve">a </w:t>
            </w:r>
            <w:r w:rsidRPr="00466BCD">
              <w:rPr>
                <w:rFonts w:ascii="Times New Roman" w:hAnsi="Times New Roman"/>
                <w:sz w:val="24"/>
                <w:szCs w:val="24"/>
                <w:lang w:val="ro-RO"/>
              </w:rPr>
              <w:t xml:space="preserve">evaluării situației din domeniului transporturilor rutiere au fost identificate mai multe probleme care nu permit o dezvoltate armonioasă a domeniului, </w:t>
            </w:r>
            <w:r w:rsidR="00547075" w:rsidRPr="00466BCD">
              <w:rPr>
                <w:rFonts w:ascii="Times New Roman" w:hAnsi="Times New Roman"/>
                <w:sz w:val="24"/>
                <w:szCs w:val="24"/>
                <w:lang w:val="ro-RO"/>
              </w:rPr>
              <w:t xml:space="preserve">inclusiv sub aspect procesual-administrativ, </w:t>
            </w:r>
            <w:r w:rsidRPr="00466BCD">
              <w:rPr>
                <w:rFonts w:ascii="Times New Roman" w:hAnsi="Times New Roman"/>
                <w:sz w:val="24"/>
                <w:szCs w:val="24"/>
                <w:lang w:val="ro-RO"/>
              </w:rPr>
              <w:t>în particular acestea se referă la:</w:t>
            </w:r>
          </w:p>
          <w:p w14:paraId="23F59B8A" w14:textId="77777777" w:rsidR="00E75125" w:rsidRPr="00466BCD" w:rsidRDefault="00E75125" w:rsidP="00E75125">
            <w:pPr>
              <w:tabs>
                <w:tab w:val="left" w:pos="884"/>
                <w:tab w:val="left" w:pos="1196"/>
              </w:tabs>
              <w:spacing w:after="0"/>
              <w:jc w:val="both"/>
              <w:rPr>
                <w:rFonts w:ascii="Times New Roman" w:hAnsi="Times New Roman"/>
                <w:sz w:val="24"/>
                <w:szCs w:val="24"/>
                <w:lang w:val="ro-RO"/>
              </w:rPr>
            </w:pPr>
            <w:r w:rsidRPr="00466BCD">
              <w:rPr>
                <w:rFonts w:ascii="Times New Roman" w:hAnsi="Times New Roman"/>
                <w:sz w:val="24"/>
                <w:szCs w:val="24"/>
                <w:lang w:val="ro-RO"/>
              </w:rPr>
              <w:t>-</w:t>
            </w:r>
            <w:r w:rsidRPr="00466BCD">
              <w:rPr>
                <w:rFonts w:ascii="Times New Roman" w:hAnsi="Times New Roman"/>
                <w:sz w:val="24"/>
                <w:szCs w:val="24"/>
                <w:lang w:val="ro-RO"/>
              </w:rPr>
              <w:tab/>
              <w:t xml:space="preserve">discrepanțe în competențele autorităților </w:t>
            </w:r>
            <w:r w:rsidR="00547075" w:rsidRPr="00466BCD">
              <w:rPr>
                <w:rFonts w:ascii="Times New Roman" w:hAnsi="Times New Roman"/>
                <w:sz w:val="24"/>
                <w:szCs w:val="24"/>
                <w:lang w:val="ro-RO"/>
              </w:rPr>
              <w:t xml:space="preserve">publice </w:t>
            </w:r>
            <w:r w:rsidRPr="00466BCD">
              <w:rPr>
                <w:rFonts w:ascii="Times New Roman" w:hAnsi="Times New Roman"/>
                <w:sz w:val="24"/>
                <w:szCs w:val="24"/>
                <w:lang w:val="ro-RO"/>
              </w:rPr>
              <w:t>implicate în procesul de gestionare a transportului rutier de persoane prin servicii regulate și concentrarea competențelor de reglementare a domeniului transportului regulat de pasageri;</w:t>
            </w:r>
          </w:p>
          <w:p w14:paraId="205CC391" w14:textId="77777777" w:rsidR="00E75125" w:rsidRPr="00466BCD" w:rsidRDefault="00E75125" w:rsidP="00E75125">
            <w:pPr>
              <w:tabs>
                <w:tab w:val="left" w:pos="884"/>
                <w:tab w:val="left" w:pos="1196"/>
              </w:tabs>
              <w:spacing w:after="0"/>
              <w:jc w:val="both"/>
              <w:rPr>
                <w:rFonts w:ascii="Times New Roman" w:hAnsi="Times New Roman"/>
                <w:sz w:val="24"/>
                <w:szCs w:val="24"/>
                <w:lang w:val="ro-RO"/>
              </w:rPr>
            </w:pPr>
            <w:r w:rsidRPr="00466BCD">
              <w:rPr>
                <w:rFonts w:ascii="Times New Roman" w:hAnsi="Times New Roman"/>
                <w:sz w:val="24"/>
                <w:szCs w:val="24"/>
                <w:lang w:val="ro-RO"/>
              </w:rPr>
              <w:t>-</w:t>
            </w:r>
            <w:r w:rsidRPr="00466BCD">
              <w:rPr>
                <w:rFonts w:ascii="Times New Roman" w:hAnsi="Times New Roman"/>
                <w:sz w:val="24"/>
                <w:szCs w:val="24"/>
                <w:lang w:val="ro-RO"/>
              </w:rPr>
              <w:tab/>
              <w:t xml:space="preserve">condiții excesive la eliberarea actelor permisive </w:t>
            </w:r>
            <w:r w:rsidR="00713782" w:rsidRPr="00466BCD">
              <w:rPr>
                <w:rFonts w:ascii="Times New Roman" w:hAnsi="Times New Roman"/>
                <w:sz w:val="24"/>
                <w:szCs w:val="24"/>
                <w:lang w:val="ro-RO"/>
              </w:rPr>
              <w:t>și/</w:t>
            </w:r>
            <w:r w:rsidRPr="00466BCD">
              <w:rPr>
                <w:rFonts w:ascii="Times New Roman" w:hAnsi="Times New Roman"/>
                <w:sz w:val="24"/>
                <w:szCs w:val="24"/>
                <w:lang w:val="ro-RO"/>
              </w:rPr>
              <w:t>sau efectuarea operațiunilor de transport rutier;</w:t>
            </w:r>
          </w:p>
          <w:p w14:paraId="21C761A0" w14:textId="77777777" w:rsidR="00E75125" w:rsidRPr="00466BCD" w:rsidRDefault="00E75125" w:rsidP="00E75125">
            <w:pPr>
              <w:tabs>
                <w:tab w:val="left" w:pos="884"/>
                <w:tab w:val="left" w:pos="1196"/>
              </w:tabs>
              <w:spacing w:after="0"/>
              <w:jc w:val="both"/>
              <w:rPr>
                <w:rFonts w:ascii="Times New Roman" w:hAnsi="Times New Roman"/>
                <w:sz w:val="24"/>
                <w:szCs w:val="24"/>
                <w:lang w:val="ro-RO"/>
              </w:rPr>
            </w:pPr>
            <w:r w:rsidRPr="00466BCD">
              <w:rPr>
                <w:rFonts w:ascii="Times New Roman" w:hAnsi="Times New Roman"/>
                <w:sz w:val="24"/>
                <w:szCs w:val="24"/>
                <w:lang w:val="ro-RO"/>
              </w:rPr>
              <w:t>-</w:t>
            </w:r>
            <w:r w:rsidRPr="00466BCD">
              <w:rPr>
                <w:rFonts w:ascii="Times New Roman" w:hAnsi="Times New Roman"/>
                <w:sz w:val="24"/>
                <w:szCs w:val="24"/>
                <w:lang w:val="ro-RO"/>
              </w:rPr>
              <w:tab/>
              <w:t xml:space="preserve">reglementarea defectuoasă </w:t>
            </w:r>
            <w:r w:rsidR="00D60470" w:rsidRPr="00466BCD">
              <w:rPr>
                <w:rFonts w:ascii="Times New Roman" w:hAnsi="Times New Roman"/>
                <w:sz w:val="24"/>
                <w:szCs w:val="24"/>
                <w:lang w:val="ro-RO"/>
              </w:rPr>
              <w:t xml:space="preserve">a </w:t>
            </w:r>
            <w:r w:rsidRPr="00466BCD">
              <w:rPr>
                <w:rFonts w:ascii="Times New Roman" w:hAnsi="Times New Roman"/>
                <w:sz w:val="24"/>
                <w:szCs w:val="24"/>
                <w:lang w:val="ro-RO"/>
              </w:rPr>
              <w:t>transportului rutier de persoane prin servicii regulate, inclusiv lipsa reglementărilor diferențiate a regimurilor de transport de călători pe rute regulate în trafic național și trafic internațional;</w:t>
            </w:r>
          </w:p>
          <w:p w14:paraId="78F909B1" w14:textId="77777777" w:rsidR="00E75125" w:rsidRPr="00466BCD" w:rsidRDefault="00E75125" w:rsidP="00E75125">
            <w:pPr>
              <w:tabs>
                <w:tab w:val="left" w:pos="884"/>
                <w:tab w:val="left" w:pos="1196"/>
              </w:tabs>
              <w:spacing w:after="0"/>
              <w:jc w:val="both"/>
              <w:rPr>
                <w:rFonts w:ascii="Times New Roman" w:hAnsi="Times New Roman"/>
                <w:sz w:val="24"/>
                <w:szCs w:val="24"/>
                <w:lang w:val="ro-RO"/>
              </w:rPr>
            </w:pPr>
            <w:r w:rsidRPr="00466BCD">
              <w:rPr>
                <w:rFonts w:ascii="Times New Roman" w:hAnsi="Times New Roman"/>
                <w:sz w:val="24"/>
                <w:szCs w:val="24"/>
                <w:lang w:val="ro-RO"/>
              </w:rPr>
              <w:t>-</w:t>
            </w:r>
            <w:r w:rsidRPr="00466BCD">
              <w:rPr>
                <w:rFonts w:ascii="Times New Roman" w:hAnsi="Times New Roman"/>
                <w:sz w:val="24"/>
                <w:szCs w:val="24"/>
                <w:lang w:val="ro-RO"/>
              </w:rPr>
              <w:tab/>
              <w:t xml:space="preserve">existența unor criterii nefuncționale de formare a rețelei de rute regulate în trafic național, în care rolul principal îl are inițiativa operatorilor de transport, iar competențele </w:t>
            </w:r>
            <w:r w:rsidR="00600158" w:rsidRPr="00466BCD">
              <w:rPr>
                <w:rFonts w:ascii="Times New Roman" w:hAnsi="Times New Roman"/>
                <w:sz w:val="24"/>
                <w:szCs w:val="24"/>
                <w:lang w:val="ro-RO"/>
              </w:rPr>
              <w:t>autorităților</w:t>
            </w:r>
            <w:r w:rsidRPr="00466BCD">
              <w:rPr>
                <w:rFonts w:ascii="Times New Roman" w:hAnsi="Times New Roman"/>
                <w:sz w:val="24"/>
                <w:szCs w:val="24"/>
                <w:lang w:val="ro-RO"/>
              </w:rPr>
              <w:t xml:space="preserve"> publice locale nu sunt prevăzute;</w:t>
            </w:r>
          </w:p>
          <w:p w14:paraId="65841A7C" w14:textId="04C3F5CD" w:rsidR="00E75125" w:rsidRPr="00466BCD" w:rsidRDefault="00E75125" w:rsidP="00E75125">
            <w:pPr>
              <w:tabs>
                <w:tab w:val="left" w:pos="884"/>
                <w:tab w:val="left" w:pos="1196"/>
              </w:tabs>
              <w:spacing w:after="0"/>
              <w:jc w:val="both"/>
              <w:rPr>
                <w:rFonts w:ascii="Times New Roman" w:hAnsi="Times New Roman"/>
                <w:sz w:val="24"/>
                <w:szCs w:val="24"/>
                <w:lang w:val="ro-RO"/>
              </w:rPr>
            </w:pPr>
            <w:r w:rsidRPr="00466BCD">
              <w:rPr>
                <w:rFonts w:ascii="Times New Roman" w:hAnsi="Times New Roman"/>
                <w:sz w:val="24"/>
                <w:szCs w:val="24"/>
                <w:lang w:val="ro-RO"/>
              </w:rPr>
              <w:t>-</w:t>
            </w:r>
            <w:r w:rsidRPr="00466BCD">
              <w:rPr>
                <w:rFonts w:ascii="Times New Roman" w:hAnsi="Times New Roman"/>
                <w:sz w:val="24"/>
                <w:szCs w:val="24"/>
                <w:lang w:val="ro-RO"/>
              </w:rPr>
              <w:tab/>
              <w:t>fenomenul transporturilor ilicite;</w:t>
            </w:r>
          </w:p>
          <w:p w14:paraId="17F904A1" w14:textId="77777777" w:rsidR="00E75125" w:rsidRPr="00466BCD" w:rsidRDefault="00E75125" w:rsidP="00E75125">
            <w:pPr>
              <w:tabs>
                <w:tab w:val="left" w:pos="884"/>
                <w:tab w:val="left" w:pos="1196"/>
              </w:tabs>
              <w:spacing w:after="0"/>
              <w:jc w:val="both"/>
              <w:rPr>
                <w:rFonts w:ascii="Times New Roman" w:hAnsi="Times New Roman"/>
                <w:sz w:val="24"/>
                <w:szCs w:val="24"/>
                <w:lang w:val="ro-RO"/>
              </w:rPr>
            </w:pPr>
            <w:r w:rsidRPr="00466BCD">
              <w:rPr>
                <w:rFonts w:ascii="Times New Roman" w:hAnsi="Times New Roman"/>
                <w:sz w:val="24"/>
                <w:szCs w:val="24"/>
                <w:lang w:val="ro-RO"/>
              </w:rPr>
              <w:t>-</w:t>
            </w:r>
            <w:r w:rsidRPr="00466BCD">
              <w:rPr>
                <w:rFonts w:ascii="Times New Roman" w:hAnsi="Times New Roman"/>
                <w:sz w:val="24"/>
                <w:szCs w:val="24"/>
                <w:lang w:val="ro-RO"/>
              </w:rPr>
              <w:tab/>
              <w:t>competențele Comisiei CEMT;</w:t>
            </w:r>
          </w:p>
          <w:p w14:paraId="47335873" w14:textId="77777777" w:rsidR="00E75125" w:rsidRPr="00466BCD" w:rsidRDefault="00E75125" w:rsidP="00E75125">
            <w:pPr>
              <w:tabs>
                <w:tab w:val="left" w:pos="884"/>
                <w:tab w:val="left" w:pos="1196"/>
              </w:tabs>
              <w:spacing w:after="0"/>
              <w:jc w:val="both"/>
              <w:rPr>
                <w:rFonts w:ascii="Times New Roman" w:hAnsi="Times New Roman"/>
                <w:sz w:val="24"/>
                <w:szCs w:val="24"/>
                <w:lang w:val="ro-RO"/>
              </w:rPr>
            </w:pPr>
            <w:r w:rsidRPr="00466BCD">
              <w:rPr>
                <w:rFonts w:ascii="Times New Roman" w:hAnsi="Times New Roman"/>
                <w:sz w:val="24"/>
                <w:szCs w:val="24"/>
                <w:lang w:val="ro-RO"/>
              </w:rPr>
              <w:t>-</w:t>
            </w:r>
            <w:r w:rsidRPr="00466BCD">
              <w:rPr>
                <w:rFonts w:ascii="Times New Roman" w:hAnsi="Times New Roman"/>
                <w:sz w:val="24"/>
                <w:szCs w:val="24"/>
                <w:lang w:val="ro-RO"/>
              </w:rPr>
              <w:tab/>
              <w:t>excluderea normelor contradictorii care reglementează transportul rutier de persoane prin servicii regulate;</w:t>
            </w:r>
          </w:p>
          <w:p w14:paraId="17D503F4" w14:textId="77777777" w:rsidR="00E75125" w:rsidRPr="00466BCD" w:rsidRDefault="00E75125" w:rsidP="00E75125">
            <w:pPr>
              <w:tabs>
                <w:tab w:val="left" w:pos="884"/>
                <w:tab w:val="left" w:pos="1196"/>
              </w:tabs>
              <w:spacing w:after="0"/>
              <w:jc w:val="both"/>
              <w:rPr>
                <w:rFonts w:ascii="Times New Roman" w:hAnsi="Times New Roman"/>
                <w:sz w:val="24"/>
                <w:szCs w:val="24"/>
                <w:lang w:val="ro-RO"/>
              </w:rPr>
            </w:pPr>
            <w:r w:rsidRPr="00466BCD">
              <w:rPr>
                <w:rFonts w:ascii="Times New Roman" w:hAnsi="Times New Roman"/>
                <w:sz w:val="24"/>
                <w:szCs w:val="24"/>
                <w:lang w:val="ro-RO"/>
              </w:rPr>
              <w:t>-</w:t>
            </w:r>
            <w:r w:rsidRPr="00466BCD">
              <w:rPr>
                <w:rFonts w:ascii="Times New Roman" w:hAnsi="Times New Roman"/>
                <w:sz w:val="24"/>
                <w:szCs w:val="24"/>
                <w:lang w:val="ro-RO"/>
              </w:rPr>
              <w:tab/>
              <w:t>reglementarea defectuoasă a relațiilor dintre operatorii de transport rutier și autogară, condițiile de autorizare și statutul acestora;</w:t>
            </w:r>
          </w:p>
          <w:p w14:paraId="620568C0" w14:textId="77777777" w:rsidR="00E75125" w:rsidRPr="00466BCD" w:rsidRDefault="00E75125" w:rsidP="00E75125">
            <w:pPr>
              <w:tabs>
                <w:tab w:val="left" w:pos="884"/>
                <w:tab w:val="left" w:pos="1196"/>
              </w:tabs>
              <w:spacing w:after="0"/>
              <w:jc w:val="both"/>
              <w:rPr>
                <w:rFonts w:ascii="Times New Roman" w:hAnsi="Times New Roman"/>
                <w:sz w:val="24"/>
                <w:szCs w:val="24"/>
                <w:lang w:val="ro-RO"/>
              </w:rPr>
            </w:pPr>
            <w:r w:rsidRPr="00466BCD">
              <w:rPr>
                <w:rFonts w:ascii="Times New Roman" w:hAnsi="Times New Roman"/>
                <w:sz w:val="24"/>
                <w:szCs w:val="24"/>
                <w:lang w:val="ro-RO"/>
              </w:rPr>
              <w:t>-</w:t>
            </w:r>
            <w:r w:rsidRPr="00466BCD">
              <w:rPr>
                <w:rFonts w:ascii="Times New Roman" w:hAnsi="Times New Roman"/>
                <w:sz w:val="24"/>
                <w:szCs w:val="24"/>
                <w:lang w:val="ro-RO"/>
              </w:rPr>
              <w:tab/>
              <w:t xml:space="preserve">lipsa unor reglementări clare privind capacitatea de transportare </w:t>
            </w:r>
            <w:r w:rsidR="009B0162" w:rsidRPr="00466BCD">
              <w:rPr>
                <w:rFonts w:ascii="Times New Roman" w:hAnsi="Times New Roman"/>
                <w:sz w:val="24"/>
                <w:szCs w:val="24"/>
                <w:lang w:val="ro-RO"/>
              </w:rPr>
              <w:t xml:space="preserve">a </w:t>
            </w:r>
            <w:r w:rsidRPr="00466BCD">
              <w:rPr>
                <w:rFonts w:ascii="Times New Roman" w:hAnsi="Times New Roman"/>
                <w:sz w:val="24"/>
                <w:szCs w:val="24"/>
                <w:lang w:val="ro-RO"/>
              </w:rPr>
              <w:t>unităților de transport destinate transportului de pasageri și condițiile minime pe care trebuie să le asigure aceste unități;</w:t>
            </w:r>
          </w:p>
          <w:p w14:paraId="49727817" w14:textId="5D95A42E" w:rsidR="00BA64BB" w:rsidRPr="00466BCD" w:rsidRDefault="00E75125" w:rsidP="00DD7299">
            <w:pPr>
              <w:tabs>
                <w:tab w:val="left" w:pos="884"/>
                <w:tab w:val="left" w:pos="1196"/>
              </w:tabs>
              <w:spacing w:after="0"/>
              <w:jc w:val="both"/>
              <w:rPr>
                <w:rFonts w:ascii="Times New Roman" w:hAnsi="Times New Roman"/>
                <w:sz w:val="24"/>
                <w:szCs w:val="24"/>
                <w:lang w:val="ro-RO"/>
              </w:rPr>
            </w:pPr>
            <w:r w:rsidRPr="00466BCD">
              <w:rPr>
                <w:rFonts w:ascii="Times New Roman" w:hAnsi="Times New Roman"/>
                <w:sz w:val="24"/>
                <w:szCs w:val="24"/>
                <w:lang w:val="ro-RO"/>
              </w:rPr>
              <w:t>-</w:t>
            </w:r>
            <w:r w:rsidRPr="00466BCD">
              <w:rPr>
                <w:rFonts w:ascii="Times New Roman" w:hAnsi="Times New Roman"/>
                <w:sz w:val="24"/>
                <w:szCs w:val="24"/>
                <w:lang w:val="ro-RO"/>
              </w:rPr>
              <w:tab/>
              <w:t xml:space="preserve">reglementările actuale nu sunt eficiente </w:t>
            </w:r>
            <w:r w:rsidR="000C4DF7" w:rsidRPr="00466BCD">
              <w:rPr>
                <w:rFonts w:ascii="Times New Roman" w:hAnsi="Times New Roman"/>
                <w:sz w:val="24"/>
                <w:szCs w:val="24"/>
                <w:lang w:val="ro-RO"/>
              </w:rPr>
              <w:t>sub aspectul regimului fiscal al</w:t>
            </w:r>
            <w:r w:rsidRPr="00466BCD">
              <w:rPr>
                <w:rFonts w:ascii="Times New Roman" w:hAnsi="Times New Roman"/>
                <w:sz w:val="24"/>
                <w:szCs w:val="24"/>
                <w:lang w:val="ro-RO"/>
              </w:rPr>
              <w:t xml:space="preserve"> afacerilor din domeniul transporturilor de pasageri;</w:t>
            </w:r>
          </w:p>
        </w:tc>
      </w:tr>
      <w:tr w:rsidR="009361B9" w:rsidRPr="00BD0B2C" w14:paraId="57B7EA49" w14:textId="77777777" w:rsidTr="00D40598">
        <w:tc>
          <w:tcPr>
            <w:tcW w:w="5000" w:type="pct"/>
            <w:shd w:val="clear" w:color="auto" w:fill="BDD6EE" w:themeFill="accent1" w:themeFillTint="66"/>
          </w:tcPr>
          <w:p w14:paraId="1052E8C1" w14:textId="77777777" w:rsidR="009361B9" w:rsidRPr="00466BCD" w:rsidRDefault="009361B9" w:rsidP="00711704">
            <w:pPr>
              <w:tabs>
                <w:tab w:val="left" w:pos="884"/>
                <w:tab w:val="left" w:pos="1196"/>
              </w:tabs>
              <w:spacing w:after="0" w:line="240" w:lineRule="auto"/>
              <w:jc w:val="both"/>
              <w:rPr>
                <w:rFonts w:ascii="Times New Roman" w:hAnsi="Times New Roman"/>
                <w:b/>
                <w:sz w:val="24"/>
                <w:szCs w:val="24"/>
                <w:lang w:val="ro-RO"/>
              </w:rPr>
            </w:pPr>
            <w:r w:rsidRPr="00466BCD">
              <w:rPr>
                <w:rFonts w:ascii="Times New Roman" w:hAnsi="Times New Roman"/>
                <w:b/>
                <w:sz w:val="24"/>
                <w:szCs w:val="24"/>
                <w:lang w:val="ro-RO"/>
              </w:rPr>
              <w:t xml:space="preserve">3. Descrierea gradului de compatibilitate pentru proiectele care au ca scop armonizarea </w:t>
            </w:r>
            <w:r w:rsidR="00D40598" w:rsidRPr="00466BCD">
              <w:rPr>
                <w:rFonts w:ascii="Times New Roman" w:hAnsi="Times New Roman"/>
                <w:b/>
                <w:sz w:val="24"/>
                <w:szCs w:val="24"/>
                <w:lang w:val="ro-RO"/>
              </w:rPr>
              <w:t>legislației</w:t>
            </w:r>
            <w:r w:rsidRPr="00466BCD">
              <w:rPr>
                <w:rFonts w:ascii="Times New Roman" w:hAnsi="Times New Roman"/>
                <w:b/>
                <w:sz w:val="24"/>
                <w:szCs w:val="24"/>
                <w:lang w:val="ro-RO"/>
              </w:rPr>
              <w:t xml:space="preserve"> </w:t>
            </w:r>
            <w:r w:rsidR="00D40598" w:rsidRPr="00466BCD">
              <w:rPr>
                <w:rFonts w:ascii="Times New Roman" w:hAnsi="Times New Roman"/>
                <w:b/>
                <w:sz w:val="24"/>
                <w:szCs w:val="24"/>
                <w:lang w:val="ro-RO"/>
              </w:rPr>
              <w:t>naționale</w:t>
            </w:r>
            <w:r w:rsidRPr="00466BCD">
              <w:rPr>
                <w:rFonts w:ascii="Times New Roman" w:hAnsi="Times New Roman"/>
                <w:b/>
                <w:sz w:val="24"/>
                <w:szCs w:val="24"/>
                <w:lang w:val="ro-RO"/>
              </w:rPr>
              <w:t xml:space="preserve"> cu </w:t>
            </w:r>
            <w:r w:rsidR="00D40598" w:rsidRPr="00466BCD">
              <w:rPr>
                <w:rFonts w:ascii="Times New Roman" w:hAnsi="Times New Roman"/>
                <w:b/>
                <w:sz w:val="24"/>
                <w:szCs w:val="24"/>
                <w:lang w:val="ro-RO"/>
              </w:rPr>
              <w:t>legislația</w:t>
            </w:r>
            <w:r w:rsidRPr="00466BCD">
              <w:rPr>
                <w:rFonts w:ascii="Times New Roman" w:hAnsi="Times New Roman"/>
                <w:b/>
                <w:sz w:val="24"/>
                <w:szCs w:val="24"/>
                <w:lang w:val="ro-RO"/>
              </w:rPr>
              <w:t xml:space="preserve"> Uniunii Europene</w:t>
            </w:r>
          </w:p>
        </w:tc>
      </w:tr>
      <w:tr w:rsidR="009361B9" w:rsidRPr="00BD0B2C" w14:paraId="39C3C17F" w14:textId="77777777" w:rsidTr="00711704">
        <w:tc>
          <w:tcPr>
            <w:tcW w:w="5000" w:type="pct"/>
          </w:tcPr>
          <w:p w14:paraId="45A3D8DF" w14:textId="77777777" w:rsidR="004008E7" w:rsidRPr="00466BCD" w:rsidRDefault="004008E7" w:rsidP="007A3441">
            <w:pPr>
              <w:tabs>
                <w:tab w:val="left" w:pos="884"/>
                <w:tab w:val="left" w:pos="1196"/>
              </w:tabs>
              <w:spacing w:after="0"/>
              <w:jc w:val="both"/>
              <w:rPr>
                <w:rFonts w:ascii="Times New Roman" w:hAnsi="Times New Roman"/>
                <w:sz w:val="24"/>
                <w:szCs w:val="24"/>
                <w:lang w:val="ro-RO"/>
              </w:rPr>
            </w:pPr>
            <w:r w:rsidRPr="00D773DE">
              <w:rPr>
                <w:rFonts w:ascii="Times New Roman" w:hAnsi="Times New Roman"/>
                <w:sz w:val="24"/>
                <w:szCs w:val="24"/>
                <w:lang w:val="ro-RO"/>
              </w:rPr>
              <w:t xml:space="preserve">Proiectul de lege pentru modificarea unor acte normative </w:t>
            </w:r>
            <w:r w:rsidR="007A3441" w:rsidRPr="00D773DE">
              <w:rPr>
                <w:rFonts w:ascii="Times New Roman" w:hAnsi="Times New Roman"/>
                <w:sz w:val="24"/>
                <w:szCs w:val="24"/>
                <w:lang w:val="ro-RO"/>
              </w:rPr>
              <w:t xml:space="preserve">(ajustarea legislației în domeniul transportului rutier) </w:t>
            </w:r>
            <w:r w:rsidRPr="00D773DE">
              <w:rPr>
                <w:rFonts w:ascii="Times New Roman" w:hAnsi="Times New Roman"/>
                <w:sz w:val="24"/>
                <w:szCs w:val="24"/>
                <w:lang w:val="ro-RO"/>
              </w:rPr>
              <w:t xml:space="preserve">nu </w:t>
            </w:r>
            <w:r w:rsidR="007A3441" w:rsidRPr="00D773DE">
              <w:rPr>
                <w:rFonts w:ascii="Times New Roman" w:hAnsi="Times New Roman"/>
                <w:sz w:val="24"/>
                <w:szCs w:val="24"/>
                <w:lang w:val="ro-RO"/>
              </w:rPr>
              <w:t>conține norme privind</w:t>
            </w:r>
            <w:r w:rsidRPr="00D773DE">
              <w:rPr>
                <w:rFonts w:ascii="Times New Roman" w:hAnsi="Times New Roman"/>
                <w:sz w:val="24"/>
                <w:szCs w:val="24"/>
                <w:lang w:val="ro-RO"/>
              </w:rPr>
              <w:t xml:space="preserve"> armonizarea legislației Republicii Moldova cu legislația Uniunii Europene</w:t>
            </w:r>
            <w:r w:rsidR="007A3441" w:rsidRPr="00D773DE">
              <w:rPr>
                <w:rFonts w:ascii="Times New Roman" w:hAnsi="Times New Roman"/>
                <w:sz w:val="24"/>
                <w:szCs w:val="24"/>
                <w:lang w:val="ro-RO"/>
              </w:rPr>
              <w:t>.</w:t>
            </w:r>
          </w:p>
        </w:tc>
      </w:tr>
      <w:tr w:rsidR="009361B9" w:rsidRPr="00BD0B2C" w14:paraId="10A46B43" w14:textId="77777777" w:rsidTr="00D40598">
        <w:tc>
          <w:tcPr>
            <w:tcW w:w="5000" w:type="pct"/>
            <w:shd w:val="clear" w:color="auto" w:fill="BDD6EE" w:themeFill="accent1" w:themeFillTint="66"/>
          </w:tcPr>
          <w:p w14:paraId="25E300DA" w14:textId="77777777" w:rsidR="009361B9" w:rsidRPr="00466BCD" w:rsidRDefault="009361B9" w:rsidP="00711704">
            <w:pPr>
              <w:tabs>
                <w:tab w:val="left" w:pos="884"/>
                <w:tab w:val="left" w:pos="1196"/>
              </w:tabs>
              <w:spacing w:after="0" w:line="240" w:lineRule="auto"/>
              <w:jc w:val="both"/>
              <w:rPr>
                <w:rFonts w:ascii="Times New Roman" w:hAnsi="Times New Roman"/>
                <w:b/>
                <w:sz w:val="24"/>
                <w:szCs w:val="24"/>
                <w:lang w:val="ro-RO"/>
              </w:rPr>
            </w:pPr>
            <w:r w:rsidRPr="00466BCD">
              <w:rPr>
                <w:rFonts w:ascii="Times New Roman" w:hAnsi="Times New Roman"/>
                <w:b/>
                <w:sz w:val="24"/>
                <w:szCs w:val="24"/>
                <w:lang w:val="ro-RO"/>
              </w:rPr>
              <w:lastRenderedPageBreak/>
              <w:t xml:space="preserve">4. Principalele prevederi ale proiectului </w:t>
            </w:r>
            <w:r w:rsidR="00466BCD" w:rsidRPr="00466BCD">
              <w:rPr>
                <w:rFonts w:ascii="Times New Roman" w:hAnsi="Times New Roman"/>
                <w:b/>
                <w:sz w:val="24"/>
                <w:szCs w:val="24"/>
                <w:lang w:val="ro-RO"/>
              </w:rPr>
              <w:t>și</w:t>
            </w:r>
            <w:r w:rsidRPr="00466BCD">
              <w:rPr>
                <w:rFonts w:ascii="Times New Roman" w:hAnsi="Times New Roman"/>
                <w:b/>
                <w:sz w:val="24"/>
                <w:szCs w:val="24"/>
                <w:lang w:val="ro-RO"/>
              </w:rPr>
              <w:t xml:space="preserve"> </w:t>
            </w:r>
            <w:r w:rsidR="00852025" w:rsidRPr="00466BCD">
              <w:rPr>
                <w:rFonts w:ascii="Times New Roman" w:hAnsi="Times New Roman"/>
                <w:b/>
                <w:sz w:val="24"/>
                <w:szCs w:val="24"/>
                <w:lang w:val="ro-RO"/>
              </w:rPr>
              <w:t>evidențierea</w:t>
            </w:r>
            <w:r w:rsidRPr="00466BCD">
              <w:rPr>
                <w:rFonts w:ascii="Times New Roman" w:hAnsi="Times New Roman"/>
                <w:b/>
                <w:sz w:val="24"/>
                <w:szCs w:val="24"/>
                <w:lang w:val="ro-RO"/>
              </w:rPr>
              <w:t xml:space="preserve"> elementelor noi</w:t>
            </w:r>
          </w:p>
        </w:tc>
      </w:tr>
      <w:tr w:rsidR="009361B9" w:rsidRPr="00BD0B2C" w14:paraId="6F427FD2" w14:textId="77777777" w:rsidTr="00711704">
        <w:tc>
          <w:tcPr>
            <w:tcW w:w="5000" w:type="pct"/>
          </w:tcPr>
          <w:p w14:paraId="0EB3A86F" w14:textId="77777777" w:rsidR="00487692" w:rsidRPr="00466BCD" w:rsidRDefault="00FE6220" w:rsidP="00DD02FC">
            <w:pPr>
              <w:tabs>
                <w:tab w:val="left" w:pos="884"/>
                <w:tab w:val="left" w:pos="1196"/>
              </w:tabs>
              <w:spacing w:after="120"/>
              <w:jc w:val="both"/>
              <w:rPr>
                <w:rFonts w:ascii="Times New Roman" w:eastAsia="Times New Roman" w:hAnsi="Times New Roman"/>
                <w:sz w:val="24"/>
                <w:szCs w:val="24"/>
                <w:lang w:val="ro-RO"/>
              </w:rPr>
            </w:pPr>
            <w:r w:rsidRPr="00466BCD">
              <w:rPr>
                <w:rFonts w:ascii="Times New Roman" w:hAnsi="Times New Roman"/>
                <w:sz w:val="24"/>
                <w:szCs w:val="24"/>
                <w:lang w:val="ro-RO"/>
              </w:rPr>
              <w:t xml:space="preserve">Proiectul de lege pentru modificarea unor acte normative </w:t>
            </w:r>
            <w:r w:rsidR="00DF167B" w:rsidRPr="00A92FF9">
              <w:rPr>
                <w:rFonts w:ascii="Times New Roman" w:hAnsi="Times New Roman"/>
                <w:i/>
                <w:sz w:val="24"/>
                <w:szCs w:val="24"/>
                <w:lang w:val="ro-RO"/>
              </w:rPr>
              <w:t>(ajustarea legislației în domeniul transportului rutier)</w:t>
            </w:r>
            <w:r w:rsidR="00DF167B">
              <w:rPr>
                <w:rFonts w:ascii="Times New Roman" w:hAnsi="Times New Roman"/>
                <w:i/>
                <w:sz w:val="24"/>
                <w:szCs w:val="24"/>
                <w:lang w:val="ro-RO"/>
              </w:rPr>
              <w:t xml:space="preserve"> </w:t>
            </w:r>
            <w:r w:rsidR="00DF167B">
              <w:rPr>
                <w:rFonts w:ascii="Times New Roman" w:eastAsia="Times New Roman" w:hAnsi="Times New Roman"/>
                <w:sz w:val="24"/>
                <w:szCs w:val="24"/>
                <w:lang w:val="ro-RO"/>
              </w:rPr>
              <w:t>stabilește următoarele.</w:t>
            </w:r>
            <w:r w:rsidR="000809EA" w:rsidRPr="00466BCD">
              <w:rPr>
                <w:rFonts w:ascii="Times New Roman" w:eastAsia="Times New Roman" w:hAnsi="Times New Roman"/>
                <w:sz w:val="24"/>
                <w:szCs w:val="24"/>
                <w:lang w:val="ro-RO"/>
              </w:rPr>
              <w:t xml:space="preserve"> </w:t>
            </w:r>
          </w:p>
          <w:p w14:paraId="1D515B8E" w14:textId="77777777" w:rsidR="00CA35E9" w:rsidRPr="00466BCD" w:rsidRDefault="007B17B6" w:rsidP="001A418D">
            <w:pPr>
              <w:spacing w:after="0" w:line="240" w:lineRule="auto"/>
              <w:jc w:val="both"/>
              <w:rPr>
                <w:rFonts w:ascii="Times New Roman" w:eastAsia="Times New Roman" w:hAnsi="Times New Roman"/>
                <w:i/>
                <w:sz w:val="24"/>
                <w:szCs w:val="24"/>
                <w:lang w:val="ro-RO"/>
              </w:rPr>
            </w:pPr>
            <w:r w:rsidRPr="00466BCD">
              <w:rPr>
                <w:rFonts w:ascii="Times New Roman" w:eastAsia="Times New Roman" w:hAnsi="Times New Roman"/>
                <w:i/>
                <w:sz w:val="24"/>
                <w:szCs w:val="24"/>
                <w:lang w:val="ro-RO"/>
              </w:rPr>
              <w:t xml:space="preserve">I. </w:t>
            </w:r>
            <w:r w:rsidR="001A418D" w:rsidRPr="00466BCD">
              <w:rPr>
                <w:rFonts w:ascii="Times New Roman" w:eastAsia="Times New Roman" w:hAnsi="Times New Roman"/>
                <w:i/>
                <w:sz w:val="24"/>
                <w:szCs w:val="24"/>
                <w:lang w:val="ro-RO"/>
              </w:rPr>
              <w:t xml:space="preserve">Referitor la modificările operate la </w:t>
            </w:r>
            <w:r w:rsidR="001A418D" w:rsidRPr="00466BCD">
              <w:rPr>
                <w:rFonts w:ascii="Times New Roman" w:hAnsi="Times New Roman"/>
                <w:i/>
                <w:sz w:val="24"/>
                <w:szCs w:val="24"/>
                <w:lang w:val="ro-RO"/>
              </w:rPr>
              <w:t>Codul transporturilor rutiere nr. 150/2014</w:t>
            </w:r>
            <w:r w:rsidR="001A418D" w:rsidRPr="00466BCD">
              <w:rPr>
                <w:rFonts w:ascii="Times New Roman" w:eastAsia="Times New Roman" w:hAnsi="Times New Roman"/>
                <w:i/>
                <w:sz w:val="24"/>
                <w:szCs w:val="24"/>
                <w:lang w:val="ro-RO"/>
              </w:rPr>
              <w:t>:</w:t>
            </w:r>
          </w:p>
          <w:p w14:paraId="55321706" w14:textId="77777777" w:rsidR="00CA35E9" w:rsidRPr="00466BCD" w:rsidRDefault="00CA35E9" w:rsidP="00CA35E9">
            <w:pPr>
              <w:spacing w:after="0"/>
              <w:jc w:val="both"/>
              <w:rPr>
                <w:rFonts w:ascii="Times New Roman" w:eastAsia="Times New Roman" w:hAnsi="Times New Roman"/>
                <w:sz w:val="24"/>
                <w:szCs w:val="24"/>
                <w:lang w:val="ro-RO"/>
              </w:rPr>
            </w:pPr>
            <w:r w:rsidRPr="00466BCD">
              <w:rPr>
                <w:rFonts w:ascii="Times New Roman" w:eastAsia="Times New Roman" w:hAnsi="Times New Roman"/>
                <w:sz w:val="24"/>
                <w:szCs w:val="24"/>
                <w:lang w:val="ro-RO"/>
              </w:rPr>
              <w:t xml:space="preserve">- competențele de elaborare, aprobare și modificare a programului de transport interraional urmează a fi transferate de la organul central de specialitate la Agenția Națională Transport Auto; </w:t>
            </w:r>
          </w:p>
          <w:p w14:paraId="5DC62124" w14:textId="77777777" w:rsidR="000D5CC0" w:rsidRDefault="009625E8" w:rsidP="00CA35E9">
            <w:pPr>
              <w:spacing w:after="0"/>
              <w:jc w:val="both"/>
              <w:rPr>
                <w:rFonts w:ascii="Times New Roman" w:eastAsia="Times New Roman" w:hAnsi="Times New Roman"/>
                <w:sz w:val="24"/>
                <w:szCs w:val="24"/>
                <w:lang w:val="ro-RO"/>
              </w:rPr>
            </w:pPr>
            <w:r w:rsidRPr="00466BCD">
              <w:rPr>
                <w:rFonts w:ascii="Times New Roman" w:eastAsia="Times New Roman" w:hAnsi="Times New Roman"/>
                <w:sz w:val="24"/>
                <w:szCs w:val="24"/>
                <w:lang w:val="ro-RO"/>
              </w:rPr>
              <w:t>-</w:t>
            </w:r>
            <w:r w:rsidR="000809EA" w:rsidRPr="00466BCD">
              <w:rPr>
                <w:rFonts w:ascii="Times New Roman" w:eastAsia="Times New Roman" w:hAnsi="Times New Roman"/>
                <w:sz w:val="24"/>
                <w:szCs w:val="24"/>
                <w:lang w:val="ro-RO"/>
              </w:rPr>
              <w:t xml:space="preserve"> </w:t>
            </w:r>
            <w:r w:rsidR="000D5CC0">
              <w:rPr>
                <w:rFonts w:ascii="Times New Roman" w:eastAsia="Times New Roman" w:hAnsi="Times New Roman"/>
                <w:sz w:val="24"/>
                <w:szCs w:val="24"/>
                <w:lang w:val="ro-RO"/>
              </w:rPr>
              <w:t>stabilirea expresă a atribuțiilor consiliilor raionale în contextul necesității organizării transportului rutier contra cost în trafic raional, respectiv stabilirea competențelor și atribuțiilor Președintelui raionului organizării transportului rutier contra cost în trafic raional;</w:t>
            </w:r>
          </w:p>
          <w:p w14:paraId="14F24058" w14:textId="77777777" w:rsidR="000D5CC0" w:rsidRDefault="000D5CC0" w:rsidP="000D5CC0">
            <w:pPr>
              <w:spacing w:after="0"/>
              <w:jc w:val="both"/>
              <w:rPr>
                <w:rFonts w:ascii="Times New Roman" w:eastAsia="Times New Roman" w:hAnsi="Times New Roman"/>
                <w:sz w:val="24"/>
                <w:szCs w:val="24"/>
                <w:lang w:val="ro-RO"/>
              </w:rPr>
            </w:pPr>
            <w:r>
              <w:rPr>
                <w:rFonts w:ascii="Times New Roman" w:eastAsia="Times New Roman" w:hAnsi="Times New Roman"/>
                <w:sz w:val="24"/>
                <w:szCs w:val="24"/>
                <w:lang w:val="ro-RO"/>
              </w:rPr>
              <w:t>- stabilirea expresă a atribuțiilor consiliilor locale și municipale în contextul necesității organizării transportului rutier contra cost în trafic local, respectiv stabilirea competențelor și atribuțiilor autorității publice executive locale și municipale în contextul organizării transportului rutier contra cost în trafic local/municipal;</w:t>
            </w:r>
          </w:p>
          <w:p w14:paraId="2C9B276B" w14:textId="77777777" w:rsidR="00CA35E9" w:rsidRPr="00466BCD" w:rsidRDefault="00CA35E9" w:rsidP="00CA35E9">
            <w:pPr>
              <w:spacing w:after="0"/>
              <w:jc w:val="both"/>
              <w:rPr>
                <w:rFonts w:ascii="Times New Roman" w:eastAsia="Times New Roman" w:hAnsi="Times New Roman"/>
                <w:sz w:val="24"/>
                <w:szCs w:val="24"/>
                <w:lang w:val="ro-RO"/>
              </w:rPr>
            </w:pPr>
            <w:r w:rsidRPr="00466BCD">
              <w:rPr>
                <w:rFonts w:ascii="Times New Roman" w:eastAsia="Times New Roman" w:hAnsi="Times New Roman"/>
                <w:sz w:val="24"/>
                <w:szCs w:val="24"/>
                <w:lang w:val="ro-RO"/>
              </w:rPr>
              <w:t>-</w:t>
            </w:r>
            <w:r w:rsidR="00651606" w:rsidRPr="00466BCD">
              <w:rPr>
                <w:rFonts w:ascii="Times New Roman" w:eastAsia="Times New Roman" w:hAnsi="Times New Roman"/>
                <w:sz w:val="24"/>
                <w:szCs w:val="24"/>
                <w:lang w:val="ro-RO"/>
              </w:rPr>
              <w:t xml:space="preserve"> </w:t>
            </w:r>
            <w:r w:rsidRPr="00466BCD">
              <w:rPr>
                <w:rFonts w:ascii="Times New Roman" w:eastAsia="Times New Roman" w:hAnsi="Times New Roman"/>
                <w:sz w:val="24"/>
                <w:szCs w:val="24"/>
                <w:lang w:val="ro-RO"/>
              </w:rPr>
              <w:t>în cazul condițiilor de notifi</w:t>
            </w:r>
            <w:r w:rsidR="00AB5697" w:rsidRPr="00466BCD">
              <w:rPr>
                <w:rFonts w:ascii="Times New Roman" w:eastAsia="Times New Roman" w:hAnsi="Times New Roman"/>
                <w:sz w:val="24"/>
                <w:szCs w:val="24"/>
                <w:lang w:val="ro-RO"/>
              </w:rPr>
              <w:t>care se propune excluderea din L</w:t>
            </w:r>
            <w:r w:rsidRPr="00466BCD">
              <w:rPr>
                <w:rFonts w:ascii="Times New Roman" w:eastAsia="Times New Roman" w:hAnsi="Times New Roman"/>
                <w:sz w:val="24"/>
                <w:szCs w:val="24"/>
                <w:lang w:val="ro-RO"/>
              </w:rPr>
              <w:t xml:space="preserve">ista </w:t>
            </w:r>
            <w:r w:rsidR="00651606" w:rsidRPr="00466BCD">
              <w:rPr>
                <w:rFonts w:ascii="Times New Roman" w:eastAsia="Times New Roman" w:hAnsi="Times New Roman"/>
                <w:sz w:val="24"/>
                <w:szCs w:val="24"/>
                <w:lang w:val="ro-RO"/>
              </w:rPr>
              <w:t>documentelor</w:t>
            </w:r>
            <w:r w:rsidR="00AB5697" w:rsidRPr="00466BCD">
              <w:rPr>
                <w:rFonts w:ascii="Times New Roman" w:eastAsia="Times New Roman" w:hAnsi="Times New Roman"/>
                <w:sz w:val="24"/>
                <w:szCs w:val="24"/>
                <w:lang w:val="ro-RO"/>
              </w:rPr>
              <w:t>,</w:t>
            </w:r>
            <w:r w:rsidR="00651606" w:rsidRPr="00466BCD">
              <w:rPr>
                <w:rFonts w:ascii="Times New Roman" w:eastAsia="Times New Roman" w:hAnsi="Times New Roman"/>
                <w:sz w:val="24"/>
                <w:szCs w:val="24"/>
                <w:lang w:val="ro-RO"/>
              </w:rPr>
              <w:t xml:space="preserve"> a informației</w:t>
            </w:r>
            <w:r w:rsidRPr="00466BCD">
              <w:rPr>
                <w:rFonts w:ascii="Times New Roman" w:eastAsia="Times New Roman" w:hAnsi="Times New Roman"/>
                <w:sz w:val="24"/>
                <w:szCs w:val="24"/>
                <w:lang w:val="ro-RO"/>
              </w:rPr>
              <w:t xml:space="preserve"> din care deja se conține în sistemele informaționale ale Agenției</w:t>
            </w:r>
            <w:r w:rsidR="00C64A30">
              <w:rPr>
                <w:rFonts w:ascii="Times New Roman" w:eastAsia="Times New Roman" w:hAnsi="Times New Roman"/>
                <w:sz w:val="24"/>
                <w:szCs w:val="24"/>
                <w:lang w:val="ro-RO"/>
              </w:rPr>
              <w:t xml:space="preserve"> Naționale Transport Auto</w:t>
            </w:r>
            <w:r w:rsidRPr="00466BCD">
              <w:rPr>
                <w:rFonts w:ascii="Times New Roman" w:eastAsia="Times New Roman" w:hAnsi="Times New Roman"/>
                <w:sz w:val="24"/>
                <w:szCs w:val="24"/>
                <w:lang w:val="ro-RO"/>
              </w:rPr>
              <w:t xml:space="preserve"> (informația privind inspecția tehnică, certificate de competență profesională, etc.);</w:t>
            </w:r>
          </w:p>
          <w:p w14:paraId="5743F73B" w14:textId="77777777" w:rsidR="00CA35E9" w:rsidRPr="00466BCD" w:rsidRDefault="00CA35E9" w:rsidP="009625E8">
            <w:pPr>
              <w:spacing w:after="0"/>
              <w:jc w:val="both"/>
              <w:rPr>
                <w:rFonts w:ascii="Times New Roman" w:eastAsia="Times New Roman" w:hAnsi="Times New Roman"/>
                <w:sz w:val="24"/>
                <w:szCs w:val="24"/>
                <w:lang w:val="ro-RO"/>
              </w:rPr>
            </w:pPr>
            <w:r w:rsidRPr="00466BCD">
              <w:rPr>
                <w:rFonts w:ascii="Times New Roman" w:eastAsia="Times New Roman" w:hAnsi="Times New Roman"/>
                <w:sz w:val="24"/>
                <w:szCs w:val="24"/>
                <w:lang w:val="ro-RO"/>
              </w:rPr>
              <w:t>- în cazul serviciilor de transport persoane prin servicii regulate se propune extinderea implicării autorităților publice locale în procesul de deschidere a noilor servicii re</w:t>
            </w:r>
            <w:r w:rsidR="00C64A30">
              <w:rPr>
                <w:rFonts w:ascii="Times New Roman" w:eastAsia="Times New Roman" w:hAnsi="Times New Roman"/>
                <w:sz w:val="24"/>
                <w:szCs w:val="24"/>
                <w:lang w:val="ro-RO"/>
              </w:rPr>
              <w:t>gulate, prin consultare directă;</w:t>
            </w:r>
            <w:r w:rsidRPr="00466BCD">
              <w:rPr>
                <w:rFonts w:ascii="Times New Roman" w:eastAsia="Times New Roman" w:hAnsi="Times New Roman"/>
                <w:sz w:val="24"/>
                <w:szCs w:val="24"/>
                <w:lang w:val="ro-RO"/>
              </w:rPr>
              <w:t xml:space="preserve"> </w:t>
            </w:r>
          </w:p>
          <w:p w14:paraId="65707796" w14:textId="77777777" w:rsidR="00CA35E9" w:rsidRPr="00466BCD" w:rsidRDefault="00C64A30" w:rsidP="00CA35E9">
            <w:pPr>
              <w:spacing w:after="0"/>
              <w:jc w:val="both"/>
              <w:rPr>
                <w:rFonts w:ascii="Times New Roman" w:eastAsia="Times New Roman" w:hAnsi="Times New Roman"/>
                <w:sz w:val="24"/>
                <w:szCs w:val="24"/>
                <w:lang w:val="ro-RO"/>
              </w:rPr>
            </w:pPr>
            <w:r>
              <w:rPr>
                <w:rFonts w:ascii="Times New Roman" w:eastAsia="Times New Roman" w:hAnsi="Times New Roman"/>
                <w:sz w:val="24"/>
                <w:szCs w:val="24"/>
                <w:lang w:val="ro-RO"/>
              </w:rPr>
              <w:t>- se propune</w:t>
            </w:r>
            <w:r w:rsidR="00CA35E9" w:rsidRPr="00466BCD">
              <w:rPr>
                <w:rFonts w:ascii="Times New Roman" w:eastAsia="Times New Roman" w:hAnsi="Times New Roman"/>
                <w:sz w:val="24"/>
                <w:szCs w:val="24"/>
                <w:lang w:val="ro-RO"/>
              </w:rPr>
              <w:t xml:space="preserve"> a fi excluse contradicțiile privind modul de atribuire a serviciilor regulate în cazul expirării autorizațiilor de transport;</w:t>
            </w:r>
          </w:p>
          <w:p w14:paraId="2CCBB354" w14:textId="77777777" w:rsidR="00CA35E9" w:rsidRDefault="00CA35E9" w:rsidP="00CA35E9">
            <w:pPr>
              <w:spacing w:after="0"/>
              <w:jc w:val="both"/>
              <w:rPr>
                <w:rFonts w:ascii="Times New Roman" w:eastAsia="Times New Roman" w:hAnsi="Times New Roman"/>
                <w:sz w:val="24"/>
                <w:szCs w:val="24"/>
                <w:lang w:val="ro-RO"/>
              </w:rPr>
            </w:pPr>
            <w:r w:rsidRPr="00466BCD">
              <w:rPr>
                <w:rFonts w:ascii="Times New Roman" w:eastAsia="Times New Roman" w:hAnsi="Times New Roman"/>
                <w:sz w:val="24"/>
                <w:szCs w:val="24"/>
                <w:lang w:val="ro-RO"/>
              </w:rPr>
              <w:t>- reglementarea relațiilor dintre operatorii de transport rutier și prestatorii  de servicii de autogară prin introducerea unor prevederi clare privind interacțiunea dintre aceste entități, inclusiv stat</w:t>
            </w:r>
            <w:r w:rsidR="00B57F21" w:rsidRPr="00466BCD">
              <w:rPr>
                <w:rFonts w:ascii="Times New Roman" w:eastAsia="Times New Roman" w:hAnsi="Times New Roman"/>
                <w:sz w:val="24"/>
                <w:szCs w:val="24"/>
                <w:lang w:val="ro-RO"/>
              </w:rPr>
              <w:t>ut</w:t>
            </w:r>
            <w:r w:rsidRPr="00466BCD">
              <w:rPr>
                <w:rFonts w:ascii="Times New Roman" w:eastAsia="Times New Roman" w:hAnsi="Times New Roman"/>
                <w:sz w:val="24"/>
                <w:szCs w:val="24"/>
                <w:lang w:val="ro-RO"/>
              </w:rPr>
              <w:t>ul acestora, precum și partea financiară a relațiilor;</w:t>
            </w:r>
          </w:p>
          <w:p w14:paraId="38EA489F" w14:textId="3996FADE" w:rsidR="00EE0713" w:rsidRPr="00466BCD" w:rsidRDefault="00EE0713" w:rsidP="00CA35E9">
            <w:pPr>
              <w:spacing w:after="0"/>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în cazul serviciilor conexe se propune transferarea </w:t>
            </w:r>
            <w:r w:rsidRPr="00EE0713">
              <w:rPr>
                <w:rFonts w:ascii="Times New Roman" w:eastAsia="Times New Roman" w:hAnsi="Times New Roman"/>
                <w:sz w:val="24"/>
                <w:szCs w:val="24"/>
                <w:lang w:val="ro-RO"/>
              </w:rPr>
              <w:t>inspecţiei tehnice periodice a vehiculelor rutiere în conformitate cu condiţiile Acordului cu privire la transporturile internaționale de produse perisabile şi cu privire la mijloacele de transport speciale care trebuie folosite pentru aceste transporturi (ATP)</w:t>
            </w:r>
            <w:r>
              <w:rPr>
                <w:rFonts w:ascii="Times New Roman" w:eastAsia="Times New Roman" w:hAnsi="Times New Roman"/>
                <w:sz w:val="24"/>
                <w:szCs w:val="24"/>
                <w:lang w:val="ro-RO"/>
              </w:rPr>
              <w:t xml:space="preserve"> într-o categorie distinctă a activităților conexe, deoarece are un specific diferit și necesită alte utilaje decît cele stabilite în Cod</w:t>
            </w:r>
            <w:r w:rsidRPr="00EE0713">
              <w:rPr>
                <w:rFonts w:ascii="Times New Roman" w:eastAsia="Times New Roman" w:hAnsi="Times New Roman"/>
                <w:sz w:val="24"/>
                <w:szCs w:val="24"/>
                <w:lang w:val="ro-RO"/>
              </w:rPr>
              <w:t>;</w:t>
            </w:r>
            <w:r>
              <w:rPr>
                <w:rFonts w:ascii="Times New Roman" w:eastAsia="Times New Roman" w:hAnsi="Times New Roman"/>
                <w:sz w:val="24"/>
                <w:szCs w:val="24"/>
                <w:lang w:val="ro-RO"/>
              </w:rPr>
              <w:t xml:space="preserve"> </w:t>
            </w:r>
          </w:p>
          <w:p w14:paraId="1DAB5796" w14:textId="77777777" w:rsidR="00CA35E9" w:rsidRPr="00466BCD" w:rsidRDefault="00CA35E9" w:rsidP="00CA35E9">
            <w:pPr>
              <w:spacing w:after="0"/>
              <w:jc w:val="both"/>
              <w:rPr>
                <w:rFonts w:ascii="Times New Roman" w:eastAsia="Times New Roman" w:hAnsi="Times New Roman"/>
                <w:sz w:val="24"/>
                <w:szCs w:val="24"/>
                <w:lang w:val="ro-RO"/>
              </w:rPr>
            </w:pPr>
            <w:r w:rsidRPr="00466BCD">
              <w:rPr>
                <w:rFonts w:ascii="Times New Roman" w:eastAsia="Times New Roman" w:hAnsi="Times New Roman"/>
                <w:sz w:val="24"/>
                <w:szCs w:val="24"/>
                <w:lang w:val="ro-RO"/>
              </w:rPr>
              <w:t>- revizuirea politicii tarifare în domeniul transporturilor rutiere și serviciilor conexe, prin stabilirea competențelor de aprobare a tarifelor, inclusiv revizuirea listei serviciilor pentru care tarifele urmează a fi reglementate</w:t>
            </w:r>
            <w:r w:rsidR="009625E8" w:rsidRPr="00466BCD">
              <w:rPr>
                <w:rFonts w:ascii="Times New Roman" w:eastAsia="Times New Roman" w:hAnsi="Times New Roman"/>
                <w:sz w:val="24"/>
                <w:szCs w:val="24"/>
                <w:lang w:val="ro-RO"/>
              </w:rPr>
              <w:t xml:space="preserve"> de stat</w:t>
            </w:r>
            <w:r w:rsidRPr="00466BCD">
              <w:rPr>
                <w:rFonts w:ascii="Times New Roman" w:eastAsia="Times New Roman" w:hAnsi="Times New Roman"/>
                <w:sz w:val="24"/>
                <w:szCs w:val="24"/>
                <w:lang w:val="ro-RO"/>
              </w:rPr>
              <w:t>;</w:t>
            </w:r>
          </w:p>
          <w:p w14:paraId="514BE690" w14:textId="77777777" w:rsidR="00CA35E9" w:rsidRPr="00466BCD" w:rsidRDefault="00CA35E9" w:rsidP="00DD02FC">
            <w:pPr>
              <w:spacing w:after="120"/>
              <w:jc w:val="both"/>
              <w:rPr>
                <w:rFonts w:ascii="Times New Roman" w:eastAsia="Times New Roman" w:hAnsi="Times New Roman"/>
                <w:sz w:val="24"/>
                <w:szCs w:val="24"/>
                <w:lang w:val="ro-RO"/>
              </w:rPr>
            </w:pPr>
            <w:r w:rsidRPr="00466BCD">
              <w:rPr>
                <w:rFonts w:ascii="Times New Roman" w:eastAsia="Times New Roman" w:hAnsi="Times New Roman"/>
                <w:sz w:val="24"/>
                <w:szCs w:val="24"/>
                <w:lang w:val="ro-RO"/>
              </w:rPr>
              <w:t xml:space="preserve">- </w:t>
            </w:r>
            <w:r w:rsidR="00253B2C" w:rsidRPr="00466BCD">
              <w:rPr>
                <w:rFonts w:ascii="Times New Roman" w:eastAsia="Times New Roman" w:hAnsi="Times New Roman"/>
                <w:sz w:val="24"/>
                <w:szCs w:val="24"/>
                <w:lang w:val="ro-RO"/>
              </w:rPr>
              <w:t>se propun completări</w:t>
            </w:r>
            <w:r w:rsidRPr="00466BCD">
              <w:rPr>
                <w:rFonts w:ascii="Times New Roman" w:eastAsia="Times New Roman" w:hAnsi="Times New Roman"/>
                <w:sz w:val="24"/>
                <w:szCs w:val="24"/>
                <w:lang w:val="ro-RO"/>
              </w:rPr>
              <w:t xml:space="preserve"> cu o clasificare clară a încălcărilor din domeniul regimului de muncă și odihnă, iar clasificarea acestora va fi realizată în dependență de nivelul de gravitate. Aceasta va permite implementarea prevederilor legislației acordurilor internaționale la care Republica Moldova a aderat.</w:t>
            </w:r>
          </w:p>
          <w:p w14:paraId="67D910AE" w14:textId="77777777" w:rsidR="00CA35E9" w:rsidRPr="00466BCD" w:rsidRDefault="00CA35E9" w:rsidP="00CA35E9">
            <w:pPr>
              <w:spacing w:after="0"/>
              <w:jc w:val="both"/>
              <w:rPr>
                <w:rFonts w:ascii="Times New Roman" w:eastAsia="Times New Roman" w:hAnsi="Times New Roman"/>
                <w:sz w:val="24"/>
                <w:szCs w:val="24"/>
                <w:lang w:val="ro-RO"/>
              </w:rPr>
            </w:pPr>
            <w:r w:rsidRPr="00466BCD">
              <w:rPr>
                <w:rFonts w:ascii="Times New Roman" w:eastAsia="Times New Roman" w:hAnsi="Times New Roman"/>
                <w:sz w:val="24"/>
                <w:szCs w:val="24"/>
                <w:lang w:val="ro-RO"/>
              </w:rPr>
              <w:t>Ca urmare a modificări</w:t>
            </w:r>
            <w:r w:rsidR="00DD02FC">
              <w:rPr>
                <w:rFonts w:ascii="Times New Roman" w:eastAsia="Times New Roman" w:hAnsi="Times New Roman"/>
                <w:sz w:val="24"/>
                <w:szCs w:val="24"/>
                <w:lang w:val="ro-RO"/>
              </w:rPr>
              <w:t>lor propuse</w:t>
            </w:r>
            <w:r w:rsidRPr="00466BCD">
              <w:rPr>
                <w:rFonts w:ascii="Times New Roman" w:eastAsia="Times New Roman" w:hAnsi="Times New Roman"/>
                <w:sz w:val="24"/>
                <w:szCs w:val="24"/>
                <w:lang w:val="ro-RO"/>
              </w:rPr>
              <w:t xml:space="preserve"> </w:t>
            </w:r>
            <w:r w:rsidR="00253B2C" w:rsidRPr="00466BCD">
              <w:rPr>
                <w:rFonts w:ascii="Times New Roman" w:eastAsia="Times New Roman" w:hAnsi="Times New Roman"/>
                <w:sz w:val="24"/>
                <w:szCs w:val="24"/>
                <w:lang w:val="ro-RO"/>
              </w:rPr>
              <w:t xml:space="preserve">la </w:t>
            </w:r>
            <w:r w:rsidR="00253B2C" w:rsidRPr="00466BCD">
              <w:rPr>
                <w:rFonts w:ascii="Times New Roman" w:hAnsi="Times New Roman"/>
                <w:sz w:val="24"/>
                <w:szCs w:val="24"/>
                <w:lang w:val="ro-RO"/>
              </w:rPr>
              <w:t>Codul transporturilor rutiere nr. 150/2014</w:t>
            </w:r>
            <w:r w:rsidR="00DD02FC">
              <w:rPr>
                <w:rFonts w:ascii="Times New Roman" w:hAnsi="Times New Roman"/>
                <w:sz w:val="24"/>
                <w:szCs w:val="24"/>
                <w:lang w:val="ro-RO"/>
              </w:rPr>
              <w:t xml:space="preserve">, </w:t>
            </w:r>
            <w:r w:rsidRPr="00466BCD">
              <w:rPr>
                <w:rFonts w:ascii="Times New Roman" w:eastAsia="Times New Roman" w:hAnsi="Times New Roman"/>
                <w:sz w:val="24"/>
                <w:szCs w:val="24"/>
                <w:lang w:val="ro-RO"/>
              </w:rPr>
              <w:t xml:space="preserve">urmează să crească nivelul de siguranță și confort a serviciilor de transport rutier, iar administrarea domeniului urmează a fi descentralizată. Pentru mediul de afaceri aceste modificări urmează să simplifice activitatea prin reducerea poverii administrative, precum și să stimuleze concurența sănătoasă, în special în cazul serviciilor în regim de taxi. </w:t>
            </w:r>
          </w:p>
          <w:p w14:paraId="0D61D268" w14:textId="77777777" w:rsidR="00253B2C" w:rsidRPr="00466BCD" w:rsidRDefault="00253B2C" w:rsidP="00CA35E9">
            <w:pPr>
              <w:spacing w:after="0"/>
              <w:jc w:val="both"/>
              <w:rPr>
                <w:rFonts w:ascii="Times New Roman" w:eastAsia="Times New Roman" w:hAnsi="Times New Roman"/>
                <w:sz w:val="24"/>
                <w:szCs w:val="24"/>
                <w:lang w:val="ro-RO"/>
              </w:rPr>
            </w:pPr>
          </w:p>
          <w:p w14:paraId="1EF10943" w14:textId="100AC761" w:rsidR="00684E41" w:rsidRDefault="00EE0713" w:rsidP="00AB6075">
            <w:pPr>
              <w:jc w:val="both"/>
              <w:rPr>
                <w:rFonts w:ascii="Times New Roman" w:eastAsia="Times New Roman" w:hAnsi="Times New Roman"/>
                <w:sz w:val="24"/>
                <w:szCs w:val="24"/>
                <w:lang w:val="ro-RO"/>
              </w:rPr>
            </w:pPr>
            <w:r>
              <w:rPr>
                <w:rFonts w:ascii="Times New Roman" w:eastAsia="Times New Roman" w:hAnsi="Times New Roman"/>
                <w:i/>
                <w:sz w:val="24"/>
                <w:szCs w:val="24"/>
                <w:lang w:val="ro-RO"/>
              </w:rPr>
              <w:t>II</w:t>
            </w:r>
            <w:r w:rsidR="00EB27C6" w:rsidRPr="00466BCD">
              <w:rPr>
                <w:rFonts w:ascii="Times New Roman" w:eastAsia="Times New Roman" w:hAnsi="Times New Roman"/>
                <w:i/>
                <w:sz w:val="24"/>
                <w:szCs w:val="24"/>
                <w:lang w:val="ro-RO"/>
              </w:rPr>
              <w:t>.</w:t>
            </w:r>
            <w:r w:rsidR="00EB27C6" w:rsidRPr="00466BCD">
              <w:rPr>
                <w:rFonts w:ascii="Times New Roman" w:eastAsia="Times New Roman" w:hAnsi="Times New Roman"/>
                <w:sz w:val="24"/>
                <w:szCs w:val="24"/>
                <w:lang w:val="ro-RO"/>
              </w:rPr>
              <w:t xml:space="preserve"> </w:t>
            </w:r>
            <w:r w:rsidR="00AB2668" w:rsidRPr="00466BCD">
              <w:rPr>
                <w:rFonts w:ascii="Times New Roman" w:eastAsia="Times New Roman" w:hAnsi="Times New Roman"/>
                <w:i/>
                <w:sz w:val="24"/>
                <w:szCs w:val="24"/>
                <w:lang w:val="ro-RO"/>
              </w:rPr>
              <w:t xml:space="preserve">Referitor la modificările operate la </w:t>
            </w:r>
            <w:r w:rsidR="00684E41" w:rsidRPr="00466BCD">
              <w:rPr>
                <w:rFonts w:ascii="Times New Roman" w:eastAsia="Times New Roman" w:hAnsi="Times New Roman"/>
                <w:i/>
                <w:sz w:val="24"/>
                <w:szCs w:val="24"/>
                <w:lang w:val="ro-RO"/>
              </w:rPr>
              <w:t>Legea nr. 131/2007 privind siguranța traficului rutier</w:t>
            </w:r>
            <w:r w:rsidR="00684E41" w:rsidRPr="00466BCD">
              <w:rPr>
                <w:rFonts w:ascii="Times New Roman" w:eastAsia="Times New Roman" w:hAnsi="Times New Roman"/>
                <w:sz w:val="24"/>
                <w:szCs w:val="24"/>
                <w:lang w:val="ro-RO"/>
              </w:rPr>
              <w:t xml:space="preserve"> – </w:t>
            </w:r>
            <w:r w:rsidR="00E228AC" w:rsidRPr="00466BCD">
              <w:rPr>
                <w:rFonts w:ascii="Times New Roman" w:eastAsia="Times New Roman" w:hAnsi="Times New Roman"/>
                <w:sz w:val="24"/>
                <w:szCs w:val="24"/>
                <w:lang w:val="ro-RO"/>
              </w:rPr>
              <w:t xml:space="preserve">se propun </w:t>
            </w:r>
            <w:r w:rsidR="00684E41" w:rsidRPr="00466BCD">
              <w:rPr>
                <w:rFonts w:ascii="Times New Roman" w:eastAsia="Times New Roman" w:hAnsi="Times New Roman"/>
                <w:sz w:val="24"/>
                <w:szCs w:val="24"/>
                <w:lang w:val="ro-RO"/>
              </w:rPr>
              <w:t>a</w:t>
            </w:r>
            <w:r w:rsidR="00E228AC" w:rsidRPr="00466BCD">
              <w:rPr>
                <w:rFonts w:ascii="Times New Roman" w:eastAsia="Times New Roman" w:hAnsi="Times New Roman"/>
                <w:sz w:val="24"/>
                <w:szCs w:val="24"/>
                <w:lang w:val="ro-RO"/>
              </w:rPr>
              <w:t xml:space="preserve"> fi excluse prevederile care se dublează cu </w:t>
            </w:r>
            <w:r w:rsidR="00E228AC" w:rsidRPr="00466BCD">
              <w:rPr>
                <w:rFonts w:ascii="Times New Roman" w:hAnsi="Times New Roman"/>
                <w:sz w:val="24"/>
                <w:szCs w:val="24"/>
                <w:lang w:val="ro-RO"/>
              </w:rPr>
              <w:t>Codul transporturilor rutiere nr. 150/2014</w:t>
            </w:r>
            <w:r w:rsidR="00E228AC" w:rsidRPr="00466BCD">
              <w:rPr>
                <w:rFonts w:ascii="Times New Roman" w:eastAsia="Times New Roman" w:hAnsi="Times New Roman"/>
                <w:sz w:val="24"/>
                <w:szCs w:val="24"/>
                <w:lang w:val="ro-RO"/>
              </w:rPr>
              <w:t>. De asemenea</w:t>
            </w:r>
            <w:r w:rsidR="00684E41" w:rsidRPr="00466BCD">
              <w:rPr>
                <w:rFonts w:ascii="Times New Roman" w:eastAsia="Times New Roman" w:hAnsi="Times New Roman"/>
                <w:sz w:val="24"/>
                <w:szCs w:val="24"/>
                <w:lang w:val="ro-RO"/>
              </w:rPr>
              <w:t xml:space="preserve"> în contextul </w:t>
            </w:r>
            <w:r w:rsidR="001D4FDE">
              <w:rPr>
                <w:rFonts w:ascii="Times New Roman" w:eastAsia="Times New Roman" w:hAnsi="Times New Roman"/>
                <w:sz w:val="24"/>
                <w:szCs w:val="24"/>
                <w:lang w:val="ro-RO"/>
              </w:rPr>
              <w:t>excluderii</w:t>
            </w:r>
            <w:r w:rsidR="00684E41" w:rsidRPr="00466BCD">
              <w:rPr>
                <w:rFonts w:ascii="Times New Roman" w:eastAsia="Times New Roman" w:hAnsi="Times New Roman"/>
                <w:sz w:val="24"/>
                <w:szCs w:val="24"/>
                <w:lang w:val="ro-RO"/>
              </w:rPr>
              <w:t xml:space="preserve"> ecusonului</w:t>
            </w:r>
            <w:r w:rsidR="00E228AC" w:rsidRPr="00466BCD">
              <w:rPr>
                <w:rFonts w:ascii="Times New Roman" w:eastAsia="Times New Roman" w:hAnsi="Times New Roman"/>
                <w:sz w:val="24"/>
                <w:szCs w:val="24"/>
                <w:lang w:val="ro-RO"/>
              </w:rPr>
              <w:t>,</w:t>
            </w:r>
            <w:r w:rsidR="00684E41" w:rsidRPr="00466BCD">
              <w:rPr>
                <w:rFonts w:ascii="Times New Roman" w:eastAsia="Times New Roman" w:hAnsi="Times New Roman"/>
                <w:sz w:val="24"/>
                <w:szCs w:val="24"/>
                <w:lang w:val="ro-RO"/>
              </w:rPr>
              <w:t xml:space="preserve"> </w:t>
            </w:r>
            <w:r w:rsidR="00E228AC" w:rsidRPr="00466BCD">
              <w:rPr>
                <w:rFonts w:ascii="Times New Roman" w:eastAsia="Times New Roman" w:hAnsi="Times New Roman"/>
                <w:sz w:val="24"/>
                <w:szCs w:val="24"/>
                <w:lang w:val="ro-RO"/>
              </w:rPr>
              <w:t>se propune</w:t>
            </w:r>
            <w:r w:rsidR="00684E41" w:rsidRPr="00466BCD">
              <w:rPr>
                <w:rFonts w:ascii="Times New Roman" w:eastAsia="Times New Roman" w:hAnsi="Times New Roman"/>
                <w:sz w:val="24"/>
                <w:szCs w:val="24"/>
                <w:lang w:val="ro-RO"/>
              </w:rPr>
              <w:t xml:space="preserve"> a fi revizuită noțiunea de ecuson de inspecție tehnică și modul de aplicare a acestuia.</w:t>
            </w:r>
            <w:r>
              <w:rPr>
                <w:rFonts w:ascii="Times New Roman" w:eastAsia="Times New Roman" w:hAnsi="Times New Roman"/>
                <w:sz w:val="24"/>
                <w:szCs w:val="24"/>
                <w:lang w:val="ro-RO"/>
              </w:rPr>
              <w:t xml:space="preserve"> Totodată, la activitatea de reutilare se propune admiterea </w:t>
            </w:r>
            <w:r>
              <w:rPr>
                <w:rFonts w:ascii="Times New Roman" w:eastAsia="Times New Roman" w:hAnsi="Times New Roman"/>
                <w:sz w:val="24"/>
                <w:szCs w:val="24"/>
                <w:lang w:val="ro-RO"/>
              </w:rPr>
              <w:lastRenderedPageBreak/>
              <w:t>efectuării reutilării și în baza documentației tehnice proprii, pentru a stimula dezvoltarea acestui domeniu.</w:t>
            </w:r>
          </w:p>
          <w:p w14:paraId="0ECB3B32" w14:textId="088F9967" w:rsidR="00456D16" w:rsidRDefault="00EE0713" w:rsidP="00456D16">
            <w:pPr>
              <w:spacing w:after="120"/>
              <w:jc w:val="both"/>
              <w:rPr>
                <w:rFonts w:ascii="Times New Roman" w:hAnsi="Times New Roman"/>
                <w:sz w:val="24"/>
                <w:szCs w:val="24"/>
                <w:lang w:val="ro-MD"/>
              </w:rPr>
            </w:pPr>
            <w:r>
              <w:rPr>
                <w:rFonts w:ascii="Times New Roman" w:eastAsia="Times New Roman" w:hAnsi="Times New Roman"/>
                <w:i/>
                <w:sz w:val="24"/>
                <w:szCs w:val="24"/>
                <w:lang w:val="ro-RO"/>
              </w:rPr>
              <w:t>III</w:t>
            </w:r>
            <w:r w:rsidR="00AB6075" w:rsidRPr="005F00FE">
              <w:rPr>
                <w:rFonts w:ascii="Times New Roman" w:eastAsia="Times New Roman" w:hAnsi="Times New Roman"/>
                <w:i/>
                <w:sz w:val="24"/>
                <w:szCs w:val="24"/>
                <w:lang w:val="ro-RO"/>
              </w:rPr>
              <w:t xml:space="preserve">. </w:t>
            </w:r>
            <w:r w:rsidR="00AB6075" w:rsidRPr="008C035A">
              <w:rPr>
                <w:rFonts w:ascii="Times New Roman" w:eastAsia="Times New Roman" w:hAnsi="Times New Roman"/>
                <w:i/>
                <w:sz w:val="24"/>
                <w:szCs w:val="24"/>
                <w:lang w:val="ro-RO"/>
              </w:rPr>
              <w:t>Referitor la modificările propuse la Legea nr.270/2018 privind sistemul unitar de salarizare în sectorul bugetar</w:t>
            </w:r>
            <w:r w:rsidR="00AB6075">
              <w:rPr>
                <w:rFonts w:ascii="Times New Roman" w:eastAsia="Times New Roman" w:hAnsi="Times New Roman"/>
                <w:sz w:val="24"/>
                <w:szCs w:val="24"/>
                <w:lang w:val="ro-RO"/>
              </w:rPr>
              <w:t xml:space="preserve"> – </w:t>
            </w:r>
            <w:r w:rsidR="00AB6075" w:rsidRPr="006965E3">
              <w:rPr>
                <w:rFonts w:ascii="Times New Roman" w:eastAsia="Times New Roman" w:hAnsi="Times New Roman"/>
                <w:sz w:val="24"/>
                <w:szCs w:val="24"/>
                <w:lang w:val="ro-MD"/>
              </w:rPr>
              <w:t xml:space="preserve">se propune </w:t>
            </w:r>
            <w:r w:rsidR="006965E3" w:rsidRPr="006965E3">
              <w:rPr>
                <w:rFonts w:ascii="Times New Roman" w:eastAsia="Times New Roman" w:hAnsi="Times New Roman"/>
                <w:sz w:val="24"/>
                <w:szCs w:val="24"/>
                <w:lang w:val="ro-MD"/>
              </w:rPr>
              <w:t xml:space="preserve">substituirea cuvintelor </w:t>
            </w:r>
            <w:r w:rsidR="006965E3" w:rsidRPr="006965E3">
              <w:rPr>
                <w:rFonts w:ascii="Times New Roman" w:eastAsia="Times New Roman" w:hAnsi="Times New Roman"/>
                <w:i/>
                <w:sz w:val="24"/>
                <w:szCs w:val="24"/>
                <w:lang w:val="ro-MD"/>
              </w:rPr>
              <w:t>„aviației civile”</w:t>
            </w:r>
            <w:r w:rsidR="006965E3" w:rsidRPr="006965E3">
              <w:rPr>
                <w:rFonts w:ascii="Times New Roman" w:eastAsia="Times New Roman" w:hAnsi="Times New Roman"/>
                <w:sz w:val="24"/>
                <w:szCs w:val="24"/>
                <w:lang w:val="ro-MD"/>
              </w:rPr>
              <w:t xml:space="preserve"> cu cuvântul </w:t>
            </w:r>
            <w:r w:rsidR="006965E3" w:rsidRPr="006965E3">
              <w:rPr>
                <w:rFonts w:ascii="Times New Roman" w:eastAsia="Times New Roman" w:hAnsi="Times New Roman"/>
                <w:i/>
                <w:sz w:val="24"/>
                <w:szCs w:val="24"/>
                <w:lang w:val="ro-MD"/>
              </w:rPr>
              <w:t>„transporturilor”.</w:t>
            </w:r>
            <w:r w:rsidR="006965E3">
              <w:rPr>
                <w:rFonts w:ascii="Times New Roman" w:eastAsia="Times New Roman" w:hAnsi="Times New Roman"/>
                <w:sz w:val="24"/>
                <w:szCs w:val="24"/>
                <w:lang w:val="ro-MD"/>
              </w:rPr>
              <w:t xml:space="preserve"> Această modificare va înlătura ,,abordarea diferențiată” aplicabilă în situația autorităților administrative din domeniul transporturilor, potrivit căreia doar </w:t>
            </w:r>
            <w:r w:rsidR="006965E3">
              <w:rPr>
                <w:rFonts w:ascii="Times New Roman" w:eastAsia="Times New Roman" w:hAnsi="Times New Roman"/>
                <w:sz w:val="24"/>
                <w:szCs w:val="24"/>
                <w:lang w:val="ro-RO"/>
              </w:rPr>
              <w:t xml:space="preserve">autoritatea responsabilă de supraveghere și control în domeniul aviației civile beneficiază de </w:t>
            </w:r>
            <w:r w:rsidR="006965E3" w:rsidRPr="00B24C5A">
              <w:rPr>
                <w:rFonts w:ascii="Times New Roman" w:eastAsia="Times New Roman" w:hAnsi="Times New Roman"/>
                <w:i/>
                <w:sz w:val="24"/>
                <w:szCs w:val="24"/>
                <w:lang w:val="ro-RO"/>
              </w:rPr>
              <w:t>,,spor cu caracter specific”</w:t>
            </w:r>
            <w:r w:rsidR="006965E3">
              <w:rPr>
                <w:rFonts w:ascii="Times New Roman" w:eastAsia="Times New Roman" w:hAnsi="Times New Roman"/>
                <w:sz w:val="24"/>
                <w:szCs w:val="24"/>
                <w:lang w:val="ro-RO"/>
              </w:rPr>
              <w:t xml:space="preserve">. Astfel, modificarea respectivă va permite </w:t>
            </w:r>
            <w:r w:rsidR="00AB6075">
              <w:rPr>
                <w:rFonts w:ascii="Times New Roman" w:eastAsia="Times New Roman" w:hAnsi="Times New Roman"/>
                <w:sz w:val="24"/>
                <w:szCs w:val="24"/>
                <w:lang w:val="ro-RO"/>
              </w:rPr>
              <w:t>includerea autorităților responsab</w:t>
            </w:r>
            <w:r w:rsidR="006965E3">
              <w:rPr>
                <w:rFonts w:ascii="Times New Roman" w:eastAsia="Times New Roman" w:hAnsi="Times New Roman"/>
                <w:sz w:val="24"/>
                <w:szCs w:val="24"/>
                <w:lang w:val="ro-RO"/>
              </w:rPr>
              <w:t xml:space="preserve">ile de supraveghere și control </w:t>
            </w:r>
            <w:r w:rsidR="00AB6075">
              <w:rPr>
                <w:rFonts w:ascii="Times New Roman" w:eastAsia="Times New Roman" w:hAnsi="Times New Roman"/>
                <w:sz w:val="24"/>
                <w:szCs w:val="24"/>
                <w:lang w:val="ro-RO"/>
              </w:rPr>
              <w:t>în domeniul transportu</w:t>
            </w:r>
            <w:r w:rsidR="00D773DE">
              <w:rPr>
                <w:rFonts w:ascii="Times New Roman" w:eastAsia="Times New Roman" w:hAnsi="Times New Roman"/>
                <w:sz w:val="24"/>
                <w:szCs w:val="24"/>
                <w:lang w:val="ro-RO"/>
              </w:rPr>
              <w:t xml:space="preserve">rilor rutiere și </w:t>
            </w:r>
            <w:r w:rsidR="006965E3">
              <w:rPr>
                <w:rFonts w:ascii="Times New Roman" w:eastAsia="Times New Roman" w:hAnsi="Times New Roman"/>
                <w:sz w:val="24"/>
                <w:szCs w:val="24"/>
                <w:lang w:val="ro-RO"/>
              </w:rPr>
              <w:t>respectiv navale</w:t>
            </w:r>
            <w:r w:rsidR="00D773DE">
              <w:rPr>
                <w:rFonts w:ascii="Times New Roman" w:eastAsia="Times New Roman" w:hAnsi="Times New Roman"/>
                <w:sz w:val="24"/>
                <w:szCs w:val="24"/>
                <w:lang w:val="ro-RO"/>
              </w:rPr>
              <w:t xml:space="preserve"> </w:t>
            </w:r>
            <w:r w:rsidR="00D773DE" w:rsidRPr="00D773DE">
              <w:rPr>
                <w:rFonts w:ascii="Times New Roman" w:eastAsia="Times New Roman" w:hAnsi="Times New Roman"/>
                <w:sz w:val="24"/>
                <w:szCs w:val="24"/>
                <w:lang w:val="ro-RO"/>
              </w:rPr>
              <w:t>în</w:t>
            </w:r>
            <w:r w:rsidR="00AB6075" w:rsidRPr="00D773DE">
              <w:rPr>
                <w:rFonts w:ascii="Times New Roman" w:hAnsi="Times New Roman"/>
                <w:sz w:val="24"/>
                <w:szCs w:val="24"/>
                <w:lang w:val="ro-MD" w:eastAsia="en-US"/>
              </w:rPr>
              <w:t xml:space="preserve"> lista autorităților care beneficiază de ,,spor cu caracter specific”. </w:t>
            </w:r>
            <w:r w:rsidR="00456D16" w:rsidRPr="00456D16">
              <w:rPr>
                <w:rFonts w:ascii="Times New Roman" w:hAnsi="Times New Roman"/>
                <w:sz w:val="24"/>
                <w:szCs w:val="24"/>
                <w:lang w:val="ro-MD"/>
              </w:rPr>
              <w:t xml:space="preserve">Modificarea propusă este determinată </w:t>
            </w:r>
            <w:r w:rsidR="006965E3">
              <w:rPr>
                <w:rFonts w:ascii="Times New Roman" w:hAnsi="Times New Roman"/>
                <w:sz w:val="24"/>
                <w:szCs w:val="24"/>
                <w:lang w:val="ro-MD"/>
              </w:rPr>
              <w:t xml:space="preserve">inclusiv </w:t>
            </w:r>
            <w:r w:rsidR="00456D16" w:rsidRPr="00456D16">
              <w:rPr>
                <w:rFonts w:ascii="Times New Roman" w:hAnsi="Times New Roman"/>
                <w:sz w:val="24"/>
                <w:szCs w:val="24"/>
                <w:lang w:val="ro-MD"/>
              </w:rPr>
              <w:t xml:space="preserve">de lipsa de specialiști și fluctuației de cadre în cadrul autorităților administrative vizate. Principala cauză a acestui fenomen sunt salariile neatractive, în comparație cu cel din ramură pe plan internațional. Respectiv, salariile neatractive nu permit menținerea personalului calificat existent și angajarea personalului nou calificat. </w:t>
            </w:r>
          </w:p>
          <w:p w14:paraId="48BA4AAA" w14:textId="07FCAAA3" w:rsidR="00833BCB" w:rsidRPr="006E1949" w:rsidRDefault="00EE0713" w:rsidP="00456D16">
            <w:pPr>
              <w:spacing w:after="120"/>
              <w:jc w:val="both"/>
              <w:rPr>
                <w:rFonts w:ascii="Times New Roman" w:eastAsia="Times New Roman" w:hAnsi="Times New Roman"/>
                <w:sz w:val="24"/>
                <w:szCs w:val="24"/>
                <w:lang w:val="ro-RO"/>
              </w:rPr>
            </w:pPr>
            <w:r>
              <w:rPr>
                <w:rFonts w:ascii="Times New Roman" w:hAnsi="Times New Roman"/>
                <w:i/>
                <w:sz w:val="24"/>
                <w:szCs w:val="24"/>
                <w:lang w:val="ro-MD"/>
              </w:rPr>
              <w:t>IV</w:t>
            </w:r>
            <w:r w:rsidR="008C035A" w:rsidRPr="005F00FE">
              <w:rPr>
                <w:rFonts w:ascii="Times New Roman" w:hAnsi="Times New Roman"/>
                <w:i/>
                <w:sz w:val="24"/>
                <w:szCs w:val="24"/>
                <w:lang w:val="ro-MD"/>
              </w:rPr>
              <w:t>.</w:t>
            </w:r>
            <w:r w:rsidR="008C035A">
              <w:rPr>
                <w:rFonts w:ascii="Times New Roman" w:hAnsi="Times New Roman"/>
                <w:sz w:val="24"/>
                <w:szCs w:val="24"/>
                <w:lang w:val="ro-MD"/>
              </w:rPr>
              <w:t xml:space="preserve"> </w:t>
            </w:r>
            <w:r w:rsidR="008C035A" w:rsidRPr="008C035A">
              <w:rPr>
                <w:rFonts w:ascii="Times New Roman" w:eastAsia="Times New Roman" w:hAnsi="Times New Roman"/>
                <w:i/>
                <w:sz w:val="24"/>
                <w:szCs w:val="24"/>
                <w:lang w:val="ro-RO"/>
              </w:rPr>
              <w:t>Referitor la modificările propuse la Legea nr.</w:t>
            </w:r>
            <w:r w:rsidR="00833BCB">
              <w:rPr>
                <w:rFonts w:ascii="Times New Roman" w:eastAsia="Times New Roman" w:hAnsi="Times New Roman"/>
                <w:i/>
                <w:sz w:val="24"/>
                <w:szCs w:val="24"/>
                <w:lang w:val="ro-RO"/>
              </w:rPr>
              <w:t>160/2011</w:t>
            </w:r>
            <w:r w:rsidR="008C035A" w:rsidRPr="008C035A">
              <w:rPr>
                <w:rFonts w:ascii="Times New Roman" w:eastAsia="Times New Roman" w:hAnsi="Times New Roman"/>
                <w:i/>
                <w:sz w:val="24"/>
                <w:szCs w:val="24"/>
                <w:lang w:val="ro-RO"/>
              </w:rPr>
              <w:t xml:space="preserve"> privind </w:t>
            </w:r>
            <w:r w:rsidR="00833BCB">
              <w:rPr>
                <w:rFonts w:ascii="Times New Roman" w:eastAsia="Times New Roman" w:hAnsi="Times New Roman"/>
                <w:i/>
                <w:sz w:val="24"/>
                <w:szCs w:val="24"/>
                <w:lang w:val="ro-RO"/>
              </w:rPr>
              <w:t xml:space="preserve">reglementarea prin autorizare a activității de întreprinzător – </w:t>
            </w:r>
            <w:r w:rsidR="00833BCB">
              <w:rPr>
                <w:rFonts w:ascii="Times New Roman" w:eastAsia="Times New Roman" w:hAnsi="Times New Roman"/>
                <w:sz w:val="24"/>
                <w:szCs w:val="24"/>
                <w:lang w:val="ro-RO"/>
              </w:rPr>
              <w:t xml:space="preserve">remarcăm că intervențiile propuse sunt determinate de modificările reflectate la </w:t>
            </w:r>
            <w:r w:rsidR="00833BCB" w:rsidRPr="00466BCD">
              <w:rPr>
                <w:rFonts w:ascii="Times New Roman" w:hAnsi="Times New Roman"/>
                <w:sz w:val="24"/>
                <w:szCs w:val="24"/>
                <w:lang w:val="ro-RO"/>
              </w:rPr>
              <w:t>Codul transporturilor rutiere nr. 150/2014</w:t>
            </w:r>
            <w:r w:rsidR="00833BCB">
              <w:rPr>
                <w:rFonts w:ascii="Times New Roman" w:hAnsi="Times New Roman"/>
                <w:sz w:val="24"/>
                <w:szCs w:val="24"/>
                <w:lang w:val="ro-RO"/>
              </w:rPr>
              <w:t xml:space="preserve">, în contextul descentralizării activităților  </w:t>
            </w:r>
            <w:r w:rsidR="00833BCB">
              <w:rPr>
                <w:rFonts w:ascii="Times New Roman" w:eastAsia="Times New Roman" w:hAnsi="Times New Roman"/>
                <w:sz w:val="24"/>
                <w:szCs w:val="24"/>
                <w:lang w:val="ro-RO"/>
              </w:rPr>
              <w:t xml:space="preserve">organizării transportului rutier contra cost în trafic raional/local/municipal, prin stabilirea competențelor autorităților administrației publice locale respective în acest sens. Totodată, în contextul, reglementării </w:t>
            </w:r>
            <w:r w:rsidR="00833BCB" w:rsidRPr="006E1949">
              <w:rPr>
                <w:rFonts w:ascii="Times New Roman" w:eastAsia="Times New Roman" w:hAnsi="Times New Roman"/>
                <w:sz w:val="24"/>
                <w:szCs w:val="24"/>
                <w:lang w:val="ro-RO"/>
              </w:rPr>
              <w:t>,,</w:t>
            </w:r>
            <w:r w:rsidR="00833BCB" w:rsidRPr="006E1949">
              <w:rPr>
                <w:rFonts w:ascii="Times New Roman" w:hAnsi="Times New Roman"/>
                <w:sz w:val="24"/>
                <w:szCs w:val="24"/>
                <w:lang w:val="ro-RO"/>
              </w:rPr>
              <w:t>activității de inspecție tehnică vehiculelor rutiere destinate transportului de mărfuri perisabile”, se propune completare</w:t>
            </w:r>
            <w:r w:rsidR="001E180A">
              <w:rPr>
                <w:rFonts w:ascii="Times New Roman" w:hAnsi="Times New Roman"/>
                <w:sz w:val="24"/>
                <w:szCs w:val="24"/>
                <w:lang w:val="ro-RO"/>
              </w:rPr>
              <w:t>a</w:t>
            </w:r>
            <w:r w:rsidR="00833BCB" w:rsidRPr="006E1949">
              <w:rPr>
                <w:rFonts w:ascii="Times New Roman" w:hAnsi="Times New Roman"/>
                <w:sz w:val="24"/>
                <w:szCs w:val="24"/>
                <w:lang w:val="ro-RO"/>
              </w:rPr>
              <w:t xml:space="preserve"> cu </w:t>
            </w:r>
            <w:r w:rsidR="006E1949" w:rsidRPr="006E1949">
              <w:rPr>
                <w:rFonts w:ascii="Times New Roman" w:hAnsi="Times New Roman"/>
                <w:sz w:val="24"/>
                <w:szCs w:val="24"/>
                <w:lang w:val="ro-RO"/>
              </w:rPr>
              <w:t>actul permisiv respectiv, care permite desfășurarea acestei activități.</w:t>
            </w:r>
          </w:p>
          <w:p w14:paraId="4CC2FBCB" w14:textId="76B457C9" w:rsidR="00AB6075" w:rsidRPr="00896167" w:rsidRDefault="001E180A">
            <w:pPr>
              <w:spacing w:after="0"/>
              <w:jc w:val="both"/>
              <w:rPr>
                <w:rFonts w:ascii="Times New Roman" w:eastAsia="Times New Roman" w:hAnsi="Times New Roman"/>
                <w:sz w:val="24"/>
                <w:szCs w:val="24"/>
                <w:lang w:val="ro-MD"/>
              </w:rPr>
            </w:pPr>
            <w:r>
              <w:rPr>
                <w:rFonts w:ascii="Times New Roman" w:hAnsi="Times New Roman"/>
                <w:sz w:val="24"/>
                <w:szCs w:val="24"/>
                <w:lang w:val="ro-RO"/>
              </w:rPr>
              <w:t>Ț</w:t>
            </w:r>
            <w:proofErr w:type="spellStart"/>
            <w:r w:rsidRPr="005F00FE">
              <w:rPr>
                <w:rFonts w:ascii="Times New Roman" w:hAnsi="Times New Roman"/>
                <w:sz w:val="24"/>
                <w:szCs w:val="24"/>
                <w:lang w:val="ro-MD"/>
              </w:rPr>
              <w:t>inând</w:t>
            </w:r>
            <w:proofErr w:type="spellEnd"/>
            <w:r w:rsidRPr="005F00FE">
              <w:rPr>
                <w:rFonts w:ascii="Times New Roman" w:hAnsi="Times New Roman"/>
                <w:sz w:val="24"/>
                <w:szCs w:val="24"/>
                <w:lang w:val="ro-MD"/>
              </w:rPr>
              <w:t xml:space="preserve"> cont </w:t>
            </w:r>
            <w:r w:rsidR="00F46CA8">
              <w:rPr>
                <w:rFonts w:ascii="Times New Roman" w:hAnsi="Times New Roman"/>
                <w:sz w:val="24"/>
                <w:szCs w:val="24"/>
                <w:lang w:val="ro-MD"/>
              </w:rPr>
              <w:t>că majoritatea propunerilor ce țin de procedurile de eliberare a actelor permisive au ca scop reducerea poverii administrative, ceea ce va facilita activitatea operatorilor de transport rutier,</w:t>
            </w:r>
            <w:r w:rsidR="006E1949">
              <w:rPr>
                <w:rFonts w:ascii="Times New Roman" w:hAnsi="Times New Roman"/>
                <w:sz w:val="24"/>
                <w:szCs w:val="24"/>
                <w:lang w:val="ro-MD"/>
              </w:rPr>
              <w:t xml:space="preserve"> se propune ca p</w:t>
            </w:r>
            <w:r w:rsidR="005F00FE" w:rsidRPr="005F00FE">
              <w:rPr>
                <w:rFonts w:ascii="Times New Roman" w:hAnsi="Times New Roman"/>
                <w:sz w:val="24"/>
                <w:szCs w:val="24"/>
                <w:lang w:val="ro-MD"/>
              </w:rPr>
              <w:t>revederile proiectului de lege să intre în vigoare la momentul publicării în Monitorul Oficial al Republicii Moldova,</w:t>
            </w:r>
            <w:r>
              <w:rPr>
                <w:rFonts w:ascii="Times New Roman" w:hAnsi="Times New Roman"/>
                <w:sz w:val="24"/>
                <w:szCs w:val="24"/>
                <w:lang w:val="ro-MD"/>
              </w:rPr>
              <w:t xml:space="preserve"> cu excepţia unor prevederi care necesită conformare din partea mediului de afaceri sau autorităților publice</w:t>
            </w:r>
            <w:r w:rsidR="005F00FE">
              <w:rPr>
                <w:rFonts w:ascii="Times New Roman" w:eastAsia="Times New Roman" w:hAnsi="Times New Roman"/>
                <w:color w:val="000000"/>
                <w:sz w:val="24"/>
                <w:szCs w:val="24"/>
                <w:lang w:val="ro-MD"/>
              </w:rPr>
              <w:t>.</w:t>
            </w:r>
          </w:p>
        </w:tc>
      </w:tr>
      <w:tr w:rsidR="009361B9" w:rsidRPr="00F46CA8" w14:paraId="4840E03F" w14:textId="77777777" w:rsidTr="00D40598">
        <w:tc>
          <w:tcPr>
            <w:tcW w:w="5000" w:type="pct"/>
            <w:shd w:val="clear" w:color="auto" w:fill="BDD6EE" w:themeFill="accent1" w:themeFillTint="66"/>
          </w:tcPr>
          <w:p w14:paraId="652E9CC3" w14:textId="77777777" w:rsidR="009361B9" w:rsidRPr="00466BCD" w:rsidRDefault="009361B9" w:rsidP="00711704">
            <w:pPr>
              <w:tabs>
                <w:tab w:val="left" w:pos="884"/>
                <w:tab w:val="left" w:pos="1196"/>
              </w:tabs>
              <w:spacing w:after="0" w:line="240" w:lineRule="auto"/>
              <w:jc w:val="both"/>
              <w:rPr>
                <w:rFonts w:ascii="Times New Roman" w:hAnsi="Times New Roman"/>
                <w:b/>
                <w:sz w:val="24"/>
                <w:szCs w:val="24"/>
                <w:lang w:val="ro-RO"/>
              </w:rPr>
            </w:pPr>
            <w:r w:rsidRPr="00466BCD">
              <w:rPr>
                <w:rFonts w:ascii="Times New Roman" w:hAnsi="Times New Roman"/>
                <w:b/>
                <w:sz w:val="24"/>
                <w:szCs w:val="24"/>
                <w:lang w:val="ro-RO"/>
              </w:rPr>
              <w:lastRenderedPageBreak/>
              <w:t>5. Fundamentarea economico-financiară</w:t>
            </w:r>
          </w:p>
        </w:tc>
      </w:tr>
      <w:tr w:rsidR="009361B9" w:rsidRPr="00BD0B2C" w14:paraId="027C0883" w14:textId="77777777" w:rsidTr="00711704">
        <w:tc>
          <w:tcPr>
            <w:tcW w:w="5000" w:type="pct"/>
          </w:tcPr>
          <w:p w14:paraId="416A87DE" w14:textId="77777777" w:rsidR="003F7204" w:rsidRDefault="00B47284" w:rsidP="009D1C62">
            <w:pPr>
              <w:tabs>
                <w:tab w:val="left" w:pos="884"/>
                <w:tab w:val="left" w:pos="1196"/>
              </w:tabs>
              <w:spacing w:after="0"/>
              <w:jc w:val="both"/>
              <w:rPr>
                <w:rFonts w:ascii="Times New Roman" w:hAnsi="Times New Roman"/>
                <w:sz w:val="24"/>
                <w:szCs w:val="24"/>
                <w:lang w:val="ro-RO"/>
              </w:rPr>
            </w:pPr>
            <w:r w:rsidRPr="00466BCD">
              <w:rPr>
                <w:rFonts w:ascii="Times New Roman" w:hAnsi="Times New Roman"/>
                <w:sz w:val="24"/>
                <w:szCs w:val="24"/>
                <w:lang w:val="ro-RO"/>
              </w:rPr>
              <w:t xml:space="preserve">Implementarea proiectului </w:t>
            </w:r>
            <w:r w:rsidR="009D1C62" w:rsidRPr="00466BCD">
              <w:rPr>
                <w:rFonts w:ascii="Times New Roman" w:hAnsi="Times New Roman"/>
                <w:sz w:val="24"/>
                <w:szCs w:val="24"/>
                <w:lang w:val="ro-RO"/>
              </w:rPr>
              <w:t xml:space="preserve">de lege pentru modificarea unor acte normative </w:t>
            </w:r>
            <w:r w:rsidR="00D6312F">
              <w:rPr>
                <w:rFonts w:ascii="Times New Roman" w:hAnsi="Times New Roman"/>
                <w:sz w:val="24"/>
                <w:szCs w:val="24"/>
                <w:lang w:val="ro-RO"/>
              </w:rPr>
              <w:t xml:space="preserve">(ajustarea legislației în domeniul transportului rutier) </w:t>
            </w:r>
            <w:r w:rsidRPr="00466BCD">
              <w:rPr>
                <w:rFonts w:ascii="Times New Roman" w:hAnsi="Times New Roman"/>
                <w:sz w:val="24"/>
                <w:szCs w:val="24"/>
                <w:lang w:val="ro-RO"/>
              </w:rPr>
              <w:t xml:space="preserve">nu necesită alocarea resurselor financiare </w:t>
            </w:r>
            <w:r w:rsidR="009D1C62" w:rsidRPr="00466BCD">
              <w:rPr>
                <w:rFonts w:ascii="Times New Roman" w:hAnsi="Times New Roman"/>
                <w:sz w:val="24"/>
                <w:szCs w:val="24"/>
                <w:lang w:val="ro-RO"/>
              </w:rPr>
              <w:t xml:space="preserve">suplimentare </w:t>
            </w:r>
            <w:r w:rsidRPr="00466BCD">
              <w:rPr>
                <w:rFonts w:ascii="Times New Roman" w:hAnsi="Times New Roman"/>
                <w:sz w:val="24"/>
                <w:szCs w:val="24"/>
                <w:lang w:val="ro-RO"/>
              </w:rPr>
              <w:t>din bugetul de stat.</w:t>
            </w:r>
          </w:p>
          <w:p w14:paraId="7BE7B0F1" w14:textId="28D97245" w:rsidR="00456D16" w:rsidRPr="00456D16" w:rsidRDefault="00456D16" w:rsidP="00115D8A">
            <w:pPr>
              <w:spacing w:after="120"/>
              <w:jc w:val="both"/>
              <w:rPr>
                <w:rFonts w:ascii="Times New Roman" w:hAnsi="Times New Roman"/>
                <w:sz w:val="24"/>
                <w:szCs w:val="24"/>
                <w:lang w:val="ro-MD"/>
              </w:rPr>
            </w:pPr>
            <w:r>
              <w:rPr>
                <w:rFonts w:ascii="Times New Roman" w:hAnsi="Times New Roman"/>
                <w:sz w:val="24"/>
                <w:szCs w:val="24"/>
                <w:lang w:val="ro-RO"/>
              </w:rPr>
              <w:t>Totodată, propuner</w:t>
            </w:r>
            <w:r w:rsidR="00115D8A">
              <w:rPr>
                <w:rFonts w:ascii="Times New Roman" w:hAnsi="Times New Roman"/>
                <w:sz w:val="24"/>
                <w:szCs w:val="24"/>
                <w:lang w:val="ro-RO"/>
              </w:rPr>
              <w:t>ea de modificare stabilită</w:t>
            </w:r>
            <w:r>
              <w:rPr>
                <w:rFonts w:ascii="Times New Roman" w:hAnsi="Times New Roman"/>
                <w:sz w:val="24"/>
                <w:szCs w:val="24"/>
                <w:lang w:val="ro-RO"/>
              </w:rPr>
              <w:t xml:space="preserve"> la art.</w:t>
            </w:r>
            <w:r w:rsidR="001E180A">
              <w:rPr>
                <w:rFonts w:ascii="Times New Roman" w:hAnsi="Times New Roman"/>
                <w:sz w:val="24"/>
                <w:szCs w:val="24"/>
                <w:lang w:val="ro-RO"/>
              </w:rPr>
              <w:t xml:space="preserve"> </w:t>
            </w:r>
            <w:r>
              <w:rPr>
                <w:rFonts w:ascii="Times New Roman" w:hAnsi="Times New Roman"/>
                <w:sz w:val="24"/>
                <w:szCs w:val="24"/>
                <w:lang w:val="ro-RO"/>
              </w:rPr>
              <w:t>V din proiect, aferent</w:t>
            </w:r>
            <w:r w:rsidR="00115D8A">
              <w:rPr>
                <w:rFonts w:ascii="Times New Roman" w:hAnsi="Times New Roman"/>
                <w:sz w:val="24"/>
                <w:szCs w:val="24"/>
                <w:lang w:val="ro-RO"/>
              </w:rPr>
              <w:t xml:space="preserve">ă </w:t>
            </w:r>
            <w:r>
              <w:rPr>
                <w:rFonts w:ascii="Times New Roman" w:hAnsi="Times New Roman"/>
                <w:sz w:val="24"/>
                <w:szCs w:val="24"/>
                <w:lang w:val="ro-RO"/>
              </w:rPr>
              <w:t>Legii</w:t>
            </w:r>
            <w:r>
              <w:rPr>
                <w:rFonts w:ascii="Times New Roman" w:eastAsia="Times New Roman" w:hAnsi="Times New Roman"/>
                <w:sz w:val="24"/>
                <w:szCs w:val="24"/>
                <w:lang w:val="ro-RO"/>
              </w:rPr>
              <w:t xml:space="preserve"> nr.270/2018 privind sistemul unitar de salarizare în sectorul bugetar, </w:t>
            </w:r>
            <w:r w:rsidRPr="00456D16">
              <w:rPr>
                <w:rFonts w:ascii="Times New Roman" w:eastAsia="Times New Roman" w:hAnsi="Times New Roman"/>
                <w:sz w:val="24"/>
                <w:szCs w:val="24"/>
                <w:lang w:val="ro-RO"/>
              </w:rPr>
              <w:t xml:space="preserve">nu va avea impact major </w:t>
            </w:r>
            <w:r w:rsidR="00366A2B">
              <w:rPr>
                <w:rFonts w:ascii="Times New Roman" w:hAnsi="Times New Roman"/>
                <w:sz w:val="24"/>
                <w:szCs w:val="24"/>
                <w:lang w:val="ro-MD"/>
              </w:rPr>
              <w:t>bugetar. Or</w:t>
            </w:r>
            <w:r w:rsidR="00262FF7">
              <w:rPr>
                <w:rFonts w:ascii="Times New Roman" w:hAnsi="Times New Roman"/>
                <w:sz w:val="24"/>
                <w:szCs w:val="24"/>
                <w:lang w:val="ro-MD"/>
              </w:rPr>
              <w:t>i</w:t>
            </w:r>
            <w:r w:rsidR="00366A2B">
              <w:rPr>
                <w:rFonts w:ascii="Times New Roman" w:hAnsi="Times New Roman"/>
                <w:sz w:val="24"/>
                <w:szCs w:val="24"/>
                <w:lang w:val="ro-MD"/>
              </w:rPr>
              <w:t xml:space="preserve">, estimarea impactului financiar se va realiza la etapa modificărilor în </w:t>
            </w:r>
            <w:r w:rsidR="00B23882">
              <w:rPr>
                <w:rFonts w:ascii="Times New Roman" w:hAnsi="Times New Roman"/>
                <w:sz w:val="24"/>
                <w:szCs w:val="24"/>
                <w:lang w:val="ro-MD"/>
              </w:rPr>
              <w:t xml:space="preserve">actul normativ subsidiar legii și anume: </w:t>
            </w:r>
            <w:r w:rsidR="00366A2B">
              <w:rPr>
                <w:rFonts w:ascii="Times New Roman" w:hAnsi="Times New Roman"/>
                <w:sz w:val="24"/>
                <w:szCs w:val="24"/>
                <w:lang w:val="ro-MD"/>
              </w:rPr>
              <w:t xml:space="preserve">Hotărârea Guvernului nr.1231/2018 pentru punerea în aplicare a prevederilor Legii </w:t>
            </w:r>
            <w:r w:rsidR="00366A2B">
              <w:rPr>
                <w:rFonts w:ascii="Times New Roman" w:eastAsia="Times New Roman" w:hAnsi="Times New Roman"/>
                <w:sz w:val="24"/>
                <w:szCs w:val="24"/>
                <w:lang w:val="ro-RO"/>
              </w:rPr>
              <w:t>nr.270/2018 privind sistemul unitar de salarizare în sectorul bugetar</w:t>
            </w:r>
            <w:r w:rsidR="00366A2B">
              <w:rPr>
                <w:rFonts w:ascii="Times New Roman" w:hAnsi="Times New Roman"/>
                <w:sz w:val="24"/>
                <w:szCs w:val="24"/>
                <w:lang w:val="ro-MD"/>
              </w:rPr>
              <w:t xml:space="preserve">. </w:t>
            </w:r>
          </w:p>
        </w:tc>
      </w:tr>
      <w:tr w:rsidR="009361B9" w:rsidRPr="00BD0B2C" w14:paraId="4023C1F0" w14:textId="77777777" w:rsidTr="00D40598">
        <w:tc>
          <w:tcPr>
            <w:tcW w:w="5000" w:type="pct"/>
            <w:shd w:val="clear" w:color="auto" w:fill="BDD6EE" w:themeFill="accent1" w:themeFillTint="66"/>
          </w:tcPr>
          <w:p w14:paraId="6B5F3FE9" w14:textId="77777777" w:rsidR="009361B9" w:rsidRPr="00466BCD" w:rsidRDefault="009361B9" w:rsidP="00711704">
            <w:pPr>
              <w:tabs>
                <w:tab w:val="left" w:pos="884"/>
                <w:tab w:val="left" w:pos="1196"/>
              </w:tabs>
              <w:spacing w:after="0" w:line="240" w:lineRule="auto"/>
              <w:jc w:val="both"/>
              <w:rPr>
                <w:rFonts w:ascii="Times New Roman" w:hAnsi="Times New Roman"/>
                <w:b/>
                <w:sz w:val="24"/>
                <w:szCs w:val="24"/>
                <w:lang w:val="ro-RO"/>
              </w:rPr>
            </w:pPr>
            <w:r w:rsidRPr="00466BCD">
              <w:rPr>
                <w:rFonts w:ascii="Times New Roman" w:hAnsi="Times New Roman"/>
                <w:b/>
                <w:sz w:val="24"/>
                <w:szCs w:val="24"/>
                <w:lang w:val="ro-RO"/>
              </w:rPr>
              <w:t>6. Modul de încorporare a actului în cadrul normativ în vigoare</w:t>
            </w:r>
          </w:p>
        </w:tc>
      </w:tr>
      <w:tr w:rsidR="009361B9" w:rsidRPr="00BD0B2C" w14:paraId="05DE5EED" w14:textId="77777777" w:rsidTr="00711704">
        <w:tc>
          <w:tcPr>
            <w:tcW w:w="5000" w:type="pct"/>
          </w:tcPr>
          <w:p w14:paraId="0AEFB2DC" w14:textId="77777777" w:rsidR="0037767C" w:rsidRDefault="00B47284" w:rsidP="004314EF">
            <w:pPr>
              <w:tabs>
                <w:tab w:val="left" w:pos="884"/>
                <w:tab w:val="left" w:pos="1196"/>
              </w:tabs>
              <w:spacing w:after="0"/>
              <w:jc w:val="both"/>
              <w:rPr>
                <w:rFonts w:ascii="Times New Roman" w:hAnsi="Times New Roman"/>
                <w:sz w:val="24"/>
                <w:szCs w:val="24"/>
                <w:lang w:val="ro-MD"/>
              </w:rPr>
            </w:pPr>
            <w:r w:rsidRPr="0032065F">
              <w:rPr>
                <w:rFonts w:ascii="Times New Roman" w:hAnsi="Times New Roman"/>
                <w:sz w:val="24"/>
                <w:szCs w:val="24"/>
                <w:lang w:val="ro-MD"/>
              </w:rPr>
              <w:t xml:space="preserve">În rezultatul aprobării </w:t>
            </w:r>
            <w:r w:rsidR="00C25F93" w:rsidRPr="0032065F">
              <w:rPr>
                <w:rFonts w:ascii="Times New Roman" w:hAnsi="Times New Roman"/>
                <w:sz w:val="24"/>
                <w:szCs w:val="24"/>
                <w:lang w:val="ro-MD"/>
              </w:rPr>
              <w:t>proiectului de lege pentru modificarea unor acte normative</w:t>
            </w:r>
            <w:r w:rsidRPr="0032065F">
              <w:rPr>
                <w:rFonts w:ascii="Times New Roman" w:hAnsi="Times New Roman"/>
                <w:sz w:val="24"/>
                <w:szCs w:val="24"/>
                <w:lang w:val="ro-MD"/>
              </w:rPr>
              <w:t xml:space="preserve"> </w:t>
            </w:r>
            <w:r w:rsidR="0032065F" w:rsidRPr="0032065F">
              <w:rPr>
                <w:rFonts w:ascii="Times New Roman" w:hAnsi="Times New Roman"/>
                <w:sz w:val="24"/>
                <w:szCs w:val="24"/>
                <w:lang w:val="ro-MD"/>
              </w:rPr>
              <w:t xml:space="preserve">(ajustarea legislației în domeniul transportului rutier) </w:t>
            </w:r>
            <w:r w:rsidRPr="0032065F">
              <w:rPr>
                <w:rFonts w:ascii="Times New Roman" w:hAnsi="Times New Roman"/>
                <w:sz w:val="24"/>
                <w:szCs w:val="24"/>
                <w:lang w:val="ro-MD"/>
              </w:rPr>
              <w:t>va fi necesară modificarea altor acte normative</w:t>
            </w:r>
            <w:r w:rsidR="0032065F" w:rsidRPr="0032065F">
              <w:rPr>
                <w:rFonts w:ascii="Times New Roman" w:hAnsi="Times New Roman"/>
                <w:sz w:val="24"/>
                <w:szCs w:val="24"/>
                <w:lang w:val="ro-MD"/>
              </w:rPr>
              <w:t xml:space="preserve"> și aprobarea actelor normative necesare implementării prevederilor proiectului de lege</w:t>
            </w:r>
            <w:r w:rsidR="0037767C">
              <w:rPr>
                <w:rFonts w:ascii="Times New Roman" w:hAnsi="Times New Roman"/>
                <w:sz w:val="24"/>
                <w:szCs w:val="24"/>
                <w:lang w:val="ro-MD"/>
              </w:rPr>
              <w:t>, în particular:</w:t>
            </w:r>
          </w:p>
          <w:p w14:paraId="7ADF6FB0" w14:textId="0B2C8529" w:rsidR="0037767C" w:rsidRPr="00896167" w:rsidRDefault="0037767C" w:rsidP="004314EF">
            <w:pPr>
              <w:tabs>
                <w:tab w:val="left" w:pos="884"/>
                <w:tab w:val="left" w:pos="1196"/>
              </w:tabs>
              <w:spacing w:after="0"/>
              <w:jc w:val="both"/>
              <w:rPr>
                <w:rFonts w:ascii="Times New Roman" w:hAnsi="Times New Roman"/>
                <w:sz w:val="24"/>
                <w:szCs w:val="24"/>
                <w:lang w:val="ro-MD"/>
              </w:rPr>
            </w:pPr>
            <w:r w:rsidRPr="00896167">
              <w:rPr>
                <w:rFonts w:ascii="Times New Roman" w:hAnsi="Times New Roman"/>
                <w:sz w:val="24"/>
                <w:szCs w:val="24"/>
                <w:lang w:val="ro-MD"/>
              </w:rPr>
              <w:t>- Regulamentul transporturilor rutiere de mărfuri perisabile și ușor alterabile;</w:t>
            </w:r>
          </w:p>
          <w:p w14:paraId="5B26BE58" w14:textId="77777777" w:rsidR="0037767C" w:rsidRPr="00896167" w:rsidRDefault="0037767C" w:rsidP="004314EF">
            <w:pPr>
              <w:tabs>
                <w:tab w:val="left" w:pos="884"/>
                <w:tab w:val="left" w:pos="1196"/>
              </w:tabs>
              <w:spacing w:after="0"/>
              <w:jc w:val="both"/>
              <w:rPr>
                <w:rFonts w:ascii="Times New Roman" w:hAnsi="Times New Roman"/>
                <w:sz w:val="24"/>
                <w:szCs w:val="24"/>
                <w:lang w:val="ro-MD"/>
              </w:rPr>
            </w:pPr>
            <w:r w:rsidRPr="00896167">
              <w:rPr>
                <w:rFonts w:ascii="Times New Roman" w:hAnsi="Times New Roman"/>
                <w:sz w:val="24"/>
                <w:szCs w:val="24"/>
                <w:lang w:val="ro-MD"/>
              </w:rPr>
              <w:t>- Modalitatea de calcul al procentului de suprapunere a serviciilor regulate;</w:t>
            </w:r>
          </w:p>
          <w:p w14:paraId="555D38F0" w14:textId="77777777" w:rsidR="0037767C" w:rsidRPr="00896167" w:rsidRDefault="0037767C" w:rsidP="004314EF">
            <w:pPr>
              <w:tabs>
                <w:tab w:val="left" w:pos="884"/>
                <w:tab w:val="left" w:pos="1196"/>
              </w:tabs>
              <w:spacing w:after="0"/>
              <w:jc w:val="both"/>
              <w:rPr>
                <w:rFonts w:ascii="Times New Roman" w:hAnsi="Times New Roman"/>
                <w:sz w:val="24"/>
                <w:szCs w:val="24"/>
                <w:lang w:val="ro-MD"/>
              </w:rPr>
            </w:pPr>
            <w:r w:rsidRPr="00896167">
              <w:rPr>
                <w:rFonts w:ascii="Times New Roman" w:hAnsi="Times New Roman"/>
                <w:sz w:val="24"/>
                <w:szCs w:val="24"/>
                <w:lang w:val="ro-MD"/>
              </w:rPr>
              <w:t>- Reglementarea tehnică privind capacitatea de îmbarcare a autocarului;</w:t>
            </w:r>
          </w:p>
          <w:p w14:paraId="3BD9CD3F" w14:textId="5B86C026" w:rsidR="0037767C" w:rsidRPr="00896167" w:rsidRDefault="0037767C" w:rsidP="0037767C">
            <w:pPr>
              <w:tabs>
                <w:tab w:val="left" w:pos="884"/>
                <w:tab w:val="left" w:pos="1196"/>
              </w:tabs>
              <w:spacing w:after="0"/>
              <w:jc w:val="both"/>
              <w:rPr>
                <w:rFonts w:ascii="Times New Roman" w:hAnsi="Times New Roman"/>
                <w:sz w:val="24"/>
                <w:szCs w:val="24"/>
                <w:lang w:val="ro-MD"/>
              </w:rPr>
            </w:pPr>
            <w:r w:rsidRPr="00896167">
              <w:rPr>
                <w:rFonts w:ascii="Times New Roman" w:hAnsi="Times New Roman"/>
                <w:sz w:val="24"/>
                <w:szCs w:val="24"/>
                <w:lang w:val="ro-MD"/>
              </w:rPr>
              <w:lastRenderedPageBreak/>
              <w:t>- Modificarea  Regulamentului privind eliberarea şi utilizarea autorizaţiilor de transporturi rutiere, aprobat prin Hotărârea Guvernului nr. 257/2017;</w:t>
            </w:r>
          </w:p>
          <w:p w14:paraId="5B8663FE" w14:textId="0AB8DE55" w:rsidR="0037767C" w:rsidRPr="00896167" w:rsidRDefault="0037767C" w:rsidP="0037767C">
            <w:pPr>
              <w:tabs>
                <w:tab w:val="left" w:pos="884"/>
                <w:tab w:val="left" w:pos="1196"/>
              </w:tabs>
              <w:spacing w:after="0"/>
              <w:jc w:val="both"/>
              <w:rPr>
                <w:rFonts w:ascii="Times New Roman" w:hAnsi="Times New Roman"/>
                <w:sz w:val="24"/>
                <w:szCs w:val="24"/>
                <w:lang w:val="ro-MD"/>
              </w:rPr>
            </w:pPr>
            <w:r w:rsidRPr="00896167">
              <w:rPr>
                <w:rFonts w:ascii="Times New Roman" w:hAnsi="Times New Roman"/>
                <w:sz w:val="24"/>
                <w:szCs w:val="24"/>
                <w:lang w:val="ro-MD"/>
              </w:rPr>
              <w:t>- Metodologia de calcul a tarifelor pentru serviciile regulate în trafic interraional și raional;</w:t>
            </w:r>
          </w:p>
          <w:p w14:paraId="713624D0" w14:textId="7B3F1A61" w:rsidR="0037767C" w:rsidRPr="0032065F" w:rsidRDefault="0037767C" w:rsidP="0037767C">
            <w:pPr>
              <w:tabs>
                <w:tab w:val="left" w:pos="884"/>
                <w:tab w:val="left" w:pos="1196"/>
              </w:tabs>
              <w:spacing w:after="0"/>
              <w:jc w:val="both"/>
              <w:rPr>
                <w:rFonts w:ascii="Times New Roman" w:hAnsi="Times New Roman"/>
                <w:sz w:val="24"/>
                <w:szCs w:val="24"/>
                <w:lang w:val="ro-MD"/>
              </w:rPr>
            </w:pPr>
            <w:r w:rsidRPr="00896167">
              <w:rPr>
                <w:rFonts w:ascii="Times New Roman" w:hAnsi="Times New Roman"/>
                <w:sz w:val="24"/>
                <w:szCs w:val="24"/>
                <w:lang w:val="ro-MD"/>
              </w:rPr>
              <w:t>- Metodologia de calculare a tarifelor pentru serviciile de autogară.</w:t>
            </w:r>
          </w:p>
          <w:p w14:paraId="788AF4CD" w14:textId="39017717" w:rsidR="009361B9" w:rsidRPr="0032065F" w:rsidRDefault="0032065F" w:rsidP="00FA3777">
            <w:pPr>
              <w:tabs>
                <w:tab w:val="left" w:pos="3780"/>
              </w:tabs>
              <w:spacing w:after="0"/>
              <w:jc w:val="both"/>
              <w:rPr>
                <w:rFonts w:ascii="Times New Roman" w:hAnsi="Times New Roman"/>
                <w:sz w:val="24"/>
                <w:szCs w:val="24"/>
                <w:lang w:val="ro-MD"/>
              </w:rPr>
            </w:pPr>
            <w:r w:rsidRPr="0032065F">
              <w:rPr>
                <w:rFonts w:ascii="Times New Roman" w:hAnsi="Times New Roman"/>
                <w:sz w:val="24"/>
                <w:szCs w:val="24"/>
                <w:lang w:val="ro-MD"/>
              </w:rPr>
              <w:t>În acest sens, la art.</w:t>
            </w:r>
            <w:r w:rsidR="001E180A">
              <w:rPr>
                <w:rFonts w:ascii="Times New Roman" w:hAnsi="Times New Roman"/>
                <w:sz w:val="24"/>
                <w:szCs w:val="24"/>
                <w:lang w:val="ro-MD"/>
              </w:rPr>
              <w:t xml:space="preserve"> </w:t>
            </w:r>
            <w:r w:rsidRPr="0032065F">
              <w:rPr>
                <w:rFonts w:ascii="Times New Roman" w:hAnsi="Times New Roman"/>
                <w:sz w:val="24"/>
                <w:szCs w:val="24"/>
                <w:lang w:val="ro-MD"/>
              </w:rPr>
              <w:t xml:space="preserve">VII din proiectul de lege, se pune în sarcina Guvernului ca </w:t>
            </w:r>
            <w:r w:rsidRPr="0032065F">
              <w:rPr>
                <w:rFonts w:ascii="Times New Roman" w:eastAsia="Times New Roman" w:hAnsi="Times New Roman"/>
                <w:sz w:val="24"/>
                <w:szCs w:val="24"/>
                <w:lang w:val="ro-MD"/>
              </w:rPr>
              <w:t>în termen de 18 luni de la data publicării prezentei legi</w:t>
            </w:r>
            <w:r w:rsidR="00FA3777">
              <w:rPr>
                <w:rFonts w:ascii="Times New Roman" w:eastAsia="Times New Roman" w:hAnsi="Times New Roman"/>
                <w:sz w:val="24"/>
                <w:szCs w:val="24"/>
                <w:lang w:val="ro-MD"/>
              </w:rPr>
              <w:t xml:space="preserve">, să </w:t>
            </w:r>
            <w:r w:rsidRPr="0032065F">
              <w:rPr>
                <w:rFonts w:ascii="Times New Roman" w:eastAsia="Times New Roman" w:hAnsi="Times New Roman"/>
                <w:sz w:val="24"/>
                <w:szCs w:val="24"/>
                <w:lang w:val="ro-MD"/>
              </w:rPr>
              <w:t>aduc</w:t>
            </w:r>
            <w:r w:rsidR="00FA3777">
              <w:rPr>
                <w:rFonts w:ascii="Times New Roman" w:eastAsia="Times New Roman" w:hAnsi="Times New Roman"/>
                <w:sz w:val="24"/>
                <w:szCs w:val="24"/>
                <w:lang w:val="ro-MD"/>
              </w:rPr>
              <w:t>ă</w:t>
            </w:r>
            <w:r w:rsidRPr="0032065F">
              <w:rPr>
                <w:rFonts w:ascii="Times New Roman" w:eastAsia="Times New Roman" w:hAnsi="Times New Roman"/>
                <w:sz w:val="24"/>
                <w:szCs w:val="24"/>
                <w:lang w:val="ro-MD"/>
              </w:rPr>
              <w:t xml:space="preserve"> actele sale normative în concorda</w:t>
            </w:r>
            <w:r w:rsidR="00FA3777">
              <w:rPr>
                <w:rFonts w:ascii="Times New Roman" w:eastAsia="Times New Roman" w:hAnsi="Times New Roman"/>
                <w:sz w:val="24"/>
                <w:szCs w:val="24"/>
                <w:lang w:val="ro-MD"/>
              </w:rPr>
              <w:t xml:space="preserve">nță cu aceasta, respectiv să </w:t>
            </w:r>
            <w:r w:rsidR="00FA3777">
              <w:rPr>
                <w:rFonts w:ascii="Times New Roman" w:hAnsi="Times New Roman"/>
                <w:sz w:val="24"/>
                <w:szCs w:val="24"/>
                <w:lang w:val="ro-MD"/>
              </w:rPr>
              <w:t xml:space="preserve">asigure </w:t>
            </w:r>
            <w:r w:rsidRPr="0032065F">
              <w:rPr>
                <w:rFonts w:ascii="Times New Roman" w:hAnsi="Times New Roman"/>
                <w:sz w:val="24"/>
                <w:szCs w:val="24"/>
                <w:lang w:val="ro-MD"/>
              </w:rPr>
              <w:t xml:space="preserve">elaborarea actelor normative pentru reglementarea aplicării </w:t>
            </w:r>
            <w:r w:rsidR="00FA3777">
              <w:rPr>
                <w:rFonts w:ascii="Times New Roman" w:hAnsi="Times New Roman"/>
                <w:sz w:val="24"/>
                <w:szCs w:val="24"/>
                <w:lang w:val="ro-MD"/>
              </w:rPr>
              <w:t>prevederilor proiectului de lege.</w:t>
            </w:r>
          </w:p>
        </w:tc>
      </w:tr>
      <w:tr w:rsidR="009361B9" w:rsidRPr="00BD0B2C" w14:paraId="0E2D524D" w14:textId="77777777" w:rsidTr="00D40598">
        <w:tc>
          <w:tcPr>
            <w:tcW w:w="5000" w:type="pct"/>
            <w:shd w:val="clear" w:color="auto" w:fill="BDD6EE" w:themeFill="accent1" w:themeFillTint="66"/>
          </w:tcPr>
          <w:p w14:paraId="3EEC66B7" w14:textId="77777777" w:rsidR="009361B9" w:rsidRPr="00466BCD" w:rsidRDefault="009361B9" w:rsidP="00711704">
            <w:pPr>
              <w:tabs>
                <w:tab w:val="left" w:pos="884"/>
                <w:tab w:val="left" w:pos="1196"/>
              </w:tabs>
              <w:spacing w:after="0" w:line="240" w:lineRule="auto"/>
              <w:jc w:val="both"/>
              <w:rPr>
                <w:rFonts w:ascii="Times New Roman" w:hAnsi="Times New Roman"/>
                <w:b/>
                <w:sz w:val="24"/>
                <w:szCs w:val="24"/>
                <w:lang w:val="ro-RO"/>
              </w:rPr>
            </w:pPr>
            <w:r w:rsidRPr="00466BCD">
              <w:rPr>
                <w:rFonts w:ascii="Times New Roman" w:hAnsi="Times New Roman"/>
                <w:b/>
                <w:sz w:val="24"/>
                <w:szCs w:val="24"/>
                <w:lang w:val="ro-RO"/>
              </w:rPr>
              <w:lastRenderedPageBreak/>
              <w:t>7. Avizarea şi consultarea publică a proiectului</w:t>
            </w:r>
          </w:p>
        </w:tc>
      </w:tr>
      <w:tr w:rsidR="009361B9" w:rsidRPr="00BD0B2C" w14:paraId="05797BE1" w14:textId="77777777" w:rsidTr="00711704">
        <w:tc>
          <w:tcPr>
            <w:tcW w:w="5000" w:type="pct"/>
          </w:tcPr>
          <w:p w14:paraId="7BBB02F3" w14:textId="1EDFA90B" w:rsidR="00F00E19" w:rsidRPr="00F00E19" w:rsidRDefault="00AC21DF" w:rsidP="00F00E19">
            <w:pPr>
              <w:tabs>
                <w:tab w:val="left" w:pos="884"/>
                <w:tab w:val="left" w:pos="1196"/>
              </w:tabs>
              <w:spacing w:after="0"/>
              <w:jc w:val="both"/>
              <w:rPr>
                <w:rFonts w:ascii="Times New Roman" w:hAnsi="Times New Roman"/>
                <w:sz w:val="24"/>
                <w:szCs w:val="24"/>
                <w:lang w:val="ro-RO"/>
              </w:rPr>
            </w:pPr>
            <w:r w:rsidRPr="00466BCD">
              <w:rPr>
                <w:rFonts w:ascii="Times New Roman" w:hAnsi="Times New Roman"/>
                <w:sz w:val="24"/>
                <w:szCs w:val="24"/>
                <w:lang w:val="ro-RO"/>
              </w:rPr>
              <w:t xml:space="preserve">În conformitate cu prevederile Legii </w:t>
            </w:r>
            <w:r w:rsidR="00C25F93" w:rsidRPr="00466BCD">
              <w:rPr>
                <w:rFonts w:ascii="Times New Roman" w:hAnsi="Times New Roman"/>
                <w:sz w:val="24"/>
                <w:szCs w:val="24"/>
                <w:lang w:val="ro-RO"/>
              </w:rPr>
              <w:t xml:space="preserve">nr. 100/2017 </w:t>
            </w:r>
            <w:r w:rsidRPr="00466BCD">
              <w:rPr>
                <w:rFonts w:ascii="Times New Roman" w:hAnsi="Times New Roman"/>
                <w:sz w:val="24"/>
                <w:szCs w:val="24"/>
                <w:lang w:val="ro-RO"/>
              </w:rPr>
              <w:t>cu privire la actele normative</w:t>
            </w:r>
            <w:r w:rsidR="00F00E19">
              <w:rPr>
                <w:rFonts w:ascii="Times New Roman" w:hAnsi="Times New Roman"/>
                <w:sz w:val="24"/>
                <w:szCs w:val="24"/>
                <w:lang w:val="ro-RO"/>
              </w:rPr>
              <w:t>,</w:t>
            </w:r>
            <w:r w:rsidRPr="00466BCD">
              <w:rPr>
                <w:rFonts w:ascii="Times New Roman" w:hAnsi="Times New Roman"/>
                <w:sz w:val="24"/>
                <w:szCs w:val="24"/>
                <w:lang w:val="ro-RO"/>
              </w:rPr>
              <w:t xml:space="preserve"> </w:t>
            </w:r>
            <w:r w:rsidR="00F00E19" w:rsidRPr="00F00E19">
              <w:rPr>
                <w:rFonts w:ascii="Times New Roman" w:hAnsi="Times New Roman"/>
                <w:sz w:val="24"/>
                <w:szCs w:val="24"/>
                <w:lang w:val="ro-MD"/>
              </w:rPr>
              <w:t xml:space="preserve">proiectul legii </w:t>
            </w:r>
            <w:r w:rsidR="00F00E19">
              <w:rPr>
                <w:rFonts w:ascii="Times New Roman" w:hAnsi="Times New Roman"/>
                <w:sz w:val="24"/>
                <w:szCs w:val="24"/>
                <w:lang w:val="ro-MD"/>
              </w:rPr>
              <w:t>pentru</w:t>
            </w:r>
            <w:r w:rsidR="00F00E19" w:rsidRPr="00F00E19">
              <w:rPr>
                <w:rFonts w:ascii="Times New Roman" w:hAnsi="Times New Roman"/>
                <w:sz w:val="24"/>
                <w:szCs w:val="24"/>
                <w:lang w:val="ro-MD"/>
              </w:rPr>
              <w:t xml:space="preserve"> modificare</w:t>
            </w:r>
            <w:r w:rsidR="00F00E19">
              <w:rPr>
                <w:rFonts w:ascii="Times New Roman" w:hAnsi="Times New Roman"/>
                <w:sz w:val="24"/>
                <w:szCs w:val="24"/>
                <w:lang w:val="ro-MD"/>
              </w:rPr>
              <w:t xml:space="preserve">a unor acte normative </w:t>
            </w:r>
            <w:r w:rsidR="00F00E19" w:rsidRPr="00F00E19">
              <w:rPr>
                <w:rFonts w:ascii="Times New Roman" w:hAnsi="Times New Roman"/>
                <w:sz w:val="24"/>
                <w:szCs w:val="24"/>
                <w:lang w:val="ro-MD"/>
              </w:rPr>
              <w:t xml:space="preserve"> </w:t>
            </w:r>
            <w:r w:rsidR="00F00E19">
              <w:rPr>
                <w:rFonts w:ascii="Times New Roman" w:hAnsi="Times New Roman"/>
                <w:sz w:val="24"/>
                <w:szCs w:val="24"/>
                <w:lang w:val="ro-RO"/>
              </w:rPr>
              <w:t xml:space="preserve">(ajustarea legislației în domeniul transportului rutier) </w:t>
            </w:r>
            <w:r w:rsidR="009C4F90">
              <w:rPr>
                <w:rFonts w:ascii="Times New Roman" w:hAnsi="Times New Roman"/>
                <w:sz w:val="24"/>
                <w:szCs w:val="24"/>
                <w:lang w:val="ro-MD"/>
              </w:rPr>
              <w:t>a fost</w:t>
            </w:r>
            <w:r w:rsidR="009C4F90" w:rsidRPr="00F00E19">
              <w:rPr>
                <w:rFonts w:ascii="Times New Roman" w:hAnsi="Times New Roman"/>
                <w:sz w:val="24"/>
                <w:szCs w:val="24"/>
                <w:lang w:val="ro-MD"/>
              </w:rPr>
              <w:t xml:space="preserve"> transmi</w:t>
            </w:r>
            <w:r w:rsidR="009C4F90">
              <w:rPr>
                <w:rFonts w:ascii="Times New Roman" w:hAnsi="Times New Roman"/>
                <w:sz w:val="24"/>
                <w:szCs w:val="24"/>
                <w:lang w:val="ro-MD"/>
              </w:rPr>
              <w:t>s</w:t>
            </w:r>
            <w:r w:rsidR="009C4F90" w:rsidRPr="00F00E19">
              <w:rPr>
                <w:rFonts w:ascii="Times New Roman" w:hAnsi="Times New Roman"/>
                <w:sz w:val="24"/>
                <w:szCs w:val="24"/>
                <w:lang w:val="ro-MD"/>
              </w:rPr>
              <w:t xml:space="preserve"> </w:t>
            </w:r>
            <w:r w:rsidR="00F00E19" w:rsidRPr="00F00E19">
              <w:rPr>
                <w:rFonts w:ascii="Times New Roman" w:hAnsi="Times New Roman"/>
                <w:sz w:val="24"/>
                <w:szCs w:val="24"/>
                <w:lang w:val="ro-MD"/>
              </w:rPr>
              <w:t>spre examinare și avizare autorităților publice responsabile de implementarea prevederilor conținute în proiect și instituțiilor interesate.</w:t>
            </w:r>
          </w:p>
          <w:p w14:paraId="19CA4BAC" w14:textId="0564CCDD" w:rsidR="009361B9" w:rsidRDefault="00F00E19" w:rsidP="00B24C5A">
            <w:pPr>
              <w:tabs>
                <w:tab w:val="left" w:pos="884"/>
                <w:tab w:val="left" w:pos="1196"/>
              </w:tabs>
              <w:spacing w:after="0"/>
              <w:jc w:val="both"/>
              <w:rPr>
                <w:rFonts w:ascii="Times New Roman" w:hAnsi="Times New Roman"/>
                <w:sz w:val="24"/>
                <w:szCs w:val="24"/>
                <w:lang w:val="ro-RO"/>
              </w:rPr>
            </w:pPr>
            <w:r>
              <w:rPr>
                <w:rFonts w:ascii="Times New Roman" w:hAnsi="Times New Roman"/>
                <w:sz w:val="24"/>
                <w:szCs w:val="24"/>
                <w:lang w:val="ro-RO"/>
              </w:rPr>
              <w:t>De asemenea, c</w:t>
            </w:r>
            <w:r w:rsidR="00AC21DF" w:rsidRPr="00466BCD">
              <w:rPr>
                <w:rFonts w:ascii="Times New Roman" w:hAnsi="Times New Roman"/>
                <w:sz w:val="24"/>
                <w:szCs w:val="24"/>
                <w:lang w:val="ro-RO"/>
              </w:rPr>
              <w:t xml:space="preserve">onsultarea părților interesate </w:t>
            </w:r>
            <w:r w:rsidR="009C4F90">
              <w:rPr>
                <w:rFonts w:ascii="Times New Roman" w:hAnsi="Times New Roman"/>
                <w:sz w:val="24"/>
                <w:szCs w:val="24"/>
                <w:lang w:val="ro-RO"/>
              </w:rPr>
              <w:t>a fost</w:t>
            </w:r>
            <w:r w:rsidR="00AC21DF" w:rsidRPr="00466BCD">
              <w:rPr>
                <w:rFonts w:ascii="Times New Roman" w:hAnsi="Times New Roman"/>
                <w:sz w:val="24"/>
                <w:szCs w:val="24"/>
                <w:lang w:val="ro-RO"/>
              </w:rPr>
              <w:t xml:space="preserve"> realiza</w:t>
            </w:r>
            <w:r w:rsidR="009C4F90">
              <w:rPr>
                <w:rFonts w:ascii="Times New Roman" w:hAnsi="Times New Roman"/>
                <w:sz w:val="24"/>
                <w:szCs w:val="24"/>
                <w:lang w:val="ro-RO"/>
              </w:rPr>
              <w:t>tă</w:t>
            </w:r>
            <w:r w:rsidR="00AC21DF" w:rsidRPr="00466BCD">
              <w:rPr>
                <w:rFonts w:ascii="Times New Roman" w:hAnsi="Times New Roman"/>
                <w:sz w:val="24"/>
                <w:szCs w:val="24"/>
                <w:lang w:val="ro-RO"/>
              </w:rPr>
              <w:t xml:space="preserve"> în conformitate cu procedura prevăzută</w:t>
            </w:r>
            <w:r w:rsidR="00C25F93" w:rsidRPr="00466BCD">
              <w:rPr>
                <w:rFonts w:ascii="Times New Roman" w:hAnsi="Times New Roman"/>
                <w:sz w:val="24"/>
                <w:szCs w:val="24"/>
                <w:lang w:val="ro-RO"/>
              </w:rPr>
              <w:t xml:space="preserve"> de Legea nr.239/2008 privind transparența în procesul decizional, in</w:t>
            </w:r>
            <w:r w:rsidR="00AC21DF" w:rsidRPr="00466BCD">
              <w:rPr>
                <w:rFonts w:ascii="Times New Roman" w:hAnsi="Times New Roman"/>
                <w:sz w:val="24"/>
                <w:szCs w:val="24"/>
                <w:lang w:val="ro-RO"/>
              </w:rPr>
              <w:t xml:space="preserve">clusiv prin </w:t>
            </w:r>
            <w:r w:rsidR="00AC21DF" w:rsidRPr="00F00E19">
              <w:rPr>
                <w:rFonts w:ascii="Times New Roman" w:hAnsi="Times New Roman"/>
                <w:sz w:val="24"/>
                <w:szCs w:val="24"/>
                <w:lang w:val="ro-RO"/>
              </w:rPr>
              <w:t>publicarea</w:t>
            </w:r>
            <w:r w:rsidR="00852025" w:rsidRPr="00F00E19">
              <w:rPr>
                <w:rFonts w:ascii="Times New Roman" w:hAnsi="Times New Roman"/>
                <w:sz w:val="24"/>
                <w:szCs w:val="24"/>
                <w:lang w:val="ro-RO"/>
              </w:rPr>
              <w:t xml:space="preserve"> </w:t>
            </w:r>
            <w:r w:rsidR="00C25F93" w:rsidRPr="00F00E19">
              <w:rPr>
                <w:rFonts w:ascii="Times New Roman" w:hAnsi="Times New Roman"/>
                <w:sz w:val="24"/>
                <w:szCs w:val="24"/>
                <w:lang w:val="ro-RO"/>
              </w:rPr>
              <w:t xml:space="preserve">anunțului despre inițierea elaborării </w:t>
            </w:r>
            <w:r w:rsidR="00852025" w:rsidRPr="00F00E19">
              <w:rPr>
                <w:rFonts w:ascii="Times New Roman" w:hAnsi="Times New Roman"/>
                <w:sz w:val="24"/>
                <w:szCs w:val="24"/>
                <w:lang w:val="ro-RO"/>
              </w:rPr>
              <w:t>proiectului</w:t>
            </w:r>
            <w:r w:rsidR="00AC21DF" w:rsidRPr="00F00E19">
              <w:rPr>
                <w:rFonts w:ascii="Times New Roman" w:hAnsi="Times New Roman"/>
                <w:sz w:val="24"/>
                <w:szCs w:val="24"/>
                <w:lang w:val="ro-RO"/>
              </w:rPr>
              <w:t xml:space="preserve"> </w:t>
            </w:r>
            <w:r w:rsidR="00C25F93" w:rsidRPr="00F00E19">
              <w:rPr>
                <w:rFonts w:ascii="Times New Roman" w:hAnsi="Times New Roman"/>
                <w:sz w:val="24"/>
                <w:szCs w:val="24"/>
                <w:lang w:val="ro-RO"/>
              </w:rPr>
              <w:t>de lege pentru modificarea unor acte normative</w:t>
            </w:r>
            <w:r w:rsidRPr="00F00E19">
              <w:rPr>
                <w:rFonts w:ascii="Times New Roman" w:hAnsi="Times New Roman"/>
                <w:sz w:val="24"/>
                <w:szCs w:val="24"/>
                <w:lang w:val="ro-RO"/>
              </w:rPr>
              <w:t xml:space="preserve"> (ajustarea legislației în domeniul transportului rutier)</w:t>
            </w:r>
            <w:r w:rsidR="00C25F93" w:rsidRPr="00466BCD">
              <w:rPr>
                <w:rFonts w:ascii="Times New Roman" w:hAnsi="Times New Roman"/>
                <w:sz w:val="24"/>
                <w:szCs w:val="24"/>
                <w:lang w:val="ro-RO"/>
              </w:rPr>
              <w:t xml:space="preserve">, </w:t>
            </w:r>
            <w:r w:rsidR="00AC21DF" w:rsidRPr="00466BCD">
              <w:rPr>
                <w:rFonts w:ascii="Times New Roman" w:hAnsi="Times New Roman"/>
                <w:sz w:val="24"/>
                <w:szCs w:val="24"/>
                <w:lang w:val="ro-RO"/>
              </w:rPr>
              <w:t>pe paginile web</w:t>
            </w:r>
            <w:r w:rsidR="00C25F93" w:rsidRPr="00466BCD">
              <w:rPr>
                <w:rFonts w:ascii="Times New Roman" w:hAnsi="Times New Roman"/>
                <w:sz w:val="24"/>
                <w:szCs w:val="24"/>
                <w:lang w:val="ro-RO"/>
              </w:rPr>
              <w:t>:</w:t>
            </w:r>
            <w:r w:rsidR="00AC21DF" w:rsidRPr="00466BCD">
              <w:rPr>
                <w:rFonts w:ascii="Times New Roman" w:hAnsi="Times New Roman"/>
                <w:sz w:val="24"/>
                <w:szCs w:val="24"/>
                <w:lang w:val="ro-RO"/>
              </w:rPr>
              <w:t xml:space="preserve"> </w:t>
            </w:r>
            <w:hyperlink r:id="rId7" w:history="1">
              <w:r w:rsidR="00C25F93" w:rsidRPr="00466BCD">
                <w:rPr>
                  <w:rStyle w:val="Hyperlink"/>
                  <w:rFonts w:ascii="Times New Roman" w:hAnsi="Times New Roman"/>
                  <w:i/>
                  <w:sz w:val="24"/>
                  <w:szCs w:val="24"/>
                  <w:lang w:val="ro-RO"/>
                </w:rPr>
                <w:t>www.particip.gov.md</w:t>
              </w:r>
            </w:hyperlink>
            <w:r w:rsidR="00852025" w:rsidRPr="00466BCD">
              <w:rPr>
                <w:rFonts w:ascii="Times New Roman" w:hAnsi="Times New Roman"/>
                <w:sz w:val="24"/>
                <w:szCs w:val="24"/>
                <w:lang w:val="ro-RO"/>
              </w:rPr>
              <w:t xml:space="preserve"> </w:t>
            </w:r>
            <w:r w:rsidR="00AC21DF" w:rsidRPr="00466BCD">
              <w:rPr>
                <w:rFonts w:ascii="Times New Roman" w:hAnsi="Times New Roman"/>
                <w:sz w:val="24"/>
                <w:szCs w:val="24"/>
                <w:lang w:val="ro-RO"/>
              </w:rPr>
              <w:t xml:space="preserve">și </w:t>
            </w:r>
            <w:hyperlink r:id="rId8" w:history="1">
              <w:r w:rsidR="00AC21DF" w:rsidRPr="00466BCD">
                <w:rPr>
                  <w:rStyle w:val="Hyperlink"/>
                  <w:rFonts w:ascii="Times New Roman" w:hAnsi="Times New Roman"/>
                  <w:i/>
                  <w:sz w:val="24"/>
                  <w:szCs w:val="24"/>
                  <w:lang w:val="ro-RO"/>
                </w:rPr>
                <w:t>www.midr.gov.md</w:t>
              </w:r>
            </w:hyperlink>
            <w:r w:rsidR="00AC21DF" w:rsidRPr="00466BCD">
              <w:rPr>
                <w:rFonts w:ascii="Times New Roman" w:hAnsi="Times New Roman"/>
                <w:sz w:val="24"/>
                <w:szCs w:val="24"/>
                <w:lang w:val="ro-RO"/>
              </w:rPr>
              <w:t>.</w:t>
            </w:r>
          </w:p>
          <w:p w14:paraId="506D2035" w14:textId="49CB0A75" w:rsidR="009C4F90" w:rsidRPr="00466BCD" w:rsidRDefault="009C4F90" w:rsidP="00B24C5A">
            <w:pPr>
              <w:tabs>
                <w:tab w:val="left" w:pos="884"/>
                <w:tab w:val="left" w:pos="1196"/>
              </w:tabs>
              <w:spacing w:after="0"/>
              <w:jc w:val="both"/>
              <w:rPr>
                <w:rFonts w:ascii="Times New Roman" w:hAnsi="Times New Roman"/>
                <w:sz w:val="24"/>
                <w:szCs w:val="24"/>
                <w:lang w:val="ro-RO"/>
              </w:rPr>
            </w:pPr>
            <w:r>
              <w:rPr>
                <w:rFonts w:ascii="Times New Roman" w:hAnsi="Times New Roman"/>
                <w:sz w:val="24"/>
                <w:szCs w:val="24"/>
                <w:lang w:val="ro-RO"/>
              </w:rPr>
              <w:t>Ca urmare a avizării documentului majoritatea propunerilor au fost acceptate, iar informația detaliată este inclusă în</w:t>
            </w:r>
            <w:r w:rsidRPr="00466BCD">
              <w:rPr>
                <w:rFonts w:ascii="Times New Roman" w:hAnsi="Times New Roman"/>
                <w:sz w:val="24"/>
                <w:szCs w:val="24"/>
                <w:lang w:val="ro-RO"/>
              </w:rPr>
              <w:t xml:space="preserve"> Sinteza obiecțiilor și propunerilor la proiect</w:t>
            </w:r>
            <w:r w:rsidR="00906F03">
              <w:rPr>
                <w:rFonts w:ascii="Times New Roman" w:hAnsi="Times New Roman"/>
                <w:sz w:val="24"/>
                <w:szCs w:val="24"/>
                <w:lang w:val="ro-RO"/>
              </w:rPr>
              <w:t xml:space="preserve"> (se anexează)</w:t>
            </w:r>
            <w:r w:rsidRPr="00466BCD">
              <w:rPr>
                <w:rFonts w:ascii="Times New Roman" w:hAnsi="Times New Roman"/>
                <w:sz w:val="24"/>
                <w:szCs w:val="24"/>
                <w:lang w:val="ro-RO"/>
              </w:rPr>
              <w:t>.</w:t>
            </w:r>
          </w:p>
        </w:tc>
      </w:tr>
      <w:tr w:rsidR="009361B9" w:rsidRPr="00466BCD" w14:paraId="22BF023A" w14:textId="77777777" w:rsidTr="00D40598">
        <w:tc>
          <w:tcPr>
            <w:tcW w:w="5000" w:type="pct"/>
            <w:shd w:val="clear" w:color="auto" w:fill="BDD6EE" w:themeFill="accent1" w:themeFillTint="66"/>
          </w:tcPr>
          <w:p w14:paraId="20922C6D" w14:textId="77777777" w:rsidR="009361B9" w:rsidRPr="00466BCD" w:rsidRDefault="009361B9" w:rsidP="00711704">
            <w:pPr>
              <w:tabs>
                <w:tab w:val="left" w:pos="884"/>
                <w:tab w:val="left" w:pos="1196"/>
              </w:tabs>
              <w:spacing w:after="0" w:line="240" w:lineRule="auto"/>
              <w:jc w:val="both"/>
              <w:rPr>
                <w:rFonts w:ascii="Times New Roman" w:hAnsi="Times New Roman"/>
                <w:b/>
                <w:sz w:val="24"/>
                <w:szCs w:val="24"/>
                <w:lang w:val="ro-RO"/>
              </w:rPr>
            </w:pPr>
            <w:r w:rsidRPr="00466BCD">
              <w:rPr>
                <w:rFonts w:ascii="Times New Roman" w:hAnsi="Times New Roman"/>
                <w:b/>
                <w:sz w:val="24"/>
                <w:szCs w:val="24"/>
                <w:lang w:val="ro-RO"/>
              </w:rPr>
              <w:t>8. Constatările expertizei anticorupție</w:t>
            </w:r>
          </w:p>
        </w:tc>
      </w:tr>
      <w:tr w:rsidR="009361B9" w:rsidRPr="00BD0B2C" w14:paraId="6E47D7F2" w14:textId="77777777" w:rsidTr="00711704">
        <w:tc>
          <w:tcPr>
            <w:tcW w:w="5000" w:type="pct"/>
          </w:tcPr>
          <w:p w14:paraId="14C5407E" w14:textId="77777777" w:rsidR="009361B9" w:rsidRPr="00466BCD" w:rsidRDefault="00C25F93" w:rsidP="00C25F93">
            <w:pPr>
              <w:tabs>
                <w:tab w:val="left" w:pos="884"/>
                <w:tab w:val="left" w:pos="1196"/>
              </w:tabs>
              <w:spacing w:after="0"/>
              <w:jc w:val="both"/>
              <w:rPr>
                <w:rFonts w:ascii="Times New Roman" w:hAnsi="Times New Roman"/>
                <w:sz w:val="24"/>
                <w:szCs w:val="24"/>
                <w:lang w:val="ro-RO"/>
              </w:rPr>
            </w:pPr>
            <w:r w:rsidRPr="00466BCD">
              <w:rPr>
                <w:rFonts w:ascii="Times New Roman" w:hAnsi="Times New Roman"/>
                <w:sz w:val="24"/>
                <w:szCs w:val="24"/>
                <w:lang w:val="ro-RO"/>
              </w:rPr>
              <w:t xml:space="preserve">Proiectul de lege pentru modificarea unor acte normative </w:t>
            </w:r>
            <w:r w:rsidR="00873BF2">
              <w:rPr>
                <w:rFonts w:ascii="Times New Roman" w:hAnsi="Times New Roman"/>
                <w:sz w:val="24"/>
                <w:szCs w:val="24"/>
                <w:lang w:val="ro-RO"/>
              </w:rPr>
              <w:t xml:space="preserve">(ajustarea legislației în domeniul transportului rutier) </w:t>
            </w:r>
            <w:r w:rsidR="0037289F" w:rsidRPr="00466BCD">
              <w:rPr>
                <w:rFonts w:ascii="Times New Roman" w:hAnsi="Times New Roman"/>
                <w:sz w:val="24"/>
                <w:szCs w:val="24"/>
                <w:lang w:val="ro-RO"/>
              </w:rPr>
              <w:t>va fi supus expertizei anticorupție, conform</w:t>
            </w:r>
            <w:r w:rsidR="00E55933" w:rsidRPr="00466BCD">
              <w:rPr>
                <w:rFonts w:ascii="Times New Roman" w:hAnsi="Times New Roman"/>
                <w:sz w:val="24"/>
                <w:szCs w:val="24"/>
                <w:lang w:val="ro-RO"/>
              </w:rPr>
              <w:t xml:space="preserve"> prevederilor</w:t>
            </w:r>
            <w:r w:rsidR="0037289F" w:rsidRPr="00466BCD">
              <w:rPr>
                <w:rFonts w:ascii="Times New Roman" w:hAnsi="Times New Roman"/>
                <w:sz w:val="24"/>
                <w:szCs w:val="24"/>
                <w:lang w:val="ro-RO"/>
              </w:rPr>
              <w:t xml:space="preserve"> art. 35 din Legea</w:t>
            </w:r>
            <w:r w:rsidR="00E55933" w:rsidRPr="00466BCD">
              <w:rPr>
                <w:rFonts w:ascii="Times New Roman" w:hAnsi="Times New Roman"/>
                <w:sz w:val="24"/>
                <w:szCs w:val="24"/>
                <w:lang w:val="ro-RO"/>
              </w:rPr>
              <w:t xml:space="preserve"> </w:t>
            </w:r>
            <w:r w:rsidR="0037289F" w:rsidRPr="00466BCD">
              <w:rPr>
                <w:rFonts w:ascii="Times New Roman" w:hAnsi="Times New Roman"/>
                <w:sz w:val="24"/>
                <w:szCs w:val="24"/>
                <w:lang w:val="ro-RO"/>
              </w:rPr>
              <w:t>nr.</w:t>
            </w:r>
            <w:r w:rsidR="00E55933" w:rsidRPr="00466BCD">
              <w:rPr>
                <w:rFonts w:ascii="Times New Roman" w:hAnsi="Times New Roman"/>
                <w:sz w:val="24"/>
                <w:szCs w:val="24"/>
                <w:lang w:val="ro-RO"/>
              </w:rPr>
              <w:t xml:space="preserve"> </w:t>
            </w:r>
            <w:r w:rsidR="0037289F" w:rsidRPr="00466BCD">
              <w:rPr>
                <w:rFonts w:ascii="Times New Roman" w:hAnsi="Times New Roman"/>
                <w:sz w:val="24"/>
                <w:szCs w:val="24"/>
                <w:lang w:val="ro-RO"/>
              </w:rPr>
              <w:t xml:space="preserve">100/2017 cu privire la actele normative, iar </w:t>
            </w:r>
            <w:r w:rsidR="00E55933" w:rsidRPr="00466BCD">
              <w:rPr>
                <w:rFonts w:ascii="Times New Roman" w:hAnsi="Times New Roman"/>
                <w:sz w:val="24"/>
                <w:szCs w:val="24"/>
                <w:lang w:val="ro-RO"/>
              </w:rPr>
              <w:t>constatările</w:t>
            </w:r>
            <w:r w:rsidRPr="00466BCD">
              <w:rPr>
                <w:rFonts w:ascii="Times New Roman" w:hAnsi="Times New Roman"/>
                <w:sz w:val="24"/>
                <w:szCs w:val="24"/>
                <w:lang w:val="ro-RO"/>
              </w:rPr>
              <w:t xml:space="preserve"> expertizei vor fi incluse în S</w:t>
            </w:r>
            <w:r w:rsidR="0037289F" w:rsidRPr="00466BCD">
              <w:rPr>
                <w:rFonts w:ascii="Times New Roman" w:hAnsi="Times New Roman"/>
                <w:sz w:val="24"/>
                <w:szCs w:val="24"/>
                <w:lang w:val="ro-RO"/>
              </w:rPr>
              <w:t>inteza</w:t>
            </w:r>
            <w:r w:rsidR="00E55933" w:rsidRPr="00466BCD">
              <w:rPr>
                <w:rFonts w:ascii="Times New Roman" w:hAnsi="Times New Roman"/>
                <w:sz w:val="24"/>
                <w:szCs w:val="24"/>
                <w:lang w:val="ro-RO"/>
              </w:rPr>
              <w:t xml:space="preserve"> </w:t>
            </w:r>
            <w:r w:rsidR="0037289F" w:rsidRPr="00466BCD">
              <w:rPr>
                <w:rFonts w:ascii="Times New Roman" w:hAnsi="Times New Roman"/>
                <w:sz w:val="24"/>
                <w:szCs w:val="24"/>
                <w:lang w:val="ro-RO"/>
              </w:rPr>
              <w:t>obiecțiilor și propunerilor la proiect.</w:t>
            </w:r>
          </w:p>
        </w:tc>
      </w:tr>
      <w:tr w:rsidR="009361B9" w:rsidRPr="00466BCD" w14:paraId="51522056" w14:textId="77777777" w:rsidTr="00D40598">
        <w:tc>
          <w:tcPr>
            <w:tcW w:w="5000" w:type="pct"/>
            <w:shd w:val="clear" w:color="auto" w:fill="BDD6EE" w:themeFill="accent1" w:themeFillTint="66"/>
          </w:tcPr>
          <w:p w14:paraId="55344544" w14:textId="77777777" w:rsidR="009361B9" w:rsidRPr="00466BCD" w:rsidRDefault="009361B9" w:rsidP="00711704">
            <w:pPr>
              <w:tabs>
                <w:tab w:val="left" w:pos="884"/>
                <w:tab w:val="left" w:pos="1196"/>
              </w:tabs>
              <w:spacing w:after="0" w:line="240" w:lineRule="auto"/>
              <w:jc w:val="both"/>
              <w:rPr>
                <w:rFonts w:ascii="Times New Roman" w:hAnsi="Times New Roman"/>
                <w:b/>
                <w:sz w:val="24"/>
                <w:szCs w:val="24"/>
                <w:lang w:val="ro-RO"/>
              </w:rPr>
            </w:pPr>
            <w:r w:rsidRPr="00466BCD">
              <w:rPr>
                <w:rFonts w:ascii="Times New Roman" w:hAnsi="Times New Roman"/>
                <w:b/>
                <w:sz w:val="24"/>
                <w:szCs w:val="24"/>
                <w:lang w:val="ro-RO"/>
              </w:rPr>
              <w:t>9. Constatările expertizei de compatibilitate</w:t>
            </w:r>
          </w:p>
        </w:tc>
      </w:tr>
      <w:tr w:rsidR="009361B9" w:rsidRPr="00BD0B2C" w14:paraId="22F14504" w14:textId="77777777" w:rsidTr="00711704">
        <w:tc>
          <w:tcPr>
            <w:tcW w:w="5000" w:type="pct"/>
          </w:tcPr>
          <w:p w14:paraId="56AF6CE4" w14:textId="77777777" w:rsidR="009361B9" w:rsidRPr="00466BCD" w:rsidRDefault="00C25F93" w:rsidP="00C25F93">
            <w:pPr>
              <w:tabs>
                <w:tab w:val="left" w:pos="884"/>
                <w:tab w:val="left" w:pos="1196"/>
              </w:tabs>
              <w:spacing w:after="0"/>
              <w:jc w:val="both"/>
              <w:rPr>
                <w:rFonts w:ascii="Times New Roman" w:hAnsi="Times New Roman"/>
                <w:sz w:val="24"/>
                <w:szCs w:val="24"/>
                <w:lang w:val="ro-RO"/>
              </w:rPr>
            </w:pPr>
            <w:r w:rsidRPr="00D773DE">
              <w:rPr>
                <w:rFonts w:ascii="Times New Roman" w:hAnsi="Times New Roman"/>
                <w:sz w:val="24"/>
                <w:szCs w:val="24"/>
                <w:lang w:val="ro-RO"/>
              </w:rPr>
              <w:t xml:space="preserve">Proiectul de lege pentru modificarea unor acte normative </w:t>
            </w:r>
            <w:r w:rsidR="0037289F" w:rsidRPr="00D773DE">
              <w:rPr>
                <w:rFonts w:ascii="Times New Roman" w:hAnsi="Times New Roman"/>
                <w:sz w:val="24"/>
                <w:szCs w:val="24"/>
                <w:lang w:val="ro-RO"/>
              </w:rPr>
              <w:t xml:space="preserve">nu vizează armonizarea legislației </w:t>
            </w:r>
            <w:r w:rsidRPr="00D773DE">
              <w:rPr>
                <w:rFonts w:ascii="Times New Roman" w:hAnsi="Times New Roman"/>
                <w:sz w:val="24"/>
                <w:szCs w:val="24"/>
                <w:lang w:val="ro-RO"/>
              </w:rPr>
              <w:t>Republicii Moldova</w:t>
            </w:r>
            <w:r w:rsidR="0037289F" w:rsidRPr="00D773DE">
              <w:rPr>
                <w:rFonts w:ascii="Times New Roman" w:hAnsi="Times New Roman"/>
                <w:sz w:val="24"/>
                <w:szCs w:val="24"/>
                <w:lang w:val="ro-RO"/>
              </w:rPr>
              <w:t xml:space="preserve"> cu legislația Uniunii</w:t>
            </w:r>
            <w:r w:rsidR="00E55933" w:rsidRPr="00D773DE">
              <w:rPr>
                <w:rFonts w:ascii="Times New Roman" w:hAnsi="Times New Roman"/>
                <w:sz w:val="24"/>
                <w:szCs w:val="24"/>
                <w:lang w:val="ro-RO"/>
              </w:rPr>
              <w:t xml:space="preserve"> </w:t>
            </w:r>
            <w:r w:rsidR="0037289F" w:rsidRPr="00D773DE">
              <w:rPr>
                <w:rFonts w:ascii="Times New Roman" w:hAnsi="Times New Roman"/>
                <w:sz w:val="24"/>
                <w:szCs w:val="24"/>
                <w:lang w:val="ro-RO"/>
              </w:rPr>
              <w:t xml:space="preserve">Europene și </w:t>
            </w:r>
            <w:r w:rsidRPr="00D773DE">
              <w:rPr>
                <w:rFonts w:ascii="Times New Roman" w:hAnsi="Times New Roman"/>
                <w:sz w:val="24"/>
                <w:szCs w:val="24"/>
                <w:lang w:val="ro-RO"/>
              </w:rPr>
              <w:t xml:space="preserve">respectiv </w:t>
            </w:r>
            <w:r w:rsidR="00AF14DB" w:rsidRPr="00D773DE">
              <w:rPr>
                <w:rFonts w:ascii="Times New Roman" w:hAnsi="Times New Roman"/>
                <w:sz w:val="24"/>
                <w:szCs w:val="24"/>
                <w:lang w:val="ro-RO"/>
              </w:rPr>
              <w:t>excedă</w:t>
            </w:r>
            <w:r w:rsidRPr="00D773DE">
              <w:rPr>
                <w:rFonts w:ascii="Times New Roman" w:hAnsi="Times New Roman"/>
                <w:sz w:val="24"/>
                <w:szCs w:val="24"/>
                <w:lang w:val="ro-RO"/>
              </w:rPr>
              <w:t xml:space="preserve"> obligativitatea efectuării expertizei</w:t>
            </w:r>
            <w:r w:rsidR="0037289F" w:rsidRPr="00D773DE">
              <w:rPr>
                <w:rFonts w:ascii="Times New Roman" w:hAnsi="Times New Roman"/>
                <w:sz w:val="24"/>
                <w:szCs w:val="24"/>
                <w:lang w:val="ro-RO"/>
              </w:rPr>
              <w:t xml:space="preserve"> de compatibilitate</w:t>
            </w:r>
            <w:r w:rsidRPr="00D773DE">
              <w:rPr>
                <w:rFonts w:ascii="Times New Roman" w:hAnsi="Times New Roman"/>
                <w:sz w:val="24"/>
                <w:szCs w:val="24"/>
                <w:lang w:val="ro-RO"/>
              </w:rPr>
              <w:t>.</w:t>
            </w:r>
          </w:p>
        </w:tc>
      </w:tr>
      <w:tr w:rsidR="009361B9" w:rsidRPr="00466BCD" w14:paraId="74878FCB" w14:textId="77777777" w:rsidTr="00D40598">
        <w:tc>
          <w:tcPr>
            <w:tcW w:w="5000" w:type="pct"/>
            <w:shd w:val="clear" w:color="auto" w:fill="BDD6EE" w:themeFill="accent1" w:themeFillTint="66"/>
          </w:tcPr>
          <w:p w14:paraId="1CF16A4B" w14:textId="77777777" w:rsidR="009361B9" w:rsidRPr="00466BCD" w:rsidRDefault="009361B9" w:rsidP="00711704">
            <w:pPr>
              <w:tabs>
                <w:tab w:val="left" w:pos="884"/>
                <w:tab w:val="left" w:pos="1196"/>
              </w:tabs>
              <w:spacing w:after="0" w:line="240" w:lineRule="auto"/>
              <w:jc w:val="both"/>
              <w:rPr>
                <w:rFonts w:ascii="Times New Roman" w:hAnsi="Times New Roman"/>
                <w:b/>
                <w:sz w:val="24"/>
                <w:szCs w:val="24"/>
                <w:lang w:val="ro-RO"/>
              </w:rPr>
            </w:pPr>
            <w:r w:rsidRPr="00466BCD">
              <w:rPr>
                <w:rFonts w:ascii="Times New Roman" w:hAnsi="Times New Roman"/>
                <w:b/>
                <w:sz w:val="24"/>
                <w:szCs w:val="24"/>
                <w:lang w:val="ro-RO"/>
              </w:rPr>
              <w:t>10. Constatările expertizei juridice</w:t>
            </w:r>
          </w:p>
        </w:tc>
      </w:tr>
      <w:tr w:rsidR="009361B9" w:rsidRPr="00BD0B2C" w14:paraId="2B9FB2DB" w14:textId="77777777" w:rsidTr="00711704">
        <w:tc>
          <w:tcPr>
            <w:tcW w:w="5000" w:type="pct"/>
          </w:tcPr>
          <w:p w14:paraId="7D721696" w14:textId="529C1554" w:rsidR="009361B9" w:rsidRDefault="00C25F93" w:rsidP="00B24C5A">
            <w:pPr>
              <w:tabs>
                <w:tab w:val="left" w:pos="884"/>
                <w:tab w:val="left" w:pos="1196"/>
              </w:tabs>
              <w:spacing w:after="0"/>
              <w:jc w:val="both"/>
              <w:rPr>
                <w:rFonts w:ascii="Times New Roman" w:hAnsi="Times New Roman"/>
                <w:sz w:val="24"/>
                <w:szCs w:val="24"/>
                <w:lang w:val="ro-RO"/>
              </w:rPr>
            </w:pPr>
            <w:r w:rsidRPr="00466BCD">
              <w:rPr>
                <w:rFonts w:ascii="Times New Roman" w:hAnsi="Times New Roman"/>
                <w:sz w:val="24"/>
                <w:szCs w:val="24"/>
                <w:lang w:val="ro-RO"/>
              </w:rPr>
              <w:t xml:space="preserve">Proiectul de lege pentru modificarea unor acte normative </w:t>
            </w:r>
            <w:r w:rsidR="00873BF2" w:rsidRPr="001E180A">
              <w:rPr>
                <w:rFonts w:ascii="Times New Roman" w:hAnsi="Times New Roman"/>
                <w:i/>
                <w:sz w:val="24"/>
                <w:szCs w:val="24"/>
                <w:lang w:val="ro-RO"/>
              </w:rPr>
              <w:t>(ajustarea legislației în domeniul transportului rutier)</w:t>
            </w:r>
            <w:r w:rsidR="00873BF2">
              <w:rPr>
                <w:rFonts w:ascii="Times New Roman" w:hAnsi="Times New Roman"/>
                <w:sz w:val="24"/>
                <w:szCs w:val="24"/>
                <w:lang w:val="ro-RO"/>
              </w:rPr>
              <w:t xml:space="preserve"> </w:t>
            </w:r>
            <w:r w:rsidR="00EE0713">
              <w:rPr>
                <w:rFonts w:ascii="Times New Roman" w:hAnsi="Times New Roman"/>
                <w:sz w:val="24"/>
                <w:szCs w:val="24"/>
                <w:lang w:val="ro-RO"/>
              </w:rPr>
              <w:t>a fost supus expertizei juridice, iar majoritatea obiecțiilor și propunerilor au fost acceptate</w:t>
            </w:r>
            <w:r w:rsidR="002E21FB" w:rsidRPr="00466BCD">
              <w:rPr>
                <w:rFonts w:ascii="Times New Roman" w:hAnsi="Times New Roman"/>
                <w:sz w:val="24"/>
                <w:szCs w:val="24"/>
                <w:lang w:val="ro-RO"/>
              </w:rPr>
              <w:t>,</w:t>
            </w:r>
            <w:r w:rsidR="00EE0713">
              <w:rPr>
                <w:rFonts w:ascii="Times New Roman" w:hAnsi="Times New Roman"/>
                <w:sz w:val="24"/>
                <w:szCs w:val="24"/>
                <w:lang w:val="ro-RO"/>
              </w:rPr>
              <w:t xml:space="preserve"> informația detaliată fiind inclusă în</w:t>
            </w:r>
            <w:r w:rsidR="00AF14DB" w:rsidRPr="00466BCD">
              <w:rPr>
                <w:rFonts w:ascii="Times New Roman" w:hAnsi="Times New Roman"/>
                <w:sz w:val="24"/>
                <w:szCs w:val="24"/>
                <w:lang w:val="ro-RO"/>
              </w:rPr>
              <w:t xml:space="preserve"> S</w:t>
            </w:r>
            <w:r w:rsidR="002E21FB" w:rsidRPr="00466BCD">
              <w:rPr>
                <w:rFonts w:ascii="Times New Roman" w:hAnsi="Times New Roman"/>
                <w:sz w:val="24"/>
                <w:szCs w:val="24"/>
                <w:lang w:val="ro-RO"/>
              </w:rPr>
              <w:t>inteza</w:t>
            </w:r>
            <w:r w:rsidR="00CE0688" w:rsidRPr="00466BCD">
              <w:rPr>
                <w:rFonts w:ascii="Times New Roman" w:hAnsi="Times New Roman"/>
                <w:sz w:val="24"/>
                <w:szCs w:val="24"/>
                <w:lang w:val="ro-RO"/>
              </w:rPr>
              <w:t xml:space="preserve"> </w:t>
            </w:r>
            <w:r w:rsidR="002E21FB" w:rsidRPr="00466BCD">
              <w:rPr>
                <w:rFonts w:ascii="Times New Roman" w:hAnsi="Times New Roman"/>
                <w:sz w:val="24"/>
                <w:szCs w:val="24"/>
                <w:lang w:val="ro-RO"/>
              </w:rPr>
              <w:t>obiecțiilor și propunerilor la proiect.</w:t>
            </w:r>
          </w:p>
          <w:p w14:paraId="0FA442B4" w14:textId="1A2B6835" w:rsidR="009C4F90" w:rsidRPr="00466BCD" w:rsidRDefault="009C4F90" w:rsidP="00611058">
            <w:pPr>
              <w:tabs>
                <w:tab w:val="left" w:pos="884"/>
                <w:tab w:val="left" w:pos="1196"/>
              </w:tabs>
              <w:spacing w:after="0"/>
              <w:jc w:val="both"/>
              <w:rPr>
                <w:rFonts w:ascii="Times New Roman" w:hAnsi="Times New Roman"/>
                <w:sz w:val="24"/>
                <w:szCs w:val="24"/>
                <w:lang w:val="ro-RO"/>
              </w:rPr>
            </w:pPr>
            <w:r>
              <w:rPr>
                <w:rFonts w:ascii="Times New Roman" w:hAnsi="Times New Roman"/>
                <w:sz w:val="24"/>
                <w:szCs w:val="24"/>
                <w:lang w:val="ro-RO"/>
              </w:rPr>
              <w:t xml:space="preserve">Suplimentar, ca urmare a avizului din proiect au fost excluse propunerile de modificare a Codului Contravențional care vor </w:t>
            </w:r>
            <w:r w:rsidR="00611058">
              <w:rPr>
                <w:rFonts w:ascii="Times New Roman" w:hAnsi="Times New Roman"/>
                <w:sz w:val="24"/>
                <w:szCs w:val="24"/>
                <w:lang w:val="ro-RO"/>
              </w:rPr>
              <w:t>f</w:t>
            </w:r>
            <w:r>
              <w:rPr>
                <w:rFonts w:ascii="Times New Roman" w:hAnsi="Times New Roman"/>
                <w:sz w:val="24"/>
                <w:szCs w:val="24"/>
                <w:lang w:val="ro-RO"/>
              </w:rPr>
              <w:t>i transmise spre promovare în adresa Ministerului Justiției.</w:t>
            </w:r>
          </w:p>
        </w:tc>
      </w:tr>
      <w:tr w:rsidR="009361B9" w:rsidRPr="00466BCD" w14:paraId="3604A5B0" w14:textId="77777777" w:rsidTr="00D40598">
        <w:tc>
          <w:tcPr>
            <w:tcW w:w="5000" w:type="pct"/>
            <w:shd w:val="clear" w:color="auto" w:fill="BDD6EE" w:themeFill="accent1" w:themeFillTint="66"/>
          </w:tcPr>
          <w:p w14:paraId="289D4FA1" w14:textId="77777777" w:rsidR="009361B9" w:rsidRPr="00466BCD" w:rsidRDefault="009361B9" w:rsidP="00711704">
            <w:pPr>
              <w:tabs>
                <w:tab w:val="left" w:pos="884"/>
                <w:tab w:val="left" w:pos="1196"/>
              </w:tabs>
              <w:spacing w:after="0" w:line="240" w:lineRule="auto"/>
              <w:jc w:val="both"/>
              <w:rPr>
                <w:rFonts w:ascii="Times New Roman" w:hAnsi="Times New Roman"/>
                <w:b/>
                <w:sz w:val="24"/>
                <w:szCs w:val="24"/>
                <w:lang w:val="ro-RO"/>
              </w:rPr>
            </w:pPr>
            <w:r w:rsidRPr="00466BCD">
              <w:rPr>
                <w:rFonts w:ascii="Times New Roman" w:hAnsi="Times New Roman"/>
                <w:b/>
                <w:sz w:val="24"/>
                <w:szCs w:val="24"/>
                <w:lang w:val="ro-RO"/>
              </w:rPr>
              <w:t>11. Constatările altor expertize</w:t>
            </w:r>
          </w:p>
        </w:tc>
      </w:tr>
      <w:tr w:rsidR="009361B9" w:rsidRPr="00BD0B2C" w14:paraId="0799DD35" w14:textId="77777777" w:rsidTr="00711704">
        <w:tc>
          <w:tcPr>
            <w:tcW w:w="5000" w:type="pct"/>
          </w:tcPr>
          <w:p w14:paraId="6B550E60" w14:textId="77777777" w:rsidR="000C713B" w:rsidRDefault="00AF14DB" w:rsidP="00EB061D">
            <w:pPr>
              <w:tabs>
                <w:tab w:val="left" w:pos="884"/>
                <w:tab w:val="left" w:pos="1196"/>
              </w:tabs>
              <w:spacing w:after="0"/>
              <w:jc w:val="both"/>
              <w:rPr>
                <w:rFonts w:ascii="Times New Roman" w:hAnsi="Times New Roman"/>
                <w:sz w:val="24"/>
                <w:szCs w:val="24"/>
                <w:lang w:val="ro-RO"/>
              </w:rPr>
            </w:pPr>
            <w:r w:rsidRPr="00466BCD">
              <w:rPr>
                <w:rFonts w:ascii="Times New Roman" w:hAnsi="Times New Roman"/>
                <w:sz w:val="24"/>
                <w:szCs w:val="24"/>
                <w:lang w:val="ro-RO"/>
              </w:rPr>
              <w:t xml:space="preserve">Proiectul de lege pentru modificarea unor acte normative </w:t>
            </w:r>
            <w:r w:rsidR="00E93805" w:rsidRPr="001E180A">
              <w:rPr>
                <w:rFonts w:ascii="Times New Roman" w:hAnsi="Times New Roman"/>
                <w:i/>
                <w:sz w:val="24"/>
                <w:szCs w:val="24"/>
                <w:lang w:val="ro-RO"/>
              </w:rPr>
              <w:t>(ajustarea legislației în domeniul transportului rutier)</w:t>
            </w:r>
            <w:r w:rsidR="00E93805">
              <w:rPr>
                <w:rFonts w:ascii="Times New Roman" w:hAnsi="Times New Roman"/>
                <w:sz w:val="24"/>
                <w:szCs w:val="24"/>
                <w:lang w:val="ro-RO"/>
              </w:rPr>
              <w:t xml:space="preserve"> </w:t>
            </w:r>
            <w:r w:rsidRPr="00466BCD">
              <w:rPr>
                <w:rFonts w:ascii="Times New Roman" w:hAnsi="Times New Roman"/>
                <w:sz w:val="24"/>
                <w:szCs w:val="24"/>
                <w:lang w:val="ro-RO"/>
              </w:rPr>
              <w:t xml:space="preserve">conține prevederi regulatorii ce afectează activitatea de întreprinzător, </w:t>
            </w:r>
            <w:r w:rsidR="000C713B">
              <w:rPr>
                <w:rFonts w:ascii="Times New Roman" w:hAnsi="Times New Roman"/>
                <w:sz w:val="24"/>
                <w:szCs w:val="24"/>
                <w:lang w:val="ro-RO"/>
              </w:rPr>
              <w:t>în contextul</w:t>
            </w:r>
            <w:r w:rsidRPr="00466BCD">
              <w:rPr>
                <w:rFonts w:ascii="Times New Roman" w:hAnsi="Times New Roman"/>
                <w:sz w:val="24"/>
                <w:szCs w:val="24"/>
                <w:lang w:val="ro-RO"/>
              </w:rPr>
              <w:t xml:space="preserve"> Legii nr.235/2006 cu privire la principiile de bază de reglementare a activității de întreprinzător</w:t>
            </w:r>
            <w:r w:rsidR="000C713B">
              <w:rPr>
                <w:rFonts w:ascii="Times New Roman" w:hAnsi="Times New Roman"/>
                <w:sz w:val="24"/>
                <w:szCs w:val="24"/>
                <w:lang w:val="ro-RO"/>
              </w:rPr>
              <w:t>. În acest sens, a fost</w:t>
            </w:r>
            <w:r w:rsidRPr="00466BCD">
              <w:rPr>
                <w:rFonts w:ascii="Times New Roman" w:hAnsi="Times New Roman"/>
                <w:sz w:val="24"/>
                <w:szCs w:val="24"/>
                <w:lang w:val="ro-RO"/>
              </w:rPr>
              <w:t xml:space="preserve"> </w:t>
            </w:r>
            <w:r w:rsidR="000C713B">
              <w:rPr>
                <w:rFonts w:ascii="Times New Roman" w:hAnsi="Times New Roman"/>
                <w:sz w:val="24"/>
                <w:szCs w:val="24"/>
                <w:lang w:val="ro-RO"/>
              </w:rPr>
              <w:t>elaborată Analiza de impact la proiectul de lege, conform cerințelor Metodologiei</w:t>
            </w:r>
            <w:r w:rsidR="000C713B" w:rsidRPr="00466BCD">
              <w:rPr>
                <w:rFonts w:ascii="Times New Roman" w:hAnsi="Times New Roman"/>
                <w:sz w:val="24"/>
                <w:szCs w:val="24"/>
                <w:lang w:val="ro-RO"/>
              </w:rPr>
              <w:t xml:space="preserve"> de analiză a impactului în procesul de fundamentare a proiectelor de acte normative, aprobată prin Hotărârea Guvernului nr.23/2019</w:t>
            </w:r>
            <w:r w:rsidR="000C713B">
              <w:rPr>
                <w:rFonts w:ascii="Times New Roman" w:hAnsi="Times New Roman"/>
                <w:sz w:val="24"/>
                <w:szCs w:val="24"/>
                <w:lang w:val="ro-RO"/>
              </w:rPr>
              <w:t>.</w:t>
            </w:r>
          </w:p>
          <w:p w14:paraId="391576FB" w14:textId="77777777" w:rsidR="009361B9" w:rsidRDefault="000C713B" w:rsidP="000C713B">
            <w:pPr>
              <w:tabs>
                <w:tab w:val="left" w:pos="884"/>
                <w:tab w:val="left" w:pos="1196"/>
              </w:tabs>
              <w:spacing w:after="0"/>
              <w:jc w:val="both"/>
              <w:rPr>
                <w:rFonts w:ascii="Times New Roman" w:hAnsi="Times New Roman"/>
                <w:sz w:val="24"/>
                <w:szCs w:val="24"/>
                <w:lang w:val="ro-RO"/>
              </w:rPr>
            </w:pPr>
            <w:r>
              <w:rPr>
                <w:rFonts w:ascii="Times New Roman" w:hAnsi="Times New Roman"/>
                <w:sz w:val="24"/>
                <w:szCs w:val="24"/>
                <w:lang w:val="ro-RO"/>
              </w:rPr>
              <w:t>A</w:t>
            </w:r>
            <w:r w:rsidR="00466BCD" w:rsidRPr="00466BCD">
              <w:rPr>
                <w:rFonts w:ascii="Times New Roman" w:hAnsi="Times New Roman"/>
                <w:sz w:val="24"/>
                <w:szCs w:val="24"/>
                <w:lang w:val="ro-RO"/>
              </w:rPr>
              <w:t>naliza de impact a fost supusă</w:t>
            </w:r>
            <w:r w:rsidR="00E93805">
              <w:rPr>
                <w:rFonts w:ascii="Times New Roman" w:hAnsi="Times New Roman"/>
                <w:sz w:val="24"/>
                <w:szCs w:val="24"/>
                <w:lang w:val="ro-RO"/>
              </w:rPr>
              <w:t xml:space="preserve"> examinării de către Grupul de l</w:t>
            </w:r>
            <w:r w:rsidR="00466BCD" w:rsidRPr="00466BCD">
              <w:rPr>
                <w:rFonts w:ascii="Times New Roman" w:hAnsi="Times New Roman"/>
                <w:sz w:val="24"/>
                <w:szCs w:val="24"/>
                <w:lang w:val="ro-RO"/>
              </w:rPr>
              <w:t xml:space="preserve">ucru al Comisiei de stat pentru reglementarea activității de întreprinzător în cadrul ședinței din </w:t>
            </w:r>
            <w:r w:rsidRPr="000C713B">
              <w:rPr>
                <w:rFonts w:ascii="Times New Roman" w:hAnsi="Times New Roman"/>
                <w:sz w:val="24"/>
                <w:szCs w:val="24"/>
                <w:lang w:val="ro-RO"/>
              </w:rPr>
              <w:t xml:space="preserve">11 aprilie </w:t>
            </w:r>
            <w:r w:rsidR="00466BCD" w:rsidRPr="000C713B">
              <w:rPr>
                <w:rFonts w:ascii="Times New Roman" w:hAnsi="Times New Roman"/>
                <w:sz w:val="24"/>
                <w:szCs w:val="24"/>
                <w:lang w:val="ro-RO"/>
              </w:rPr>
              <w:t>2023</w:t>
            </w:r>
            <w:r>
              <w:rPr>
                <w:rFonts w:ascii="Times New Roman" w:hAnsi="Times New Roman"/>
                <w:sz w:val="24"/>
                <w:szCs w:val="24"/>
                <w:lang w:val="ro-RO"/>
              </w:rPr>
              <w:t xml:space="preserve"> și susținută condiționat</w:t>
            </w:r>
            <w:r w:rsidR="00466BCD" w:rsidRPr="00466BCD">
              <w:rPr>
                <w:rFonts w:ascii="Times New Roman" w:hAnsi="Times New Roman"/>
                <w:sz w:val="24"/>
                <w:szCs w:val="24"/>
                <w:lang w:val="ro-RO"/>
              </w:rPr>
              <w:t>.</w:t>
            </w:r>
          </w:p>
          <w:p w14:paraId="078249A3" w14:textId="77777777" w:rsidR="00E93805" w:rsidRDefault="00E93805" w:rsidP="000C713B">
            <w:pPr>
              <w:tabs>
                <w:tab w:val="left" w:pos="884"/>
                <w:tab w:val="left" w:pos="1196"/>
              </w:tabs>
              <w:spacing w:after="0"/>
              <w:jc w:val="both"/>
              <w:rPr>
                <w:rFonts w:ascii="Times New Roman" w:hAnsi="Times New Roman"/>
                <w:sz w:val="24"/>
                <w:szCs w:val="24"/>
                <w:lang w:val="ro-RO"/>
              </w:rPr>
            </w:pPr>
            <w:r>
              <w:rPr>
                <w:rFonts w:ascii="Times New Roman" w:hAnsi="Times New Roman"/>
                <w:sz w:val="24"/>
                <w:szCs w:val="24"/>
                <w:lang w:val="ro-RO"/>
              </w:rPr>
              <w:lastRenderedPageBreak/>
              <w:t>Totodată, proiectul de lege urmează a fi remis pentru examinare către Grupul de l</w:t>
            </w:r>
            <w:r w:rsidRPr="00466BCD">
              <w:rPr>
                <w:rFonts w:ascii="Times New Roman" w:hAnsi="Times New Roman"/>
                <w:sz w:val="24"/>
                <w:szCs w:val="24"/>
                <w:lang w:val="ro-RO"/>
              </w:rPr>
              <w:t>ucru al Comisiei de stat pentru reglementarea activității de întreprinzător</w:t>
            </w:r>
            <w:r>
              <w:rPr>
                <w:rFonts w:ascii="Times New Roman" w:hAnsi="Times New Roman"/>
                <w:sz w:val="24"/>
                <w:szCs w:val="24"/>
                <w:lang w:val="ro-RO"/>
              </w:rPr>
              <w:t>.</w:t>
            </w:r>
          </w:p>
          <w:p w14:paraId="2C4FAC83" w14:textId="77777777" w:rsidR="00E93805" w:rsidRPr="00E93805" w:rsidRDefault="00E93805" w:rsidP="00E93805">
            <w:pPr>
              <w:tabs>
                <w:tab w:val="left" w:pos="884"/>
                <w:tab w:val="left" w:pos="1196"/>
              </w:tabs>
              <w:spacing w:after="0"/>
              <w:jc w:val="both"/>
              <w:rPr>
                <w:rFonts w:ascii="Times New Roman" w:hAnsi="Times New Roman"/>
                <w:sz w:val="24"/>
                <w:szCs w:val="24"/>
                <w:lang w:val="ro-RO"/>
              </w:rPr>
            </w:pPr>
            <w:r>
              <w:rPr>
                <w:rFonts w:ascii="Times New Roman" w:hAnsi="Times New Roman"/>
                <w:sz w:val="24"/>
                <w:szCs w:val="24"/>
                <w:lang w:val="ro-RO"/>
              </w:rPr>
              <w:t xml:space="preserve">Subsidiar, </w:t>
            </w:r>
            <w:r>
              <w:rPr>
                <w:rFonts w:ascii="Times New Roman" w:hAnsi="Times New Roman"/>
                <w:sz w:val="24"/>
                <w:szCs w:val="24"/>
                <w:lang w:val="ro-MD"/>
              </w:rPr>
              <w:t>relevăm că p</w:t>
            </w:r>
            <w:r w:rsidRPr="00E93805">
              <w:rPr>
                <w:rFonts w:ascii="Times New Roman" w:hAnsi="Times New Roman"/>
                <w:sz w:val="24"/>
                <w:szCs w:val="24"/>
                <w:lang w:val="ro-MD"/>
              </w:rPr>
              <w:t xml:space="preserve">roiectul </w:t>
            </w:r>
            <w:r>
              <w:rPr>
                <w:rFonts w:ascii="Times New Roman" w:hAnsi="Times New Roman"/>
                <w:sz w:val="24"/>
                <w:szCs w:val="24"/>
                <w:lang w:val="ro-MD"/>
              </w:rPr>
              <w:t xml:space="preserve">de lege </w:t>
            </w:r>
            <w:r w:rsidRPr="00E93805">
              <w:rPr>
                <w:rFonts w:ascii="Times New Roman" w:hAnsi="Times New Roman"/>
                <w:sz w:val="24"/>
                <w:szCs w:val="24"/>
                <w:lang w:val="ro-MD"/>
              </w:rPr>
              <w:t>nu cade sub incidența altor expertize necesare a fi efectuate în condițiile Legii nr.100/2017 cu privire la actele normative.</w:t>
            </w:r>
          </w:p>
        </w:tc>
      </w:tr>
    </w:tbl>
    <w:p w14:paraId="34C7F5E6" w14:textId="77777777" w:rsidR="009361B9" w:rsidRPr="00466BCD" w:rsidRDefault="009361B9" w:rsidP="009361B9">
      <w:pPr>
        <w:tabs>
          <w:tab w:val="left" w:pos="884"/>
          <w:tab w:val="left" w:pos="1196"/>
        </w:tabs>
        <w:spacing w:after="0" w:line="240" w:lineRule="auto"/>
        <w:jc w:val="both"/>
        <w:rPr>
          <w:rFonts w:ascii="Times New Roman" w:hAnsi="Times New Roman"/>
          <w:bCs/>
          <w:sz w:val="24"/>
          <w:szCs w:val="24"/>
          <w:vertAlign w:val="superscript"/>
          <w:lang w:val="ro-RO"/>
        </w:rPr>
      </w:pPr>
    </w:p>
    <w:p w14:paraId="76314282" w14:textId="77777777" w:rsidR="009361B9" w:rsidRDefault="009361B9" w:rsidP="009361B9">
      <w:pPr>
        <w:tabs>
          <w:tab w:val="left" w:pos="884"/>
          <w:tab w:val="left" w:pos="1196"/>
        </w:tabs>
        <w:spacing w:after="0" w:line="240" w:lineRule="auto"/>
        <w:jc w:val="both"/>
        <w:rPr>
          <w:rFonts w:ascii="Times New Roman" w:hAnsi="Times New Roman"/>
          <w:sz w:val="24"/>
          <w:szCs w:val="24"/>
          <w:lang w:val="ro-RO"/>
        </w:rPr>
      </w:pPr>
    </w:p>
    <w:p w14:paraId="51F83EA0" w14:textId="77777777" w:rsidR="00046C44" w:rsidRDefault="00046C44" w:rsidP="009361B9">
      <w:pPr>
        <w:tabs>
          <w:tab w:val="left" w:pos="884"/>
          <w:tab w:val="left" w:pos="1196"/>
        </w:tabs>
        <w:spacing w:after="0" w:line="240" w:lineRule="auto"/>
        <w:jc w:val="both"/>
        <w:rPr>
          <w:rFonts w:ascii="Times New Roman" w:hAnsi="Times New Roman"/>
          <w:sz w:val="24"/>
          <w:szCs w:val="24"/>
          <w:lang w:val="ro-RO"/>
        </w:rPr>
      </w:pPr>
    </w:p>
    <w:p w14:paraId="5AD159C7" w14:textId="77777777" w:rsidR="00466BCD" w:rsidRPr="00466BCD" w:rsidRDefault="00466BCD" w:rsidP="00466BCD">
      <w:pPr>
        <w:tabs>
          <w:tab w:val="left" w:pos="3780"/>
        </w:tabs>
        <w:spacing w:after="0" w:line="240" w:lineRule="auto"/>
        <w:jc w:val="both"/>
        <w:rPr>
          <w:rFonts w:ascii="Times New Roman" w:hAnsi="Times New Roman"/>
          <w:sz w:val="24"/>
          <w:szCs w:val="24"/>
          <w:lang w:val="ro-RO"/>
        </w:rPr>
      </w:pPr>
      <w:r>
        <w:rPr>
          <w:rFonts w:ascii="Times New Roman" w:hAnsi="Times New Roman"/>
          <w:sz w:val="24"/>
          <w:szCs w:val="24"/>
          <w:lang w:val="ro-RO"/>
        </w:rPr>
        <w:tab/>
      </w:r>
    </w:p>
    <w:p w14:paraId="1AAB96ED" w14:textId="77777777" w:rsidR="00BD0B2C" w:rsidRPr="00A82A48" w:rsidRDefault="00BD0B2C" w:rsidP="00BD0B2C">
      <w:pPr>
        <w:spacing w:after="0" w:line="240" w:lineRule="auto"/>
        <w:ind w:firstLine="567"/>
        <w:rPr>
          <w:rFonts w:ascii="Times New Roman" w:hAnsi="Times New Roman"/>
          <w:b/>
          <w:i/>
          <w:sz w:val="16"/>
          <w:szCs w:val="16"/>
          <w:lang w:val="ro-MD"/>
        </w:rPr>
      </w:pPr>
      <w:r w:rsidRPr="00A82A48">
        <w:rPr>
          <w:rFonts w:ascii="Times New Roman" w:hAnsi="Times New Roman"/>
          <w:b/>
          <w:sz w:val="28"/>
          <w:szCs w:val="28"/>
          <w:lang w:val="ro-MD"/>
        </w:rPr>
        <w:t xml:space="preserve">Secretar general                                      </w:t>
      </w:r>
      <w:r>
        <w:rPr>
          <w:rFonts w:ascii="Times New Roman" w:hAnsi="Times New Roman"/>
          <w:b/>
          <w:sz w:val="28"/>
          <w:szCs w:val="28"/>
          <w:lang w:val="ro-MD"/>
        </w:rPr>
        <w:t xml:space="preserve">                       </w:t>
      </w:r>
      <w:r w:rsidRPr="00A82A48">
        <w:rPr>
          <w:rFonts w:ascii="Times New Roman" w:hAnsi="Times New Roman"/>
          <w:b/>
          <w:sz w:val="28"/>
          <w:szCs w:val="28"/>
          <w:lang w:val="ro-MD"/>
        </w:rPr>
        <w:t xml:space="preserve">       </w:t>
      </w:r>
      <w:r>
        <w:rPr>
          <w:rFonts w:ascii="Times New Roman" w:hAnsi="Times New Roman"/>
          <w:b/>
          <w:sz w:val="28"/>
          <w:szCs w:val="28"/>
          <w:lang w:val="ro-MD"/>
        </w:rPr>
        <w:t>Angela ȚURCANU</w:t>
      </w:r>
    </w:p>
    <w:p w14:paraId="2C6E1E81" w14:textId="28CB4F3D" w:rsidR="00D737D2" w:rsidRPr="00B80AC7" w:rsidRDefault="00D737D2" w:rsidP="00046C44">
      <w:pPr>
        <w:spacing w:after="0" w:line="240" w:lineRule="auto"/>
        <w:ind w:firstLine="708"/>
        <w:rPr>
          <w:rFonts w:ascii="Times New Roman" w:hAnsi="Times New Roman"/>
          <w:b/>
          <w:sz w:val="28"/>
          <w:szCs w:val="24"/>
          <w:lang w:val="ro-MD"/>
        </w:rPr>
      </w:pPr>
      <w:bookmarkStart w:id="0" w:name="_GoBack"/>
      <w:bookmarkEnd w:id="0"/>
    </w:p>
    <w:sectPr w:rsidR="00D737D2" w:rsidRPr="00B80AC7" w:rsidSect="00466BCD">
      <w:headerReference w:type="default" r:id="rId9"/>
      <w:footerReference w:type="even" r:id="rId10"/>
      <w:footerReference w:type="default" r:id="rId11"/>
      <w:pgSz w:w="11906" w:h="16838"/>
      <w:pgMar w:top="1135" w:right="567" w:bottom="810" w:left="1440" w:header="709" w:footer="2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627B4" w14:textId="77777777" w:rsidR="00476B31" w:rsidRDefault="00476B31">
      <w:r>
        <w:separator/>
      </w:r>
    </w:p>
  </w:endnote>
  <w:endnote w:type="continuationSeparator" w:id="0">
    <w:p w14:paraId="31B137A4" w14:textId="77777777" w:rsidR="00476B31" w:rsidRDefault="0047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25C2A" w14:textId="77777777" w:rsidR="00711704" w:rsidRDefault="00711704" w:rsidP="0071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6B762" w14:textId="77777777" w:rsidR="00711704" w:rsidRDefault="00711704" w:rsidP="007117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698780"/>
      <w:docPartObj>
        <w:docPartGallery w:val="Page Numbers (Bottom of Page)"/>
        <w:docPartUnique/>
      </w:docPartObj>
    </w:sdtPr>
    <w:sdtEndPr>
      <w:rPr>
        <w:rFonts w:ascii="Times New Roman" w:hAnsi="Times New Roman"/>
        <w:i/>
        <w:noProof/>
        <w:sz w:val="16"/>
        <w:szCs w:val="16"/>
      </w:rPr>
    </w:sdtEndPr>
    <w:sdtContent>
      <w:p w14:paraId="23860C60" w14:textId="77777777" w:rsidR="00466BCD" w:rsidRPr="00466BCD" w:rsidRDefault="00466BCD">
        <w:pPr>
          <w:pStyle w:val="Footer"/>
          <w:jc w:val="center"/>
          <w:rPr>
            <w:rFonts w:ascii="Times New Roman" w:hAnsi="Times New Roman"/>
            <w:i/>
            <w:sz w:val="16"/>
            <w:szCs w:val="16"/>
          </w:rPr>
        </w:pPr>
        <w:r w:rsidRPr="00466BCD">
          <w:rPr>
            <w:rFonts w:ascii="Times New Roman" w:hAnsi="Times New Roman"/>
            <w:i/>
            <w:sz w:val="16"/>
            <w:szCs w:val="16"/>
          </w:rPr>
          <w:fldChar w:fldCharType="begin"/>
        </w:r>
        <w:r w:rsidRPr="00466BCD">
          <w:rPr>
            <w:rFonts w:ascii="Times New Roman" w:hAnsi="Times New Roman"/>
            <w:i/>
            <w:sz w:val="16"/>
            <w:szCs w:val="16"/>
          </w:rPr>
          <w:instrText xml:space="preserve"> PAGE   \* MERGEFORMAT </w:instrText>
        </w:r>
        <w:r w:rsidRPr="00466BCD">
          <w:rPr>
            <w:rFonts w:ascii="Times New Roman" w:hAnsi="Times New Roman"/>
            <w:i/>
            <w:sz w:val="16"/>
            <w:szCs w:val="16"/>
          </w:rPr>
          <w:fldChar w:fldCharType="separate"/>
        </w:r>
        <w:r w:rsidR="00BD0B2C">
          <w:rPr>
            <w:rFonts w:ascii="Times New Roman" w:hAnsi="Times New Roman"/>
            <w:i/>
            <w:noProof/>
            <w:sz w:val="16"/>
            <w:szCs w:val="16"/>
          </w:rPr>
          <w:t>4</w:t>
        </w:r>
        <w:r w:rsidRPr="00466BCD">
          <w:rPr>
            <w:rFonts w:ascii="Times New Roman" w:hAnsi="Times New Roman"/>
            <w:i/>
            <w:noProof/>
            <w:sz w:val="16"/>
            <w:szCs w:val="16"/>
          </w:rPr>
          <w:fldChar w:fldCharType="end"/>
        </w:r>
      </w:p>
    </w:sdtContent>
  </w:sdt>
  <w:p w14:paraId="689584A2" w14:textId="77777777" w:rsidR="00466BCD" w:rsidRDefault="00466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5A12A" w14:textId="77777777" w:rsidR="00476B31" w:rsidRDefault="00476B31">
      <w:r>
        <w:separator/>
      </w:r>
    </w:p>
  </w:footnote>
  <w:footnote w:type="continuationSeparator" w:id="0">
    <w:p w14:paraId="4141CC4F" w14:textId="77777777" w:rsidR="00476B31" w:rsidRDefault="00476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13794" w14:textId="77777777" w:rsidR="00711704" w:rsidRPr="0019107C" w:rsidRDefault="00711704" w:rsidP="00711704">
    <w:pPr>
      <w:pStyle w:val="Header"/>
      <w:jc w:val="right"/>
      <w:rPr>
        <w:rFonts w:ascii="Times New Roman" w:hAnsi="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F54B7"/>
    <w:multiLevelType w:val="hybridMultilevel"/>
    <w:tmpl w:val="968A92A8"/>
    <w:lvl w:ilvl="0" w:tplc="72E41C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2537D"/>
    <w:multiLevelType w:val="hybridMultilevel"/>
    <w:tmpl w:val="80165B1A"/>
    <w:lvl w:ilvl="0" w:tplc="B4A6E750">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B9"/>
    <w:rsid w:val="0000025B"/>
    <w:rsid w:val="00000905"/>
    <w:rsid w:val="00001572"/>
    <w:rsid w:val="00003435"/>
    <w:rsid w:val="000043AD"/>
    <w:rsid w:val="00004D23"/>
    <w:rsid w:val="00005675"/>
    <w:rsid w:val="000072D4"/>
    <w:rsid w:val="00010A1A"/>
    <w:rsid w:val="00010B1B"/>
    <w:rsid w:val="00011008"/>
    <w:rsid w:val="0001117A"/>
    <w:rsid w:val="00012848"/>
    <w:rsid w:val="00013709"/>
    <w:rsid w:val="00013B00"/>
    <w:rsid w:val="0001538C"/>
    <w:rsid w:val="000161A2"/>
    <w:rsid w:val="00021310"/>
    <w:rsid w:val="00021A43"/>
    <w:rsid w:val="00021C92"/>
    <w:rsid w:val="00022189"/>
    <w:rsid w:val="00022F19"/>
    <w:rsid w:val="00023167"/>
    <w:rsid w:val="00024CC7"/>
    <w:rsid w:val="00025361"/>
    <w:rsid w:val="000253E2"/>
    <w:rsid w:val="00025AD1"/>
    <w:rsid w:val="00030968"/>
    <w:rsid w:val="0003186C"/>
    <w:rsid w:val="00032376"/>
    <w:rsid w:val="000329C0"/>
    <w:rsid w:val="00032A2B"/>
    <w:rsid w:val="00032FE2"/>
    <w:rsid w:val="00033955"/>
    <w:rsid w:val="00034E77"/>
    <w:rsid w:val="00035EFA"/>
    <w:rsid w:val="00041E52"/>
    <w:rsid w:val="00043E79"/>
    <w:rsid w:val="000455FF"/>
    <w:rsid w:val="000467BA"/>
    <w:rsid w:val="00046A28"/>
    <w:rsid w:val="00046C44"/>
    <w:rsid w:val="00051B28"/>
    <w:rsid w:val="000527C5"/>
    <w:rsid w:val="00053294"/>
    <w:rsid w:val="000561FA"/>
    <w:rsid w:val="00056D72"/>
    <w:rsid w:val="00057D96"/>
    <w:rsid w:val="00057DFE"/>
    <w:rsid w:val="00057E5C"/>
    <w:rsid w:val="0006066A"/>
    <w:rsid w:val="00062CBB"/>
    <w:rsid w:val="00063440"/>
    <w:rsid w:val="0006416A"/>
    <w:rsid w:val="00064221"/>
    <w:rsid w:val="00064275"/>
    <w:rsid w:val="00065151"/>
    <w:rsid w:val="00065774"/>
    <w:rsid w:val="0006615F"/>
    <w:rsid w:val="00067291"/>
    <w:rsid w:val="00074124"/>
    <w:rsid w:val="00074466"/>
    <w:rsid w:val="000777FA"/>
    <w:rsid w:val="00077962"/>
    <w:rsid w:val="000779DB"/>
    <w:rsid w:val="00077C18"/>
    <w:rsid w:val="000809EA"/>
    <w:rsid w:val="00082117"/>
    <w:rsid w:val="000826FF"/>
    <w:rsid w:val="00082817"/>
    <w:rsid w:val="00082826"/>
    <w:rsid w:val="0008784C"/>
    <w:rsid w:val="00087D5E"/>
    <w:rsid w:val="000910FB"/>
    <w:rsid w:val="00092FE3"/>
    <w:rsid w:val="000942EB"/>
    <w:rsid w:val="000959C9"/>
    <w:rsid w:val="00096BBC"/>
    <w:rsid w:val="000A0DF8"/>
    <w:rsid w:val="000A211C"/>
    <w:rsid w:val="000A4111"/>
    <w:rsid w:val="000A6059"/>
    <w:rsid w:val="000B07AE"/>
    <w:rsid w:val="000B13DF"/>
    <w:rsid w:val="000B1409"/>
    <w:rsid w:val="000B183B"/>
    <w:rsid w:val="000B2381"/>
    <w:rsid w:val="000B3AC7"/>
    <w:rsid w:val="000B3E87"/>
    <w:rsid w:val="000B4636"/>
    <w:rsid w:val="000B4909"/>
    <w:rsid w:val="000B50D7"/>
    <w:rsid w:val="000B61FC"/>
    <w:rsid w:val="000B6A8C"/>
    <w:rsid w:val="000B7FF3"/>
    <w:rsid w:val="000C2691"/>
    <w:rsid w:val="000C3C88"/>
    <w:rsid w:val="000C4D51"/>
    <w:rsid w:val="000C4DF7"/>
    <w:rsid w:val="000C4E9A"/>
    <w:rsid w:val="000C6217"/>
    <w:rsid w:val="000C7013"/>
    <w:rsid w:val="000C713B"/>
    <w:rsid w:val="000C7D53"/>
    <w:rsid w:val="000D0B34"/>
    <w:rsid w:val="000D256E"/>
    <w:rsid w:val="000D2A90"/>
    <w:rsid w:val="000D54A4"/>
    <w:rsid w:val="000D5CC0"/>
    <w:rsid w:val="000D5EE4"/>
    <w:rsid w:val="000D671F"/>
    <w:rsid w:val="000D67BB"/>
    <w:rsid w:val="000E052A"/>
    <w:rsid w:val="000E1D4C"/>
    <w:rsid w:val="000E1EFE"/>
    <w:rsid w:val="000E21AB"/>
    <w:rsid w:val="000E3ADD"/>
    <w:rsid w:val="000E61FB"/>
    <w:rsid w:val="000F044C"/>
    <w:rsid w:val="000F23FF"/>
    <w:rsid w:val="000F29EE"/>
    <w:rsid w:val="000F3BE1"/>
    <w:rsid w:val="000F4684"/>
    <w:rsid w:val="000F512E"/>
    <w:rsid w:val="000F520A"/>
    <w:rsid w:val="000F54C6"/>
    <w:rsid w:val="000F6A98"/>
    <w:rsid w:val="000F79D3"/>
    <w:rsid w:val="001008C4"/>
    <w:rsid w:val="00100A0A"/>
    <w:rsid w:val="001032A7"/>
    <w:rsid w:val="00105A9D"/>
    <w:rsid w:val="00111DEF"/>
    <w:rsid w:val="001132E9"/>
    <w:rsid w:val="0011338C"/>
    <w:rsid w:val="001135CF"/>
    <w:rsid w:val="0011445B"/>
    <w:rsid w:val="00114925"/>
    <w:rsid w:val="0011547C"/>
    <w:rsid w:val="00115C63"/>
    <w:rsid w:val="00115D8A"/>
    <w:rsid w:val="00116B26"/>
    <w:rsid w:val="001210B9"/>
    <w:rsid w:val="0012142D"/>
    <w:rsid w:val="001224C4"/>
    <w:rsid w:val="001235B3"/>
    <w:rsid w:val="0012400C"/>
    <w:rsid w:val="00124083"/>
    <w:rsid w:val="00124ABC"/>
    <w:rsid w:val="00125BAB"/>
    <w:rsid w:val="00126B10"/>
    <w:rsid w:val="00133F8A"/>
    <w:rsid w:val="00134109"/>
    <w:rsid w:val="00135845"/>
    <w:rsid w:val="00135D19"/>
    <w:rsid w:val="00136004"/>
    <w:rsid w:val="0013673A"/>
    <w:rsid w:val="00136C16"/>
    <w:rsid w:val="00137772"/>
    <w:rsid w:val="0014037E"/>
    <w:rsid w:val="001431B6"/>
    <w:rsid w:val="00143273"/>
    <w:rsid w:val="0014631F"/>
    <w:rsid w:val="0014669E"/>
    <w:rsid w:val="001478ED"/>
    <w:rsid w:val="0015190A"/>
    <w:rsid w:val="001528E1"/>
    <w:rsid w:val="00153B2F"/>
    <w:rsid w:val="00154AB5"/>
    <w:rsid w:val="00154C8F"/>
    <w:rsid w:val="00160383"/>
    <w:rsid w:val="00161383"/>
    <w:rsid w:val="00161FD7"/>
    <w:rsid w:val="001624C0"/>
    <w:rsid w:val="001627A6"/>
    <w:rsid w:val="00162C1B"/>
    <w:rsid w:val="00162E9A"/>
    <w:rsid w:val="001642EE"/>
    <w:rsid w:val="00164A26"/>
    <w:rsid w:val="00165179"/>
    <w:rsid w:val="001666FB"/>
    <w:rsid w:val="001704A4"/>
    <w:rsid w:val="00171749"/>
    <w:rsid w:val="00172141"/>
    <w:rsid w:val="0017247D"/>
    <w:rsid w:val="00172AD2"/>
    <w:rsid w:val="001744D7"/>
    <w:rsid w:val="001761E8"/>
    <w:rsid w:val="0017667A"/>
    <w:rsid w:val="00176687"/>
    <w:rsid w:val="001774CD"/>
    <w:rsid w:val="001775E6"/>
    <w:rsid w:val="00177847"/>
    <w:rsid w:val="00177ABB"/>
    <w:rsid w:val="00180629"/>
    <w:rsid w:val="0018151D"/>
    <w:rsid w:val="00181985"/>
    <w:rsid w:val="0018227A"/>
    <w:rsid w:val="00182C53"/>
    <w:rsid w:val="00182D95"/>
    <w:rsid w:val="001830AD"/>
    <w:rsid w:val="001845F5"/>
    <w:rsid w:val="00184EDF"/>
    <w:rsid w:val="001868E6"/>
    <w:rsid w:val="00190710"/>
    <w:rsid w:val="00191F7F"/>
    <w:rsid w:val="00192AAB"/>
    <w:rsid w:val="0019487D"/>
    <w:rsid w:val="001949DE"/>
    <w:rsid w:val="00194A81"/>
    <w:rsid w:val="00194DF1"/>
    <w:rsid w:val="00194E56"/>
    <w:rsid w:val="001953DE"/>
    <w:rsid w:val="00197AEE"/>
    <w:rsid w:val="00197DF9"/>
    <w:rsid w:val="001A0627"/>
    <w:rsid w:val="001A1A24"/>
    <w:rsid w:val="001A31DD"/>
    <w:rsid w:val="001A37A7"/>
    <w:rsid w:val="001A3A39"/>
    <w:rsid w:val="001A418D"/>
    <w:rsid w:val="001A471E"/>
    <w:rsid w:val="001A4B0B"/>
    <w:rsid w:val="001A539B"/>
    <w:rsid w:val="001A64D6"/>
    <w:rsid w:val="001A6513"/>
    <w:rsid w:val="001A6739"/>
    <w:rsid w:val="001A736D"/>
    <w:rsid w:val="001A7848"/>
    <w:rsid w:val="001B03A6"/>
    <w:rsid w:val="001B1E7D"/>
    <w:rsid w:val="001B29EC"/>
    <w:rsid w:val="001B5D11"/>
    <w:rsid w:val="001B5DF6"/>
    <w:rsid w:val="001B736F"/>
    <w:rsid w:val="001C1EAA"/>
    <w:rsid w:val="001C224A"/>
    <w:rsid w:val="001C28BA"/>
    <w:rsid w:val="001C3422"/>
    <w:rsid w:val="001C4550"/>
    <w:rsid w:val="001C4B54"/>
    <w:rsid w:val="001C578E"/>
    <w:rsid w:val="001D0FC7"/>
    <w:rsid w:val="001D1A72"/>
    <w:rsid w:val="001D1AB1"/>
    <w:rsid w:val="001D307B"/>
    <w:rsid w:val="001D4054"/>
    <w:rsid w:val="001D482B"/>
    <w:rsid w:val="001D49BA"/>
    <w:rsid w:val="001D4FDE"/>
    <w:rsid w:val="001D6070"/>
    <w:rsid w:val="001D725B"/>
    <w:rsid w:val="001D748C"/>
    <w:rsid w:val="001E01A7"/>
    <w:rsid w:val="001E0B66"/>
    <w:rsid w:val="001E0BDA"/>
    <w:rsid w:val="001E180A"/>
    <w:rsid w:val="001E2B57"/>
    <w:rsid w:val="001E39EB"/>
    <w:rsid w:val="001E4F5C"/>
    <w:rsid w:val="001E6855"/>
    <w:rsid w:val="001E7F3B"/>
    <w:rsid w:val="001F0D81"/>
    <w:rsid w:val="001F2902"/>
    <w:rsid w:val="001F3E59"/>
    <w:rsid w:val="001F3E69"/>
    <w:rsid w:val="001F3EE6"/>
    <w:rsid w:val="001F4E0C"/>
    <w:rsid w:val="001F5B73"/>
    <w:rsid w:val="001F630B"/>
    <w:rsid w:val="001F6E4F"/>
    <w:rsid w:val="0020025D"/>
    <w:rsid w:val="00200760"/>
    <w:rsid w:val="00205FEF"/>
    <w:rsid w:val="002062CE"/>
    <w:rsid w:val="002107D5"/>
    <w:rsid w:val="0021274A"/>
    <w:rsid w:val="00214AB4"/>
    <w:rsid w:val="00215849"/>
    <w:rsid w:val="00215FB3"/>
    <w:rsid w:val="00216295"/>
    <w:rsid w:val="00216723"/>
    <w:rsid w:val="00216FA3"/>
    <w:rsid w:val="00216FC4"/>
    <w:rsid w:val="002205D5"/>
    <w:rsid w:val="002212E9"/>
    <w:rsid w:val="002227BD"/>
    <w:rsid w:val="00223D2B"/>
    <w:rsid w:val="00230D82"/>
    <w:rsid w:val="0023206C"/>
    <w:rsid w:val="002320C7"/>
    <w:rsid w:val="0023298B"/>
    <w:rsid w:val="00232C79"/>
    <w:rsid w:val="0023309F"/>
    <w:rsid w:val="00235053"/>
    <w:rsid w:val="00237522"/>
    <w:rsid w:val="00237961"/>
    <w:rsid w:val="00240B9E"/>
    <w:rsid w:val="00240CC3"/>
    <w:rsid w:val="00241702"/>
    <w:rsid w:val="002417D3"/>
    <w:rsid w:val="00241C33"/>
    <w:rsid w:val="00242F16"/>
    <w:rsid w:val="00245955"/>
    <w:rsid w:val="002462AD"/>
    <w:rsid w:val="00246FC8"/>
    <w:rsid w:val="0024716B"/>
    <w:rsid w:val="0024788D"/>
    <w:rsid w:val="00247AF5"/>
    <w:rsid w:val="00250DDC"/>
    <w:rsid w:val="00251612"/>
    <w:rsid w:val="00253B2C"/>
    <w:rsid w:val="00253D82"/>
    <w:rsid w:val="0025604C"/>
    <w:rsid w:val="002570B9"/>
    <w:rsid w:val="00257290"/>
    <w:rsid w:val="00262982"/>
    <w:rsid w:val="00262FF7"/>
    <w:rsid w:val="00267821"/>
    <w:rsid w:val="00274454"/>
    <w:rsid w:val="002757EC"/>
    <w:rsid w:val="00276202"/>
    <w:rsid w:val="00277BC0"/>
    <w:rsid w:val="00282CEB"/>
    <w:rsid w:val="0028325F"/>
    <w:rsid w:val="00283CCA"/>
    <w:rsid w:val="002852A5"/>
    <w:rsid w:val="0028599B"/>
    <w:rsid w:val="00287E38"/>
    <w:rsid w:val="00287EA7"/>
    <w:rsid w:val="00290532"/>
    <w:rsid w:val="00292116"/>
    <w:rsid w:val="00294D67"/>
    <w:rsid w:val="00295064"/>
    <w:rsid w:val="002952A9"/>
    <w:rsid w:val="00295886"/>
    <w:rsid w:val="002963FC"/>
    <w:rsid w:val="00296E66"/>
    <w:rsid w:val="002970AF"/>
    <w:rsid w:val="002970F4"/>
    <w:rsid w:val="00297575"/>
    <w:rsid w:val="00297F92"/>
    <w:rsid w:val="002A2640"/>
    <w:rsid w:val="002A319E"/>
    <w:rsid w:val="002A5A0F"/>
    <w:rsid w:val="002A6C42"/>
    <w:rsid w:val="002A771F"/>
    <w:rsid w:val="002B1AB2"/>
    <w:rsid w:val="002B4296"/>
    <w:rsid w:val="002B4FD6"/>
    <w:rsid w:val="002B6B2B"/>
    <w:rsid w:val="002C0C90"/>
    <w:rsid w:val="002C167B"/>
    <w:rsid w:val="002C2178"/>
    <w:rsid w:val="002C2BBB"/>
    <w:rsid w:val="002C2E42"/>
    <w:rsid w:val="002C32E6"/>
    <w:rsid w:val="002C474C"/>
    <w:rsid w:val="002C5419"/>
    <w:rsid w:val="002C6198"/>
    <w:rsid w:val="002C7841"/>
    <w:rsid w:val="002C79DD"/>
    <w:rsid w:val="002D02CD"/>
    <w:rsid w:val="002D0CA3"/>
    <w:rsid w:val="002D0F3C"/>
    <w:rsid w:val="002D281B"/>
    <w:rsid w:val="002D2E5D"/>
    <w:rsid w:val="002D4618"/>
    <w:rsid w:val="002D685C"/>
    <w:rsid w:val="002D703C"/>
    <w:rsid w:val="002D71F6"/>
    <w:rsid w:val="002D79E7"/>
    <w:rsid w:val="002E0F23"/>
    <w:rsid w:val="002E21FB"/>
    <w:rsid w:val="002E262D"/>
    <w:rsid w:val="002E2918"/>
    <w:rsid w:val="002E6A0D"/>
    <w:rsid w:val="002E6AEB"/>
    <w:rsid w:val="002E7C06"/>
    <w:rsid w:val="002F0D75"/>
    <w:rsid w:val="002F11DE"/>
    <w:rsid w:val="002F1540"/>
    <w:rsid w:val="002F18F9"/>
    <w:rsid w:val="002F19E0"/>
    <w:rsid w:val="002F1AF9"/>
    <w:rsid w:val="002F1FFD"/>
    <w:rsid w:val="002F4DD1"/>
    <w:rsid w:val="002F5562"/>
    <w:rsid w:val="002F7781"/>
    <w:rsid w:val="00300128"/>
    <w:rsid w:val="003002F6"/>
    <w:rsid w:val="00303E73"/>
    <w:rsid w:val="00304BE4"/>
    <w:rsid w:val="00304E4A"/>
    <w:rsid w:val="00305E6F"/>
    <w:rsid w:val="0030617E"/>
    <w:rsid w:val="003061D3"/>
    <w:rsid w:val="0030691B"/>
    <w:rsid w:val="00306D49"/>
    <w:rsid w:val="003071B9"/>
    <w:rsid w:val="00312182"/>
    <w:rsid w:val="00312775"/>
    <w:rsid w:val="00314B5C"/>
    <w:rsid w:val="00314D1E"/>
    <w:rsid w:val="0031554D"/>
    <w:rsid w:val="0031651E"/>
    <w:rsid w:val="0032065F"/>
    <w:rsid w:val="00321EF0"/>
    <w:rsid w:val="003222D1"/>
    <w:rsid w:val="003241BC"/>
    <w:rsid w:val="00325657"/>
    <w:rsid w:val="00332540"/>
    <w:rsid w:val="003330E0"/>
    <w:rsid w:val="0033321D"/>
    <w:rsid w:val="00333399"/>
    <w:rsid w:val="003340B8"/>
    <w:rsid w:val="0033477A"/>
    <w:rsid w:val="0033681B"/>
    <w:rsid w:val="00336ACC"/>
    <w:rsid w:val="00341E8D"/>
    <w:rsid w:val="00343188"/>
    <w:rsid w:val="00344A60"/>
    <w:rsid w:val="00344BB9"/>
    <w:rsid w:val="003461DE"/>
    <w:rsid w:val="00350347"/>
    <w:rsid w:val="0035142B"/>
    <w:rsid w:val="003514EB"/>
    <w:rsid w:val="00351EA3"/>
    <w:rsid w:val="00354FFB"/>
    <w:rsid w:val="00360B46"/>
    <w:rsid w:val="00360EDE"/>
    <w:rsid w:val="0036145D"/>
    <w:rsid w:val="00361DFF"/>
    <w:rsid w:val="0036314F"/>
    <w:rsid w:val="003653B7"/>
    <w:rsid w:val="0036553D"/>
    <w:rsid w:val="00366490"/>
    <w:rsid w:val="00366A2B"/>
    <w:rsid w:val="00370A60"/>
    <w:rsid w:val="0037258D"/>
    <w:rsid w:val="0037289F"/>
    <w:rsid w:val="00373AE4"/>
    <w:rsid w:val="00374193"/>
    <w:rsid w:val="00374C3B"/>
    <w:rsid w:val="00375585"/>
    <w:rsid w:val="0037559D"/>
    <w:rsid w:val="00375DAB"/>
    <w:rsid w:val="00376DCF"/>
    <w:rsid w:val="0037767C"/>
    <w:rsid w:val="0037795A"/>
    <w:rsid w:val="0038126A"/>
    <w:rsid w:val="00381E40"/>
    <w:rsid w:val="00382F4B"/>
    <w:rsid w:val="00383EE4"/>
    <w:rsid w:val="003862B0"/>
    <w:rsid w:val="0038660D"/>
    <w:rsid w:val="00386A55"/>
    <w:rsid w:val="00390926"/>
    <w:rsid w:val="00391C81"/>
    <w:rsid w:val="00392ED0"/>
    <w:rsid w:val="00396BE9"/>
    <w:rsid w:val="00396CD9"/>
    <w:rsid w:val="003A26EE"/>
    <w:rsid w:val="003A32F8"/>
    <w:rsid w:val="003A5BE6"/>
    <w:rsid w:val="003A5C64"/>
    <w:rsid w:val="003A64F2"/>
    <w:rsid w:val="003A776D"/>
    <w:rsid w:val="003B2FDE"/>
    <w:rsid w:val="003B5B09"/>
    <w:rsid w:val="003B7AAE"/>
    <w:rsid w:val="003C0CE0"/>
    <w:rsid w:val="003C0FFE"/>
    <w:rsid w:val="003C14A8"/>
    <w:rsid w:val="003C21AC"/>
    <w:rsid w:val="003C2CB1"/>
    <w:rsid w:val="003C2DFC"/>
    <w:rsid w:val="003C2FF7"/>
    <w:rsid w:val="003C3E4D"/>
    <w:rsid w:val="003C4D58"/>
    <w:rsid w:val="003C52D9"/>
    <w:rsid w:val="003C675E"/>
    <w:rsid w:val="003C71C3"/>
    <w:rsid w:val="003C729B"/>
    <w:rsid w:val="003D044A"/>
    <w:rsid w:val="003D7CB2"/>
    <w:rsid w:val="003E1157"/>
    <w:rsid w:val="003E2CD9"/>
    <w:rsid w:val="003E6575"/>
    <w:rsid w:val="003E6939"/>
    <w:rsid w:val="003F0021"/>
    <w:rsid w:val="003F3470"/>
    <w:rsid w:val="003F34BD"/>
    <w:rsid w:val="003F53A9"/>
    <w:rsid w:val="003F5618"/>
    <w:rsid w:val="003F60D9"/>
    <w:rsid w:val="003F7204"/>
    <w:rsid w:val="003F7CD5"/>
    <w:rsid w:val="004008E7"/>
    <w:rsid w:val="004014F4"/>
    <w:rsid w:val="0040386D"/>
    <w:rsid w:val="00403DB5"/>
    <w:rsid w:val="004065FB"/>
    <w:rsid w:val="0040717A"/>
    <w:rsid w:val="00410729"/>
    <w:rsid w:val="004113F6"/>
    <w:rsid w:val="0041262E"/>
    <w:rsid w:val="004173F4"/>
    <w:rsid w:val="0042086C"/>
    <w:rsid w:val="00420E52"/>
    <w:rsid w:val="00422A44"/>
    <w:rsid w:val="00423C3E"/>
    <w:rsid w:val="00425592"/>
    <w:rsid w:val="00425D20"/>
    <w:rsid w:val="00425F0A"/>
    <w:rsid w:val="00427248"/>
    <w:rsid w:val="00427A92"/>
    <w:rsid w:val="00430458"/>
    <w:rsid w:val="00430814"/>
    <w:rsid w:val="004314EF"/>
    <w:rsid w:val="004317C6"/>
    <w:rsid w:val="00437DBA"/>
    <w:rsid w:val="00437F26"/>
    <w:rsid w:val="004439AF"/>
    <w:rsid w:val="00443FF6"/>
    <w:rsid w:val="0044562B"/>
    <w:rsid w:val="00445BEC"/>
    <w:rsid w:val="004470E3"/>
    <w:rsid w:val="00447893"/>
    <w:rsid w:val="00447ADF"/>
    <w:rsid w:val="0045151D"/>
    <w:rsid w:val="004524EB"/>
    <w:rsid w:val="00452A7B"/>
    <w:rsid w:val="004541C8"/>
    <w:rsid w:val="004542FD"/>
    <w:rsid w:val="004546C5"/>
    <w:rsid w:val="0045558B"/>
    <w:rsid w:val="004556C4"/>
    <w:rsid w:val="0045693A"/>
    <w:rsid w:val="00456D16"/>
    <w:rsid w:val="004576A7"/>
    <w:rsid w:val="0046116B"/>
    <w:rsid w:val="0046159A"/>
    <w:rsid w:val="00462153"/>
    <w:rsid w:val="004629EE"/>
    <w:rsid w:val="004629FE"/>
    <w:rsid w:val="00463F49"/>
    <w:rsid w:val="00464266"/>
    <w:rsid w:val="00466BCD"/>
    <w:rsid w:val="00466DAE"/>
    <w:rsid w:val="0046721A"/>
    <w:rsid w:val="004719C4"/>
    <w:rsid w:val="004723DD"/>
    <w:rsid w:val="00472DAC"/>
    <w:rsid w:val="004749CC"/>
    <w:rsid w:val="00475A28"/>
    <w:rsid w:val="00476B31"/>
    <w:rsid w:val="00476F99"/>
    <w:rsid w:val="00477047"/>
    <w:rsid w:val="004773B9"/>
    <w:rsid w:val="00477DF4"/>
    <w:rsid w:val="00480071"/>
    <w:rsid w:val="00482848"/>
    <w:rsid w:val="004828E9"/>
    <w:rsid w:val="00482BA4"/>
    <w:rsid w:val="004835D9"/>
    <w:rsid w:val="00484182"/>
    <w:rsid w:val="00486151"/>
    <w:rsid w:val="00486452"/>
    <w:rsid w:val="004870C6"/>
    <w:rsid w:val="00487115"/>
    <w:rsid w:val="00487692"/>
    <w:rsid w:val="00487938"/>
    <w:rsid w:val="00487BC1"/>
    <w:rsid w:val="0049144E"/>
    <w:rsid w:val="00491832"/>
    <w:rsid w:val="00491ABF"/>
    <w:rsid w:val="004936C7"/>
    <w:rsid w:val="004938A6"/>
    <w:rsid w:val="00493EF3"/>
    <w:rsid w:val="00493F3A"/>
    <w:rsid w:val="0049480D"/>
    <w:rsid w:val="004949E1"/>
    <w:rsid w:val="00497691"/>
    <w:rsid w:val="00497B35"/>
    <w:rsid w:val="004A1FD8"/>
    <w:rsid w:val="004A3220"/>
    <w:rsid w:val="004A3ED9"/>
    <w:rsid w:val="004A45AA"/>
    <w:rsid w:val="004A4A41"/>
    <w:rsid w:val="004A4E6F"/>
    <w:rsid w:val="004A5F9B"/>
    <w:rsid w:val="004A6970"/>
    <w:rsid w:val="004A78F9"/>
    <w:rsid w:val="004B2638"/>
    <w:rsid w:val="004B405C"/>
    <w:rsid w:val="004B4497"/>
    <w:rsid w:val="004C19CD"/>
    <w:rsid w:val="004C1AD0"/>
    <w:rsid w:val="004C1DA4"/>
    <w:rsid w:val="004C2890"/>
    <w:rsid w:val="004C4551"/>
    <w:rsid w:val="004C4E02"/>
    <w:rsid w:val="004C51DD"/>
    <w:rsid w:val="004C5CED"/>
    <w:rsid w:val="004C60E7"/>
    <w:rsid w:val="004C6E51"/>
    <w:rsid w:val="004C7750"/>
    <w:rsid w:val="004D0941"/>
    <w:rsid w:val="004D100D"/>
    <w:rsid w:val="004D11C8"/>
    <w:rsid w:val="004D160E"/>
    <w:rsid w:val="004D1FE5"/>
    <w:rsid w:val="004D29CE"/>
    <w:rsid w:val="004D325F"/>
    <w:rsid w:val="004D486C"/>
    <w:rsid w:val="004D6BE2"/>
    <w:rsid w:val="004D74FC"/>
    <w:rsid w:val="004D79A3"/>
    <w:rsid w:val="004E0641"/>
    <w:rsid w:val="004E0665"/>
    <w:rsid w:val="004E2181"/>
    <w:rsid w:val="004E3832"/>
    <w:rsid w:val="004E3C49"/>
    <w:rsid w:val="004E4D65"/>
    <w:rsid w:val="004E4D85"/>
    <w:rsid w:val="004E5A46"/>
    <w:rsid w:val="004E5D7C"/>
    <w:rsid w:val="004E60F1"/>
    <w:rsid w:val="004E622F"/>
    <w:rsid w:val="004E68B0"/>
    <w:rsid w:val="004E705B"/>
    <w:rsid w:val="004F1F0A"/>
    <w:rsid w:val="004F3E2F"/>
    <w:rsid w:val="004F3F5C"/>
    <w:rsid w:val="004F45B8"/>
    <w:rsid w:val="004F48E7"/>
    <w:rsid w:val="004F502F"/>
    <w:rsid w:val="004F53D3"/>
    <w:rsid w:val="004F58FC"/>
    <w:rsid w:val="004F7E69"/>
    <w:rsid w:val="00500E7C"/>
    <w:rsid w:val="00501396"/>
    <w:rsid w:val="005014FE"/>
    <w:rsid w:val="00503285"/>
    <w:rsid w:val="00504F77"/>
    <w:rsid w:val="00505660"/>
    <w:rsid w:val="00505DE7"/>
    <w:rsid w:val="005109E2"/>
    <w:rsid w:val="005121D2"/>
    <w:rsid w:val="0051257F"/>
    <w:rsid w:val="00512C48"/>
    <w:rsid w:val="005132A8"/>
    <w:rsid w:val="00513EAF"/>
    <w:rsid w:val="005143D1"/>
    <w:rsid w:val="00515362"/>
    <w:rsid w:val="00515A13"/>
    <w:rsid w:val="00515A8E"/>
    <w:rsid w:val="00516F25"/>
    <w:rsid w:val="00517E42"/>
    <w:rsid w:val="00520FC8"/>
    <w:rsid w:val="00521F92"/>
    <w:rsid w:val="00522854"/>
    <w:rsid w:val="00523557"/>
    <w:rsid w:val="0052374A"/>
    <w:rsid w:val="00524CC8"/>
    <w:rsid w:val="0052567C"/>
    <w:rsid w:val="005279C4"/>
    <w:rsid w:val="005365B9"/>
    <w:rsid w:val="005427B8"/>
    <w:rsid w:val="00544555"/>
    <w:rsid w:val="0054647E"/>
    <w:rsid w:val="005468E6"/>
    <w:rsid w:val="00547075"/>
    <w:rsid w:val="00547825"/>
    <w:rsid w:val="00547F05"/>
    <w:rsid w:val="0055050C"/>
    <w:rsid w:val="00550BD7"/>
    <w:rsid w:val="00553AFE"/>
    <w:rsid w:val="00553BF0"/>
    <w:rsid w:val="00554543"/>
    <w:rsid w:val="00555908"/>
    <w:rsid w:val="00556FBA"/>
    <w:rsid w:val="0055733E"/>
    <w:rsid w:val="00560746"/>
    <w:rsid w:val="0056140F"/>
    <w:rsid w:val="005614BA"/>
    <w:rsid w:val="0056282B"/>
    <w:rsid w:val="00564F2E"/>
    <w:rsid w:val="00565CC0"/>
    <w:rsid w:val="00566485"/>
    <w:rsid w:val="00567099"/>
    <w:rsid w:val="005674B4"/>
    <w:rsid w:val="00567948"/>
    <w:rsid w:val="00570069"/>
    <w:rsid w:val="0057109D"/>
    <w:rsid w:val="00573F26"/>
    <w:rsid w:val="00576008"/>
    <w:rsid w:val="00576657"/>
    <w:rsid w:val="005768EF"/>
    <w:rsid w:val="00577F91"/>
    <w:rsid w:val="00580637"/>
    <w:rsid w:val="00582D7F"/>
    <w:rsid w:val="00583A87"/>
    <w:rsid w:val="005844A3"/>
    <w:rsid w:val="00585E50"/>
    <w:rsid w:val="0058780F"/>
    <w:rsid w:val="00592713"/>
    <w:rsid w:val="00595605"/>
    <w:rsid w:val="00595F6D"/>
    <w:rsid w:val="0059613D"/>
    <w:rsid w:val="005A0388"/>
    <w:rsid w:val="005A169D"/>
    <w:rsid w:val="005A77C5"/>
    <w:rsid w:val="005A7B37"/>
    <w:rsid w:val="005A7F35"/>
    <w:rsid w:val="005B02BE"/>
    <w:rsid w:val="005B02F9"/>
    <w:rsid w:val="005B06F7"/>
    <w:rsid w:val="005B0829"/>
    <w:rsid w:val="005B3935"/>
    <w:rsid w:val="005B3E29"/>
    <w:rsid w:val="005B45DC"/>
    <w:rsid w:val="005B4931"/>
    <w:rsid w:val="005B5143"/>
    <w:rsid w:val="005B5A04"/>
    <w:rsid w:val="005B74E4"/>
    <w:rsid w:val="005B7695"/>
    <w:rsid w:val="005C2FFC"/>
    <w:rsid w:val="005C365B"/>
    <w:rsid w:val="005C5528"/>
    <w:rsid w:val="005C5870"/>
    <w:rsid w:val="005C6676"/>
    <w:rsid w:val="005D0A97"/>
    <w:rsid w:val="005D2DBE"/>
    <w:rsid w:val="005D2E00"/>
    <w:rsid w:val="005D32FC"/>
    <w:rsid w:val="005D3C32"/>
    <w:rsid w:val="005D3F73"/>
    <w:rsid w:val="005D6F7C"/>
    <w:rsid w:val="005D7757"/>
    <w:rsid w:val="005E09D1"/>
    <w:rsid w:val="005E0D87"/>
    <w:rsid w:val="005E3F43"/>
    <w:rsid w:val="005E5029"/>
    <w:rsid w:val="005E5AA7"/>
    <w:rsid w:val="005E652D"/>
    <w:rsid w:val="005E712C"/>
    <w:rsid w:val="005F00FE"/>
    <w:rsid w:val="005F10A9"/>
    <w:rsid w:val="005F2024"/>
    <w:rsid w:val="005F24D3"/>
    <w:rsid w:val="005F51EC"/>
    <w:rsid w:val="005F5973"/>
    <w:rsid w:val="005F60FE"/>
    <w:rsid w:val="005F686F"/>
    <w:rsid w:val="005F6962"/>
    <w:rsid w:val="005F72F6"/>
    <w:rsid w:val="005F769B"/>
    <w:rsid w:val="00600158"/>
    <w:rsid w:val="006002F1"/>
    <w:rsid w:val="006014D4"/>
    <w:rsid w:val="00601F43"/>
    <w:rsid w:val="006032D7"/>
    <w:rsid w:val="006033F9"/>
    <w:rsid w:val="0060389A"/>
    <w:rsid w:val="00605E57"/>
    <w:rsid w:val="006075EF"/>
    <w:rsid w:val="00607C04"/>
    <w:rsid w:val="00610671"/>
    <w:rsid w:val="00611058"/>
    <w:rsid w:val="006114F7"/>
    <w:rsid w:val="00611D0C"/>
    <w:rsid w:val="00612C96"/>
    <w:rsid w:val="006162F2"/>
    <w:rsid w:val="00621E6C"/>
    <w:rsid w:val="00623A0A"/>
    <w:rsid w:val="006241CE"/>
    <w:rsid w:val="0062692C"/>
    <w:rsid w:val="00627641"/>
    <w:rsid w:val="00630514"/>
    <w:rsid w:val="00632DF1"/>
    <w:rsid w:val="00632F12"/>
    <w:rsid w:val="00634593"/>
    <w:rsid w:val="00634BE8"/>
    <w:rsid w:val="006358B1"/>
    <w:rsid w:val="006374E1"/>
    <w:rsid w:val="00637DAE"/>
    <w:rsid w:val="0064022C"/>
    <w:rsid w:val="0064185F"/>
    <w:rsid w:val="006421E3"/>
    <w:rsid w:val="00642EB4"/>
    <w:rsid w:val="00642FE1"/>
    <w:rsid w:val="00643CCA"/>
    <w:rsid w:val="00643CE4"/>
    <w:rsid w:val="006443AB"/>
    <w:rsid w:val="00650573"/>
    <w:rsid w:val="00650A2C"/>
    <w:rsid w:val="00651606"/>
    <w:rsid w:val="006526A8"/>
    <w:rsid w:val="00652D9A"/>
    <w:rsid w:val="00653E7F"/>
    <w:rsid w:val="006542B7"/>
    <w:rsid w:val="00654673"/>
    <w:rsid w:val="00654C67"/>
    <w:rsid w:val="0065548B"/>
    <w:rsid w:val="00655805"/>
    <w:rsid w:val="006564A2"/>
    <w:rsid w:val="006572E7"/>
    <w:rsid w:val="00657341"/>
    <w:rsid w:val="0065739C"/>
    <w:rsid w:val="00657F7C"/>
    <w:rsid w:val="00660624"/>
    <w:rsid w:val="00660A9F"/>
    <w:rsid w:val="00660C82"/>
    <w:rsid w:val="00664538"/>
    <w:rsid w:val="00664F5A"/>
    <w:rsid w:val="00664F9D"/>
    <w:rsid w:val="00665AE1"/>
    <w:rsid w:val="006663AB"/>
    <w:rsid w:val="006666E1"/>
    <w:rsid w:val="006675B3"/>
    <w:rsid w:val="006675B9"/>
    <w:rsid w:val="006718AE"/>
    <w:rsid w:val="00671C00"/>
    <w:rsid w:val="00671C0E"/>
    <w:rsid w:val="00671E7E"/>
    <w:rsid w:val="00672934"/>
    <w:rsid w:val="00672EDE"/>
    <w:rsid w:val="00674686"/>
    <w:rsid w:val="00675503"/>
    <w:rsid w:val="006755DC"/>
    <w:rsid w:val="00676F53"/>
    <w:rsid w:val="00676FD4"/>
    <w:rsid w:val="0067795E"/>
    <w:rsid w:val="00681245"/>
    <w:rsid w:val="00681B63"/>
    <w:rsid w:val="00682DCC"/>
    <w:rsid w:val="00683689"/>
    <w:rsid w:val="00683E31"/>
    <w:rsid w:val="00684075"/>
    <w:rsid w:val="00684977"/>
    <w:rsid w:val="00684E41"/>
    <w:rsid w:val="00685C51"/>
    <w:rsid w:val="00690857"/>
    <w:rsid w:val="00690DCF"/>
    <w:rsid w:val="006916AA"/>
    <w:rsid w:val="00691858"/>
    <w:rsid w:val="00692A4E"/>
    <w:rsid w:val="00692FD1"/>
    <w:rsid w:val="006938A2"/>
    <w:rsid w:val="006965E3"/>
    <w:rsid w:val="00696614"/>
    <w:rsid w:val="00696629"/>
    <w:rsid w:val="006A03B4"/>
    <w:rsid w:val="006A07D1"/>
    <w:rsid w:val="006A0883"/>
    <w:rsid w:val="006A09AE"/>
    <w:rsid w:val="006A1B70"/>
    <w:rsid w:val="006A2960"/>
    <w:rsid w:val="006A363B"/>
    <w:rsid w:val="006A513D"/>
    <w:rsid w:val="006A518F"/>
    <w:rsid w:val="006A5C8A"/>
    <w:rsid w:val="006B0A94"/>
    <w:rsid w:val="006B1E55"/>
    <w:rsid w:val="006B5330"/>
    <w:rsid w:val="006B72B2"/>
    <w:rsid w:val="006C1464"/>
    <w:rsid w:val="006C1514"/>
    <w:rsid w:val="006C28F9"/>
    <w:rsid w:val="006C4C0C"/>
    <w:rsid w:val="006C64E1"/>
    <w:rsid w:val="006C7B34"/>
    <w:rsid w:val="006C7E25"/>
    <w:rsid w:val="006D0C07"/>
    <w:rsid w:val="006D13DD"/>
    <w:rsid w:val="006D17EC"/>
    <w:rsid w:val="006D3827"/>
    <w:rsid w:val="006D5F84"/>
    <w:rsid w:val="006D5F92"/>
    <w:rsid w:val="006D6385"/>
    <w:rsid w:val="006D6760"/>
    <w:rsid w:val="006D7B12"/>
    <w:rsid w:val="006E1381"/>
    <w:rsid w:val="006E1676"/>
    <w:rsid w:val="006E168F"/>
    <w:rsid w:val="006E1949"/>
    <w:rsid w:val="006E249D"/>
    <w:rsid w:val="006E314D"/>
    <w:rsid w:val="006E39C7"/>
    <w:rsid w:val="006E3A39"/>
    <w:rsid w:val="006E3C8E"/>
    <w:rsid w:val="006E6ACB"/>
    <w:rsid w:val="006E7A14"/>
    <w:rsid w:val="006F126C"/>
    <w:rsid w:val="006F1CB2"/>
    <w:rsid w:val="006F2401"/>
    <w:rsid w:val="006F4330"/>
    <w:rsid w:val="006F651A"/>
    <w:rsid w:val="006F6671"/>
    <w:rsid w:val="006F763E"/>
    <w:rsid w:val="006F7A5B"/>
    <w:rsid w:val="0070164E"/>
    <w:rsid w:val="00701DA3"/>
    <w:rsid w:val="00702AED"/>
    <w:rsid w:val="007060B4"/>
    <w:rsid w:val="00707520"/>
    <w:rsid w:val="0070769E"/>
    <w:rsid w:val="00710AB8"/>
    <w:rsid w:val="00711704"/>
    <w:rsid w:val="0071211E"/>
    <w:rsid w:val="00712878"/>
    <w:rsid w:val="007131A9"/>
    <w:rsid w:val="00713782"/>
    <w:rsid w:val="00716F8B"/>
    <w:rsid w:val="007175B2"/>
    <w:rsid w:val="007207D5"/>
    <w:rsid w:val="00720C92"/>
    <w:rsid w:val="00720DFC"/>
    <w:rsid w:val="00720FCB"/>
    <w:rsid w:val="00722359"/>
    <w:rsid w:val="007238AF"/>
    <w:rsid w:val="00724523"/>
    <w:rsid w:val="00726585"/>
    <w:rsid w:val="0072688F"/>
    <w:rsid w:val="007308BD"/>
    <w:rsid w:val="00734F8A"/>
    <w:rsid w:val="00735856"/>
    <w:rsid w:val="00735B62"/>
    <w:rsid w:val="00736A57"/>
    <w:rsid w:val="007406C2"/>
    <w:rsid w:val="00740DB9"/>
    <w:rsid w:val="00741270"/>
    <w:rsid w:val="00742412"/>
    <w:rsid w:val="00742739"/>
    <w:rsid w:val="007429CD"/>
    <w:rsid w:val="007438AB"/>
    <w:rsid w:val="00743C63"/>
    <w:rsid w:val="00744522"/>
    <w:rsid w:val="007457B4"/>
    <w:rsid w:val="00747EFB"/>
    <w:rsid w:val="00750A35"/>
    <w:rsid w:val="007518B5"/>
    <w:rsid w:val="007536F3"/>
    <w:rsid w:val="00753AC4"/>
    <w:rsid w:val="00756ADC"/>
    <w:rsid w:val="00756EF1"/>
    <w:rsid w:val="0076055D"/>
    <w:rsid w:val="00760901"/>
    <w:rsid w:val="00761B00"/>
    <w:rsid w:val="007620CB"/>
    <w:rsid w:val="00762E6C"/>
    <w:rsid w:val="00765057"/>
    <w:rsid w:val="00765975"/>
    <w:rsid w:val="007662BE"/>
    <w:rsid w:val="00766BFF"/>
    <w:rsid w:val="00771BB9"/>
    <w:rsid w:val="0077626F"/>
    <w:rsid w:val="00776521"/>
    <w:rsid w:val="00776584"/>
    <w:rsid w:val="0077721E"/>
    <w:rsid w:val="00777ACD"/>
    <w:rsid w:val="00780872"/>
    <w:rsid w:val="007809DD"/>
    <w:rsid w:val="007835D2"/>
    <w:rsid w:val="007856FE"/>
    <w:rsid w:val="0078763B"/>
    <w:rsid w:val="00790C92"/>
    <w:rsid w:val="00791252"/>
    <w:rsid w:val="0079151A"/>
    <w:rsid w:val="00792A3F"/>
    <w:rsid w:val="0079340D"/>
    <w:rsid w:val="007938D9"/>
    <w:rsid w:val="00794380"/>
    <w:rsid w:val="0079446D"/>
    <w:rsid w:val="00794B0C"/>
    <w:rsid w:val="00794D3D"/>
    <w:rsid w:val="00795C98"/>
    <w:rsid w:val="00795F4E"/>
    <w:rsid w:val="00796481"/>
    <w:rsid w:val="00797531"/>
    <w:rsid w:val="00797951"/>
    <w:rsid w:val="007A056A"/>
    <w:rsid w:val="007A09BC"/>
    <w:rsid w:val="007A0F0B"/>
    <w:rsid w:val="007A1472"/>
    <w:rsid w:val="007A1566"/>
    <w:rsid w:val="007A3441"/>
    <w:rsid w:val="007A3912"/>
    <w:rsid w:val="007A5483"/>
    <w:rsid w:val="007A5D61"/>
    <w:rsid w:val="007A682E"/>
    <w:rsid w:val="007A72E7"/>
    <w:rsid w:val="007A75CF"/>
    <w:rsid w:val="007B0D46"/>
    <w:rsid w:val="007B0EE0"/>
    <w:rsid w:val="007B17B6"/>
    <w:rsid w:val="007B206D"/>
    <w:rsid w:val="007B2293"/>
    <w:rsid w:val="007B2872"/>
    <w:rsid w:val="007B2D10"/>
    <w:rsid w:val="007B2F37"/>
    <w:rsid w:val="007B434F"/>
    <w:rsid w:val="007B563F"/>
    <w:rsid w:val="007B5939"/>
    <w:rsid w:val="007B5ABB"/>
    <w:rsid w:val="007B6327"/>
    <w:rsid w:val="007B66F6"/>
    <w:rsid w:val="007B6ED3"/>
    <w:rsid w:val="007C2254"/>
    <w:rsid w:val="007C2884"/>
    <w:rsid w:val="007C735B"/>
    <w:rsid w:val="007C74E3"/>
    <w:rsid w:val="007C7718"/>
    <w:rsid w:val="007D04B4"/>
    <w:rsid w:val="007D07AE"/>
    <w:rsid w:val="007D23B4"/>
    <w:rsid w:val="007D3388"/>
    <w:rsid w:val="007D3B9A"/>
    <w:rsid w:val="007D3F88"/>
    <w:rsid w:val="007D47BC"/>
    <w:rsid w:val="007D5441"/>
    <w:rsid w:val="007D58D2"/>
    <w:rsid w:val="007D5C2B"/>
    <w:rsid w:val="007D778F"/>
    <w:rsid w:val="007D7C17"/>
    <w:rsid w:val="007E0B3C"/>
    <w:rsid w:val="007E1894"/>
    <w:rsid w:val="007E2586"/>
    <w:rsid w:val="007E26CC"/>
    <w:rsid w:val="007E2B67"/>
    <w:rsid w:val="007E3797"/>
    <w:rsid w:val="007E40E0"/>
    <w:rsid w:val="007E4F09"/>
    <w:rsid w:val="007E56E8"/>
    <w:rsid w:val="007E677E"/>
    <w:rsid w:val="007E7128"/>
    <w:rsid w:val="007E7377"/>
    <w:rsid w:val="007F03E8"/>
    <w:rsid w:val="007F116C"/>
    <w:rsid w:val="007F145D"/>
    <w:rsid w:val="007F1BD1"/>
    <w:rsid w:val="007F1D8C"/>
    <w:rsid w:val="007F2105"/>
    <w:rsid w:val="007F245D"/>
    <w:rsid w:val="007F2549"/>
    <w:rsid w:val="007F2874"/>
    <w:rsid w:val="007F2A3D"/>
    <w:rsid w:val="007F5B54"/>
    <w:rsid w:val="007F6743"/>
    <w:rsid w:val="00800CF2"/>
    <w:rsid w:val="0080175B"/>
    <w:rsid w:val="00801FD8"/>
    <w:rsid w:val="00802F02"/>
    <w:rsid w:val="0080370B"/>
    <w:rsid w:val="008065F3"/>
    <w:rsid w:val="0080665F"/>
    <w:rsid w:val="00807AD0"/>
    <w:rsid w:val="008109F6"/>
    <w:rsid w:val="00810B0E"/>
    <w:rsid w:val="0081163A"/>
    <w:rsid w:val="00811E86"/>
    <w:rsid w:val="0081250C"/>
    <w:rsid w:val="0081469B"/>
    <w:rsid w:val="00814D3C"/>
    <w:rsid w:val="0081512F"/>
    <w:rsid w:val="008170AE"/>
    <w:rsid w:val="0082005D"/>
    <w:rsid w:val="00820F9D"/>
    <w:rsid w:val="008218FF"/>
    <w:rsid w:val="00821A46"/>
    <w:rsid w:val="0082295F"/>
    <w:rsid w:val="0082425F"/>
    <w:rsid w:val="0082557B"/>
    <w:rsid w:val="00826A46"/>
    <w:rsid w:val="0083122E"/>
    <w:rsid w:val="00831376"/>
    <w:rsid w:val="008324A7"/>
    <w:rsid w:val="00832AA2"/>
    <w:rsid w:val="00833BCB"/>
    <w:rsid w:val="008348B0"/>
    <w:rsid w:val="00835EA9"/>
    <w:rsid w:val="00836DA2"/>
    <w:rsid w:val="00842F99"/>
    <w:rsid w:val="0084438E"/>
    <w:rsid w:val="008453E7"/>
    <w:rsid w:val="008454AE"/>
    <w:rsid w:val="00850321"/>
    <w:rsid w:val="00850515"/>
    <w:rsid w:val="00851DE8"/>
    <w:rsid w:val="00852025"/>
    <w:rsid w:val="00852414"/>
    <w:rsid w:val="00852D5F"/>
    <w:rsid w:val="0085549E"/>
    <w:rsid w:val="0085585B"/>
    <w:rsid w:val="0085713E"/>
    <w:rsid w:val="00857351"/>
    <w:rsid w:val="00860F6A"/>
    <w:rsid w:val="00861534"/>
    <w:rsid w:val="00861D02"/>
    <w:rsid w:val="008642E7"/>
    <w:rsid w:val="008656FB"/>
    <w:rsid w:val="0086589B"/>
    <w:rsid w:val="00865FC8"/>
    <w:rsid w:val="0086662C"/>
    <w:rsid w:val="008718E1"/>
    <w:rsid w:val="00872300"/>
    <w:rsid w:val="00872B24"/>
    <w:rsid w:val="00872C87"/>
    <w:rsid w:val="00873875"/>
    <w:rsid w:val="00873BF2"/>
    <w:rsid w:val="00873EAB"/>
    <w:rsid w:val="00874A1C"/>
    <w:rsid w:val="00877578"/>
    <w:rsid w:val="0088019E"/>
    <w:rsid w:val="008839CD"/>
    <w:rsid w:val="008841D5"/>
    <w:rsid w:val="00884680"/>
    <w:rsid w:val="00885666"/>
    <w:rsid w:val="00887AB4"/>
    <w:rsid w:val="00887FC0"/>
    <w:rsid w:val="00891020"/>
    <w:rsid w:val="008914BD"/>
    <w:rsid w:val="0089194D"/>
    <w:rsid w:val="00892BB3"/>
    <w:rsid w:val="00892E1E"/>
    <w:rsid w:val="00893347"/>
    <w:rsid w:val="00896167"/>
    <w:rsid w:val="00896E67"/>
    <w:rsid w:val="008A0840"/>
    <w:rsid w:val="008A129E"/>
    <w:rsid w:val="008A23FA"/>
    <w:rsid w:val="008A26DB"/>
    <w:rsid w:val="008A2DCF"/>
    <w:rsid w:val="008A3F6D"/>
    <w:rsid w:val="008A3FF2"/>
    <w:rsid w:val="008A4383"/>
    <w:rsid w:val="008A4605"/>
    <w:rsid w:val="008A589B"/>
    <w:rsid w:val="008A77CD"/>
    <w:rsid w:val="008A7BCA"/>
    <w:rsid w:val="008B0878"/>
    <w:rsid w:val="008B1428"/>
    <w:rsid w:val="008B2329"/>
    <w:rsid w:val="008B2A54"/>
    <w:rsid w:val="008B3B4B"/>
    <w:rsid w:val="008B4ABF"/>
    <w:rsid w:val="008B56B0"/>
    <w:rsid w:val="008B5DCC"/>
    <w:rsid w:val="008B6C3E"/>
    <w:rsid w:val="008C02A7"/>
    <w:rsid w:val="008C035A"/>
    <w:rsid w:val="008C0DCC"/>
    <w:rsid w:val="008C462F"/>
    <w:rsid w:val="008C50C8"/>
    <w:rsid w:val="008C5A79"/>
    <w:rsid w:val="008C60ED"/>
    <w:rsid w:val="008C7351"/>
    <w:rsid w:val="008D0F89"/>
    <w:rsid w:val="008D36FA"/>
    <w:rsid w:val="008D3E90"/>
    <w:rsid w:val="008D4D36"/>
    <w:rsid w:val="008D5FC9"/>
    <w:rsid w:val="008D75CB"/>
    <w:rsid w:val="008E0C8B"/>
    <w:rsid w:val="008E198B"/>
    <w:rsid w:val="008E1A14"/>
    <w:rsid w:val="008E584F"/>
    <w:rsid w:val="008E5F6F"/>
    <w:rsid w:val="008E652F"/>
    <w:rsid w:val="008E6673"/>
    <w:rsid w:val="008E68A7"/>
    <w:rsid w:val="008E6A53"/>
    <w:rsid w:val="008E72AA"/>
    <w:rsid w:val="008E73FC"/>
    <w:rsid w:val="008E7C10"/>
    <w:rsid w:val="008E7EBF"/>
    <w:rsid w:val="008F00B6"/>
    <w:rsid w:val="008F1289"/>
    <w:rsid w:val="008F4B40"/>
    <w:rsid w:val="008F6616"/>
    <w:rsid w:val="009034BC"/>
    <w:rsid w:val="00903E6C"/>
    <w:rsid w:val="00904B49"/>
    <w:rsid w:val="00905AAF"/>
    <w:rsid w:val="0090623E"/>
    <w:rsid w:val="00906F03"/>
    <w:rsid w:val="00913F59"/>
    <w:rsid w:val="00914942"/>
    <w:rsid w:val="0091504E"/>
    <w:rsid w:val="00915C1C"/>
    <w:rsid w:val="0091717B"/>
    <w:rsid w:val="00925284"/>
    <w:rsid w:val="0092530A"/>
    <w:rsid w:val="00925373"/>
    <w:rsid w:val="00926C6B"/>
    <w:rsid w:val="00926D43"/>
    <w:rsid w:val="00931B78"/>
    <w:rsid w:val="00932527"/>
    <w:rsid w:val="00932935"/>
    <w:rsid w:val="0093514A"/>
    <w:rsid w:val="009361B9"/>
    <w:rsid w:val="0093663E"/>
    <w:rsid w:val="009371A9"/>
    <w:rsid w:val="00937588"/>
    <w:rsid w:val="00937658"/>
    <w:rsid w:val="00940D3C"/>
    <w:rsid w:val="00941C78"/>
    <w:rsid w:val="00941F7E"/>
    <w:rsid w:val="00942FF8"/>
    <w:rsid w:val="009444A0"/>
    <w:rsid w:val="00944C50"/>
    <w:rsid w:val="009451B5"/>
    <w:rsid w:val="00945D73"/>
    <w:rsid w:val="00951EF8"/>
    <w:rsid w:val="0095303F"/>
    <w:rsid w:val="00953DA2"/>
    <w:rsid w:val="00954AA0"/>
    <w:rsid w:val="00954AF7"/>
    <w:rsid w:val="00955041"/>
    <w:rsid w:val="00955F5C"/>
    <w:rsid w:val="00956B3A"/>
    <w:rsid w:val="0095719E"/>
    <w:rsid w:val="00957EBB"/>
    <w:rsid w:val="0096112C"/>
    <w:rsid w:val="009613B3"/>
    <w:rsid w:val="0096258C"/>
    <w:rsid w:val="009625E8"/>
    <w:rsid w:val="009626DD"/>
    <w:rsid w:val="00965577"/>
    <w:rsid w:val="009665AD"/>
    <w:rsid w:val="00966B5C"/>
    <w:rsid w:val="0096729D"/>
    <w:rsid w:val="00970931"/>
    <w:rsid w:val="00971288"/>
    <w:rsid w:val="009723D6"/>
    <w:rsid w:val="0097251F"/>
    <w:rsid w:val="00972537"/>
    <w:rsid w:val="00974602"/>
    <w:rsid w:val="00974FDF"/>
    <w:rsid w:val="00976042"/>
    <w:rsid w:val="00976174"/>
    <w:rsid w:val="00976E20"/>
    <w:rsid w:val="009802A6"/>
    <w:rsid w:val="0098033F"/>
    <w:rsid w:val="009809B9"/>
    <w:rsid w:val="00981446"/>
    <w:rsid w:val="00982E99"/>
    <w:rsid w:val="00983A7F"/>
    <w:rsid w:val="00984132"/>
    <w:rsid w:val="00986D1A"/>
    <w:rsid w:val="009917C5"/>
    <w:rsid w:val="00992637"/>
    <w:rsid w:val="00993CD7"/>
    <w:rsid w:val="0099458C"/>
    <w:rsid w:val="00995CA8"/>
    <w:rsid w:val="00996D6A"/>
    <w:rsid w:val="0099723B"/>
    <w:rsid w:val="009A158B"/>
    <w:rsid w:val="009A195B"/>
    <w:rsid w:val="009A1DC0"/>
    <w:rsid w:val="009A2C99"/>
    <w:rsid w:val="009A43BE"/>
    <w:rsid w:val="009A4D07"/>
    <w:rsid w:val="009A56DA"/>
    <w:rsid w:val="009A67AD"/>
    <w:rsid w:val="009A79FE"/>
    <w:rsid w:val="009B0162"/>
    <w:rsid w:val="009B0C79"/>
    <w:rsid w:val="009B0DC7"/>
    <w:rsid w:val="009B0E02"/>
    <w:rsid w:val="009B1A29"/>
    <w:rsid w:val="009B393E"/>
    <w:rsid w:val="009B52E5"/>
    <w:rsid w:val="009B5B30"/>
    <w:rsid w:val="009B5B82"/>
    <w:rsid w:val="009C04AC"/>
    <w:rsid w:val="009C0512"/>
    <w:rsid w:val="009C1E1D"/>
    <w:rsid w:val="009C3125"/>
    <w:rsid w:val="009C35E1"/>
    <w:rsid w:val="009C4F90"/>
    <w:rsid w:val="009C5341"/>
    <w:rsid w:val="009C638C"/>
    <w:rsid w:val="009C6995"/>
    <w:rsid w:val="009C6D23"/>
    <w:rsid w:val="009C7519"/>
    <w:rsid w:val="009C7619"/>
    <w:rsid w:val="009D1C62"/>
    <w:rsid w:val="009D57A0"/>
    <w:rsid w:val="009D5C5D"/>
    <w:rsid w:val="009E01D3"/>
    <w:rsid w:val="009E0DAA"/>
    <w:rsid w:val="009E1481"/>
    <w:rsid w:val="009E35CD"/>
    <w:rsid w:val="009E5EE4"/>
    <w:rsid w:val="009E6294"/>
    <w:rsid w:val="009E6508"/>
    <w:rsid w:val="009F0892"/>
    <w:rsid w:val="009F093A"/>
    <w:rsid w:val="009F18E2"/>
    <w:rsid w:val="009F2029"/>
    <w:rsid w:val="009F2DB1"/>
    <w:rsid w:val="009F6660"/>
    <w:rsid w:val="009F75FD"/>
    <w:rsid w:val="00A0517C"/>
    <w:rsid w:val="00A05224"/>
    <w:rsid w:val="00A06889"/>
    <w:rsid w:val="00A10D13"/>
    <w:rsid w:val="00A10E1C"/>
    <w:rsid w:val="00A1167B"/>
    <w:rsid w:val="00A11FB7"/>
    <w:rsid w:val="00A12711"/>
    <w:rsid w:val="00A1421A"/>
    <w:rsid w:val="00A1449B"/>
    <w:rsid w:val="00A1475C"/>
    <w:rsid w:val="00A152E2"/>
    <w:rsid w:val="00A15C7A"/>
    <w:rsid w:val="00A16AF3"/>
    <w:rsid w:val="00A17050"/>
    <w:rsid w:val="00A1749D"/>
    <w:rsid w:val="00A17F9A"/>
    <w:rsid w:val="00A22607"/>
    <w:rsid w:val="00A244F5"/>
    <w:rsid w:val="00A24E89"/>
    <w:rsid w:val="00A2665B"/>
    <w:rsid w:val="00A34C7D"/>
    <w:rsid w:val="00A3520A"/>
    <w:rsid w:val="00A3675C"/>
    <w:rsid w:val="00A36A1C"/>
    <w:rsid w:val="00A36BD4"/>
    <w:rsid w:val="00A37F74"/>
    <w:rsid w:val="00A400A6"/>
    <w:rsid w:val="00A40CE8"/>
    <w:rsid w:val="00A40EDA"/>
    <w:rsid w:val="00A410FE"/>
    <w:rsid w:val="00A417EF"/>
    <w:rsid w:val="00A42048"/>
    <w:rsid w:val="00A43314"/>
    <w:rsid w:val="00A440C5"/>
    <w:rsid w:val="00A46E22"/>
    <w:rsid w:val="00A51F95"/>
    <w:rsid w:val="00A527F1"/>
    <w:rsid w:val="00A53D4F"/>
    <w:rsid w:val="00A5467A"/>
    <w:rsid w:val="00A54F7E"/>
    <w:rsid w:val="00A564F5"/>
    <w:rsid w:val="00A57C99"/>
    <w:rsid w:val="00A60718"/>
    <w:rsid w:val="00A61229"/>
    <w:rsid w:val="00A6149C"/>
    <w:rsid w:val="00A615BA"/>
    <w:rsid w:val="00A616B4"/>
    <w:rsid w:val="00A61EEB"/>
    <w:rsid w:val="00A63B55"/>
    <w:rsid w:val="00A64B27"/>
    <w:rsid w:val="00A64F25"/>
    <w:rsid w:val="00A6592E"/>
    <w:rsid w:val="00A65980"/>
    <w:rsid w:val="00A6649F"/>
    <w:rsid w:val="00A67048"/>
    <w:rsid w:val="00A72BAB"/>
    <w:rsid w:val="00A745F6"/>
    <w:rsid w:val="00A761DD"/>
    <w:rsid w:val="00A7678D"/>
    <w:rsid w:val="00A7695B"/>
    <w:rsid w:val="00A77A3B"/>
    <w:rsid w:val="00A85A77"/>
    <w:rsid w:val="00A85B3D"/>
    <w:rsid w:val="00A865B8"/>
    <w:rsid w:val="00A90605"/>
    <w:rsid w:val="00A92FF9"/>
    <w:rsid w:val="00A93924"/>
    <w:rsid w:val="00A941BD"/>
    <w:rsid w:val="00AA16E9"/>
    <w:rsid w:val="00AA3056"/>
    <w:rsid w:val="00AA36E1"/>
    <w:rsid w:val="00AA3B3C"/>
    <w:rsid w:val="00AA6418"/>
    <w:rsid w:val="00AA6BDB"/>
    <w:rsid w:val="00AA75DF"/>
    <w:rsid w:val="00AA7917"/>
    <w:rsid w:val="00AB0D0D"/>
    <w:rsid w:val="00AB0EA7"/>
    <w:rsid w:val="00AB111D"/>
    <w:rsid w:val="00AB2668"/>
    <w:rsid w:val="00AB2A61"/>
    <w:rsid w:val="00AB337A"/>
    <w:rsid w:val="00AB4E33"/>
    <w:rsid w:val="00AB5697"/>
    <w:rsid w:val="00AB5ADB"/>
    <w:rsid w:val="00AB601B"/>
    <w:rsid w:val="00AB6075"/>
    <w:rsid w:val="00AB64BB"/>
    <w:rsid w:val="00AB6640"/>
    <w:rsid w:val="00AC21DF"/>
    <w:rsid w:val="00AC26C8"/>
    <w:rsid w:val="00AC2932"/>
    <w:rsid w:val="00AC469D"/>
    <w:rsid w:val="00AC5C3C"/>
    <w:rsid w:val="00AC5FEE"/>
    <w:rsid w:val="00AC71E8"/>
    <w:rsid w:val="00AC7733"/>
    <w:rsid w:val="00AD0CF8"/>
    <w:rsid w:val="00AD1098"/>
    <w:rsid w:val="00AD1644"/>
    <w:rsid w:val="00AD1BDC"/>
    <w:rsid w:val="00AD2363"/>
    <w:rsid w:val="00AD3754"/>
    <w:rsid w:val="00AD5940"/>
    <w:rsid w:val="00AD6299"/>
    <w:rsid w:val="00AD7095"/>
    <w:rsid w:val="00AD7A50"/>
    <w:rsid w:val="00AE14DA"/>
    <w:rsid w:val="00AE1D8E"/>
    <w:rsid w:val="00AE32E5"/>
    <w:rsid w:val="00AE3B0A"/>
    <w:rsid w:val="00AE4362"/>
    <w:rsid w:val="00AE49E9"/>
    <w:rsid w:val="00AE5EC0"/>
    <w:rsid w:val="00AE64D2"/>
    <w:rsid w:val="00AE7BF7"/>
    <w:rsid w:val="00AE7C5C"/>
    <w:rsid w:val="00AF0D37"/>
    <w:rsid w:val="00AF14DB"/>
    <w:rsid w:val="00AF2040"/>
    <w:rsid w:val="00AF37DE"/>
    <w:rsid w:val="00AF4513"/>
    <w:rsid w:val="00AF5ACF"/>
    <w:rsid w:val="00AF6B4B"/>
    <w:rsid w:val="00B005AE"/>
    <w:rsid w:val="00B0258F"/>
    <w:rsid w:val="00B02AC5"/>
    <w:rsid w:val="00B03361"/>
    <w:rsid w:val="00B03DF0"/>
    <w:rsid w:val="00B04127"/>
    <w:rsid w:val="00B04234"/>
    <w:rsid w:val="00B10135"/>
    <w:rsid w:val="00B10DD5"/>
    <w:rsid w:val="00B122C5"/>
    <w:rsid w:val="00B129E0"/>
    <w:rsid w:val="00B13835"/>
    <w:rsid w:val="00B140CD"/>
    <w:rsid w:val="00B15156"/>
    <w:rsid w:val="00B1520D"/>
    <w:rsid w:val="00B1569A"/>
    <w:rsid w:val="00B159DC"/>
    <w:rsid w:val="00B16597"/>
    <w:rsid w:val="00B176D0"/>
    <w:rsid w:val="00B17D51"/>
    <w:rsid w:val="00B2095F"/>
    <w:rsid w:val="00B228A4"/>
    <w:rsid w:val="00B2339C"/>
    <w:rsid w:val="00B23882"/>
    <w:rsid w:val="00B2449B"/>
    <w:rsid w:val="00B24C5A"/>
    <w:rsid w:val="00B26598"/>
    <w:rsid w:val="00B269D4"/>
    <w:rsid w:val="00B26CB1"/>
    <w:rsid w:val="00B272F3"/>
    <w:rsid w:val="00B31EC9"/>
    <w:rsid w:val="00B32CA1"/>
    <w:rsid w:val="00B32D04"/>
    <w:rsid w:val="00B331C2"/>
    <w:rsid w:val="00B336C0"/>
    <w:rsid w:val="00B35F95"/>
    <w:rsid w:val="00B3662C"/>
    <w:rsid w:val="00B403CF"/>
    <w:rsid w:val="00B4170D"/>
    <w:rsid w:val="00B423E2"/>
    <w:rsid w:val="00B431F4"/>
    <w:rsid w:val="00B446D0"/>
    <w:rsid w:val="00B44777"/>
    <w:rsid w:val="00B467F4"/>
    <w:rsid w:val="00B47284"/>
    <w:rsid w:val="00B478E4"/>
    <w:rsid w:val="00B527F9"/>
    <w:rsid w:val="00B53AEA"/>
    <w:rsid w:val="00B543D8"/>
    <w:rsid w:val="00B554DA"/>
    <w:rsid w:val="00B5595D"/>
    <w:rsid w:val="00B56DB9"/>
    <w:rsid w:val="00B57F21"/>
    <w:rsid w:val="00B6196E"/>
    <w:rsid w:val="00B62BC2"/>
    <w:rsid w:val="00B64DC3"/>
    <w:rsid w:val="00B65BC4"/>
    <w:rsid w:val="00B6717F"/>
    <w:rsid w:val="00B67C3A"/>
    <w:rsid w:val="00B67C42"/>
    <w:rsid w:val="00B70CD3"/>
    <w:rsid w:val="00B71134"/>
    <w:rsid w:val="00B71223"/>
    <w:rsid w:val="00B71430"/>
    <w:rsid w:val="00B72348"/>
    <w:rsid w:val="00B72FA7"/>
    <w:rsid w:val="00B7480A"/>
    <w:rsid w:val="00B7676B"/>
    <w:rsid w:val="00B76969"/>
    <w:rsid w:val="00B80AC7"/>
    <w:rsid w:val="00B81CA9"/>
    <w:rsid w:val="00B8270B"/>
    <w:rsid w:val="00B82EE7"/>
    <w:rsid w:val="00B832EA"/>
    <w:rsid w:val="00B84A24"/>
    <w:rsid w:val="00B85C6E"/>
    <w:rsid w:val="00B90227"/>
    <w:rsid w:val="00B90ECB"/>
    <w:rsid w:val="00B93233"/>
    <w:rsid w:val="00B9405F"/>
    <w:rsid w:val="00B94076"/>
    <w:rsid w:val="00B9445B"/>
    <w:rsid w:val="00B951BD"/>
    <w:rsid w:val="00B96991"/>
    <w:rsid w:val="00B96C9D"/>
    <w:rsid w:val="00B97934"/>
    <w:rsid w:val="00B97A1A"/>
    <w:rsid w:val="00B97CAE"/>
    <w:rsid w:val="00BA006A"/>
    <w:rsid w:val="00BA2302"/>
    <w:rsid w:val="00BA2C72"/>
    <w:rsid w:val="00BA2CF6"/>
    <w:rsid w:val="00BA5286"/>
    <w:rsid w:val="00BA5D00"/>
    <w:rsid w:val="00BA5F8E"/>
    <w:rsid w:val="00BA64BB"/>
    <w:rsid w:val="00BA65CF"/>
    <w:rsid w:val="00BA74AB"/>
    <w:rsid w:val="00BB0474"/>
    <w:rsid w:val="00BB3215"/>
    <w:rsid w:val="00BB4E32"/>
    <w:rsid w:val="00BC00F0"/>
    <w:rsid w:val="00BC0E61"/>
    <w:rsid w:val="00BC17F0"/>
    <w:rsid w:val="00BC3358"/>
    <w:rsid w:val="00BC3C02"/>
    <w:rsid w:val="00BC4C84"/>
    <w:rsid w:val="00BC4E0F"/>
    <w:rsid w:val="00BC4FB1"/>
    <w:rsid w:val="00BC559A"/>
    <w:rsid w:val="00BC5A81"/>
    <w:rsid w:val="00BC643F"/>
    <w:rsid w:val="00BD0B2C"/>
    <w:rsid w:val="00BD0BA3"/>
    <w:rsid w:val="00BD110E"/>
    <w:rsid w:val="00BD13A7"/>
    <w:rsid w:val="00BD183D"/>
    <w:rsid w:val="00BD186E"/>
    <w:rsid w:val="00BD2000"/>
    <w:rsid w:val="00BD2626"/>
    <w:rsid w:val="00BD4163"/>
    <w:rsid w:val="00BD6B54"/>
    <w:rsid w:val="00BE29FF"/>
    <w:rsid w:val="00BE3293"/>
    <w:rsid w:val="00BE4D27"/>
    <w:rsid w:val="00BE7C60"/>
    <w:rsid w:val="00BF0A4C"/>
    <w:rsid w:val="00BF15B4"/>
    <w:rsid w:val="00BF1FC9"/>
    <w:rsid w:val="00BF2554"/>
    <w:rsid w:val="00BF2EFE"/>
    <w:rsid w:val="00BF45A1"/>
    <w:rsid w:val="00BF48FF"/>
    <w:rsid w:val="00BF5FAD"/>
    <w:rsid w:val="00BF5FCC"/>
    <w:rsid w:val="00BF6196"/>
    <w:rsid w:val="00BF685B"/>
    <w:rsid w:val="00C004C1"/>
    <w:rsid w:val="00C0215E"/>
    <w:rsid w:val="00C046FD"/>
    <w:rsid w:val="00C0596A"/>
    <w:rsid w:val="00C05AED"/>
    <w:rsid w:val="00C07187"/>
    <w:rsid w:val="00C07271"/>
    <w:rsid w:val="00C07792"/>
    <w:rsid w:val="00C10108"/>
    <w:rsid w:val="00C114E8"/>
    <w:rsid w:val="00C1186C"/>
    <w:rsid w:val="00C146C5"/>
    <w:rsid w:val="00C15F70"/>
    <w:rsid w:val="00C1697C"/>
    <w:rsid w:val="00C179E0"/>
    <w:rsid w:val="00C17D36"/>
    <w:rsid w:val="00C20120"/>
    <w:rsid w:val="00C202A0"/>
    <w:rsid w:val="00C202C9"/>
    <w:rsid w:val="00C21637"/>
    <w:rsid w:val="00C2221D"/>
    <w:rsid w:val="00C22E99"/>
    <w:rsid w:val="00C22EBB"/>
    <w:rsid w:val="00C23922"/>
    <w:rsid w:val="00C24331"/>
    <w:rsid w:val="00C249EA"/>
    <w:rsid w:val="00C25F93"/>
    <w:rsid w:val="00C26486"/>
    <w:rsid w:val="00C26554"/>
    <w:rsid w:val="00C26636"/>
    <w:rsid w:val="00C26F27"/>
    <w:rsid w:val="00C26FB4"/>
    <w:rsid w:val="00C27408"/>
    <w:rsid w:val="00C27E3B"/>
    <w:rsid w:val="00C308E1"/>
    <w:rsid w:val="00C31A4F"/>
    <w:rsid w:val="00C31B15"/>
    <w:rsid w:val="00C32688"/>
    <w:rsid w:val="00C3487F"/>
    <w:rsid w:val="00C350D4"/>
    <w:rsid w:val="00C35B61"/>
    <w:rsid w:val="00C36469"/>
    <w:rsid w:val="00C414C5"/>
    <w:rsid w:val="00C42726"/>
    <w:rsid w:val="00C42A1F"/>
    <w:rsid w:val="00C4382F"/>
    <w:rsid w:val="00C45B06"/>
    <w:rsid w:val="00C45B37"/>
    <w:rsid w:val="00C4639C"/>
    <w:rsid w:val="00C467A4"/>
    <w:rsid w:val="00C46B6D"/>
    <w:rsid w:val="00C47BCD"/>
    <w:rsid w:val="00C50698"/>
    <w:rsid w:val="00C52CB6"/>
    <w:rsid w:val="00C54A34"/>
    <w:rsid w:val="00C54AD5"/>
    <w:rsid w:val="00C54EAF"/>
    <w:rsid w:val="00C57220"/>
    <w:rsid w:val="00C6159F"/>
    <w:rsid w:val="00C62C98"/>
    <w:rsid w:val="00C63027"/>
    <w:rsid w:val="00C6371B"/>
    <w:rsid w:val="00C64A30"/>
    <w:rsid w:val="00C64EDA"/>
    <w:rsid w:val="00C66497"/>
    <w:rsid w:val="00C672D0"/>
    <w:rsid w:val="00C71F96"/>
    <w:rsid w:val="00C741DD"/>
    <w:rsid w:val="00C7511A"/>
    <w:rsid w:val="00C75861"/>
    <w:rsid w:val="00C75FB0"/>
    <w:rsid w:val="00C77130"/>
    <w:rsid w:val="00C80080"/>
    <w:rsid w:val="00C82159"/>
    <w:rsid w:val="00C83269"/>
    <w:rsid w:val="00C84127"/>
    <w:rsid w:val="00C848CD"/>
    <w:rsid w:val="00C84B89"/>
    <w:rsid w:val="00C8613A"/>
    <w:rsid w:val="00C86270"/>
    <w:rsid w:val="00C870DC"/>
    <w:rsid w:val="00C876F8"/>
    <w:rsid w:val="00C906FC"/>
    <w:rsid w:val="00C91A2E"/>
    <w:rsid w:val="00C92CC9"/>
    <w:rsid w:val="00CA1FAD"/>
    <w:rsid w:val="00CA211E"/>
    <w:rsid w:val="00CA3252"/>
    <w:rsid w:val="00CA35E9"/>
    <w:rsid w:val="00CA39B5"/>
    <w:rsid w:val="00CA3B75"/>
    <w:rsid w:val="00CA4C20"/>
    <w:rsid w:val="00CA6597"/>
    <w:rsid w:val="00CA68E0"/>
    <w:rsid w:val="00CA6B01"/>
    <w:rsid w:val="00CA7B5E"/>
    <w:rsid w:val="00CB102C"/>
    <w:rsid w:val="00CB27FF"/>
    <w:rsid w:val="00CB339E"/>
    <w:rsid w:val="00CB36CA"/>
    <w:rsid w:val="00CB4D83"/>
    <w:rsid w:val="00CB5FA2"/>
    <w:rsid w:val="00CC041B"/>
    <w:rsid w:val="00CC1F0B"/>
    <w:rsid w:val="00CC2D74"/>
    <w:rsid w:val="00CC318C"/>
    <w:rsid w:val="00CC53E6"/>
    <w:rsid w:val="00CC546B"/>
    <w:rsid w:val="00CC5567"/>
    <w:rsid w:val="00CC72C7"/>
    <w:rsid w:val="00CD1666"/>
    <w:rsid w:val="00CD2310"/>
    <w:rsid w:val="00CD23EF"/>
    <w:rsid w:val="00CD2E92"/>
    <w:rsid w:val="00CD2EB7"/>
    <w:rsid w:val="00CD464E"/>
    <w:rsid w:val="00CD55F2"/>
    <w:rsid w:val="00CD6487"/>
    <w:rsid w:val="00CE0688"/>
    <w:rsid w:val="00CE1981"/>
    <w:rsid w:val="00CE1A75"/>
    <w:rsid w:val="00CE23B4"/>
    <w:rsid w:val="00CE42E6"/>
    <w:rsid w:val="00CE4A36"/>
    <w:rsid w:val="00CE7693"/>
    <w:rsid w:val="00CF0E16"/>
    <w:rsid w:val="00CF2119"/>
    <w:rsid w:val="00CF350E"/>
    <w:rsid w:val="00CF3CF4"/>
    <w:rsid w:val="00CF43BA"/>
    <w:rsid w:val="00CF4DE4"/>
    <w:rsid w:val="00CF59E0"/>
    <w:rsid w:val="00CF687D"/>
    <w:rsid w:val="00CF6EF7"/>
    <w:rsid w:val="00CF775D"/>
    <w:rsid w:val="00CF7ACD"/>
    <w:rsid w:val="00CF7C93"/>
    <w:rsid w:val="00CF7E53"/>
    <w:rsid w:val="00D003DF"/>
    <w:rsid w:val="00D007DB"/>
    <w:rsid w:val="00D00F61"/>
    <w:rsid w:val="00D010D4"/>
    <w:rsid w:val="00D0160E"/>
    <w:rsid w:val="00D0174A"/>
    <w:rsid w:val="00D03064"/>
    <w:rsid w:val="00D04698"/>
    <w:rsid w:val="00D065BF"/>
    <w:rsid w:val="00D06C91"/>
    <w:rsid w:val="00D07085"/>
    <w:rsid w:val="00D07BD9"/>
    <w:rsid w:val="00D11D19"/>
    <w:rsid w:val="00D12003"/>
    <w:rsid w:val="00D12177"/>
    <w:rsid w:val="00D13943"/>
    <w:rsid w:val="00D14311"/>
    <w:rsid w:val="00D14A18"/>
    <w:rsid w:val="00D15B1D"/>
    <w:rsid w:val="00D15EC1"/>
    <w:rsid w:val="00D17180"/>
    <w:rsid w:val="00D174E6"/>
    <w:rsid w:val="00D24C2E"/>
    <w:rsid w:val="00D25DC6"/>
    <w:rsid w:val="00D260D1"/>
    <w:rsid w:val="00D26DC0"/>
    <w:rsid w:val="00D27D55"/>
    <w:rsid w:val="00D32FC1"/>
    <w:rsid w:val="00D337F1"/>
    <w:rsid w:val="00D33EE3"/>
    <w:rsid w:val="00D34D0D"/>
    <w:rsid w:val="00D35163"/>
    <w:rsid w:val="00D353C2"/>
    <w:rsid w:val="00D3580E"/>
    <w:rsid w:val="00D36932"/>
    <w:rsid w:val="00D36DF3"/>
    <w:rsid w:val="00D3746B"/>
    <w:rsid w:val="00D375FC"/>
    <w:rsid w:val="00D40598"/>
    <w:rsid w:val="00D418F8"/>
    <w:rsid w:val="00D4764D"/>
    <w:rsid w:val="00D52C5F"/>
    <w:rsid w:val="00D52F43"/>
    <w:rsid w:val="00D54D7F"/>
    <w:rsid w:val="00D55EC7"/>
    <w:rsid w:val="00D5718B"/>
    <w:rsid w:val="00D601C2"/>
    <w:rsid w:val="00D60470"/>
    <w:rsid w:val="00D61704"/>
    <w:rsid w:val="00D6312F"/>
    <w:rsid w:val="00D63EFE"/>
    <w:rsid w:val="00D64D2E"/>
    <w:rsid w:val="00D654CB"/>
    <w:rsid w:val="00D65D02"/>
    <w:rsid w:val="00D701C4"/>
    <w:rsid w:val="00D70C69"/>
    <w:rsid w:val="00D710EC"/>
    <w:rsid w:val="00D71782"/>
    <w:rsid w:val="00D71846"/>
    <w:rsid w:val="00D71EF5"/>
    <w:rsid w:val="00D72451"/>
    <w:rsid w:val="00D737D2"/>
    <w:rsid w:val="00D752DF"/>
    <w:rsid w:val="00D75AB8"/>
    <w:rsid w:val="00D75BCA"/>
    <w:rsid w:val="00D767C2"/>
    <w:rsid w:val="00D767EC"/>
    <w:rsid w:val="00D773DE"/>
    <w:rsid w:val="00D84149"/>
    <w:rsid w:val="00D8587D"/>
    <w:rsid w:val="00D85C78"/>
    <w:rsid w:val="00D8669E"/>
    <w:rsid w:val="00D8675C"/>
    <w:rsid w:val="00D86AFD"/>
    <w:rsid w:val="00D87646"/>
    <w:rsid w:val="00D91BEC"/>
    <w:rsid w:val="00D91C0D"/>
    <w:rsid w:val="00D92EBF"/>
    <w:rsid w:val="00D93B9E"/>
    <w:rsid w:val="00D94B64"/>
    <w:rsid w:val="00D9675C"/>
    <w:rsid w:val="00D96AB6"/>
    <w:rsid w:val="00D972CA"/>
    <w:rsid w:val="00D97551"/>
    <w:rsid w:val="00D97F4D"/>
    <w:rsid w:val="00DA06BA"/>
    <w:rsid w:val="00DA312C"/>
    <w:rsid w:val="00DA498E"/>
    <w:rsid w:val="00DA5D93"/>
    <w:rsid w:val="00DA7DE3"/>
    <w:rsid w:val="00DB10E1"/>
    <w:rsid w:val="00DB35A1"/>
    <w:rsid w:val="00DB4522"/>
    <w:rsid w:val="00DB500A"/>
    <w:rsid w:val="00DB521B"/>
    <w:rsid w:val="00DB5BE6"/>
    <w:rsid w:val="00DB5C09"/>
    <w:rsid w:val="00DB605F"/>
    <w:rsid w:val="00DB64C8"/>
    <w:rsid w:val="00DB747B"/>
    <w:rsid w:val="00DB7DB1"/>
    <w:rsid w:val="00DC0178"/>
    <w:rsid w:val="00DC01F7"/>
    <w:rsid w:val="00DC267D"/>
    <w:rsid w:val="00DC3F3D"/>
    <w:rsid w:val="00DC45D5"/>
    <w:rsid w:val="00DD02FC"/>
    <w:rsid w:val="00DD0BF3"/>
    <w:rsid w:val="00DD1936"/>
    <w:rsid w:val="00DD2311"/>
    <w:rsid w:val="00DD2D51"/>
    <w:rsid w:val="00DD45CA"/>
    <w:rsid w:val="00DD4BF7"/>
    <w:rsid w:val="00DD513C"/>
    <w:rsid w:val="00DD5B4D"/>
    <w:rsid w:val="00DD5C8C"/>
    <w:rsid w:val="00DD68F7"/>
    <w:rsid w:val="00DD7299"/>
    <w:rsid w:val="00DD7F93"/>
    <w:rsid w:val="00DE0112"/>
    <w:rsid w:val="00DE01C8"/>
    <w:rsid w:val="00DE0259"/>
    <w:rsid w:val="00DE3C19"/>
    <w:rsid w:val="00DE53F3"/>
    <w:rsid w:val="00DF07BB"/>
    <w:rsid w:val="00DF0C9F"/>
    <w:rsid w:val="00DF167B"/>
    <w:rsid w:val="00DF1C48"/>
    <w:rsid w:val="00DF5287"/>
    <w:rsid w:val="00DF6086"/>
    <w:rsid w:val="00E0015B"/>
    <w:rsid w:val="00E01066"/>
    <w:rsid w:val="00E01A64"/>
    <w:rsid w:val="00E01B68"/>
    <w:rsid w:val="00E02FB4"/>
    <w:rsid w:val="00E0320E"/>
    <w:rsid w:val="00E03E0E"/>
    <w:rsid w:val="00E04203"/>
    <w:rsid w:val="00E05C00"/>
    <w:rsid w:val="00E05D7E"/>
    <w:rsid w:val="00E07D96"/>
    <w:rsid w:val="00E07F44"/>
    <w:rsid w:val="00E13E86"/>
    <w:rsid w:val="00E13F9E"/>
    <w:rsid w:val="00E15376"/>
    <w:rsid w:val="00E153F6"/>
    <w:rsid w:val="00E15E94"/>
    <w:rsid w:val="00E16C57"/>
    <w:rsid w:val="00E21C3A"/>
    <w:rsid w:val="00E21CEB"/>
    <w:rsid w:val="00E228AC"/>
    <w:rsid w:val="00E265FE"/>
    <w:rsid w:val="00E26731"/>
    <w:rsid w:val="00E26C15"/>
    <w:rsid w:val="00E26CD0"/>
    <w:rsid w:val="00E30115"/>
    <w:rsid w:val="00E32B2D"/>
    <w:rsid w:val="00E33EDC"/>
    <w:rsid w:val="00E364C0"/>
    <w:rsid w:val="00E36D63"/>
    <w:rsid w:val="00E3779D"/>
    <w:rsid w:val="00E379BC"/>
    <w:rsid w:val="00E40758"/>
    <w:rsid w:val="00E41041"/>
    <w:rsid w:val="00E42680"/>
    <w:rsid w:val="00E42F57"/>
    <w:rsid w:val="00E438E5"/>
    <w:rsid w:val="00E43E26"/>
    <w:rsid w:val="00E456F4"/>
    <w:rsid w:val="00E50CA7"/>
    <w:rsid w:val="00E52424"/>
    <w:rsid w:val="00E532AB"/>
    <w:rsid w:val="00E5344B"/>
    <w:rsid w:val="00E541D9"/>
    <w:rsid w:val="00E55933"/>
    <w:rsid w:val="00E5637A"/>
    <w:rsid w:val="00E56826"/>
    <w:rsid w:val="00E56ADC"/>
    <w:rsid w:val="00E57F3A"/>
    <w:rsid w:val="00E60142"/>
    <w:rsid w:val="00E63A10"/>
    <w:rsid w:val="00E64F51"/>
    <w:rsid w:val="00E65364"/>
    <w:rsid w:val="00E65C84"/>
    <w:rsid w:val="00E6764E"/>
    <w:rsid w:val="00E67D47"/>
    <w:rsid w:val="00E70377"/>
    <w:rsid w:val="00E71614"/>
    <w:rsid w:val="00E734FA"/>
    <w:rsid w:val="00E73D35"/>
    <w:rsid w:val="00E75125"/>
    <w:rsid w:val="00E76211"/>
    <w:rsid w:val="00E76275"/>
    <w:rsid w:val="00E77A5F"/>
    <w:rsid w:val="00E80C38"/>
    <w:rsid w:val="00E811A0"/>
    <w:rsid w:val="00E82CEC"/>
    <w:rsid w:val="00E8654B"/>
    <w:rsid w:val="00E87FE5"/>
    <w:rsid w:val="00E90623"/>
    <w:rsid w:val="00E91B5D"/>
    <w:rsid w:val="00E9223D"/>
    <w:rsid w:val="00E92836"/>
    <w:rsid w:val="00E93805"/>
    <w:rsid w:val="00E94117"/>
    <w:rsid w:val="00E957FD"/>
    <w:rsid w:val="00E959C6"/>
    <w:rsid w:val="00E95AF6"/>
    <w:rsid w:val="00E96232"/>
    <w:rsid w:val="00E96B35"/>
    <w:rsid w:val="00EA1618"/>
    <w:rsid w:val="00EA2CFF"/>
    <w:rsid w:val="00EA2F31"/>
    <w:rsid w:val="00EA3ACA"/>
    <w:rsid w:val="00EA5A39"/>
    <w:rsid w:val="00EA7390"/>
    <w:rsid w:val="00EB006F"/>
    <w:rsid w:val="00EB061D"/>
    <w:rsid w:val="00EB13EF"/>
    <w:rsid w:val="00EB27C6"/>
    <w:rsid w:val="00EB5267"/>
    <w:rsid w:val="00EB7707"/>
    <w:rsid w:val="00EB772F"/>
    <w:rsid w:val="00EC10DB"/>
    <w:rsid w:val="00EC2308"/>
    <w:rsid w:val="00EC2565"/>
    <w:rsid w:val="00EC2568"/>
    <w:rsid w:val="00EC34FF"/>
    <w:rsid w:val="00EC35B5"/>
    <w:rsid w:val="00EC35D0"/>
    <w:rsid w:val="00EC4F87"/>
    <w:rsid w:val="00EC5AE1"/>
    <w:rsid w:val="00EC7FF3"/>
    <w:rsid w:val="00ED04C8"/>
    <w:rsid w:val="00ED15CF"/>
    <w:rsid w:val="00ED2060"/>
    <w:rsid w:val="00ED2D72"/>
    <w:rsid w:val="00ED3EA3"/>
    <w:rsid w:val="00ED40EE"/>
    <w:rsid w:val="00ED53D1"/>
    <w:rsid w:val="00ED645C"/>
    <w:rsid w:val="00ED79C4"/>
    <w:rsid w:val="00EE0525"/>
    <w:rsid w:val="00EE0713"/>
    <w:rsid w:val="00EE0D56"/>
    <w:rsid w:val="00EE3CC8"/>
    <w:rsid w:val="00EE5575"/>
    <w:rsid w:val="00EE620C"/>
    <w:rsid w:val="00EE7415"/>
    <w:rsid w:val="00EF00F2"/>
    <w:rsid w:val="00EF2D64"/>
    <w:rsid w:val="00EF7082"/>
    <w:rsid w:val="00EF75DB"/>
    <w:rsid w:val="00F00837"/>
    <w:rsid w:val="00F00E19"/>
    <w:rsid w:val="00F01DBF"/>
    <w:rsid w:val="00F02DE0"/>
    <w:rsid w:val="00F040AF"/>
    <w:rsid w:val="00F04937"/>
    <w:rsid w:val="00F077D9"/>
    <w:rsid w:val="00F0797E"/>
    <w:rsid w:val="00F13DC8"/>
    <w:rsid w:val="00F14146"/>
    <w:rsid w:val="00F14945"/>
    <w:rsid w:val="00F14E8C"/>
    <w:rsid w:val="00F1545C"/>
    <w:rsid w:val="00F164AB"/>
    <w:rsid w:val="00F165D3"/>
    <w:rsid w:val="00F20D92"/>
    <w:rsid w:val="00F20FAC"/>
    <w:rsid w:val="00F221F4"/>
    <w:rsid w:val="00F22EF8"/>
    <w:rsid w:val="00F24423"/>
    <w:rsid w:val="00F248DD"/>
    <w:rsid w:val="00F25940"/>
    <w:rsid w:val="00F25AE6"/>
    <w:rsid w:val="00F26A8C"/>
    <w:rsid w:val="00F26FF0"/>
    <w:rsid w:val="00F278D7"/>
    <w:rsid w:val="00F31AE7"/>
    <w:rsid w:val="00F3233B"/>
    <w:rsid w:val="00F32597"/>
    <w:rsid w:val="00F327E9"/>
    <w:rsid w:val="00F331D5"/>
    <w:rsid w:val="00F35553"/>
    <w:rsid w:val="00F35D24"/>
    <w:rsid w:val="00F3687C"/>
    <w:rsid w:val="00F36A87"/>
    <w:rsid w:val="00F36F26"/>
    <w:rsid w:val="00F40945"/>
    <w:rsid w:val="00F4266F"/>
    <w:rsid w:val="00F42A42"/>
    <w:rsid w:val="00F43DAB"/>
    <w:rsid w:val="00F43ED6"/>
    <w:rsid w:val="00F43F71"/>
    <w:rsid w:val="00F44728"/>
    <w:rsid w:val="00F45E5B"/>
    <w:rsid w:val="00F46CA8"/>
    <w:rsid w:val="00F47CDC"/>
    <w:rsid w:val="00F50D41"/>
    <w:rsid w:val="00F51317"/>
    <w:rsid w:val="00F52E16"/>
    <w:rsid w:val="00F52EAE"/>
    <w:rsid w:val="00F56432"/>
    <w:rsid w:val="00F57AFA"/>
    <w:rsid w:val="00F61898"/>
    <w:rsid w:val="00F61960"/>
    <w:rsid w:val="00F61CEC"/>
    <w:rsid w:val="00F61D55"/>
    <w:rsid w:val="00F62BE1"/>
    <w:rsid w:val="00F63E81"/>
    <w:rsid w:val="00F64150"/>
    <w:rsid w:val="00F64D02"/>
    <w:rsid w:val="00F66A5A"/>
    <w:rsid w:val="00F67E99"/>
    <w:rsid w:val="00F7099A"/>
    <w:rsid w:val="00F70AD0"/>
    <w:rsid w:val="00F70FEF"/>
    <w:rsid w:val="00F715B9"/>
    <w:rsid w:val="00F7174A"/>
    <w:rsid w:val="00F726B4"/>
    <w:rsid w:val="00F744AE"/>
    <w:rsid w:val="00F74AFB"/>
    <w:rsid w:val="00F74DB3"/>
    <w:rsid w:val="00F76BAA"/>
    <w:rsid w:val="00F800D3"/>
    <w:rsid w:val="00F8071A"/>
    <w:rsid w:val="00F8089F"/>
    <w:rsid w:val="00F80D25"/>
    <w:rsid w:val="00F8191B"/>
    <w:rsid w:val="00F81C0E"/>
    <w:rsid w:val="00F82086"/>
    <w:rsid w:val="00F82594"/>
    <w:rsid w:val="00F82FEA"/>
    <w:rsid w:val="00F834A0"/>
    <w:rsid w:val="00F83A7C"/>
    <w:rsid w:val="00F84C08"/>
    <w:rsid w:val="00F8583A"/>
    <w:rsid w:val="00F85EF1"/>
    <w:rsid w:val="00F860D8"/>
    <w:rsid w:val="00F91897"/>
    <w:rsid w:val="00F91D1D"/>
    <w:rsid w:val="00F94659"/>
    <w:rsid w:val="00F96383"/>
    <w:rsid w:val="00F96C24"/>
    <w:rsid w:val="00F9744D"/>
    <w:rsid w:val="00F976D7"/>
    <w:rsid w:val="00F97A92"/>
    <w:rsid w:val="00F97AE8"/>
    <w:rsid w:val="00F97CA0"/>
    <w:rsid w:val="00FA0203"/>
    <w:rsid w:val="00FA3777"/>
    <w:rsid w:val="00FA4173"/>
    <w:rsid w:val="00FA6421"/>
    <w:rsid w:val="00FA73AE"/>
    <w:rsid w:val="00FA7E0B"/>
    <w:rsid w:val="00FA7E82"/>
    <w:rsid w:val="00FB074C"/>
    <w:rsid w:val="00FB127B"/>
    <w:rsid w:val="00FB1D73"/>
    <w:rsid w:val="00FB1DA9"/>
    <w:rsid w:val="00FB2CF4"/>
    <w:rsid w:val="00FB2DD1"/>
    <w:rsid w:val="00FB3210"/>
    <w:rsid w:val="00FB37B7"/>
    <w:rsid w:val="00FB3E2D"/>
    <w:rsid w:val="00FB3EBA"/>
    <w:rsid w:val="00FB3FB7"/>
    <w:rsid w:val="00FB516A"/>
    <w:rsid w:val="00FB7B3F"/>
    <w:rsid w:val="00FC0553"/>
    <w:rsid w:val="00FC0AC6"/>
    <w:rsid w:val="00FC1259"/>
    <w:rsid w:val="00FC2F74"/>
    <w:rsid w:val="00FC3C41"/>
    <w:rsid w:val="00FC51B8"/>
    <w:rsid w:val="00FC6260"/>
    <w:rsid w:val="00FC6956"/>
    <w:rsid w:val="00FC7B24"/>
    <w:rsid w:val="00FD17C8"/>
    <w:rsid w:val="00FD495F"/>
    <w:rsid w:val="00FD4CA0"/>
    <w:rsid w:val="00FD54C4"/>
    <w:rsid w:val="00FD54D4"/>
    <w:rsid w:val="00FD639D"/>
    <w:rsid w:val="00FD6C68"/>
    <w:rsid w:val="00FD72E4"/>
    <w:rsid w:val="00FE2E7F"/>
    <w:rsid w:val="00FE46F2"/>
    <w:rsid w:val="00FE5CC8"/>
    <w:rsid w:val="00FE5EF7"/>
    <w:rsid w:val="00FE61F7"/>
    <w:rsid w:val="00FE6220"/>
    <w:rsid w:val="00FE7BAD"/>
    <w:rsid w:val="00FF03E7"/>
    <w:rsid w:val="00FF1293"/>
    <w:rsid w:val="00FF2A91"/>
    <w:rsid w:val="00FF2F3C"/>
    <w:rsid w:val="00FF3978"/>
    <w:rsid w:val="00FF4497"/>
    <w:rsid w:val="00FF47EE"/>
    <w:rsid w:val="00FF4CB1"/>
    <w:rsid w:val="00FF791B"/>
    <w:rsid w:val="00FF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E62635"/>
  <w15:chartTrackingRefBased/>
  <w15:docId w15:val="{329370C5-C60B-4177-9E60-54DB4567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1B9"/>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61B9"/>
    <w:pPr>
      <w:tabs>
        <w:tab w:val="center" w:pos="4677"/>
        <w:tab w:val="right" w:pos="9355"/>
      </w:tabs>
    </w:pPr>
    <w:rPr>
      <w:rFonts w:eastAsia="Times New Roman"/>
    </w:rPr>
  </w:style>
  <w:style w:type="character" w:customStyle="1" w:styleId="HeaderChar">
    <w:name w:val="Header Char"/>
    <w:basedOn w:val="DefaultParagraphFont"/>
    <w:link w:val="Header"/>
    <w:locked/>
    <w:rsid w:val="009361B9"/>
    <w:rPr>
      <w:rFonts w:ascii="Calibri" w:hAnsi="Calibri"/>
      <w:sz w:val="22"/>
      <w:szCs w:val="22"/>
      <w:lang w:val="ru-RU" w:eastAsia="ru-RU" w:bidi="ar-SA"/>
    </w:rPr>
  </w:style>
  <w:style w:type="paragraph" w:styleId="Footer">
    <w:name w:val="footer"/>
    <w:basedOn w:val="Normal"/>
    <w:link w:val="FooterChar"/>
    <w:uiPriority w:val="99"/>
    <w:rsid w:val="009361B9"/>
    <w:pPr>
      <w:tabs>
        <w:tab w:val="center" w:pos="4677"/>
        <w:tab w:val="right" w:pos="9355"/>
      </w:tabs>
    </w:pPr>
    <w:rPr>
      <w:rFonts w:eastAsia="Times New Roman"/>
    </w:rPr>
  </w:style>
  <w:style w:type="character" w:customStyle="1" w:styleId="FooterChar">
    <w:name w:val="Footer Char"/>
    <w:basedOn w:val="DefaultParagraphFont"/>
    <w:link w:val="Footer"/>
    <w:uiPriority w:val="99"/>
    <w:locked/>
    <w:rsid w:val="009361B9"/>
    <w:rPr>
      <w:rFonts w:ascii="Calibri" w:hAnsi="Calibri"/>
      <w:sz w:val="22"/>
      <w:szCs w:val="22"/>
      <w:lang w:val="ru-RU" w:eastAsia="ru-RU" w:bidi="ar-SA"/>
    </w:rPr>
  </w:style>
  <w:style w:type="character" w:styleId="PageNumber">
    <w:name w:val="page number"/>
    <w:basedOn w:val="DefaultParagraphFont"/>
    <w:rsid w:val="009361B9"/>
    <w:rPr>
      <w:rFonts w:cs="Times New Roman"/>
    </w:rPr>
  </w:style>
  <w:style w:type="character" w:styleId="Hyperlink">
    <w:name w:val="Hyperlink"/>
    <w:basedOn w:val="DefaultParagraphFont"/>
    <w:rsid w:val="00AC21DF"/>
    <w:rPr>
      <w:color w:val="0563C1" w:themeColor="hyperlink"/>
      <w:u w:val="single"/>
    </w:rPr>
  </w:style>
  <w:style w:type="paragraph" w:styleId="ListParagraph">
    <w:name w:val="List Paragraph"/>
    <w:basedOn w:val="Normal"/>
    <w:uiPriority w:val="34"/>
    <w:qFormat/>
    <w:rsid w:val="001774CD"/>
    <w:pPr>
      <w:ind w:left="720"/>
      <w:contextualSpacing/>
    </w:pPr>
  </w:style>
  <w:style w:type="character" w:styleId="CommentReference">
    <w:name w:val="annotation reference"/>
    <w:basedOn w:val="DefaultParagraphFont"/>
    <w:rsid w:val="00DD02FC"/>
    <w:rPr>
      <w:sz w:val="16"/>
      <w:szCs w:val="16"/>
    </w:rPr>
  </w:style>
  <w:style w:type="paragraph" w:styleId="CommentText">
    <w:name w:val="annotation text"/>
    <w:basedOn w:val="Normal"/>
    <w:link w:val="CommentTextChar"/>
    <w:rsid w:val="00DD02FC"/>
    <w:pPr>
      <w:spacing w:line="240" w:lineRule="auto"/>
    </w:pPr>
    <w:rPr>
      <w:sz w:val="20"/>
      <w:szCs w:val="20"/>
    </w:rPr>
  </w:style>
  <w:style w:type="character" w:customStyle="1" w:styleId="CommentTextChar">
    <w:name w:val="Comment Text Char"/>
    <w:basedOn w:val="DefaultParagraphFont"/>
    <w:link w:val="CommentText"/>
    <w:rsid w:val="00DD02FC"/>
    <w:rPr>
      <w:rFonts w:ascii="Calibri" w:eastAsia="Calibri" w:hAnsi="Calibri"/>
    </w:rPr>
  </w:style>
  <w:style w:type="paragraph" w:styleId="CommentSubject">
    <w:name w:val="annotation subject"/>
    <w:basedOn w:val="CommentText"/>
    <w:next w:val="CommentText"/>
    <w:link w:val="CommentSubjectChar"/>
    <w:rsid w:val="00DD02FC"/>
    <w:rPr>
      <w:b/>
      <w:bCs/>
    </w:rPr>
  </w:style>
  <w:style w:type="character" w:customStyle="1" w:styleId="CommentSubjectChar">
    <w:name w:val="Comment Subject Char"/>
    <w:basedOn w:val="CommentTextChar"/>
    <w:link w:val="CommentSubject"/>
    <w:rsid w:val="00DD02FC"/>
    <w:rPr>
      <w:rFonts w:ascii="Calibri" w:eastAsia="Calibri" w:hAnsi="Calibri"/>
      <w:b/>
      <w:bCs/>
    </w:rPr>
  </w:style>
  <w:style w:type="paragraph" w:styleId="BalloonText">
    <w:name w:val="Balloon Text"/>
    <w:basedOn w:val="Normal"/>
    <w:link w:val="BalloonTextChar"/>
    <w:rsid w:val="00DD0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D02F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234784">
      <w:bodyDiv w:val="1"/>
      <w:marLeft w:val="0"/>
      <w:marRight w:val="0"/>
      <w:marTop w:val="0"/>
      <w:marBottom w:val="0"/>
      <w:divBdr>
        <w:top w:val="none" w:sz="0" w:space="0" w:color="auto"/>
        <w:left w:val="none" w:sz="0" w:space="0" w:color="auto"/>
        <w:bottom w:val="none" w:sz="0" w:space="0" w:color="auto"/>
        <w:right w:val="none" w:sz="0" w:space="0" w:color="auto"/>
      </w:divBdr>
    </w:div>
    <w:div w:id="193569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r.gov.m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ticip.gov.m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2253</Words>
  <Characters>12846</Characters>
  <Application>Microsoft Office Word</Application>
  <DocSecurity>0</DocSecurity>
  <Lines>107</Lines>
  <Paragraphs>30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Anexa nr</vt:lpstr>
      <vt:lpstr>Anexa nr</vt:lpstr>
      <vt:lpstr>Anexa nr</vt:lpstr>
    </vt:vector>
  </TitlesOfParts>
  <Company>RePack by SPecialiST</Company>
  <LinksUpToDate>false</LinksUpToDate>
  <CharactersWithSpaces>15069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User</dc:creator>
  <cp:keywords/>
  <dc:description/>
  <cp:lastModifiedBy>Microsoft account</cp:lastModifiedBy>
  <cp:revision>6</cp:revision>
  <dcterms:created xsi:type="dcterms:W3CDTF">2023-10-26T05:54:00Z</dcterms:created>
  <dcterms:modified xsi:type="dcterms:W3CDTF">2023-10-27T08:00:00Z</dcterms:modified>
</cp:coreProperties>
</file>