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2E7EF3A" w:rsidR="0082335C" w:rsidRDefault="004A45B1">
      <w:pPr>
        <w:tabs>
          <w:tab w:val="left" w:pos="993"/>
        </w:tabs>
        <w:spacing w:after="0" w:line="276" w:lineRule="auto"/>
        <w:ind w:firstLine="56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Data: 1</w:t>
      </w:r>
      <w:r w:rsidR="00374418">
        <w:rPr>
          <w:rFonts w:ascii="Times New Roman" w:eastAsia="Times New Roman" w:hAnsi="Times New Roman" w:cs="Times New Roman"/>
          <w:i/>
          <w:sz w:val="28"/>
          <w:szCs w:val="28"/>
        </w:rPr>
        <w:t>4</w:t>
      </w:r>
      <w:r>
        <w:rPr>
          <w:rFonts w:ascii="Times New Roman" w:eastAsia="Times New Roman" w:hAnsi="Times New Roman" w:cs="Times New Roman"/>
          <w:i/>
          <w:sz w:val="28"/>
          <w:szCs w:val="28"/>
        </w:rPr>
        <w:t>.08.2023</w:t>
      </w:r>
    </w:p>
    <w:p w14:paraId="00000002" w14:textId="77777777" w:rsidR="0082335C" w:rsidRDefault="004A45B1">
      <w:pPr>
        <w:tabs>
          <w:tab w:val="left" w:pos="993"/>
        </w:tabs>
        <w:spacing w:after="0" w:line="276" w:lineRule="auto"/>
        <w:ind w:firstLine="567"/>
        <w:jc w:val="right"/>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(Proiect)</w:t>
      </w:r>
    </w:p>
    <w:p w14:paraId="00000003" w14:textId="77777777" w:rsidR="0082335C" w:rsidRDefault="0082335C">
      <w:pPr>
        <w:tabs>
          <w:tab w:val="left" w:pos="993"/>
        </w:tabs>
        <w:spacing w:after="0" w:line="276" w:lineRule="auto"/>
        <w:ind w:firstLine="567"/>
        <w:jc w:val="center"/>
        <w:rPr>
          <w:rFonts w:ascii="Times New Roman" w:eastAsia="Times New Roman" w:hAnsi="Times New Roman" w:cs="Times New Roman"/>
          <w:i/>
          <w:sz w:val="28"/>
          <w:szCs w:val="28"/>
        </w:rPr>
      </w:pPr>
    </w:p>
    <w:p w14:paraId="00000004" w14:textId="77777777"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GUVERNUL REPUBLICII MOLDOVA</w:t>
      </w:r>
    </w:p>
    <w:p w14:paraId="00000005"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06" w14:textId="4D2024A4"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HOTĂRÂ</w:t>
      </w:r>
      <w:bookmarkStart w:id="1" w:name="_GoBack"/>
      <w:bookmarkEnd w:id="1"/>
      <w:r>
        <w:rPr>
          <w:rFonts w:ascii="Times New Roman" w:eastAsia="Times New Roman" w:hAnsi="Times New Roman" w:cs="Times New Roman"/>
          <w:b/>
          <w:sz w:val="28"/>
          <w:szCs w:val="28"/>
        </w:rPr>
        <w:t>RE nr.______</w:t>
      </w:r>
    </w:p>
    <w:p w14:paraId="00000007"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08" w14:textId="77777777"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din _____________ 2023</w:t>
      </w:r>
    </w:p>
    <w:p w14:paraId="00000009"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0A" w14:textId="77777777"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privind aprobarea proiectului Legii pentru modificarea unor acte normative</w:t>
      </w:r>
    </w:p>
    <w:p w14:paraId="0000000B" w14:textId="77777777" w:rsidR="0082335C" w:rsidRDefault="004A45B1">
      <w:pPr>
        <w:shd w:val="clear" w:color="auto" w:fill="FFFFFF"/>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facilitarea activității mediului de afaceri</w:t>
      </w:r>
      <w:r>
        <w:rPr>
          <w:rFonts w:ascii="Times New Roman" w:eastAsia="Times New Roman" w:hAnsi="Times New Roman" w:cs="Times New Roman"/>
          <w:sz w:val="28"/>
          <w:szCs w:val="28"/>
        </w:rPr>
        <w:t>)</w:t>
      </w:r>
    </w:p>
    <w:p w14:paraId="0000000C"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0D" w14:textId="77777777"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000000E" w14:textId="77777777" w:rsidR="0082335C" w:rsidRDefault="0082335C">
      <w:pPr>
        <w:tabs>
          <w:tab w:val="left" w:pos="993"/>
        </w:tabs>
        <w:spacing w:after="0" w:line="276" w:lineRule="auto"/>
        <w:ind w:firstLine="567"/>
        <w:jc w:val="both"/>
        <w:rPr>
          <w:rFonts w:ascii="Times New Roman" w:eastAsia="Times New Roman" w:hAnsi="Times New Roman" w:cs="Times New Roman"/>
          <w:b/>
          <w:sz w:val="28"/>
          <w:szCs w:val="28"/>
        </w:rPr>
      </w:pPr>
    </w:p>
    <w:p w14:paraId="0000000F" w14:textId="77777777" w:rsidR="0082335C" w:rsidRDefault="0082335C">
      <w:pPr>
        <w:tabs>
          <w:tab w:val="left" w:pos="993"/>
        </w:tabs>
        <w:spacing w:after="0" w:line="276" w:lineRule="auto"/>
        <w:ind w:firstLine="567"/>
        <w:jc w:val="both"/>
        <w:rPr>
          <w:rFonts w:ascii="Times New Roman" w:eastAsia="Times New Roman" w:hAnsi="Times New Roman" w:cs="Times New Roman"/>
          <w:b/>
          <w:sz w:val="28"/>
          <w:szCs w:val="28"/>
        </w:rPr>
      </w:pPr>
    </w:p>
    <w:p w14:paraId="00000010" w14:textId="77777777" w:rsidR="0082335C" w:rsidRDefault="0082335C">
      <w:pPr>
        <w:tabs>
          <w:tab w:val="left" w:pos="993"/>
        </w:tabs>
        <w:spacing w:after="0" w:line="276" w:lineRule="auto"/>
        <w:ind w:firstLine="567"/>
        <w:jc w:val="both"/>
        <w:rPr>
          <w:rFonts w:ascii="Times New Roman" w:eastAsia="Times New Roman" w:hAnsi="Times New Roman" w:cs="Times New Roman"/>
          <w:b/>
          <w:sz w:val="28"/>
          <w:szCs w:val="28"/>
        </w:rPr>
      </w:pPr>
    </w:p>
    <w:p w14:paraId="00000011"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Guvernul HOTĂRĂŞTE:</w:t>
      </w:r>
    </w:p>
    <w:p w14:paraId="00000012" w14:textId="77777777" w:rsidR="0082335C" w:rsidRDefault="0082335C">
      <w:pPr>
        <w:tabs>
          <w:tab w:val="left" w:pos="993"/>
        </w:tabs>
        <w:spacing w:after="0" w:line="276" w:lineRule="auto"/>
        <w:ind w:firstLine="567"/>
        <w:jc w:val="both"/>
        <w:rPr>
          <w:rFonts w:ascii="Times New Roman" w:eastAsia="Times New Roman" w:hAnsi="Times New Roman" w:cs="Times New Roman"/>
          <w:sz w:val="28"/>
          <w:szCs w:val="28"/>
        </w:rPr>
      </w:pPr>
    </w:p>
    <w:p w14:paraId="00000013"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 aprobă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se prezintă Parlamentului spre examinare proiectul Legii pentru modificarea unor acte normative.</w:t>
      </w:r>
    </w:p>
    <w:p w14:paraId="00000014" w14:textId="77777777" w:rsidR="0082335C" w:rsidRDefault="0082335C">
      <w:pPr>
        <w:tabs>
          <w:tab w:val="left" w:pos="993"/>
        </w:tabs>
        <w:spacing w:after="0" w:line="276" w:lineRule="auto"/>
        <w:ind w:firstLine="567"/>
        <w:jc w:val="both"/>
        <w:rPr>
          <w:rFonts w:ascii="Times New Roman" w:eastAsia="Times New Roman" w:hAnsi="Times New Roman" w:cs="Times New Roman"/>
          <w:sz w:val="28"/>
          <w:szCs w:val="28"/>
        </w:rPr>
      </w:pPr>
    </w:p>
    <w:p w14:paraId="00000015" w14:textId="77777777" w:rsidR="0082335C" w:rsidRDefault="004A45B1">
      <w:pPr>
        <w:tabs>
          <w:tab w:val="left" w:pos="993"/>
        </w:tabs>
        <w:spacing w:after="0" w:line="276" w:lineRule="auto"/>
        <w:ind w:firstLine="567"/>
        <w:jc w:val="both"/>
        <w:rPr>
          <w:rFonts w:ascii="Times New Roman" w:eastAsia="Times New Roman" w:hAnsi="Times New Roman" w:cs="Times New Roman"/>
          <w:b/>
          <w:sz w:val="28"/>
          <w:szCs w:val="28"/>
        </w:rPr>
      </w:pPr>
      <w:bookmarkStart w:id="2" w:name="_heading=h.30j0zll" w:colFirst="0" w:colLast="0"/>
      <w:bookmarkEnd w:id="2"/>
      <w:r>
        <w:rPr>
          <w:rFonts w:ascii="Times New Roman" w:eastAsia="Times New Roman" w:hAnsi="Times New Roman" w:cs="Times New Roman"/>
          <w:b/>
          <w:sz w:val="28"/>
          <w:szCs w:val="28"/>
        </w:rPr>
        <w:t>Prim-ministrul</w:t>
      </w:r>
    </w:p>
    <w:p w14:paraId="00000016" w14:textId="77777777" w:rsidR="0082335C" w:rsidRDefault="0082335C">
      <w:pPr>
        <w:tabs>
          <w:tab w:val="left" w:pos="993"/>
        </w:tabs>
        <w:spacing w:after="0" w:line="276" w:lineRule="auto"/>
        <w:ind w:firstLine="567"/>
        <w:jc w:val="both"/>
        <w:rPr>
          <w:rFonts w:ascii="Times New Roman" w:eastAsia="Times New Roman" w:hAnsi="Times New Roman" w:cs="Times New Roman"/>
          <w:b/>
          <w:sz w:val="28"/>
          <w:szCs w:val="28"/>
        </w:rPr>
      </w:pPr>
    </w:p>
    <w:p w14:paraId="00000017" w14:textId="77777777" w:rsidR="0082335C" w:rsidRDefault="004A45B1">
      <w:pPr>
        <w:tabs>
          <w:tab w:val="left" w:pos="993"/>
        </w:tabs>
        <w:spacing w:after="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Contrasemnează:                                </w:t>
      </w:r>
    </w:p>
    <w:p w14:paraId="19F7CACE" w14:textId="77777777" w:rsidR="00F41328" w:rsidRDefault="00F41328">
      <w:pPr>
        <w:tabs>
          <w:tab w:val="left" w:pos="993"/>
        </w:tabs>
        <w:spacing w:after="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Viceprim-ministru,</w:t>
      </w:r>
    </w:p>
    <w:p w14:paraId="00000018" w14:textId="71A41CFE" w:rsidR="0082335C" w:rsidRDefault="00F41328">
      <w:pPr>
        <w:tabs>
          <w:tab w:val="left" w:pos="993"/>
        </w:tabs>
        <w:spacing w:after="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w:t>
      </w:r>
      <w:r w:rsidR="004A45B1">
        <w:rPr>
          <w:rFonts w:ascii="Times New Roman" w:eastAsia="Times New Roman" w:hAnsi="Times New Roman" w:cs="Times New Roman"/>
          <w:b/>
          <w:sz w:val="28"/>
          <w:szCs w:val="28"/>
        </w:rPr>
        <w:t>inistrul</w:t>
      </w:r>
      <w:r>
        <w:rPr>
          <w:rFonts w:ascii="Times New Roman" w:eastAsia="Times New Roman" w:hAnsi="Times New Roman" w:cs="Times New Roman"/>
          <w:b/>
          <w:sz w:val="28"/>
          <w:szCs w:val="28"/>
        </w:rPr>
        <w:t xml:space="preserve"> dezvolt</w:t>
      </w:r>
      <w:proofErr w:type="spellStart"/>
      <w:r>
        <w:rPr>
          <w:rFonts w:ascii="Times New Roman" w:eastAsia="Times New Roman" w:hAnsi="Times New Roman" w:cs="Times New Roman"/>
          <w:b/>
          <w:sz w:val="28"/>
          <w:szCs w:val="28"/>
          <w:lang w:val="ro-RO"/>
        </w:rPr>
        <w:t>ării</w:t>
      </w:r>
      <w:proofErr w:type="spellEnd"/>
      <w:r>
        <w:rPr>
          <w:rFonts w:ascii="Times New Roman" w:eastAsia="Times New Roman" w:hAnsi="Times New Roman" w:cs="Times New Roman"/>
          <w:b/>
          <w:sz w:val="28"/>
          <w:szCs w:val="28"/>
          <w:lang w:val="ro-RO"/>
        </w:rPr>
        <w:t xml:space="preserve"> </w:t>
      </w:r>
      <w:r w:rsidR="004A45B1">
        <w:rPr>
          <w:rFonts w:ascii="Times New Roman" w:eastAsia="Times New Roman" w:hAnsi="Times New Roman" w:cs="Times New Roman"/>
          <w:b/>
          <w:sz w:val="28"/>
          <w:szCs w:val="28"/>
        </w:rPr>
        <w:t>economi</w:t>
      </w:r>
      <w:r>
        <w:rPr>
          <w:rFonts w:ascii="Times New Roman" w:eastAsia="Times New Roman" w:hAnsi="Times New Roman" w:cs="Times New Roman"/>
          <w:b/>
          <w:sz w:val="28"/>
          <w:szCs w:val="28"/>
        </w:rPr>
        <w:t>ce și</w:t>
      </w:r>
    </w:p>
    <w:p w14:paraId="6997D03A" w14:textId="545D6A7E" w:rsidR="00F41328" w:rsidRDefault="00F41328">
      <w:pPr>
        <w:tabs>
          <w:tab w:val="left" w:pos="993"/>
        </w:tabs>
        <w:spacing w:after="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digitalizării</w:t>
      </w:r>
    </w:p>
    <w:p w14:paraId="00000019" w14:textId="77777777" w:rsidR="0082335C" w:rsidRDefault="0082335C">
      <w:pPr>
        <w:tabs>
          <w:tab w:val="left" w:pos="993"/>
        </w:tabs>
        <w:spacing w:after="0" w:line="276" w:lineRule="auto"/>
        <w:ind w:firstLine="567"/>
        <w:rPr>
          <w:rFonts w:ascii="Times New Roman" w:eastAsia="Times New Roman" w:hAnsi="Times New Roman" w:cs="Times New Roman"/>
          <w:b/>
          <w:sz w:val="28"/>
          <w:szCs w:val="28"/>
        </w:rPr>
      </w:pPr>
    </w:p>
    <w:p w14:paraId="0000001A"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1B"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1C"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1D"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1E"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1F"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0"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1"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2"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3"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4"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5"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6"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7" w14:textId="77777777"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PARLAMENTUL REPUBLICII MOLDOVA</w:t>
      </w:r>
    </w:p>
    <w:p w14:paraId="00000028"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9" w14:textId="77777777"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LEGE</w:t>
      </w:r>
    </w:p>
    <w:p w14:paraId="0000002A" w14:textId="77777777" w:rsidR="0082335C" w:rsidRDefault="0082335C">
      <w:pPr>
        <w:tabs>
          <w:tab w:val="left" w:pos="993"/>
        </w:tabs>
        <w:spacing w:after="0" w:line="276" w:lineRule="auto"/>
        <w:ind w:firstLine="567"/>
        <w:jc w:val="center"/>
        <w:rPr>
          <w:rFonts w:ascii="Times New Roman" w:eastAsia="Times New Roman" w:hAnsi="Times New Roman" w:cs="Times New Roman"/>
          <w:b/>
          <w:sz w:val="28"/>
          <w:szCs w:val="28"/>
        </w:rPr>
      </w:pPr>
    </w:p>
    <w:p w14:paraId="0000002B" w14:textId="77777777" w:rsidR="0082335C" w:rsidRDefault="004A45B1">
      <w:pPr>
        <w:tabs>
          <w:tab w:val="left" w:pos="993"/>
        </w:tabs>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pentru modificarea unor acte normative</w:t>
      </w:r>
    </w:p>
    <w:p w14:paraId="0000002C" w14:textId="77777777" w:rsidR="0082335C" w:rsidRDefault="0082335C">
      <w:pPr>
        <w:tabs>
          <w:tab w:val="left" w:pos="993"/>
        </w:tabs>
        <w:spacing w:after="0" w:line="276" w:lineRule="auto"/>
        <w:ind w:firstLine="567"/>
        <w:jc w:val="both"/>
        <w:rPr>
          <w:rFonts w:ascii="Times New Roman" w:eastAsia="Times New Roman" w:hAnsi="Times New Roman" w:cs="Times New Roman"/>
          <w:b/>
          <w:sz w:val="28"/>
          <w:szCs w:val="28"/>
        </w:rPr>
      </w:pPr>
    </w:p>
    <w:p w14:paraId="0000002D"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Parlamentul adoptă prezenta lege organică.</w:t>
      </w:r>
    </w:p>
    <w:p w14:paraId="0000002E" w14:textId="77777777" w:rsidR="0082335C" w:rsidRDefault="0082335C">
      <w:pPr>
        <w:tabs>
          <w:tab w:val="left" w:pos="993"/>
        </w:tabs>
        <w:spacing w:after="0" w:line="276" w:lineRule="auto"/>
        <w:ind w:firstLine="567"/>
        <w:jc w:val="both"/>
        <w:rPr>
          <w:rFonts w:ascii="Times New Roman" w:eastAsia="Times New Roman" w:hAnsi="Times New Roman" w:cs="Times New Roman"/>
          <w:sz w:val="28"/>
          <w:szCs w:val="28"/>
        </w:rPr>
      </w:pPr>
    </w:p>
    <w:p w14:paraId="0000002F"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I.</w:t>
      </w:r>
      <w:r>
        <w:rPr>
          <w:rFonts w:ascii="Times New Roman" w:eastAsia="Times New Roman" w:hAnsi="Times New Roman" w:cs="Times New Roman"/>
          <w:color w:val="000000"/>
          <w:sz w:val="28"/>
          <w:szCs w:val="28"/>
        </w:rPr>
        <w:t xml:space="preserve"> - Legea nr. 1117/1997 privind bursele de mărfuri (publicată în Monitorul Oficial al Republicii Moldova, 1998, nr. 70 art. 464) cu modificările ulterioare, se modifică după cum urmează:</w:t>
      </w:r>
    </w:p>
    <w:p w14:paraId="00000030"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Se completează cu articolul 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cu următorul cuprins:</w:t>
      </w:r>
    </w:p>
    <w:p w14:paraId="00000031"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Articolul 1</w:t>
      </w:r>
      <w:r>
        <w:rPr>
          <w:rFonts w:ascii="Times New Roman" w:eastAsia="Times New Roman" w:hAnsi="Times New Roman" w:cs="Times New Roman"/>
          <w:b/>
          <w:color w:val="000000"/>
          <w:sz w:val="28"/>
          <w:szCs w:val="28"/>
          <w:vertAlign w:val="superscript"/>
        </w:rPr>
        <w:t>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Noțiuni de bază</w:t>
      </w:r>
    </w:p>
    <w:p w14:paraId="00000032"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sensul prezentei legi, următoarele noțiuni semnifică:</w:t>
      </w:r>
    </w:p>
    <w:p w14:paraId="00000033"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autoritate contractantă</w:t>
      </w:r>
      <w:r>
        <w:rPr>
          <w:rFonts w:ascii="Times New Roman" w:eastAsia="Times New Roman" w:hAnsi="Times New Roman" w:cs="Times New Roman"/>
          <w:color w:val="000000"/>
          <w:sz w:val="28"/>
          <w:szCs w:val="28"/>
        </w:rPr>
        <w:t xml:space="preserve"> – persoana juridică care întrunește calitățile stabilite la art.13 din Legea nr. 131/2015 privind achizițiile publice;</w:t>
      </w:r>
    </w:p>
    <w:p w14:paraId="00000034"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contract de burs</w:t>
      </w:r>
      <w:r>
        <w:rPr>
          <w:rFonts w:ascii="Times New Roman" w:eastAsia="Times New Roman" w:hAnsi="Times New Roman" w:cs="Times New Roman"/>
          <w:i/>
          <w:sz w:val="28"/>
          <w:szCs w:val="28"/>
        </w:rPr>
        <w:t>ă</w:t>
      </w:r>
      <w:r>
        <w:rPr>
          <w:rFonts w:ascii="Times New Roman" w:eastAsia="Times New Roman" w:hAnsi="Times New Roman" w:cs="Times New Roman"/>
          <w:color w:val="000000"/>
          <w:sz w:val="28"/>
          <w:szCs w:val="28"/>
        </w:rPr>
        <w:t xml:space="preserve"> – contract încheiat </w:t>
      </w:r>
      <w:r>
        <w:rPr>
          <w:rFonts w:ascii="Times New Roman" w:eastAsia="Times New Roman" w:hAnsi="Times New Roman" w:cs="Times New Roman"/>
          <w:sz w:val="28"/>
          <w:szCs w:val="28"/>
        </w:rPr>
        <w:t>î</w:t>
      </w:r>
      <w:r>
        <w:rPr>
          <w:rFonts w:ascii="Times New Roman" w:eastAsia="Times New Roman" w:hAnsi="Times New Roman" w:cs="Times New Roman"/>
          <w:color w:val="000000"/>
          <w:sz w:val="28"/>
          <w:szCs w:val="28"/>
        </w:rPr>
        <w:t xml:space="preserve">n conformitate cu reglementările bursei de mărfuri ale cărui clauze sunt prestabilite de bursa de mărfuri. Contracte de bursă pot fi contracte spot, contracte </w:t>
      </w:r>
      <w:proofErr w:type="spellStart"/>
      <w:r>
        <w:rPr>
          <w:rFonts w:ascii="Times New Roman" w:eastAsia="Times New Roman" w:hAnsi="Times New Roman" w:cs="Times New Roman"/>
          <w:color w:val="000000"/>
          <w:sz w:val="28"/>
          <w:szCs w:val="28"/>
        </w:rPr>
        <w:t>forward</w:t>
      </w:r>
      <w:proofErr w:type="spellEnd"/>
      <w:r>
        <w:rPr>
          <w:rFonts w:ascii="Times New Roman" w:eastAsia="Times New Roman" w:hAnsi="Times New Roman" w:cs="Times New Roman"/>
          <w:color w:val="000000"/>
          <w:sz w:val="28"/>
          <w:szCs w:val="28"/>
        </w:rPr>
        <w:t>, contracte de vânzare-cumpărare ori furnizare de mărfuri, servicii sau lucrări, contracte</w:t>
      </w:r>
      <w:r>
        <w:rPr>
          <w:rFonts w:ascii="Times New Roman" w:eastAsia="Times New Roman" w:hAnsi="Times New Roman" w:cs="Times New Roman"/>
          <w:color w:val="000000"/>
          <w:sz w:val="28"/>
          <w:szCs w:val="28"/>
        </w:rPr>
        <w:t xml:space="preserve"> de cesiune de </w:t>
      </w:r>
      <w:r>
        <w:rPr>
          <w:rFonts w:ascii="Times New Roman" w:eastAsia="Times New Roman" w:hAnsi="Times New Roman" w:cs="Times New Roman"/>
          <w:sz w:val="28"/>
          <w:szCs w:val="28"/>
        </w:rPr>
        <w:t>creanță</w:t>
      </w:r>
      <w:r>
        <w:rPr>
          <w:rFonts w:ascii="Times New Roman" w:eastAsia="Times New Roman" w:hAnsi="Times New Roman" w:cs="Times New Roman"/>
          <w:color w:val="000000"/>
          <w:sz w:val="28"/>
          <w:szCs w:val="28"/>
        </w:rPr>
        <w:t xml:space="preserve">, contracte de </w:t>
      </w:r>
      <w:proofErr w:type="spellStart"/>
      <w:r>
        <w:rPr>
          <w:rFonts w:ascii="Times New Roman" w:eastAsia="Times New Roman" w:hAnsi="Times New Roman" w:cs="Times New Roman"/>
          <w:color w:val="000000"/>
          <w:sz w:val="28"/>
          <w:szCs w:val="28"/>
        </w:rPr>
        <w:t>vanzare-cumparare</w:t>
      </w:r>
      <w:proofErr w:type="spellEnd"/>
      <w:r>
        <w:rPr>
          <w:rFonts w:ascii="Times New Roman" w:eastAsia="Times New Roman" w:hAnsi="Times New Roman" w:cs="Times New Roman"/>
          <w:color w:val="000000"/>
          <w:sz w:val="28"/>
          <w:szCs w:val="28"/>
        </w:rPr>
        <w:t xml:space="preserve"> pe </w:t>
      </w:r>
      <w:r>
        <w:rPr>
          <w:rFonts w:ascii="Times New Roman" w:eastAsia="Times New Roman" w:hAnsi="Times New Roman" w:cs="Times New Roman"/>
          <w:sz w:val="28"/>
          <w:szCs w:val="28"/>
        </w:rPr>
        <w:t>piața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mixtă</w:t>
      </w:r>
      <w:r>
        <w:rPr>
          <w:rFonts w:ascii="Times New Roman" w:eastAsia="Times New Roman" w:hAnsi="Times New Roman" w:cs="Times New Roman"/>
          <w:color w:val="000000"/>
          <w:sz w:val="28"/>
          <w:szCs w:val="28"/>
        </w:rPr>
        <w:t>, ș.a.</w:t>
      </w:r>
    </w:p>
    <w:p w14:paraId="00000035"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contract </w:t>
      </w:r>
      <w:proofErr w:type="spellStart"/>
      <w:r>
        <w:rPr>
          <w:rFonts w:ascii="Times New Roman" w:eastAsia="Times New Roman" w:hAnsi="Times New Roman" w:cs="Times New Roman"/>
          <w:i/>
          <w:color w:val="000000"/>
          <w:sz w:val="28"/>
          <w:szCs w:val="28"/>
        </w:rPr>
        <w:t>forward</w:t>
      </w:r>
      <w:proofErr w:type="spellEnd"/>
      <w:r>
        <w:rPr>
          <w:rFonts w:ascii="Times New Roman" w:eastAsia="Times New Roman" w:hAnsi="Times New Roman" w:cs="Times New Roman"/>
          <w:color w:val="000000"/>
          <w:sz w:val="28"/>
          <w:szCs w:val="28"/>
        </w:rPr>
        <w:t xml:space="preserve"> - un contract de vânzare-cumpărare, cu termen suspensiv, ale cărui clauze sunt prestabilite de bursa de mărfuri;</w:t>
      </w:r>
    </w:p>
    <w:p w14:paraId="00000036"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contract spot</w:t>
      </w:r>
      <w:r>
        <w:rPr>
          <w:rFonts w:ascii="Times New Roman" w:eastAsia="Times New Roman" w:hAnsi="Times New Roman" w:cs="Times New Roman"/>
          <w:color w:val="000000"/>
          <w:sz w:val="28"/>
          <w:szCs w:val="28"/>
        </w:rPr>
        <w:t xml:space="preserve"> - un contract de </w:t>
      </w:r>
      <w:proofErr w:type="spellStart"/>
      <w:r>
        <w:rPr>
          <w:rFonts w:ascii="Times New Roman" w:eastAsia="Times New Roman" w:hAnsi="Times New Roman" w:cs="Times New Roman"/>
          <w:color w:val="000000"/>
          <w:sz w:val="28"/>
          <w:szCs w:val="28"/>
        </w:rPr>
        <w:t>vanzare-cumparare</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cu clauze prestabilite de bursa de mărfuri, cu executare </w:t>
      </w:r>
      <w:r>
        <w:rPr>
          <w:rFonts w:ascii="Times New Roman" w:eastAsia="Times New Roman" w:hAnsi="Times New Roman" w:cs="Times New Roman"/>
          <w:sz w:val="28"/>
          <w:szCs w:val="28"/>
        </w:rPr>
        <w:t>imediată</w:t>
      </w:r>
      <w:r>
        <w:rPr>
          <w:rFonts w:ascii="Times New Roman" w:eastAsia="Times New Roman" w:hAnsi="Times New Roman" w:cs="Times New Roman"/>
          <w:color w:val="000000"/>
          <w:sz w:val="28"/>
          <w:szCs w:val="28"/>
        </w:rPr>
        <w:t xml:space="preserve"> sau cu executare </w:t>
      </w:r>
      <w:r>
        <w:rPr>
          <w:rFonts w:ascii="Times New Roman" w:eastAsia="Times New Roman" w:hAnsi="Times New Roman" w:cs="Times New Roman"/>
          <w:sz w:val="28"/>
          <w:szCs w:val="28"/>
        </w:rPr>
        <w:t>în</w:t>
      </w:r>
      <w:r>
        <w:rPr>
          <w:rFonts w:ascii="Times New Roman" w:eastAsia="Times New Roman" w:hAnsi="Times New Roman" w:cs="Times New Roman"/>
          <w:color w:val="000000"/>
          <w:sz w:val="28"/>
          <w:szCs w:val="28"/>
        </w:rPr>
        <w:t xml:space="preserve"> cel mult 10 zile lucrătoare de la data manifestării acordului ferm de </w:t>
      </w:r>
      <w:r>
        <w:rPr>
          <w:rFonts w:ascii="Times New Roman" w:eastAsia="Times New Roman" w:hAnsi="Times New Roman" w:cs="Times New Roman"/>
          <w:sz w:val="28"/>
          <w:szCs w:val="28"/>
        </w:rPr>
        <w:t>voință</w:t>
      </w:r>
      <w:r>
        <w:rPr>
          <w:rFonts w:ascii="Times New Roman" w:eastAsia="Times New Roman" w:hAnsi="Times New Roman" w:cs="Times New Roman"/>
          <w:color w:val="000000"/>
          <w:sz w:val="28"/>
          <w:szCs w:val="28"/>
        </w:rPr>
        <w:t xml:space="preserve"> al </w:t>
      </w:r>
      <w:r>
        <w:rPr>
          <w:rFonts w:ascii="Times New Roman" w:eastAsia="Times New Roman" w:hAnsi="Times New Roman" w:cs="Times New Roman"/>
          <w:sz w:val="28"/>
          <w:szCs w:val="28"/>
        </w:rPr>
        <w:t>părților</w:t>
      </w:r>
      <w:r>
        <w:rPr>
          <w:rFonts w:ascii="Times New Roman" w:eastAsia="Times New Roman" w:hAnsi="Times New Roman" w:cs="Times New Roman"/>
          <w:color w:val="000000"/>
          <w:sz w:val="28"/>
          <w:szCs w:val="28"/>
        </w:rPr>
        <w:t xml:space="preserve"> prin tranzacția </w:t>
      </w:r>
      <w:r>
        <w:rPr>
          <w:rFonts w:ascii="Times New Roman" w:eastAsia="Times New Roman" w:hAnsi="Times New Roman" w:cs="Times New Roman"/>
          <w:sz w:val="28"/>
          <w:szCs w:val="28"/>
        </w:rPr>
        <w:t xml:space="preserve">efectuată </w:t>
      </w:r>
      <w:r>
        <w:rPr>
          <w:rFonts w:ascii="Times New Roman" w:eastAsia="Times New Roman" w:hAnsi="Times New Roman" w:cs="Times New Roman"/>
          <w:color w:val="000000"/>
          <w:sz w:val="28"/>
          <w:szCs w:val="28"/>
        </w:rPr>
        <w:t>la bursa de mărfuri;</w:t>
      </w:r>
    </w:p>
    <w:p w14:paraId="00000037"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piața creanțelor</w:t>
      </w:r>
      <w:r>
        <w:rPr>
          <w:rFonts w:ascii="Times New Roman" w:eastAsia="Times New Roman" w:hAnsi="Times New Roman" w:cs="Times New Roman"/>
          <w:color w:val="000000"/>
          <w:sz w:val="28"/>
          <w:szCs w:val="28"/>
        </w:rPr>
        <w:t xml:space="preserve"> - piaț</w:t>
      </w:r>
      <w:r>
        <w:rPr>
          <w:rFonts w:ascii="Times New Roman" w:eastAsia="Times New Roman" w:hAnsi="Times New Roman" w:cs="Times New Roman"/>
          <w:sz w:val="28"/>
          <w:szCs w:val="28"/>
        </w:rPr>
        <w:t>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deschisă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organizată</w:t>
      </w:r>
      <w:r>
        <w:rPr>
          <w:rFonts w:ascii="Times New Roman" w:eastAsia="Times New Roman" w:hAnsi="Times New Roman" w:cs="Times New Roman"/>
          <w:color w:val="000000"/>
          <w:sz w:val="28"/>
          <w:szCs w:val="28"/>
        </w:rPr>
        <w:t xml:space="preserve"> pentru vânzarea sau achiziția creanțelor;</w:t>
      </w:r>
    </w:p>
    <w:p w14:paraId="00000038"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piața la disponibil</w:t>
      </w:r>
      <w:r>
        <w:rPr>
          <w:rFonts w:ascii="Times New Roman" w:eastAsia="Times New Roman" w:hAnsi="Times New Roman" w:cs="Times New Roman"/>
          <w:color w:val="000000"/>
          <w:sz w:val="28"/>
          <w:szCs w:val="28"/>
        </w:rPr>
        <w:t xml:space="preserve"> - piața </w:t>
      </w:r>
      <w:r>
        <w:rPr>
          <w:rFonts w:ascii="Times New Roman" w:eastAsia="Times New Roman" w:hAnsi="Times New Roman" w:cs="Times New Roman"/>
          <w:sz w:val="28"/>
          <w:szCs w:val="28"/>
        </w:rPr>
        <w:t>în</w:t>
      </w:r>
      <w:r>
        <w:rPr>
          <w:rFonts w:ascii="Times New Roman" w:eastAsia="Times New Roman" w:hAnsi="Times New Roman" w:cs="Times New Roman"/>
          <w:color w:val="000000"/>
          <w:sz w:val="28"/>
          <w:szCs w:val="28"/>
        </w:rPr>
        <w:t xml:space="preserve"> care se negociază oferte </w:t>
      </w:r>
      <w:r>
        <w:rPr>
          <w:rFonts w:ascii="Times New Roman" w:eastAsia="Times New Roman" w:hAnsi="Times New Roman" w:cs="Times New Roman"/>
          <w:sz w:val="28"/>
          <w:szCs w:val="28"/>
        </w:rPr>
        <w:t>și</w:t>
      </w:r>
      <w:r>
        <w:rPr>
          <w:rFonts w:ascii="Times New Roman" w:eastAsia="Times New Roman" w:hAnsi="Times New Roman" w:cs="Times New Roman"/>
          <w:color w:val="000000"/>
          <w:sz w:val="28"/>
          <w:szCs w:val="28"/>
        </w:rPr>
        <w:t xml:space="preserve"> se efectuează tranzacții pentru încheierea contractelor spot </w:t>
      </w:r>
      <w:r>
        <w:rPr>
          <w:rFonts w:ascii="Times New Roman" w:eastAsia="Times New Roman" w:hAnsi="Times New Roman" w:cs="Times New Roman"/>
          <w:sz w:val="28"/>
          <w:szCs w:val="28"/>
        </w:rPr>
        <w:t>și</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forward</w:t>
      </w:r>
      <w:proofErr w:type="spellEnd"/>
      <w:r>
        <w:rPr>
          <w:rFonts w:ascii="Times New Roman" w:eastAsia="Times New Roman" w:hAnsi="Times New Roman" w:cs="Times New Roman"/>
          <w:color w:val="000000"/>
          <w:sz w:val="28"/>
          <w:szCs w:val="28"/>
        </w:rPr>
        <w:t>;</w:t>
      </w:r>
    </w:p>
    <w:p w14:paraId="00000039"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piața licitațiilor</w:t>
      </w:r>
      <w:r>
        <w:rPr>
          <w:rFonts w:ascii="Times New Roman" w:eastAsia="Times New Roman" w:hAnsi="Times New Roman" w:cs="Times New Roman"/>
          <w:color w:val="000000"/>
          <w:sz w:val="28"/>
          <w:szCs w:val="28"/>
        </w:rPr>
        <w:t xml:space="preserve"> - piața </w:t>
      </w:r>
      <w:r>
        <w:rPr>
          <w:rFonts w:ascii="Times New Roman" w:eastAsia="Times New Roman" w:hAnsi="Times New Roman" w:cs="Times New Roman"/>
          <w:sz w:val="28"/>
          <w:szCs w:val="28"/>
        </w:rPr>
        <w:t>deschisă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organizată</w:t>
      </w:r>
      <w:r>
        <w:rPr>
          <w:rFonts w:ascii="Times New Roman" w:eastAsia="Times New Roman" w:hAnsi="Times New Roman" w:cs="Times New Roman"/>
          <w:color w:val="000000"/>
          <w:sz w:val="28"/>
          <w:szCs w:val="28"/>
        </w:rPr>
        <w:t xml:space="preserve"> pentru vânzarea/achiziți</w:t>
      </w:r>
      <w:r>
        <w:rPr>
          <w:rFonts w:ascii="Times New Roman" w:eastAsia="Times New Roman" w:hAnsi="Times New Roman" w:cs="Times New Roman"/>
          <w:color w:val="000000"/>
          <w:sz w:val="28"/>
          <w:szCs w:val="28"/>
        </w:rPr>
        <w:t xml:space="preserve">a de mărfuri, servicii sau lucrări ce necesita specificații tehnice pentru a fi identificabile </w:t>
      </w:r>
      <w:r>
        <w:rPr>
          <w:rFonts w:ascii="Times New Roman" w:eastAsia="Times New Roman" w:hAnsi="Times New Roman" w:cs="Times New Roman"/>
          <w:sz w:val="28"/>
          <w:szCs w:val="28"/>
        </w:rPr>
        <w:t>și</w:t>
      </w:r>
      <w:r>
        <w:rPr>
          <w:rFonts w:ascii="Times New Roman" w:eastAsia="Times New Roman" w:hAnsi="Times New Roman" w:cs="Times New Roman"/>
          <w:color w:val="000000"/>
          <w:sz w:val="28"/>
          <w:szCs w:val="28"/>
        </w:rPr>
        <w:t xml:space="preserve"> vandabile;</w:t>
      </w:r>
    </w:p>
    <w:p w14:paraId="0000003A"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piaț</w:t>
      </w:r>
      <w:r>
        <w:rPr>
          <w:rFonts w:ascii="Times New Roman" w:eastAsia="Times New Roman" w:hAnsi="Times New Roman" w:cs="Times New Roman"/>
          <w:i/>
          <w:sz w:val="28"/>
          <w:szCs w:val="28"/>
        </w:rPr>
        <w:t>a</w:t>
      </w:r>
      <w:r>
        <w:rPr>
          <w:rFonts w:ascii="Times New Roman" w:eastAsia="Times New Roman" w:hAnsi="Times New Roman" w:cs="Times New Roman"/>
          <w:i/>
          <w:color w:val="000000"/>
          <w:sz w:val="28"/>
          <w:szCs w:val="28"/>
        </w:rPr>
        <w:t xml:space="preserve"> mixtă</w:t>
      </w:r>
      <w:r>
        <w:rPr>
          <w:rFonts w:ascii="Times New Roman" w:eastAsia="Times New Roman" w:hAnsi="Times New Roman" w:cs="Times New Roman"/>
          <w:color w:val="000000"/>
          <w:sz w:val="28"/>
          <w:szCs w:val="28"/>
        </w:rPr>
        <w:t xml:space="preserve"> - o piață la disponibil </w:t>
      </w:r>
      <w:r>
        <w:rPr>
          <w:rFonts w:ascii="Times New Roman" w:eastAsia="Times New Roman" w:hAnsi="Times New Roman" w:cs="Times New Roman"/>
          <w:sz w:val="28"/>
          <w:szCs w:val="28"/>
        </w:rPr>
        <w:t>incipientă</w:t>
      </w:r>
      <w:r>
        <w:rPr>
          <w:rFonts w:ascii="Times New Roman" w:eastAsia="Times New Roman" w:hAnsi="Times New Roman" w:cs="Times New Roman"/>
          <w:color w:val="000000"/>
          <w:sz w:val="28"/>
          <w:szCs w:val="28"/>
        </w:rPr>
        <w:t>, care se organizează ori de cate ori se urmărește trecerea unei mărfi de pe piața licitațiilor pe pi</w:t>
      </w:r>
      <w:r>
        <w:rPr>
          <w:rFonts w:ascii="Times New Roman" w:eastAsia="Times New Roman" w:hAnsi="Times New Roman" w:cs="Times New Roman"/>
          <w:color w:val="000000"/>
          <w:sz w:val="28"/>
          <w:szCs w:val="28"/>
        </w:rPr>
        <w:t xml:space="preserve">ața la disponibil. Piața </w:t>
      </w:r>
      <w:r>
        <w:rPr>
          <w:rFonts w:ascii="Times New Roman" w:eastAsia="Times New Roman" w:hAnsi="Times New Roman" w:cs="Times New Roman"/>
          <w:color w:val="000000"/>
          <w:sz w:val="28"/>
          <w:szCs w:val="28"/>
        </w:rPr>
        <w:lastRenderedPageBreak/>
        <w:t>mixt</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prezint</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atât caracteristici ale pieței la disponibil, cat </w:t>
      </w:r>
      <w:r>
        <w:rPr>
          <w:rFonts w:ascii="Times New Roman" w:eastAsia="Times New Roman" w:hAnsi="Times New Roman" w:cs="Times New Roman"/>
          <w:sz w:val="28"/>
          <w:szCs w:val="28"/>
        </w:rPr>
        <w:t>ș</w:t>
      </w:r>
      <w:r>
        <w:rPr>
          <w:rFonts w:ascii="Times New Roman" w:eastAsia="Times New Roman" w:hAnsi="Times New Roman" w:cs="Times New Roman"/>
          <w:color w:val="000000"/>
          <w:sz w:val="28"/>
          <w:szCs w:val="28"/>
        </w:rPr>
        <w:t xml:space="preserve">i ale celei a licitațiilor, </w:t>
      </w:r>
      <w:r>
        <w:rPr>
          <w:rFonts w:ascii="Times New Roman" w:eastAsia="Times New Roman" w:hAnsi="Times New Roman" w:cs="Times New Roman"/>
          <w:sz w:val="28"/>
          <w:szCs w:val="28"/>
        </w:rPr>
        <w:t>administrată</w:t>
      </w:r>
      <w:r>
        <w:rPr>
          <w:rFonts w:ascii="Times New Roman" w:eastAsia="Times New Roman" w:hAnsi="Times New Roman" w:cs="Times New Roman"/>
          <w:color w:val="000000"/>
          <w:sz w:val="28"/>
          <w:szCs w:val="28"/>
        </w:rPr>
        <w:t xml:space="preserve"> de bursa de mărfuri pentru o perioad</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timp.</w:t>
      </w:r>
    </w:p>
    <w:p w14:paraId="0000003B"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Articolul 2 se completează cu alineatul (4) cu următorul cuprins:</w:t>
      </w:r>
    </w:p>
    <w:p w14:paraId="0000003C"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Bur</w:t>
      </w:r>
      <w:r>
        <w:rPr>
          <w:rFonts w:ascii="Times New Roman" w:eastAsia="Times New Roman" w:hAnsi="Times New Roman" w:cs="Times New Roman"/>
          <w:color w:val="000000"/>
          <w:sz w:val="28"/>
          <w:szCs w:val="28"/>
        </w:rPr>
        <w:t xml:space="preserve">sele de mărfuri administrează piețe de interes public și privat, cum ar fi piața la disponibil, piața licitațiilor, piața creanțelor și asigură intermediarilor și clienților condiții centralizate de negociere </w:t>
      </w:r>
      <w:r>
        <w:rPr>
          <w:rFonts w:ascii="Times New Roman" w:eastAsia="Times New Roman" w:hAnsi="Times New Roman" w:cs="Times New Roman"/>
          <w:sz w:val="28"/>
          <w:szCs w:val="28"/>
        </w:rPr>
        <w:t>și</w:t>
      </w:r>
      <w:r>
        <w:rPr>
          <w:rFonts w:ascii="Times New Roman" w:eastAsia="Times New Roman" w:hAnsi="Times New Roman" w:cs="Times New Roman"/>
          <w:color w:val="000000"/>
          <w:sz w:val="28"/>
          <w:szCs w:val="28"/>
        </w:rPr>
        <w:t xml:space="preserve"> tranzacționare inclusiv pentru operațiuni de</w:t>
      </w:r>
      <w:r>
        <w:rPr>
          <w:rFonts w:ascii="Times New Roman" w:eastAsia="Times New Roman" w:hAnsi="Times New Roman" w:cs="Times New Roman"/>
          <w:color w:val="000000"/>
          <w:sz w:val="28"/>
          <w:szCs w:val="28"/>
        </w:rPr>
        <w:t xml:space="preserve">: </w:t>
      </w:r>
    </w:p>
    <w:p w14:paraId="0000003D"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vânzări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cumpărări la vedere ori la termen pe piața la disponibil, într-o structur</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multilateral</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tranzacționare, având ca obiect bunuri fungibile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mobile prin natura lor sau bunuri fungibile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mobile prin anticipație, precum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orice alte bu</w:t>
      </w:r>
      <w:r>
        <w:rPr>
          <w:rFonts w:ascii="Times New Roman" w:eastAsia="Times New Roman" w:hAnsi="Times New Roman" w:cs="Times New Roman"/>
          <w:color w:val="000000"/>
          <w:sz w:val="28"/>
          <w:szCs w:val="28"/>
        </w:rPr>
        <w:t xml:space="preserve">nuri calificate de bursa de mărfuri ca fiind tranzacționabile; </w:t>
      </w:r>
    </w:p>
    <w:p w14:paraId="0000003E"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vânzări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cumpărări la vedere ori la termen pe piața la disponibil, într-o structur</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multilateral</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tranzacționare, având ca obiect titluri reprezentative de mărfuri, de tipul recipisei de depozit, warantului, conosamentului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al altora asemenea, agreate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calificate de bursa de mărfuri; </w:t>
      </w:r>
    </w:p>
    <w:p w14:paraId="0000003F"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vânzări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achiziții de mărfuri, servicii sau lucrări pe </w:t>
      </w:r>
      <w:proofErr w:type="spellStart"/>
      <w:r>
        <w:rPr>
          <w:rFonts w:ascii="Times New Roman" w:eastAsia="Times New Roman" w:hAnsi="Times New Roman" w:cs="Times New Roman"/>
          <w:color w:val="000000"/>
          <w:sz w:val="28"/>
          <w:szCs w:val="28"/>
        </w:rPr>
        <w:t>piaţa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licitaţiilor</w:t>
      </w:r>
      <w:proofErr w:type="spellEnd"/>
      <w:r>
        <w:rPr>
          <w:rFonts w:ascii="Times New Roman" w:eastAsia="Times New Roman" w:hAnsi="Times New Roman" w:cs="Times New Roman"/>
          <w:color w:val="000000"/>
          <w:sz w:val="28"/>
          <w:szCs w:val="28"/>
        </w:rPr>
        <w:t xml:space="preserve">; </w:t>
      </w:r>
    </w:p>
    <w:p w14:paraId="00000040"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vânzări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achiziții de creanțe comerciale pe </w:t>
      </w:r>
      <w:proofErr w:type="spellStart"/>
      <w:r>
        <w:rPr>
          <w:rFonts w:ascii="Times New Roman" w:eastAsia="Times New Roman" w:hAnsi="Times New Roman" w:cs="Times New Roman"/>
          <w:color w:val="000000"/>
          <w:sz w:val="28"/>
          <w:szCs w:val="28"/>
        </w:rPr>
        <w:t>piaţa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creanţelor</w:t>
      </w:r>
      <w:proofErr w:type="spellEnd"/>
      <w:r>
        <w:rPr>
          <w:rFonts w:ascii="Times New Roman" w:eastAsia="Times New Roman" w:hAnsi="Times New Roman" w:cs="Times New Roman"/>
          <w:color w:val="000000"/>
          <w:sz w:val="28"/>
          <w:szCs w:val="28"/>
        </w:rPr>
        <w:t xml:space="preserve">; </w:t>
      </w:r>
    </w:p>
    <w:p w14:paraId="00000041"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 vânzări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achiziții de mărfuri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/sau produse pe o </w:t>
      </w:r>
      <w:proofErr w:type="spellStart"/>
      <w:r>
        <w:rPr>
          <w:rFonts w:ascii="Times New Roman" w:eastAsia="Times New Roman" w:hAnsi="Times New Roman" w:cs="Times New Roman"/>
          <w:color w:val="000000"/>
          <w:sz w:val="28"/>
          <w:szCs w:val="28"/>
        </w:rPr>
        <w:t>piaţă</w:t>
      </w:r>
      <w:proofErr w:type="spellEnd"/>
      <w:r>
        <w:rPr>
          <w:rFonts w:ascii="Times New Roman" w:eastAsia="Times New Roman" w:hAnsi="Times New Roman" w:cs="Times New Roman"/>
          <w:color w:val="000000"/>
          <w:sz w:val="28"/>
          <w:szCs w:val="28"/>
        </w:rPr>
        <w:t xml:space="preserve"> mixtă.”</w:t>
      </w:r>
    </w:p>
    <w:p w14:paraId="00000042"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Articolul 6 </w:t>
      </w:r>
    </w:p>
    <w:p w14:paraId="00000043"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alineatul (1) se completează cu o frază cu următorul cuprins: „Bursa de mărfuri </w:t>
      </w:r>
      <w:r>
        <w:rPr>
          <w:rFonts w:ascii="Times New Roman" w:eastAsia="Times New Roman" w:hAnsi="Times New Roman" w:cs="Times New Roman"/>
          <w:color w:val="000000"/>
          <w:sz w:val="28"/>
          <w:szCs w:val="28"/>
        </w:rPr>
        <w:t>administrează piețe la disponibil, piețe mixte, piețe ale licitațiilor, precum și alte tipuri de piețe, dacă bursa de mărfuri respectă condițiile prevăzute de legislația care reglementează aceste piețe.”</w:t>
      </w:r>
    </w:p>
    <w:p w14:paraId="00000044"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(3), cu următorul cuprin</w:t>
      </w:r>
      <w:r>
        <w:rPr>
          <w:rFonts w:ascii="Times New Roman" w:eastAsia="Times New Roman" w:hAnsi="Times New Roman" w:cs="Times New Roman"/>
          <w:color w:val="000000"/>
          <w:sz w:val="28"/>
          <w:szCs w:val="28"/>
        </w:rPr>
        <w:t>s:</w:t>
      </w:r>
    </w:p>
    <w:p w14:paraId="00000045"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Bursa de mărfuri poate să desfășoare și activități secundare care facilitează sau asigură buna desfășurare a activităților specificate la alineatul (1), cum ar fi: realizarea, administrarea </w:t>
      </w:r>
      <w:r>
        <w:rPr>
          <w:rFonts w:ascii="Times New Roman" w:eastAsia="Times New Roman" w:hAnsi="Times New Roman" w:cs="Times New Roman"/>
          <w:sz w:val="28"/>
          <w:szCs w:val="28"/>
        </w:rPr>
        <w:t>și</w:t>
      </w:r>
      <w:r>
        <w:rPr>
          <w:rFonts w:ascii="Times New Roman" w:eastAsia="Times New Roman" w:hAnsi="Times New Roman" w:cs="Times New Roman"/>
          <w:color w:val="000000"/>
          <w:sz w:val="28"/>
          <w:szCs w:val="28"/>
        </w:rPr>
        <w:t xml:space="preserve"> comercializarea sistemelor informatice specifice bursel</w:t>
      </w:r>
      <w:r>
        <w:rPr>
          <w:rFonts w:ascii="Times New Roman" w:eastAsia="Times New Roman" w:hAnsi="Times New Roman" w:cs="Times New Roman"/>
          <w:color w:val="000000"/>
          <w:sz w:val="28"/>
          <w:szCs w:val="28"/>
        </w:rPr>
        <w:t xml:space="preserve">or de mărfuri, organizarea de seminare și instruiri în scopul pregătirii participanților </w:t>
      </w:r>
      <w:r>
        <w:rPr>
          <w:rFonts w:ascii="Times New Roman" w:eastAsia="Times New Roman" w:hAnsi="Times New Roman" w:cs="Times New Roman"/>
          <w:sz w:val="28"/>
          <w:szCs w:val="28"/>
        </w:rPr>
        <w:t>în</w:t>
      </w:r>
      <w:r>
        <w:rPr>
          <w:rFonts w:ascii="Times New Roman" w:eastAsia="Times New Roman" w:hAnsi="Times New Roman" w:cs="Times New Roman"/>
          <w:color w:val="000000"/>
          <w:sz w:val="28"/>
          <w:szCs w:val="28"/>
        </w:rPr>
        <w:t xml:space="preserve"> domeniul burselor de mărfuri, ș.a.”</w:t>
      </w:r>
    </w:p>
    <w:p w14:paraId="00000046"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Articolul 7 alineatul (3) se abrogă.</w:t>
      </w:r>
    </w:p>
    <w:p w14:paraId="00000047"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Articolul 8 </w:t>
      </w:r>
    </w:p>
    <w:p w14:paraId="00000048"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alineatul (1) se expune în următoarea redacție:</w:t>
      </w:r>
    </w:p>
    <w:p w14:paraId="00000049"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Comerțul de burs</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s</w:t>
      </w:r>
      <w:r>
        <w:rPr>
          <w:rFonts w:ascii="Times New Roman" w:eastAsia="Times New Roman" w:hAnsi="Times New Roman" w:cs="Times New Roman"/>
          <w:color w:val="000000"/>
          <w:sz w:val="28"/>
          <w:szCs w:val="28"/>
        </w:rPr>
        <w:t>e organizează sub formă de licitație public</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cu strigare sau sub form</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proceduri de achiziție pe o platform</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electronic</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administrată</w:t>
      </w:r>
      <w:r>
        <w:rPr>
          <w:rFonts w:ascii="Times New Roman" w:eastAsia="Times New Roman" w:hAnsi="Times New Roman" w:cs="Times New Roman"/>
          <w:color w:val="000000"/>
          <w:sz w:val="28"/>
          <w:szCs w:val="28"/>
        </w:rPr>
        <w:t xml:space="preserve"> de o burs</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mărfuri care administrează o piață la disponibil.”</w:t>
      </w:r>
    </w:p>
    <w:p w14:paraId="0000004A"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(3) cu următorul cuprins:</w:t>
      </w:r>
    </w:p>
    <w:p w14:paraId="0000004B"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Bursele de mărfuri admit accesul pe piețele la disponibil autorităților contractante pentru derularea procedurilor acestora de achiziții publice, desfășurate </w:t>
      </w:r>
      <w:r>
        <w:rPr>
          <w:rFonts w:ascii="Times New Roman" w:eastAsia="Times New Roman" w:hAnsi="Times New Roman" w:cs="Times New Roman"/>
          <w:color w:val="000000"/>
          <w:sz w:val="28"/>
          <w:szCs w:val="28"/>
        </w:rPr>
        <w:lastRenderedPageBreak/>
        <w:t>în conformitate cu actele normative ce reglementează procedura de achiziții publice.”</w:t>
      </w:r>
    </w:p>
    <w:p w14:paraId="0000004C"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Arti</w:t>
      </w:r>
      <w:r>
        <w:rPr>
          <w:rFonts w:ascii="Times New Roman" w:eastAsia="Times New Roman" w:hAnsi="Times New Roman" w:cs="Times New Roman"/>
          <w:color w:val="000000"/>
          <w:sz w:val="28"/>
          <w:szCs w:val="28"/>
        </w:rPr>
        <w:t>colul 12 se expune în următoarea redacție:</w:t>
      </w:r>
    </w:p>
    <w:p w14:paraId="0000004D"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b/>
          <w:color w:val="000000"/>
          <w:sz w:val="28"/>
          <w:szCs w:val="28"/>
          <w:highlight w:val="white"/>
        </w:rPr>
        <w:t>Articolul 12</w:t>
      </w:r>
      <w:r>
        <w:rPr>
          <w:rFonts w:ascii="Times New Roman" w:eastAsia="Times New Roman" w:hAnsi="Times New Roman" w:cs="Times New Roman"/>
          <w:color w:val="000000"/>
          <w:sz w:val="28"/>
          <w:szCs w:val="28"/>
          <w:highlight w:val="white"/>
        </w:rPr>
        <w:t>. Cotațiile de bursă</w:t>
      </w:r>
    </w:p>
    <w:p w14:paraId="0000004E"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(1) </w:t>
      </w:r>
      <w:proofErr w:type="spellStart"/>
      <w:r>
        <w:rPr>
          <w:rFonts w:ascii="Times New Roman" w:eastAsia="Times New Roman" w:hAnsi="Times New Roman" w:cs="Times New Roman"/>
          <w:color w:val="000000"/>
          <w:sz w:val="28"/>
          <w:szCs w:val="28"/>
          <w:highlight w:val="white"/>
        </w:rPr>
        <w:t>Cotaţiile</w:t>
      </w:r>
      <w:proofErr w:type="spellEnd"/>
      <w:r>
        <w:rPr>
          <w:rFonts w:ascii="Times New Roman" w:eastAsia="Times New Roman" w:hAnsi="Times New Roman" w:cs="Times New Roman"/>
          <w:color w:val="000000"/>
          <w:sz w:val="28"/>
          <w:szCs w:val="28"/>
          <w:highlight w:val="white"/>
        </w:rPr>
        <w:t xml:space="preserve"> de bursă </w:t>
      </w:r>
      <w:proofErr w:type="spellStart"/>
      <w:r>
        <w:rPr>
          <w:rFonts w:ascii="Times New Roman" w:eastAsia="Times New Roman" w:hAnsi="Times New Roman" w:cs="Times New Roman"/>
          <w:color w:val="000000"/>
          <w:sz w:val="28"/>
          <w:szCs w:val="28"/>
          <w:highlight w:val="white"/>
        </w:rPr>
        <w:t>sînt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preţurile</w:t>
      </w:r>
      <w:proofErr w:type="spellEnd"/>
      <w:r>
        <w:rPr>
          <w:rFonts w:ascii="Times New Roman" w:eastAsia="Times New Roman" w:hAnsi="Times New Roman" w:cs="Times New Roman"/>
          <w:color w:val="000000"/>
          <w:sz w:val="28"/>
          <w:szCs w:val="28"/>
          <w:highlight w:val="white"/>
        </w:rPr>
        <w:t xml:space="preserve"> de bursă, înregistrate </w:t>
      </w:r>
      <w:proofErr w:type="spellStart"/>
      <w:r>
        <w:rPr>
          <w:rFonts w:ascii="Times New Roman" w:eastAsia="Times New Roman" w:hAnsi="Times New Roman" w:cs="Times New Roman"/>
          <w:color w:val="000000"/>
          <w:sz w:val="28"/>
          <w:szCs w:val="28"/>
          <w:highlight w:val="white"/>
        </w:rPr>
        <w:t>şi</w:t>
      </w:r>
      <w:proofErr w:type="spellEnd"/>
      <w:r>
        <w:rPr>
          <w:rFonts w:ascii="Times New Roman" w:eastAsia="Times New Roman" w:hAnsi="Times New Roman" w:cs="Times New Roman"/>
          <w:color w:val="000000"/>
          <w:sz w:val="28"/>
          <w:szCs w:val="28"/>
          <w:highlight w:val="white"/>
        </w:rPr>
        <w:t xml:space="preserve"> publicate ulterior, la </w:t>
      </w:r>
      <w:proofErr w:type="spellStart"/>
      <w:r>
        <w:rPr>
          <w:rFonts w:ascii="Times New Roman" w:eastAsia="Times New Roman" w:hAnsi="Times New Roman" w:cs="Times New Roman"/>
          <w:color w:val="000000"/>
          <w:sz w:val="28"/>
          <w:szCs w:val="28"/>
          <w:highlight w:val="white"/>
        </w:rPr>
        <w:t>tranzacţiile</w:t>
      </w:r>
      <w:proofErr w:type="spellEnd"/>
      <w:r>
        <w:rPr>
          <w:rFonts w:ascii="Times New Roman" w:eastAsia="Times New Roman" w:hAnsi="Times New Roman" w:cs="Times New Roman"/>
          <w:color w:val="000000"/>
          <w:sz w:val="28"/>
          <w:szCs w:val="28"/>
          <w:highlight w:val="white"/>
        </w:rPr>
        <w:t xml:space="preserve"> de bursă pentru o anumită perioadă de timp (de regulă, o zi de bursă). </w:t>
      </w:r>
      <w:proofErr w:type="spellStart"/>
      <w:r>
        <w:rPr>
          <w:rFonts w:ascii="Times New Roman" w:eastAsia="Times New Roman" w:hAnsi="Times New Roman" w:cs="Times New Roman"/>
          <w:color w:val="000000"/>
          <w:sz w:val="28"/>
          <w:szCs w:val="28"/>
          <w:highlight w:val="white"/>
        </w:rPr>
        <w:t>Cotaţiil</w:t>
      </w:r>
      <w:r>
        <w:rPr>
          <w:rFonts w:ascii="Times New Roman" w:eastAsia="Times New Roman" w:hAnsi="Times New Roman" w:cs="Times New Roman"/>
          <w:color w:val="000000"/>
          <w:sz w:val="28"/>
          <w:szCs w:val="28"/>
          <w:highlight w:val="white"/>
        </w:rPr>
        <w:t>e</w:t>
      </w:r>
      <w:proofErr w:type="spellEnd"/>
      <w:r>
        <w:rPr>
          <w:rFonts w:ascii="Times New Roman" w:eastAsia="Times New Roman" w:hAnsi="Times New Roman" w:cs="Times New Roman"/>
          <w:color w:val="000000"/>
          <w:sz w:val="28"/>
          <w:szCs w:val="28"/>
          <w:highlight w:val="white"/>
        </w:rPr>
        <w:t xml:space="preserve"> de bursă se folosesc ca bază la încheierea contractelor, inclusiv în afara bursei. </w:t>
      </w:r>
    </w:p>
    <w:p w14:paraId="0000004F"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(2) Se interzice stabilirea anticipată a cotațiilor.</w:t>
      </w:r>
    </w:p>
    <w:p w14:paraId="00000050"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Bursele de mărfuri pot emite cotații informative sintetice cu privire la prețul de piața al produselor format </w:t>
      </w:r>
      <w:r>
        <w:rPr>
          <w:rFonts w:ascii="Times New Roman" w:eastAsia="Times New Roman" w:hAnsi="Times New Roman" w:cs="Times New Roman"/>
          <w:sz w:val="28"/>
          <w:szCs w:val="28"/>
        </w:rPr>
        <w:t>în</w:t>
      </w:r>
      <w:r>
        <w:rPr>
          <w:rFonts w:ascii="Times New Roman" w:eastAsia="Times New Roman" w:hAnsi="Times New Roman" w:cs="Times New Roman"/>
          <w:color w:val="000000"/>
          <w:sz w:val="28"/>
          <w:szCs w:val="28"/>
        </w:rPr>
        <w:t xml:space="preserve"> baza sistemului de tranzacționare propriu, având ca </w:t>
      </w:r>
      <w:r>
        <w:rPr>
          <w:rFonts w:ascii="Times New Roman" w:eastAsia="Times New Roman" w:hAnsi="Times New Roman" w:cs="Times New Roman"/>
          <w:sz w:val="28"/>
          <w:szCs w:val="28"/>
        </w:rPr>
        <w:t>sursă</w:t>
      </w:r>
      <w:r>
        <w:rPr>
          <w:rFonts w:ascii="Times New Roman" w:eastAsia="Times New Roman" w:hAnsi="Times New Roman" w:cs="Times New Roman"/>
          <w:color w:val="000000"/>
          <w:sz w:val="28"/>
          <w:szCs w:val="28"/>
        </w:rPr>
        <w:t xml:space="preserve"> informațiile oferite sau preluate de la autorități, instituții publice, agenți economici semnificativi, alte platforme de tranzacționare sau de diseminare a informațiilor.”</w:t>
      </w:r>
    </w:p>
    <w:p w14:paraId="00000051"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Articolul 13 se compl</w:t>
      </w:r>
      <w:r>
        <w:rPr>
          <w:rFonts w:ascii="Times New Roman" w:eastAsia="Times New Roman" w:hAnsi="Times New Roman" w:cs="Times New Roman"/>
          <w:color w:val="000000"/>
          <w:sz w:val="28"/>
          <w:szCs w:val="28"/>
        </w:rPr>
        <w:t>etează cu alineatul (8) cu următorul cuprins:</w:t>
      </w:r>
    </w:p>
    <w:p w14:paraId="00000052"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Prin derogare de la alineatele (2), (4) - (7) se consideră burse de mărfuri și întreprinderile care întrunesc, în mod cumulativ, următoarele cerințe:</w:t>
      </w:r>
    </w:p>
    <w:p w14:paraId="00000053"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sunt fondate în </w:t>
      </w:r>
      <w:r>
        <w:rPr>
          <w:rFonts w:ascii="Times New Roman" w:eastAsia="Times New Roman" w:hAnsi="Times New Roman" w:cs="Times New Roman"/>
          <w:sz w:val="28"/>
          <w:szCs w:val="28"/>
        </w:rPr>
        <w:t>conformitate</w:t>
      </w:r>
      <w:r>
        <w:rPr>
          <w:rFonts w:ascii="Times New Roman" w:eastAsia="Times New Roman" w:hAnsi="Times New Roman" w:cs="Times New Roman"/>
          <w:color w:val="000000"/>
          <w:sz w:val="28"/>
          <w:szCs w:val="28"/>
        </w:rPr>
        <w:t xml:space="preserve"> cu Legea nr.220/2007 pr</w:t>
      </w:r>
      <w:r>
        <w:rPr>
          <w:rFonts w:ascii="Times New Roman" w:eastAsia="Times New Roman" w:hAnsi="Times New Roman" w:cs="Times New Roman"/>
          <w:color w:val="000000"/>
          <w:sz w:val="28"/>
          <w:szCs w:val="28"/>
        </w:rPr>
        <w:t xml:space="preserve">ivind înregistrarea de stat a persoanelor juridice și a întreprinzătorilor individuali și sunt deținute integral de burse de mărfuri care la rândul lor activează și sunt fondate în statele membre ale Uniunii Europene; </w:t>
      </w:r>
    </w:p>
    <w:p w14:paraId="00000054"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întreprinderile fondatoare îndepli</w:t>
      </w:r>
      <w:r>
        <w:rPr>
          <w:rFonts w:ascii="Times New Roman" w:eastAsia="Times New Roman" w:hAnsi="Times New Roman" w:cs="Times New Roman"/>
          <w:color w:val="000000"/>
          <w:sz w:val="28"/>
          <w:szCs w:val="28"/>
        </w:rPr>
        <w:t>nesc în țara de origine condițiile de înființare prevăzute de prezentul articol;</w:t>
      </w:r>
    </w:p>
    <w:p w14:paraId="00000055"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întreprinderile fondatoare sunt recunoscute în calitate de burse de mărfuri funcționale de autoritățile publice abilitate cu supravegherea sau reglementarea burselor de măr</w:t>
      </w:r>
      <w:r>
        <w:rPr>
          <w:rFonts w:ascii="Times New Roman" w:eastAsia="Times New Roman" w:hAnsi="Times New Roman" w:cs="Times New Roman"/>
          <w:color w:val="000000"/>
          <w:sz w:val="28"/>
          <w:szCs w:val="28"/>
        </w:rPr>
        <w:t>furi din statul de origine sau Camera de Comerț și Industrie din statul de origine.”</w:t>
      </w:r>
    </w:p>
    <w:p w14:paraId="00000056" w14:textId="77777777" w:rsidR="0082335C" w:rsidRDefault="0082335C">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p>
    <w:p w14:paraId="00000057"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Art. II. – </w:t>
      </w:r>
      <w:r>
        <w:rPr>
          <w:rFonts w:ascii="Times New Roman" w:eastAsia="Times New Roman" w:hAnsi="Times New Roman" w:cs="Times New Roman"/>
          <w:color w:val="000000"/>
          <w:sz w:val="28"/>
          <w:szCs w:val="28"/>
        </w:rPr>
        <w:t>Legea nr.105/2003 privind protecția consumatorilor (republicată în Monitorul Oficial al Republicii Moldova, 2011, nr.176–181, art.513), cu modificările ulterio</w:t>
      </w:r>
      <w:r>
        <w:rPr>
          <w:rFonts w:ascii="Times New Roman" w:eastAsia="Times New Roman" w:hAnsi="Times New Roman" w:cs="Times New Roman"/>
          <w:color w:val="000000"/>
          <w:sz w:val="28"/>
          <w:szCs w:val="28"/>
        </w:rPr>
        <w:t>are, se modifică după cum urmează:</w:t>
      </w:r>
    </w:p>
    <w:p w14:paraId="00000058" w14:textId="77777777" w:rsidR="0082335C" w:rsidRDefault="004A45B1">
      <w:pPr>
        <w:pBdr>
          <w:top w:val="nil"/>
          <w:left w:val="nil"/>
          <w:bottom w:val="nil"/>
          <w:right w:val="nil"/>
          <w:between w:val="nil"/>
        </w:pBdr>
        <w:spacing w:after="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Articolul 1 noțiunea „</w:t>
      </w:r>
      <w:r>
        <w:rPr>
          <w:rFonts w:ascii="Times New Roman" w:eastAsia="Times New Roman" w:hAnsi="Times New Roman" w:cs="Times New Roman"/>
          <w:i/>
          <w:color w:val="000000"/>
          <w:sz w:val="28"/>
          <w:szCs w:val="28"/>
        </w:rPr>
        <w:t>produs de folosință îndelungată</w:t>
      </w:r>
      <w:r>
        <w:rPr>
          <w:rFonts w:ascii="Times New Roman" w:eastAsia="Times New Roman" w:hAnsi="Times New Roman" w:cs="Times New Roman"/>
          <w:color w:val="000000"/>
          <w:sz w:val="28"/>
          <w:szCs w:val="28"/>
        </w:rPr>
        <w:t xml:space="preserve">” se completează cu propoziția „Nu sunt de folosință îndelungată produsele care nu sunt constituite dintr-un ansamblu de piese, schimbul cărora permit reparația și </w:t>
      </w:r>
      <w:r>
        <w:rPr>
          <w:rFonts w:ascii="Times New Roman" w:eastAsia="Times New Roman" w:hAnsi="Times New Roman" w:cs="Times New Roman"/>
          <w:color w:val="000000"/>
          <w:sz w:val="28"/>
          <w:szCs w:val="28"/>
        </w:rPr>
        <w:t>întreținerea, și care, fiind utilizate conform destinației, în cadrul termenului de uzură își pot schimba structura, culoarea, forma sau compoziția și restabilirea lor la starea inițială necesită un efort disproporționat.”</w:t>
      </w:r>
    </w:p>
    <w:p w14:paraId="00000059"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Articolul 9, litera g) va avea</w:t>
      </w:r>
      <w:r>
        <w:rPr>
          <w:rFonts w:ascii="Times New Roman" w:eastAsia="Times New Roman" w:hAnsi="Times New Roman" w:cs="Times New Roman"/>
          <w:color w:val="000000"/>
          <w:sz w:val="28"/>
          <w:szCs w:val="28"/>
        </w:rPr>
        <w:t xml:space="preserve"> următorul cuprins:</w:t>
      </w:r>
    </w:p>
    <w:p w14:paraId="0000005A"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 să recepționeze și să înregistreze </w:t>
      </w:r>
      <w:proofErr w:type="spellStart"/>
      <w:r>
        <w:rPr>
          <w:rFonts w:ascii="Times New Roman" w:eastAsia="Times New Roman" w:hAnsi="Times New Roman" w:cs="Times New Roman"/>
          <w:color w:val="000000"/>
          <w:sz w:val="28"/>
          <w:szCs w:val="28"/>
        </w:rPr>
        <w:t>reclamaţiile</w:t>
      </w:r>
      <w:proofErr w:type="spellEnd"/>
      <w:r>
        <w:rPr>
          <w:rFonts w:ascii="Times New Roman" w:eastAsia="Times New Roman" w:hAnsi="Times New Roman" w:cs="Times New Roman"/>
          <w:color w:val="000000"/>
          <w:sz w:val="28"/>
          <w:szCs w:val="28"/>
        </w:rPr>
        <w:t xml:space="preserve"> consumatorilor;”</w:t>
      </w:r>
    </w:p>
    <w:p w14:paraId="0000005B"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Articolul 10 litera h) va avea următorul cuprins:</w:t>
      </w:r>
    </w:p>
    <w:p w14:paraId="0000005C"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 să recepționeze și să înregistreze reclamațiile consumatorilor;”</w:t>
      </w:r>
    </w:p>
    <w:p w14:paraId="0000005D"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Articolul 18:</w:t>
      </w:r>
    </w:p>
    <w:p w14:paraId="0000005E"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alineatul</w:t>
      </w:r>
      <w:r>
        <w:rPr>
          <w:rFonts w:ascii="Times New Roman" w:eastAsia="Times New Roman" w:hAnsi="Times New Roman" w:cs="Times New Roman"/>
          <w:color w:val="000000"/>
          <w:sz w:val="28"/>
          <w:szCs w:val="28"/>
        </w:rPr>
        <w:t xml:space="preserve"> (7) propoziția „Ac</w:t>
      </w:r>
      <w:r>
        <w:rPr>
          <w:rFonts w:ascii="Times New Roman" w:eastAsia="Times New Roman" w:hAnsi="Times New Roman" w:cs="Times New Roman"/>
          <w:color w:val="000000"/>
          <w:sz w:val="28"/>
          <w:szCs w:val="28"/>
        </w:rPr>
        <w:t xml:space="preserve">est termen poate fi prelungit numai cu acordul consumatorului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este stipulat în contract.” se substituie cu propoziția „Acest termen poate fi prelungit numai cu acordul consumatorului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este stipulat în contract, sau poate fi prelungit cu încă 14 zile î</w:t>
      </w:r>
      <w:r>
        <w:rPr>
          <w:rFonts w:ascii="Times New Roman" w:eastAsia="Times New Roman" w:hAnsi="Times New Roman" w:cs="Times New Roman"/>
          <w:color w:val="000000"/>
          <w:sz w:val="28"/>
          <w:szCs w:val="28"/>
        </w:rPr>
        <w:t xml:space="preserve">n cazul bunurilor care nu se produc în Republica Moldova și </w:t>
      </w:r>
      <w:r>
        <w:rPr>
          <w:rFonts w:ascii="Times New Roman" w:eastAsia="Times New Roman" w:hAnsi="Times New Roman" w:cs="Times New Roman"/>
          <w:sz w:val="28"/>
          <w:szCs w:val="28"/>
        </w:rPr>
        <w:t>repararea</w:t>
      </w:r>
      <w:r>
        <w:rPr>
          <w:rFonts w:ascii="Times New Roman" w:eastAsia="Times New Roman" w:hAnsi="Times New Roman" w:cs="Times New Roman"/>
          <w:color w:val="000000"/>
          <w:sz w:val="28"/>
          <w:szCs w:val="28"/>
        </w:rPr>
        <w:t xml:space="preserve"> sau preschimbarea cărora necesită import de piese sau produse similare.”;</w:t>
      </w:r>
    </w:p>
    <w:p w14:paraId="0000005F"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alineatul (14) litera e) se abrogă.</w:t>
      </w:r>
    </w:p>
    <w:p w14:paraId="00000060"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Articolul 18</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alineatul (2</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după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„ceramică” se completează cu t</w:t>
      </w:r>
      <w:r>
        <w:rPr>
          <w:rFonts w:ascii="Times New Roman" w:eastAsia="Times New Roman" w:hAnsi="Times New Roman" w:cs="Times New Roman"/>
          <w:color w:val="000000"/>
          <w:sz w:val="28"/>
          <w:szCs w:val="28"/>
        </w:rPr>
        <w:t>extul „etc.”;</w:t>
      </w:r>
    </w:p>
    <w:p w14:paraId="00000061"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Articolul 18</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8"/>
          <w:szCs w:val="28"/>
        </w:rPr>
        <w:t>:</w:t>
      </w:r>
    </w:p>
    <w:p w14:paraId="00000062"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alineatul (3) cuvintele „efectuată de o </w:t>
      </w:r>
      <w:proofErr w:type="spellStart"/>
      <w:r>
        <w:rPr>
          <w:rFonts w:ascii="Times New Roman" w:eastAsia="Times New Roman" w:hAnsi="Times New Roman" w:cs="Times New Roman"/>
          <w:color w:val="000000"/>
          <w:sz w:val="28"/>
          <w:szCs w:val="28"/>
        </w:rPr>
        <w:t>terţă</w:t>
      </w:r>
      <w:proofErr w:type="spellEnd"/>
      <w:r>
        <w:rPr>
          <w:rFonts w:ascii="Times New Roman" w:eastAsia="Times New Roman" w:hAnsi="Times New Roman" w:cs="Times New Roman"/>
          <w:color w:val="000000"/>
          <w:sz w:val="28"/>
          <w:szCs w:val="28"/>
        </w:rPr>
        <w:t xml:space="preserve"> parte competentă în domeniu, abilitată în conformitate cu legea” se exclud;</w:t>
      </w:r>
    </w:p>
    <w:p w14:paraId="00000063"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(3</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cu următorul cuprins:</w:t>
      </w:r>
    </w:p>
    <w:p w14:paraId="00000064" w14:textId="77777777" w:rsidR="0082335C" w:rsidRDefault="004A45B1">
      <w:pPr>
        <w:pBdr>
          <w:top w:val="nil"/>
          <w:left w:val="nil"/>
          <w:bottom w:val="nil"/>
          <w:right w:val="nil"/>
          <w:between w:val="nil"/>
        </w:pBdr>
        <w:spacing w:before="60" w:after="60"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xml:space="preserve">) Expertiza tehnică, specificată la </w:t>
      </w:r>
      <w:r>
        <w:rPr>
          <w:rFonts w:ascii="Times New Roman" w:eastAsia="Times New Roman" w:hAnsi="Times New Roman" w:cs="Times New Roman"/>
          <w:color w:val="000000"/>
          <w:sz w:val="28"/>
          <w:szCs w:val="28"/>
        </w:rPr>
        <w:t>alin.(3), poate fi efectuată:</w:t>
      </w:r>
    </w:p>
    <w:p w14:paraId="00000065" w14:textId="77777777" w:rsidR="0082335C" w:rsidRDefault="004A45B1">
      <w:pPr>
        <w:pBdr>
          <w:top w:val="nil"/>
          <w:left w:val="nil"/>
          <w:bottom w:val="nil"/>
          <w:right w:val="nil"/>
          <w:between w:val="nil"/>
        </w:pBdr>
        <w:spacing w:before="60" w:after="60"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de o terță parte competentă în domeniu, abilitată în </w:t>
      </w:r>
      <w:r>
        <w:rPr>
          <w:rFonts w:ascii="Times New Roman" w:eastAsia="Times New Roman" w:hAnsi="Times New Roman" w:cs="Times New Roman"/>
          <w:sz w:val="28"/>
          <w:szCs w:val="28"/>
        </w:rPr>
        <w:t>conformitate</w:t>
      </w:r>
      <w:r>
        <w:rPr>
          <w:rFonts w:ascii="Times New Roman" w:eastAsia="Times New Roman" w:hAnsi="Times New Roman" w:cs="Times New Roman"/>
          <w:color w:val="000000"/>
          <w:sz w:val="28"/>
          <w:szCs w:val="28"/>
        </w:rPr>
        <w:t xml:space="preserve"> cu legea;</w:t>
      </w:r>
    </w:p>
    <w:p w14:paraId="00000066" w14:textId="77777777" w:rsidR="0082335C" w:rsidRDefault="004A45B1">
      <w:pPr>
        <w:pBdr>
          <w:top w:val="nil"/>
          <w:left w:val="nil"/>
          <w:bottom w:val="nil"/>
          <w:right w:val="nil"/>
          <w:between w:val="nil"/>
        </w:pBdr>
        <w:spacing w:before="60" w:after="60"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de o întreprindere specializată și autorizată de producător, în deservirea tehnică și reparația produselor pentru care se solicită expertiza;</w:t>
      </w:r>
    </w:p>
    <w:p w14:paraId="00000067" w14:textId="77777777" w:rsidR="0082335C" w:rsidRDefault="004A45B1">
      <w:pPr>
        <w:pBdr>
          <w:top w:val="nil"/>
          <w:left w:val="nil"/>
          <w:bottom w:val="nil"/>
          <w:right w:val="nil"/>
          <w:between w:val="nil"/>
        </w:pBdr>
        <w:spacing w:before="60" w:after="60"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cu acordul scris al consumatorului, de o întreprindere specializată în deservirea tehnică și reparația produselor sau categoriilor de produse pentru care se solicită expertiza, cu care </w:t>
      </w:r>
      <w:r>
        <w:rPr>
          <w:rFonts w:ascii="Times New Roman" w:eastAsia="Times New Roman" w:hAnsi="Times New Roman" w:cs="Times New Roman"/>
          <w:sz w:val="28"/>
          <w:szCs w:val="28"/>
        </w:rPr>
        <w:t>vânzătorul</w:t>
      </w:r>
      <w:r>
        <w:rPr>
          <w:rFonts w:ascii="Times New Roman" w:eastAsia="Times New Roman" w:hAnsi="Times New Roman" w:cs="Times New Roman"/>
          <w:color w:val="000000"/>
          <w:sz w:val="28"/>
          <w:szCs w:val="28"/>
        </w:rPr>
        <w:t xml:space="preserve"> nu are și nu a avut în ultimii 3 ani tranzacții comercial</w:t>
      </w:r>
      <w:r>
        <w:rPr>
          <w:rFonts w:ascii="Times New Roman" w:eastAsia="Times New Roman" w:hAnsi="Times New Roman" w:cs="Times New Roman"/>
          <w:color w:val="000000"/>
          <w:sz w:val="28"/>
          <w:szCs w:val="28"/>
        </w:rPr>
        <w:t>e.”</w:t>
      </w:r>
    </w:p>
    <w:p w14:paraId="00000068" w14:textId="77777777" w:rsidR="0082335C" w:rsidRDefault="0082335C">
      <w:pPr>
        <w:tabs>
          <w:tab w:val="left" w:pos="993"/>
        </w:tabs>
        <w:spacing w:after="0" w:line="276" w:lineRule="auto"/>
        <w:ind w:firstLine="567"/>
        <w:jc w:val="both"/>
        <w:rPr>
          <w:rFonts w:ascii="Times New Roman" w:eastAsia="Times New Roman" w:hAnsi="Times New Roman" w:cs="Times New Roman"/>
          <w:b/>
          <w:sz w:val="28"/>
          <w:szCs w:val="28"/>
        </w:rPr>
      </w:pPr>
    </w:p>
    <w:p w14:paraId="00000069"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 III.</w:t>
      </w:r>
      <w:r>
        <w:rPr>
          <w:rFonts w:ascii="Times New Roman" w:eastAsia="Times New Roman" w:hAnsi="Times New Roman" w:cs="Times New Roman"/>
          <w:sz w:val="28"/>
          <w:szCs w:val="28"/>
        </w:rPr>
        <w:t xml:space="preserve"> – La articolul 3 din Legea nr.352/2006 cu privire la organizarea și desfășurarea activității turistice în Republica Moldova (Monitorul Oficial al Republicii Moldova, 2007, nr.14–17, art.40), cu modificările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completările ulterioare, noțiun</w:t>
      </w:r>
      <w:r>
        <w:rPr>
          <w:rFonts w:ascii="Times New Roman" w:eastAsia="Times New Roman" w:hAnsi="Times New Roman" w:cs="Times New Roman"/>
          <w:sz w:val="28"/>
          <w:szCs w:val="28"/>
        </w:rPr>
        <w:t>ea ”casă rurală” va avea cuprins:</w:t>
      </w:r>
    </w:p>
    <w:p w14:paraId="0000006A"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casă rurală</w:t>
      </w:r>
      <w:r>
        <w:rPr>
          <w:rFonts w:ascii="Times New Roman" w:eastAsia="Times New Roman" w:hAnsi="Times New Roman" w:cs="Times New Roman"/>
          <w:sz w:val="28"/>
          <w:szCs w:val="28"/>
        </w:rPr>
        <w:t xml:space="preserve"> – structură de cazare turistică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după caz, de alimentare, organizată în baza unei sau mai multe case și/sau construcții ce aparțin unei gospodării înregistrate la aceeași adresă care respectă stilul arhitec</w:t>
      </w:r>
      <w:r>
        <w:rPr>
          <w:rFonts w:ascii="Times New Roman" w:eastAsia="Times New Roman" w:hAnsi="Times New Roman" w:cs="Times New Roman"/>
          <w:sz w:val="28"/>
          <w:szCs w:val="28"/>
        </w:rPr>
        <w:t xml:space="preserve">tural tradițional (regional, zonal sau local), precum și </w:t>
      </w:r>
      <w:proofErr w:type="spellStart"/>
      <w:r>
        <w:rPr>
          <w:rFonts w:ascii="Times New Roman" w:eastAsia="Times New Roman" w:hAnsi="Times New Roman" w:cs="Times New Roman"/>
          <w:sz w:val="28"/>
          <w:szCs w:val="28"/>
        </w:rPr>
        <w:t>tradiţiile</w:t>
      </w:r>
      <w:proofErr w:type="spellEnd"/>
      <w:r>
        <w:rPr>
          <w:rFonts w:ascii="Times New Roman" w:eastAsia="Times New Roman" w:hAnsi="Times New Roman" w:cs="Times New Roman"/>
          <w:sz w:val="28"/>
          <w:szCs w:val="28"/>
        </w:rPr>
        <w:t xml:space="preserve"> populare de trai, muncă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odihnă în deservirea </w:t>
      </w:r>
      <w:proofErr w:type="spellStart"/>
      <w:r>
        <w:rPr>
          <w:rFonts w:ascii="Times New Roman" w:eastAsia="Times New Roman" w:hAnsi="Times New Roman" w:cs="Times New Roman"/>
          <w:sz w:val="28"/>
          <w:szCs w:val="28"/>
        </w:rPr>
        <w:t>turiştilor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Alimentaţia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turiştilor</w:t>
      </w:r>
      <w:proofErr w:type="spellEnd"/>
      <w:r>
        <w:rPr>
          <w:rFonts w:ascii="Times New Roman" w:eastAsia="Times New Roman" w:hAnsi="Times New Roman" w:cs="Times New Roman"/>
          <w:sz w:val="28"/>
          <w:szCs w:val="28"/>
        </w:rPr>
        <w:t xml:space="preserve"> la casa rurală se asigură inclusiv cu produse din producția proprie, crescute în gospodăriile din localit</w:t>
      </w:r>
      <w:r>
        <w:rPr>
          <w:rFonts w:ascii="Times New Roman" w:eastAsia="Times New Roman" w:hAnsi="Times New Roman" w:cs="Times New Roman"/>
          <w:sz w:val="28"/>
          <w:szCs w:val="28"/>
        </w:rPr>
        <w:t>ate ori din localitățile din preajmă”.</w:t>
      </w:r>
    </w:p>
    <w:p w14:paraId="0000006B" w14:textId="77777777" w:rsidR="0082335C" w:rsidRDefault="0082335C">
      <w:pPr>
        <w:tabs>
          <w:tab w:val="left" w:pos="993"/>
        </w:tabs>
        <w:spacing w:after="0" w:line="276" w:lineRule="auto"/>
        <w:ind w:firstLine="567"/>
        <w:jc w:val="both"/>
        <w:rPr>
          <w:rFonts w:ascii="Times New Roman" w:eastAsia="Times New Roman" w:hAnsi="Times New Roman" w:cs="Times New Roman"/>
          <w:sz w:val="28"/>
          <w:szCs w:val="28"/>
        </w:rPr>
      </w:pPr>
    </w:p>
    <w:p w14:paraId="0000006C"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Art. IV. </w:t>
      </w:r>
      <w:r>
        <w:rPr>
          <w:rFonts w:ascii="Times New Roman" w:eastAsia="Times New Roman" w:hAnsi="Times New Roman" w:cs="Times New Roman"/>
          <w:sz w:val="28"/>
          <w:szCs w:val="28"/>
        </w:rPr>
        <w:t xml:space="preserve">– La articolul 17 din Legea </w:t>
      </w:r>
      <w:proofErr w:type="spellStart"/>
      <w:r>
        <w:rPr>
          <w:rFonts w:ascii="Times New Roman" w:eastAsia="Times New Roman" w:hAnsi="Times New Roman" w:cs="Times New Roman"/>
          <w:sz w:val="28"/>
          <w:szCs w:val="28"/>
        </w:rPr>
        <w:t>securităţii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sănătăţii</w:t>
      </w:r>
      <w:proofErr w:type="spellEnd"/>
      <w:r>
        <w:rPr>
          <w:rFonts w:ascii="Times New Roman" w:eastAsia="Times New Roman" w:hAnsi="Times New Roman" w:cs="Times New Roman"/>
          <w:sz w:val="28"/>
          <w:szCs w:val="28"/>
        </w:rPr>
        <w:t xml:space="preserve"> în muncă nr.186/2008 (Monitorul Oficial al Republicii Moldova, 2008, nr.143–144, art.587), cu modificările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completările ulterioare:</w:t>
      </w:r>
    </w:p>
    <w:p w14:paraId="0000006D"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alineatul (3) se c</w:t>
      </w:r>
      <w:r>
        <w:rPr>
          <w:rFonts w:ascii="Times New Roman" w:eastAsia="Times New Roman" w:hAnsi="Times New Roman" w:cs="Times New Roman"/>
          <w:sz w:val="28"/>
          <w:szCs w:val="28"/>
        </w:rPr>
        <w:t>ompletează cu propoziția cu următorul cuprins:</w:t>
      </w:r>
    </w:p>
    <w:p w14:paraId="0000006E"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”Pentru personalul </w:t>
      </w:r>
      <w:proofErr w:type="spellStart"/>
      <w:r>
        <w:rPr>
          <w:rFonts w:ascii="Times New Roman" w:eastAsia="Times New Roman" w:hAnsi="Times New Roman" w:cs="Times New Roman"/>
          <w:sz w:val="28"/>
          <w:szCs w:val="28"/>
        </w:rPr>
        <w:t>tehnico</w:t>
      </w:r>
      <w:proofErr w:type="spellEnd"/>
      <w:r>
        <w:rPr>
          <w:rFonts w:ascii="Times New Roman" w:eastAsia="Times New Roman" w:hAnsi="Times New Roman" w:cs="Times New Roman"/>
          <w:sz w:val="28"/>
          <w:szCs w:val="28"/>
        </w:rPr>
        <w:t>-administrativ și personalul de birou instruirea periodică se va efectua la intervale ce nu vor depăși 12 luni”;</w:t>
      </w:r>
    </w:p>
    <w:p w14:paraId="0000006F"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alineatul (7):</w:t>
      </w:r>
    </w:p>
    <w:p w14:paraId="00000070"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prima propoziție se exclude;</w:t>
      </w:r>
    </w:p>
    <w:p w14:paraId="00000071"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completează cu propoziț</w:t>
      </w:r>
      <w:r>
        <w:rPr>
          <w:rFonts w:ascii="Times New Roman" w:eastAsia="Times New Roman" w:hAnsi="Times New Roman" w:cs="Times New Roman"/>
          <w:sz w:val="28"/>
          <w:szCs w:val="28"/>
        </w:rPr>
        <w:t>ia cu următorul cuprins:</w:t>
      </w:r>
    </w:p>
    <w:p w14:paraId="00000072"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”Actele obținute în cadrul instruirii de serviciile externe de </w:t>
      </w:r>
      <w:proofErr w:type="spellStart"/>
      <w:r>
        <w:rPr>
          <w:rFonts w:ascii="Times New Roman" w:eastAsia="Times New Roman" w:hAnsi="Times New Roman" w:cs="Times New Roman"/>
          <w:sz w:val="28"/>
          <w:szCs w:val="28"/>
        </w:rPr>
        <w:t>protecţie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prevenire nu au termen de valabilitate”.</w:t>
      </w:r>
    </w:p>
    <w:p w14:paraId="00000073" w14:textId="77777777" w:rsidR="0082335C" w:rsidRDefault="0082335C">
      <w:pPr>
        <w:tabs>
          <w:tab w:val="left" w:pos="993"/>
        </w:tabs>
        <w:spacing w:after="0" w:line="276" w:lineRule="auto"/>
        <w:ind w:firstLine="567"/>
        <w:jc w:val="both"/>
        <w:rPr>
          <w:rFonts w:ascii="Times New Roman" w:eastAsia="Times New Roman" w:hAnsi="Times New Roman" w:cs="Times New Roman"/>
          <w:sz w:val="28"/>
          <w:szCs w:val="28"/>
        </w:rPr>
      </w:pPr>
    </w:p>
    <w:p w14:paraId="00000074"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Art. V. – </w:t>
      </w:r>
      <w:r>
        <w:rPr>
          <w:rFonts w:ascii="Times New Roman" w:eastAsia="Times New Roman" w:hAnsi="Times New Roman" w:cs="Times New Roman"/>
          <w:sz w:val="28"/>
          <w:szCs w:val="28"/>
        </w:rPr>
        <w:t xml:space="preserve">La Articolul 344 alineatul (3) din Codul contravențional al Republicii Moldova nr.218/2008 (republicat </w:t>
      </w:r>
      <w:r>
        <w:rPr>
          <w:rFonts w:ascii="Times New Roman" w:eastAsia="Times New Roman" w:hAnsi="Times New Roman" w:cs="Times New Roman"/>
          <w:sz w:val="28"/>
          <w:szCs w:val="28"/>
        </w:rPr>
        <w:t>în Monitorul Oficial al Republicii Moldova, 2017, nr.78–84, art.100), cu modificările ulterioare, litera a) va avea următorul cuprins:</w:t>
      </w:r>
    </w:p>
    <w:p w14:paraId="00000075"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neînregistrarea de către vânzător, prestator a reclamației consumatorului, nesoluționarea reclamației în termenele st</w:t>
      </w:r>
      <w:r>
        <w:rPr>
          <w:rFonts w:ascii="Times New Roman" w:eastAsia="Times New Roman" w:hAnsi="Times New Roman" w:cs="Times New Roman"/>
          <w:sz w:val="28"/>
          <w:szCs w:val="28"/>
        </w:rPr>
        <w:t>abilite de lege;”</w:t>
      </w:r>
    </w:p>
    <w:p w14:paraId="00000076" w14:textId="77777777" w:rsidR="0082335C" w:rsidRDefault="0082335C">
      <w:pPr>
        <w:tabs>
          <w:tab w:val="left" w:pos="993"/>
        </w:tabs>
        <w:spacing w:after="0" w:line="276" w:lineRule="auto"/>
        <w:ind w:firstLine="567"/>
        <w:jc w:val="both"/>
        <w:rPr>
          <w:rFonts w:ascii="Times New Roman" w:eastAsia="Times New Roman" w:hAnsi="Times New Roman" w:cs="Times New Roman"/>
          <w:sz w:val="28"/>
          <w:szCs w:val="28"/>
        </w:rPr>
      </w:pPr>
    </w:p>
    <w:p w14:paraId="00000077"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Art. VI. – </w:t>
      </w:r>
      <w:r>
        <w:rPr>
          <w:rFonts w:ascii="Times New Roman" w:eastAsia="Times New Roman" w:hAnsi="Times New Roman" w:cs="Times New Roman"/>
          <w:sz w:val="28"/>
          <w:szCs w:val="28"/>
        </w:rPr>
        <w:t>La articolul 45 din Legea nr.10/2009 privind supravegherea de stat a sănătății publice (Monitorul Oficial al Republicii Moldova, 2009, nr.67, art.183), alineatul (4) va avea următorul cuprins:</w:t>
      </w:r>
    </w:p>
    <w:p w14:paraId="00000078"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Instruirea igienică se </w:t>
      </w:r>
      <w:r>
        <w:rPr>
          <w:rFonts w:ascii="Times New Roman" w:eastAsia="Times New Roman" w:hAnsi="Times New Roman" w:cs="Times New Roman"/>
          <w:sz w:val="28"/>
          <w:szCs w:val="28"/>
        </w:rPr>
        <w:t>realizează în mod gratuit, inclusiv la distanță (online).”;</w:t>
      </w:r>
    </w:p>
    <w:p w14:paraId="00000079" w14:textId="77777777" w:rsidR="0082335C" w:rsidRDefault="0082335C">
      <w:pPr>
        <w:tabs>
          <w:tab w:val="left" w:pos="993"/>
        </w:tabs>
        <w:spacing w:after="0" w:line="276" w:lineRule="auto"/>
        <w:ind w:firstLine="567"/>
        <w:jc w:val="both"/>
        <w:rPr>
          <w:rFonts w:ascii="Times New Roman" w:eastAsia="Times New Roman" w:hAnsi="Times New Roman" w:cs="Times New Roman"/>
          <w:sz w:val="28"/>
          <w:szCs w:val="28"/>
        </w:rPr>
      </w:pPr>
    </w:p>
    <w:p w14:paraId="0000007A"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 VII</w:t>
      </w:r>
      <w:r>
        <w:rPr>
          <w:rFonts w:ascii="Times New Roman" w:eastAsia="Times New Roman" w:hAnsi="Times New Roman" w:cs="Times New Roman"/>
          <w:sz w:val="28"/>
          <w:szCs w:val="28"/>
        </w:rPr>
        <w:t xml:space="preserve"> - Legea nr.163/2010 privind autorizarea executării lucrărilor de construcție (Monitorul Oficial al Republicii Moldova, 2010, nr.155–158, art.549), cu modificările ulterioare, se modifică după cum urmează:</w:t>
      </w:r>
    </w:p>
    <w:p w14:paraId="0000007B" w14:textId="77777777" w:rsidR="0082335C" w:rsidRDefault="004A45B1">
      <w:pP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La articolul 3, alineatul (1) va avea următorul</w:t>
      </w:r>
      <w:r>
        <w:rPr>
          <w:rFonts w:ascii="Times New Roman" w:eastAsia="Times New Roman" w:hAnsi="Times New Roman" w:cs="Times New Roman"/>
          <w:sz w:val="28"/>
          <w:szCs w:val="28"/>
        </w:rPr>
        <w:t xml:space="preserve"> cuprins:</w:t>
      </w:r>
    </w:p>
    <w:p w14:paraId="0000007C"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bookmarkStart w:id="3" w:name="_heading=h.1fob9te" w:colFirst="0" w:colLast="0"/>
      <w:bookmarkEnd w:id="3"/>
      <w:r>
        <w:rPr>
          <w:rFonts w:ascii="Times New Roman" w:eastAsia="Times New Roman" w:hAnsi="Times New Roman" w:cs="Times New Roman"/>
          <w:color w:val="000000"/>
          <w:sz w:val="28"/>
          <w:szCs w:val="28"/>
        </w:rPr>
        <w:t xml:space="preserve">„(1) Certificatul de urbanism pentru proiectare (anexa nr. 1) se elaborează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se emite de către primarul unității administrativ-teritoriale în baza cererii proprietarului, în baza cererii deținătorului dreptului de superficie asupra terenului, i</w:t>
      </w:r>
      <w:r>
        <w:rPr>
          <w:rFonts w:ascii="Times New Roman" w:eastAsia="Times New Roman" w:hAnsi="Times New Roman" w:cs="Times New Roman"/>
          <w:color w:val="000000"/>
          <w:sz w:val="28"/>
          <w:szCs w:val="28"/>
        </w:rPr>
        <w:t xml:space="preserve">ar în cazul sistemelor de alimentare cu apă, canalizare, energie termică, gaze naturale, energie electrică, al rețelelor inginerești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comunicații electronice, cât și al elementelor de infrastructură asociată acestor sisteme și rețele – în baza cererii</w:t>
      </w:r>
      <w:r>
        <w:rPr>
          <w:rFonts w:ascii="Times New Roman" w:eastAsia="Times New Roman" w:hAnsi="Times New Roman" w:cs="Times New Roman"/>
          <w:color w:val="000000"/>
          <w:sz w:val="28"/>
          <w:szCs w:val="28"/>
        </w:rPr>
        <w:t xml:space="preserve"> investitorului/beneficiarului sau a furnizorului acestor sisteme și rețele publice (anexa nr. 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în care se indică locul amplasării imobilului/terenului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la care se anexează următoarele documente:</w:t>
      </w:r>
    </w:p>
    <w:p w14:paraId="0000007D"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raportul de expertiză tehnică, în caz de reconstrui</w:t>
      </w:r>
      <w:r>
        <w:rPr>
          <w:rFonts w:ascii="Times New Roman" w:eastAsia="Times New Roman" w:hAnsi="Times New Roman" w:cs="Times New Roman"/>
          <w:color w:val="000000"/>
          <w:sz w:val="28"/>
          <w:szCs w:val="28"/>
        </w:rPr>
        <w:t>re, restaurare, modificare sau consolidare a imobilului existent, elaborat de către experți tehnici atestați;</w:t>
      </w:r>
    </w:p>
    <w:p w14:paraId="0000007E" w14:textId="77777777" w:rsidR="0082335C" w:rsidRDefault="004A45B1">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 avizul de racordare la rețele - în cazul sistemelor de alimentare cu apă, canalizare, energie termică, gaze naturale, energie electrică, al reț</w:t>
      </w:r>
      <w:r>
        <w:rPr>
          <w:rFonts w:ascii="Times New Roman" w:eastAsia="Times New Roman" w:hAnsi="Times New Roman" w:cs="Times New Roman"/>
          <w:color w:val="000000"/>
          <w:sz w:val="28"/>
          <w:szCs w:val="28"/>
        </w:rPr>
        <w:t xml:space="preserve">elelor inginerești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comunicații electronice, cât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al elementelor de infrastructură asociată acestor sisteme și rețele.”.</w:t>
      </w:r>
    </w:p>
    <w:p w14:paraId="0000007F"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Articolul 4:</w:t>
      </w:r>
    </w:p>
    <w:p w14:paraId="00000080" w14:textId="77777777" w:rsidR="0082335C" w:rsidRDefault="004A45B1">
      <w:pPr>
        <w:pBdr>
          <w:top w:val="nil"/>
          <w:left w:val="nil"/>
          <w:bottom w:val="nil"/>
          <w:right w:val="nil"/>
          <w:between w:val="nil"/>
        </w:pBdr>
        <w:tabs>
          <w:tab w:val="left" w:pos="993"/>
        </w:tabs>
        <w:spacing w:after="0" w:line="276"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alineatele (1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și (1</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cu următorul cuprins:</w:t>
      </w:r>
    </w:p>
    <w:p w14:paraId="00000081"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În localitățile rurale (sate, comune) în care lipsește </w:t>
      </w:r>
      <w:proofErr w:type="spellStart"/>
      <w:r>
        <w:rPr>
          <w:rFonts w:ascii="Times New Roman" w:eastAsia="Times New Roman" w:hAnsi="Times New Roman" w:cs="Times New Roman"/>
          <w:color w:val="000000"/>
          <w:sz w:val="28"/>
          <w:szCs w:val="28"/>
        </w:rPr>
        <w:t>documentaţia</w:t>
      </w:r>
      <w:proofErr w:type="spellEnd"/>
      <w:r>
        <w:rPr>
          <w:rFonts w:ascii="Times New Roman" w:eastAsia="Times New Roman" w:hAnsi="Times New Roman" w:cs="Times New Roman"/>
          <w:color w:val="000000"/>
          <w:sz w:val="28"/>
          <w:szCs w:val="28"/>
        </w:rPr>
        <w:t xml:space="preserve"> de urbanism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amenajare a teritoriului pot fi elaborate certificate de urbanism pentru proiectare de construcții cu regim de înălțime de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3 nivele - case individuale și încăpe</w:t>
      </w:r>
      <w:r>
        <w:rPr>
          <w:rFonts w:ascii="Times New Roman" w:eastAsia="Times New Roman" w:hAnsi="Times New Roman" w:cs="Times New Roman"/>
          <w:color w:val="000000"/>
          <w:sz w:val="28"/>
          <w:szCs w:val="28"/>
        </w:rPr>
        <w:t>ri auxiliare la acestea sau clădiri care vor fi destinate activităților comerciale, de prestări servicii, producere sau prelucrare care nu vor avea impact semnificativ asupra mediului și sănătății populației și nu necesită efectuarea evaluării de mediu con</w:t>
      </w:r>
      <w:r>
        <w:rPr>
          <w:rFonts w:ascii="Times New Roman" w:eastAsia="Times New Roman" w:hAnsi="Times New Roman" w:cs="Times New Roman"/>
          <w:color w:val="000000"/>
          <w:sz w:val="28"/>
          <w:szCs w:val="28"/>
        </w:rPr>
        <w:t>form Legii nr.86/2014 privind evaluarea impactului asupra mediului.</w:t>
      </w:r>
    </w:p>
    <w:p w14:paraId="00000082"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Pentru eliberarea certificatelor de urbanism în cazurile specificate la alin.(1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emitentul este obligat să elaboreze, prin intermediul serviciilor sale abilitate, o schemă de amplasa</w:t>
      </w:r>
      <w:r>
        <w:rPr>
          <w:rFonts w:ascii="Times New Roman" w:eastAsia="Times New Roman" w:hAnsi="Times New Roman" w:cs="Times New Roman"/>
          <w:color w:val="000000"/>
          <w:sz w:val="28"/>
          <w:szCs w:val="28"/>
        </w:rPr>
        <w:t xml:space="preserve">re a imobilului/terenului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reţelelor</w:t>
      </w:r>
      <w:proofErr w:type="spellEnd"/>
      <w:r>
        <w:rPr>
          <w:rFonts w:ascii="Times New Roman" w:eastAsia="Times New Roman" w:hAnsi="Times New Roman" w:cs="Times New Roman"/>
          <w:color w:val="000000"/>
          <w:sz w:val="28"/>
          <w:szCs w:val="28"/>
        </w:rPr>
        <w:t xml:space="preserve"> edilitare, care, fiind avizată de către arhitectul-</w:t>
      </w:r>
      <w:proofErr w:type="spellStart"/>
      <w:r>
        <w:rPr>
          <w:rFonts w:ascii="Times New Roman" w:eastAsia="Times New Roman" w:hAnsi="Times New Roman" w:cs="Times New Roman"/>
          <w:color w:val="000000"/>
          <w:sz w:val="28"/>
          <w:szCs w:val="28"/>
        </w:rPr>
        <w:t>şef</w:t>
      </w:r>
      <w:proofErr w:type="spellEnd"/>
      <w:r>
        <w:rPr>
          <w:rFonts w:ascii="Times New Roman" w:eastAsia="Times New Roman" w:hAnsi="Times New Roman" w:cs="Times New Roman"/>
          <w:color w:val="000000"/>
          <w:sz w:val="28"/>
          <w:szCs w:val="28"/>
        </w:rPr>
        <w:t xml:space="preserve"> și organele supravegherii de stat (</w:t>
      </w:r>
      <w:proofErr w:type="spellStart"/>
      <w:r>
        <w:rPr>
          <w:rFonts w:ascii="Times New Roman" w:eastAsia="Times New Roman" w:hAnsi="Times New Roman" w:cs="Times New Roman"/>
          <w:color w:val="000000"/>
          <w:sz w:val="28"/>
          <w:szCs w:val="28"/>
        </w:rPr>
        <w:t>Agenţia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Naţională</w:t>
      </w:r>
      <w:proofErr w:type="spellEnd"/>
      <w:r>
        <w:rPr>
          <w:rFonts w:ascii="Times New Roman" w:eastAsia="Times New Roman" w:hAnsi="Times New Roman" w:cs="Times New Roman"/>
          <w:color w:val="000000"/>
          <w:sz w:val="28"/>
          <w:szCs w:val="28"/>
        </w:rPr>
        <w:t xml:space="preserve"> pentru Sănătate Publică, </w:t>
      </w:r>
      <w:proofErr w:type="spellStart"/>
      <w:r>
        <w:rPr>
          <w:rFonts w:ascii="Times New Roman" w:eastAsia="Times New Roman" w:hAnsi="Times New Roman" w:cs="Times New Roman"/>
          <w:color w:val="000000"/>
          <w:sz w:val="28"/>
          <w:szCs w:val="28"/>
        </w:rPr>
        <w:t>Agenţia</w:t>
      </w:r>
      <w:proofErr w:type="spellEnd"/>
      <w:r>
        <w:rPr>
          <w:rFonts w:ascii="Times New Roman" w:eastAsia="Times New Roman" w:hAnsi="Times New Roman" w:cs="Times New Roman"/>
          <w:color w:val="000000"/>
          <w:sz w:val="28"/>
          <w:szCs w:val="28"/>
        </w:rPr>
        <w:t xml:space="preserve"> de Mediu, organul supravegherii de stat a măsurilor contra incendiilor în </w:t>
      </w:r>
      <w:r>
        <w:rPr>
          <w:rFonts w:ascii="Times New Roman" w:eastAsia="Times New Roman" w:hAnsi="Times New Roman" w:cs="Times New Roman"/>
          <w:color w:val="000000"/>
          <w:sz w:val="28"/>
          <w:szCs w:val="28"/>
        </w:rPr>
        <w:t xml:space="preserve">comun cu serviciul de salvatori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pompieri), va servi drept temei pentru elaborarea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emiterea certificatului de urbanism pentru proiectare. Organele supravegherii de stat vor examina schemele de amplasare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vor elibera avizele respective gratuit, în ce</w:t>
      </w:r>
      <w:r>
        <w:rPr>
          <w:rFonts w:ascii="Times New Roman" w:eastAsia="Times New Roman" w:hAnsi="Times New Roman" w:cs="Times New Roman"/>
          <w:color w:val="000000"/>
          <w:sz w:val="28"/>
          <w:szCs w:val="28"/>
        </w:rPr>
        <w:t>l mult 5 zile lucrătoare.”</w:t>
      </w:r>
    </w:p>
    <w:p w14:paraId="00000083"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(6), după cuvintele „un regim special,” se completează cu cuvintele „precum și în cazul în care, la certificatul de urbanism pentru proiectare, este necesară anexarea avizelor prevăzute la art. 6 alin. (2),”.</w:t>
      </w:r>
    </w:p>
    <w:p w14:paraId="00000084"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La a</w:t>
      </w:r>
      <w:r>
        <w:rPr>
          <w:rFonts w:ascii="Times New Roman" w:eastAsia="Times New Roman" w:hAnsi="Times New Roman" w:cs="Times New Roman"/>
          <w:color w:val="000000"/>
          <w:sz w:val="28"/>
          <w:szCs w:val="28"/>
        </w:rPr>
        <w:t>rticolul 6 alineatul (3), textul „15 zile lucrătoare” se substituie cu textul „10 zile lucrătoare”.</w:t>
      </w:r>
    </w:p>
    <w:p w14:paraId="00000085"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La articolul 7 alineatul (1), cuvintele „la care se anexează, în original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în copie, buletinul de identitate (pentru persoană fizică) sau certificatul </w:t>
      </w:r>
      <w:r>
        <w:rPr>
          <w:rFonts w:ascii="Times New Roman" w:eastAsia="Times New Roman" w:hAnsi="Times New Roman" w:cs="Times New Roman"/>
          <w:color w:val="000000"/>
          <w:sz w:val="28"/>
          <w:szCs w:val="28"/>
        </w:rPr>
        <w:t>de înregistrare (pentru persoană juridică)” se exclud.</w:t>
      </w:r>
    </w:p>
    <w:p w14:paraId="00000086"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Articolul 10:</w:t>
      </w:r>
    </w:p>
    <w:p w14:paraId="00000087"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(1), textul „20 de zile lucrătoare” se substituie prin textul „10 zile lucrătoare”;</w:t>
      </w:r>
    </w:p>
    <w:p w14:paraId="00000088"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(3) cu următorul cuprins:</w:t>
      </w:r>
    </w:p>
    <w:p w14:paraId="00000089"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Avizul de racordare și planu</w:t>
      </w:r>
      <w:r>
        <w:rPr>
          <w:rFonts w:ascii="Times New Roman" w:eastAsia="Times New Roman" w:hAnsi="Times New Roman" w:cs="Times New Roman"/>
          <w:color w:val="000000"/>
          <w:sz w:val="28"/>
          <w:szCs w:val="28"/>
        </w:rPr>
        <w:t xml:space="preserve">l de trasare a rețelelor se eliberează pe hârtie sau în format electronic sub formă de document electronic, corespunzător solicitării solicitantului (beneficiarului)..” </w:t>
      </w:r>
    </w:p>
    <w:p w14:paraId="0000008A"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Articolul 12:</w:t>
      </w:r>
    </w:p>
    <w:p w14:paraId="0000008B"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alineatul (1):</w:t>
      </w:r>
    </w:p>
    <w:p w14:paraId="0000008C"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partea dispozitivă, cuvintele „cu acordul scris al </w:t>
      </w:r>
      <w:r>
        <w:rPr>
          <w:rFonts w:ascii="Times New Roman" w:eastAsia="Times New Roman" w:hAnsi="Times New Roman" w:cs="Times New Roman"/>
          <w:color w:val="000000"/>
          <w:sz w:val="28"/>
          <w:szCs w:val="28"/>
        </w:rPr>
        <w:t xml:space="preserve">proprietarului terenului,” și „lucrătoare” se exclud, iar textul „iar în cazul rețelelor inginerești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comunicații electronice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al elementelor de infrastructură asociată acestor rețele – în baza cererii investitorului/beneficiarului sau a furnizorulu</w:t>
      </w:r>
      <w:r>
        <w:rPr>
          <w:rFonts w:ascii="Times New Roman" w:eastAsia="Times New Roman" w:hAnsi="Times New Roman" w:cs="Times New Roman"/>
          <w:color w:val="000000"/>
          <w:sz w:val="28"/>
          <w:szCs w:val="28"/>
        </w:rPr>
        <w:t xml:space="preserve">i de rețele publice de comunicații electronice” se substituie cu textul „iar în cazul sistemelor de alimentare cu apă, canalizare, energie termică, gaze naturale, energie electrică, al rețelelor inginerești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comunicații electronice, cât și al elemente</w:t>
      </w:r>
      <w:r>
        <w:rPr>
          <w:rFonts w:ascii="Times New Roman" w:eastAsia="Times New Roman" w:hAnsi="Times New Roman" w:cs="Times New Roman"/>
          <w:color w:val="000000"/>
          <w:sz w:val="28"/>
          <w:szCs w:val="28"/>
        </w:rPr>
        <w:t>lor de infrastructură asociată acestor sisteme și rețele – în baza cererii investitorului/beneficiarului sau a furnizorului acestor sisteme și rețele publice”;</w:t>
      </w:r>
    </w:p>
    <w:p w14:paraId="0000008D"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litera a) se completează cu următoarea propoziție „Acordul autentificat notarial al coproprietar</w:t>
      </w:r>
      <w:r>
        <w:rPr>
          <w:rFonts w:ascii="Times New Roman" w:eastAsia="Times New Roman" w:hAnsi="Times New Roman" w:cs="Times New Roman"/>
          <w:color w:val="000000"/>
          <w:sz w:val="28"/>
          <w:szCs w:val="28"/>
        </w:rPr>
        <w:t>ilor de imobil/teren nu se solicită în cazul în care cererea se depune de către deținătorul dreptului de superficie asupra terenului;”;</w:t>
      </w:r>
    </w:p>
    <w:p w14:paraId="0000008E"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litera e) și j) se abrogă;</w:t>
      </w:r>
    </w:p>
    <w:p w14:paraId="0000008F"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litera k), prima propoziție se completează cu textul „dacă aceste lucrări depășesc limitel</w:t>
      </w:r>
      <w:r>
        <w:rPr>
          <w:rFonts w:ascii="Times New Roman" w:eastAsia="Times New Roman" w:hAnsi="Times New Roman" w:cs="Times New Roman"/>
          <w:color w:val="000000"/>
          <w:sz w:val="28"/>
          <w:szCs w:val="28"/>
        </w:rPr>
        <w:t>e stabilite prin actul care atestă dreptul de superficie asupra terenului sau dacă atare acord nu poate fi dedus din actul respectiv.”;</w:t>
      </w:r>
    </w:p>
    <w:p w14:paraId="00000090"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(2</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textul „20 de zile lucrătoare” se substituie cu textul „10 zile lucrătoare”.</w:t>
      </w:r>
    </w:p>
    <w:p w14:paraId="00000091"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Articolul 14:</w:t>
      </w:r>
    </w:p>
    <w:p w14:paraId="00000092"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w:t>
      </w:r>
      <w:r>
        <w:rPr>
          <w:rFonts w:ascii="Times New Roman" w:eastAsia="Times New Roman" w:hAnsi="Times New Roman" w:cs="Times New Roman"/>
          <w:color w:val="000000"/>
          <w:sz w:val="28"/>
          <w:szCs w:val="28"/>
        </w:rPr>
        <w:t>alineatul (1):</w:t>
      </w:r>
    </w:p>
    <w:p w14:paraId="00000093"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 j) va avea următorul cuprins:</w:t>
      </w:r>
    </w:p>
    <w:p w14:paraId="00000094"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 instalarea mobilierului urban (standuri stradale mici, cabinele modulare sau telefonice, elemente decorative ale grădinilor publice, rampele pentru pietoni, băncile stradale, </w:t>
      </w:r>
      <w:proofErr w:type="spellStart"/>
      <w:r>
        <w:rPr>
          <w:rFonts w:ascii="Times New Roman" w:eastAsia="Times New Roman" w:hAnsi="Times New Roman" w:cs="Times New Roman"/>
          <w:color w:val="000000"/>
          <w:sz w:val="28"/>
          <w:szCs w:val="28"/>
        </w:rPr>
        <w:t>stîlpii</w:t>
      </w:r>
      <w:proofErr w:type="spellEnd"/>
      <w:r>
        <w:rPr>
          <w:rFonts w:ascii="Times New Roman" w:eastAsia="Times New Roman" w:hAnsi="Times New Roman" w:cs="Times New Roman"/>
          <w:color w:val="000000"/>
          <w:sz w:val="28"/>
          <w:szCs w:val="28"/>
        </w:rPr>
        <w:t xml:space="preserve"> de iluminat, barier</w:t>
      </w:r>
      <w:r>
        <w:rPr>
          <w:rFonts w:ascii="Times New Roman" w:eastAsia="Times New Roman" w:hAnsi="Times New Roman" w:cs="Times New Roman"/>
          <w:color w:val="000000"/>
          <w:sz w:val="28"/>
          <w:szCs w:val="28"/>
        </w:rPr>
        <w:t xml:space="preserve">ele de acces, </w:t>
      </w:r>
      <w:proofErr w:type="spellStart"/>
      <w:r>
        <w:rPr>
          <w:rFonts w:ascii="Times New Roman" w:eastAsia="Times New Roman" w:hAnsi="Times New Roman" w:cs="Times New Roman"/>
          <w:color w:val="000000"/>
          <w:sz w:val="28"/>
          <w:szCs w:val="28"/>
        </w:rPr>
        <w:t>coşurile</w:t>
      </w:r>
      <w:proofErr w:type="spellEnd"/>
      <w:r>
        <w:rPr>
          <w:rFonts w:ascii="Times New Roman" w:eastAsia="Times New Roman" w:hAnsi="Times New Roman" w:cs="Times New Roman"/>
          <w:color w:val="000000"/>
          <w:sz w:val="28"/>
          <w:szCs w:val="28"/>
        </w:rPr>
        <w:t xml:space="preserve"> de gunoi, echipamentele sportive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ansamblurile de joacă pentru copii și alte echipamente similare ușor demontabile, amenajarea </w:t>
      </w:r>
      <w:proofErr w:type="spellStart"/>
      <w:r>
        <w:rPr>
          <w:rFonts w:ascii="Times New Roman" w:eastAsia="Times New Roman" w:hAnsi="Times New Roman" w:cs="Times New Roman"/>
          <w:color w:val="000000"/>
          <w:sz w:val="28"/>
          <w:szCs w:val="28"/>
        </w:rPr>
        <w:t>gazoanelor</w:t>
      </w:r>
      <w:proofErr w:type="spellEnd"/>
      <w:r>
        <w:rPr>
          <w:rFonts w:ascii="Times New Roman" w:eastAsia="Times New Roman" w:hAnsi="Times New Roman" w:cs="Times New Roman"/>
          <w:color w:val="000000"/>
          <w:sz w:val="28"/>
          <w:szCs w:val="28"/>
        </w:rPr>
        <w:t>, plantarea arborilor și arbuștilor inclusiv sistemul de irigare și iluminare decorativă afere</w:t>
      </w:r>
      <w:r>
        <w:rPr>
          <w:rFonts w:ascii="Times New Roman" w:eastAsia="Times New Roman" w:hAnsi="Times New Roman" w:cs="Times New Roman"/>
          <w:color w:val="000000"/>
          <w:sz w:val="28"/>
          <w:szCs w:val="28"/>
        </w:rPr>
        <w:t>nt);</w:t>
      </w:r>
    </w:p>
    <w:p w14:paraId="00000095"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 m), după cuvintele ”pozări subterane noi” de completat cu cuvintele ”în afara limitelor terenului privat”;</w:t>
      </w:r>
    </w:p>
    <w:p w14:paraId="00000096"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alineatul se completează cu lit. q) cu următorul cuprins: ”q) utilizarea tehnologică a clădirilor, inclusiv instalarea sistemelor de automa</w:t>
      </w:r>
      <w:r>
        <w:rPr>
          <w:rFonts w:ascii="Times New Roman" w:eastAsia="Times New Roman" w:hAnsi="Times New Roman" w:cs="Times New Roman"/>
          <w:color w:val="000000"/>
          <w:sz w:val="28"/>
          <w:szCs w:val="28"/>
        </w:rPr>
        <w:t>tizare și semnalizare cu respectarea rigorilor sanitare fără schimbarea clasei funcționale a pericolului de incendiu a clădirii/încăperii, cu excepția cazurilor când utilajul tehnologic se încadrează în categoriile expuse la art. 4 din Legea nr. 151/2022 p</w:t>
      </w:r>
      <w:r>
        <w:rPr>
          <w:rFonts w:ascii="Times New Roman" w:eastAsia="Times New Roman" w:hAnsi="Times New Roman" w:cs="Times New Roman"/>
          <w:color w:val="000000"/>
          <w:sz w:val="28"/>
          <w:szCs w:val="28"/>
        </w:rPr>
        <w:t xml:space="preserve">rivind </w:t>
      </w:r>
      <w:proofErr w:type="spellStart"/>
      <w:r>
        <w:rPr>
          <w:rFonts w:ascii="Times New Roman" w:eastAsia="Times New Roman" w:hAnsi="Times New Roman" w:cs="Times New Roman"/>
          <w:color w:val="000000"/>
          <w:sz w:val="28"/>
          <w:szCs w:val="28"/>
        </w:rPr>
        <w:t>funcţionarea</w:t>
      </w:r>
      <w:proofErr w:type="spellEnd"/>
      <w:r>
        <w:rPr>
          <w:rFonts w:ascii="Times New Roman" w:eastAsia="Times New Roman" w:hAnsi="Times New Roman" w:cs="Times New Roman"/>
          <w:color w:val="000000"/>
          <w:sz w:val="28"/>
          <w:szCs w:val="28"/>
        </w:rPr>
        <w:t xml:space="preserve"> în </w:t>
      </w:r>
      <w:proofErr w:type="spellStart"/>
      <w:r>
        <w:rPr>
          <w:rFonts w:ascii="Times New Roman" w:eastAsia="Times New Roman" w:hAnsi="Times New Roman" w:cs="Times New Roman"/>
          <w:color w:val="000000"/>
          <w:sz w:val="28"/>
          <w:szCs w:val="28"/>
        </w:rPr>
        <w:t>condiţii</w:t>
      </w:r>
      <w:proofErr w:type="spellEnd"/>
      <w:r>
        <w:rPr>
          <w:rFonts w:ascii="Times New Roman" w:eastAsia="Times New Roman" w:hAnsi="Times New Roman" w:cs="Times New Roman"/>
          <w:color w:val="000000"/>
          <w:sz w:val="28"/>
          <w:szCs w:val="28"/>
        </w:rPr>
        <w:t xml:space="preserve"> de </w:t>
      </w:r>
      <w:proofErr w:type="spellStart"/>
      <w:r>
        <w:rPr>
          <w:rFonts w:ascii="Times New Roman" w:eastAsia="Times New Roman" w:hAnsi="Times New Roman" w:cs="Times New Roman"/>
          <w:color w:val="000000"/>
          <w:sz w:val="28"/>
          <w:szCs w:val="28"/>
        </w:rPr>
        <w:t>siguranţă</w:t>
      </w:r>
      <w:proofErr w:type="spellEnd"/>
      <w:r>
        <w:rPr>
          <w:rFonts w:ascii="Times New Roman" w:eastAsia="Times New Roman" w:hAnsi="Times New Roman" w:cs="Times New Roman"/>
          <w:color w:val="000000"/>
          <w:sz w:val="28"/>
          <w:szCs w:val="28"/>
        </w:rPr>
        <w:t xml:space="preserve"> a obiectivelor industriale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instalaţiilor</w:t>
      </w:r>
      <w:proofErr w:type="spellEnd"/>
      <w:r>
        <w:rPr>
          <w:rFonts w:ascii="Times New Roman" w:eastAsia="Times New Roman" w:hAnsi="Times New Roman" w:cs="Times New Roman"/>
          <w:color w:val="000000"/>
          <w:sz w:val="28"/>
          <w:szCs w:val="28"/>
        </w:rPr>
        <w:t xml:space="preserve"> tehnice </w:t>
      </w:r>
      <w:proofErr w:type="spellStart"/>
      <w:r>
        <w:rPr>
          <w:rFonts w:ascii="Times New Roman" w:eastAsia="Times New Roman" w:hAnsi="Times New Roman" w:cs="Times New Roman"/>
          <w:color w:val="000000"/>
          <w:sz w:val="28"/>
          <w:szCs w:val="28"/>
        </w:rPr>
        <w:t>potenţial</w:t>
      </w:r>
      <w:proofErr w:type="spellEnd"/>
      <w:r>
        <w:rPr>
          <w:rFonts w:ascii="Times New Roman" w:eastAsia="Times New Roman" w:hAnsi="Times New Roman" w:cs="Times New Roman"/>
          <w:color w:val="000000"/>
          <w:sz w:val="28"/>
          <w:szCs w:val="28"/>
        </w:rPr>
        <w:t xml:space="preserve"> periculoase”.</w:t>
      </w:r>
    </w:p>
    <w:p w14:paraId="00000097"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Articolul 17:</w:t>
      </w:r>
    </w:p>
    <w:p w14:paraId="00000098"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(1), litera c) se abrogă;</w:t>
      </w:r>
    </w:p>
    <w:p w14:paraId="00000099"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la alineatul (1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textul „20 de zile lucrătoare” se substituie cu textul „10</w:t>
      </w:r>
      <w:r>
        <w:rPr>
          <w:rFonts w:ascii="Times New Roman" w:eastAsia="Times New Roman" w:hAnsi="Times New Roman" w:cs="Times New Roman"/>
          <w:color w:val="000000"/>
          <w:sz w:val="28"/>
          <w:szCs w:val="28"/>
        </w:rPr>
        <w:t xml:space="preserve"> zile lucrătoare”.</w:t>
      </w:r>
    </w:p>
    <w:p w14:paraId="0000009A"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Articolul 21 se completează cu alineatele (4), (5) și (6) cu următorul cuprins:</w:t>
      </w:r>
    </w:p>
    <w:p w14:paraId="0000009B"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Autoritățile emitente ale certificatului de urbanism și autorizației de construire/desființare </w:t>
      </w:r>
      <w:proofErr w:type="spellStart"/>
      <w:r>
        <w:rPr>
          <w:rFonts w:ascii="Times New Roman" w:eastAsia="Times New Roman" w:hAnsi="Times New Roman" w:cs="Times New Roman"/>
          <w:color w:val="000000"/>
          <w:sz w:val="28"/>
          <w:szCs w:val="28"/>
        </w:rPr>
        <w:t>sînt</w:t>
      </w:r>
      <w:proofErr w:type="spellEnd"/>
      <w:r>
        <w:rPr>
          <w:rFonts w:ascii="Times New Roman" w:eastAsia="Times New Roman" w:hAnsi="Times New Roman" w:cs="Times New Roman"/>
          <w:color w:val="000000"/>
          <w:sz w:val="28"/>
          <w:szCs w:val="28"/>
        </w:rPr>
        <w:t xml:space="preserve"> obligate să recepționeze solicitări ale certifica</w:t>
      </w:r>
      <w:r>
        <w:rPr>
          <w:rFonts w:ascii="Times New Roman" w:eastAsia="Times New Roman" w:hAnsi="Times New Roman" w:cs="Times New Roman"/>
          <w:color w:val="000000"/>
          <w:sz w:val="28"/>
          <w:szCs w:val="28"/>
        </w:rPr>
        <w:t>tului de urbanism și autorizației de construire/desființare în formă de documente electronice.</w:t>
      </w:r>
    </w:p>
    <w:p w14:paraId="0000009C"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În cazul indicat la alin. (4), autoritatea emitentă poate solicita, la eliberarea actului permisiv corespunzător sau în termen de până la 30 de zile de la da</w:t>
      </w:r>
      <w:r>
        <w:rPr>
          <w:rFonts w:ascii="Times New Roman" w:eastAsia="Times New Roman" w:hAnsi="Times New Roman" w:cs="Times New Roman"/>
          <w:color w:val="000000"/>
          <w:sz w:val="28"/>
          <w:szCs w:val="28"/>
        </w:rPr>
        <w:t>ta eliberării acestuia, să-i fie puse la dispoziție originalele documentelor, în cazul în care acestea au fost prezentate fără a fi semnate cu semnătura electronică calificată, pentru a verifica autenticitatea informațiilor cuprinse de copiile în cauză.</w:t>
      </w:r>
    </w:p>
    <w:p w14:paraId="0000009D"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În cazul în care, în scopul eliberării certificatului de urbanism și autorizației de construire/desființare, autoritățile emitente au nevoie de informațiile cu privire la solicitant (datele de identitate, domiciliu, sediu juridic, bunurile deținute, nume</w:t>
      </w:r>
      <w:r>
        <w:rPr>
          <w:rFonts w:ascii="Times New Roman" w:eastAsia="Times New Roman" w:hAnsi="Times New Roman" w:cs="Times New Roman"/>
          <w:color w:val="000000"/>
          <w:sz w:val="28"/>
          <w:szCs w:val="28"/>
        </w:rPr>
        <w:t xml:space="preserve">rele cadastrale ale bunurilor imobile, IDNO, IDNP, capacitățile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activitatea acestuia) sau de a verifica alte informații indicate în cerere, care se conțin în Registrul de stat al populației, Registrul de stat al persoanelor juridice, Registrul de stat a</w:t>
      </w:r>
      <w:r>
        <w:rPr>
          <w:rFonts w:ascii="Times New Roman" w:eastAsia="Times New Roman" w:hAnsi="Times New Roman" w:cs="Times New Roman"/>
          <w:color w:val="000000"/>
          <w:sz w:val="28"/>
          <w:szCs w:val="28"/>
        </w:rPr>
        <w:t xml:space="preserve">l întreprinzătorilor individuali, Registrul bunurilor imobile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/sau registrele actelor permisive, entitățile care dețin registrele în cauză sunt obligate să ofere în mod gratuit autorității emitente a actului permisiv informația solicitată în termen de ce</w:t>
      </w:r>
      <w:r>
        <w:rPr>
          <w:rFonts w:ascii="Times New Roman" w:eastAsia="Times New Roman" w:hAnsi="Times New Roman" w:cs="Times New Roman"/>
          <w:color w:val="000000"/>
          <w:sz w:val="28"/>
          <w:szCs w:val="28"/>
        </w:rPr>
        <w:t>l mult o zi lucrătoare, fără implicarea solicitantului.</w:t>
      </w:r>
    </w:p>
    <w:p w14:paraId="0000009E"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La solicitarea și eliberarea certificatului de urbanism și autorizației de construire/desființare, autoritățile emitente asigură aplicarea corespunzătoare a procedurilor stabilite în Legea nr.160/</w:t>
      </w:r>
      <w:r>
        <w:rPr>
          <w:rFonts w:ascii="Times New Roman" w:eastAsia="Times New Roman" w:hAnsi="Times New Roman" w:cs="Times New Roman"/>
          <w:color w:val="000000"/>
          <w:sz w:val="28"/>
          <w:szCs w:val="28"/>
        </w:rPr>
        <w:t>2011 privind reglementarea prin autorizare a activității de întreprinzător.”.</w:t>
      </w:r>
    </w:p>
    <w:p w14:paraId="0000009F"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A0"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VIII.</w:t>
      </w:r>
      <w:r>
        <w:rPr>
          <w:rFonts w:ascii="Times New Roman" w:eastAsia="Times New Roman" w:hAnsi="Times New Roman" w:cs="Times New Roman"/>
          <w:color w:val="000000"/>
          <w:sz w:val="28"/>
          <w:szCs w:val="28"/>
        </w:rPr>
        <w:t xml:space="preserve"> – Articolul 15 din Legea nr.303/2013 privind serviciul public de alimentare cu apă și de canalizare (Monitorul Oficial al Republicii Moldova, 2014, nr.60–65, art.123)</w:t>
      </w:r>
      <w:r>
        <w:rPr>
          <w:rFonts w:ascii="Times New Roman" w:eastAsia="Times New Roman" w:hAnsi="Times New Roman" w:cs="Times New Roman"/>
          <w:color w:val="000000"/>
          <w:sz w:val="28"/>
          <w:szCs w:val="28"/>
        </w:rPr>
        <w:t>, cu modificările ulterioare, se modifică după cum urmează.</w:t>
      </w:r>
    </w:p>
    <w:p w14:paraId="000000A1"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(2) litera d), textul „ 20 de zile calendaristice” se substituie cu textul „10 zile lucrătoare”.</w:t>
      </w:r>
    </w:p>
    <w:p w14:paraId="000000A2"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(4), prima propoziție se completează cu textul „la etapele de proiectare,</w:t>
      </w:r>
      <w:r>
        <w:rPr>
          <w:rFonts w:ascii="Times New Roman" w:eastAsia="Times New Roman" w:hAnsi="Times New Roman" w:cs="Times New Roman"/>
          <w:color w:val="000000"/>
          <w:sz w:val="28"/>
          <w:szCs w:val="28"/>
        </w:rPr>
        <w:t xml:space="preserve"> construire, punere în funcțiune a rețelelor publice de alimentare cu apă și/sau canalizare, precum și a construcțiilor și instalațiilor acestora, la branșarea/debranșarea la/de la rețelele publice de alimentare cu apă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/sau de canalizare”.</w:t>
      </w:r>
    </w:p>
    <w:p w14:paraId="000000A3"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w:t>
      </w:r>
      <w:r>
        <w:rPr>
          <w:rFonts w:ascii="Times New Roman" w:eastAsia="Times New Roman" w:hAnsi="Times New Roman" w:cs="Times New Roman"/>
          <w:color w:val="000000"/>
          <w:sz w:val="28"/>
          <w:szCs w:val="28"/>
        </w:rPr>
        <w:t xml:space="preserve"> cu alineatul (5) cu următorul cuprins:</w:t>
      </w:r>
    </w:p>
    <w:p w14:paraId="000000A4"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În cazul în care, operatorul, în relațiile sale cu consumatorii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potențialii consumatori, are nevoie de informațiile cu privire la aceștia (datele de identitate, </w:t>
      </w:r>
      <w:r>
        <w:rPr>
          <w:rFonts w:ascii="Times New Roman" w:eastAsia="Times New Roman" w:hAnsi="Times New Roman" w:cs="Times New Roman"/>
          <w:color w:val="000000"/>
          <w:sz w:val="28"/>
          <w:szCs w:val="28"/>
        </w:rPr>
        <w:lastRenderedPageBreak/>
        <w:t>domiciliu, sediu juridic, bunurile deținute, nu</w:t>
      </w:r>
      <w:r>
        <w:rPr>
          <w:rFonts w:ascii="Times New Roman" w:eastAsia="Times New Roman" w:hAnsi="Times New Roman" w:cs="Times New Roman"/>
          <w:color w:val="000000"/>
          <w:sz w:val="28"/>
          <w:szCs w:val="28"/>
        </w:rPr>
        <w:t xml:space="preserve">merele cadastrale ale bunurilor imobile, IDNO, IDNP, capacitățile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activitatea acestuia) sau de a verifica alte informații indicate în cereri sau petiții ale acestora, sau necesare pentru branșarea/debranșarea acestora de la rețelele publice de alimentar</w:t>
      </w:r>
      <w:r>
        <w:rPr>
          <w:rFonts w:ascii="Times New Roman" w:eastAsia="Times New Roman" w:hAnsi="Times New Roman" w:cs="Times New Roman"/>
          <w:color w:val="000000"/>
          <w:sz w:val="28"/>
          <w:szCs w:val="28"/>
        </w:rPr>
        <w:t xml:space="preserve">e cu apă și/sau canalizare, care se conțin în Registrul de stat al populației, Registrul de stat al persoanelor juridice, Registrul de stat al întreprinzătorilor individuali, Registrul bunurilor imobile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/sau registrele actelor permisive, consultă aceste </w:t>
      </w:r>
      <w:r>
        <w:rPr>
          <w:rFonts w:ascii="Times New Roman" w:eastAsia="Times New Roman" w:hAnsi="Times New Roman" w:cs="Times New Roman"/>
          <w:color w:val="000000"/>
          <w:sz w:val="28"/>
          <w:szCs w:val="28"/>
        </w:rPr>
        <w:t xml:space="preserve">informații direct în registrele indicate, fără implicarea consumatorilor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 potențialilor consumatori.”.</w:t>
      </w:r>
    </w:p>
    <w:p w14:paraId="000000A5"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A6"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IX.</w:t>
      </w:r>
      <w:r>
        <w:rPr>
          <w:rFonts w:ascii="Times New Roman" w:eastAsia="Times New Roman" w:hAnsi="Times New Roman" w:cs="Times New Roman"/>
          <w:color w:val="000000"/>
          <w:sz w:val="28"/>
          <w:szCs w:val="28"/>
        </w:rPr>
        <w:t xml:space="preserve"> - Legea privind achizițiile publice nr.131/2015 (republicată în Monitorul Oficial al Republicii Moldova, 2018, nr.424-429, art.666) cu modificările ulterioare, se modifică după cum urmează:</w:t>
      </w:r>
    </w:p>
    <w:p w14:paraId="000000A7"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Articolul 26:</w:t>
      </w:r>
    </w:p>
    <w:p w14:paraId="000000A8"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 completează cu </w:t>
      </w:r>
      <w:r>
        <w:rPr>
          <w:rFonts w:ascii="Times New Roman" w:eastAsia="Times New Roman" w:hAnsi="Times New Roman" w:cs="Times New Roman"/>
          <w:sz w:val="28"/>
          <w:szCs w:val="28"/>
        </w:rPr>
        <w:t>alineatul</w:t>
      </w:r>
      <w:r>
        <w:rPr>
          <w:rFonts w:ascii="Times New Roman" w:eastAsia="Times New Roman" w:hAnsi="Times New Roman" w:cs="Times New Roman"/>
          <w:color w:val="000000"/>
          <w:sz w:val="28"/>
          <w:szCs w:val="28"/>
        </w:rPr>
        <w:t xml:space="preserve"> (3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w:t>
      </w:r>
      <w:r>
        <w:rPr>
          <w:rFonts w:ascii="Times New Roman" w:eastAsia="Times New Roman" w:hAnsi="Times New Roman" w:cs="Times New Roman"/>
          <w:color w:val="000000"/>
          <w:sz w:val="28"/>
          <w:szCs w:val="28"/>
        </w:rPr>
        <w:t>prins:</w:t>
      </w:r>
    </w:p>
    <w:p w14:paraId="000000A9"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Criteriile prevăzute la alin.(3) lit. a) și b) sunt subsidiare și se utilizează în contextul criteriilor de la alin.(3) lit. c) sau d) sau în calitate de criteriu de atribuire suplimentar conform alin.(18). Criteriul prevăzut la alin.(3) lit. </w:t>
      </w:r>
      <w:r>
        <w:rPr>
          <w:rFonts w:ascii="Times New Roman" w:eastAsia="Times New Roman" w:hAnsi="Times New Roman" w:cs="Times New Roman"/>
          <w:color w:val="000000"/>
          <w:sz w:val="28"/>
          <w:szCs w:val="28"/>
        </w:rPr>
        <w:t xml:space="preserve">a) nu poate fi utilizat în mod separat în calitate de criteriu unic sau decisiv, acesta necesită a fi suprapus cu alte criterii, care la </w:t>
      </w:r>
      <w:r>
        <w:rPr>
          <w:rFonts w:ascii="Times New Roman" w:eastAsia="Times New Roman" w:hAnsi="Times New Roman" w:cs="Times New Roman"/>
          <w:sz w:val="28"/>
          <w:szCs w:val="28"/>
        </w:rPr>
        <w:t>rândul</w:t>
      </w:r>
      <w:r>
        <w:rPr>
          <w:rFonts w:ascii="Times New Roman" w:eastAsia="Times New Roman" w:hAnsi="Times New Roman" w:cs="Times New Roman"/>
          <w:color w:val="000000"/>
          <w:sz w:val="28"/>
          <w:szCs w:val="28"/>
        </w:rPr>
        <w:t xml:space="preserve"> lor vor avea o pondere cumulativă cel puțin tot </w:t>
      </w:r>
      <w:proofErr w:type="spellStart"/>
      <w:r>
        <w:rPr>
          <w:rFonts w:ascii="Times New Roman" w:eastAsia="Times New Roman" w:hAnsi="Times New Roman" w:cs="Times New Roman"/>
          <w:color w:val="000000"/>
          <w:sz w:val="28"/>
          <w:szCs w:val="28"/>
        </w:rPr>
        <w:t>atît</w:t>
      </w:r>
      <w:proofErr w:type="spellEnd"/>
      <w:r>
        <w:rPr>
          <w:rFonts w:ascii="Times New Roman" w:eastAsia="Times New Roman" w:hAnsi="Times New Roman" w:cs="Times New Roman"/>
          <w:color w:val="000000"/>
          <w:sz w:val="28"/>
          <w:szCs w:val="28"/>
        </w:rPr>
        <w:t xml:space="preserve"> de mare ca și criteriul prevăzut la alin.(3) lit. a).”;</w:t>
      </w:r>
    </w:p>
    <w:p w14:paraId="000000AA"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ali</w:t>
      </w:r>
      <w:r>
        <w:rPr>
          <w:rFonts w:ascii="Times New Roman" w:eastAsia="Times New Roman" w:hAnsi="Times New Roman" w:cs="Times New Roman"/>
          <w:sz w:val="28"/>
          <w:szCs w:val="28"/>
        </w:rPr>
        <w:t>neatul</w:t>
      </w:r>
      <w:r>
        <w:rPr>
          <w:rFonts w:ascii="Times New Roman" w:eastAsia="Times New Roman" w:hAnsi="Times New Roman" w:cs="Times New Roman"/>
          <w:color w:val="000000"/>
          <w:sz w:val="28"/>
          <w:szCs w:val="28"/>
        </w:rPr>
        <w:t xml:space="preserve"> (12) va avea următorul cuprins: </w:t>
      </w:r>
    </w:p>
    <w:p w14:paraId="000000AB"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În cazul aplicării criteriilor de atribuire prevăzute la alin.(3) lit. c)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 ponderea maximă pe care elementul de preț o are în cadrul criteriului de atribuire a contractului de achiziții publice/acordului-cadru este de 50% pentru orice tip de achiziție.”</w:t>
      </w:r>
    </w:p>
    <w:p w14:paraId="000000AC"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Articolul 56:</w:t>
      </w:r>
    </w:p>
    <w:p w14:paraId="000000AD"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alineatul (3) litera c) se completează cu cuvintele „sa</w:t>
      </w:r>
      <w:r>
        <w:rPr>
          <w:rFonts w:ascii="Times New Roman" w:eastAsia="Times New Roman" w:hAnsi="Times New Roman" w:cs="Times New Roman"/>
          <w:color w:val="000000"/>
          <w:sz w:val="28"/>
          <w:szCs w:val="28"/>
        </w:rPr>
        <w:t>u o bursă de mărfuri”;</w:t>
      </w:r>
    </w:p>
    <w:p w14:paraId="000000AE"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cuprins:</w:t>
      </w:r>
    </w:p>
    <w:p w14:paraId="000000AF"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În cazul contractelor de achiziție de bunuri, autoritatea contractantă nu este obligată să publice în prealabil un anunț de participare dacă organizează procedurile de nego</w:t>
      </w:r>
      <w:r>
        <w:rPr>
          <w:rFonts w:ascii="Times New Roman" w:eastAsia="Times New Roman" w:hAnsi="Times New Roman" w:cs="Times New Roman"/>
          <w:color w:val="000000"/>
          <w:sz w:val="28"/>
          <w:szCs w:val="28"/>
        </w:rPr>
        <w:t xml:space="preserve">ciere pe o platformă </w:t>
      </w:r>
      <w:r>
        <w:rPr>
          <w:rFonts w:ascii="Times New Roman" w:eastAsia="Times New Roman" w:hAnsi="Times New Roman" w:cs="Times New Roman"/>
          <w:sz w:val="28"/>
          <w:szCs w:val="28"/>
        </w:rPr>
        <w:t>electronică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administrată</w:t>
      </w:r>
      <w:r>
        <w:rPr>
          <w:rFonts w:ascii="Times New Roman" w:eastAsia="Times New Roman" w:hAnsi="Times New Roman" w:cs="Times New Roman"/>
          <w:color w:val="000000"/>
          <w:sz w:val="28"/>
          <w:szCs w:val="28"/>
        </w:rPr>
        <w:t xml:space="preserve"> de o burs</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mărfuri.”</w:t>
      </w:r>
    </w:p>
    <w:p w14:paraId="000000B0"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Articolul 70 se completează cu </w:t>
      </w:r>
      <w:r>
        <w:rPr>
          <w:rFonts w:ascii="Times New Roman" w:eastAsia="Times New Roman" w:hAnsi="Times New Roman" w:cs="Times New Roman"/>
          <w:sz w:val="28"/>
          <w:szCs w:val="28"/>
        </w:rPr>
        <w:t>alineatul</w:t>
      </w:r>
      <w:r>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cuprins:</w:t>
      </w:r>
    </w:p>
    <w:p w14:paraId="000000B1"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În cazul achiziției publice de bunuri sau servicii, o ofertă prezintă un preț semnificativ mai scăzut în comparație cu ofertele altor ofertanți dacă prețul ofertat </w:t>
      </w:r>
      <w:r>
        <w:rPr>
          <w:rFonts w:ascii="Times New Roman" w:eastAsia="Times New Roman" w:hAnsi="Times New Roman" w:cs="Times New Roman"/>
          <w:color w:val="000000"/>
          <w:sz w:val="28"/>
          <w:szCs w:val="28"/>
        </w:rPr>
        <w:lastRenderedPageBreak/>
        <w:t xml:space="preserve">este cu cel puțin 20% mai mic </w:t>
      </w:r>
      <w:proofErr w:type="spellStart"/>
      <w:r>
        <w:rPr>
          <w:rFonts w:ascii="Times New Roman" w:eastAsia="Times New Roman" w:hAnsi="Times New Roman" w:cs="Times New Roman"/>
          <w:color w:val="000000"/>
          <w:sz w:val="28"/>
          <w:szCs w:val="28"/>
        </w:rPr>
        <w:t>decît</w:t>
      </w:r>
      <w:proofErr w:type="spellEnd"/>
      <w:r>
        <w:rPr>
          <w:rFonts w:ascii="Times New Roman" w:eastAsia="Times New Roman" w:hAnsi="Times New Roman" w:cs="Times New Roman"/>
          <w:color w:val="000000"/>
          <w:sz w:val="28"/>
          <w:szCs w:val="28"/>
        </w:rPr>
        <w:t xml:space="preserve"> prețul mediu de piață pentru bunuri/servicii de catego</w:t>
      </w:r>
      <w:r>
        <w:rPr>
          <w:rFonts w:ascii="Times New Roman" w:eastAsia="Times New Roman" w:hAnsi="Times New Roman" w:cs="Times New Roman"/>
          <w:color w:val="000000"/>
          <w:sz w:val="28"/>
          <w:szCs w:val="28"/>
        </w:rPr>
        <w:t>rie și calitate similară.”</w:t>
      </w:r>
    </w:p>
    <w:p w14:paraId="000000B2"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B3"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X</w:t>
      </w:r>
      <w:r>
        <w:rPr>
          <w:rFonts w:ascii="Times New Roman" w:eastAsia="Times New Roman" w:hAnsi="Times New Roman" w:cs="Times New Roman"/>
          <w:color w:val="000000"/>
          <w:sz w:val="28"/>
          <w:szCs w:val="28"/>
        </w:rPr>
        <w:t>. – La articolul 49 din Codul transporturilor rutiere nr. 150/2014 (Monitorul Oficial al Republicii Moldova, 2014, nr. 247–248, art. 568), cu modificările ulterioare, lit. i) se modifică și va avea următorul cuprins:</w:t>
      </w:r>
    </w:p>
    <w:p w14:paraId="000000B4"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s</w:t>
      </w:r>
      <w:r>
        <w:rPr>
          <w:rFonts w:ascii="Times New Roman" w:eastAsia="Times New Roman" w:hAnsi="Times New Roman" w:cs="Times New Roman"/>
          <w:color w:val="000000"/>
          <w:sz w:val="28"/>
          <w:szCs w:val="28"/>
        </w:rPr>
        <w:t xml:space="preserve">ă asigure efectuarea controlului medical al conducătorilor auto nu mai rar de o dată la 12 ore de muncă, cu </w:t>
      </w:r>
      <w:proofErr w:type="spellStart"/>
      <w:r>
        <w:rPr>
          <w:rFonts w:ascii="Times New Roman" w:eastAsia="Times New Roman" w:hAnsi="Times New Roman" w:cs="Times New Roman"/>
          <w:color w:val="000000"/>
          <w:sz w:val="28"/>
          <w:szCs w:val="28"/>
        </w:rPr>
        <w:t>excepţia</w:t>
      </w:r>
      <w:proofErr w:type="spellEnd"/>
      <w:r>
        <w:rPr>
          <w:rFonts w:ascii="Times New Roman" w:eastAsia="Times New Roman" w:hAnsi="Times New Roman" w:cs="Times New Roman"/>
          <w:color w:val="000000"/>
          <w:sz w:val="28"/>
          <w:szCs w:val="28"/>
        </w:rPr>
        <w:t xml:space="preserve"> conducătorilor auto care activează pe rutele </w:t>
      </w:r>
      <w:proofErr w:type="spellStart"/>
      <w:r>
        <w:rPr>
          <w:rFonts w:ascii="Times New Roman" w:eastAsia="Times New Roman" w:hAnsi="Times New Roman" w:cs="Times New Roman"/>
          <w:color w:val="000000"/>
          <w:sz w:val="28"/>
          <w:szCs w:val="28"/>
        </w:rPr>
        <w:t>internaţionale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aceştia</w:t>
      </w:r>
      <w:proofErr w:type="spellEnd"/>
      <w:r>
        <w:rPr>
          <w:rFonts w:ascii="Times New Roman" w:eastAsia="Times New Roman" w:hAnsi="Times New Roman" w:cs="Times New Roman"/>
          <w:color w:val="000000"/>
          <w:sz w:val="28"/>
          <w:szCs w:val="28"/>
        </w:rPr>
        <w:t xml:space="preserve"> fiind </w:t>
      </w:r>
      <w:proofErr w:type="spellStart"/>
      <w:r>
        <w:rPr>
          <w:rFonts w:ascii="Times New Roman" w:eastAsia="Times New Roman" w:hAnsi="Times New Roman" w:cs="Times New Roman"/>
          <w:color w:val="000000"/>
          <w:sz w:val="28"/>
          <w:szCs w:val="28"/>
        </w:rPr>
        <w:t>supuşi</w:t>
      </w:r>
      <w:proofErr w:type="spellEnd"/>
      <w:r>
        <w:rPr>
          <w:rFonts w:ascii="Times New Roman" w:eastAsia="Times New Roman" w:hAnsi="Times New Roman" w:cs="Times New Roman"/>
          <w:color w:val="000000"/>
          <w:sz w:val="28"/>
          <w:szCs w:val="28"/>
        </w:rPr>
        <w:t xml:space="preserve"> controlului medical cu cel mult 3 ore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plecarea în</w:t>
      </w:r>
      <w:r>
        <w:rPr>
          <w:rFonts w:ascii="Times New Roman" w:eastAsia="Times New Roman" w:hAnsi="Times New Roman" w:cs="Times New Roman"/>
          <w:color w:val="000000"/>
          <w:sz w:val="28"/>
          <w:szCs w:val="28"/>
        </w:rPr>
        <w:t xml:space="preserve"> cursă. Criteriile conform cărora conducătorii auto vor fi </w:t>
      </w:r>
      <w:proofErr w:type="spellStart"/>
      <w:r>
        <w:rPr>
          <w:rFonts w:ascii="Times New Roman" w:eastAsia="Times New Roman" w:hAnsi="Times New Roman" w:cs="Times New Roman"/>
          <w:color w:val="000000"/>
          <w:sz w:val="28"/>
          <w:szCs w:val="28"/>
        </w:rPr>
        <w:t>supuşi</w:t>
      </w:r>
      <w:proofErr w:type="spellEnd"/>
      <w:r>
        <w:rPr>
          <w:rFonts w:ascii="Times New Roman" w:eastAsia="Times New Roman" w:hAnsi="Times New Roman" w:cs="Times New Roman"/>
          <w:color w:val="000000"/>
          <w:sz w:val="28"/>
          <w:szCs w:val="28"/>
        </w:rPr>
        <w:t xml:space="preserve"> controlului medical se aprobă prin </w:t>
      </w:r>
      <w:proofErr w:type="spellStart"/>
      <w:r>
        <w:rPr>
          <w:rFonts w:ascii="Times New Roman" w:eastAsia="Times New Roman" w:hAnsi="Times New Roman" w:cs="Times New Roman"/>
          <w:color w:val="000000"/>
          <w:sz w:val="28"/>
          <w:szCs w:val="28"/>
        </w:rPr>
        <w:t>instrucţiune</w:t>
      </w:r>
      <w:proofErr w:type="spellEnd"/>
      <w:r>
        <w:rPr>
          <w:rFonts w:ascii="Times New Roman" w:eastAsia="Times New Roman" w:hAnsi="Times New Roman" w:cs="Times New Roman"/>
          <w:color w:val="000000"/>
          <w:sz w:val="28"/>
          <w:szCs w:val="28"/>
        </w:rPr>
        <w:t xml:space="preserve"> de către organul central de specialitate, după consultarea Ministerului </w:t>
      </w:r>
      <w:proofErr w:type="spellStart"/>
      <w:r>
        <w:rPr>
          <w:rFonts w:ascii="Times New Roman" w:eastAsia="Times New Roman" w:hAnsi="Times New Roman" w:cs="Times New Roman"/>
          <w:color w:val="000000"/>
          <w:sz w:val="28"/>
          <w:szCs w:val="28"/>
        </w:rPr>
        <w:t>Sănătăţii</w:t>
      </w:r>
      <w:proofErr w:type="spellEnd"/>
      <w:r>
        <w:rPr>
          <w:rFonts w:ascii="Times New Roman" w:eastAsia="Times New Roman" w:hAnsi="Times New Roman" w:cs="Times New Roman"/>
          <w:color w:val="000000"/>
          <w:sz w:val="28"/>
          <w:szCs w:val="28"/>
        </w:rPr>
        <w:t>; să asigure efectuarea verificării tehnice generale a fiecăr</w:t>
      </w:r>
      <w:r>
        <w:rPr>
          <w:rFonts w:ascii="Times New Roman" w:eastAsia="Times New Roman" w:hAnsi="Times New Roman" w:cs="Times New Roman"/>
          <w:color w:val="000000"/>
          <w:sz w:val="28"/>
          <w:szCs w:val="28"/>
        </w:rPr>
        <w:t xml:space="preserve">ui vehicul rutier nu mai rar de o dată la 20 de ore de lucru, cu </w:t>
      </w:r>
      <w:proofErr w:type="spellStart"/>
      <w:r>
        <w:rPr>
          <w:rFonts w:ascii="Times New Roman" w:eastAsia="Times New Roman" w:hAnsi="Times New Roman" w:cs="Times New Roman"/>
          <w:color w:val="000000"/>
          <w:sz w:val="28"/>
          <w:szCs w:val="28"/>
        </w:rPr>
        <w:t>excepţia</w:t>
      </w:r>
      <w:proofErr w:type="spellEnd"/>
      <w:r>
        <w:rPr>
          <w:rFonts w:ascii="Times New Roman" w:eastAsia="Times New Roman" w:hAnsi="Times New Roman" w:cs="Times New Roman"/>
          <w:color w:val="000000"/>
          <w:sz w:val="28"/>
          <w:szCs w:val="28"/>
        </w:rPr>
        <w:t xml:space="preserve"> celor de pe rutele </w:t>
      </w:r>
      <w:proofErr w:type="spellStart"/>
      <w:r>
        <w:rPr>
          <w:rFonts w:ascii="Times New Roman" w:eastAsia="Times New Roman" w:hAnsi="Times New Roman" w:cs="Times New Roman"/>
          <w:color w:val="000000"/>
          <w:sz w:val="28"/>
          <w:szCs w:val="28"/>
        </w:rPr>
        <w:t>internaţionale</w:t>
      </w:r>
      <w:proofErr w:type="spellEnd"/>
      <w:r>
        <w:rPr>
          <w:rFonts w:ascii="Times New Roman" w:eastAsia="Times New Roman" w:hAnsi="Times New Roman" w:cs="Times New Roman"/>
          <w:color w:val="000000"/>
          <w:sz w:val="28"/>
          <w:szCs w:val="28"/>
        </w:rPr>
        <w:t xml:space="preserve"> care vor fi supuse controlului tehnic înainte de plecarea în fiecare cursă. Criteriile privind controlul tehnic al vehiculelor rutiere se aprobă pri</w:t>
      </w:r>
      <w:r>
        <w:rPr>
          <w:rFonts w:ascii="Times New Roman" w:eastAsia="Times New Roman" w:hAnsi="Times New Roman" w:cs="Times New Roman"/>
          <w:color w:val="000000"/>
          <w:sz w:val="28"/>
          <w:szCs w:val="28"/>
        </w:rPr>
        <w:t xml:space="preserve">n </w:t>
      </w:r>
      <w:proofErr w:type="spellStart"/>
      <w:r>
        <w:rPr>
          <w:rFonts w:ascii="Times New Roman" w:eastAsia="Times New Roman" w:hAnsi="Times New Roman" w:cs="Times New Roman"/>
          <w:color w:val="000000"/>
          <w:sz w:val="28"/>
          <w:szCs w:val="28"/>
        </w:rPr>
        <w:t>instrucţiune</w:t>
      </w:r>
      <w:proofErr w:type="spellEnd"/>
      <w:r>
        <w:rPr>
          <w:rFonts w:ascii="Times New Roman" w:eastAsia="Times New Roman" w:hAnsi="Times New Roman" w:cs="Times New Roman"/>
          <w:color w:val="000000"/>
          <w:sz w:val="28"/>
          <w:szCs w:val="28"/>
        </w:rPr>
        <w:t xml:space="preserve"> de către organul central de specialitate;”.</w:t>
      </w:r>
    </w:p>
    <w:p w14:paraId="000000B5"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B6"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XI.</w:t>
      </w:r>
      <w:r>
        <w:rPr>
          <w:rFonts w:ascii="Times New Roman" w:eastAsia="Times New Roman" w:hAnsi="Times New Roman" w:cs="Times New Roman"/>
          <w:color w:val="000000"/>
          <w:sz w:val="28"/>
          <w:szCs w:val="28"/>
        </w:rPr>
        <w:t xml:space="preserve"> – Legea nr.107/2016 cu privire la energia electrică (Monitorul Oficial al Republicii Moldova, 2016, nr.193–203, art.413), cu modificările ulterioare, se modifică după cum urmează:</w:t>
      </w:r>
    </w:p>
    <w:p w14:paraId="000000B7"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Arti</w:t>
      </w:r>
      <w:r>
        <w:rPr>
          <w:rFonts w:ascii="Times New Roman" w:eastAsia="Times New Roman" w:hAnsi="Times New Roman" w:cs="Times New Roman"/>
          <w:color w:val="000000"/>
          <w:sz w:val="28"/>
          <w:szCs w:val="28"/>
        </w:rPr>
        <w:t>colul 47:</w:t>
      </w:r>
    </w:p>
    <w:p w14:paraId="000000B8"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alineatul (1) se completează cu următoarea propoziție „Cererea de eliberare a avizului de racordare și anexele la ea se depun direct la sediul operatorului de sistem, fie prin scrisoare recomandată sau prin intermediul mijloacelor electronice de </w:t>
      </w:r>
      <w:r>
        <w:rPr>
          <w:rFonts w:ascii="Times New Roman" w:eastAsia="Times New Roman" w:hAnsi="Times New Roman" w:cs="Times New Roman"/>
          <w:color w:val="000000"/>
          <w:sz w:val="28"/>
          <w:szCs w:val="28"/>
        </w:rPr>
        <w:t>comunicare sub formă de document electronic.”;</w:t>
      </w:r>
    </w:p>
    <w:p w14:paraId="000000B9"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(3), prima propoziție va avea următorul cuprins: „Avizul de racordare se eliberează gratuit, pe suport de hârtie sau sub formă de document electronic.”.</w:t>
      </w:r>
    </w:p>
    <w:p w14:paraId="000000BA"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Articolul 92:</w:t>
      </w:r>
    </w:p>
    <w:p w14:paraId="000000BB"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alineatul (10), după cu</w:t>
      </w:r>
      <w:r>
        <w:rPr>
          <w:rFonts w:ascii="Times New Roman" w:eastAsia="Times New Roman" w:hAnsi="Times New Roman" w:cs="Times New Roman"/>
          <w:color w:val="000000"/>
          <w:sz w:val="28"/>
          <w:szCs w:val="28"/>
        </w:rPr>
        <w:t xml:space="preserve">vintele „în procesul de comunicare,” se completează cu textul „de construcție, exploatare, întreținere, reabilitare sau modernizare a rețelelor electrice de transport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distribuție, de asigurare a accesului la rețelele electrice de transport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dist</w:t>
      </w:r>
      <w:r>
        <w:rPr>
          <w:rFonts w:ascii="Times New Roman" w:eastAsia="Times New Roman" w:hAnsi="Times New Roman" w:cs="Times New Roman"/>
          <w:color w:val="000000"/>
          <w:sz w:val="28"/>
          <w:szCs w:val="28"/>
        </w:rPr>
        <w:t>ribuție,”;</w:t>
      </w:r>
    </w:p>
    <w:p w14:paraId="000000BC"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(11) cu următorul cuprins:</w:t>
      </w:r>
    </w:p>
    <w:p w14:paraId="000000BD"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În cazul în care, întreprinderile electroenergetice, în relațiile lor cu potențialii consumatori, consumatorii finali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utilizatorii de sistem, au nevoie de informații cu privire la a</w:t>
      </w:r>
      <w:r>
        <w:rPr>
          <w:rFonts w:ascii="Times New Roman" w:eastAsia="Times New Roman" w:hAnsi="Times New Roman" w:cs="Times New Roman"/>
          <w:color w:val="000000"/>
          <w:sz w:val="28"/>
          <w:szCs w:val="28"/>
        </w:rPr>
        <w:t xml:space="preserve">ceștia (datele de identitate, domiciliu, sediu juridic, bunurile deținute, numerele cadastrale ale bunurilor imobile, IDNO, IDNP, capacitățile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activitatea acestuia) sau de a verifica alte informații indicate în cereri sau petiții ale </w:t>
      </w:r>
      <w:r>
        <w:rPr>
          <w:rFonts w:ascii="Times New Roman" w:eastAsia="Times New Roman" w:hAnsi="Times New Roman" w:cs="Times New Roman"/>
          <w:color w:val="000000"/>
          <w:sz w:val="28"/>
          <w:szCs w:val="28"/>
        </w:rPr>
        <w:lastRenderedPageBreak/>
        <w:t>acestora, sau neces</w:t>
      </w:r>
      <w:r>
        <w:rPr>
          <w:rFonts w:ascii="Times New Roman" w:eastAsia="Times New Roman" w:hAnsi="Times New Roman" w:cs="Times New Roman"/>
          <w:color w:val="000000"/>
          <w:sz w:val="28"/>
          <w:szCs w:val="28"/>
        </w:rPr>
        <w:t xml:space="preserve">are pentru branșarea/debranșarea acestora de la rețelelor electrice de transport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distribuție, care se conțin în Registrul de stat al populației, Registrul de stat al persoanelor juridice, Registrul de stat al întreprinzătorilor individuali, Registrul</w:t>
      </w:r>
      <w:r>
        <w:rPr>
          <w:rFonts w:ascii="Times New Roman" w:eastAsia="Times New Roman" w:hAnsi="Times New Roman" w:cs="Times New Roman"/>
          <w:color w:val="000000"/>
          <w:sz w:val="28"/>
          <w:szCs w:val="28"/>
        </w:rPr>
        <w:t xml:space="preserve"> bunurilor imobile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/sau registrele actelor permisive, consultă aceste informații direct în registrele indicate, fără implicarea potențialilor consumatori, consumatorilor finali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utilizatorilor de sistem.”</w:t>
      </w:r>
    </w:p>
    <w:p w14:paraId="000000BE"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BF"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XII.</w:t>
      </w:r>
      <w:r>
        <w:rPr>
          <w:rFonts w:ascii="Times New Roman" w:eastAsia="Times New Roman" w:hAnsi="Times New Roman" w:cs="Times New Roman"/>
          <w:color w:val="000000"/>
          <w:sz w:val="28"/>
          <w:szCs w:val="28"/>
        </w:rPr>
        <w:t xml:space="preserve"> – Legea nr.108/2016 cu privire la ga</w:t>
      </w:r>
      <w:r>
        <w:rPr>
          <w:rFonts w:ascii="Times New Roman" w:eastAsia="Times New Roman" w:hAnsi="Times New Roman" w:cs="Times New Roman"/>
          <w:color w:val="000000"/>
          <w:sz w:val="28"/>
          <w:szCs w:val="28"/>
        </w:rPr>
        <w:t>zele naturale (Monitorul Oficial al Republicii Moldova, 2016, nr.193–203, art.415), cu modificările ulterioare, se modifică după cum urmează:</w:t>
      </w:r>
    </w:p>
    <w:p w14:paraId="000000C0"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La articolul 61 alineatul (2), textul „15 zile calendaristice” se substituie cu textul „10 zile lucrătoare”.</w:t>
      </w:r>
    </w:p>
    <w:p w14:paraId="000000C1"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Articolul 110:</w:t>
      </w:r>
    </w:p>
    <w:p w14:paraId="000000C2"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alineatul (10), după cuvintele „în procesul de comunicare,” se completează cu textul „de construcție, exploatare, întreținere, reabilitare sau modernizare a rețelelor de transport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distribuție a gazelor naturale, de asigurare a acce</w:t>
      </w:r>
      <w:r>
        <w:rPr>
          <w:rFonts w:ascii="Times New Roman" w:eastAsia="Times New Roman" w:hAnsi="Times New Roman" w:cs="Times New Roman"/>
          <w:color w:val="000000"/>
          <w:sz w:val="28"/>
          <w:szCs w:val="28"/>
        </w:rPr>
        <w:t xml:space="preserve">sului la rețelele de transport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w:t>
      </w:r>
      <w:proofErr w:type="spellStart"/>
      <w:r>
        <w:rPr>
          <w:rFonts w:ascii="Times New Roman" w:eastAsia="Times New Roman" w:hAnsi="Times New Roman" w:cs="Times New Roman"/>
          <w:color w:val="000000"/>
          <w:sz w:val="28"/>
          <w:szCs w:val="28"/>
        </w:rPr>
        <w:t>distribuţie</w:t>
      </w:r>
      <w:proofErr w:type="spellEnd"/>
      <w:r>
        <w:rPr>
          <w:rFonts w:ascii="Times New Roman" w:eastAsia="Times New Roman" w:hAnsi="Times New Roman" w:cs="Times New Roman"/>
          <w:color w:val="000000"/>
          <w:sz w:val="28"/>
          <w:szCs w:val="28"/>
        </w:rPr>
        <w:t xml:space="preserve"> a gazelor naturale,”;</w:t>
      </w:r>
    </w:p>
    <w:p w14:paraId="000000C3"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(11) cu următorul cuprins:</w:t>
      </w:r>
    </w:p>
    <w:p w14:paraId="000000C4"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În cazul în care, întreprinderile de gaze naturale, în relațiile lor cu potențialii consumatori, consumatorii finali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util</w:t>
      </w:r>
      <w:r>
        <w:rPr>
          <w:rFonts w:ascii="Times New Roman" w:eastAsia="Times New Roman" w:hAnsi="Times New Roman" w:cs="Times New Roman"/>
          <w:color w:val="000000"/>
          <w:sz w:val="28"/>
          <w:szCs w:val="28"/>
        </w:rPr>
        <w:t xml:space="preserve">izatorii de sistem, au nevoie de informații cu privire la aceștia (datele de identitate, domiciliu, sediu juridic, bunurile deținute, numerele cadastrale ale bunurilor imobile, IDNO, IDNP, capacitățile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activitatea acestuia) sau de a verifica alte inform</w:t>
      </w:r>
      <w:r>
        <w:rPr>
          <w:rFonts w:ascii="Times New Roman" w:eastAsia="Times New Roman" w:hAnsi="Times New Roman" w:cs="Times New Roman"/>
          <w:color w:val="000000"/>
          <w:sz w:val="28"/>
          <w:szCs w:val="28"/>
        </w:rPr>
        <w:t xml:space="preserve">ații indicate în cereri sau petiții ale acestora, sau necesare pentru branșarea/debranșarea acestora de la rețelele de transport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de distribuție a gazelor naturale, care se conțin în Registrul de stat al populației, Registrul de stat al persoanelor jurid</w:t>
      </w:r>
      <w:r>
        <w:rPr>
          <w:rFonts w:ascii="Times New Roman" w:eastAsia="Times New Roman" w:hAnsi="Times New Roman" w:cs="Times New Roman"/>
          <w:color w:val="000000"/>
          <w:sz w:val="28"/>
          <w:szCs w:val="28"/>
        </w:rPr>
        <w:t xml:space="preserve">ice, Registrul de stat al întreprinzătorilor individuali, Registrul bunurilor imobile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/sau registrele actelor permisive, consultă aceste informații direct în registrele indicate, fără implicarea potențialilor consumatori, consumatorilor finali </w:t>
      </w:r>
      <w:proofErr w:type="spellStart"/>
      <w:r>
        <w:rPr>
          <w:rFonts w:ascii="Times New Roman" w:eastAsia="Times New Roman" w:hAnsi="Times New Roman" w:cs="Times New Roman"/>
          <w:color w:val="000000"/>
          <w:sz w:val="28"/>
          <w:szCs w:val="28"/>
        </w:rPr>
        <w:t>şi</w:t>
      </w:r>
      <w:proofErr w:type="spellEnd"/>
      <w:r>
        <w:rPr>
          <w:rFonts w:ascii="Times New Roman" w:eastAsia="Times New Roman" w:hAnsi="Times New Roman" w:cs="Times New Roman"/>
          <w:color w:val="000000"/>
          <w:sz w:val="28"/>
          <w:szCs w:val="28"/>
        </w:rPr>
        <w:t xml:space="preserve"> utiliza</w:t>
      </w:r>
      <w:r>
        <w:rPr>
          <w:rFonts w:ascii="Times New Roman" w:eastAsia="Times New Roman" w:hAnsi="Times New Roman" w:cs="Times New Roman"/>
          <w:color w:val="000000"/>
          <w:sz w:val="28"/>
          <w:szCs w:val="28"/>
        </w:rPr>
        <w:t>torilor de sistem.”.</w:t>
      </w:r>
    </w:p>
    <w:p w14:paraId="000000C5"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C6"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Art. XIII. – </w:t>
      </w:r>
      <w:r>
        <w:rPr>
          <w:rFonts w:ascii="Times New Roman" w:eastAsia="Times New Roman" w:hAnsi="Times New Roman" w:cs="Times New Roman"/>
          <w:color w:val="000000"/>
          <w:sz w:val="28"/>
          <w:szCs w:val="28"/>
        </w:rPr>
        <w:t>Articolul 56 alineatul (2) din Legea nr.100/2017 cu privire la actele normative (publicată în Monitorul Oficial al Republicii Moldova, 2018, nr.7–17, art.34), se completează la începutul alineatului cu următoarele cuvinte</w:t>
      </w:r>
      <w:r>
        <w:rPr>
          <w:rFonts w:ascii="Times New Roman" w:eastAsia="Times New Roman" w:hAnsi="Times New Roman" w:cs="Times New Roman"/>
          <w:color w:val="000000"/>
          <w:sz w:val="28"/>
          <w:szCs w:val="28"/>
        </w:rPr>
        <w:t xml:space="preserve"> „Pentru legile care reglementează activitatea de întreprinzător în partea ce se referă la stabilirea de obligații, cerințe sau interdicții suplimentare în desfășurarea activității economice,”.</w:t>
      </w:r>
    </w:p>
    <w:p w14:paraId="000000C7"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C8"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XIV.</w:t>
      </w:r>
      <w:r>
        <w:rPr>
          <w:rFonts w:ascii="Times New Roman" w:eastAsia="Times New Roman" w:hAnsi="Times New Roman" w:cs="Times New Roman"/>
          <w:color w:val="000000"/>
          <w:sz w:val="28"/>
          <w:szCs w:val="28"/>
        </w:rPr>
        <w:t xml:space="preserve"> – Articolul 40 din Legea nr. 74/2020 privind achizițiile în sectoarele energeticii, apei, transporturilor și serviciilor poștale (publicată în </w:t>
      </w:r>
      <w:r>
        <w:rPr>
          <w:rFonts w:ascii="Times New Roman" w:eastAsia="Times New Roman" w:hAnsi="Times New Roman" w:cs="Times New Roman"/>
          <w:color w:val="000000"/>
          <w:sz w:val="28"/>
          <w:szCs w:val="28"/>
        </w:rPr>
        <w:lastRenderedPageBreak/>
        <w:t>Monitorul Oficial al Republicii Moldova, 2020, nr.153-158, art.278) se modifică după cum urmează:</w:t>
      </w:r>
    </w:p>
    <w:p w14:paraId="000000C9"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alineatul (3) </w:t>
      </w:r>
      <w:r>
        <w:rPr>
          <w:rFonts w:ascii="Times New Roman" w:eastAsia="Times New Roman" w:hAnsi="Times New Roman" w:cs="Times New Roman"/>
          <w:color w:val="000000"/>
          <w:sz w:val="28"/>
          <w:szCs w:val="28"/>
        </w:rPr>
        <w:t>litera c) se completează cu cuvintele  „sau o bursă de mărfuri”;</w:t>
      </w:r>
    </w:p>
    <w:p w14:paraId="000000CA" w14:textId="77777777" w:rsidR="0082335C" w:rsidRDefault="004A45B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alineatul (3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cuprins:</w:t>
      </w:r>
    </w:p>
    <w:p w14:paraId="000000CB" w14:textId="77777777" w:rsidR="0082335C" w:rsidRDefault="004A45B1">
      <w:pPr>
        <w:pBdr>
          <w:top w:val="nil"/>
          <w:left w:val="nil"/>
          <w:bottom w:val="nil"/>
          <w:right w:val="nil"/>
          <w:between w:val="nil"/>
        </w:pBdr>
        <w:spacing w:after="120" w:line="27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În cazul contractelor de achiziție de bunuri, autoritatea contractantă nu este obligată să publice în prealabil un anunț de partic</w:t>
      </w:r>
      <w:r>
        <w:rPr>
          <w:rFonts w:ascii="Times New Roman" w:eastAsia="Times New Roman" w:hAnsi="Times New Roman" w:cs="Times New Roman"/>
          <w:color w:val="000000"/>
          <w:sz w:val="28"/>
          <w:szCs w:val="28"/>
        </w:rPr>
        <w:t xml:space="preserve">ipare dacă organizează procedurile de negociere pe o platformă </w:t>
      </w:r>
      <w:r>
        <w:rPr>
          <w:rFonts w:ascii="Times New Roman" w:eastAsia="Times New Roman" w:hAnsi="Times New Roman" w:cs="Times New Roman"/>
          <w:sz w:val="28"/>
          <w:szCs w:val="28"/>
        </w:rPr>
        <w:t>electronică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administrată</w:t>
      </w:r>
      <w:r>
        <w:rPr>
          <w:rFonts w:ascii="Times New Roman" w:eastAsia="Times New Roman" w:hAnsi="Times New Roman" w:cs="Times New Roman"/>
          <w:color w:val="000000"/>
          <w:sz w:val="28"/>
          <w:szCs w:val="28"/>
        </w:rPr>
        <w:t xml:space="preserve"> de o burs</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mărfuri.”</w:t>
      </w:r>
    </w:p>
    <w:p w14:paraId="000000CC"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p>
    <w:p w14:paraId="000000CD"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Art. XV. </w:t>
      </w:r>
      <w:r>
        <w:rPr>
          <w:rFonts w:ascii="Times New Roman" w:eastAsia="Times New Roman" w:hAnsi="Times New Roman" w:cs="Times New Roman"/>
          <w:sz w:val="28"/>
          <w:szCs w:val="28"/>
        </w:rPr>
        <w:t>- Legea nr. 124/2022 privind identificarea electronică și serviciile de încredere (Monitorul Oficial al Republicii Moldova, 2022, nr.1</w:t>
      </w:r>
      <w:r>
        <w:rPr>
          <w:rFonts w:ascii="Times New Roman" w:eastAsia="Times New Roman" w:hAnsi="Times New Roman" w:cs="Times New Roman"/>
          <w:sz w:val="28"/>
          <w:szCs w:val="28"/>
        </w:rPr>
        <w:t>70–176, art.317), se modifică după cum urmează:</w:t>
      </w:r>
    </w:p>
    <w:p w14:paraId="000000CE"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Articolul 11:</w:t>
      </w:r>
    </w:p>
    <w:p w14:paraId="000000CF"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alineatul (1) va avea următorul cuprins:</w:t>
      </w:r>
    </w:p>
    <w:p w14:paraId="000000D0"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Cererea de certificare a cheii publice se depune:</w:t>
      </w:r>
    </w:p>
    <w:p w14:paraId="000000D1"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sub formă de document pe suport de hârtie, semnat cu semnătura olografă a solicitantului;</w:t>
      </w:r>
    </w:p>
    <w:p w14:paraId="000000D2"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sub formă de document electronic, semnată cu semnătură electronică sau căreia i s-a aplicat sigiliul electronic;</w:t>
      </w:r>
    </w:p>
    <w:p w14:paraId="000000D3"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sub formă de document electronic, generat și transmis în mod automatizat după trecerea procedurii de identificare de către solicitant prin </w:t>
      </w:r>
      <w:r>
        <w:rPr>
          <w:rFonts w:ascii="Times New Roman" w:eastAsia="Times New Roman" w:hAnsi="Times New Roman" w:cs="Times New Roman"/>
          <w:sz w:val="28"/>
          <w:szCs w:val="28"/>
        </w:rPr>
        <w:t>intermediul unui  serviciu de identificare a persoanei la distanță care utilizează mijloace de verificare automatizate, fără operator uman;</w:t>
      </w:r>
    </w:p>
    <w:p w14:paraId="000000D4"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sub formă de imagini video, înregistrate de către solicitant prin intermediul serviciu de identificare a persoane</w:t>
      </w:r>
      <w:r>
        <w:rPr>
          <w:rFonts w:ascii="Times New Roman" w:eastAsia="Times New Roman" w:hAnsi="Times New Roman" w:cs="Times New Roman"/>
          <w:sz w:val="28"/>
          <w:szCs w:val="28"/>
        </w:rPr>
        <w:t>i la distanță care utilizează mijloace de verificare cu operator uman.”;</w:t>
      </w:r>
    </w:p>
    <w:p w14:paraId="000000D5"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alineatul (2) se completează cu litera c) cu următorul cuprins:</w:t>
      </w:r>
    </w:p>
    <w:p w14:paraId="000000D6"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consimțământul de prelucrare a datelor cu caracter personal.”;</w:t>
      </w:r>
    </w:p>
    <w:p w14:paraId="000000D7"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completează cu alineatul (3) cu următorul cuprins</w:t>
      </w:r>
      <w:r>
        <w:rPr>
          <w:rFonts w:ascii="Times New Roman" w:eastAsia="Times New Roman" w:hAnsi="Times New Roman" w:cs="Times New Roman"/>
          <w:sz w:val="28"/>
          <w:szCs w:val="28"/>
        </w:rPr>
        <w:t>:</w:t>
      </w:r>
    </w:p>
    <w:p w14:paraId="000000D8"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Prin derogare de la prevederile Legii nr. 133/2011 privind protecția datelor cu caracter personal, consimțământul de prelucrare a datelor cu caracter personal se exprimă sub una din formele prevăzute la alin. (1).”.</w:t>
      </w:r>
    </w:p>
    <w:p w14:paraId="000000D9"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Articolul 12 se completează cu</w:t>
      </w:r>
      <w:r>
        <w:rPr>
          <w:rFonts w:ascii="Times New Roman" w:eastAsia="Times New Roman" w:hAnsi="Times New Roman" w:cs="Times New Roman"/>
          <w:sz w:val="28"/>
          <w:szCs w:val="28"/>
        </w:rPr>
        <w:t xml:space="preserve"> alineatul (21) cu următorul cuprins:</w:t>
      </w:r>
    </w:p>
    <w:p w14:paraId="000000DA"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În cazul cererilor depuse în conformitate cu art. 11 alin. (1) lit. b) și c), prestatorul de servicii de încredere este în drept să implementeze soluții de automatizare a procesului de examinare a cererii și de e</w:t>
      </w:r>
      <w:r>
        <w:rPr>
          <w:rFonts w:ascii="Times New Roman" w:eastAsia="Times New Roman" w:hAnsi="Times New Roman" w:cs="Times New Roman"/>
          <w:sz w:val="28"/>
          <w:szCs w:val="28"/>
        </w:rPr>
        <w:t>mitere a deciziei de certificare a cheii publice.”.</w:t>
      </w:r>
    </w:p>
    <w:p w14:paraId="000000DB"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8"/>
          <w:szCs w:val="28"/>
        </w:rPr>
      </w:pPr>
    </w:p>
    <w:p w14:paraId="000000DC"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bookmarkStart w:id="4" w:name="_heading=h.3znysh7" w:colFirst="0" w:colLast="0"/>
      <w:bookmarkEnd w:id="4"/>
      <w:r>
        <w:rPr>
          <w:rFonts w:ascii="Times New Roman" w:eastAsia="Times New Roman" w:hAnsi="Times New Roman" w:cs="Times New Roman"/>
          <w:b/>
          <w:color w:val="000000"/>
          <w:sz w:val="28"/>
          <w:szCs w:val="28"/>
        </w:rPr>
        <w:lastRenderedPageBreak/>
        <w:t>Articolul XVI.</w:t>
      </w:r>
      <w:r>
        <w:rPr>
          <w:rFonts w:ascii="Times New Roman" w:eastAsia="Times New Roman" w:hAnsi="Times New Roman" w:cs="Times New Roman"/>
          <w:color w:val="000000"/>
          <w:sz w:val="28"/>
          <w:szCs w:val="28"/>
        </w:rPr>
        <w:t xml:space="preserve"> - (1) Prezenta lege intră în vigoare în termen de </w:t>
      </w:r>
      <w:r>
        <w:rPr>
          <w:rFonts w:ascii="Times New Roman" w:eastAsia="Times New Roman" w:hAnsi="Times New Roman" w:cs="Times New Roman"/>
          <w:sz w:val="28"/>
          <w:szCs w:val="28"/>
        </w:rPr>
        <w:t xml:space="preserve">2 </w:t>
      </w:r>
      <w:r>
        <w:rPr>
          <w:rFonts w:ascii="Times New Roman" w:eastAsia="Times New Roman" w:hAnsi="Times New Roman" w:cs="Times New Roman"/>
          <w:color w:val="000000"/>
          <w:sz w:val="28"/>
          <w:szCs w:val="28"/>
        </w:rPr>
        <w:t>luni de la publicarea în Monitorul Oficial al Republicii Moldova.</w:t>
      </w:r>
    </w:p>
    <w:p w14:paraId="000000DD"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În termen de 4 luni de la publicarea în Monitorul Oficial al </w:t>
      </w:r>
      <w:r>
        <w:rPr>
          <w:rFonts w:ascii="Times New Roman" w:eastAsia="Times New Roman" w:hAnsi="Times New Roman" w:cs="Times New Roman"/>
          <w:color w:val="000000"/>
          <w:sz w:val="28"/>
          <w:szCs w:val="28"/>
        </w:rPr>
        <w:t>Republicii Moldova, Guvernul va aduce actele sale normative în concordanță cu prevederile acesteia.</w:t>
      </w:r>
    </w:p>
    <w:p w14:paraId="000000DE"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DF" w14:textId="77777777" w:rsidR="0082335C" w:rsidRDefault="0082335C">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p>
    <w:p w14:paraId="000000E0"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PREȘEDINTELE  PARLAMENTULUI</w:t>
      </w:r>
    </w:p>
    <w:p w14:paraId="000000E1"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bookmarkStart w:id="5" w:name="_heading=h.2et92p0" w:colFirst="0" w:colLast="0"/>
      <w:bookmarkEnd w:id="5"/>
      <w:r>
        <w:rPr>
          <w:rFonts w:ascii="Times New Roman" w:eastAsia="Times New Roman" w:hAnsi="Times New Roman" w:cs="Times New Roman"/>
          <w:color w:val="000000"/>
          <w:sz w:val="28"/>
          <w:szCs w:val="28"/>
        </w:rPr>
        <w:t>Chișinău, ___________ 2023.</w:t>
      </w:r>
    </w:p>
    <w:p w14:paraId="000000E2" w14:textId="77777777" w:rsidR="0082335C" w:rsidRDefault="004A45B1">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Nr. __________.</w:t>
      </w:r>
    </w:p>
    <w:p w14:paraId="000000E3" w14:textId="77777777" w:rsidR="0082335C" w:rsidRDefault="0082335C">
      <w:pPr>
        <w:pBdr>
          <w:top w:val="nil"/>
          <w:left w:val="nil"/>
          <w:bottom w:val="nil"/>
          <w:right w:val="nil"/>
          <w:between w:val="nil"/>
        </w:pBdr>
        <w:tabs>
          <w:tab w:val="left" w:pos="993"/>
        </w:tabs>
        <w:spacing w:after="0" w:line="276" w:lineRule="auto"/>
        <w:ind w:firstLine="567"/>
        <w:rPr>
          <w:rFonts w:ascii="Times New Roman" w:eastAsia="Times New Roman" w:hAnsi="Times New Roman" w:cs="Times New Roman"/>
          <w:color w:val="000000"/>
          <w:sz w:val="28"/>
          <w:szCs w:val="28"/>
        </w:rPr>
      </w:pPr>
    </w:p>
    <w:p w14:paraId="000000E4" w14:textId="77777777" w:rsidR="0082335C" w:rsidRDefault="004A45B1">
      <w:pPr>
        <w:pBdr>
          <w:top w:val="nil"/>
          <w:left w:val="nil"/>
          <w:bottom w:val="nil"/>
          <w:right w:val="nil"/>
          <w:between w:val="nil"/>
        </w:pBdr>
        <w:tabs>
          <w:tab w:val="left" w:pos="993"/>
        </w:tabs>
        <w:spacing w:after="0" w:line="276"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sectPr w:rsidR="0082335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5C"/>
    <w:rsid w:val="002F5249"/>
    <w:rsid w:val="00374418"/>
    <w:rsid w:val="004A45B1"/>
    <w:rsid w:val="00762CE1"/>
    <w:rsid w:val="0082335C"/>
    <w:rsid w:val="00F413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719F"/>
  <w15:docId w15:val="{4923AD17-7FC0-4211-8B20-872EB263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04EE6"/>
    <w:pPr>
      <w:ind w:left="720"/>
      <w:contextualSpacing/>
    </w:pPr>
  </w:style>
  <w:style w:type="paragraph" w:customStyle="1" w:styleId="Default">
    <w:name w:val="Default"/>
    <w:rsid w:val="00CD10C7"/>
    <w:pPr>
      <w:autoSpaceDE w:val="0"/>
      <w:autoSpaceDN w:val="0"/>
      <w:adjustRightInd w:val="0"/>
      <w:spacing w:after="0" w:line="240" w:lineRule="auto"/>
    </w:pPr>
    <w:rPr>
      <w:color w:val="000000"/>
      <w:sz w:val="24"/>
      <w:szCs w:val="24"/>
    </w:rPr>
  </w:style>
  <w:style w:type="character" w:styleId="a5">
    <w:name w:val="annotation reference"/>
    <w:basedOn w:val="a0"/>
    <w:uiPriority w:val="99"/>
    <w:semiHidden/>
    <w:unhideWhenUsed/>
    <w:rsid w:val="00577589"/>
    <w:rPr>
      <w:sz w:val="16"/>
      <w:szCs w:val="16"/>
    </w:rPr>
  </w:style>
  <w:style w:type="paragraph" w:styleId="a6">
    <w:name w:val="annotation text"/>
    <w:basedOn w:val="a"/>
    <w:link w:val="a7"/>
    <w:uiPriority w:val="99"/>
    <w:unhideWhenUsed/>
    <w:rsid w:val="00577589"/>
    <w:pPr>
      <w:spacing w:line="240" w:lineRule="auto"/>
    </w:pPr>
    <w:rPr>
      <w:sz w:val="20"/>
      <w:szCs w:val="20"/>
    </w:rPr>
  </w:style>
  <w:style w:type="character" w:customStyle="1" w:styleId="a7">
    <w:name w:val="Текст примечания Знак"/>
    <w:basedOn w:val="a0"/>
    <w:link w:val="a6"/>
    <w:uiPriority w:val="99"/>
    <w:rsid w:val="00577589"/>
    <w:rPr>
      <w:sz w:val="20"/>
      <w:szCs w:val="20"/>
    </w:rPr>
  </w:style>
  <w:style w:type="paragraph" w:styleId="a8">
    <w:name w:val="annotation subject"/>
    <w:basedOn w:val="a6"/>
    <w:next w:val="a6"/>
    <w:link w:val="a9"/>
    <w:uiPriority w:val="99"/>
    <w:semiHidden/>
    <w:unhideWhenUsed/>
    <w:rsid w:val="00577589"/>
    <w:rPr>
      <w:b/>
      <w:bCs/>
    </w:rPr>
  </w:style>
  <w:style w:type="character" w:customStyle="1" w:styleId="a9">
    <w:name w:val="Тема примечания Знак"/>
    <w:basedOn w:val="a7"/>
    <w:link w:val="a8"/>
    <w:uiPriority w:val="99"/>
    <w:semiHidden/>
    <w:rsid w:val="00577589"/>
    <w:rPr>
      <w:b/>
      <w:bCs/>
      <w:sz w:val="20"/>
      <w:szCs w:val="20"/>
    </w:rPr>
  </w:style>
  <w:style w:type="paragraph" w:styleId="aa">
    <w:name w:val="Revision"/>
    <w:hidden/>
    <w:uiPriority w:val="99"/>
    <w:semiHidden/>
    <w:rsid w:val="00202B97"/>
    <w:pPr>
      <w:spacing w:after="0" w:line="240" w:lineRule="auto"/>
    </w:pPr>
  </w:style>
  <w:style w:type="paragraph" w:customStyle="1" w:styleId="rg">
    <w:name w:val="rg"/>
    <w:basedOn w:val="a"/>
    <w:rsid w:val="00222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222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222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a"/>
    <w:rsid w:val="00222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20j9yVXPQ6og1AFni+4osPZgxw==">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4569</Words>
  <Characters>26045</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Rosca</dc:creator>
  <cp:lastModifiedBy>Valentina Chiper</cp:lastModifiedBy>
  <cp:revision>6</cp:revision>
  <dcterms:created xsi:type="dcterms:W3CDTF">2023-08-14T07:28:00Z</dcterms:created>
  <dcterms:modified xsi:type="dcterms:W3CDTF">2023-08-15T04:54:00Z</dcterms:modified>
</cp:coreProperties>
</file>