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right"/>
        <w:rPr>
          <w:rFonts w:cs="Times New Roman"/>
          <w:color w:val="000000" w:themeColor="text1"/>
          <w:sz w:val="24"/>
          <w:szCs w:val="24"/>
          <w:lang w:val="ro-RO"/>
        </w:rPr>
      </w:pPr>
      <w:r w:rsidRPr="004E154E">
        <w:rPr>
          <w:rFonts w:cs="Times New Roman"/>
          <w:color w:val="000000" w:themeColor="text1"/>
          <w:sz w:val="24"/>
          <w:szCs w:val="24"/>
          <w:lang w:val="ro-RO"/>
        </w:rPr>
        <w:t xml:space="preserve"> </w:t>
      </w:r>
    </w:p>
    <w:tbl>
      <w:tblPr>
        <w:tblStyle w:val="a2"/>
        <w:tblW w:w="9684" w:type="dxa"/>
        <w:tblInd w:w="-45" w:type="dxa"/>
        <w:tblLayout w:type="fixed"/>
        <w:tblLook w:val="0000" w:firstRow="0" w:lastRow="0" w:firstColumn="0" w:lastColumn="0" w:noHBand="0" w:noVBand="0"/>
      </w:tblPr>
      <w:tblGrid>
        <w:gridCol w:w="4579"/>
        <w:gridCol w:w="383"/>
        <w:gridCol w:w="1416"/>
        <w:gridCol w:w="1418"/>
        <w:gridCol w:w="1166"/>
        <w:gridCol w:w="722"/>
      </w:tblGrid>
      <w:tr w:rsidR="004E154E" w:rsidRPr="004E154E">
        <w:tc>
          <w:tcPr>
            <w:tcW w:w="9684" w:type="dxa"/>
            <w:gridSpan w:val="6"/>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center"/>
              <w:rPr>
                <w:rFonts w:cs="Times New Roman"/>
                <w:b/>
                <w:color w:val="000000" w:themeColor="text1"/>
                <w:sz w:val="24"/>
                <w:szCs w:val="24"/>
                <w:lang w:val="ro-RO"/>
              </w:rPr>
            </w:pPr>
            <w:r w:rsidRPr="004E154E">
              <w:rPr>
                <w:rFonts w:cs="Times New Roman"/>
                <w:b/>
                <w:color w:val="000000" w:themeColor="text1"/>
                <w:sz w:val="24"/>
                <w:szCs w:val="24"/>
                <w:lang w:val="ro-RO"/>
              </w:rPr>
              <w:t xml:space="preserve">Analiza Impactului de Reglementare </w:t>
            </w:r>
          </w:p>
          <w:p w:rsidR="004818B7" w:rsidRDefault="003A0295" w:rsidP="004818B7">
            <w:pPr>
              <w:pBdr>
                <w:top w:val="nil"/>
                <w:left w:val="nil"/>
                <w:bottom w:val="nil"/>
                <w:right w:val="nil"/>
                <w:between w:val="nil"/>
              </w:pBdr>
              <w:shd w:val="clear" w:color="auto" w:fill="FFFFFF" w:themeFill="background1"/>
              <w:spacing w:line="240" w:lineRule="auto"/>
              <w:ind w:left="0" w:hanging="2"/>
              <w:jc w:val="center"/>
              <w:rPr>
                <w:rFonts w:cs="Times New Roman"/>
                <w:b/>
                <w:color w:val="000000" w:themeColor="text1"/>
                <w:sz w:val="24"/>
                <w:szCs w:val="24"/>
                <w:lang w:val="ro-RO"/>
              </w:rPr>
            </w:pPr>
            <w:r w:rsidRPr="004E154E">
              <w:rPr>
                <w:rFonts w:cs="Times New Roman"/>
                <w:b/>
                <w:color w:val="000000" w:themeColor="text1"/>
                <w:sz w:val="24"/>
                <w:szCs w:val="24"/>
                <w:lang w:val="ro-RO"/>
              </w:rPr>
              <w:t xml:space="preserve">efectuată pentru proiectul </w:t>
            </w:r>
            <w:r w:rsidR="001B5CCD" w:rsidRPr="004E154E">
              <w:rPr>
                <w:rFonts w:cs="Times New Roman"/>
                <w:b/>
                <w:color w:val="000000" w:themeColor="text1"/>
                <w:sz w:val="24"/>
                <w:szCs w:val="24"/>
                <w:lang w:val="ro-RO"/>
              </w:rPr>
              <w:t xml:space="preserve">Hotărârii de Guvern cu privire la </w:t>
            </w:r>
            <w:r w:rsidR="004818B7">
              <w:rPr>
                <w:rFonts w:cs="Times New Roman"/>
                <w:b/>
                <w:color w:val="000000" w:themeColor="text1"/>
                <w:sz w:val="24"/>
                <w:szCs w:val="24"/>
                <w:lang w:val="ro-RO"/>
              </w:rPr>
              <w:t>documentele necesare pentru recunoașterea retroactivă a perioadelor în scopul conversiei, producția de produse ecologice</w:t>
            </w:r>
          </w:p>
          <w:p w:rsidR="008B6AD8" w:rsidRPr="004E154E" w:rsidRDefault="003A0295" w:rsidP="004818B7">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 </w:t>
            </w:r>
          </w:p>
        </w:tc>
      </w:tr>
      <w:tr w:rsidR="004E154E" w:rsidRPr="004E154E">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Titlul analizei impactului</w:t>
            </w:r>
            <w:r w:rsidRPr="004E154E">
              <w:rPr>
                <w:rFonts w:cs="Times New Roman"/>
                <w:b/>
                <w:color w:val="000000" w:themeColor="text1"/>
                <w:sz w:val="24"/>
                <w:szCs w:val="24"/>
                <w:lang w:val="ro-RO"/>
              </w:rPr>
              <w:br/>
            </w:r>
            <w:r w:rsidRPr="004E154E">
              <w:rPr>
                <w:rFonts w:cs="Times New Roman"/>
                <w:color w:val="000000" w:themeColor="text1"/>
                <w:sz w:val="24"/>
                <w:szCs w:val="24"/>
                <w:lang w:val="ro-RO"/>
              </w:rPr>
              <w:t>(poate conţine titlul propunerii de act normativ):</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rPr>
                <w:rFonts w:cs="Times New Roman"/>
                <w:color w:val="000000" w:themeColor="text1"/>
                <w:sz w:val="24"/>
                <w:szCs w:val="24"/>
                <w:lang w:val="ro-RO"/>
              </w:rPr>
            </w:pPr>
            <w:r w:rsidRPr="004E154E">
              <w:rPr>
                <w:rFonts w:cs="Times New Roman"/>
                <w:color w:val="000000" w:themeColor="text1"/>
                <w:sz w:val="24"/>
                <w:szCs w:val="24"/>
                <w:lang w:val="ro-RO"/>
              </w:rPr>
              <w:t xml:space="preserve">Proiectul </w:t>
            </w:r>
            <w:r w:rsidR="001B5CCD" w:rsidRPr="004E154E">
              <w:rPr>
                <w:rFonts w:cs="Times New Roman"/>
                <w:color w:val="000000" w:themeColor="text1"/>
                <w:sz w:val="24"/>
                <w:szCs w:val="24"/>
                <w:lang w:val="ro-RO"/>
              </w:rPr>
              <w:t xml:space="preserve">Hotărârii de Guvern cu privire la </w:t>
            </w:r>
            <w:r w:rsidR="001416E3" w:rsidRPr="004E154E">
              <w:rPr>
                <w:rFonts w:cs="Times New Roman"/>
                <w:color w:val="000000" w:themeColor="text1"/>
                <w:sz w:val="24"/>
                <w:szCs w:val="24"/>
                <w:lang w:val="ro-RO"/>
              </w:rPr>
              <w:t xml:space="preserve">recunoașterea retroactivă a perioadelor în scopul conversiei, </w:t>
            </w:r>
            <w:r w:rsidR="003A3903" w:rsidRPr="004E154E">
              <w:rPr>
                <w:rFonts w:cs="Times New Roman"/>
                <w:color w:val="000000" w:themeColor="text1"/>
                <w:sz w:val="24"/>
                <w:szCs w:val="24"/>
                <w:lang w:val="ro-RO"/>
              </w:rPr>
              <w:t xml:space="preserve">la </w:t>
            </w:r>
            <w:r w:rsidR="001416E3" w:rsidRPr="004E154E">
              <w:rPr>
                <w:rFonts w:cs="Times New Roman"/>
                <w:color w:val="000000" w:themeColor="text1"/>
                <w:sz w:val="24"/>
                <w:szCs w:val="24"/>
                <w:lang w:val="ro-RO"/>
              </w:rPr>
              <w:t xml:space="preserve">producția de produse ecologice </w:t>
            </w:r>
          </w:p>
        </w:tc>
      </w:tr>
      <w:tr w:rsidR="004E154E" w:rsidRPr="004E154E">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Data:</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A51242"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___</w:t>
            </w:r>
            <w:r w:rsidR="00E64861" w:rsidRPr="004E154E">
              <w:rPr>
                <w:rFonts w:cs="Times New Roman"/>
                <w:color w:val="000000" w:themeColor="text1"/>
                <w:sz w:val="24"/>
                <w:szCs w:val="24"/>
                <w:lang w:val="ro-RO"/>
              </w:rPr>
              <w:t xml:space="preserve"> ___ </w:t>
            </w:r>
            <w:r w:rsidR="003A0295" w:rsidRPr="004E154E">
              <w:rPr>
                <w:rFonts w:cs="Times New Roman"/>
                <w:color w:val="000000" w:themeColor="text1"/>
                <w:sz w:val="24"/>
                <w:szCs w:val="24"/>
                <w:lang w:val="ro-RO"/>
              </w:rPr>
              <w:t>202</w:t>
            </w:r>
            <w:r w:rsidR="001B5CCD" w:rsidRPr="004E154E">
              <w:rPr>
                <w:rFonts w:cs="Times New Roman"/>
                <w:color w:val="000000" w:themeColor="text1"/>
                <w:sz w:val="24"/>
                <w:szCs w:val="24"/>
                <w:lang w:val="ro-RO"/>
              </w:rPr>
              <w:t>3</w:t>
            </w:r>
          </w:p>
        </w:tc>
      </w:tr>
      <w:tr w:rsidR="004E154E" w:rsidRPr="004E154E">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Autoritatea administraţiei publice (autor):</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 Ministerul Agriculturii și Industriei Alimentare</w:t>
            </w:r>
          </w:p>
          <w:p w:rsidR="00E85033" w:rsidRPr="004E154E" w:rsidRDefault="00E85033"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Agenția Națională pentru Siguranța Alimentelor</w:t>
            </w:r>
          </w:p>
        </w:tc>
      </w:tr>
      <w:tr w:rsidR="004E154E" w:rsidRPr="004E154E" w:rsidTr="00084C3D">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5033" w:rsidRPr="004E154E" w:rsidRDefault="00E85033"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Subdiviziunea:</w:t>
            </w:r>
          </w:p>
        </w:tc>
        <w:tc>
          <w:tcPr>
            <w:tcW w:w="5105"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85033" w:rsidRPr="004E154E" w:rsidRDefault="00B445DD" w:rsidP="004E154E">
            <w:pPr>
              <w:pStyle w:val="Style5"/>
              <w:widowControl/>
              <w:shd w:val="clear" w:color="auto" w:fill="FFFFFF" w:themeFill="background1"/>
              <w:spacing w:line="240" w:lineRule="auto"/>
              <w:ind w:firstLine="0"/>
              <w:jc w:val="both"/>
              <w:rPr>
                <w:rStyle w:val="FontStyle42"/>
                <w:b w:val="0"/>
                <w:color w:val="000000" w:themeColor="text1"/>
                <w:lang w:val="ro-RO" w:eastAsia="ro-RO"/>
              </w:rPr>
            </w:pPr>
            <w:r w:rsidRPr="002F6821">
              <w:rPr>
                <w:rStyle w:val="FontStyle42"/>
                <w:b w:val="0"/>
                <w:color w:val="000000" w:themeColor="text1"/>
                <w:sz w:val="24"/>
                <w:lang w:val="ro-RO" w:eastAsia="ro-RO"/>
              </w:rPr>
              <w:t>Serviciul producție e</w:t>
            </w:r>
            <w:r w:rsidR="001416E3" w:rsidRPr="002F6821">
              <w:rPr>
                <w:rStyle w:val="FontStyle42"/>
                <w:b w:val="0"/>
                <w:color w:val="000000" w:themeColor="text1"/>
                <w:sz w:val="24"/>
                <w:lang w:val="ro-RO" w:eastAsia="ro-RO"/>
              </w:rPr>
              <w:t xml:space="preserve">cologică și produse cu denumire de origine </w:t>
            </w:r>
          </w:p>
        </w:tc>
      </w:tr>
      <w:tr w:rsidR="004E154E" w:rsidRPr="004E154E" w:rsidTr="00084C3D">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5033" w:rsidRPr="004E154E" w:rsidRDefault="00E85033"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Persoana responsabilă şi datele de contact:</w:t>
            </w:r>
          </w:p>
        </w:tc>
        <w:tc>
          <w:tcPr>
            <w:tcW w:w="5105"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85033" w:rsidRPr="002F6821" w:rsidRDefault="001416E3" w:rsidP="004E154E">
            <w:pPr>
              <w:pStyle w:val="Style8"/>
              <w:widowControl/>
              <w:shd w:val="clear" w:color="auto" w:fill="FFFFFF" w:themeFill="background1"/>
              <w:spacing w:line="274" w:lineRule="exact"/>
              <w:ind w:left="5" w:hanging="5"/>
              <w:rPr>
                <w:rStyle w:val="FontStyle42"/>
                <w:b w:val="0"/>
                <w:color w:val="000000" w:themeColor="text1"/>
                <w:lang w:val="ro-RO" w:eastAsia="ro-RO"/>
              </w:rPr>
            </w:pPr>
            <w:r w:rsidRPr="002F6821">
              <w:rPr>
                <w:rStyle w:val="FontStyle42"/>
                <w:b w:val="0"/>
                <w:color w:val="000000" w:themeColor="text1"/>
                <w:lang w:val="ro-RO" w:eastAsia="ro-RO"/>
              </w:rPr>
              <w:t xml:space="preserve">Vrabie Olga </w:t>
            </w:r>
          </w:p>
          <w:p w:rsidR="00E85033" w:rsidRPr="004E154E" w:rsidRDefault="00E85033" w:rsidP="004E154E">
            <w:pPr>
              <w:pStyle w:val="Style8"/>
              <w:widowControl/>
              <w:shd w:val="clear" w:color="auto" w:fill="FFFFFF" w:themeFill="background1"/>
              <w:spacing w:line="240" w:lineRule="auto"/>
              <w:ind w:left="5" w:hanging="5"/>
              <w:rPr>
                <w:rStyle w:val="FontStyle42"/>
                <w:b w:val="0"/>
                <w:color w:val="000000" w:themeColor="text1"/>
                <w:lang w:val="ro-RO" w:eastAsia="ro-RO"/>
              </w:rPr>
            </w:pPr>
            <w:r w:rsidRPr="002F6821">
              <w:rPr>
                <w:rStyle w:val="FontStyle42"/>
                <w:b w:val="0"/>
                <w:color w:val="000000" w:themeColor="text1"/>
                <w:lang w:val="ro-RO" w:eastAsia="ro-RO"/>
              </w:rPr>
              <w:t>Tel. 022 204 5</w:t>
            </w:r>
            <w:r w:rsidR="001416E3" w:rsidRPr="002F6821">
              <w:rPr>
                <w:rStyle w:val="FontStyle42"/>
                <w:b w:val="0"/>
                <w:color w:val="000000" w:themeColor="text1"/>
                <w:lang w:val="ro-RO" w:eastAsia="ro-RO"/>
              </w:rPr>
              <w:t>24</w:t>
            </w:r>
            <w:r w:rsidRPr="002F6821">
              <w:rPr>
                <w:rStyle w:val="FontStyle42"/>
                <w:b w:val="0"/>
                <w:color w:val="000000" w:themeColor="text1"/>
                <w:lang w:val="ro-RO" w:eastAsia="ro-RO"/>
              </w:rPr>
              <w:t xml:space="preserve">, e-mail: </w:t>
            </w:r>
            <w:hyperlink r:id="rId9" w:history="1">
              <w:r w:rsidR="009F0060" w:rsidRPr="002F6821">
                <w:rPr>
                  <w:rStyle w:val="Hyperlink"/>
                  <w:color w:val="000000" w:themeColor="text1"/>
                  <w:position w:val="0"/>
                  <w:sz w:val="22"/>
                  <w:szCs w:val="22"/>
                  <w:lang w:val="ro-RO" w:eastAsia="ro-RO"/>
                </w:rPr>
                <w:t>olga.vrabie@maia.gov.md</w:t>
              </w:r>
            </w:hyperlink>
            <w:r w:rsidRPr="004E154E">
              <w:rPr>
                <w:rStyle w:val="FontStyle42"/>
                <w:b w:val="0"/>
                <w:color w:val="000000" w:themeColor="text1"/>
                <w:lang w:val="ro-RO" w:eastAsia="ro-RO"/>
              </w:rPr>
              <w:t xml:space="preserve"> </w:t>
            </w: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Compartimentele analizei impactului</w:t>
            </w: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1. Definirea problemei</w:t>
            </w: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 Determinați clar şi concis problema şi/sau problemele care urmează să fie soluţionate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D5009" w:rsidRDefault="00BD5009" w:rsidP="00701C06">
            <w:pPr>
              <w:shd w:val="clear" w:color="auto" w:fill="FFFFFF" w:themeFill="background1"/>
              <w:ind w:leftChars="0" w:left="0" w:firstLineChars="236" w:firstLine="566"/>
              <w:rPr>
                <w:rFonts w:cs="Times New Roman"/>
                <w:color w:val="000000" w:themeColor="text1"/>
                <w:sz w:val="24"/>
                <w:szCs w:val="24"/>
                <w:lang w:val="ro-RO"/>
              </w:rPr>
            </w:pPr>
            <w:r w:rsidRPr="00BD5009">
              <w:rPr>
                <w:rFonts w:cs="Times New Roman"/>
                <w:color w:val="000000" w:themeColor="text1"/>
                <w:sz w:val="24"/>
                <w:szCs w:val="24"/>
                <w:lang w:val="ro-RO"/>
              </w:rPr>
              <w:t>Riscul</w:t>
            </w:r>
            <w:r>
              <w:rPr>
                <w:rFonts w:cs="Times New Roman"/>
                <w:color w:val="000000" w:themeColor="text1"/>
                <w:sz w:val="24"/>
                <w:szCs w:val="24"/>
                <w:lang w:val="ro-RO"/>
              </w:rPr>
              <w:t xml:space="preserve"> pierderii </w:t>
            </w:r>
            <w:r w:rsidRPr="00BD5009">
              <w:rPr>
                <w:rFonts w:cs="Times New Roman"/>
                <w:color w:val="000000" w:themeColor="text1"/>
                <w:sz w:val="24"/>
                <w:szCs w:val="24"/>
                <w:lang w:val="ro-RO"/>
              </w:rPr>
              <w:t>încrederii consumatorilor</w:t>
            </w:r>
            <w:r>
              <w:rPr>
                <w:rFonts w:cs="Times New Roman"/>
                <w:color w:val="000000" w:themeColor="text1"/>
                <w:sz w:val="24"/>
                <w:szCs w:val="24"/>
                <w:lang w:val="ro-RO"/>
              </w:rPr>
              <w:t xml:space="preserve"> în conformitatea </w:t>
            </w:r>
            <w:r w:rsidRPr="00BD5009">
              <w:rPr>
                <w:rFonts w:cs="Times New Roman"/>
                <w:color w:val="000000" w:themeColor="text1"/>
                <w:sz w:val="24"/>
                <w:szCs w:val="24"/>
                <w:lang w:val="ro-RO"/>
              </w:rPr>
              <w:t xml:space="preserve">produse </w:t>
            </w:r>
            <w:r>
              <w:rPr>
                <w:rFonts w:cs="Times New Roman"/>
                <w:color w:val="000000" w:themeColor="text1"/>
                <w:sz w:val="24"/>
                <w:szCs w:val="24"/>
                <w:lang w:val="ro-RO"/>
              </w:rPr>
              <w:t xml:space="preserve">certificate </w:t>
            </w:r>
            <w:r w:rsidRPr="00BD5009">
              <w:rPr>
                <w:rFonts w:cs="Times New Roman"/>
                <w:color w:val="000000" w:themeColor="text1"/>
                <w:sz w:val="24"/>
                <w:szCs w:val="24"/>
                <w:lang w:val="ro-RO"/>
              </w:rPr>
              <w:t>ecologic</w:t>
            </w:r>
            <w:r w:rsidR="00701C06">
              <w:rPr>
                <w:rFonts w:cs="Times New Roman"/>
                <w:color w:val="000000" w:themeColor="text1"/>
                <w:sz w:val="24"/>
                <w:szCs w:val="24"/>
                <w:lang w:val="ro-RO"/>
              </w:rPr>
              <w:t>,</w:t>
            </w:r>
            <w:r>
              <w:rPr>
                <w:rFonts w:cs="Times New Roman"/>
                <w:color w:val="000000" w:themeColor="text1"/>
                <w:sz w:val="24"/>
                <w:szCs w:val="24"/>
                <w:lang w:val="ro-RO"/>
              </w:rPr>
              <w:t xml:space="preserve"> </w:t>
            </w:r>
            <w:r w:rsidR="002F6821">
              <w:rPr>
                <w:rFonts w:cs="Times New Roman"/>
                <w:color w:val="000000" w:themeColor="text1"/>
                <w:sz w:val="24"/>
                <w:szCs w:val="24"/>
                <w:lang w:val="ro-RO"/>
              </w:rPr>
              <w:t xml:space="preserve">ceea </w:t>
            </w:r>
            <w:r>
              <w:rPr>
                <w:rFonts w:cs="Times New Roman"/>
                <w:color w:val="000000" w:themeColor="text1"/>
                <w:sz w:val="24"/>
                <w:szCs w:val="24"/>
                <w:lang w:val="ro-RO"/>
              </w:rPr>
              <w:t xml:space="preserve">ce va duce la diminuarea constantă a consumului </w:t>
            </w:r>
            <w:r w:rsidRPr="00BD5009">
              <w:rPr>
                <w:rFonts w:cs="Times New Roman"/>
                <w:color w:val="000000" w:themeColor="text1"/>
                <w:sz w:val="24"/>
                <w:szCs w:val="24"/>
                <w:lang w:val="ro-RO"/>
              </w:rPr>
              <w:t>de produse ecologice</w:t>
            </w:r>
            <w:r>
              <w:rPr>
                <w:rFonts w:cs="Times New Roman"/>
                <w:color w:val="000000" w:themeColor="text1"/>
                <w:sz w:val="24"/>
                <w:szCs w:val="24"/>
                <w:lang w:val="ro-RO"/>
              </w:rPr>
              <w:t xml:space="preserve"> și va descuraja </w:t>
            </w:r>
            <w:r w:rsidRPr="00BD5009">
              <w:rPr>
                <w:rFonts w:cs="Times New Roman"/>
                <w:color w:val="000000" w:themeColor="text1"/>
                <w:sz w:val="24"/>
                <w:szCs w:val="24"/>
                <w:lang w:val="ro-RO"/>
              </w:rPr>
              <w:t>fermierii să</w:t>
            </w:r>
            <w:r>
              <w:rPr>
                <w:rFonts w:cs="Times New Roman"/>
                <w:color w:val="000000" w:themeColor="text1"/>
                <w:sz w:val="24"/>
                <w:szCs w:val="24"/>
                <w:lang w:val="ro-RO"/>
              </w:rPr>
              <w:t xml:space="preserve"> aplice  normele de producere ecologică</w:t>
            </w:r>
            <w:r w:rsidR="00701C06">
              <w:rPr>
                <w:rFonts w:cs="Times New Roman"/>
                <w:color w:val="000000" w:themeColor="text1"/>
                <w:sz w:val="24"/>
                <w:szCs w:val="24"/>
                <w:lang w:val="ro-RO"/>
              </w:rPr>
              <w:t>.</w:t>
            </w:r>
          </w:p>
          <w:p w:rsidR="00BD5009" w:rsidRPr="004E154E" w:rsidRDefault="00BD5009" w:rsidP="00701C06">
            <w:pPr>
              <w:shd w:val="clear" w:color="auto" w:fill="FFFFFF" w:themeFill="background1"/>
              <w:ind w:leftChars="0" w:left="0" w:firstLineChars="0" w:firstLine="0"/>
              <w:rPr>
                <w:rFonts w:cs="Times New Roman"/>
                <w:color w:val="000000" w:themeColor="text1"/>
                <w:sz w:val="24"/>
              </w:rPr>
            </w:pP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rPr>
                <w:rFonts w:cs="Times New Roman"/>
                <w:color w:val="000000" w:themeColor="text1"/>
                <w:sz w:val="24"/>
                <w:szCs w:val="24"/>
                <w:lang w:val="ro-RO"/>
              </w:rPr>
            </w:pPr>
            <w:r w:rsidRPr="004E154E">
              <w:rPr>
                <w:rFonts w:cs="Times New Roman"/>
                <w:color w:val="000000" w:themeColor="text1"/>
                <w:sz w:val="24"/>
                <w:szCs w:val="24"/>
                <w:lang w:val="ro-RO"/>
              </w:rPr>
              <w:t>b) Descrieți problema, persoanele/entităţile afectate și cele care contribuie la apariția problemei, cu justificarea necesității schimbării situaţiei curente şi viitoare, în baza dovezilor şi datelor colectate și examinate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p>
        </w:tc>
      </w:tr>
      <w:tr w:rsidR="004E154E" w:rsidRPr="004E154E" w:rsidTr="00262EEF">
        <w:tc>
          <w:tcPr>
            <w:tcW w:w="9684" w:type="dxa"/>
            <w:gridSpan w:val="6"/>
            <w:tcBorders>
              <w:top w:val="nil"/>
              <w:left w:val="single" w:sz="6" w:space="0" w:color="000000"/>
              <w:bottom w:val="single" w:sz="6" w:space="0" w:color="000000"/>
              <w:right w:val="single" w:sz="6" w:space="0" w:color="000000"/>
            </w:tcBorders>
          </w:tcPr>
          <w:p w:rsidR="001A3F85" w:rsidRDefault="001A3F85" w:rsidP="001A3F85">
            <w:pPr>
              <w:shd w:val="clear" w:color="auto" w:fill="FFFFFF" w:themeFill="background1"/>
              <w:ind w:leftChars="0" w:left="0" w:firstLineChars="269" w:firstLine="646"/>
              <w:rPr>
                <w:rFonts w:cs="Times New Roman"/>
                <w:color w:val="000000" w:themeColor="text1"/>
                <w:sz w:val="24"/>
                <w:szCs w:val="24"/>
                <w:lang w:val="ro-RO"/>
              </w:rPr>
            </w:pPr>
            <w:r w:rsidRPr="001A3F85">
              <w:rPr>
                <w:rFonts w:cs="Times New Roman"/>
                <w:color w:val="000000" w:themeColor="text1"/>
                <w:sz w:val="24"/>
                <w:szCs w:val="24"/>
                <w:lang w:val="ro-RO"/>
              </w:rPr>
              <w:t>Normele</w:t>
            </w:r>
            <w:r>
              <w:rPr>
                <w:rFonts w:cs="Times New Roman"/>
                <w:color w:val="000000" w:themeColor="text1"/>
                <w:sz w:val="24"/>
                <w:szCs w:val="24"/>
                <w:lang w:val="ro-RO"/>
              </w:rPr>
              <w:t xml:space="preserve"> </w:t>
            </w:r>
            <w:r w:rsidRPr="001A3F85">
              <w:rPr>
                <w:rFonts w:cs="Times New Roman"/>
                <w:color w:val="000000" w:themeColor="text1"/>
                <w:sz w:val="24"/>
                <w:szCs w:val="24"/>
                <w:lang w:val="ro-RO"/>
              </w:rPr>
              <w:t>de producere ecologică</w:t>
            </w:r>
            <w:r>
              <w:rPr>
                <w:rFonts w:cs="Times New Roman"/>
                <w:color w:val="000000" w:themeColor="text1"/>
                <w:sz w:val="24"/>
                <w:szCs w:val="24"/>
                <w:lang w:val="ro-RO"/>
              </w:rPr>
              <w:t xml:space="preserve"> a produselor agroalimentare sunt foarte stricte, acestea </w:t>
            </w:r>
            <w:r w:rsidRPr="001A3F85">
              <w:rPr>
                <w:rFonts w:cs="Times New Roman"/>
                <w:color w:val="000000" w:themeColor="text1"/>
                <w:sz w:val="24"/>
                <w:szCs w:val="24"/>
                <w:lang w:val="ro-RO"/>
              </w:rPr>
              <w:t>acoperă toate etapele producției, prelucrării și distribuției (de la producția primară la depozitare, prelucrare, transport, distribuție și furn</w:t>
            </w:r>
            <w:r>
              <w:rPr>
                <w:rFonts w:cs="Times New Roman"/>
                <w:color w:val="000000" w:themeColor="text1"/>
                <w:sz w:val="24"/>
                <w:szCs w:val="24"/>
                <w:lang w:val="ro-RO"/>
              </w:rPr>
              <w:t xml:space="preserve">izare către consumatorul final), </w:t>
            </w:r>
            <w:r w:rsidR="002F6821">
              <w:rPr>
                <w:rFonts w:cs="Times New Roman"/>
                <w:color w:val="000000" w:themeColor="text1"/>
                <w:sz w:val="24"/>
                <w:szCs w:val="24"/>
                <w:lang w:val="ro-RO"/>
              </w:rPr>
              <w:t xml:space="preserve">ceea </w:t>
            </w:r>
            <w:r>
              <w:rPr>
                <w:rFonts w:cs="Times New Roman"/>
                <w:color w:val="000000" w:themeColor="text1"/>
                <w:sz w:val="24"/>
                <w:szCs w:val="24"/>
                <w:lang w:val="ro-RO"/>
              </w:rPr>
              <w:t xml:space="preserve">ce </w:t>
            </w:r>
            <w:r w:rsidRPr="001A3F85">
              <w:rPr>
                <w:rFonts w:cs="Times New Roman"/>
                <w:color w:val="000000" w:themeColor="text1"/>
                <w:sz w:val="24"/>
                <w:szCs w:val="24"/>
                <w:lang w:val="ro-RO"/>
              </w:rPr>
              <w:t xml:space="preserve">înseamnă că toate produsele ecologice respectă </w:t>
            </w:r>
            <w:r>
              <w:rPr>
                <w:rFonts w:cs="Times New Roman"/>
                <w:color w:val="000000" w:themeColor="text1"/>
                <w:sz w:val="24"/>
                <w:szCs w:val="24"/>
                <w:lang w:val="ro-RO"/>
              </w:rPr>
              <w:t xml:space="preserve">toate </w:t>
            </w:r>
            <w:r w:rsidRPr="001A3F85">
              <w:rPr>
                <w:rFonts w:cs="Times New Roman"/>
                <w:color w:val="000000" w:themeColor="text1"/>
                <w:sz w:val="24"/>
                <w:szCs w:val="24"/>
                <w:lang w:val="ro-RO"/>
              </w:rPr>
              <w:t>norme</w:t>
            </w:r>
            <w:r>
              <w:rPr>
                <w:rFonts w:cs="Times New Roman"/>
                <w:color w:val="000000" w:themeColor="text1"/>
                <w:sz w:val="24"/>
                <w:szCs w:val="24"/>
                <w:lang w:val="ro-RO"/>
              </w:rPr>
              <w:t>le</w:t>
            </w:r>
            <w:r w:rsidRPr="001A3F85">
              <w:rPr>
                <w:rFonts w:cs="Times New Roman"/>
                <w:color w:val="000000" w:themeColor="text1"/>
                <w:sz w:val="24"/>
                <w:szCs w:val="24"/>
                <w:lang w:val="ro-RO"/>
              </w:rPr>
              <w:t xml:space="preserve"> de la fermă la consumator.</w:t>
            </w:r>
          </w:p>
          <w:p w:rsidR="001A3F85" w:rsidRDefault="001A3F85" w:rsidP="001A3F85">
            <w:pPr>
              <w:shd w:val="clear" w:color="auto" w:fill="FFFFFF" w:themeFill="background1"/>
              <w:ind w:leftChars="0" w:left="0" w:firstLineChars="210" w:firstLine="504"/>
              <w:rPr>
                <w:rFonts w:cs="Times New Roman"/>
                <w:color w:val="000000" w:themeColor="text1"/>
                <w:sz w:val="24"/>
                <w:szCs w:val="24"/>
                <w:lang w:val="ro-RO"/>
              </w:rPr>
            </w:pPr>
            <w:r>
              <w:rPr>
                <w:rFonts w:cs="Times New Roman"/>
                <w:color w:val="000000" w:themeColor="text1"/>
                <w:sz w:val="24"/>
                <w:szCs w:val="24"/>
                <w:lang w:val="ro-RO"/>
              </w:rPr>
              <w:t>Perioada de conversie, dar și posibilitatea reducerii s</w:t>
            </w:r>
            <w:r w:rsidR="00701C06">
              <w:rPr>
                <w:rFonts w:cs="Times New Roman"/>
                <w:color w:val="000000" w:themeColor="text1"/>
                <w:sz w:val="24"/>
                <w:szCs w:val="24"/>
                <w:lang w:val="ro-RO"/>
              </w:rPr>
              <w:t xml:space="preserve">au recunoașterii retroactive a </w:t>
            </w:r>
            <w:r>
              <w:rPr>
                <w:rFonts w:cs="Times New Roman"/>
                <w:color w:val="000000" w:themeColor="text1"/>
                <w:sz w:val="24"/>
                <w:szCs w:val="24"/>
                <w:lang w:val="ro-RO"/>
              </w:rPr>
              <w:t>acesteia trebuie aplicată în dependență de n</w:t>
            </w:r>
            <w:r w:rsidRPr="001A3F85">
              <w:rPr>
                <w:rFonts w:cs="Times New Roman"/>
                <w:color w:val="000000" w:themeColor="text1"/>
                <w:sz w:val="24"/>
                <w:szCs w:val="24"/>
                <w:lang w:val="ro-RO"/>
              </w:rPr>
              <w:t>ormele de producere</w:t>
            </w:r>
            <w:r>
              <w:rPr>
                <w:rFonts w:cs="Times New Roman"/>
                <w:color w:val="000000" w:themeColor="text1"/>
                <w:sz w:val="24"/>
                <w:szCs w:val="24"/>
                <w:lang w:val="ro-RO"/>
              </w:rPr>
              <w:t xml:space="preserve"> specifice </w:t>
            </w:r>
            <w:r w:rsidR="00701C06">
              <w:rPr>
                <w:rFonts w:cs="Times New Roman"/>
                <w:color w:val="000000" w:themeColor="text1"/>
                <w:sz w:val="24"/>
                <w:szCs w:val="24"/>
                <w:lang w:val="ro-RO"/>
              </w:rPr>
              <w:t>fiecărei culturi sau specii. Reglementările neclare la reducerea sau recunoașterea retroactivă a perioadei de conversie, duce la pierderea</w:t>
            </w:r>
            <w:r w:rsidR="00701C06" w:rsidRPr="00701C06">
              <w:rPr>
                <w:rFonts w:cs="Times New Roman"/>
                <w:color w:val="000000" w:themeColor="text1"/>
                <w:sz w:val="24"/>
                <w:szCs w:val="24"/>
                <w:lang w:val="ro-RO"/>
              </w:rPr>
              <w:t xml:space="preserve"> încrederii consumatorilor</w:t>
            </w:r>
            <w:r w:rsidR="00701C06">
              <w:rPr>
                <w:rFonts w:cs="Times New Roman"/>
                <w:color w:val="000000" w:themeColor="text1"/>
                <w:sz w:val="24"/>
                <w:szCs w:val="24"/>
                <w:lang w:val="ro-RO"/>
              </w:rPr>
              <w:t xml:space="preserve"> în aceste produse, care în consecință descurajează chiar și producătorii care sunt de mai mulți ani în acest sistem.</w:t>
            </w:r>
          </w:p>
          <w:p w:rsidR="001A3F85" w:rsidRDefault="001A3F85" w:rsidP="00701C06">
            <w:pPr>
              <w:shd w:val="clear" w:color="auto" w:fill="FFFFFF" w:themeFill="background1"/>
              <w:ind w:left="-2" w:firstLineChars="0" w:firstLine="506"/>
              <w:rPr>
                <w:rFonts w:cs="Times New Roman"/>
                <w:color w:val="000000" w:themeColor="text1"/>
                <w:sz w:val="24"/>
              </w:rPr>
            </w:pPr>
            <w:r w:rsidRPr="004E154E">
              <w:rPr>
                <w:rFonts w:cs="Times New Roman"/>
                <w:color w:val="000000" w:themeColor="text1"/>
                <w:sz w:val="24"/>
                <w:szCs w:val="24"/>
                <w:lang w:val="ro-RO"/>
              </w:rPr>
              <w:t>Proiectul de hotărîre de Guvern cu privire la aprobarea Regulamentului privind recunoașterea retroactivă a perioadelor în scopul conversiei la producția de produse ecologice, se elaborează ca urmare a adoptării Legii _/2023  cu privire la producția agroalimentară ecologică și etichetarea produselor ecologice care transpune în legislația națională normele de producție primare.</w:t>
            </w:r>
            <w:r w:rsidRPr="004E154E">
              <w:rPr>
                <w:rFonts w:cs="Times New Roman"/>
                <w:color w:val="000000" w:themeColor="text1"/>
                <w:sz w:val="24"/>
              </w:rPr>
              <w:t xml:space="preserve"> </w:t>
            </w:r>
          </w:p>
          <w:p w:rsidR="00F32A41" w:rsidRPr="004E154E" w:rsidRDefault="00084C3D" w:rsidP="00701C06">
            <w:pPr>
              <w:shd w:val="clear" w:color="auto" w:fill="FFFFFF" w:themeFill="background1"/>
              <w:ind w:leftChars="0" w:left="0" w:firstLineChars="210" w:firstLine="504"/>
              <w:rPr>
                <w:rFonts w:cs="Times New Roman"/>
                <w:color w:val="000000" w:themeColor="text1"/>
                <w:sz w:val="24"/>
                <w:szCs w:val="24"/>
              </w:rPr>
            </w:pPr>
            <w:r w:rsidRPr="004E154E">
              <w:rPr>
                <w:rFonts w:cs="Times New Roman"/>
                <w:color w:val="000000" w:themeColor="text1"/>
                <w:sz w:val="24"/>
                <w:szCs w:val="24"/>
                <w:lang w:val="ro-RO"/>
              </w:rPr>
              <w:t xml:space="preserve">Elaborarea proiectului în cauză este determinată de necesitatea </w:t>
            </w:r>
            <w:r w:rsidR="00F32A41" w:rsidRPr="004E154E">
              <w:rPr>
                <w:rFonts w:cs="Times New Roman"/>
                <w:color w:val="000000" w:themeColor="text1"/>
                <w:sz w:val="24"/>
                <w:szCs w:val="24"/>
                <w:lang w:val="ro-RO"/>
              </w:rPr>
              <w:t>transpunerii Regulamentului (UE) 2020/464</w:t>
            </w:r>
            <w:r w:rsidR="00BE59B5" w:rsidRPr="004E154E">
              <w:rPr>
                <w:rFonts w:cs="Times New Roman"/>
                <w:color w:val="000000" w:themeColor="text1"/>
                <w:sz w:val="24"/>
                <w:szCs w:val="24"/>
                <w:lang w:val="ro-RO"/>
              </w:rPr>
              <w:t xml:space="preserve"> în legislația națională</w:t>
            </w:r>
            <w:r w:rsidR="00F32A41" w:rsidRPr="004E154E">
              <w:rPr>
                <w:rFonts w:cs="Times New Roman"/>
                <w:color w:val="000000" w:themeColor="text1"/>
                <w:sz w:val="24"/>
                <w:szCs w:val="24"/>
                <w:lang w:val="ro-RO"/>
              </w:rPr>
              <w:t xml:space="preserve">. </w:t>
            </w:r>
            <w:r w:rsidR="00F32A41" w:rsidRPr="004E154E">
              <w:rPr>
                <w:rFonts w:cs="Times New Roman"/>
                <w:color w:val="000000" w:themeColor="text1"/>
                <w:sz w:val="24"/>
                <w:szCs w:val="24"/>
              </w:rPr>
              <w:t>Obiectivul general este dezvoltarea durabilă a producție</w:t>
            </w:r>
            <w:r w:rsidR="001713AA" w:rsidRPr="004E154E">
              <w:rPr>
                <w:rFonts w:cs="Times New Roman"/>
                <w:color w:val="000000" w:themeColor="text1"/>
                <w:sz w:val="24"/>
                <w:szCs w:val="24"/>
              </w:rPr>
              <w:t>i agroalimentre ecologice</w:t>
            </w:r>
            <w:r w:rsidR="00BD1920" w:rsidRPr="004E154E">
              <w:rPr>
                <w:rFonts w:cs="Times New Roman"/>
                <w:color w:val="000000" w:themeColor="text1"/>
                <w:sz w:val="24"/>
                <w:szCs w:val="24"/>
              </w:rPr>
              <w:t xml:space="preserve"> pentru recunoașterea retroactive a perioadelor în scopul conversiei</w:t>
            </w:r>
            <w:r w:rsidR="002C7CE0" w:rsidRPr="004E154E">
              <w:rPr>
                <w:rFonts w:cs="Times New Roman"/>
                <w:color w:val="000000" w:themeColor="text1"/>
                <w:sz w:val="24"/>
                <w:szCs w:val="24"/>
              </w:rPr>
              <w:t xml:space="preserve"> și stabilirea normelor de producție</w:t>
            </w:r>
            <w:r w:rsidR="00F32A41" w:rsidRPr="004E154E">
              <w:rPr>
                <w:rFonts w:cs="Times New Roman"/>
                <w:color w:val="000000" w:themeColor="text1"/>
                <w:sz w:val="24"/>
                <w:szCs w:val="24"/>
              </w:rPr>
              <w:t>. Există riscul de limitarea expansiunii pieței ecologice asociate cu produsele ecologice în agricultură. Pri</w:t>
            </w:r>
            <w:r w:rsidR="00063C5F" w:rsidRPr="004E154E">
              <w:rPr>
                <w:rFonts w:cs="Times New Roman"/>
                <w:color w:val="000000" w:themeColor="text1"/>
                <w:sz w:val="24"/>
                <w:szCs w:val="24"/>
              </w:rPr>
              <w:t>n</w:t>
            </w:r>
            <w:r w:rsidR="00A51242" w:rsidRPr="004E154E">
              <w:rPr>
                <w:rFonts w:cs="Times New Roman"/>
                <w:color w:val="000000" w:themeColor="text1"/>
                <w:sz w:val="24"/>
                <w:szCs w:val="24"/>
              </w:rPr>
              <w:t>cipalii factori sunt</w:t>
            </w:r>
            <w:r w:rsidR="00F32A41" w:rsidRPr="004E154E">
              <w:rPr>
                <w:rFonts w:cs="Times New Roman"/>
                <w:color w:val="000000" w:themeColor="text1"/>
                <w:sz w:val="24"/>
                <w:szCs w:val="24"/>
              </w:rPr>
              <w:t>:</w:t>
            </w:r>
            <w:r w:rsidR="00E31EE6" w:rsidRPr="004E154E">
              <w:rPr>
                <w:rFonts w:cs="Times New Roman"/>
                <w:color w:val="000000" w:themeColor="text1"/>
                <w:sz w:val="24"/>
                <w:szCs w:val="24"/>
              </w:rPr>
              <w:t xml:space="preserve"> </w:t>
            </w:r>
          </w:p>
          <w:p w:rsidR="00F32A41" w:rsidRPr="004E154E" w:rsidRDefault="00F32A41" w:rsidP="004E154E">
            <w:pPr>
              <w:shd w:val="clear" w:color="auto" w:fill="FFFFFF" w:themeFill="background1"/>
              <w:suppressAutoHyphens w:val="0"/>
              <w:ind w:leftChars="0" w:left="0" w:firstLineChars="0" w:hanging="2"/>
              <w:textDirection w:val="lrTb"/>
              <w:textAlignment w:val="auto"/>
              <w:outlineLvl w:val="9"/>
              <w:rPr>
                <w:rFonts w:cs="Times New Roman"/>
                <w:color w:val="000000" w:themeColor="text1"/>
                <w:sz w:val="24"/>
                <w:szCs w:val="24"/>
              </w:rPr>
            </w:pPr>
            <w:r w:rsidRPr="004E154E">
              <w:rPr>
                <w:rFonts w:cs="Times New Roman"/>
                <w:color w:val="000000" w:themeColor="text1"/>
                <w:sz w:val="24"/>
                <w:szCs w:val="24"/>
              </w:rPr>
              <w:t>- obstacole de nereglementare în calea dezvoltării agriculturii ecologice</w:t>
            </w:r>
          </w:p>
          <w:p w:rsidR="004C5F26" w:rsidRPr="004E154E" w:rsidRDefault="004C5F26" w:rsidP="004E154E">
            <w:pPr>
              <w:shd w:val="clear" w:color="auto" w:fill="FFFFFF" w:themeFill="background1"/>
              <w:suppressAutoHyphens w:val="0"/>
              <w:ind w:leftChars="0" w:left="0" w:firstLineChars="0" w:hanging="2"/>
              <w:textDirection w:val="lrTb"/>
              <w:textAlignment w:val="auto"/>
              <w:outlineLvl w:val="9"/>
              <w:rPr>
                <w:rFonts w:cs="Times New Roman"/>
                <w:color w:val="000000" w:themeColor="text1"/>
                <w:sz w:val="24"/>
              </w:rPr>
            </w:pPr>
            <w:r w:rsidRPr="004E154E">
              <w:rPr>
                <w:rFonts w:cs="Times New Roman"/>
                <w:color w:val="000000" w:themeColor="text1"/>
                <w:sz w:val="24"/>
              </w:rPr>
              <w:t xml:space="preserve">- </w:t>
            </w:r>
            <w:proofErr w:type="gramStart"/>
            <w:r w:rsidRPr="004E154E">
              <w:rPr>
                <w:rFonts w:cs="Times New Roman"/>
                <w:color w:val="000000" w:themeColor="text1"/>
                <w:sz w:val="24"/>
              </w:rPr>
              <w:t>concurența</w:t>
            </w:r>
            <w:proofErr w:type="gramEnd"/>
            <w:r w:rsidRPr="004E154E">
              <w:rPr>
                <w:rFonts w:cs="Times New Roman"/>
                <w:color w:val="000000" w:themeColor="text1"/>
                <w:sz w:val="24"/>
              </w:rPr>
              <w:t xml:space="preserve"> neloială între producători și riscurile pentru funcționarea pieței interne, din cauza lacunelor în legislație și eșecurile de implimentare și aplicare</w:t>
            </w:r>
            <w:r w:rsidR="00520126" w:rsidRPr="004E154E">
              <w:rPr>
                <w:rFonts w:cs="Times New Roman"/>
                <w:color w:val="000000" w:themeColor="text1"/>
                <w:sz w:val="24"/>
              </w:rPr>
              <w:t>.</w:t>
            </w:r>
          </w:p>
          <w:p w:rsidR="00CC19C4" w:rsidRDefault="00E31030" w:rsidP="004E154E">
            <w:pPr>
              <w:shd w:val="clear" w:color="auto" w:fill="FFFFFF" w:themeFill="background1"/>
              <w:ind w:left="0" w:hanging="2"/>
              <w:rPr>
                <w:rFonts w:cs="Times New Roman"/>
                <w:color w:val="000000" w:themeColor="text1"/>
                <w:sz w:val="24"/>
              </w:rPr>
            </w:pPr>
            <w:r w:rsidRPr="004E154E">
              <w:rPr>
                <w:rFonts w:cs="Times New Roman"/>
                <w:color w:val="000000" w:themeColor="text1"/>
                <w:sz w:val="24"/>
              </w:rPr>
              <w:t xml:space="preserve">     </w:t>
            </w:r>
            <w:r w:rsidR="00205451" w:rsidRPr="004E154E">
              <w:rPr>
                <w:rFonts w:cs="Times New Roman"/>
                <w:color w:val="000000" w:themeColor="text1"/>
                <w:sz w:val="24"/>
              </w:rPr>
              <w:t>Concurența loială va fi îmbunătățită în special datorită regulilor mai simple și mai clare. Încrederea consumatorului va fi abordată prin reguli de producție mai stricte, ținînd cont de preocupările societății în evoluție (bunăstarea animalelor, procesatori și comercianți). Prevenirea fraudei va fi mai mare, datorită unui sistem de control mai eficient, bazat pe evaluarea riscurilor.</w:t>
            </w:r>
          </w:p>
          <w:p w:rsidR="0022751A" w:rsidRPr="004E154E" w:rsidRDefault="0022751A" w:rsidP="004E154E">
            <w:pPr>
              <w:shd w:val="clear" w:color="auto" w:fill="FFFFFF" w:themeFill="background1"/>
              <w:ind w:left="0" w:hanging="2"/>
              <w:rPr>
                <w:rFonts w:cs="Times New Roman"/>
                <w:color w:val="000000" w:themeColor="text1"/>
                <w:sz w:val="24"/>
              </w:rPr>
            </w:pP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lastRenderedPageBreak/>
              <w:t>c) Expuneți clar cauzele care au dus la apariţia problemei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B6CA9" w:rsidRDefault="00BB6CA9" w:rsidP="00FB495E">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lang w:val="ro-RO"/>
              </w:rPr>
            </w:pPr>
          </w:p>
          <w:p w:rsidR="00BB6CA9" w:rsidRDefault="00BB6CA9" w:rsidP="00BB6CA9">
            <w:pPr>
              <w:shd w:val="clear" w:color="auto" w:fill="FFFFFF" w:themeFill="background1"/>
              <w:ind w:leftChars="0" w:left="0" w:firstLineChars="236" w:firstLine="566"/>
              <w:rPr>
                <w:rFonts w:cs="Times New Roman"/>
                <w:color w:val="000000" w:themeColor="text1"/>
                <w:sz w:val="24"/>
                <w:szCs w:val="24"/>
                <w:lang w:val="ro-RO"/>
              </w:rPr>
            </w:pPr>
            <w:r w:rsidRPr="004E154E">
              <w:rPr>
                <w:rFonts w:cs="Times New Roman"/>
                <w:color w:val="000000" w:themeColor="text1"/>
                <w:sz w:val="24"/>
                <w:szCs w:val="24"/>
                <w:lang w:val="ro-RO"/>
              </w:rPr>
              <w:t xml:space="preserve">Republica Moldova ca țară candidată la UE se află într-o perioadă de tranziție, iar legislația agriculturii ecologice de asemenea suferă modificări </w:t>
            </w:r>
            <w:r w:rsidR="00237838">
              <w:rPr>
                <w:rFonts w:cs="Times New Roman"/>
                <w:color w:val="000000" w:themeColor="text1"/>
                <w:sz w:val="24"/>
                <w:szCs w:val="24"/>
                <w:lang w:val="ro-RO"/>
              </w:rPr>
              <w:t>conform legislației UE. Preluarea</w:t>
            </w:r>
            <w:r w:rsidRPr="004E154E">
              <w:rPr>
                <w:rFonts w:cs="Times New Roman"/>
                <w:color w:val="000000" w:themeColor="text1"/>
                <w:sz w:val="24"/>
                <w:szCs w:val="24"/>
                <w:lang w:val="ro-RO"/>
              </w:rPr>
              <w:t xml:space="preserve"> cadrul</w:t>
            </w:r>
            <w:r w:rsidR="00237838">
              <w:rPr>
                <w:rFonts w:cs="Times New Roman"/>
                <w:color w:val="000000" w:themeColor="text1"/>
                <w:sz w:val="24"/>
                <w:szCs w:val="24"/>
                <w:lang w:val="ro-RO"/>
              </w:rPr>
              <w:t>ui</w:t>
            </w:r>
            <w:r w:rsidRPr="004E154E">
              <w:rPr>
                <w:rFonts w:cs="Times New Roman"/>
                <w:color w:val="000000" w:themeColor="text1"/>
                <w:sz w:val="24"/>
                <w:szCs w:val="24"/>
                <w:lang w:val="ro-RO"/>
              </w:rPr>
              <w:t xml:space="preserve"> legal pe orizontală al Uniunii Europene </w:t>
            </w:r>
            <w:r w:rsidR="00237838">
              <w:rPr>
                <w:rFonts w:cs="Times New Roman"/>
                <w:color w:val="000000" w:themeColor="text1"/>
                <w:sz w:val="24"/>
                <w:szCs w:val="24"/>
                <w:lang w:val="ro-RO"/>
              </w:rPr>
              <w:t>este prioritar.</w:t>
            </w:r>
          </w:p>
          <w:p w:rsidR="00631888" w:rsidRPr="00631888" w:rsidRDefault="00AE4904" w:rsidP="00631888">
            <w:pPr>
              <w:shd w:val="clear" w:color="auto" w:fill="FFFFFF" w:themeFill="background1"/>
              <w:ind w:leftChars="0" w:firstLineChars="236" w:firstLine="566"/>
              <w:rPr>
                <w:rFonts w:cs="Times New Roman"/>
                <w:color w:val="000000" w:themeColor="text1"/>
                <w:sz w:val="24"/>
                <w:szCs w:val="24"/>
                <w:lang w:val="ro-RO"/>
              </w:rPr>
            </w:pPr>
            <w:r w:rsidRPr="00AE4904">
              <w:rPr>
                <w:rFonts w:cs="Times New Roman"/>
                <w:color w:val="000000" w:themeColor="text1"/>
                <w:sz w:val="24"/>
                <w:szCs w:val="24"/>
                <w:lang w:val="ro-RO"/>
              </w:rPr>
              <w:t>La moment conform</w:t>
            </w:r>
            <w:r>
              <w:rPr>
                <w:rFonts w:cs="Times New Roman"/>
                <w:color w:val="000000" w:themeColor="text1"/>
                <w:sz w:val="24"/>
                <w:szCs w:val="24"/>
                <w:lang w:val="ro-RO"/>
              </w:rPr>
              <w:t xml:space="preserve"> conform Hotărîrii</w:t>
            </w:r>
            <w:r w:rsidRPr="00AE4904">
              <w:rPr>
                <w:rFonts w:cs="Times New Roman"/>
                <w:color w:val="000000" w:themeColor="text1"/>
                <w:sz w:val="24"/>
                <w:szCs w:val="24"/>
                <w:lang w:val="ro-RO"/>
              </w:rPr>
              <w:t xml:space="preserve"> de G</w:t>
            </w:r>
            <w:r>
              <w:rPr>
                <w:rFonts w:cs="Times New Roman"/>
                <w:color w:val="000000" w:themeColor="text1"/>
                <w:sz w:val="24"/>
                <w:szCs w:val="24"/>
                <w:lang w:val="ro-RO"/>
              </w:rPr>
              <w:t>uvern 149/2006</w:t>
            </w:r>
            <w:r w:rsidR="00631888">
              <w:rPr>
                <w:rFonts w:cs="Times New Roman"/>
                <w:color w:val="000000" w:themeColor="text1"/>
                <w:sz w:val="24"/>
                <w:szCs w:val="24"/>
                <w:lang w:val="ro-RO"/>
              </w:rPr>
              <w:t xml:space="preserve"> este reglementată doar posibilitatea de a </w:t>
            </w:r>
            <w:r w:rsidR="00631888" w:rsidRPr="00631888">
              <w:rPr>
                <w:rFonts w:cs="Times New Roman"/>
                <w:color w:val="000000" w:themeColor="text1"/>
                <w:sz w:val="24"/>
                <w:szCs w:val="24"/>
                <w:lang w:val="ro-RO"/>
              </w:rPr>
              <w:t>modific</w:t>
            </w:r>
            <w:r w:rsidR="00631888">
              <w:rPr>
                <w:rFonts w:cs="Times New Roman"/>
                <w:color w:val="000000" w:themeColor="text1"/>
                <w:sz w:val="24"/>
                <w:szCs w:val="24"/>
                <w:lang w:val="ro-RO"/>
              </w:rPr>
              <w:t>a durata perioadei de conversi</w:t>
            </w:r>
            <w:r w:rsidR="00631888" w:rsidRPr="00631888">
              <w:rPr>
                <w:rFonts w:cs="Times New Roman"/>
                <w:color w:val="000000" w:themeColor="text1"/>
                <w:sz w:val="24"/>
                <w:szCs w:val="24"/>
                <w:lang w:val="ro-RO"/>
              </w:rPr>
              <w:t>e,</w:t>
            </w:r>
            <w:r w:rsidR="00631888">
              <w:rPr>
                <w:rFonts w:cs="Times New Roman"/>
                <w:color w:val="000000" w:themeColor="text1"/>
                <w:sz w:val="24"/>
                <w:szCs w:val="24"/>
                <w:lang w:val="ro-RO"/>
              </w:rPr>
              <w:t xml:space="preserve"> sau reducerea </w:t>
            </w:r>
            <w:r w:rsidR="00631888" w:rsidRPr="00631888">
              <w:rPr>
                <w:rFonts w:cs="Times New Roman"/>
                <w:color w:val="000000" w:themeColor="text1"/>
                <w:sz w:val="24"/>
                <w:szCs w:val="24"/>
                <w:lang w:val="ro-RO"/>
              </w:rPr>
              <w:t xml:space="preserve">redusă la minimum luînd în considerare utilizarea anterioară a terenurilor. </w:t>
            </w:r>
          </w:p>
          <w:p w:rsidR="00AE4904" w:rsidRDefault="00631888" w:rsidP="00FB495E">
            <w:pPr>
              <w:shd w:val="clear" w:color="auto" w:fill="FFFFFF" w:themeFill="background1"/>
              <w:ind w:leftChars="0" w:left="0" w:firstLineChars="236" w:firstLine="566"/>
              <w:rPr>
                <w:rFonts w:cs="Times New Roman"/>
                <w:color w:val="000000" w:themeColor="text1"/>
                <w:sz w:val="24"/>
                <w:szCs w:val="24"/>
                <w:lang w:val="ro-RO"/>
              </w:rPr>
            </w:pPr>
            <w:r>
              <w:rPr>
                <w:rFonts w:cs="Times New Roman"/>
                <w:color w:val="000000" w:themeColor="text1"/>
                <w:sz w:val="24"/>
                <w:szCs w:val="24"/>
                <w:lang w:val="ro-RO"/>
              </w:rPr>
              <w:t>R</w:t>
            </w:r>
            <w:r w:rsidR="00AE4904">
              <w:rPr>
                <w:rFonts w:cs="Times New Roman"/>
                <w:color w:val="000000" w:themeColor="text1"/>
                <w:sz w:val="24"/>
                <w:szCs w:val="24"/>
                <w:lang w:val="ro-RO"/>
              </w:rPr>
              <w:t>eglementările privind</w:t>
            </w:r>
            <w:r w:rsidR="00AE4904" w:rsidRPr="00AE4904">
              <w:rPr>
                <w:rFonts w:cs="Times New Roman"/>
                <w:color w:val="000000" w:themeColor="text1"/>
                <w:sz w:val="24"/>
                <w:szCs w:val="24"/>
                <w:lang w:val="ro-RO"/>
              </w:rPr>
              <w:t xml:space="preserve"> reducerea retroactivă </w:t>
            </w:r>
            <w:r w:rsidR="00AE4904">
              <w:rPr>
                <w:rFonts w:cs="Times New Roman"/>
                <w:color w:val="000000" w:themeColor="text1"/>
                <w:sz w:val="24"/>
                <w:szCs w:val="24"/>
                <w:lang w:val="ro-RO"/>
              </w:rPr>
              <w:t xml:space="preserve">nu sunt </w:t>
            </w:r>
            <w:r>
              <w:rPr>
                <w:rFonts w:cs="Times New Roman"/>
                <w:color w:val="000000" w:themeColor="text1"/>
                <w:sz w:val="24"/>
                <w:szCs w:val="24"/>
                <w:lang w:val="ro-RO"/>
              </w:rPr>
              <w:t>setate în legislația națională ce</w:t>
            </w:r>
            <w:r w:rsidR="00211922">
              <w:rPr>
                <w:rFonts w:cs="Times New Roman"/>
                <w:color w:val="000000" w:themeColor="text1"/>
                <w:sz w:val="24"/>
                <w:szCs w:val="24"/>
                <w:lang w:val="ro-RO"/>
              </w:rPr>
              <w:t>e</w:t>
            </w:r>
            <w:r>
              <w:rPr>
                <w:rFonts w:cs="Times New Roman"/>
                <w:color w:val="000000" w:themeColor="text1"/>
                <w:sz w:val="24"/>
                <w:szCs w:val="24"/>
                <w:lang w:val="ro-RO"/>
              </w:rPr>
              <w:t xml:space="preserve">a ce va duce la situații contradictorii, deoarece conform statisticii anului 2021, publicată în Atlasul Agriculturii Ecologice, numărul producătorilor certificați de către organisme internaționale a constituit 59, de asemenea numărul de producători care au fost certificați </w:t>
            </w:r>
            <w:r w:rsidR="001F76CF">
              <w:rPr>
                <w:rFonts w:cs="Times New Roman"/>
                <w:color w:val="000000" w:themeColor="text1"/>
                <w:sz w:val="24"/>
                <w:szCs w:val="24"/>
                <w:lang w:val="ro-RO"/>
              </w:rPr>
              <w:t>și de organes</w:t>
            </w:r>
            <w:r w:rsidR="00B65B78">
              <w:rPr>
                <w:rFonts w:cs="Times New Roman"/>
                <w:color w:val="000000" w:themeColor="text1"/>
                <w:sz w:val="24"/>
                <w:szCs w:val="24"/>
                <w:lang w:val="ro-RO"/>
              </w:rPr>
              <w:t>me naționale și internaționale a</w:t>
            </w:r>
            <w:r w:rsidR="001F76CF">
              <w:rPr>
                <w:rFonts w:cs="Times New Roman"/>
                <w:color w:val="000000" w:themeColor="text1"/>
                <w:sz w:val="24"/>
                <w:szCs w:val="24"/>
                <w:lang w:val="ro-RO"/>
              </w:rPr>
              <w:t xml:space="preserve"> fost de </w:t>
            </w:r>
            <w:r w:rsidR="00B65B78">
              <w:rPr>
                <w:rFonts w:cs="Times New Roman"/>
                <w:color w:val="000000" w:themeColor="text1"/>
                <w:sz w:val="24"/>
                <w:szCs w:val="24"/>
                <w:lang w:val="ro-RO"/>
              </w:rPr>
              <w:t>38.</w:t>
            </w:r>
          </w:p>
          <w:p w:rsidR="001F76CF" w:rsidRDefault="001F76CF" w:rsidP="00FB495E">
            <w:pPr>
              <w:shd w:val="clear" w:color="auto" w:fill="FFFFFF" w:themeFill="background1"/>
              <w:ind w:leftChars="0" w:left="0" w:firstLineChars="236" w:firstLine="566"/>
              <w:rPr>
                <w:rFonts w:cs="Times New Roman"/>
                <w:color w:val="000000" w:themeColor="text1"/>
                <w:sz w:val="24"/>
                <w:szCs w:val="24"/>
                <w:lang w:val="ro-RO"/>
              </w:rPr>
            </w:pPr>
            <w:r>
              <w:rPr>
                <w:rFonts w:cs="Times New Roman"/>
                <w:color w:val="000000" w:themeColor="text1"/>
                <w:sz w:val="24"/>
                <w:szCs w:val="24"/>
                <w:lang w:val="ro-RO"/>
              </w:rPr>
              <w:t xml:space="preserve">În cazul în care aceste norme nu vor fi armonizate fermierii vor fi </w:t>
            </w:r>
            <w:r w:rsidRPr="001F76CF">
              <w:rPr>
                <w:rFonts w:cs="Times New Roman"/>
                <w:color w:val="000000" w:themeColor="text1"/>
                <w:sz w:val="24"/>
                <w:szCs w:val="24"/>
                <w:lang w:val="ro-RO"/>
              </w:rPr>
              <w:t>obliga</w:t>
            </w:r>
            <w:r>
              <w:rPr>
                <w:rFonts w:cs="Times New Roman"/>
                <w:color w:val="000000" w:themeColor="text1"/>
                <w:sz w:val="24"/>
                <w:szCs w:val="24"/>
                <w:lang w:val="ro-RO"/>
              </w:rPr>
              <w:t>ți să aplice în continuare două standa</w:t>
            </w:r>
            <w:r w:rsidR="00211922">
              <w:rPr>
                <w:rFonts w:cs="Times New Roman"/>
                <w:color w:val="000000" w:themeColor="text1"/>
                <w:sz w:val="24"/>
                <w:szCs w:val="24"/>
                <w:lang w:val="ro-RO"/>
              </w:rPr>
              <w:t>r</w:t>
            </w:r>
            <w:r>
              <w:rPr>
                <w:rFonts w:cs="Times New Roman"/>
                <w:color w:val="000000" w:themeColor="text1"/>
                <w:sz w:val="24"/>
                <w:szCs w:val="24"/>
                <w:lang w:val="ro-RO"/>
              </w:rPr>
              <w:t>de diferite, unul conform normelor UE pentru a obține un certificat recunoscut la nivel internațional și altul conform legislației naționale pentru solicitarea subvențiilor și pentru comercializarea pe piața națională.</w:t>
            </w:r>
          </w:p>
          <w:p w:rsidR="00F2788C" w:rsidRDefault="00F2788C" w:rsidP="00FB495E">
            <w:pPr>
              <w:shd w:val="clear" w:color="auto" w:fill="FFFFFF" w:themeFill="background1"/>
              <w:ind w:leftChars="0" w:left="0" w:firstLineChars="236" w:firstLine="566"/>
              <w:rPr>
                <w:rFonts w:cs="Times New Roman"/>
                <w:color w:val="000000" w:themeColor="text1"/>
                <w:sz w:val="24"/>
                <w:szCs w:val="24"/>
                <w:lang w:val="ro-RO"/>
              </w:rPr>
            </w:pPr>
            <w:r>
              <w:rPr>
                <w:rFonts w:cs="Times New Roman"/>
                <w:color w:val="000000" w:themeColor="text1"/>
                <w:sz w:val="24"/>
                <w:szCs w:val="24"/>
                <w:lang w:val="ro-RO"/>
              </w:rPr>
              <w:t xml:space="preserve">Un alt aspect foarte important, conform legislației naționale </w:t>
            </w:r>
            <w:r w:rsidRPr="00F2788C">
              <w:rPr>
                <w:rFonts w:cs="Times New Roman"/>
                <w:color w:val="000000" w:themeColor="text1"/>
                <w:sz w:val="24"/>
                <w:szCs w:val="24"/>
                <w:lang w:val="ro-RO"/>
              </w:rPr>
              <w:t xml:space="preserve">posibilitatea de a modifica </w:t>
            </w:r>
            <w:r>
              <w:rPr>
                <w:rFonts w:cs="Times New Roman"/>
                <w:color w:val="000000" w:themeColor="text1"/>
                <w:sz w:val="24"/>
                <w:szCs w:val="24"/>
                <w:lang w:val="ro-RO"/>
              </w:rPr>
              <w:t>sau reduce</w:t>
            </w:r>
            <w:r w:rsidRPr="00F2788C">
              <w:rPr>
                <w:rFonts w:cs="Times New Roman"/>
                <w:color w:val="000000" w:themeColor="text1"/>
                <w:sz w:val="24"/>
                <w:szCs w:val="24"/>
                <w:lang w:val="ro-RO"/>
              </w:rPr>
              <w:t xml:space="preserve"> la minimum</w:t>
            </w:r>
            <w:r>
              <w:rPr>
                <w:rFonts w:cs="Times New Roman"/>
                <w:color w:val="000000" w:themeColor="text1"/>
                <w:sz w:val="24"/>
                <w:szCs w:val="24"/>
                <w:lang w:val="ro-RO"/>
              </w:rPr>
              <w:t xml:space="preserve"> a </w:t>
            </w:r>
            <w:r w:rsidRPr="00F2788C">
              <w:rPr>
                <w:rFonts w:cs="Times New Roman"/>
                <w:color w:val="000000" w:themeColor="text1"/>
                <w:sz w:val="24"/>
                <w:szCs w:val="24"/>
                <w:lang w:val="ro-RO"/>
              </w:rPr>
              <w:t xml:space="preserve">perioadei de conversie, </w:t>
            </w:r>
            <w:r>
              <w:rPr>
                <w:rFonts w:cs="Times New Roman"/>
                <w:color w:val="000000" w:themeColor="text1"/>
                <w:sz w:val="24"/>
                <w:szCs w:val="24"/>
                <w:lang w:val="ro-RO"/>
              </w:rPr>
              <w:t xml:space="preserve">nu prevede o procedură pentru </w:t>
            </w:r>
            <w:r w:rsidRPr="00F2788C">
              <w:rPr>
                <w:rFonts w:cs="Times New Roman"/>
                <w:color w:val="000000" w:themeColor="text1"/>
                <w:sz w:val="24"/>
                <w:szCs w:val="24"/>
                <w:lang w:val="ro-RO"/>
              </w:rPr>
              <w:t>modifica</w:t>
            </w:r>
            <w:r>
              <w:rPr>
                <w:rFonts w:cs="Times New Roman"/>
                <w:color w:val="000000" w:themeColor="text1"/>
                <w:sz w:val="24"/>
                <w:szCs w:val="24"/>
                <w:lang w:val="ro-RO"/>
              </w:rPr>
              <w:t>rea</w:t>
            </w:r>
            <w:r w:rsidRPr="00F2788C">
              <w:rPr>
                <w:rFonts w:cs="Times New Roman"/>
                <w:color w:val="000000" w:themeColor="text1"/>
                <w:sz w:val="24"/>
                <w:szCs w:val="24"/>
                <w:lang w:val="ro-RO"/>
              </w:rPr>
              <w:t xml:space="preserve"> durat</w:t>
            </w:r>
            <w:r>
              <w:rPr>
                <w:rFonts w:cs="Times New Roman"/>
                <w:color w:val="000000" w:themeColor="text1"/>
                <w:sz w:val="24"/>
                <w:szCs w:val="24"/>
                <w:lang w:val="ro-RO"/>
              </w:rPr>
              <w:t>ei</w:t>
            </w:r>
            <w:r w:rsidRPr="00F2788C">
              <w:rPr>
                <w:rFonts w:cs="Times New Roman"/>
                <w:color w:val="000000" w:themeColor="text1"/>
                <w:sz w:val="24"/>
                <w:szCs w:val="24"/>
                <w:lang w:val="ro-RO"/>
              </w:rPr>
              <w:t xml:space="preserve"> perioadei de conversie</w:t>
            </w:r>
            <w:r>
              <w:rPr>
                <w:rFonts w:cs="Times New Roman"/>
                <w:color w:val="000000" w:themeColor="text1"/>
                <w:sz w:val="24"/>
                <w:szCs w:val="24"/>
                <w:lang w:val="ro-RO"/>
              </w:rPr>
              <w:t xml:space="preserve"> pentru toate culturile vegetale sau speciile de animale. De asemenea, nu sunt prevăzute documentele necesare pentru solicitarea de m</w:t>
            </w:r>
            <w:r w:rsidRPr="00F2788C">
              <w:rPr>
                <w:rFonts w:cs="Times New Roman"/>
                <w:color w:val="000000" w:themeColor="text1"/>
                <w:sz w:val="24"/>
                <w:szCs w:val="24"/>
                <w:lang w:val="ro-RO"/>
              </w:rPr>
              <w:t>odifica</w:t>
            </w:r>
            <w:r>
              <w:rPr>
                <w:rFonts w:cs="Times New Roman"/>
                <w:color w:val="000000" w:themeColor="text1"/>
                <w:sz w:val="24"/>
                <w:szCs w:val="24"/>
                <w:lang w:val="ro-RO"/>
              </w:rPr>
              <w:t xml:space="preserve">re </w:t>
            </w:r>
            <w:r w:rsidRPr="00F2788C">
              <w:rPr>
                <w:rFonts w:cs="Times New Roman"/>
                <w:color w:val="000000" w:themeColor="text1"/>
                <w:sz w:val="24"/>
                <w:szCs w:val="24"/>
                <w:lang w:val="ro-RO"/>
              </w:rPr>
              <w:t>sau reducerea</w:t>
            </w:r>
            <w:r>
              <w:rPr>
                <w:rFonts w:cs="Times New Roman"/>
                <w:color w:val="000000" w:themeColor="text1"/>
                <w:sz w:val="24"/>
                <w:szCs w:val="24"/>
                <w:lang w:val="ro-RO"/>
              </w:rPr>
              <w:t xml:space="preserve"> pînă la minim a duratei</w:t>
            </w:r>
            <w:r w:rsidRPr="00F2788C">
              <w:rPr>
                <w:rFonts w:cs="Times New Roman"/>
                <w:color w:val="000000" w:themeColor="text1"/>
                <w:sz w:val="24"/>
                <w:szCs w:val="24"/>
                <w:lang w:val="ro-RO"/>
              </w:rPr>
              <w:t xml:space="preserve"> perioadei de conversie, </w:t>
            </w:r>
          </w:p>
          <w:p w:rsidR="00B65B78" w:rsidRDefault="00B65B78" w:rsidP="00FB495E">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rPr>
            </w:pPr>
            <w:r>
              <w:rPr>
                <w:rFonts w:cs="Times New Roman"/>
                <w:color w:val="000000" w:themeColor="text1"/>
                <w:sz w:val="24"/>
              </w:rPr>
              <w:t xml:space="preserve">Tot odată nu este prevăzut un termen admisibil pentru reducerea perioadei de conversie, fiecare cultură sau specie de animele are un termen pentru perioada de conversie, respectiv care ar fi </w:t>
            </w:r>
            <w:proofErr w:type="gramStart"/>
            <w:r>
              <w:rPr>
                <w:rFonts w:cs="Times New Roman"/>
                <w:color w:val="000000" w:themeColor="text1"/>
                <w:sz w:val="24"/>
              </w:rPr>
              <w:t>perioada  aceasta</w:t>
            </w:r>
            <w:proofErr w:type="gramEnd"/>
            <w:r>
              <w:rPr>
                <w:rFonts w:cs="Times New Roman"/>
                <w:color w:val="000000" w:themeColor="text1"/>
                <w:sz w:val="24"/>
              </w:rPr>
              <w:t xml:space="preserve"> pentru fiecare din ele nu este clar. </w:t>
            </w:r>
          </w:p>
          <w:p w:rsidR="00B65B78" w:rsidRDefault="00B65B78" w:rsidP="00FB495E">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rPr>
            </w:pPr>
            <w:r>
              <w:rPr>
                <w:rFonts w:cs="Times New Roman"/>
                <w:color w:val="000000" w:themeColor="text1"/>
                <w:sz w:val="24"/>
              </w:rPr>
              <w:t>R</w:t>
            </w:r>
            <w:r w:rsidRPr="00B65B78">
              <w:rPr>
                <w:rFonts w:cs="Times New Roman"/>
                <w:color w:val="000000" w:themeColor="text1"/>
                <w:sz w:val="24"/>
              </w:rPr>
              <w:t>educerea pînă la minim a duratei perioadei de conversie,</w:t>
            </w:r>
            <w:r>
              <w:rPr>
                <w:rFonts w:cs="Times New Roman"/>
                <w:color w:val="000000" w:themeColor="text1"/>
                <w:sz w:val="24"/>
              </w:rPr>
              <w:t xml:space="preserve"> deasemen</w:t>
            </w:r>
            <w:r w:rsidR="00211922">
              <w:rPr>
                <w:rFonts w:cs="Times New Roman"/>
                <w:color w:val="000000" w:themeColor="text1"/>
                <w:sz w:val="24"/>
              </w:rPr>
              <w:t>ea</w:t>
            </w:r>
            <w:r>
              <w:rPr>
                <w:rFonts w:cs="Times New Roman"/>
                <w:color w:val="000000" w:themeColor="text1"/>
                <w:sz w:val="24"/>
              </w:rPr>
              <w:t xml:space="preserve"> nu oferă o claritate a perioadei minime care poate fi acceptabilă </w:t>
            </w:r>
            <w:r w:rsidRPr="00B65B78">
              <w:rPr>
                <w:rFonts w:cs="Times New Roman"/>
                <w:color w:val="000000" w:themeColor="text1"/>
                <w:sz w:val="24"/>
              </w:rPr>
              <w:t>pentru toate culturile vegetale sau speciile de animale</w:t>
            </w:r>
            <w:r w:rsidR="00211922">
              <w:rPr>
                <w:rFonts w:cs="Times New Roman"/>
                <w:color w:val="000000" w:themeColor="text1"/>
                <w:sz w:val="24"/>
              </w:rPr>
              <w:t>.</w:t>
            </w:r>
          </w:p>
          <w:p w:rsidR="00B65B78" w:rsidRDefault="00B65B78" w:rsidP="00FB495E">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rPr>
            </w:pPr>
            <w:r>
              <w:rPr>
                <w:rFonts w:cs="Times New Roman"/>
                <w:color w:val="000000" w:themeColor="text1"/>
                <w:sz w:val="24"/>
              </w:rPr>
              <w:t xml:space="preserve">Toate acestea, crează confuzii </w:t>
            </w:r>
            <w:r w:rsidR="0078393F">
              <w:rPr>
                <w:rFonts w:cs="Times New Roman"/>
                <w:color w:val="000000" w:themeColor="text1"/>
                <w:sz w:val="24"/>
              </w:rPr>
              <w:t xml:space="preserve">pe durată întregului process de la inițierea unei solicitări pînă la  </w:t>
            </w:r>
            <w:r>
              <w:rPr>
                <w:rFonts w:cs="Times New Roman"/>
                <w:color w:val="000000" w:themeColor="text1"/>
                <w:sz w:val="24"/>
              </w:rPr>
              <w:t xml:space="preserve"> examinarea și acordarea </w:t>
            </w:r>
            <w:r w:rsidR="0078393F">
              <w:rPr>
                <w:rFonts w:cs="Times New Roman"/>
                <w:color w:val="000000" w:themeColor="text1"/>
                <w:sz w:val="24"/>
              </w:rPr>
              <w:t xml:space="preserve">reducerii parțiale sau </w:t>
            </w:r>
            <w:r w:rsidR="0078393F" w:rsidRPr="0078393F">
              <w:rPr>
                <w:rFonts w:cs="Times New Roman"/>
                <w:color w:val="000000" w:themeColor="text1"/>
                <w:sz w:val="24"/>
              </w:rPr>
              <w:t>pînă la minim a duratei perioadei de conversie</w:t>
            </w:r>
            <w:r w:rsidR="0078393F">
              <w:rPr>
                <w:rFonts w:cs="Times New Roman"/>
                <w:color w:val="000000" w:themeColor="text1"/>
                <w:sz w:val="24"/>
              </w:rPr>
              <w:t>.</w:t>
            </w:r>
          </w:p>
          <w:p w:rsidR="0022751A" w:rsidRPr="00E5363F" w:rsidRDefault="0022751A" w:rsidP="00FB495E">
            <w:pPr>
              <w:shd w:val="clear" w:color="auto" w:fill="FFFFFF" w:themeFill="background1"/>
              <w:suppressAutoHyphens w:val="0"/>
              <w:spacing w:line="240" w:lineRule="auto"/>
              <w:ind w:leftChars="0" w:left="1" w:firstLineChars="0" w:firstLine="0"/>
              <w:textDirection w:val="lrTb"/>
              <w:textAlignment w:val="auto"/>
              <w:outlineLvl w:val="9"/>
              <w:rPr>
                <w:rFonts w:cs="Times New Roman"/>
                <w:color w:val="000000" w:themeColor="text1"/>
                <w:sz w:val="24"/>
                <w:szCs w:val="24"/>
                <w:shd w:val="clear" w:color="auto" w:fill="FFFFFF"/>
              </w:rPr>
            </w:pP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 xml:space="preserve">d) Descrieți cum a evoluat problema şi cum va evolua fără o intervenție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p>
        </w:tc>
      </w:tr>
      <w:tr w:rsidR="004E154E" w:rsidRPr="004E154E" w:rsidTr="002F0AB5">
        <w:tc>
          <w:tcPr>
            <w:tcW w:w="9684" w:type="dxa"/>
            <w:gridSpan w:val="6"/>
            <w:tcBorders>
              <w:top w:val="nil"/>
              <w:left w:val="single" w:sz="6" w:space="0" w:color="000000"/>
              <w:bottom w:val="single" w:sz="6" w:space="0" w:color="000000"/>
              <w:right w:val="single" w:sz="6" w:space="0" w:color="000000"/>
            </w:tcBorders>
          </w:tcPr>
          <w:p w:rsidR="00BB6CA9" w:rsidRDefault="00BB6CA9">
            <w:pPr>
              <w:shd w:val="clear" w:color="auto" w:fill="FFFFFF" w:themeFill="background1"/>
              <w:spacing w:line="240" w:lineRule="auto"/>
              <w:ind w:leftChars="0" w:left="0" w:firstLineChars="0" w:firstLine="0"/>
              <w:rPr>
                <w:rFonts w:cs="Times New Roman"/>
                <w:color w:val="000000" w:themeColor="text1"/>
                <w:sz w:val="24"/>
                <w:szCs w:val="24"/>
                <w:highlight w:val="yellow"/>
                <w:lang w:val="ro-RO"/>
              </w:rPr>
            </w:pPr>
          </w:p>
          <w:p w:rsidR="00BB6CA9" w:rsidRPr="004E154E" w:rsidRDefault="00BB6CA9" w:rsidP="00BB6CA9">
            <w:pPr>
              <w:shd w:val="clear" w:color="auto" w:fill="FFFFFF" w:themeFill="background1"/>
              <w:ind w:leftChars="0" w:left="0" w:firstLineChars="236" w:firstLine="566"/>
              <w:rPr>
                <w:rFonts w:cs="Times New Roman"/>
                <w:color w:val="000000" w:themeColor="text1"/>
                <w:sz w:val="24"/>
              </w:rPr>
            </w:pPr>
            <w:r w:rsidRPr="004E154E">
              <w:rPr>
                <w:rFonts w:cs="Times New Roman"/>
                <w:color w:val="000000" w:themeColor="text1"/>
                <w:sz w:val="24"/>
                <w:szCs w:val="24"/>
                <w:lang w:val="ro-RO"/>
              </w:rPr>
              <w:t xml:space="preserve">Republica Moldova ca țară candidată la UE se află într-o perioadă de tranziție, iar legislația agriculturii ecologice de asemenea suferă modificări. </w:t>
            </w:r>
            <w:r w:rsidRPr="004E154E">
              <w:rPr>
                <w:rFonts w:cs="Times New Roman"/>
                <w:color w:val="000000" w:themeColor="text1"/>
                <w:sz w:val="24"/>
              </w:rPr>
              <w:t>În sectorul ecologic</w:t>
            </w:r>
            <w:r>
              <w:rPr>
                <w:rFonts w:cs="Times New Roman"/>
                <w:color w:val="000000" w:themeColor="text1"/>
                <w:sz w:val="24"/>
              </w:rPr>
              <w:t xml:space="preserve"> pentru producători este obligatorie trecerea unei perioade de conversie</w:t>
            </w:r>
            <w:r w:rsidRPr="004E154E">
              <w:rPr>
                <w:rFonts w:cs="Times New Roman"/>
                <w:color w:val="000000" w:themeColor="text1"/>
                <w:sz w:val="24"/>
              </w:rPr>
              <w:t xml:space="preserve">, obligația de a trece prin perioadă de conversie pînă la doi ani permite un răspuns pe un termen mediu al ofertei la schimbările cererii. </w:t>
            </w:r>
          </w:p>
          <w:p w:rsidR="00BB6CA9" w:rsidRPr="004E154E" w:rsidRDefault="00BB6CA9" w:rsidP="00BB6CA9">
            <w:pPr>
              <w:shd w:val="clear" w:color="auto" w:fill="FFFFFF" w:themeFill="background1"/>
              <w:ind w:leftChars="0" w:left="0" w:firstLineChars="236" w:firstLine="566"/>
              <w:rPr>
                <w:rFonts w:cs="Times New Roman"/>
                <w:color w:val="000000" w:themeColor="text1"/>
                <w:sz w:val="24"/>
              </w:rPr>
            </w:pPr>
            <w:r>
              <w:rPr>
                <w:rFonts w:cs="Times New Roman"/>
                <w:color w:val="000000" w:themeColor="text1"/>
                <w:sz w:val="24"/>
              </w:rPr>
              <w:t>Perioada de c</w:t>
            </w:r>
            <w:r w:rsidRPr="004E154E">
              <w:rPr>
                <w:rFonts w:cs="Times New Roman"/>
                <w:color w:val="000000" w:themeColor="text1"/>
                <w:sz w:val="24"/>
              </w:rPr>
              <w:t>onversi</w:t>
            </w:r>
            <w:r>
              <w:rPr>
                <w:rFonts w:cs="Times New Roman"/>
                <w:color w:val="000000" w:themeColor="text1"/>
                <w:sz w:val="24"/>
              </w:rPr>
              <w:t>e</w:t>
            </w:r>
            <w:r w:rsidRPr="004E154E">
              <w:rPr>
                <w:rFonts w:cs="Times New Roman"/>
                <w:color w:val="000000" w:themeColor="text1"/>
                <w:sz w:val="24"/>
              </w:rPr>
              <w:t xml:space="preserve"> </w:t>
            </w:r>
            <w:r>
              <w:rPr>
                <w:rFonts w:cs="Times New Roman"/>
                <w:color w:val="000000" w:themeColor="text1"/>
                <w:sz w:val="24"/>
              </w:rPr>
              <w:t xml:space="preserve">a </w:t>
            </w:r>
            <w:r w:rsidRPr="004E154E">
              <w:rPr>
                <w:rFonts w:cs="Times New Roman"/>
                <w:color w:val="000000" w:themeColor="text1"/>
                <w:sz w:val="24"/>
              </w:rPr>
              <w:t>unei exploatații la agricultura ecologică este un proces complex care implică schimbări fundamentale. Probleme tehnice: de exemplu, fermierii trebuie să int</w:t>
            </w:r>
            <w:r>
              <w:rPr>
                <w:rFonts w:cs="Times New Roman"/>
                <w:color w:val="000000" w:themeColor="text1"/>
                <w:sz w:val="24"/>
              </w:rPr>
              <w:t>egreze mai bine natura sistemelor</w:t>
            </w:r>
            <w:r w:rsidRPr="004E154E">
              <w:rPr>
                <w:rFonts w:cs="Times New Roman"/>
                <w:color w:val="000000" w:themeColor="text1"/>
                <w:sz w:val="24"/>
              </w:rPr>
              <w:t xml:space="preserve"> și cicluril</w:t>
            </w:r>
            <w:r>
              <w:rPr>
                <w:rFonts w:cs="Times New Roman"/>
                <w:color w:val="000000" w:themeColor="text1"/>
                <w:sz w:val="24"/>
              </w:rPr>
              <w:t>or</w:t>
            </w:r>
            <w:r w:rsidRPr="004E154E">
              <w:rPr>
                <w:rFonts w:cs="Times New Roman"/>
                <w:color w:val="000000" w:themeColor="text1"/>
                <w:sz w:val="24"/>
              </w:rPr>
              <w:t xml:space="preserve"> în metoda lor de producție și să le folosească pentru </w:t>
            </w:r>
            <w:proofErr w:type="gramStart"/>
            <w:r w:rsidRPr="004E154E">
              <w:rPr>
                <w:rFonts w:cs="Times New Roman"/>
                <w:color w:val="000000" w:themeColor="text1"/>
                <w:sz w:val="24"/>
              </w:rPr>
              <w:t>a</w:t>
            </w:r>
            <w:proofErr w:type="gramEnd"/>
            <w:r w:rsidRPr="004E154E">
              <w:rPr>
                <w:rFonts w:cs="Times New Roman"/>
                <w:color w:val="000000" w:themeColor="text1"/>
                <w:sz w:val="24"/>
              </w:rPr>
              <w:t xml:space="preserve"> îmbunătății fertilitatea solului și protecția plantelor împotriva dăunătorilor destinate ca hrană ecologică pentru animale. Conversia la metoda de producție ecologică necesită anumite perioade de adaptare a </w:t>
            </w:r>
            <w:proofErr w:type="gramStart"/>
            <w:r w:rsidRPr="004E154E">
              <w:rPr>
                <w:rFonts w:cs="Times New Roman"/>
                <w:color w:val="000000" w:themeColor="text1"/>
                <w:sz w:val="24"/>
              </w:rPr>
              <w:t>tuturor  mijloacelor</w:t>
            </w:r>
            <w:proofErr w:type="gramEnd"/>
            <w:r w:rsidRPr="004E154E">
              <w:rPr>
                <w:rFonts w:cs="Times New Roman"/>
                <w:color w:val="000000" w:themeColor="text1"/>
                <w:sz w:val="24"/>
              </w:rPr>
              <w:t xml:space="preserve"> utilizate. Perioada de conversie necesară începe cel mai devreme după ce un fermier sau un operator și-a notificat activitatea </w:t>
            </w:r>
            <w:r>
              <w:rPr>
                <w:rFonts w:cs="Times New Roman"/>
                <w:color w:val="000000" w:themeColor="text1"/>
                <w:sz w:val="24"/>
              </w:rPr>
              <w:t xml:space="preserve">la </w:t>
            </w:r>
            <w:r w:rsidRPr="004E154E">
              <w:rPr>
                <w:rFonts w:cs="Times New Roman"/>
                <w:color w:val="000000" w:themeColor="text1"/>
                <w:sz w:val="24"/>
              </w:rPr>
              <w:t>Agenția Națională pentru Siguranța Alimentelor.</w:t>
            </w:r>
          </w:p>
          <w:p w:rsidR="00BB6CA9" w:rsidRPr="00B56B64" w:rsidRDefault="00BB6CA9" w:rsidP="00BB6CA9">
            <w:pPr>
              <w:shd w:val="clear" w:color="auto" w:fill="FFFFFF" w:themeFill="background1"/>
              <w:ind w:leftChars="0" w:left="0" w:firstLineChars="236" w:firstLine="566"/>
              <w:rPr>
                <w:rFonts w:cs="Times New Roman"/>
                <w:color w:val="000000" w:themeColor="text1"/>
                <w:sz w:val="24"/>
                <w:szCs w:val="24"/>
              </w:rPr>
            </w:pPr>
            <w:r w:rsidRPr="004E154E">
              <w:rPr>
                <w:rFonts w:cs="Times New Roman"/>
                <w:color w:val="000000" w:themeColor="text1"/>
                <w:sz w:val="24"/>
              </w:rPr>
              <w:t>Sub aspectele economice se pot aștepta la randamen</w:t>
            </w:r>
            <w:r>
              <w:rPr>
                <w:rFonts w:cs="Times New Roman"/>
                <w:color w:val="000000" w:themeColor="text1"/>
                <w:sz w:val="24"/>
              </w:rPr>
              <w:t>te mai mici și mai neregulate odată cu aplicarea metodelor de agricultură ecologică</w:t>
            </w:r>
            <w:r w:rsidRPr="004E154E">
              <w:rPr>
                <w:rFonts w:cs="Times New Roman"/>
                <w:color w:val="000000" w:themeColor="text1"/>
                <w:sz w:val="24"/>
              </w:rPr>
              <w:t xml:space="preserve">, </w:t>
            </w:r>
            <w:r>
              <w:rPr>
                <w:rFonts w:cs="Times New Roman"/>
                <w:color w:val="000000" w:themeColor="text1"/>
                <w:sz w:val="24"/>
              </w:rPr>
              <w:t>de</w:t>
            </w:r>
            <w:r w:rsidR="00211922">
              <w:rPr>
                <w:rFonts w:cs="Times New Roman"/>
                <w:color w:val="000000" w:themeColor="text1"/>
                <w:sz w:val="24"/>
              </w:rPr>
              <w:t xml:space="preserve"> </w:t>
            </w:r>
            <w:r>
              <w:rPr>
                <w:rFonts w:cs="Times New Roman"/>
                <w:color w:val="000000" w:themeColor="text1"/>
                <w:sz w:val="24"/>
              </w:rPr>
              <w:t>ace</w:t>
            </w:r>
            <w:r w:rsidR="00211922">
              <w:rPr>
                <w:rFonts w:cs="Times New Roman"/>
                <w:color w:val="000000" w:themeColor="text1"/>
                <w:sz w:val="24"/>
              </w:rPr>
              <w:t>e</w:t>
            </w:r>
            <w:r>
              <w:rPr>
                <w:rFonts w:cs="Times New Roman"/>
                <w:color w:val="000000" w:themeColor="text1"/>
                <w:sz w:val="24"/>
              </w:rPr>
              <w:t xml:space="preserve">a, </w:t>
            </w:r>
            <w:r w:rsidRPr="004E154E">
              <w:rPr>
                <w:rFonts w:cs="Times New Roman"/>
                <w:color w:val="000000" w:themeColor="text1"/>
                <w:sz w:val="24"/>
              </w:rPr>
              <w:t xml:space="preserve">fermierii pot fi reținuți în a trece la agricultura ecologică. În plus, terenul trebuie să treacă printr-o perioadă de conversie (2 sau 3 ani în funcție de culturi) timp în care produsele nu pot fi vîndute ca bio. </w:t>
            </w:r>
            <w:r>
              <w:rPr>
                <w:rFonts w:cs="Times New Roman"/>
                <w:color w:val="000000" w:themeColor="text1"/>
                <w:sz w:val="24"/>
              </w:rPr>
              <w:t>P</w:t>
            </w:r>
            <w:r w:rsidRPr="004E154E">
              <w:rPr>
                <w:rFonts w:cs="Times New Roman"/>
                <w:color w:val="000000" w:themeColor="text1"/>
                <w:sz w:val="24"/>
              </w:rPr>
              <w:t>rodusele vegetale</w:t>
            </w:r>
            <w:r w:rsidRPr="004E154E">
              <w:rPr>
                <w:rFonts w:ascii="Fira Sans" w:hAnsi="Fira Sans"/>
                <w:color w:val="000000" w:themeColor="text1"/>
                <w:sz w:val="23"/>
                <w:szCs w:val="23"/>
                <w:shd w:val="clear" w:color="auto" w:fill="FFFFFF"/>
              </w:rPr>
              <w:t xml:space="preserve"> </w:t>
            </w:r>
            <w:r>
              <w:rPr>
                <w:rFonts w:cs="Times New Roman"/>
                <w:color w:val="000000" w:themeColor="text1"/>
                <w:sz w:val="24"/>
                <w:szCs w:val="24"/>
                <w:shd w:val="clear" w:color="auto" w:fill="FFFFFF"/>
              </w:rPr>
              <w:t>pot</w:t>
            </w:r>
            <w:r w:rsidRPr="004E154E">
              <w:rPr>
                <w:rFonts w:cs="Times New Roman"/>
                <w:color w:val="000000" w:themeColor="text1"/>
                <w:sz w:val="24"/>
                <w:szCs w:val="24"/>
                <w:shd w:val="clear" w:color="auto" w:fill="FFFFFF"/>
              </w:rPr>
              <w:t xml:space="preserve"> fi considerat</w:t>
            </w:r>
            <w:r>
              <w:rPr>
                <w:rFonts w:cs="Times New Roman"/>
                <w:color w:val="000000" w:themeColor="text1"/>
                <w:sz w:val="24"/>
                <w:szCs w:val="24"/>
                <w:shd w:val="clear" w:color="auto" w:fill="FFFFFF"/>
              </w:rPr>
              <w:t>e</w:t>
            </w:r>
            <w:r w:rsidRPr="004E154E">
              <w:rPr>
                <w:rFonts w:cs="Times New Roman"/>
                <w:color w:val="000000" w:themeColor="text1"/>
                <w:sz w:val="24"/>
                <w:szCs w:val="24"/>
                <w:shd w:val="clear" w:color="auto" w:fill="FFFFFF"/>
              </w:rPr>
              <w:t xml:space="preserve"> ecologic</w:t>
            </w:r>
            <w:r>
              <w:rPr>
                <w:rFonts w:cs="Times New Roman"/>
                <w:color w:val="000000" w:themeColor="text1"/>
                <w:sz w:val="24"/>
                <w:szCs w:val="24"/>
                <w:shd w:val="clear" w:color="auto" w:fill="FFFFFF"/>
              </w:rPr>
              <w:t>e</w:t>
            </w:r>
            <w:r w:rsidRPr="004E154E">
              <w:rPr>
                <w:rFonts w:cs="Times New Roman"/>
                <w:color w:val="000000" w:themeColor="text1"/>
                <w:sz w:val="24"/>
                <w:szCs w:val="24"/>
                <w:shd w:val="clear" w:color="auto" w:fill="FFFFFF"/>
              </w:rPr>
              <w:t xml:space="preserve"> doar dacă terenul </w:t>
            </w:r>
            <w:r>
              <w:rPr>
                <w:rFonts w:cs="Times New Roman"/>
                <w:color w:val="000000" w:themeColor="text1"/>
                <w:sz w:val="24"/>
                <w:szCs w:val="24"/>
                <w:shd w:val="clear" w:color="auto" w:fill="FFFFFF"/>
              </w:rPr>
              <w:t>este supus unui proces de conversie nu se certifică terenul care a fost produs</w:t>
            </w:r>
            <w:r w:rsidRPr="004E154E">
              <w:rPr>
                <w:rFonts w:cs="Times New Roman"/>
                <w:color w:val="000000" w:themeColor="text1"/>
                <w:sz w:val="24"/>
                <w:szCs w:val="24"/>
                <w:shd w:val="clear" w:color="auto" w:fill="FFFFFF"/>
              </w:rPr>
              <w:t>, respectiv au fost respectate normele impuse.</w:t>
            </w:r>
            <w:r w:rsidRPr="004E154E">
              <w:rPr>
                <w:color w:val="000000" w:themeColor="text1"/>
                <w:sz w:val="24"/>
                <w:szCs w:val="24"/>
              </w:rPr>
              <w:t xml:space="preserve"> Astfel, </w:t>
            </w:r>
            <w:proofErr w:type="gramStart"/>
            <w:r w:rsidRPr="004E154E">
              <w:rPr>
                <w:color w:val="000000" w:themeColor="text1"/>
                <w:sz w:val="24"/>
                <w:szCs w:val="24"/>
              </w:rPr>
              <w:t>produsele  alimentare</w:t>
            </w:r>
            <w:proofErr w:type="gramEnd"/>
            <w:r w:rsidRPr="004E154E">
              <w:rPr>
                <w:color w:val="000000" w:themeColor="text1"/>
                <w:sz w:val="24"/>
                <w:szCs w:val="24"/>
              </w:rPr>
              <w:t xml:space="preserve"> de origine vegetală și produsele destinate hranei,</w:t>
            </w:r>
            <w:r>
              <w:rPr>
                <w:color w:val="000000" w:themeColor="text1"/>
                <w:sz w:val="24"/>
                <w:szCs w:val="24"/>
              </w:rPr>
              <w:t xml:space="preserve"> pot fi comercializate doar</w:t>
            </w:r>
            <w:r w:rsidRPr="004E154E">
              <w:rPr>
                <w:color w:val="000000" w:themeColor="text1"/>
                <w:sz w:val="24"/>
                <w:szCs w:val="24"/>
              </w:rPr>
              <w:t xml:space="preserve"> cu condiția ca produsul să conțină numai un singur ingredient provenit din culturi agricole și a fost respectată perioadă de </w:t>
            </w:r>
            <w:r w:rsidRPr="004E154E">
              <w:rPr>
                <w:color w:val="000000" w:themeColor="text1"/>
                <w:sz w:val="24"/>
                <w:szCs w:val="24"/>
              </w:rPr>
              <w:lastRenderedPageBreak/>
              <w:t>conversie de cel puțin 12 luni înainte de recoltare.</w:t>
            </w:r>
            <w:r w:rsidRPr="004E154E">
              <w:rPr>
                <w:rFonts w:cs="Times New Roman"/>
                <w:color w:val="000000" w:themeColor="text1"/>
                <w:sz w:val="24"/>
                <w:szCs w:val="24"/>
              </w:rPr>
              <w:t xml:space="preserve"> Nerespectarea regulilor de bunăstare </w:t>
            </w:r>
            <w:proofErr w:type="gramStart"/>
            <w:r w:rsidRPr="004E154E">
              <w:rPr>
                <w:rFonts w:cs="Times New Roman"/>
                <w:color w:val="000000" w:themeColor="text1"/>
                <w:sz w:val="24"/>
                <w:szCs w:val="24"/>
              </w:rPr>
              <w:t>a</w:t>
            </w:r>
            <w:proofErr w:type="gramEnd"/>
            <w:r w:rsidRPr="004E154E">
              <w:rPr>
                <w:rFonts w:cs="Times New Roman"/>
                <w:color w:val="000000" w:themeColor="text1"/>
                <w:sz w:val="24"/>
                <w:szCs w:val="24"/>
              </w:rPr>
              <w:t xml:space="preserve"> animalelor: decornarea sau mutilarea, cum ar fi castrarea purceilor permis fără autorizație prealabilă, contrar legislației.</w:t>
            </w:r>
          </w:p>
          <w:p w:rsidR="00BB6CA9" w:rsidRPr="004E154E" w:rsidRDefault="00BB6CA9" w:rsidP="00BB6CA9">
            <w:pPr>
              <w:shd w:val="clear" w:color="auto" w:fill="FFFFFF" w:themeFill="background1"/>
              <w:ind w:leftChars="0" w:left="0" w:firstLineChars="236" w:firstLine="566"/>
              <w:rPr>
                <w:rFonts w:cs="Times New Roman"/>
                <w:color w:val="000000" w:themeColor="text1"/>
                <w:sz w:val="24"/>
              </w:rPr>
            </w:pPr>
            <w:r w:rsidRPr="004E154E">
              <w:rPr>
                <w:rFonts w:cs="Times New Roman"/>
                <w:color w:val="000000" w:themeColor="text1"/>
                <w:sz w:val="24"/>
              </w:rPr>
              <w:t>Agricultura ecologică este mai profitabilă pe unitate de producție. În această analiză de im</w:t>
            </w:r>
            <w:r>
              <w:rPr>
                <w:rFonts w:cs="Times New Roman"/>
                <w:color w:val="000000" w:themeColor="text1"/>
                <w:sz w:val="24"/>
              </w:rPr>
              <w:t>pact se consideră că conversia</w:t>
            </w:r>
            <w:r w:rsidRPr="004E154E">
              <w:rPr>
                <w:rFonts w:cs="Times New Roman"/>
                <w:color w:val="000000" w:themeColor="text1"/>
                <w:sz w:val="24"/>
              </w:rPr>
              <w:t xml:space="preserve"> la agricultura ecologică au efecte socio-economice pozitive, asupra veniturilor din fermă.</w:t>
            </w:r>
          </w:p>
          <w:p w:rsidR="00BB6CA9" w:rsidRPr="004E154E" w:rsidRDefault="00BB6CA9" w:rsidP="00BB6CA9">
            <w:pPr>
              <w:shd w:val="clear" w:color="auto" w:fill="FFFFFF" w:themeFill="background1"/>
              <w:ind w:leftChars="0" w:left="1" w:firstLineChars="176" w:firstLine="422"/>
              <w:rPr>
                <w:color w:val="000000" w:themeColor="text1"/>
                <w:sz w:val="24"/>
              </w:rPr>
            </w:pPr>
            <w:r w:rsidRPr="004E154E">
              <w:rPr>
                <w:color w:val="000000" w:themeColor="text1"/>
                <w:sz w:val="24"/>
              </w:rPr>
              <w:t xml:space="preserve">Perioada de conversie nu va fi diferită în funcție de specia de animale și tipul de producție (carne, lapte, ouă). </w:t>
            </w:r>
            <w:r w:rsidRPr="004E154E">
              <w:rPr>
                <w:rFonts w:cs="Times New Roman"/>
                <w:color w:val="000000" w:themeColor="text1"/>
                <w:sz w:val="24"/>
                <w:szCs w:val="24"/>
                <w:shd w:val="clear" w:color="auto" w:fill="FFFFFF"/>
              </w:rPr>
              <w:t>Pentru ca plantele și produsele vegetale să fie considerate produse ecologice, normele agriculturii ecologice trebuie respectate pe acele parcele timp de minim doi ani.</w:t>
            </w:r>
            <w:r w:rsidRPr="004E154E">
              <w:rPr>
                <w:color w:val="000000" w:themeColor="text1"/>
                <w:sz w:val="28"/>
              </w:rPr>
              <w:t xml:space="preserve"> </w:t>
            </w:r>
            <w:r w:rsidRPr="004E154E">
              <w:rPr>
                <w:color w:val="000000" w:themeColor="text1"/>
                <w:sz w:val="24"/>
              </w:rPr>
              <w:t xml:space="preserve">Animalele trebuie hrănite în principal cu produse care provin din unitatea de producţie (min. 50%). În acest caz, regula în care ¾ din viaţa animalelor trebuie să fie în agricultura ecologică pentru producţia de carne, nu se aplică. Atunci când în timpul conversiei, animalele sunt hrănite în întregime cu produse proprii, conversia animalelor începe în 12 luni după începerea conversiei terenului respective. </w:t>
            </w:r>
          </w:p>
          <w:p w:rsidR="00BB6CA9" w:rsidRPr="004E154E" w:rsidRDefault="00BB6CA9" w:rsidP="00BB6CA9">
            <w:pPr>
              <w:shd w:val="clear" w:color="auto" w:fill="FFFFFF" w:themeFill="background1"/>
              <w:ind w:leftChars="0" w:left="0" w:firstLineChars="236" w:firstLine="566"/>
              <w:rPr>
                <w:color w:val="000000" w:themeColor="text1"/>
                <w:sz w:val="24"/>
              </w:rPr>
            </w:pPr>
            <w:r w:rsidRPr="004E154E">
              <w:rPr>
                <w:color w:val="000000" w:themeColor="text1"/>
                <w:sz w:val="24"/>
              </w:rPr>
              <w:t xml:space="preserve">Perioada de conversie a terenurilor folosite pentru furajarea animalelor poate fi redusă prin derogare la 1 an în cazul: </w:t>
            </w:r>
          </w:p>
          <w:p w:rsidR="00BB6CA9" w:rsidRPr="004E154E" w:rsidRDefault="00BB6CA9" w:rsidP="00BB6CA9">
            <w:pPr>
              <w:shd w:val="clear" w:color="auto" w:fill="FFFFFF" w:themeFill="background1"/>
              <w:ind w:left="0" w:hanging="2"/>
              <w:rPr>
                <w:color w:val="000000" w:themeColor="text1"/>
                <w:sz w:val="24"/>
              </w:rPr>
            </w:pPr>
            <w:r w:rsidRPr="004E154E">
              <w:rPr>
                <w:color w:val="000000" w:themeColor="text1"/>
                <w:sz w:val="24"/>
              </w:rPr>
              <w:t xml:space="preserve">- </w:t>
            </w:r>
            <w:proofErr w:type="gramStart"/>
            <w:r w:rsidRPr="004E154E">
              <w:rPr>
                <w:color w:val="000000" w:themeColor="text1"/>
                <w:sz w:val="24"/>
              </w:rPr>
              <w:t>pășunilor</w:t>
            </w:r>
            <w:proofErr w:type="gramEnd"/>
            <w:r w:rsidRPr="004E154E">
              <w:rPr>
                <w:color w:val="000000" w:themeColor="text1"/>
                <w:sz w:val="24"/>
              </w:rPr>
              <w:t xml:space="preserve"> utilizate pentru pășunatul animalelor erbivore.</w:t>
            </w:r>
          </w:p>
          <w:p w:rsidR="00BB6CA9" w:rsidRPr="004E154E" w:rsidRDefault="00BB6CA9" w:rsidP="00BB6CA9">
            <w:pPr>
              <w:shd w:val="clear" w:color="auto" w:fill="FFFFFF" w:themeFill="background1"/>
              <w:ind w:left="0" w:hanging="2"/>
              <w:rPr>
                <w:color w:val="000000" w:themeColor="text1"/>
                <w:sz w:val="24"/>
              </w:rPr>
            </w:pPr>
            <w:r w:rsidRPr="004E154E">
              <w:rPr>
                <w:color w:val="000000" w:themeColor="text1"/>
                <w:sz w:val="24"/>
              </w:rPr>
              <w:t xml:space="preserve">- </w:t>
            </w:r>
            <w:proofErr w:type="gramStart"/>
            <w:r w:rsidRPr="004E154E">
              <w:rPr>
                <w:color w:val="000000" w:themeColor="text1"/>
                <w:sz w:val="24"/>
              </w:rPr>
              <w:t>suprafețelor</w:t>
            </w:r>
            <w:proofErr w:type="gramEnd"/>
            <w:r w:rsidRPr="004E154E">
              <w:rPr>
                <w:color w:val="000000" w:themeColor="text1"/>
                <w:sz w:val="24"/>
              </w:rPr>
              <w:t xml:space="preserve"> în aer liber utilizate de speciile neerbivore (porcine, pasări).</w:t>
            </w:r>
          </w:p>
          <w:p w:rsidR="00BB6CA9" w:rsidRPr="004E154E" w:rsidRDefault="00BB6CA9" w:rsidP="00BB6CA9">
            <w:pPr>
              <w:shd w:val="clear" w:color="auto" w:fill="FFFFFF" w:themeFill="background1"/>
              <w:ind w:leftChars="0" w:left="0" w:firstLineChars="236" w:firstLine="566"/>
              <w:rPr>
                <w:color w:val="000000" w:themeColor="text1"/>
                <w:sz w:val="24"/>
              </w:rPr>
            </w:pPr>
            <w:r w:rsidRPr="004E154E">
              <w:rPr>
                <w:color w:val="000000" w:themeColor="text1"/>
                <w:sz w:val="24"/>
              </w:rPr>
              <w:t xml:space="preserve">Această perioadă poate fi redusă la 6 luni, în cazul în care terenul în cauză nu a fost supus unor tratamente nepermise în cursul anului anterior. Se aplică exploataților cu terenuri ecologice care includ la certificare și animalele. Perioada de conversie a animalelor începe cel mai devreme atunci când: </w:t>
            </w:r>
          </w:p>
          <w:p w:rsidR="00BB6CA9" w:rsidRPr="004E154E" w:rsidRDefault="00BB6CA9" w:rsidP="00BB6CA9">
            <w:pPr>
              <w:shd w:val="clear" w:color="auto" w:fill="FFFFFF" w:themeFill="background1"/>
              <w:ind w:left="0" w:hanging="2"/>
              <w:rPr>
                <w:color w:val="000000" w:themeColor="text1"/>
                <w:sz w:val="24"/>
              </w:rPr>
            </w:pPr>
            <w:r w:rsidRPr="004E154E">
              <w:rPr>
                <w:color w:val="000000" w:themeColor="text1"/>
                <w:sz w:val="24"/>
              </w:rPr>
              <w:t xml:space="preserve">- terenurile sunt în al doilea an de conversie;   </w:t>
            </w:r>
          </w:p>
          <w:p w:rsidR="00BB6CA9" w:rsidRPr="004E154E" w:rsidRDefault="00BB6CA9" w:rsidP="00BB6CA9">
            <w:pPr>
              <w:shd w:val="clear" w:color="auto" w:fill="FFFFFF" w:themeFill="background1"/>
              <w:ind w:left="0" w:hanging="2"/>
              <w:rPr>
                <w:color w:val="000000" w:themeColor="text1"/>
                <w:sz w:val="24"/>
              </w:rPr>
            </w:pPr>
            <w:r w:rsidRPr="004E154E">
              <w:rPr>
                <w:color w:val="000000" w:themeColor="text1"/>
                <w:sz w:val="24"/>
              </w:rPr>
              <w:t xml:space="preserve">- practicile agricole ecologice sunt conforme cu Regulamentul (inclusiv alimentația cu hrană în conversie ce provine din exploatația în cauză); </w:t>
            </w:r>
          </w:p>
          <w:p w:rsidR="00BB6CA9" w:rsidRDefault="00BB6CA9" w:rsidP="00BB6CA9">
            <w:pPr>
              <w:shd w:val="clear" w:color="auto" w:fill="FFFFFF" w:themeFill="background1"/>
              <w:ind w:left="0" w:hanging="2"/>
              <w:rPr>
                <w:color w:val="000000" w:themeColor="text1"/>
                <w:sz w:val="24"/>
              </w:rPr>
            </w:pPr>
            <w:r w:rsidRPr="004E154E">
              <w:rPr>
                <w:color w:val="000000" w:themeColor="text1"/>
                <w:sz w:val="24"/>
              </w:rPr>
              <w:t xml:space="preserve">- </w:t>
            </w:r>
            <w:proofErr w:type="gramStart"/>
            <w:r w:rsidRPr="004E154E">
              <w:rPr>
                <w:color w:val="000000" w:themeColor="text1"/>
                <w:sz w:val="24"/>
              </w:rPr>
              <w:t>se</w:t>
            </w:r>
            <w:proofErr w:type="gramEnd"/>
            <w:r w:rsidRPr="004E154E">
              <w:rPr>
                <w:color w:val="000000" w:themeColor="text1"/>
                <w:sz w:val="24"/>
              </w:rPr>
              <w:t xml:space="preserve"> efectuează înregistrarea animalelor.</w:t>
            </w:r>
          </w:p>
          <w:p w:rsidR="00BB6CA9" w:rsidRDefault="00BB6CA9" w:rsidP="00BB6CA9">
            <w:pPr>
              <w:shd w:val="clear" w:color="auto" w:fill="FFFFFF" w:themeFill="background1"/>
              <w:ind w:leftChars="0" w:left="1" w:firstLineChars="176" w:firstLine="422"/>
              <w:rPr>
                <w:color w:val="000000" w:themeColor="text1"/>
                <w:sz w:val="24"/>
                <w:szCs w:val="24"/>
              </w:rPr>
            </w:pPr>
            <w:r w:rsidRPr="00AC4F95">
              <w:rPr>
                <w:color w:val="000000" w:themeColor="text1"/>
                <w:sz w:val="24"/>
              </w:rPr>
              <w:t>În cadrul rotaţiei culturilor trebuie să fie incluse leguminoasele perene şi anuale, dar şi gramineele perene (pajişti temporare). Leguminoasele au capacitatea de a trăi în simbioză cu bacteriile fixatoare de azot din genul Rhizobium. Ca atare, plantele leguminoase (mazăre, fasole, soia, năut, linte, bob, lucernă, trifoi ş.a.) au capacitatea de a-şi asigura necesarul de azot prin această simbioză, iar după recoltarea lor rămâne în sol o cantitate apreciabilă de azot</w:t>
            </w:r>
            <w:r w:rsidRPr="00AC4F95">
              <w:rPr>
                <w:color w:val="000000" w:themeColor="text1"/>
                <w:sz w:val="24"/>
                <w:szCs w:val="24"/>
              </w:rPr>
              <w:t xml:space="preserve">. </w:t>
            </w:r>
          </w:p>
          <w:p w:rsidR="00BB6CA9" w:rsidRPr="00AC4F95" w:rsidRDefault="00BB6CA9" w:rsidP="00BB6CA9">
            <w:pPr>
              <w:shd w:val="clear" w:color="auto" w:fill="FFFFFF" w:themeFill="background1"/>
              <w:ind w:leftChars="0" w:left="0" w:firstLineChars="236" w:firstLine="566"/>
              <w:rPr>
                <w:color w:val="000000" w:themeColor="text1"/>
                <w:sz w:val="32"/>
              </w:rPr>
            </w:pPr>
            <w:r w:rsidRPr="00AC4F95">
              <w:rPr>
                <w:color w:val="000000" w:themeColor="text1"/>
                <w:sz w:val="24"/>
                <w:szCs w:val="24"/>
              </w:rPr>
              <w:t>Culturile perene (graminee, leguminoase) duc la creşterea conţinutului de materie organică din sol, îmbunătăţesc structura solului şi capacitatea acestuia de a reţine apa. În cadrul asolamentului, culturile perene (lucernă, trifoi, graminee) de 2-4 ani sunt urmate de 3-4 ani de culturi anuale.</w:t>
            </w:r>
            <w:r>
              <w:rPr>
                <w:color w:val="000000" w:themeColor="text1"/>
                <w:sz w:val="24"/>
                <w:szCs w:val="24"/>
              </w:rPr>
              <w:t xml:space="preserve"> </w:t>
            </w:r>
          </w:p>
          <w:p w:rsidR="00BB6CA9" w:rsidRPr="004E154E" w:rsidRDefault="00BB6CA9" w:rsidP="00BB6CA9">
            <w:pPr>
              <w:pStyle w:val="NormalWeb"/>
              <w:shd w:val="clear" w:color="auto" w:fill="FFFFFF" w:themeFill="background1"/>
              <w:ind w:leftChars="0" w:left="0" w:firstLineChars="236" w:firstLine="562"/>
              <w:rPr>
                <w:rFonts w:cs="Times New Roman"/>
                <w:color w:val="000000" w:themeColor="text1"/>
                <w:spacing w:val="-2"/>
                <w:position w:val="0"/>
                <w:szCs w:val="26"/>
                <w:lang w:val="ro-RO" w:eastAsia="ro-RO"/>
              </w:rPr>
            </w:pPr>
            <w:r w:rsidRPr="004E154E">
              <w:rPr>
                <w:rFonts w:cs="Times New Roman"/>
                <w:color w:val="000000" w:themeColor="text1"/>
                <w:spacing w:val="-2"/>
                <w:position w:val="0"/>
                <w:szCs w:val="26"/>
                <w:lang w:val="ro-RO" w:eastAsia="ro-RO"/>
              </w:rPr>
              <w:t>Agricultura ecologică are ca scop păstrarea nealterată a mediului, prin utilizarea îngrășămintelor organice și a celor minerale mai puțin solubile, a composturilor, a îngrășămintelor verzi și a preparatelor vegetale. Este interzisă utilizarea pesticidelor și sunt permise doar produse care nu dăunează plantelor.</w:t>
            </w:r>
          </w:p>
          <w:p w:rsidR="00BB6CA9" w:rsidRPr="004E154E" w:rsidRDefault="00BB6CA9" w:rsidP="00BB6CA9">
            <w:pPr>
              <w:shd w:val="clear" w:color="auto" w:fill="FFFFFF" w:themeFill="background1"/>
              <w:suppressAutoHyphens w:val="0"/>
              <w:spacing w:line="240" w:lineRule="auto"/>
              <w:ind w:leftChars="0" w:left="0" w:firstLineChars="0" w:firstLine="567"/>
              <w:jc w:val="left"/>
              <w:textDirection w:val="lrTb"/>
              <w:textAlignment w:val="auto"/>
              <w:outlineLvl w:val="9"/>
              <w:rPr>
                <w:rFonts w:cs="Times New Roman"/>
                <w:color w:val="000000" w:themeColor="text1"/>
                <w:spacing w:val="-2"/>
                <w:position w:val="0"/>
                <w:sz w:val="24"/>
                <w:szCs w:val="26"/>
                <w:lang w:val="ro-RO" w:eastAsia="ro-RO"/>
              </w:rPr>
            </w:pPr>
            <w:r w:rsidRPr="004E154E">
              <w:rPr>
                <w:rFonts w:cs="Times New Roman"/>
                <w:color w:val="000000" w:themeColor="text1"/>
                <w:spacing w:val="-2"/>
                <w:position w:val="0"/>
                <w:sz w:val="24"/>
                <w:szCs w:val="26"/>
                <w:lang w:val="ro-RO" w:eastAsia="ro-RO"/>
              </w:rPr>
              <w:t>Prin agricultura ecologică se reduc problemele globale de mediu, cum sunt: ploaia acidă, încălzirea globală, reducerea biodiversității și deșertificarea. Acest tip de agricultură reduce emisia de gaze responsabile pentru efectul de seră.</w:t>
            </w:r>
          </w:p>
          <w:p w:rsidR="00BB6CA9" w:rsidRPr="004E154E" w:rsidRDefault="00BB6CA9" w:rsidP="00BB6CA9">
            <w:pPr>
              <w:shd w:val="clear" w:color="auto" w:fill="FFFFFF" w:themeFill="background1"/>
              <w:suppressAutoHyphens w:val="0"/>
              <w:spacing w:line="240" w:lineRule="auto"/>
              <w:ind w:leftChars="0" w:left="0" w:firstLineChars="0" w:firstLine="567"/>
              <w:jc w:val="left"/>
              <w:textDirection w:val="lrTb"/>
              <w:textAlignment w:val="auto"/>
              <w:outlineLvl w:val="2"/>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Dezavantajele agriculturii ecologice, alături de numeroasele avantaje, agricultura ecologică are și câteva dezavantaje. Iată care sunt acestea:</w:t>
            </w:r>
          </w:p>
          <w:p w:rsidR="00BB6CA9" w:rsidRPr="004E154E" w:rsidRDefault="00BB6CA9" w:rsidP="00BB6CA9">
            <w:pPr>
              <w:numPr>
                <w:ilvl w:val="0"/>
                <w:numId w:val="24"/>
              </w:numPr>
              <w:shd w:val="clear" w:color="auto" w:fill="FFFFFF" w:themeFill="background1"/>
              <w:suppressAutoHyphens w:val="0"/>
              <w:spacing w:before="100" w:beforeAutospacing="1" w:line="240" w:lineRule="auto"/>
              <w:ind w:leftChars="0" w:firstLineChars="0"/>
              <w:jc w:val="left"/>
              <w:textDirection w:val="lrTb"/>
              <w:textAlignment w:val="auto"/>
              <w:outlineLvl w:val="9"/>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Nivelul scăzut al randamentelor</w:t>
            </w:r>
          </w:p>
          <w:p w:rsidR="00BB6CA9" w:rsidRPr="004E154E" w:rsidRDefault="00BB6CA9" w:rsidP="00BB6CA9">
            <w:pPr>
              <w:numPr>
                <w:ilvl w:val="0"/>
                <w:numId w:val="24"/>
              </w:numPr>
              <w:shd w:val="clear" w:color="auto" w:fill="FFFFFF" w:themeFill="background1"/>
              <w:suppressAutoHyphens w:val="0"/>
              <w:spacing w:before="100" w:beforeAutospacing="1" w:line="240" w:lineRule="auto"/>
              <w:ind w:leftChars="0" w:firstLineChars="0"/>
              <w:jc w:val="left"/>
              <w:textDirection w:val="lrTb"/>
              <w:textAlignment w:val="auto"/>
              <w:outlineLvl w:val="9"/>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Prețul de valorificare al produselor agricole ecologice este mai ridicat decât cel al produselor convenționale</w:t>
            </w:r>
          </w:p>
          <w:p w:rsidR="00BB6CA9" w:rsidRPr="004E154E" w:rsidRDefault="00BB6CA9" w:rsidP="00BB6CA9">
            <w:pPr>
              <w:numPr>
                <w:ilvl w:val="0"/>
                <w:numId w:val="24"/>
              </w:numPr>
              <w:shd w:val="clear" w:color="auto" w:fill="FFFFFF" w:themeFill="background1"/>
              <w:suppressAutoHyphens w:val="0"/>
              <w:spacing w:before="100" w:beforeAutospacing="1" w:line="240" w:lineRule="auto"/>
              <w:ind w:leftChars="0" w:firstLineChars="0"/>
              <w:jc w:val="left"/>
              <w:textDirection w:val="lrTb"/>
              <w:textAlignment w:val="auto"/>
              <w:outlineLvl w:val="9"/>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Produsele ecologice sunt accesibile segmentului de consumatori cu posibilități financiare peste media populației</w:t>
            </w:r>
          </w:p>
          <w:p w:rsidR="00BB6CA9" w:rsidRPr="004E154E" w:rsidRDefault="00BB6CA9" w:rsidP="00BB6CA9">
            <w:pPr>
              <w:shd w:val="clear" w:color="auto" w:fill="FFFFFF" w:themeFill="background1"/>
              <w:suppressAutoHyphens w:val="0"/>
              <w:spacing w:line="240" w:lineRule="auto"/>
              <w:ind w:leftChars="0" w:left="0" w:firstLineChars="0" w:firstLine="567"/>
              <w:textDirection w:val="lrTb"/>
              <w:textAlignment w:val="auto"/>
              <w:outlineLvl w:val="9"/>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 xml:space="preserve">Conversia la acest tip de agricultură este esențială, deoarece ea reprezintă o soluție la diversele probleme de mediu la nivel global. Trecerea nu se realizează de la o zi la alta, ci pe o perioadă suficient </w:t>
            </w:r>
            <w:r w:rsidRPr="004E154E">
              <w:rPr>
                <w:rFonts w:cs="Times New Roman"/>
                <w:color w:val="000000" w:themeColor="text1"/>
                <w:spacing w:val="-2"/>
                <w:position w:val="0"/>
                <w:sz w:val="24"/>
                <w:szCs w:val="24"/>
                <w:lang w:val="ro-RO" w:eastAsia="ro-RO"/>
              </w:rPr>
              <w:lastRenderedPageBreak/>
              <w:t>de îndelungată încât să permită solului să devină fertil și să asigure restabilirea echilibrului ecosistemului, conform legislației.</w:t>
            </w:r>
          </w:p>
          <w:p w:rsidR="00BB6CA9" w:rsidRPr="004E154E" w:rsidRDefault="00BB6CA9" w:rsidP="00BB6CA9">
            <w:pPr>
              <w:shd w:val="clear" w:color="auto" w:fill="FFFFFF" w:themeFill="background1"/>
              <w:suppressAutoHyphens w:val="0"/>
              <w:spacing w:line="240" w:lineRule="auto"/>
              <w:ind w:leftChars="0" w:left="0" w:firstLineChars="0" w:firstLine="567"/>
              <w:textDirection w:val="lrTb"/>
              <w:textAlignment w:val="auto"/>
              <w:outlineLvl w:val="9"/>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 xml:space="preserve">Perioada obligatorie de conversie de la agricultura convențională la cea ecologică este de cel puțin doi ani înainte de însămânțare. În cazul pășunilor și al furajelor perene, perioada este de cel puțin doi ani înainte de utilizarea acestor produse ca furaje obținute din agricultura ecologică. Pentru culturile perene, perioada de conversie este de cel puțin trei ani înainte de prima recoltă a produselor ecologice.  </w:t>
            </w:r>
            <w:r w:rsidRPr="004E154E">
              <w:rPr>
                <w:rFonts w:cs="Times New Roman"/>
                <w:color w:val="000000" w:themeColor="text1"/>
                <w:sz w:val="24"/>
                <w:szCs w:val="24"/>
                <w:shd w:val="clear" w:color="auto" w:fill="FFFFFF"/>
              </w:rPr>
              <w:t>În producția vegetală ecologică se folosesc </w:t>
            </w:r>
            <w:r w:rsidRPr="004E154E">
              <w:rPr>
                <w:rFonts w:cs="Times New Roman"/>
                <w:bCs/>
                <w:color w:val="000000" w:themeColor="text1"/>
                <w:sz w:val="24"/>
                <w:szCs w:val="24"/>
                <w:shd w:val="clear" w:color="auto" w:fill="FFFFFF"/>
              </w:rPr>
              <w:t>practici de prelucrare a solului și de cultivare care mențin sau sporesc materia organică a solului</w:t>
            </w:r>
            <w:r w:rsidRPr="004E154E">
              <w:rPr>
                <w:rFonts w:cs="Times New Roman"/>
                <w:color w:val="000000" w:themeColor="text1"/>
                <w:sz w:val="24"/>
                <w:szCs w:val="24"/>
                <w:shd w:val="clear" w:color="auto" w:fill="FFFFFF"/>
              </w:rPr>
              <w:t>, ameliorează stabilitatea și biodiversitatea solului și previn tasarea și</w:t>
            </w:r>
            <w:r w:rsidRPr="004E154E">
              <w:rPr>
                <w:rFonts w:cs="Times New Roman"/>
                <w:color w:val="000000" w:themeColor="text1"/>
                <w:sz w:val="24"/>
                <w:szCs w:val="24"/>
              </w:rPr>
              <w:t xml:space="preserve"> </w:t>
            </w:r>
            <w:r w:rsidRPr="004E154E">
              <w:rPr>
                <w:rFonts w:cs="Times New Roman"/>
                <w:color w:val="000000" w:themeColor="text1"/>
                <w:sz w:val="24"/>
                <w:szCs w:val="24"/>
                <w:shd w:val="clear" w:color="auto" w:fill="FFFFFF"/>
              </w:rPr>
              <w:t>eroziunea solului.</w:t>
            </w:r>
          </w:p>
          <w:p w:rsidR="00BB6CA9" w:rsidRPr="004E154E" w:rsidRDefault="00BB6CA9" w:rsidP="00BB6CA9">
            <w:pPr>
              <w:shd w:val="clear" w:color="auto" w:fill="FFFFFF" w:themeFill="background1"/>
              <w:suppressAutoHyphens w:val="0"/>
              <w:spacing w:line="240" w:lineRule="auto"/>
              <w:ind w:leftChars="0" w:left="0" w:firstLineChars="0" w:firstLine="567"/>
              <w:textDirection w:val="lrTb"/>
              <w:textAlignment w:val="auto"/>
              <w:outlineLvl w:val="9"/>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În cazul ecvideelor și al bovinelor, perioada este de 12 luni pentru producția de carne și cel puțin trei sferturi din durata lor de viață. În cazul rumegătoarelor mici, al suinelor și al animalelor pentru producția de lapte, perioada de conversie este de 6 luni. La păsările de curte utilizate în producția de carne, perioada este de 10 săptămâni, iar la păsările pentru producția de ouă, perioada este de 6 săptămâni.</w:t>
            </w:r>
          </w:p>
          <w:p w:rsidR="00BB6CA9" w:rsidRPr="004E154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pacing w:val="-2"/>
                <w:position w:val="0"/>
                <w:sz w:val="24"/>
                <w:szCs w:val="24"/>
                <w:lang w:val="ro-RO" w:eastAsia="ro-RO"/>
              </w:rPr>
            </w:pPr>
            <w:r w:rsidRPr="004E154E">
              <w:rPr>
                <w:rFonts w:cs="Times New Roman"/>
                <w:color w:val="000000" w:themeColor="text1"/>
                <w:spacing w:val="-2"/>
                <w:position w:val="0"/>
                <w:sz w:val="24"/>
                <w:szCs w:val="24"/>
                <w:lang w:val="ro-RO" w:eastAsia="ro-RO"/>
              </w:rPr>
              <w:t>Perioada de conversie pentru albine este de un an, în cazul în care familia a fost cumpărată din stupine convenționale.</w:t>
            </w:r>
          </w:p>
          <w:p w:rsidR="00BB6CA9" w:rsidRPr="004E154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color w:val="000000" w:themeColor="text1"/>
                <w:sz w:val="24"/>
                <w:szCs w:val="24"/>
              </w:rPr>
            </w:pPr>
            <w:r w:rsidRPr="004E154E">
              <w:rPr>
                <w:rFonts w:cs="Times New Roman"/>
                <w:color w:val="000000" w:themeColor="text1"/>
                <w:sz w:val="24"/>
                <w:szCs w:val="24"/>
              </w:rPr>
              <w:t xml:space="preserve">Corespunderea suprafețelor de producere pentru cultivarea ecologică a posibilelor culturi se evaluează cu atenție, </w:t>
            </w:r>
            <w:proofErr w:type="gramStart"/>
            <w:r w:rsidRPr="004E154E">
              <w:rPr>
                <w:rFonts w:cs="Times New Roman"/>
                <w:color w:val="000000" w:themeColor="text1"/>
                <w:sz w:val="24"/>
                <w:szCs w:val="24"/>
              </w:rPr>
              <w:t>reieșind din condițiile locale</w:t>
            </w:r>
            <w:proofErr w:type="gramEnd"/>
            <w:r w:rsidRPr="004E154E">
              <w:rPr>
                <w:rFonts w:cs="Times New Roman"/>
                <w:color w:val="000000" w:themeColor="text1"/>
                <w:sz w:val="24"/>
                <w:szCs w:val="24"/>
              </w:rPr>
              <w:t xml:space="preserve">, precum prezența buruienilor, fertilitatea solului și compoziția solului. </w:t>
            </w:r>
            <w:r w:rsidRPr="004E154E">
              <w:rPr>
                <w:color w:val="000000" w:themeColor="text1"/>
                <w:sz w:val="24"/>
                <w:szCs w:val="24"/>
              </w:rPr>
              <w:t>Trebuie identificate utilajele necesare pentru controlul buruienilor în cultivarea culturilor de câmp și a legumelor.</w:t>
            </w:r>
          </w:p>
          <w:p w:rsidR="00BB6CA9" w:rsidRPr="004E154E" w:rsidRDefault="00BB6CA9" w:rsidP="00BB6CA9">
            <w:pPr>
              <w:pStyle w:val="NormalWeb"/>
              <w:shd w:val="clear" w:color="auto" w:fill="FFFFFF" w:themeFill="background1"/>
              <w:ind w:leftChars="0" w:left="0" w:firstLineChars="236" w:firstLine="566"/>
              <w:rPr>
                <w:color w:val="000000" w:themeColor="text1"/>
                <w:lang w:val="pt-BR"/>
              </w:rPr>
            </w:pPr>
            <w:r w:rsidRPr="004D6CCB">
              <w:rPr>
                <w:rFonts w:cs="Times New Roman"/>
                <w:lang w:val="en-US"/>
              </w:rPr>
              <w:t xml:space="preserve">La moment </w:t>
            </w:r>
            <w:r>
              <w:rPr>
                <w:rFonts w:cs="Times New Roman"/>
                <w:lang w:val="en-US"/>
              </w:rPr>
              <w:t>în legislația națională nu sunt stabilite norme pentru depășirea perioadei de conversie pentru toate tipurile de produceri din agricultură.</w:t>
            </w:r>
            <w:r>
              <w:rPr>
                <w:color w:val="000000" w:themeColor="text1"/>
                <w:lang w:val="it-IT"/>
              </w:rPr>
              <w:t xml:space="preserve"> R</w:t>
            </w:r>
            <w:r w:rsidRPr="004E154E">
              <w:rPr>
                <w:color w:val="000000" w:themeColor="text1"/>
                <w:lang w:val="it-IT"/>
              </w:rPr>
              <w:t xml:space="preserve">educerea perioadei de conversie se acordă de către Ministerul Agriculturii și Industriei Alimentare, de comun acord cu organismul de inspecţie şi certificare, pe anumite terenuri şi pentru o cultură determinată. </w:t>
            </w:r>
            <w:r w:rsidRPr="004E154E">
              <w:rPr>
                <w:color w:val="000000" w:themeColor="text1"/>
                <w:lang w:val="pt-BR"/>
              </w:rPr>
              <w:t>Reducerea este condiţionată de respectarea următoare</w:t>
            </w:r>
            <w:r>
              <w:rPr>
                <w:color w:val="000000" w:themeColor="text1"/>
                <w:lang w:val="pt-BR"/>
              </w:rPr>
              <w:t>lor</w:t>
            </w:r>
            <w:r w:rsidRPr="004E154E">
              <w:rPr>
                <w:color w:val="000000" w:themeColor="text1"/>
                <w:lang w:val="pt-BR"/>
              </w:rPr>
              <w:t xml:space="preserve">: </w:t>
            </w:r>
          </w:p>
          <w:p w:rsidR="00BB6CA9" w:rsidRPr="004E154E" w:rsidRDefault="00BB6CA9" w:rsidP="00BB6CA9">
            <w:pPr>
              <w:pStyle w:val="NormalWeb"/>
              <w:shd w:val="clear" w:color="auto" w:fill="FFFFFF" w:themeFill="background1"/>
              <w:ind w:leftChars="0" w:left="0" w:firstLineChars="236" w:firstLine="566"/>
              <w:rPr>
                <w:color w:val="000000" w:themeColor="text1"/>
                <w:lang w:val="pt-BR"/>
              </w:rPr>
            </w:pPr>
            <w:r>
              <w:rPr>
                <w:color w:val="000000" w:themeColor="text1"/>
                <w:lang w:val="pt-BR"/>
              </w:rPr>
              <w:t xml:space="preserve">a) </w:t>
            </w:r>
            <w:r w:rsidRPr="004E154E">
              <w:rPr>
                <w:color w:val="000000" w:themeColor="text1"/>
                <w:lang w:val="pt-BR"/>
              </w:rPr>
              <w:t xml:space="preserve">parcelele erau deja convertite sau sînt în curs de conversiune la producţia agroalimentară ecologică; </w:t>
            </w:r>
          </w:p>
          <w:p w:rsidR="00BB6CA9" w:rsidRPr="004E154E" w:rsidRDefault="00BB6CA9" w:rsidP="00BB6CA9">
            <w:pPr>
              <w:pStyle w:val="NormalWeb"/>
              <w:shd w:val="clear" w:color="auto" w:fill="FFFFFF" w:themeFill="background1"/>
              <w:ind w:leftChars="0" w:left="0" w:firstLineChars="236" w:firstLine="566"/>
              <w:rPr>
                <w:color w:val="000000" w:themeColor="text1"/>
                <w:lang w:val="pt-BR"/>
              </w:rPr>
            </w:pPr>
            <w:r w:rsidRPr="004E154E">
              <w:rPr>
                <w:color w:val="000000" w:themeColor="text1"/>
                <w:lang w:val="pt-BR"/>
              </w:rPr>
              <w:t xml:space="preserve">b) reziduurile de la produsele de uz fitosanitar şi fertilizanţi nu depăşesc limitele maxim admisibile în sol şi în plante; </w:t>
            </w:r>
          </w:p>
          <w:p w:rsidR="00BB6CA9" w:rsidRPr="004E154E" w:rsidRDefault="00BB6CA9" w:rsidP="00BB6CA9">
            <w:pPr>
              <w:pStyle w:val="NormalWeb"/>
              <w:shd w:val="clear" w:color="auto" w:fill="FFFFFF" w:themeFill="background1"/>
              <w:ind w:leftChars="0" w:left="0" w:firstLineChars="236" w:firstLine="566"/>
              <w:rPr>
                <w:color w:val="000000" w:themeColor="text1"/>
                <w:lang w:val="pt-BR"/>
              </w:rPr>
            </w:pPr>
            <w:r w:rsidRPr="004E154E">
              <w:rPr>
                <w:color w:val="000000" w:themeColor="text1"/>
                <w:lang w:val="pt-BR"/>
              </w:rPr>
              <w:t xml:space="preserve">c) în cazul plantelor perene, recolta obţinută şi care a fost supusă unui tratament cu produse chimice nu se comercializează etichetată ca „produs ecologic”. </w:t>
            </w:r>
          </w:p>
          <w:p w:rsidR="00BB6CA9" w:rsidRPr="004E154E" w:rsidRDefault="00BB6CA9" w:rsidP="00BB6CA9">
            <w:pPr>
              <w:pStyle w:val="NormalWeb"/>
              <w:shd w:val="clear" w:color="auto" w:fill="FFFFFF" w:themeFill="background1"/>
              <w:ind w:leftChars="0" w:left="0" w:firstLineChars="236" w:firstLine="566"/>
              <w:rPr>
                <w:color w:val="000000" w:themeColor="text1"/>
                <w:lang w:val="en-US"/>
              </w:rPr>
            </w:pPr>
            <w:r w:rsidRPr="004E154E">
              <w:rPr>
                <w:color w:val="000000" w:themeColor="text1"/>
                <w:lang w:val="en-US"/>
              </w:rPr>
              <w:t xml:space="preserve">În producția vegetală ecologică se folosesc practici de prelucrare a solului și de cultivare care mențin sau sporesc materia organică a solului, ameliorează stabilitatea și biodiversitatea solului și previn tasarea și eroziunea solului. </w:t>
            </w:r>
          </w:p>
          <w:p w:rsidR="00BB6CA9" w:rsidRPr="004E154E" w:rsidRDefault="00BB6CA9" w:rsidP="00BB6CA9">
            <w:pPr>
              <w:pStyle w:val="NormalWeb"/>
              <w:shd w:val="clear" w:color="auto" w:fill="FFFFFF" w:themeFill="background1"/>
              <w:ind w:leftChars="0" w:left="0" w:firstLineChars="236" w:firstLine="566"/>
              <w:rPr>
                <w:color w:val="000000" w:themeColor="text1"/>
                <w:lang w:val="en-US"/>
              </w:rPr>
            </w:pPr>
            <w:r w:rsidRPr="004E154E">
              <w:rPr>
                <w:color w:val="000000" w:themeColor="text1"/>
                <w:lang w:val="en-US"/>
              </w:rPr>
              <w:t xml:space="preserve">Fertilitatea și activitatea biologică a solului sunt menținute și sporite: </w:t>
            </w:r>
          </w:p>
          <w:p w:rsidR="00BB6CA9" w:rsidRPr="004E154E" w:rsidRDefault="00BB6CA9" w:rsidP="00BB6CA9">
            <w:pPr>
              <w:pStyle w:val="NormalWeb"/>
              <w:shd w:val="clear" w:color="auto" w:fill="FFFFFF" w:themeFill="background1"/>
              <w:ind w:leftChars="0" w:left="0" w:firstLineChars="236" w:firstLine="566"/>
              <w:rPr>
                <w:color w:val="000000" w:themeColor="text1"/>
                <w:lang w:val="en-US"/>
              </w:rPr>
            </w:pPr>
            <w:r w:rsidRPr="004E154E">
              <w:rPr>
                <w:color w:val="000000" w:themeColor="text1"/>
                <w:lang w:val="en-US"/>
              </w:rPr>
              <w:t xml:space="preserve">a) cu excepția cazului pajiștilor sau furajelor perene, prin utilizarea rotației multianuale a culturilor, inclusiv a culturilor obligatorii de leguminoase, ca culturi principale sau culturi de protecție pentru culturile de rotație, și a altor culturi pentru îngrășăminte verzi; </w:t>
            </w:r>
          </w:p>
          <w:p w:rsidR="00BB6CA9" w:rsidRPr="004E154E" w:rsidRDefault="00BB6CA9" w:rsidP="00BB6CA9">
            <w:pPr>
              <w:pStyle w:val="NormalWeb"/>
              <w:shd w:val="clear" w:color="auto" w:fill="FFFFFF" w:themeFill="background1"/>
              <w:ind w:leftChars="0" w:left="0" w:firstLineChars="236" w:firstLine="566"/>
              <w:rPr>
                <w:color w:val="000000" w:themeColor="text1"/>
                <w:lang w:val="en-US"/>
              </w:rPr>
            </w:pPr>
            <w:r w:rsidRPr="004E154E">
              <w:rPr>
                <w:color w:val="000000" w:themeColor="text1"/>
                <w:lang w:val="en-US"/>
              </w:rPr>
              <w:t>b) în cazul serelor sau al culturilor perene, altele decât furajele, prin utilizarea culturilor pentru îngrășăminte verzi pe termen scurt și leguminoase, precum și prin utilizarea diversității vegetale; și c) în toate cazurile, prin aplicarea de îngrășăminte de origine animală sau de materii organice, ambele de preferință compostate, provenite din producția ecologică.</w:t>
            </w:r>
          </w:p>
          <w:p w:rsidR="00BB6CA9" w:rsidRPr="004E154E" w:rsidRDefault="00BB6CA9" w:rsidP="00BB6CA9">
            <w:pPr>
              <w:shd w:val="clear" w:color="auto" w:fill="FFFFFF" w:themeFill="background1"/>
              <w:suppressAutoHyphens w:val="0"/>
              <w:spacing w:line="240" w:lineRule="auto"/>
              <w:ind w:leftChars="0" w:left="-2" w:firstLineChars="0" w:firstLine="569"/>
              <w:textDirection w:val="lrTb"/>
              <w:textAlignment w:val="auto"/>
              <w:outlineLvl w:val="9"/>
              <w:rPr>
                <w:rFonts w:cs="Times New Roman"/>
                <w:color w:val="000000" w:themeColor="text1"/>
                <w:spacing w:val="-2"/>
                <w:position w:val="0"/>
                <w:sz w:val="24"/>
                <w:szCs w:val="24"/>
                <w:lang w:val="pt-BR" w:eastAsia="ro-RO"/>
              </w:rPr>
            </w:pPr>
            <w:r w:rsidRPr="004E154E">
              <w:rPr>
                <w:rFonts w:cs="Times New Roman"/>
                <w:color w:val="000000" w:themeColor="text1"/>
                <w:spacing w:val="-2"/>
                <w:position w:val="0"/>
                <w:sz w:val="24"/>
                <w:szCs w:val="24"/>
                <w:lang w:val="pt-BR" w:eastAsia="ro-RO"/>
              </w:rPr>
              <w:t xml:space="preserve"> În Hotărîrea de Guvern 149/2006 reglementările pe reducerea retroactivă </w:t>
            </w:r>
            <w:r>
              <w:rPr>
                <w:rFonts w:cs="Times New Roman"/>
                <w:color w:val="000000" w:themeColor="text1"/>
                <w:spacing w:val="-2"/>
                <w:position w:val="0"/>
                <w:sz w:val="24"/>
                <w:szCs w:val="24"/>
                <w:lang w:val="pt-BR" w:eastAsia="ro-RO"/>
              </w:rPr>
              <w:t>sunt</w:t>
            </w:r>
            <w:r w:rsidRPr="004E154E">
              <w:rPr>
                <w:rFonts w:cs="Times New Roman"/>
                <w:color w:val="000000" w:themeColor="text1"/>
                <w:spacing w:val="-2"/>
                <w:position w:val="0"/>
                <w:sz w:val="24"/>
                <w:szCs w:val="24"/>
                <w:lang w:val="pt-BR" w:eastAsia="ro-RO"/>
              </w:rPr>
              <w:t xml:space="preserve"> insuficient reglementat</w:t>
            </w:r>
            <w:r>
              <w:rPr>
                <w:rFonts w:cs="Times New Roman"/>
                <w:color w:val="000000" w:themeColor="text1"/>
                <w:spacing w:val="-2"/>
                <w:position w:val="0"/>
                <w:sz w:val="24"/>
                <w:szCs w:val="24"/>
                <w:lang w:val="pt-BR" w:eastAsia="ro-RO"/>
              </w:rPr>
              <w:t>e</w:t>
            </w:r>
            <w:r w:rsidRPr="004E154E">
              <w:rPr>
                <w:rFonts w:cs="Times New Roman"/>
                <w:color w:val="000000" w:themeColor="text1"/>
                <w:spacing w:val="-2"/>
                <w:position w:val="0"/>
                <w:sz w:val="24"/>
                <w:szCs w:val="24"/>
                <w:lang w:val="pt-BR" w:eastAsia="ro-RO"/>
              </w:rPr>
              <w:t xml:space="preserve"> condițiile pentru </w:t>
            </w:r>
            <w:r>
              <w:rPr>
                <w:rFonts w:cs="Times New Roman"/>
                <w:color w:val="000000" w:themeColor="text1"/>
                <w:spacing w:val="-2"/>
                <w:position w:val="0"/>
                <w:sz w:val="24"/>
                <w:szCs w:val="24"/>
                <w:lang w:val="pt-BR" w:eastAsia="ro-RO"/>
              </w:rPr>
              <w:t xml:space="preserve">pentru perioada de conversie a </w:t>
            </w:r>
            <w:r w:rsidRPr="004E154E">
              <w:rPr>
                <w:rFonts w:cs="Times New Roman"/>
                <w:color w:val="000000" w:themeColor="text1"/>
                <w:spacing w:val="-2"/>
                <w:position w:val="0"/>
                <w:sz w:val="24"/>
                <w:szCs w:val="24"/>
                <w:lang w:val="pt-BR" w:eastAsia="ro-RO"/>
              </w:rPr>
              <w:t>culturil</w:t>
            </w:r>
            <w:r>
              <w:rPr>
                <w:rFonts w:cs="Times New Roman"/>
                <w:color w:val="000000" w:themeColor="text1"/>
                <w:spacing w:val="-2"/>
                <w:position w:val="0"/>
                <w:sz w:val="24"/>
                <w:szCs w:val="24"/>
                <w:lang w:val="pt-BR" w:eastAsia="ro-RO"/>
              </w:rPr>
              <w:t>or</w:t>
            </w:r>
            <w:r w:rsidRPr="004E154E">
              <w:rPr>
                <w:rFonts w:cs="Times New Roman"/>
                <w:color w:val="000000" w:themeColor="text1"/>
                <w:spacing w:val="-2"/>
                <w:position w:val="0"/>
                <w:sz w:val="24"/>
                <w:szCs w:val="24"/>
                <w:lang w:val="pt-BR" w:eastAsia="ro-RO"/>
              </w:rPr>
              <w:t xml:space="preserve"> vegetale și produsel</w:t>
            </w:r>
            <w:r>
              <w:rPr>
                <w:rFonts w:cs="Times New Roman"/>
                <w:color w:val="000000" w:themeColor="text1"/>
                <w:spacing w:val="-2"/>
                <w:position w:val="0"/>
                <w:sz w:val="24"/>
                <w:szCs w:val="24"/>
                <w:lang w:val="pt-BR" w:eastAsia="ro-RO"/>
              </w:rPr>
              <w:t>or</w:t>
            </w:r>
            <w:r w:rsidRPr="004E154E">
              <w:rPr>
                <w:rFonts w:cs="Times New Roman"/>
                <w:color w:val="000000" w:themeColor="text1"/>
                <w:spacing w:val="-2"/>
                <w:position w:val="0"/>
                <w:sz w:val="24"/>
                <w:szCs w:val="24"/>
                <w:lang w:val="pt-BR" w:eastAsia="ro-RO"/>
              </w:rPr>
              <w:t xml:space="preserve"> agroalimentare ecologice. </w:t>
            </w:r>
          </w:p>
          <w:p w:rsidR="00BB6CA9" w:rsidRPr="004E154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u w:val="single"/>
                <w:shd w:val="clear" w:color="auto" w:fill="FFFFFF"/>
              </w:rPr>
            </w:pPr>
            <w:r>
              <w:rPr>
                <w:rFonts w:cs="Times New Roman"/>
                <w:color w:val="000000" w:themeColor="text1"/>
                <w:sz w:val="24"/>
                <w:szCs w:val="24"/>
                <w:shd w:val="clear" w:color="auto" w:fill="FFFFFF"/>
                <w:lang w:val="pt-BR"/>
              </w:rPr>
              <w:t xml:space="preserve">Cu toate acestea putem menționa, </w:t>
            </w:r>
            <w:r>
              <w:rPr>
                <w:rFonts w:cs="Times New Roman"/>
                <w:color w:val="000000" w:themeColor="text1"/>
                <w:sz w:val="24"/>
                <w:szCs w:val="24"/>
                <w:shd w:val="clear" w:color="auto" w:fill="FFFFFF"/>
              </w:rPr>
              <w:t>î</w:t>
            </w:r>
            <w:r w:rsidRPr="004E154E">
              <w:rPr>
                <w:rFonts w:cs="Times New Roman"/>
                <w:color w:val="000000" w:themeColor="text1"/>
                <w:sz w:val="24"/>
                <w:szCs w:val="24"/>
                <w:shd w:val="clear" w:color="auto" w:fill="FFFFFF"/>
              </w:rPr>
              <w:t xml:space="preserve">n privința reducerii retroactive a perioadei de conversie, în perioada 01.01.2019-30-04-2023 au fost înregistrate doar 5 solicitări </w:t>
            </w:r>
            <w:r>
              <w:rPr>
                <w:rFonts w:cs="Times New Roman"/>
                <w:color w:val="000000" w:themeColor="text1"/>
                <w:sz w:val="24"/>
                <w:szCs w:val="24"/>
                <w:shd w:val="clear" w:color="auto" w:fill="FFFFFF"/>
              </w:rPr>
              <w:t xml:space="preserve">care au fost </w:t>
            </w:r>
            <w:r w:rsidRPr="004E154E">
              <w:rPr>
                <w:rFonts w:cs="Times New Roman"/>
                <w:color w:val="000000" w:themeColor="text1"/>
                <w:sz w:val="24"/>
                <w:szCs w:val="24"/>
                <w:shd w:val="clear" w:color="auto" w:fill="FFFFFF"/>
              </w:rPr>
              <w:t xml:space="preserve">aprobate de către Ministerul Agriculturii și Industriei Alimentare.  Organismele de certificare plasează anual toți operatorii certificați în agricultura ecologică (sursă: </w:t>
            </w:r>
            <w:hyperlink r:id="rId10" w:history="1">
              <w:r w:rsidRPr="004E154E">
                <w:rPr>
                  <w:rStyle w:val="Hyperlink"/>
                  <w:rFonts w:cs="Times New Roman"/>
                  <w:color w:val="000000" w:themeColor="text1"/>
                  <w:sz w:val="24"/>
                  <w:szCs w:val="24"/>
                  <w:shd w:val="clear" w:color="auto" w:fill="FFFFFF"/>
                </w:rPr>
                <w:t>https://certificat-eco.md/operatori-certificati</w:t>
              </w:r>
            </w:hyperlink>
            <w:r w:rsidRPr="004E154E">
              <w:rPr>
                <w:rFonts w:cs="Times New Roman"/>
                <w:color w:val="000000" w:themeColor="text1"/>
                <w:sz w:val="24"/>
                <w:szCs w:val="24"/>
                <w:u w:val="single"/>
                <w:shd w:val="clear" w:color="auto" w:fill="FFFFFF"/>
              </w:rPr>
              <w:t>.</w:t>
            </w:r>
          </w:p>
          <w:p w:rsidR="00BB6CA9" w:rsidRPr="004E154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FFFFF"/>
              </w:rPr>
            </w:pPr>
            <w:r w:rsidRPr="004E154E">
              <w:rPr>
                <w:rFonts w:cs="Times New Roman"/>
                <w:color w:val="000000" w:themeColor="text1"/>
                <w:sz w:val="24"/>
                <w:szCs w:val="24"/>
                <w:shd w:val="clear" w:color="auto" w:fill="FFFFFF"/>
              </w:rPr>
              <w:t>Iar Organul de certificare Control</w:t>
            </w:r>
            <w:r>
              <w:rPr>
                <w:rFonts w:cs="Times New Roman"/>
                <w:color w:val="000000" w:themeColor="text1"/>
                <w:sz w:val="24"/>
                <w:szCs w:val="24"/>
                <w:shd w:val="clear" w:color="auto" w:fill="FFFFFF"/>
              </w:rPr>
              <w:t xml:space="preserve"> </w:t>
            </w:r>
            <w:r w:rsidRPr="004E154E">
              <w:rPr>
                <w:rFonts w:cs="Times New Roman"/>
                <w:color w:val="000000" w:themeColor="text1"/>
                <w:sz w:val="24"/>
                <w:szCs w:val="24"/>
                <w:shd w:val="clear" w:color="auto" w:fill="FFFFFF"/>
              </w:rPr>
              <w:t xml:space="preserve">Union Dnjestr nu </w:t>
            </w:r>
            <w:proofErr w:type="gramStart"/>
            <w:r w:rsidRPr="004E154E">
              <w:rPr>
                <w:rFonts w:cs="Times New Roman"/>
                <w:color w:val="000000" w:themeColor="text1"/>
                <w:sz w:val="24"/>
                <w:szCs w:val="24"/>
                <w:shd w:val="clear" w:color="auto" w:fill="FFFFFF"/>
              </w:rPr>
              <w:t>a</w:t>
            </w:r>
            <w:proofErr w:type="gramEnd"/>
            <w:r w:rsidRPr="004E154E">
              <w:rPr>
                <w:rFonts w:cs="Times New Roman"/>
                <w:color w:val="000000" w:themeColor="text1"/>
                <w:sz w:val="24"/>
                <w:szCs w:val="24"/>
                <w:shd w:val="clear" w:color="auto" w:fill="FFFFFF"/>
              </w:rPr>
              <w:t xml:space="preserve"> acordat nici o reducere retroactivă a perioadei de conversie în ultimii patru ani (sursa: </w:t>
            </w:r>
            <w:hyperlink w:history="1">
              <w:r w:rsidRPr="004E154E">
                <w:rPr>
                  <w:rStyle w:val="Hyperlink"/>
                  <w:rFonts w:cs="Times New Roman"/>
                  <w:color w:val="000000" w:themeColor="text1"/>
                  <w:sz w:val="24"/>
                  <w:szCs w:val="24"/>
                  <w:shd w:val="clear" w:color="auto" w:fill="FFFFFF"/>
                </w:rPr>
                <w:t>https:// certifications. controlunion. com/en / certification-programs/certification</w:t>
              </w:r>
            </w:hyperlink>
            <w:r w:rsidRPr="004E154E">
              <w:rPr>
                <w:rFonts w:cs="Times New Roman"/>
                <w:color w:val="000000" w:themeColor="text1"/>
                <w:sz w:val="24"/>
                <w:szCs w:val="24"/>
                <w:shd w:val="clear" w:color="auto" w:fill="FFFFFF"/>
              </w:rPr>
              <w:t xml:space="preserve">). </w:t>
            </w:r>
          </w:p>
          <w:p w:rsidR="00BB6CA9" w:rsidRPr="004E154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hd w:val="clear" w:color="auto" w:fill="FFFFFF"/>
              </w:rPr>
            </w:pPr>
            <w:r w:rsidRPr="004E154E">
              <w:rPr>
                <w:rFonts w:cs="Times New Roman"/>
                <w:color w:val="000000" w:themeColor="text1"/>
                <w:sz w:val="24"/>
                <w:szCs w:val="24"/>
                <w:shd w:val="clear" w:color="auto" w:fill="FFFFFF"/>
              </w:rPr>
              <w:lastRenderedPageBreak/>
              <w:t xml:space="preserve">Pentru cultura de Levănțică s-a solicitat Certificare anterioară de către OC BioCert Tradițional conform legislației naționale, dar OC nu </w:t>
            </w:r>
            <w:proofErr w:type="gramStart"/>
            <w:r w:rsidRPr="004E154E">
              <w:rPr>
                <w:rFonts w:cs="Times New Roman"/>
                <w:color w:val="000000" w:themeColor="text1"/>
                <w:sz w:val="24"/>
                <w:szCs w:val="24"/>
                <w:shd w:val="clear" w:color="auto" w:fill="FFFFFF"/>
              </w:rPr>
              <w:t>a</w:t>
            </w:r>
            <w:proofErr w:type="gramEnd"/>
            <w:r w:rsidRPr="004E154E">
              <w:rPr>
                <w:rFonts w:cs="Times New Roman"/>
                <w:color w:val="000000" w:themeColor="text1"/>
                <w:sz w:val="24"/>
                <w:szCs w:val="24"/>
                <w:shd w:val="clear" w:color="auto" w:fill="FFFFFF"/>
              </w:rPr>
              <w:t xml:space="preserve"> răspuns la solicitările cu privire la schimbul de informații.</w:t>
            </w:r>
            <w:r w:rsidRPr="004E154E">
              <w:rPr>
                <w:rFonts w:cs="Times New Roman"/>
                <w:color w:val="000000" w:themeColor="text1"/>
                <w:sz w:val="24"/>
                <w:shd w:val="clear" w:color="auto" w:fill="FFFFFF"/>
              </w:rPr>
              <w:t xml:space="preserve"> Pentru cultura de măcieș suprafața cultivată a unei parcele fiind inspectată fizic de către un organism de certificare, era mai mare decît cea declarată, </w:t>
            </w:r>
            <w:r w:rsidR="00D53A76">
              <w:rPr>
                <w:rFonts w:cs="Times New Roman"/>
                <w:color w:val="000000" w:themeColor="text1"/>
                <w:sz w:val="24"/>
                <w:shd w:val="clear" w:color="auto" w:fill="FFFFFF"/>
              </w:rPr>
              <w:t>o</w:t>
            </w:r>
            <w:r w:rsidRPr="004E154E">
              <w:rPr>
                <w:rFonts w:cs="Times New Roman"/>
                <w:color w:val="000000" w:themeColor="text1"/>
                <w:sz w:val="24"/>
                <w:shd w:val="clear" w:color="auto" w:fill="FFFFFF"/>
              </w:rPr>
              <w:t xml:space="preserve">peratorul nu finalizase procesul de documentare a proprietății, și respectiv, nu a inclus loturile care nu îi aparțineau legal. Astfel, pentru cultura de Aronie certificarea anterioară </w:t>
            </w:r>
            <w:proofErr w:type="gramStart"/>
            <w:r w:rsidRPr="004E154E">
              <w:rPr>
                <w:rFonts w:cs="Times New Roman"/>
                <w:color w:val="000000" w:themeColor="text1"/>
                <w:sz w:val="24"/>
                <w:shd w:val="clear" w:color="auto" w:fill="FFFFFF"/>
              </w:rPr>
              <w:t>a</w:t>
            </w:r>
            <w:proofErr w:type="gramEnd"/>
            <w:r w:rsidRPr="004E154E">
              <w:rPr>
                <w:rFonts w:cs="Times New Roman"/>
                <w:color w:val="000000" w:themeColor="text1"/>
                <w:sz w:val="24"/>
                <w:shd w:val="clear" w:color="auto" w:fill="FFFFFF"/>
              </w:rPr>
              <w:t xml:space="preserve"> avut loc cu o pauză de 1 an, însă fără nici o intervenție în plantație. Cultura de șofran și cătină terenurile au fost neprelucrate mai bine de peste 10 ani.  </w:t>
            </w:r>
          </w:p>
          <w:p w:rsidR="00BB6CA9" w:rsidRPr="004E154E" w:rsidRDefault="00BB6CA9" w:rsidP="00BB6CA9">
            <w:pPr>
              <w:shd w:val="clear" w:color="auto" w:fill="FFFFFF" w:themeFill="background1"/>
              <w:suppressAutoHyphens w:val="0"/>
              <w:spacing w:line="240" w:lineRule="auto"/>
              <w:ind w:leftChars="0" w:left="-2" w:firstLineChars="0" w:firstLine="569"/>
              <w:textDirection w:val="lrTb"/>
              <w:textAlignment w:val="auto"/>
              <w:outlineLvl w:val="9"/>
              <w:rPr>
                <w:color w:val="000000" w:themeColor="text1"/>
                <w:sz w:val="24"/>
              </w:rPr>
            </w:pPr>
            <w:r w:rsidRPr="004E154E">
              <w:rPr>
                <w:color w:val="000000" w:themeColor="text1"/>
                <w:sz w:val="24"/>
              </w:rPr>
              <w:t xml:space="preserve">Agricultura ecologică în RM a luat amploare în ultimii 5 ani și datorită suportului statului prin includerea submăsurii de subvenționare „Susținerea promovării și dezvoltării agriculturii ecologice”.  </w:t>
            </w:r>
          </w:p>
          <w:p w:rsidR="00BB6CA9" w:rsidRDefault="00BB6CA9" w:rsidP="00D53A76">
            <w:pPr>
              <w:shd w:val="clear" w:color="auto" w:fill="FFFFFF" w:themeFill="background1"/>
              <w:suppressAutoHyphens w:val="0"/>
              <w:spacing w:line="240" w:lineRule="auto"/>
              <w:ind w:leftChars="0" w:left="1" w:firstLineChars="0" w:firstLine="645"/>
              <w:textDirection w:val="lrTb"/>
              <w:textAlignment w:val="auto"/>
              <w:outlineLvl w:val="9"/>
              <w:rPr>
                <w:color w:val="000000" w:themeColor="text1"/>
                <w:sz w:val="24"/>
              </w:rPr>
            </w:pPr>
            <w:r w:rsidRPr="004E154E">
              <w:rPr>
                <w:color w:val="000000" w:themeColor="text1"/>
                <w:sz w:val="24"/>
              </w:rPr>
              <w:t xml:space="preserve">Lanțul valoric al agriculturii ecologice este unul de perspectivă în contextul dezvoltării piețelor cu produse ecologice și interesul consumatorilor, la fel și pentru oportunitatea pentru dezvoltarea comunităților rurale. </w:t>
            </w:r>
            <w:r>
              <w:rPr>
                <w:color w:val="000000" w:themeColor="text1"/>
                <w:sz w:val="24"/>
              </w:rPr>
              <w:t xml:space="preserve"> </w:t>
            </w:r>
          </w:p>
          <w:p w:rsidR="00BB6CA9" w:rsidRPr="004E154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color w:val="000000" w:themeColor="text1"/>
                <w:sz w:val="24"/>
              </w:rPr>
            </w:pPr>
            <w:r>
              <w:rPr>
                <w:color w:val="000000" w:themeColor="text1"/>
                <w:sz w:val="24"/>
              </w:rPr>
              <w:t>Dinamica agriculturii ecologice în ultimii tre ani de zile a fost în creștere permanentă, cu toate acestea creșterea este sub limita așteptărilor sectorului.</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color w:val="000000" w:themeColor="text1"/>
                <w:sz w:val="24"/>
              </w:rPr>
            </w:pPr>
            <w:r w:rsidRPr="00BA6075">
              <w:rPr>
                <w:rFonts w:cs="Times New Roman"/>
                <w:color w:val="000000" w:themeColor="text1"/>
                <w:sz w:val="24"/>
                <w:szCs w:val="24"/>
              </w:rPr>
              <w:t>Astfel,</w:t>
            </w:r>
            <w:r>
              <w:rPr>
                <w:rFonts w:cs="Times New Roman"/>
                <w:color w:val="000000" w:themeColor="text1"/>
                <w:sz w:val="24"/>
                <w:szCs w:val="24"/>
              </w:rPr>
              <w:t xml:space="preserve">putem menționa, </w:t>
            </w:r>
            <w:r w:rsidRPr="00BA6075">
              <w:rPr>
                <w:rFonts w:cs="Times New Roman"/>
                <w:color w:val="000000" w:themeColor="text1"/>
                <w:sz w:val="24"/>
                <w:szCs w:val="24"/>
              </w:rPr>
              <w:t>în</w:t>
            </w:r>
            <w:r w:rsidRPr="00EF31B5">
              <w:rPr>
                <w:color w:val="000000" w:themeColor="text1"/>
                <w:sz w:val="24"/>
              </w:rPr>
              <w:t xml:space="preserve"> anul 2019, în Republica Moldova au fost înregistrați 152 de operatori, preponderent fermieri și procesatori certificați Eco. Suprafața totală a terenului certificat ecologic sau în perioadă de conversie a fost 28 546,6 de hectare, dintre care peste 22,1 mii de hectare sunt certificate în sistem ecologic, iar 6,365 hectare în conversie.</w:t>
            </w:r>
            <w:r>
              <w:t xml:space="preserve"> </w:t>
            </w:r>
            <w:r w:rsidRPr="003A3993">
              <w:rPr>
                <w:color w:val="000000" w:themeColor="text1"/>
                <w:sz w:val="24"/>
              </w:rPr>
              <w:t>(sursa: https://experience.arcgis.com/experience /c9e 40f 5d2376449ca0293178eaaf319f )</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color w:val="000000" w:themeColor="text1"/>
                <w:sz w:val="24"/>
              </w:rPr>
            </w:pPr>
            <w:r w:rsidRPr="004E154E">
              <w:rPr>
                <w:color w:val="000000" w:themeColor="text1"/>
                <w:sz w:val="24"/>
              </w:rPr>
              <w:t xml:space="preserve">Suprafața totală </w:t>
            </w:r>
            <w:r>
              <w:rPr>
                <w:color w:val="000000" w:themeColor="text1"/>
                <w:sz w:val="24"/>
              </w:rPr>
              <w:t xml:space="preserve">în anul 2020 </w:t>
            </w:r>
            <w:r w:rsidRPr="004E154E">
              <w:rPr>
                <w:color w:val="000000" w:themeColor="text1"/>
                <w:sz w:val="24"/>
              </w:rPr>
              <w:t xml:space="preserve">a terenului certificat ecologic </w:t>
            </w:r>
            <w:r>
              <w:rPr>
                <w:color w:val="000000" w:themeColor="text1"/>
                <w:sz w:val="24"/>
              </w:rPr>
              <w:t>și</w:t>
            </w:r>
            <w:r w:rsidRPr="004E154E">
              <w:rPr>
                <w:color w:val="000000" w:themeColor="text1"/>
                <w:sz w:val="24"/>
              </w:rPr>
              <w:t xml:space="preserve"> în perioadă de conversie a fost peste 29</w:t>
            </w:r>
            <w:proofErr w:type="gramStart"/>
            <w:r w:rsidRPr="004E154E">
              <w:rPr>
                <w:color w:val="000000" w:themeColor="text1"/>
                <w:sz w:val="24"/>
              </w:rPr>
              <w:t>,2</w:t>
            </w:r>
            <w:proofErr w:type="gramEnd"/>
            <w:r w:rsidRPr="004E154E">
              <w:rPr>
                <w:color w:val="000000" w:themeColor="text1"/>
                <w:sz w:val="24"/>
              </w:rPr>
              <w:t xml:space="preserve"> mii de hectare sunt certificate în sistem ecologic</w:t>
            </w:r>
            <w:r w:rsidR="00D53A76">
              <w:rPr>
                <w:color w:val="000000" w:themeColor="text1"/>
                <w:sz w:val="24"/>
              </w:rPr>
              <w:t xml:space="preserve"> </w:t>
            </w:r>
            <w:r w:rsidRPr="003A3993">
              <w:rPr>
                <w:color w:val="000000" w:themeColor="text1"/>
                <w:sz w:val="24"/>
              </w:rPr>
              <w:t>(sursa: https:// experience.arcgis. com/experience/bf0a204424d1413ebc7b655adebe079b/).</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color w:val="000000" w:themeColor="text1"/>
                <w:sz w:val="24"/>
              </w:rPr>
            </w:pPr>
            <w:r w:rsidRPr="004E154E">
              <w:rPr>
                <w:color w:val="000000" w:themeColor="text1"/>
                <w:sz w:val="24"/>
              </w:rPr>
              <w:t xml:space="preserve">Pentru comparație, potrivit datelor oficiale din anul 2019 culturile eco de la 71 pînă în anul 2021  au ajuns la 101, timp de 3 ani s-a majorat cu 30 de culturi eco. Produsele eco s-au înregistrat 53 în 2019, iar pînă în 2021 au ajuns la cifra de 72, putem spune că este o ușoară creștere pe parcursul a 3 ani. În Republica Moldova </w:t>
            </w:r>
            <w:r>
              <w:rPr>
                <w:color w:val="000000" w:themeColor="text1"/>
                <w:sz w:val="24"/>
              </w:rPr>
              <w:t>s-au certificat</w:t>
            </w:r>
            <w:r w:rsidRPr="004E154E">
              <w:rPr>
                <w:color w:val="000000" w:themeColor="text1"/>
                <w:sz w:val="24"/>
              </w:rPr>
              <w:t xml:space="preserve"> în perioada de conversie circa 17</w:t>
            </w:r>
            <w:proofErr w:type="gramStart"/>
            <w:r w:rsidRPr="004E154E">
              <w:rPr>
                <w:color w:val="000000" w:themeColor="text1"/>
                <w:sz w:val="24"/>
              </w:rPr>
              <w:t>,7</w:t>
            </w:r>
            <w:proofErr w:type="gramEnd"/>
            <w:r w:rsidRPr="004E154E">
              <w:rPr>
                <w:color w:val="000000" w:themeColor="text1"/>
                <w:sz w:val="24"/>
              </w:rPr>
              <w:t xml:space="preserve"> m</w:t>
            </w:r>
            <w:r>
              <w:rPr>
                <w:color w:val="000000" w:themeColor="text1"/>
                <w:sz w:val="24"/>
              </w:rPr>
              <w:t>ii hectare de terenuri agricole pe parcursul anilor 2019-2021.</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color w:val="000000" w:themeColor="text1"/>
                <w:sz w:val="24"/>
              </w:rPr>
            </w:pPr>
            <w:r>
              <w:rPr>
                <w:color w:val="000000" w:themeColor="text1"/>
                <w:sz w:val="24"/>
              </w:rPr>
              <w:t>Î</w:t>
            </w:r>
            <w:r w:rsidRPr="003A3993">
              <w:rPr>
                <w:color w:val="000000" w:themeColor="text1"/>
                <w:sz w:val="24"/>
              </w:rPr>
              <w:t>n anul 2021 suprafața totală constituia 29718</w:t>
            </w:r>
            <w:proofErr w:type="gramStart"/>
            <w:r w:rsidRPr="003A3993">
              <w:rPr>
                <w:color w:val="000000" w:themeColor="text1"/>
                <w:sz w:val="24"/>
              </w:rPr>
              <w:t>,93</w:t>
            </w:r>
            <w:proofErr w:type="gramEnd"/>
            <w:r w:rsidRPr="003A3993">
              <w:rPr>
                <w:color w:val="000000" w:themeColor="text1"/>
                <w:sz w:val="24"/>
              </w:rPr>
              <w:t xml:space="preserve"> ha a terenurilor, iar  din suprafața din teren arabil 1,62 % (sursa: https://experience.arcgis .com/experience/ 7e03ba 31480 b4e8b985d8f75fd2145e1).</w:t>
            </w:r>
          </w:p>
          <w:p w:rsidR="00BB6CA9" w:rsidRDefault="00BB6CA9" w:rsidP="00BB6CA9">
            <w:pPr>
              <w:shd w:val="clear" w:color="auto" w:fill="FFFFFF" w:themeFill="background1"/>
              <w:suppressAutoHyphens w:val="0"/>
              <w:spacing w:line="240" w:lineRule="auto"/>
              <w:ind w:leftChars="0" w:left="1" w:firstLineChars="0" w:hanging="3"/>
              <w:textDirection w:val="lrTb"/>
              <w:textAlignment w:val="auto"/>
              <w:outlineLvl w:val="9"/>
              <w:rPr>
                <w:color w:val="000000" w:themeColor="text1"/>
                <w:sz w:val="24"/>
              </w:rPr>
            </w:pPr>
            <w:r>
              <w:rPr>
                <w:color w:val="000000" w:themeColor="text1"/>
                <w:sz w:val="24"/>
              </w:rPr>
              <w:t xml:space="preserve">        Agricultura ecologică din Republica Moldova producția vegetală este prioritară și dominant   (151 de producători ecologici angajați în producție). Se includ activități care </w:t>
            </w:r>
            <w:r w:rsidRPr="00C8730B">
              <w:rPr>
                <w:color w:val="000000" w:themeColor="text1"/>
                <w:sz w:val="24"/>
              </w:rPr>
              <w:t>includ</w:t>
            </w:r>
            <w:r>
              <w:rPr>
                <w:color w:val="000000" w:themeColor="text1"/>
                <w:sz w:val="24"/>
              </w:rPr>
              <w:t xml:space="preserve"> cereale, leguminoase, culturi oleaginoase, ierburi aromatice, plante furajere, fructe cu sîmburi, podgorii, nuci, pomușoare, importul și comerțul.</w:t>
            </w:r>
          </w:p>
          <w:p w:rsidR="00BB6CA9" w:rsidRPr="00593316"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color w:val="000000" w:themeColor="text1"/>
                <w:sz w:val="32"/>
              </w:rPr>
            </w:pPr>
            <w:r w:rsidRPr="00593316">
              <w:rPr>
                <w:color w:val="000000" w:themeColor="text1"/>
                <w:sz w:val="24"/>
              </w:rPr>
              <w:t xml:space="preserve">Agricultura ecologică este un sistem de producție care susține starea de sănătate a solurilor, </w:t>
            </w:r>
            <w:proofErr w:type="gramStart"/>
            <w:r w:rsidRPr="00593316">
              <w:rPr>
                <w:color w:val="000000" w:themeColor="text1"/>
                <w:sz w:val="24"/>
              </w:rPr>
              <w:t>a</w:t>
            </w:r>
            <w:proofErr w:type="gramEnd"/>
            <w:r w:rsidRPr="00593316">
              <w:rPr>
                <w:color w:val="000000" w:themeColor="text1"/>
                <w:sz w:val="24"/>
              </w:rPr>
              <w:t xml:space="preserve"> ecosistemelor și a oamenilor. Ea se bazează pe procese ecologice, biodiversitate și cicluri adaptate la condițiile locale, mai puțin pe utilizarea practicilor cu efecte adverse. Agricultura ecologică combină tradiția, inovația și știința pentru a beneficia de un mediu în comun și promovează relații echitabile și o bună calitate a vieții pentru toți cei implicați.</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FFFFF"/>
              </w:rPr>
            </w:pPr>
            <w:r w:rsidRPr="00A0627D">
              <w:rPr>
                <w:rFonts w:cs="Times New Roman"/>
                <w:color w:val="000000" w:themeColor="text1"/>
                <w:sz w:val="24"/>
                <w:szCs w:val="24"/>
                <w:shd w:val="clear" w:color="auto" w:fill="FBFBFB"/>
              </w:rPr>
              <w:t xml:space="preserve">Fermierii folosesc metodele avansate oferite de agricultura </w:t>
            </w:r>
            <w:r>
              <w:rPr>
                <w:rFonts w:cs="Times New Roman"/>
                <w:color w:val="000000" w:themeColor="text1"/>
                <w:sz w:val="24"/>
                <w:szCs w:val="24"/>
                <w:shd w:val="clear" w:color="auto" w:fill="FBFBFB"/>
              </w:rPr>
              <w:t>ecologic</w:t>
            </w:r>
            <w:r w:rsidRPr="00A0627D">
              <w:rPr>
                <w:rFonts w:cs="Times New Roman"/>
                <w:color w:val="000000" w:themeColor="text1"/>
                <w:sz w:val="24"/>
                <w:szCs w:val="24"/>
                <w:shd w:val="clear" w:color="auto" w:fill="FBFBFB"/>
              </w:rPr>
              <w:t xml:space="preserve"> și sunt capabili să asigure recolte mari de produse curate sau bio, pentru care cererea pe piețele internaționale a crescut.</w:t>
            </w:r>
            <w:r w:rsidRPr="00A0627D">
              <w:rPr>
                <w:rFonts w:cs="Times New Roman"/>
                <w:color w:val="000000" w:themeColor="text1"/>
                <w:sz w:val="24"/>
                <w:szCs w:val="24"/>
                <w:shd w:val="clear" w:color="auto" w:fill="FFFFFF"/>
              </w:rPr>
              <w:t xml:space="preserve"> În Moldova, agricultura ecologică este în faza inițială în multe privinţe. Pentru Republica Moldova producţia agroalimentară ecologică şi comercializarea acesteia este o şansă reală de penetrare a pieţelor străine, întrucât cererea de produse agricole ecologice este în creştere. Aceasta poate fi considerată o noua oportunitate pentru exportul agriculturii.</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sz w:val="24"/>
                <w:szCs w:val="24"/>
              </w:rPr>
            </w:pPr>
            <w:r w:rsidRPr="00E1678B">
              <w:rPr>
                <w:sz w:val="24"/>
                <w:szCs w:val="24"/>
              </w:rPr>
              <w:t xml:space="preserve">În Republica Moldova, sectorul zootehnic este unul slab dezvoltat în acest sens materia primă obținută de la animalele crescute în sistem ecologic nu este valorificată la justa ei valoare. Sunt câteva puncte cheie care definesc dezvoltarea slabă a sectorului zootehnic ecologic în Republica Moldova, precum: </w:t>
            </w:r>
          </w:p>
          <w:p w:rsidR="00BB6CA9" w:rsidRDefault="00BB6CA9" w:rsidP="00BB6CA9">
            <w:pPr>
              <w:shd w:val="clear" w:color="auto" w:fill="FFFFFF" w:themeFill="background1"/>
              <w:suppressAutoHyphens w:val="0"/>
              <w:spacing w:line="240" w:lineRule="auto"/>
              <w:ind w:leftChars="0" w:left="1" w:firstLineChars="0" w:hanging="3"/>
              <w:textDirection w:val="lrTb"/>
              <w:textAlignment w:val="auto"/>
              <w:outlineLvl w:val="9"/>
              <w:rPr>
                <w:sz w:val="24"/>
                <w:szCs w:val="24"/>
              </w:rPr>
            </w:pPr>
            <w:r w:rsidRPr="00E1678B">
              <w:rPr>
                <w:sz w:val="24"/>
                <w:szCs w:val="24"/>
              </w:rPr>
              <w:t xml:space="preserve">• </w:t>
            </w:r>
            <w:proofErr w:type="gramStart"/>
            <w:r>
              <w:rPr>
                <w:sz w:val="24"/>
                <w:szCs w:val="24"/>
              </w:rPr>
              <w:t>z</w:t>
            </w:r>
            <w:r w:rsidRPr="00E1678B">
              <w:rPr>
                <w:sz w:val="24"/>
                <w:szCs w:val="24"/>
              </w:rPr>
              <w:t>ootehnia</w:t>
            </w:r>
            <w:proofErr w:type="gramEnd"/>
            <w:r w:rsidRPr="00E1678B">
              <w:rPr>
                <w:sz w:val="24"/>
                <w:szCs w:val="24"/>
              </w:rPr>
              <w:t xml:space="preserve"> nu este o activitate profitabilă în Moldova, există foarte puține ferme convenționale de animale. </w:t>
            </w:r>
          </w:p>
          <w:p w:rsidR="00BB6CA9" w:rsidRDefault="00BB6CA9" w:rsidP="00BB6CA9">
            <w:pPr>
              <w:shd w:val="clear" w:color="auto" w:fill="FFFFFF" w:themeFill="background1"/>
              <w:suppressAutoHyphens w:val="0"/>
              <w:spacing w:line="240" w:lineRule="auto"/>
              <w:ind w:leftChars="0" w:left="1" w:firstLineChars="0" w:hanging="3"/>
              <w:textDirection w:val="lrTb"/>
              <w:textAlignment w:val="auto"/>
              <w:outlineLvl w:val="9"/>
              <w:rPr>
                <w:sz w:val="24"/>
                <w:szCs w:val="24"/>
              </w:rPr>
            </w:pPr>
            <w:r w:rsidRPr="00E1678B">
              <w:rPr>
                <w:sz w:val="24"/>
                <w:szCs w:val="24"/>
              </w:rPr>
              <w:lastRenderedPageBreak/>
              <w:t xml:space="preserve">• </w:t>
            </w:r>
            <w:r>
              <w:rPr>
                <w:sz w:val="24"/>
                <w:szCs w:val="24"/>
              </w:rPr>
              <w:t>l</w:t>
            </w:r>
            <w:r w:rsidRPr="00E1678B">
              <w:rPr>
                <w:sz w:val="24"/>
                <w:szCs w:val="24"/>
              </w:rPr>
              <w:t>ipsește piața de desfacere pentru produsele ecologice certificate cu standardul ecologic moldovenesc.</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sz w:val="24"/>
              </w:rPr>
            </w:pPr>
            <w:r>
              <w:rPr>
                <w:sz w:val="24"/>
                <w:szCs w:val="24"/>
              </w:rPr>
              <w:t xml:space="preserve">La nivel international </w:t>
            </w:r>
            <w:r w:rsidRPr="006A14BD">
              <w:rPr>
                <w:sz w:val="24"/>
              </w:rPr>
              <w:t>Italia rămâne ţara europeană cu cele mai extinse suprafeţe cultivate ecologic: peste 1 milion de hectare (din care două regiuni, Sicilia şi Sardinia, reprezintă aproape jumatăte), adică 1/5 din total UE-25, urmată de Germania, Spania, Marea Britanie şi Franţa, Austria etc. Tot Italia are şi cel mai mare număr de ferme ecologice (31% din total UE-25), urmată de Austria, Spania şi Germania.</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sz w:val="24"/>
              </w:rPr>
            </w:pPr>
            <w:r w:rsidRPr="006A14BD">
              <w:rPr>
                <w:sz w:val="24"/>
              </w:rPr>
              <w:t>Având în vedere cei 4 factori de succes care au contribuit la dezvoltarea pieţei produselor ecologice în ţările din U.E (influenţa puternică a consumatorilor, adaosuri de preţ pentru consumatori mai mici de 50%, o etichetare uniformă şi o promovare acti</w:t>
            </w:r>
            <w:r>
              <w:rPr>
                <w:sz w:val="24"/>
              </w:rPr>
              <w:t>vă făcută de comercianţii mari).</w:t>
            </w:r>
          </w:p>
          <w:p w:rsidR="00BB6CA9" w:rsidRDefault="00BB6CA9" w:rsidP="00BB6CA9">
            <w:pPr>
              <w:shd w:val="clear" w:color="auto" w:fill="FFFFFF" w:themeFill="background1"/>
              <w:suppressAutoHyphens w:val="0"/>
              <w:spacing w:line="240" w:lineRule="auto"/>
              <w:ind w:leftChars="0" w:left="-2" w:firstLineChars="0" w:firstLine="569"/>
              <w:textDirection w:val="lrTb"/>
              <w:textAlignment w:val="auto"/>
              <w:outlineLvl w:val="9"/>
              <w:rPr>
                <w:rFonts w:cs="Times New Roman"/>
                <w:color w:val="000000" w:themeColor="text1"/>
                <w:spacing w:val="4"/>
                <w:sz w:val="24"/>
                <w:shd w:val="clear" w:color="auto" w:fill="FFFFFF"/>
              </w:rPr>
            </w:pPr>
            <w:r w:rsidRPr="00E5363F">
              <w:rPr>
                <w:rFonts w:cs="Times New Roman"/>
                <w:color w:val="000000" w:themeColor="text1"/>
                <w:spacing w:val="4"/>
                <w:sz w:val="24"/>
                <w:shd w:val="clear" w:color="auto" w:fill="FFFFFF"/>
              </w:rPr>
              <w:t xml:space="preserve">Franța este a doua țară din Europa ca suprafață destinată agriculturii organice, cu 2.035.024 hectare (2018), conform FIBL. Practic, Franța deține 13% din totalul suprafeței pentru agricultura ecologică din Europa. </w:t>
            </w:r>
            <w:r>
              <w:rPr>
                <w:rFonts w:cs="Times New Roman"/>
                <w:color w:val="000000" w:themeColor="text1"/>
                <w:spacing w:val="4"/>
                <w:sz w:val="24"/>
                <w:shd w:val="clear" w:color="auto" w:fill="FFFFFF"/>
              </w:rPr>
              <w:t xml:space="preserve">Franța </w:t>
            </w:r>
            <w:proofErr w:type="gramStart"/>
            <w:r>
              <w:rPr>
                <w:rFonts w:cs="Times New Roman"/>
                <w:color w:val="000000" w:themeColor="text1"/>
                <w:spacing w:val="4"/>
                <w:sz w:val="24"/>
                <w:shd w:val="clear" w:color="auto" w:fill="FFFFFF"/>
              </w:rPr>
              <w:t>a</w:t>
            </w:r>
            <w:proofErr w:type="gramEnd"/>
            <w:r>
              <w:rPr>
                <w:rFonts w:cs="Times New Roman"/>
                <w:color w:val="000000" w:themeColor="text1"/>
                <w:spacing w:val="4"/>
                <w:sz w:val="24"/>
                <w:shd w:val="clear" w:color="auto" w:fill="FFFFFF"/>
              </w:rPr>
              <w:t xml:space="preserve"> înregistrat în 2019</w:t>
            </w:r>
            <w:r w:rsidRPr="00E5363F">
              <w:rPr>
                <w:rFonts w:cs="Times New Roman"/>
                <w:color w:val="000000" w:themeColor="text1"/>
                <w:spacing w:val="4"/>
                <w:sz w:val="24"/>
                <w:shd w:val="clear" w:color="auto" w:fill="FFFFFF"/>
              </w:rPr>
              <w:t xml:space="preserve"> cea mai mare creștere a terenurilor destinate agriculturii organice, cu 290.604 hectare. Producătorii organici francezi, în număr de 41.632, reprezintă 10% din totalul la nivel continental.</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pacing w:val="4"/>
                <w:sz w:val="24"/>
                <w:shd w:val="clear" w:color="auto" w:fill="FFFFFF"/>
              </w:rPr>
            </w:pPr>
            <w:r w:rsidRPr="00E5363F">
              <w:rPr>
                <w:rFonts w:cs="Times New Roman"/>
                <w:color w:val="000000" w:themeColor="text1"/>
                <w:spacing w:val="4"/>
                <w:sz w:val="24"/>
                <w:shd w:val="clear" w:color="auto" w:fill="FFFFFF"/>
              </w:rPr>
              <w:t>În cele mai multe dintre ferme (29.956) suprafețele ecologice sunt destinate furajelor</w:t>
            </w:r>
            <w:r>
              <w:rPr>
                <w:rFonts w:cs="Times New Roman"/>
                <w:color w:val="000000" w:themeColor="text1"/>
                <w:spacing w:val="4"/>
                <w:sz w:val="24"/>
                <w:shd w:val="clear" w:color="auto" w:fill="FFFFFF"/>
              </w:rPr>
              <w:t xml:space="preserve"> în UE</w:t>
            </w:r>
            <w:r w:rsidRPr="00E5363F">
              <w:rPr>
                <w:rFonts w:cs="Times New Roman"/>
                <w:color w:val="000000" w:themeColor="text1"/>
                <w:spacing w:val="4"/>
                <w:sz w:val="24"/>
                <w:shd w:val="clear" w:color="auto" w:fill="FFFFFF"/>
              </w:rPr>
              <w:t>. Cultura mare (grâu, porumb, rapiță) este prezentă în 17.626 de ferme, datele fiind pentru anul 2019. Fructe (11.715 ferme), legume proaspete (10.599 de ferme), vin (8.039 ferme) și plante medicinale și aromatice (3.185) sunt alte produse care provin din unitățile de producție cu tehnologii ecologice.</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E850DF">
              <w:rPr>
                <w:rFonts w:cs="Times New Roman"/>
                <w:color w:val="000000" w:themeColor="text1"/>
                <w:sz w:val="24"/>
                <w:szCs w:val="24"/>
                <w:shd w:val="clear" w:color="auto" w:fill="FDFEFF"/>
              </w:rPr>
              <w:t>În 2021, Comisia Europeană a adoptat un plan  </w:t>
            </w:r>
            <w:hyperlink r:id="rId11" w:tgtFrame="_blank" w:history="1">
              <w:r w:rsidRPr="00E850DF">
                <w:rPr>
                  <w:rFonts w:cs="Times New Roman"/>
                  <w:color w:val="000000" w:themeColor="text1"/>
                  <w:sz w:val="24"/>
                  <w:szCs w:val="24"/>
                  <w:shd w:val="clear" w:color="auto" w:fill="FDFEFF"/>
                </w:rPr>
                <w:t>de acțiune</w:t>
              </w:r>
            </w:hyperlink>
            <w:r w:rsidRPr="00E850DF">
              <w:rPr>
                <w:rFonts w:cs="Times New Roman"/>
                <w:color w:val="000000" w:themeColor="text1"/>
                <w:sz w:val="24"/>
                <w:szCs w:val="24"/>
                <w:shd w:val="clear" w:color="auto" w:fill="FDFEFF"/>
              </w:rPr>
              <w:t>  în sprijinul obiectivului de a cel puțin 25% din terenurile agricole din UE în agricultura ecologică și o creștere semnificativă a acvaculturii ecologice până în 2030</w:t>
            </w:r>
            <w:r>
              <w:rPr>
                <w:rFonts w:cs="Times New Roman"/>
                <w:color w:val="000000" w:themeColor="text1"/>
                <w:sz w:val="24"/>
                <w:szCs w:val="24"/>
                <w:shd w:val="clear" w:color="auto" w:fill="FDFEFF"/>
              </w:rPr>
              <w:t>.</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9417FA">
              <w:rPr>
                <w:rFonts w:cs="Times New Roman"/>
                <w:color w:val="000000" w:themeColor="text1"/>
                <w:sz w:val="24"/>
                <w:szCs w:val="24"/>
                <w:shd w:val="clear" w:color="auto" w:fill="FDFEFF"/>
              </w:rPr>
              <w:t>Pentru obţinere</w:t>
            </w:r>
            <w:r>
              <w:rPr>
                <w:rFonts w:cs="Times New Roman"/>
                <w:color w:val="000000" w:themeColor="text1"/>
                <w:sz w:val="24"/>
                <w:szCs w:val="24"/>
                <w:shd w:val="clear" w:color="auto" w:fill="FDFEFF"/>
              </w:rPr>
              <w:t xml:space="preserve">a de produse agricole ce pot fi </w:t>
            </w:r>
            <w:r w:rsidRPr="009417FA">
              <w:rPr>
                <w:rFonts w:cs="Times New Roman"/>
                <w:color w:val="000000" w:themeColor="text1"/>
                <w:sz w:val="24"/>
                <w:szCs w:val="24"/>
                <w:shd w:val="clear" w:color="auto" w:fill="FDFEFF"/>
              </w:rPr>
              <w:t>comercializate cu menţiunea „produs ecologic”, care poartă e</w:t>
            </w:r>
            <w:r>
              <w:rPr>
                <w:rFonts w:cs="Times New Roman"/>
                <w:color w:val="000000" w:themeColor="text1"/>
                <w:sz w:val="24"/>
                <w:szCs w:val="24"/>
                <w:shd w:val="clear" w:color="auto" w:fill="FDFEFF"/>
              </w:rPr>
              <w:t xml:space="preserve">tichetele şi siglele specifice, </w:t>
            </w:r>
            <w:r w:rsidRPr="009417FA">
              <w:rPr>
                <w:rFonts w:cs="Times New Roman"/>
                <w:color w:val="000000" w:themeColor="text1"/>
                <w:sz w:val="24"/>
                <w:szCs w:val="24"/>
                <w:shd w:val="clear" w:color="auto" w:fill="FDFEFF"/>
              </w:rPr>
              <w:t>exploataţia agricolă trebuie mai întâi să parcurgă perioada de conversie.</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9417FA">
              <w:rPr>
                <w:rFonts w:cs="Times New Roman"/>
                <w:color w:val="000000" w:themeColor="text1"/>
                <w:sz w:val="24"/>
                <w:szCs w:val="24"/>
                <w:shd w:val="clear" w:color="auto" w:fill="FDFEFF"/>
              </w:rPr>
              <w:t>Conversia este necesară pentru a se face o trecere treptată de la sistemul convenţional la cel ecologic, perioadă în care se acumulează cunoștințele necesare, se reorganizează suprafețele de teren, se însușesc metodele și tehnicile specifice de cultivare, se asigură baza materială necesară etc. Cel mai important aspect este că în perioada de conversie, terenul capătă caracteristicile tipice unuia exploatat în sistem ecologic: se elimină substanțele poluante din sol, apă și plante; microflora și microfauna solului ajung la un echilibru specific, iar caracteristicile solului devin tipice unuia dintr-o fermă ecologică.</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Pr>
                <w:rFonts w:cs="Times New Roman"/>
                <w:color w:val="000000" w:themeColor="text1"/>
                <w:sz w:val="24"/>
                <w:szCs w:val="24"/>
                <w:shd w:val="clear" w:color="auto" w:fill="FDFEFF"/>
              </w:rPr>
              <w:t>La moment conform legislației naționale, p</w:t>
            </w:r>
            <w:r w:rsidRPr="009417FA">
              <w:rPr>
                <w:rFonts w:cs="Times New Roman"/>
                <w:color w:val="000000" w:themeColor="text1"/>
                <w:sz w:val="24"/>
                <w:szCs w:val="24"/>
                <w:shd w:val="clear" w:color="auto" w:fill="FDFEFF"/>
              </w:rPr>
              <w:t xml:space="preserve">erioada de conversie poate fi redusă de către organismele de certificare dacă sunt întrunite anumite condiții și, de asemenea, poate fi prelungită, dacă terenul a fost contaminat cu produse neautorizate pentru producția ecologică. </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Pr>
                <w:rFonts w:cs="Times New Roman"/>
                <w:color w:val="000000" w:themeColor="text1"/>
                <w:sz w:val="24"/>
                <w:szCs w:val="24"/>
                <w:shd w:val="clear" w:color="auto" w:fill="FDFEFF"/>
              </w:rPr>
              <w:t xml:space="preserve">Proiectul de Hotărîre de Guvern prevede pentru </w:t>
            </w:r>
            <w:r w:rsidRPr="009417FA">
              <w:rPr>
                <w:rFonts w:cs="Times New Roman"/>
                <w:color w:val="000000" w:themeColor="text1"/>
                <w:sz w:val="24"/>
                <w:szCs w:val="24"/>
                <w:shd w:val="clear" w:color="auto" w:fill="FDFEFF"/>
              </w:rPr>
              <w:t>unele cazuri, trece</w:t>
            </w:r>
            <w:r>
              <w:rPr>
                <w:rFonts w:cs="Times New Roman"/>
                <w:color w:val="000000" w:themeColor="text1"/>
                <w:sz w:val="24"/>
                <w:szCs w:val="24"/>
                <w:shd w:val="clear" w:color="auto" w:fill="FDFEFF"/>
              </w:rPr>
              <w:t>rea</w:t>
            </w:r>
            <w:r w:rsidRPr="009417FA">
              <w:rPr>
                <w:rFonts w:cs="Times New Roman"/>
                <w:color w:val="000000" w:themeColor="text1"/>
                <w:sz w:val="24"/>
                <w:szCs w:val="24"/>
                <w:shd w:val="clear" w:color="auto" w:fill="FDFEFF"/>
              </w:rPr>
              <w:t xml:space="preserve"> direct la producția ecologică, dacă parcelele de teren supuse conversiei au fost suprafețe naturale sau agricole care nu au fost tratate cu produse interzise în cadrul producției ecologice. În această situaţie, perioada de conversie poate fi luată în considerare retroactiv numai în cazul în care s-au oferit dovezi satisfăcătoare autorității competente care confirmă că au fost îndeplinite c</w:t>
            </w:r>
            <w:r>
              <w:rPr>
                <w:rFonts w:cs="Times New Roman"/>
                <w:color w:val="000000" w:themeColor="text1"/>
                <w:sz w:val="24"/>
                <w:szCs w:val="24"/>
                <w:shd w:val="clear" w:color="auto" w:fill="FDFEFF"/>
              </w:rPr>
              <w:t>orespunzător.</w:t>
            </w:r>
          </w:p>
          <w:p w:rsidR="00BB6CA9"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065E33">
              <w:rPr>
                <w:rFonts w:cs="Times New Roman"/>
                <w:color w:val="000000" w:themeColor="text1"/>
                <w:sz w:val="24"/>
                <w:szCs w:val="24"/>
                <w:shd w:val="clear" w:color="auto" w:fill="FDFEFF"/>
              </w:rPr>
              <w:t>Trebuie avut în</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vedere faptul că, de obicei, cel</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puţin pe perioada conversiei la</w:t>
            </w:r>
            <w:r w:rsidR="0078393F">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agricultura ecologică, nivelul</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producţiilor se diminuează</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comparativ cu producţia</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iniţială. Producţiile vor începe</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din nou să crească, apropiindu-se de nivelul iniţial, după</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ce se realizează o stabilizare</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ecologică a sistemului agricol.</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Trebuie avut în vedere şi faptul</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că pe perioada de conversie la</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agricultura ecologică, fermierul nu poate vinde produsele</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agricole ca fiind produse ecologice, deci nu le</w:t>
            </w:r>
            <w:r w:rsidR="00AE4904">
              <w:rPr>
                <w:rFonts w:cs="Times New Roman"/>
                <w:color w:val="000000" w:themeColor="text1"/>
                <w:sz w:val="24"/>
                <w:szCs w:val="24"/>
                <w:shd w:val="clear" w:color="auto" w:fill="FDFEFF"/>
              </w:rPr>
              <w:t xml:space="preserve"> </w:t>
            </w:r>
            <w:r w:rsidRPr="00065E33">
              <w:rPr>
                <w:rFonts w:cs="Times New Roman"/>
                <w:color w:val="000000" w:themeColor="text1"/>
                <w:sz w:val="24"/>
                <w:szCs w:val="24"/>
                <w:shd w:val="clear" w:color="auto" w:fill="FDFEFF"/>
              </w:rPr>
              <w:t>poate vinde la un preţ mai ridicat.</w:t>
            </w:r>
          </w:p>
          <w:p w:rsidR="00BB6CA9" w:rsidRPr="00FB495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FB495E">
              <w:rPr>
                <w:rFonts w:cs="Times New Roman"/>
                <w:color w:val="000000" w:themeColor="text1"/>
                <w:sz w:val="24"/>
                <w:szCs w:val="24"/>
                <w:shd w:val="clear" w:color="auto" w:fill="FDFEFF"/>
              </w:rPr>
              <w:t xml:space="preserve">Facilitarea trecerii perioadei de conversie prin reducerea parțială sau </w:t>
            </w:r>
            <w:proofErr w:type="gramStart"/>
            <w:r w:rsidRPr="00FB495E">
              <w:rPr>
                <w:rFonts w:cs="Times New Roman"/>
                <w:color w:val="000000" w:themeColor="text1"/>
                <w:sz w:val="24"/>
                <w:szCs w:val="24"/>
                <w:shd w:val="clear" w:color="auto" w:fill="FDFEFF"/>
              </w:rPr>
              <w:t>totală  sau</w:t>
            </w:r>
            <w:proofErr w:type="gramEnd"/>
            <w:r w:rsidRPr="00FB495E">
              <w:rPr>
                <w:rFonts w:cs="Times New Roman"/>
                <w:color w:val="000000" w:themeColor="text1"/>
                <w:sz w:val="24"/>
                <w:szCs w:val="24"/>
                <w:shd w:val="clear" w:color="auto" w:fill="FDFEFF"/>
              </w:rPr>
              <w:t xml:space="preserve"> în anumite situații va facilita trecerea fermelor la sistemul ecologic.</w:t>
            </w:r>
          </w:p>
          <w:p w:rsidR="00BB6CA9" w:rsidRPr="00FB495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FB495E">
              <w:rPr>
                <w:rFonts w:cs="Times New Roman"/>
                <w:color w:val="000000" w:themeColor="text1"/>
                <w:sz w:val="24"/>
                <w:szCs w:val="24"/>
                <w:shd w:val="clear" w:color="auto" w:fill="FDFEFF"/>
              </w:rPr>
              <w:t xml:space="preserve">Îmbunătățirea transparenței în lanțul de aprovizionare cu alimente ecologice și a unei mai bune trasabilități a tuturor proceselor de producție și distribuție, în acord cu cerințele consumatorilor </w:t>
            </w:r>
            <w:r w:rsidRPr="00FB495E">
              <w:rPr>
                <w:rFonts w:cs="Times New Roman"/>
                <w:color w:val="000000" w:themeColor="text1"/>
                <w:sz w:val="24"/>
                <w:szCs w:val="24"/>
                <w:shd w:val="clear" w:color="auto" w:fill="FDFEFF"/>
              </w:rPr>
              <w:lastRenderedPageBreak/>
              <w:t>de a avea mai multe informații privind originea și metodele de producție a produselor alimentare pe care le consumă;</w:t>
            </w:r>
          </w:p>
          <w:p w:rsidR="00BB6CA9" w:rsidRPr="00FB495E" w:rsidRDefault="00BB6CA9" w:rsidP="00BB6CA9">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FB495E">
              <w:rPr>
                <w:rFonts w:cs="Times New Roman"/>
                <w:color w:val="000000" w:themeColor="text1"/>
                <w:sz w:val="24"/>
                <w:szCs w:val="24"/>
                <w:shd w:val="clear" w:color="auto" w:fill="FDFEFF"/>
              </w:rPr>
              <w:t>Stimularea conversiei și consolidarea întregului lanț valoric</w:t>
            </w:r>
            <w:r w:rsidRPr="00FB495E">
              <w:t xml:space="preserve"> </w:t>
            </w:r>
            <w:r w:rsidRPr="00FB495E">
              <w:rPr>
                <w:sz w:val="24"/>
              </w:rPr>
              <w:t>și</w:t>
            </w:r>
            <w:r w:rsidRPr="00FB495E">
              <w:t xml:space="preserve"> </w:t>
            </w:r>
            <w:r w:rsidRPr="00FB495E">
              <w:rPr>
                <w:sz w:val="24"/>
                <w:szCs w:val="24"/>
              </w:rPr>
              <w:t>î</w:t>
            </w:r>
            <w:r w:rsidRPr="00FB495E">
              <w:rPr>
                <w:rFonts w:cs="Times New Roman"/>
                <w:color w:val="000000" w:themeColor="text1"/>
                <w:sz w:val="24"/>
                <w:szCs w:val="24"/>
                <w:shd w:val="clear" w:color="auto" w:fill="FDFEFF"/>
              </w:rPr>
              <w:t>mbunătățirea contribuției agriculturii ecologice la sustenabilitatea mediului.</w:t>
            </w:r>
          </w:p>
          <w:p w:rsidR="00AE4904" w:rsidRPr="00AE4904" w:rsidRDefault="00BB6CA9" w:rsidP="00FB495E">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shd w:val="clear" w:color="auto" w:fill="FDFEFF"/>
              </w:rPr>
            </w:pPr>
            <w:r w:rsidRPr="00FB495E">
              <w:rPr>
                <w:rFonts w:cs="Times New Roman"/>
                <w:color w:val="000000" w:themeColor="text1"/>
                <w:sz w:val="24"/>
                <w:szCs w:val="24"/>
                <w:shd w:val="clear" w:color="auto" w:fill="FDFEFF"/>
              </w:rPr>
              <w:t>Produsele ecologice certificate sunt, în general, mai scumpe decât echivalentele lor convenționale, deoarece producția ecologică implică adesea costuri de producție mai ridicate și, prin urmare, are nevoie de prețuri de piață mai ridicate pentru a recupera aceste costuri. Prețurile mai ridicate pot reprezenta o barieră în calea extinderii sectorului ecologic, dar, în același timp, constituie o condiție economică prealabilă pentru continuarea și conversia la agricultura ecologică pe scară mai largă.</w:t>
            </w:r>
          </w:p>
          <w:p w:rsidR="00BB6CA9" w:rsidRPr="00FB495E" w:rsidRDefault="00AE4904" w:rsidP="00FB495E">
            <w:pPr>
              <w:shd w:val="clear" w:color="auto" w:fill="FFFFFF" w:themeFill="background1"/>
              <w:suppressAutoHyphens w:val="0"/>
              <w:spacing w:line="240" w:lineRule="auto"/>
              <w:ind w:leftChars="0" w:left="1" w:firstLineChars="0" w:firstLine="566"/>
              <w:textDirection w:val="lrTb"/>
              <w:textAlignment w:val="auto"/>
              <w:outlineLvl w:val="9"/>
              <w:rPr>
                <w:rFonts w:cs="Times New Roman"/>
                <w:color w:val="000000" w:themeColor="text1"/>
                <w:sz w:val="24"/>
                <w:szCs w:val="24"/>
              </w:rPr>
            </w:pPr>
            <w:r w:rsidRPr="00AE4904">
              <w:rPr>
                <w:rFonts w:cs="Times New Roman"/>
                <w:color w:val="000000" w:themeColor="text1"/>
                <w:sz w:val="24"/>
                <w:szCs w:val="24"/>
              </w:rPr>
              <w:t xml:space="preserve">Reglementarea normelor de recunoașterea retroactivă a perioadelor în scopul conversiei, la producția de produse ecologice va permite producătorilor care nu au utilizat pesticide de-a lungul anilor să comercializeze produse certificate și etichetate ecologic și să perceapă valoarea adăugată </w:t>
            </w:r>
            <w:proofErr w:type="gramStart"/>
            <w:r w:rsidRPr="00AE4904">
              <w:rPr>
                <w:rFonts w:cs="Times New Roman"/>
                <w:color w:val="000000" w:themeColor="text1"/>
                <w:sz w:val="24"/>
                <w:szCs w:val="24"/>
              </w:rPr>
              <w:t>a</w:t>
            </w:r>
            <w:proofErr w:type="gramEnd"/>
            <w:r w:rsidRPr="00AE4904">
              <w:rPr>
                <w:rFonts w:cs="Times New Roman"/>
                <w:color w:val="000000" w:themeColor="text1"/>
                <w:sz w:val="24"/>
                <w:szCs w:val="24"/>
              </w:rPr>
              <w:t xml:space="preserve"> acestor produse fără a fi necesare cheltuieli la depășirea perioadei de conversie.</w:t>
            </w:r>
          </w:p>
          <w:p w:rsidR="0022751A" w:rsidRPr="004E154E" w:rsidRDefault="0022751A">
            <w:pPr>
              <w:shd w:val="clear" w:color="auto" w:fill="FFFFFF" w:themeFill="background1"/>
              <w:spacing w:line="240" w:lineRule="auto"/>
              <w:ind w:leftChars="0" w:left="0" w:firstLineChars="0" w:firstLine="0"/>
              <w:rPr>
                <w:color w:val="000000" w:themeColor="text1"/>
                <w:sz w:val="24"/>
                <w:szCs w:val="24"/>
              </w:rPr>
            </w:pP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rPr>
                <w:rFonts w:cs="Times New Roman"/>
                <w:color w:val="000000" w:themeColor="text1"/>
                <w:sz w:val="24"/>
                <w:szCs w:val="24"/>
                <w:lang w:val="ro-RO"/>
              </w:rPr>
            </w:pPr>
            <w:r w:rsidRPr="004E154E">
              <w:rPr>
                <w:rFonts w:cs="Times New Roman"/>
                <w:color w:val="000000" w:themeColor="text1"/>
                <w:sz w:val="24"/>
                <w:szCs w:val="24"/>
                <w:lang w:val="ro-RO"/>
              </w:rPr>
              <w:lastRenderedPageBreak/>
              <w:t>e) Descrieți cadrul juridic actual aplicabil raporturilor analizate şi identificați carenţele prevederilor normative în vigoare, identificați documentele de politici şi reglementările existente care condiţionează intervenţia statului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B27E7" w:rsidRPr="004E154E" w:rsidRDefault="00B17651" w:rsidP="0078393F">
            <w:pPr>
              <w:pStyle w:val="Listparagraf"/>
              <w:shd w:val="clear" w:color="auto" w:fill="FFFFFF" w:themeFill="background1"/>
              <w:tabs>
                <w:tab w:val="left" w:pos="142"/>
              </w:tabs>
              <w:suppressAutoHyphens w:val="0"/>
              <w:spacing w:line="240" w:lineRule="auto"/>
              <w:ind w:leftChars="0" w:left="142" w:firstLineChars="0" w:firstLine="425"/>
              <w:jc w:val="both"/>
              <w:textDirection w:val="lrTb"/>
              <w:textAlignment w:val="auto"/>
              <w:outlineLvl w:val="9"/>
              <w:rPr>
                <w:rFonts w:ascii="Times New Roman" w:cs="Times New Roman"/>
                <w:color w:val="000000" w:themeColor="text1"/>
                <w:sz w:val="24"/>
                <w:szCs w:val="28"/>
              </w:rPr>
            </w:pPr>
            <w:r w:rsidRPr="004E154E">
              <w:rPr>
                <w:rFonts w:ascii="Times New Roman" w:cs="Times New Roman"/>
                <w:color w:val="000000" w:themeColor="text1"/>
                <w:sz w:val="24"/>
                <w:szCs w:val="28"/>
              </w:rPr>
              <w:t>În prezent în Republica Moldova cadrul normativ în dom</w:t>
            </w:r>
            <w:r w:rsidR="009D2FD1" w:rsidRPr="004E154E">
              <w:rPr>
                <w:rFonts w:ascii="Times New Roman" w:cs="Times New Roman"/>
                <w:color w:val="000000" w:themeColor="text1"/>
                <w:sz w:val="24"/>
                <w:szCs w:val="28"/>
              </w:rPr>
              <w:t xml:space="preserve">eniul producţiei agroalimentare </w:t>
            </w:r>
            <w:r w:rsidRPr="004E154E">
              <w:rPr>
                <w:rFonts w:ascii="Times New Roman" w:cs="Times New Roman"/>
                <w:color w:val="000000" w:themeColor="text1"/>
                <w:sz w:val="24"/>
                <w:szCs w:val="28"/>
              </w:rPr>
              <w:t>ecologice este reflectat</w:t>
            </w:r>
            <w:r w:rsidR="005B27E7" w:rsidRPr="004E154E">
              <w:rPr>
                <w:rFonts w:ascii="Times New Roman" w:cs="Times New Roman"/>
                <w:color w:val="000000" w:themeColor="text1"/>
                <w:sz w:val="24"/>
                <w:szCs w:val="28"/>
              </w:rPr>
              <w:t xml:space="preserve"> prin:</w:t>
            </w:r>
          </w:p>
          <w:p w:rsidR="005B27E7" w:rsidRPr="004E154E" w:rsidRDefault="00B17651" w:rsidP="004E154E">
            <w:pPr>
              <w:pStyle w:val="Listparagraf"/>
              <w:numPr>
                <w:ilvl w:val="0"/>
                <w:numId w:val="26"/>
              </w:numPr>
              <w:shd w:val="clear" w:color="auto" w:fill="FFFFFF" w:themeFill="background1"/>
              <w:tabs>
                <w:tab w:val="left" w:pos="142"/>
              </w:tabs>
              <w:suppressAutoHyphens w:val="0"/>
              <w:spacing w:line="240" w:lineRule="auto"/>
              <w:ind w:leftChars="0" w:firstLineChars="0"/>
              <w:jc w:val="both"/>
              <w:textDirection w:val="lrTb"/>
              <w:textAlignment w:val="auto"/>
              <w:outlineLvl w:val="9"/>
              <w:rPr>
                <w:rFonts w:ascii="Times New Roman" w:cs="Times New Roman"/>
                <w:color w:val="000000" w:themeColor="text1"/>
                <w:sz w:val="24"/>
                <w:szCs w:val="28"/>
              </w:rPr>
            </w:pPr>
            <w:r w:rsidRPr="004E154E">
              <w:rPr>
                <w:rFonts w:ascii="Times New Roman" w:cs="Times New Roman"/>
                <w:color w:val="000000" w:themeColor="text1"/>
                <w:sz w:val="24"/>
                <w:szCs w:val="28"/>
              </w:rPr>
              <w:t>Legea nr. __/2023 cu privire la agricultura ecologică, prin care au fost transpuse în legislaţia naţională prevederile regulamentelor europene de „veche abordare”, privind producţia ecologică a produselor agricole şi indicarea acesteia pe produsele agricole şi alimentare.</w:t>
            </w:r>
            <w:r w:rsidR="009D2FD1" w:rsidRPr="004E154E">
              <w:rPr>
                <w:rFonts w:ascii="Times New Roman" w:cs="Times New Roman"/>
                <w:color w:val="000000" w:themeColor="text1"/>
                <w:sz w:val="24"/>
                <w:szCs w:val="28"/>
              </w:rPr>
              <w:t xml:space="preserve"> </w:t>
            </w:r>
          </w:p>
          <w:p w:rsidR="0089780A" w:rsidRPr="00D2522A" w:rsidRDefault="009D2FD1">
            <w:pPr>
              <w:pStyle w:val="Listparagraf"/>
              <w:numPr>
                <w:ilvl w:val="0"/>
                <w:numId w:val="26"/>
              </w:numPr>
              <w:shd w:val="clear" w:color="auto" w:fill="FFFFFF" w:themeFill="background1"/>
              <w:tabs>
                <w:tab w:val="left" w:pos="142"/>
              </w:tabs>
              <w:suppressAutoHyphens w:val="0"/>
              <w:spacing w:line="240" w:lineRule="auto"/>
              <w:ind w:leftChars="0" w:firstLineChars="0"/>
              <w:jc w:val="both"/>
              <w:textDirection w:val="lrTb"/>
              <w:textAlignment w:val="auto"/>
              <w:outlineLvl w:val="9"/>
              <w:rPr>
                <w:rFonts w:cs="Times New Roman"/>
                <w:color w:val="000000" w:themeColor="text1"/>
                <w:position w:val="0"/>
                <w:sz w:val="24"/>
                <w:szCs w:val="24"/>
              </w:rPr>
            </w:pPr>
            <w:r w:rsidRPr="004E154E">
              <w:rPr>
                <w:rFonts w:ascii="Times New Roman" w:cs="Times New Roman"/>
                <w:color w:val="000000" w:themeColor="text1"/>
                <w:sz w:val="24"/>
                <w:szCs w:val="28"/>
              </w:rPr>
              <w:t>Hotărîrea de Guvern nr.149/2006 pentru implimentarea Legii cu privire la producția agroalimentară ecologică (Monitorul Oficial al Republicii Moldova, 2006, nr. 31-34, 24 februarie, pp. 18-56).</w:t>
            </w: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A0558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2</w:t>
            </w:r>
            <w:r w:rsidR="003A0295" w:rsidRPr="004E154E">
              <w:rPr>
                <w:rFonts w:cs="Times New Roman"/>
                <w:b/>
                <w:color w:val="000000" w:themeColor="text1"/>
                <w:sz w:val="24"/>
                <w:szCs w:val="24"/>
                <w:lang w:val="ro-RO"/>
              </w:rPr>
              <w:t>. Stabilirea obiectivelor</w:t>
            </w: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rPr>
                <w:rFonts w:cs="Times New Roman"/>
                <w:color w:val="000000" w:themeColor="text1"/>
                <w:sz w:val="24"/>
                <w:szCs w:val="24"/>
                <w:lang w:val="ro-RO"/>
              </w:rPr>
            </w:pPr>
            <w:r w:rsidRPr="004E154E">
              <w:rPr>
                <w:rFonts w:cs="Times New Roman"/>
                <w:color w:val="000000" w:themeColor="text1"/>
                <w:sz w:val="24"/>
                <w:szCs w:val="24"/>
                <w:lang w:val="ro-RO"/>
              </w:rPr>
              <w:t>a) Expuneți obiectivele (care trebuie să fie legate direct de problemă și cauzele acesteia, formulate cuantificat, măsurabil, fixat în timp și realist)</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301EA" w:rsidRPr="004E154E" w:rsidRDefault="005301EA"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rPr>
            </w:pPr>
            <w:r w:rsidRPr="004E154E">
              <w:rPr>
                <w:color w:val="000000" w:themeColor="text1"/>
                <w:sz w:val="24"/>
              </w:rPr>
              <w:t xml:space="preserve">1) </w:t>
            </w:r>
            <w:r w:rsidR="00CA5D09">
              <w:rPr>
                <w:color w:val="000000" w:themeColor="text1"/>
                <w:sz w:val="24"/>
              </w:rPr>
              <w:t>Să se asigure</w:t>
            </w:r>
            <w:r w:rsidR="00CA5D09" w:rsidRPr="004E154E">
              <w:rPr>
                <w:color w:val="000000" w:themeColor="text1"/>
                <w:sz w:val="24"/>
              </w:rPr>
              <w:t xml:space="preserve"> </w:t>
            </w:r>
            <w:r w:rsidR="00CA5D09">
              <w:rPr>
                <w:color w:val="000000" w:themeColor="text1"/>
                <w:sz w:val="24"/>
              </w:rPr>
              <w:t>o</w:t>
            </w:r>
            <w:r w:rsidR="00CA5D09" w:rsidRPr="004E154E">
              <w:rPr>
                <w:color w:val="000000" w:themeColor="text1"/>
                <w:sz w:val="24"/>
              </w:rPr>
              <w:t xml:space="preserve"> concurenț</w:t>
            </w:r>
            <w:r w:rsidR="00CA5D09">
              <w:rPr>
                <w:color w:val="000000" w:themeColor="text1"/>
                <w:sz w:val="24"/>
              </w:rPr>
              <w:t>ă</w:t>
            </w:r>
            <w:r w:rsidR="00CA5D09" w:rsidRPr="004E154E">
              <w:rPr>
                <w:color w:val="000000" w:themeColor="text1"/>
                <w:sz w:val="24"/>
              </w:rPr>
              <w:t xml:space="preserve"> loial</w:t>
            </w:r>
            <w:r w:rsidR="00CA5D09">
              <w:rPr>
                <w:color w:val="000000" w:themeColor="text1"/>
                <w:sz w:val="24"/>
              </w:rPr>
              <w:t xml:space="preserve">ă </w:t>
            </w:r>
            <w:r w:rsidR="008C3D62" w:rsidRPr="004E154E">
              <w:rPr>
                <w:color w:val="000000" w:themeColor="text1"/>
                <w:sz w:val="24"/>
              </w:rPr>
              <w:t>și</w:t>
            </w:r>
            <w:r w:rsidR="00AD5CBF" w:rsidRPr="004E154E">
              <w:rPr>
                <w:color w:val="000000" w:themeColor="text1"/>
                <w:sz w:val="24"/>
              </w:rPr>
              <w:t xml:space="preserve"> o bună</w:t>
            </w:r>
            <w:r w:rsidR="008C3D62" w:rsidRPr="004E154E">
              <w:rPr>
                <w:color w:val="000000" w:themeColor="text1"/>
                <w:sz w:val="24"/>
              </w:rPr>
              <w:t xml:space="preserve"> funcționare </w:t>
            </w:r>
            <w:r w:rsidRPr="004E154E">
              <w:rPr>
                <w:color w:val="000000" w:themeColor="text1"/>
                <w:sz w:val="24"/>
              </w:rPr>
              <w:t>a produselor ecologice</w:t>
            </w:r>
            <w:r w:rsidR="008C3D62" w:rsidRPr="004E154E">
              <w:rPr>
                <w:color w:val="000000" w:themeColor="text1"/>
                <w:sz w:val="24"/>
              </w:rPr>
              <w:t xml:space="preserve"> pentru recunoașterea retroactivă a perioadelor în scopul conversiei</w:t>
            </w:r>
            <w:r w:rsidRPr="004E154E">
              <w:rPr>
                <w:color w:val="000000" w:themeColor="text1"/>
                <w:sz w:val="24"/>
              </w:rPr>
              <w:t xml:space="preserve">; </w:t>
            </w:r>
          </w:p>
          <w:p w:rsidR="005301EA" w:rsidRPr="004E154E" w:rsidRDefault="005301EA"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rPr>
            </w:pPr>
            <w:r w:rsidRPr="004E154E">
              <w:rPr>
                <w:color w:val="000000" w:themeColor="text1"/>
                <w:sz w:val="24"/>
              </w:rPr>
              <w:t xml:space="preserve">2) </w:t>
            </w:r>
            <w:r w:rsidR="00CA5D09">
              <w:rPr>
                <w:color w:val="000000" w:themeColor="text1"/>
                <w:sz w:val="24"/>
              </w:rPr>
              <w:t>Să se stabilească</w:t>
            </w:r>
            <w:r w:rsidRPr="004E154E">
              <w:rPr>
                <w:color w:val="000000" w:themeColor="text1"/>
                <w:sz w:val="24"/>
              </w:rPr>
              <w:t xml:space="preserve"> </w:t>
            </w:r>
            <w:r w:rsidR="008C3D62" w:rsidRPr="004E154E">
              <w:rPr>
                <w:color w:val="000000" w:themeColor="text1"/>
                <w:sz w:val="24"/>
              </w:rPr>
              <w:t xml:space="preserve">norme în prelucrarea unei perioade anterioarede recunoaștere retroactive la </w:t>
            </w:r>
            <w:r w:rsidRPr="004E154E">
              <w:rPr>
                <w:color w:val="000000" w:themeColor="text1"/>
                <w:sz w:val="24"/>
              </w:rPr>
              <w:t xml:space="preserve"> produ</w:t>
            </w:r>
            <w:r w:rsidR="00143FC2" w:rsidRPr="004E154E">
              <w:rPr>
                <w:color w:val="000000" w:themeColor="text1"/>
                <w:sz w:val="24"/>
              </w:rPr>
              <w:t>s</w:t>
            </w:r>
            <w:r w:rsidR="00486798" w:rsidRPr="004E154E">
              <w:rPr>
                <w:color w:val="000000" w:themeColor="text1"/>
                <w:sz w:val="24"/>
              </w:rPr>
              <w:t>e</w:t>
            </w:r>
            <w:r w:rsidR="008C3D62" w:rsidRPr="004E154E">
              <w:rPr>
                <w:color w:val="000000" w:themeColor="text1"/>
                <w:sz w:val="24"/>
              </w:rPr>
              <w:t>le</w:t>
            </w:r>
            <w:r w:rsidR="00486798" w:rsidRPr="004E154E">
              <w:rPr>
                <w:color w:val="000000" w:themeColor="text1"/>
                <w:sz w:val="24"/>
              </w:rPr>
              <w:t xml:space="preserve"> ecologice specific</w:t>
            </w:r>
            <w:r w:rsidR="008C3D62" w:rsidRPr="004E154E">
              <w:rPr>
                <w:color w:val="000000" w:themeColor="text1"/>
                <w:sz w:val="24"/>
              </w:rPr>
              <w:t>e</w:t>
            </w:r>
            <w:r w:rsidR="00486798" w:rsidRPr="004E154E">
              <w:rPr>
                <w:color w:val="000000" w:themeColor="text1"/>
                <w:sz w:val="24"/>
              </w:rPr>
              <w:t>;</w:t>
            </w:r>
          </w:p>
          <w:p w:rsidR="005301EA" w:rsidRPr="004E154E" w:rsidRDefault="005301EA"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rPr>
            </w:pPr>
            <w:r w:rsidRPr="004E154E">
              <w:rPr>
                <w:color w:val="000000" w:themeColor="text1"/>
                <w:sz w:val="24"/>
              </w:rPr>
              <w:t xml:space="preserve">3) </w:t>
            </w:r>
            <w:r w:rsidR="00CA5D09">
              <w:rPr>
                <w:color w:val="000000" w:themeColor="text1"/>
                <w:sz w:val="24"/>
              </w:rPr>
              <w:t>Să se creeze</w:t>
            </w:r>
            <w:r w:rsidR="00CA5D09" w:rsidRPr="004E154E">
              <w:rPr>
                <w:color w:val="000000" w:themeColor="text1"/>
                <w:sz w:val="24"/>
              </w:rPr>
              <w:t xml:space="preserve"> </w:t>
            </w:r>
            <w:r w:rsidR="00CA5D09">
              <w:rPr>
                <w:color w:val="000000" w:themeColor="text1"/>
                <w:sz w:val="24"/>
              </w:rPr>
              <w:t>un</w:t>
            </w:r>
            <w:r w:rsidR="00CA5D09" w:rsidRPr="004E154E">
              <w:rPr>
                <w:color w:val="000000" w:themeColor="text1"/>
                <w:sz w:val="24"/>
              </w:rPr>
              <w:t xml:space="preserve"> </w:t>
            </w:r>
            <w:r w:rsidRPr="004E154E">
              <w:rPr>
                <w:color w:val="000000" w:themeColor="text1"/>
                <w:sz w:val="24"/>
              </w:rPr>
              <w:t xml:space="preserve">sistem de supraveghere  pentru a asigura verificarea conformității cu legislația; </w:t>
            </w:r>
          </w:p>
          <w:p w:rsidR="005301EA" w:rsidRPr="004E154E" w:rsidRDefault="005301EA"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rPr>
            </w:pPr>
            <w:r w:rsidRPr="004E154E">
              <w:rPr>
                <w:color w:val="000000" w:themeColor="text1"/>
                <w:sz w:val="24"/>
              </w:rPr>
              <w:t>4</w:t>
            </w:r>
            <w:r w:rsidR="008C3D62" w:rsidRPr="004E154E">
              <w:rPr>
                <w:color w:val="000000" w:themeColor="text1"/>
                <w:sz w:val="24"/>
              </w:rPr>
              <w:t xml:space="preserve">) </w:t>
            </w:r>
            <w:r w:rsidR="00CA5D09">
              <w:rPr>
                <w:color w:val="000000" w:themeColor="text1"/>
                <w:sz w:val="24"/>
              </w:rPr>
              <w:t>Să se garanteze</w:t>
            </w:r>
            <w:r w:rsidR="00CA5D09" w:rsidRPr="004E154E">
              <w:rPr>
                <w:color w:val="000000" w:themeColor="text1"/>
                <w:sz w:val="24"/>
              </w:rPr>
              <w:t xml:space="preserve"> </w:t>
            </w:r>
            <w:r w:rsidRPr="004E154E">
              <w:rPr>
                <w:color w:val="000000" w:themeColor="text1"/>
                <w:sz w:val="24"/>
              </w:rPr>
              <w:t>tehnicilor folosite în prelucrarea unor produse alimentare ecologice specifice sunt realizate în conformitate cu exigenţele impuse conform cadrului legislativ, de către operatori</w:t>
            </w:r>
            <w:r w:rsidR="005B27E7" w:rsidRPr="004E154E">
              <w:rPr>
                <w:color w:val="000000" w:themeColor="text1"/>
                <w:sz w:val="24"/>
              </w:rPr>
              <w:t xml:space="preserve"> în toate etapele de producţie;</w:t>
            </w:r>
          </w:p>
          <w:p w:rsidR="008B6AD8" w:rsidRPr="004E154E" w:rsidRDefault="005301EA"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rPr>
            </w:pPr>
            <w:r w:rsidRPr="004E154E">
              <w:rPr>
                <w:color w:val="000000" w:themeColor="text1"/>
                <w:sz w:val="24"/>
              </w:rPr>
              <w:t xml:space="preserve">5) </w:t>
            </w:r>
            <w:r w:rsidR="00CA5D09">
              <w:rPr>
                <w:color w:val="000000" w:themeColor="text1"/>
                <w:sz w:val="24"/>
              </w:rPr>
              <w:t>Să se mențină</w:t>
            </w:r>
            <w:r w:rsidR="00CA5D09" w:rsidRPr="004E154E">
              <w:rPr>
                <w:color w:val="000000" w:themeColor="text1"/>
                <w:sz w:val="24"/>
              </w:rPr>
              <w:t xml:space="preserve"> </w:t>
            </w:r>
            <w:r w:rsidRPr="004E154E">
              <w:rPr>
                <w:color w:val="000000" w:themeColor="text1"/>
                <w:sz w:val="24"/>
              </w:rPr>
              <w:t xml:space="preserve">și </w:t>
            </w:r>
            <w:r w:rsidR="00CA5D09">
              <w:rPr>
                <w:color w:val="000000" w:themeColor="text1"/>
                <w:sz w:val="24"/>
              </w:rPr>
              <w:t xml:space="preserve">să se </w:t>
            </w:r>
            <w:r w:rsidRPr="004E154E">
              <w:rPr>
                <w:color w:val="000000" w:themeColor="text1"/>
                <w:sz w:val="24"/>
              </w:rPr>
              <w:t>justifi</w:t>
            </w:r>
            <w:r w:rsidR="00CA5D09">
              <w:rPr>
                <w:color w:val="000000" w:themeColor="text1"/>
                <w:sz w:val="24"/>
              </w:rPr>
              <w:t>ce</w:t>
            </w:r>
            <w:r w:rsidRPr="004E154E">
              <w:rPr>
                <w:color w:val="000000" w:themeColor="text1"/>
                <w:sz w:val="24"/>
              </w:rPr>
              <w:t xml:space="preserve"> încreder</w:t>
            </w:r>
            <w:r w:rsidR="00CA5D09">
              <w:rPr>
                <w:color w:val="000000" w:themeColor="text1"/>
                <w:sz w:val="24"/>
              </w:rPr>
              <w:t>ea</w:t>
            </w:r>
            <w:r w:rsidRPr="004E154E">
              <w:rPr>
                <w:color w:val="000000" w:themeColor="text1"/>
                <w:sz w:val="24"/>
              </w:rPr>
              <w:t xml:space="preserve"> consumatorilor a materialelor ecologice de reproducere a plantelor, animale ecologice și animale tinere de acvacultură ecologic</w:t>
            </w:r>
            <w:r w:rsidR="005B27E7" w:rsidRPr="004E154E">
              <w:rPr>
                <w:color w:val="000000" w:themeColor="text1"/>
                <w:sz w:val="24"/>
              </w:rPr>
              <w:t>e;</w:t>
            </w:r>
          </w:p>
          <w:p w:rsidR="005B27E7" w:rsidRPr="004E154E" w:rsidRDefault="005B27E7"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szCs w:val="24"/>
              </w:rPr>
            </w:pPr>
            <w:r w:rsidRPr="004E154E">
              <w:rPr>
                <w:color w:val="000000" w:themeColor="text1"/>
                <w:sz w:val="24"/>
                <w:szCs w:val="24"/>
              </w:rPr>
              <w:t xml:space="preserve">6) </w:t>
            </w:r>
            <w:r w:rsidR="00CA5D09">
              <w:rPr>
                <w:color w:val="000000" w:themeColor="text1"/>
                <w:sz w:val="24"/>
                <w:szCs w:val="24"/>
              </w:rPr>
              <w:t>Să se amelioreze</w:t>
            </w:r>
            <w:r w:rsidR="00CA5D09" w:rsidRPr="004E154E">
              <w:rPr>
                <w:color w:val="000000" w:themeColor="text1"/>
                <w:sz w:val="24"/>
                <w:szCs w:val="24"/>
              </w:rPr>
              <w:t xml:space="preserve"> fertilit</w:t>
            </w:r>
            <w:r w:rsidR="00CA5D09">
              <w:rPr>
                <w:color w:val="000000" w:themeColor="text1"/>
                <w:sz w:val="24"/>
                <w:szCs w:val="24"/>
              </w:rPr>
              <w:t>atea</w:t>
            </w:r>
            <w:r w:rsidR="00CA5D09" w:rsidRPr="004E154E">
              <w:rPr>
                <w:color w:val="000000" w:themeColor="text1"/>
                <w:sz w:val="24"/>
                <w:szCs w:val="24"/>
              </w:rPr>
              <w:t xml:space="preserve"> </w:t>
            </w:r>
            <w:r w:rsidRPr="004E154E">
              <w:rPr>
                <w:color w:val="000000" w:themeColor="text1"/>
                <w:sz w:val="24"/>
                <w:szCs w:val="24"/>
              </w:rPr>
              <w:t xml:space="preserve">solului, prin introducerea rotaţiei adecvate a culturilor, introducerea leguminoaselor pentru fixarea azotului în sol; </w:t>
            </w:r>
          </w:p>
          <w:p w:rsidR="005B27E7" w:rsidRPr="004E154E" w:rsidRDefault="005B27E7"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szCs w:val="24"/>
              </w:rPr>
            </w:pPr>
            <w:r w:rsidRPr="004E154E">
              <w:rPr>
                <w:color w:val="000000" w:themeColor="text1"/>
                <w:sz w:val="24"/>
                <w:szCs w:val="24"/>
              </w:rPr>
              <w:t xml:space="preserve">7) </w:t>
            </w:r>
            <w:r w:rsidR="00CA5D09">
              <w:rPr>
                <w:color w:val="000000" w:themeColor="text1"/>
                <w:sz w:val="24"/>
                <w:szCs w:val="24"/>
              </w:rPr>
              <w:t>Să se limiteze</w:t>
            </w:r>
            <w:r w:rsidR="00CA5D09" w:rsidRPr="004E154E">
              <w:rPr>
                <w:color w:val="000000" w:themeColor="text1"/>
                <w:sz w:val="24"/>
                <w:szCs w:val="24"/>
              </w:rPr>
              <w:t xml:space="preserve"> </w:t>
            </w:r>
            <w:r w:rsidRPr="004E154E">
              <w:rPr>
                <w:color w:val="000000" w:themeColor="text1"/>
                <w:sz w:val="24"/>
                <w:szCs w:val="24"/>
              </w:rPr>
              <w:t xml:space="preserve">foarte strictă în folosirea pesticidelor şi a îngrăşămintelor chimice; </w:t>
            </w:r>
          </w:p>
          <w:p w:rsidR="005B27E7" w:rsidRPr="004E154E" w:rsidRDefault="005B27E7"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szCs w:val="24"/>
              </w:rPr>
            </w:pPr>
            <w:r w:rsidRPr="004E154E">
              <w:rPr>
                <w:color w:val="000000" w:themeColor="text1"/>
                <w:sz w:val="24"/>
                <w:szCs w:val="24"/>
              </w:rPr>
              <w:t xml:space="preserve">8)  </w:t>
            </w:r>
            <w:r w:rsidR="00CA5D09">
              <w:rPr>
                <w:color w:val="000000" w:themeColor="text1"/>
                <w:sz w:val="24"/>
                <w:szCs w:val="24"/>
              </w:rPr>
              <w:t>Să se interzică</w:t>
            </w:r>
            <w:r w:rsidR="00CA5D09" w:rsidRPr="004E154E">
              <w:rPr>
                <w:color w:val="000000" w:themeColor="text1"/>
                <w:sz w:val="24"/>
                <w:szCs w:val="24"/>
              </w:rPr>
              <w:t xml:space="preserve"> </w:t>
            </w:r>
            <w:r w:rsidRPr="004E154E">
              <w:rPr>
                <w:color w:val="000000" w:themeColor="text1"/>
                <w:sz w:val="24"/>
                <w:szCs w:val="24"/>
              </w:rPr>
              <w:t>folosirii organismelor modificate genetic;</w:t>
            </w:r>
          </w:p>
          <w:p w:rsidR="005B27E7" w:rsidRDefault="005B27E7"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sz w:val="24"/>
              </w:rPr>
            </w:pPr>
            <w:r w:rsidRPr="004E154E">
              <w:rPr>
                <w:color w:val="000000" w:themeColor="text1"/>
                <w:sz w:val="24"/>
                <w:szCs w:val="24"/>
              </w:rPr>
              <w:t xml:space="preserve">9) </w:t>
            </w:r>
            <w:r w:rsidR="00CA5D09">
              <w:rPr>
                <w:color w:val="000000" w:themeColor="text1"/>
                <w:sz w:val="24"/>
                <w:szCs w:val="24"/>
              </w:rPr>
              <w:t xml:space="preserve">Să se </w:t>
            </w:r>
            <w:r w:rsidR="00CA5D09">
              <w:rPr>
                <w:color w:val="000000" w:themeColor="text1"/>
                <w:sz w:val="24"/>
              </w:rPr>
              <w:t>s</w:t>
            </w:r>
            <w:r w:rsidR="00CA5D09" w:rsidRPr="004E154E">
              <w:rPr>
                <w:color w:val="000000" w:themeColor="text1"/>
                <w:sz w:val="24"/>
              </w:rPr>
              <w:t>chimb</w:t>
            </w:r>
            <w:r w:rsidR="00CA5D09">
              <w:rPr>
                <w:color w:val="000000" w:themeColor="text1"/>
                <w:sz w:val="24"/>
              </w:rPr>
              <w:t>e</w:t>
            </w:r>
            <w:r w:rsidR="00CA5D09" w:rsidRPr="004E154E">
              <w:rPr>
                <w:color w:val="000000" w:themeColor="text1"/>
                <w:sz w:val="24"/>
              </w:rPr>
              <w:t xml:space="preserve"> </w:t>
            </w:r>
            <w:r w:rsidRPr="004E154E">
              <w:rPr>
                <w:color w:val="000000" w:themeColor="text1"/>
                <w:sz w:val="24"/>
              </w:rPr>
              <w:t>sistemului de producţie astfel încît combaterea bolilor, dăunătorilor şi buruienilor să se facă cu substanţe premise.</w:t>
            </w:r>
          </w:p>
          <w:p w:rsidR="0022751A" w:rsidRPr="004E154E" w:rsidRDefault="0022751A" w:rsidP="004E154E">
            <w:pPr>
              <w:shd w:val="clear" w:color="auto" w:fill="FFFFFF" w:themeFill="background1"/>
              <w:suppressAutoHyphens w:val="0"/>
              <w:spacing w:line="240" w:lineRule="auto"/>
              <w:ind w:leftChars="0" w:left="0" w:firstLineChars="0" w:hanging="2"/>
              <w:textDirection w:val="lrTb"/>
              <w:textAlignment w:val="auto"/>
              <w:outlineLvl w:val="9"/>
              <w:rPr>
                <w:color w:val="000000" w:themeColor="text1"/>
                <w:position w:val="0"/>
                <w:sz w:val="24"/>
                <w:szCs w:val="24"/>
                <w:lang w:val="ro-RO"/>
              </w:rPr>
            </w:pP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A0558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3</w:t>
            </w:r>
            <w:r w:rsidR="003A0295" w:rsidRPr="004E154E">
              <w:rPr>
                <w:rFonts w:cs="Times New Roman"/>
                <w:b/>
                <w:color w:val="000000" w:themeColor="text1"/>
                <w:sz w:val="24"/>
                <w:szCs w:val="24"/>
                <w:lang w:val="ro-RO"/>
              </w:rPr>
              <w:t>. Identificarea opţiunilor</w:t>
            </w: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 Expuneți succint opțiunea „a nu face nimic”, care presupune lipsa de intervenție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B51DE" w:rsidRPr="004E154E" w:rsidRDefault="002B51DE" w:rsidP="004E154E">
            <w:pPr>
              <w:widowControl w:val="0"/>
              <w:shd w:val="clear" w:color="auto" w:fill="FFFFFF" w:themeFill="background1"/>
              <w:suppressAutoHyphens w:val="0"/>
              <w:autoSpaceDE w:val="0"/>
              <w:autoSpaceDN w:val="0"/>
              <w:adjustRightInd w:val="0"/>
              <w:spacing w:line="240" w:lineRule="auto"/>
              <w:ind w:leftChars="0" w:left="0" w:firstLineChars="0" w:firstLine="0"/>
              <w:jc w:val="left"/>
              <w:textDirection w:val="lrTb"/>
              <w:textAlignment w:val="auto"/>
              <w:outlineLvl w:val="9"/>
              <w:rPr>
                <w:rFonts w:cs="Times New Roman"/>
                <w:color w:val="000000" w:themeColor="text1"/>
                <w:position w:val="0"/>
                <w:sz w:val="24"/>
                <w:szCs w:val="24"/>
                <w:lang w:val="ro-RO" w:eastAsia="ro-RO"/>
              </w:rPr>
            </w:pPr>
            <w:r w:rsidRPr="004E154E">
              <w:rPr>
                <w:rFonts w:cs="Times New Roman"/>
                <w:b/>
                <w:color w:val="000000" w:themeColor="text1"/>
                <w:position w:val="0"/>
                <w:sz w:val="24"/>
                <w:szCs w:val="24"/>
                <w:lang w:val="ro-RO" w:eastAsia="ro-RO"/>
              </w:rPr>
              <w:t>Opţiunea I - "a nu face nimic";</w:t>
            </w:r>
          </w:p>
          <w:p w:rsidR="004818B7" w:rsidRPr="0080333C" w:rsidRDefault="004818B7" w:rsidP="004818B7">
            <w:pPr>
              <w:shd w:val="clear" w:color="auto" w:fill="FFFFFF" w:themeFill="background1"/>
              <w:spacing w:line="240" w:lineRule="auto"/>
              <w:ind w:leftChars="0" w:left="0" w:firstLineChars="0" w:firstLine="567"/>
              <w:rPr>
                <w:rFonts w:cs="Times New Roman"/>
                <w:color w:val="000000" w:themeColor="text1"/>
                <w:sz w:val="24"/>
                <w:szCs w:val="24"/>
                <w:lang w:val="ro-RO"/>
              </w:rPr>
            </w:pPr>
            <w:r w:rsidRPr="009C6C7F">
              <w:rPr>
                <w:rFonts w:cs="Times New Roman"/>
                <w:color w:val="000000" w:themeColor="text1"/>
                <w:sz w:val="24"/>
                <w:szCs w:val="24"/>
                <w:lang w:val="ro-RO"/>
              </w:rPr>
              <w:lastRenderedPageBreak/>
              <w:t xml:space="preserve">În contextul armonizării cadrului normativ </w:t>
            </w:r>
            <w:r w:rsidRPr="004E154E">
              <w:rPr>
                <w:rFonts w:cs="Times New Roman"/>
                <w:color w:val="000000" w:themeColor="text1"/>
                <w:sz w:val="24"/>
                <w:szCs w:val="24"/>
                <w:lang w:val="ro-RO"/>
              </w:rPr>
              <w:t xml:space="preserve">cu privire la </w:t>
            </w:r>
            <w:r>
              <w:rPr>
                <w:rFonts w:cs="Times New Roman"/>
                <w:color w:val="000000" w:themeColor="text1"/>
                <w:sz w:val="24"/>
                <w:szCs w:val="24"/>
                <w:lang w:val="ro-RO"/>
              </w:rPr>
              <w:t>producerea și comercializarea materialului de reproducere a plantelor din material și erogen ecologic provenit de la anumite genuri sau specii</w:t>
            </w:r>
            <w:r w:rsidRPr="009C6C7F">
              <w:rPr>
                <w:rFonts w:cs="Times New Roman"/>
                <w:color w:val="000000" w:themeColor="text1"/>
                <w:sz w:val="24"/>
                <w:szCs w:val="24"/>
                <w:lang w:val="ro-RO"/>
              </w:rPr>
              <w:t xml:space="preserve">, Opțiunile propuse sunt următoarele: </w:t>
            </w:r>
          </w:p>
          <w:p w:rsidR="004818B7" w:rsidRDefault="004818B7" w:rsidP="004818B7">
            <w:pPr>
              <w:shd w:val="clear" w:color="auto" w:fill="FFFFFF" w:themeFill="background1"/>
              <w:spacing w:line="240" w:lineRule="auto"/>
              <w:ind w:left="0" w:hanging="2"/>
              <w:rPr>
                <w:rFonts w:cs="Times New Roman"/>
                <w:color w:val="000000" w:themeColor="text1"/>
                <w:sz w:val="24"/>
                <w:szCs w:val="24"/>
                <w:lang w:val="ro-RO"/>
              </w:rPr>
            </w:pPr>
            <w:r w:rsidRPr="009C6C7F">
              <w:rPr>
                <w:rFonts w:cs="Times New Roman"/>
                <w:color w:val="000000" w:themeColor="text1"/>
                <w:sz w:val="24"/>
                <w:szCs w:val="24"/>
                <w:lang w:val="ro-RO"/>
              </w:rPr>
              <w:t>- opţiunea I – a nu face nimic, a lăsa lucrurile aşa cum sunt.</w:t>
            </w:r>
          </w:p>
          <w:p w:rsidR="004818B7" w:rsidRPr="009C6C7F" w:rsidRDefault="004818B7" w:rsidP="004818B7">
            <w:pPr>
              <w:shd w:val="clear" w:color="auto" w:fill="FFFFFF" w:themeFill="background1"/>
              <w:spacing w:line="240" w:lineRule="auto"/>
              <w:ind w:leftChars="0" w:left="0" w:firstLineChars="236" w:firstLine="566"/>
              <w:rPr>
                <w:rFonts w:cs="Times New Roman"/>
                <w:color w:val="000000" w:themeColor="text1"/>
                <w:sz w:val="24"/>
                <w:szCs w:val="24"/>
                <w:lang w:val="ro-RO"/>
              </w:rPr>
            </w:pPr>
            <w:r>
              <w:rPr>
                <w:rFonts w:cs="Times New Roman"/>
                <w:color w:val="000000" w:themeColor="text1"/>
                <w:sz w:val="24"/>
                <w:szCs w:val="24"/>
                <w:lang w:val="ro-RO"/>
              </w:rPr>
              <w:t xml:space="preserve">În lipsa intervenției statului problema va evolua astfel cum este descris la compartimentul </w:t>
            </w:r>
            <w:r>
              <w:rPr>
                <w:rFonts w:cs="Times New Roman"/>
                <w:color w:val="000000" w:themeColor="text1"/>
                <w:sz w:val="24"/>
                <w:szCs w:val="24"/>
              </w:rPr>
              <w:t>“</w:t>
            </w:r>
            <w:r>
              <w:rPr>
                <w:rFonts w:cs="Times New Roman"/>
                <w:color w:val="000000" w:themeColor="text1"/>
                <w:sz w:val="24"/>
                <w:szCs w:val="24"/>
                <w:lang w:val="ro-RO"/>
              </w:rPr>
              <w:t>Definirea problemei”, lit.d)</w:t>
            </w:r>
            <w:r w:rsidRPr="009C6C7F">
              <w:rPr>
                <w:rFonts w:cs="Times New Roman"/>
                <w:color w:val="000000" w:themeColor="text1"/>
                <w:sz w:val="24"/>
                <w:szCs w:val="24"/>
                <w:lang w:val="ro-RO"/>
              </w:rPr>
              <w:t xml:space="preserve">. </w:t>
            </w:r>
          </w:p>
          <w:p w:rsidR="003707B1" w:rsidRPr="004E154E" w:rsidRDefault="003707B1" w:rsidP="004E154E">
            <w:pPr>
              <w:pBdr>
                <w:top w:val="nil"/>
                <w:left w:val="nil"/>
                <w:bottom w:val="nil"/>
                <w:right w:val="nil"/>
                <w:between w:val="nil"/>
              </w:pBdr>
              <w:shd w:val="clear" w:color="auto" w:fill="FFFFFF" w:themeFill="background1"/>
              <w:spacing w:before="120" w:after="120" w:line="240" w:lineRule="auto"/>
              <w:ind w:left="-2" w:firstLineChars="0" w:firstLine="0"/>
              <w:rPr>
                <w:rFonts w:cs="Times New Roman"/>
                <w:color w:val="000000" w:themeColor="text1"/>
                <w:sz w:val="24"/>
                <w:szCs w:val="24"/>
                <w:lang w:val="ro-RO"/>
              </w:rPr>
            </w:pP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lastRenderedPageBreak/>
              <w:t>b) Expuneți principalele prevederi ale proiectului, cu impact, explicînd cum acestea țintesc cauzele problemei, cu indicarea novațiilor și întregului spectru de soluţii/drepturi/obligaţii ce se doresc să fie aprobate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44B1F" w:rsidRPr="00FB495E" w:rsidRDefault="00B44B1F" w:rsidP="00FB495E">
            <w:pPr>
              <w:pBdr>
                <w:top w:val="nil"/>
                <w:left w:val="nil"/>
                <w:bottom w:val="nil"/>
                <w:right w:val="nil"/>
                <w:between w:val="nil"/>
              </w:pBdr>
              <w:shd w:val="clear" w:color="auto" w:fill="FFFFFF" w:themeFill="background1"/>
              <w:spacing w:line="240" w:lineRule="auto"/>
              <w:ind w:left="0" w:hanging="2"/>
              <w:rPr>
                <w:rFonts w:cs="Times New Roman"/>
                <w:b/>
                <w:color w:val="000000" w:themeColor="text1"/>
                <w:sz w:val="24"/>
                <w:szCs w:val="24"/>
                <w:lang w:val="ro-RO"/>
              </w:rPr>
            </w:pPr>
            <w:r w:rsidRPr="00B44B1F">
              <w:rPr>
                <w:rFonts w:cs="Times New Roman"/>
                <w:b/>
                <w:color w:val="000000" w:themeColor="text1"/>
                <w:sz w:val="24"/>
                <w:szCs w:val="24"/>
                <w:lang w:val="ro-RO"/>
              </w:rPr>
              <w:t xml:space="preserve">Opțiunea II </w:t>
            </w:r>
            <w:r w:rsidR="003A0295" w:rsidRPr="00FB495E">
              <w:rPr>
                <w:rFonts w:cs="Times New Roman"/>
                <w:b/>
                <w:color w:val="000000" w:themeColor="text1"/>
                <w:sz w:val="24"/>
                <w:szCs w:val="24"/>
                <w:lang w:val="ro-RO"/>
              </w:rPr>
              <w:t>– aprobarea</w:t>
            </w:r>
            <w:r w:rsidR="003A0295" w:rsidRPr="00FB495E">
              <w:rPr>
                <w:rFonts w:ascii="Calibri" w:eastAsia="Calibri" w:hAnsi="Calibri"/>
                <w:color w:val="000000" w:themeColor="text1"/>
                <w:sz w:val="26"/>
                <w:szCs w:val="26"/>
                <w:lang w:val="ro-RO"/>
              </w:rPr>
              <w:t xml:space="preserve"> </w:t>
            </w:r>
            <w:r w:rsidR="0074484D" w:rsidRPr="00FB495E">
              <w:rPr>
                <w:rFonts w:cs="Times New Roman"/>
                <w:b/>
                <w:color w:val="000000" w:themeColor="text1"/>
                <w:sz w:val="24"/>
                <w:szCs w:val="24"/>
                <w:lang w:val="ro-RO"/>
              </w:rPr>
              <w:t>proi</w:t>
            </w:r>
            <w:r w:rsidR="00AD5CBF" w:rsidRPr="00FB495E">
              <w:rPr>
                <w:rFonts w:cs="Times New Roman"/>
                <w:b/>
                <w:color w:val="000000" w:themeColor="text1"/>
                <w:sz w:val="24"/>
                <w:szCs w:val="24"/>
                <w:lang w:val="ro-RO"/>
              </w:rPr>
              <w:t>e</w:t>
            </w:r>
            <w:r w:rsidR="0074484D" w:rsidRPr="00FB495E">
              <w:rPr>
                <w:rFonts w:cs="Times New Roman"/>
                <w:b/>
                <w:color w:val="000000" w:themeColor="text1"/>
                <w:sz w:val="24"/>
                <w:szCs w:val="24"/>
                <w:lang w:val="ro-RO"/>
              </w:rPr>
              <w:t xml:space="preserve">ctului de </w:t>
            </w:r>
            <w:r w:rsidR="001B41F1" w:rsidRPr="00B44B1F">
              <w:rPr>
                <w:rFonts w:cs="Times New Roman"/>
                <w:b/>
                <w:color w:val="000000" w:themeColor="text1"/>
                <w:sz w:val="24"/>
                <w:szCs w:val="24"/>
                <w:lang w:val="ro-RO"/>
              </w:rPr>
              <w:t xml:space="preserve">Hotărârii de Guvern </w:t>
            </w:r>
            <w:r w:rsidRPr="00B44B1F">
              <w:rPr>
                <w:rFonts w:cs="Times New Roman"/>
                <w:b/>
                <w:color w:val="000000" w:themeColor="text1"/>
                <w:sz w:val="24"/>
                <w:szCs w:val="24"/>
                <w:lang w:val="ro-RO"/>
              </w:rPr>
              <w:t>cu privire la documentele necesare pentru recunoașterea retroactivă a perioadelor în scopul conversiei, producția de produse ecologice</w:t>
            </w:r>
          </w:p>
          <w:p w:rsidR="00FE4748" w:rsidRPr="00B44B1F" w:rsidRDefault="00FE4748" w:rsidP="004818B7">
            <w:pPr>
              <w:pBdr>
                <w:top w:val="nil"/>
                <w:left w:val="nil"/>
                <w:bottom w:val="nil"/>
                <w:right w:val="nil"/>
                <w:between w:val="nil"/>
              </w:pBdr>
              <w:shd w:val="clear" w:color="auto" w:fill="FFFFFF" w:themeFill="background1"/>
              <w:spacing w:line="240" w:lineRule="auto"/>
              <w:ind w:leftChars="0" w:left="0" w:firstLineChars="236" w:firstLine="566"/>
              <w:rPr>
                <w:rFonts w:cs="Times New Roman"/>
                <w:color w:val="000000" w:themeColor="text1"/>
                <w:sz w:val="24"/>
                <w:szCs w:val="24"/>
                <w:lang w:val="ro-RO"/>
              </w:rPr>
            </w:pPr>
          </w:p>
          <w:p w:rsidR="00746253" w:rsidRDefault="00483F09" w:rsidP="00FB495E">
            <w:pPr>
              <w:shd w:val="clear" w:color="auto" w:fill="FFFFFF" w:themeFill="background1"/>
              <w:suppressAutoHyphens w:val="0"/>
              <w:spacing w:line="240" w:lineRule="auto"/>
              <w:ind w:leftChars="0" w:left="0" w:firstLineChars="0" w:firstLine="567"/>
              <w:textDirection w:val="lrTb"/>
              <w:textAlignment w:val="auto"/>
              <w:outlineLvl w:val="9"/>
              <w:rPr>
                <w:rFonts w:eastAsia="Calibri" w:cs="Times New Roman"/>
                <w:color w:val="000000" w:themeColor="text1"/>
                <w:position w:val="0"/>
                <w:sz w:val="24"/>
                <w:szCs w:val="24"/>
                <w:lang w:val="ro-RO"/>
              </w:rPr>
            </w:pPr>
            <w:r w:rsidRPr="00B44B1F">
              <w:rPr>
                <w:rFonts w:eastAsia="Calibri" w:cs="Times New Roman"/>
                <w:color w:val="000000" w:themeColor="text1"/>
                <w:position w:val="0"/>
                <w:sz w:val="24"/>
                <w:szCs w:val="24"/>
                <w:lang w:val="ro-RO"/>
              </w:rPr>
              <w:t>Prezentul proiect</w:t>
            </w:r>
            <w:r w:rsidR="00225089" w:rsidRPr="00B44B1F">
              <w:rPr>
                <w:color w:val="000000" w:themeColor="text1"/>
                <w:sz w:val="24"/>
              </w:rPr>
              <w:t xml:space="preserve"> de </w:t>
            </w:r>
            <w:r w:rsidR="00486798" w:rsidRPr="00B44B1F">
              <w:rPr>
                <w:color w:val="000000" w:themeColor="text1"/>
                <w:sz w:val="24"/>
              </w:rPr>
              <w:t>H</w:t>
            </w:r>
            <w:r w:rsidR="00225089" w:rsidRPr="00B44B1F">
              <w:rPr>
                <w:color w:val="000000" w:themeColor="text1"/>
                <w:sz w:val="24"/>
              </w:rPr>
              <w:t>otărîre de Guvern</w:t>
            </w:r>
            <w:r w:rsidRPr="00B44B1F">
              <w:rPr>
                <w:rFonts w:eastAsia="Calibri" w:cs="Times New Roman"/>
                <w:color w:val="000000" w:themeColor="text1"/>
                <w:position w:val="0"/>
                <w:sz w:val="24"/>
                <w:szCs w:val="24"/>
                <w:lang w:val="ro-RO"/>
              </w:rPr>
              <w:t xml:space="preserve"> are </w:t>
            </w:r>
            <w:r w:rsidR="00225089" w:rsidRPr="00B44B1F">
              <w:rPr>
                <w:rFonts w:eastAsia="Calibri" w:cs="Times New Roman"/>
                <w:color w:val="000000" w:themeColor="text1"/>
                <w:position w:val="0"/>
                <w:sz w:val="24"/>
                <w:szCs w:val="24"/>
                <w:lang w:val="ro-RO"/>
              </w:rPr>
              <w:t>scopul</w:t>
            </w:r>
            <w:r w:rsidRPr="00B44B1F">
              <w:rPr>
                <w:rFonts w:eastAsia="Calibri" w:cs="Times New Roman"/>
                <w:color w:val="000000" w:themeColor="text1"/>
                <w:position w:val="0"/>
                <w:sz w:val="24"/>
                <w:szCs w:val="24"/>
                <w:lang w:val="ro-RO"/>
              </w:rPr>
              <w:t xml:space="preserve"> </w:t>
            </w:r>
            <w:r w:rsidR="00B44B1F" w:rsidRPr="00B44B1F">
              <w:rPr>
                <w:rFonts w:eastAsia="Calibri" w:cs="Times New Roman"/>
                <w:color w:val="000000" w:themeColor="text1"/>
                <w:position w:val="0"/>
                <w:sz w:val="24"/>
                <w:szCs w:val="24"/>
                <w:lang w:val="ro-RO"/>
              </w:rPr>
              <w:t xml:space="preserve">de a stimula producția ecologică </w:t>
            </w:r>
            <w:r w:rsidR="00746253">
              <w:rPr>
                <w:rFonts w:eastAsia="Calibri" w:cs="Times New Roman"/>
                <w:color w:val="000000" w:themeColor="text1"/>
                <w:position w:val="0"/>
                <w:sz w:val="24"/>
                <w:szCs w:val="24"/>
                <w:lang w:val="ro-RO"/>
              </w:rPr>
              <w:t xml:space="preserve">creșterea  </w:t>
            </w:r>
            <w:r w:rsidR="00746253" w:rsidRPr="00746253">
              <w:rPr>
                <w:rFonts w:eastAsia="Calibri" w:cs="Times New Roman"/>
                <w:color w:val="000000" w:themeColor="text1"/>
                <w:position w:val="0"/>
                <w:sz w:val="24"/>
                <w:szCs w:val="24"/>
                <w:lang w:val="ro-RO"/>
              </w:rPr>
              <w:t xml:space="preserve">încrederii consumatorilor în conformitatea produse certificate ecologic, </w:t>
            </w:r>
            <w:r w:rsidR="00746253">
              <w:rPr>
                <w:rFonts w:eastAsia="Calibri" w:cs="Times New Roman"/>
                <w:color w:val="000000" w:themeColor="text1"/>
                <w:position w:val="0"/>
                <w:sz w:val="24"/>
                <w:szCs w:val="24"/>
                <w:lang w:val="ro-RO"/>
              </w:rPr>
              <w:t>care va duce ulterior la dezvoltarea sectorului în ansamblu.</w:t>
            </w:r>
          </w:p>
          <w:p w:rsidR="00B44B1F" w:rsidRDefault="00746253" w:rsidP="00FB495E">
            <w:pPr>
              <w:shd w:val="clear" w:color="auto" w:fill="FFFFFF" w:themeFill="background1"/>
              <w:suppressAutoHyphens w:val="0"/>
              <w:spacing w:line="240" w:lineRule="auto"/>
              <w:ind w:leftChars="0" w:left="0" w:firstLineChars="0" w:firstLine="567"/>
              <w:textDirection w:val="lrTb"/>
              <w:textAlignment w:val="auto"/>
              <w:outlineLvl w:val="9"/>
              <w:rPr>
                <w:rFonts w:eastAsia="Calibri" w:cs="Times New Roman"/>
                <w:color w:val="000000" w:themeColor="text1"/>
                <w:position w:val="0"/>
                <w:sz w:val="24"/>
                <w:szCs w:val="24"/>
                <w:lang w:val="ro-RO"/>
              </w:rPr>
            </w:pPr>
            <w:r>
              <w:rPr>
                <w:rFonts w:eastAsia="Calibri" w:cs="Times New Roman"/>
                <w:color w:val="000000" w:themeColor="text1"/>
                <w:position w:val="0"/>
                <w:sz w:val="24"/>
                <w:szCs w:val="24"/>
                <w:lang w:val="ro-RO"/>
              </w:rPr>
              <w:t>A</w:t>
            </w:r>
            <w:r w:rsidRPr="00746253">
              <w:rPr>
                <w:rFonts w:eastAsia="Calibri" w:cs="Times New Roman"/>
                <w:color w:val="000000" w:themeColor="text1"/>
                <w:position w:val="0"/>
                <w:sz w:val="24"/>
                <w:szCs w:val="24"/>
                <w:lang w:val="ro-RO"/>
              </w:rPr>
              <w:t>sigura</w:t>
            </w:r>
            <w:r>
              <w:rPr>
                <w:rFonts w:eastAsia="Calibri" w:cs="Times New Roman"/>
                <w:color w:val="000000" w:themeColor="text1"/>
                <w:position w:val="0"/>
                <w:sz w:val="24"/>
                <w:szCs w:val="24"/>
                <w:lang w:val="ro-RO"/>
              </w:rPr>
              <w:t>rea conformității</w:t>
            </w:r>
            <w:r w:rsidRPr="00746253">
              <w:rPr>
                <w:rFonts w:eastAsia="Calibri" w:cs="Times New Roman"/>
                <w:color w:val="000000" w:themeColor="text1"/>
                <w:position w:val="0"/>
                <w:sz w:val="24"/>
                <w:szCs w:val="24"/>
                <w:lang w:val="ro-RO"/>
              </w:rPr>
              <w:t xml:space="preserve"> cu cerințele privind producția ecologică, precum și asigura</w:t>
            </w:r>
            <w:r>
              <w:rPr>
                <w:rFonts w:eastAsia="Calibri" w:cs="Times New Roman"/>
                <w:color w:val="000000" w:themeColor="text1"/>
                <w:position w:val="0"/>
                <w:sz w:val="24"/>
                <w:szCs w:val="24"/>
                <w:lang w:val="ro-RO"/>
              </w:rPr>
              <w:t>rea</w:t>
            </w:r>
            <w:r w:rsidR="00FC756D">
              <w:rPr>
                <w:rFonts w:eastAsia="Calibri" w:cs="Times New Roman"/>
                <w:color w:val="000000" w:themeColor="text1"/>
                <w:position w:val="0"/>
                <w:sz w:val="24"/>
                <w:szCs w:val="24"/>
                <w:lang w:val="ro-RO"/>
              </w:rPr>
              <w:t xml:space="preserve"> încrederii</w:t>
            </w:r>
            <w:r w:rsidRPr="00746253">
              <w:rPr>
                <w:rFonts w:eastAsia="Calibri" w:cs="Times New Roman"/>
                <w:color w:val="000000" w:themeColor="text1"/>
                <w:position w:val="0"/>
                <w:sz w:val="24"/>
                <w:szCs w:val="24"/>
                <w:lang w:val="ro-RO"/>
              </w:rPr>
              <w:t xml:space="preserve"> consumatorilor în această metodă de producție, </w:t>
            </w:r>
            <w:r>
              <w:rPr>
                <w:rFonts w:eastAsia="Calibri" w:cs="Times New Roman"/>
                <w:color w:val="000000" w:themeColor="text1"/>
                <w:position w:val="0"/>
                <w:sz w:val="24"/>
                <w:szCs w:val="24"/>
                <w:lang w:val="ro-RO"/>
              </w:rPr>
              <w:t xml:space="preserve">în cazurile în </w:t>
            </w:r>
            <w:r w:rsidRPr="00746253">
              <w:rPr>
                <w:rFonts w:eastAsia="Calibri" w:cs="Times New Roman"/>
                <w:color w:val="000000" w:themeColor="text1"/>
                <w:position w:val="0"/>
                <w:sz w:val="24"/>
                <w:szCs w:val="24"/>
                <w:lang w:val="ro-RO"/>
              </w:rPr>
              <w:t>ca</w:t>
            </w:r>
            <w:r>
              <w:rPr>
                <w:rFonts w:eastAsia="Calibri" w:cs="Times New Roman"/>
                <w:color w:val="000000" w:themeColor="text1"/>
                <w:position w:val="0"/>
                <w:sz w:val="24"/>
                <w:szCs w:val="24"/>
                <w:lang w:val="ro-RO"/>
              </w:rPr>
              <w:t xml:space="preserve">re </w:t>
            </w:r>
            <w:r w:rsidR="00FC756D">
              <w:rPr>
                <w:rFonts w:eastAsia="Calibri" w:cs="Times New Roman"/>
                <w:color w:val="000000" w:themeColor="text1"/>
                <w:position w:val="0"/>
                <w:sz w:val="24"/>
                <w:szCs w:val="24"/>
                <w:lang w:val="ro-RO"/>
              </w:rPr>
              <w:t xml:space="preserve"> are loc r</w:t>
            </w:r>
            <w:r w:rsidR="00FC756D" w:rsidRPr="00FC756D">
              <w:rPr>
                <w:rFonts w:eastAsia="Calibri" w:cs="Times New Roman"/>
                <w:color w:val="000000" w:themeColor="text1"/>
                <w:position w:val="0"/>
                <w:sz w:val="24"/>
                <w:szCs w:val="24"/>
                <w:lang w:val="ro-RO"/>
              </w:rPr>
              <w:t xml:space="preserve">educerea </w:t>
            </w:r>
            <w:r w:rsidR="00FC756D">
              <w:rPr>
                <w:rFonts w:eastAsia="Calibri" w:cs="Times New Roman"/>
                <w:color w:val="000000" w:themeColor="text1"/>
                <w:position w:val="0"/>
                <w:sz w:val="24"/>
                <w:szCs w:val="24"/>
                <w:lang w:val="ro-RO"/>
              </w:rPr>
              <w:t>sau recunoașterea retroactivă a unei</w:t>
            </w:r>
            <w:r w:rsidR="00FC756D" w:rsidRPr="00FC756D">
              <w:rPr>
                <w:rFonts w:eastAsia="Calibri" w:cs="Times New Roman"/>
                <w:color w:val="000000" w:themeColor="text1"/>
                <w:position w:val="0"/>
                <w:sz w:val="24"/>
                <w:szCs w:val="24"/>
                <w:lang w:val="ro-RO"/>
              </w:rPr>
              <w:t xml:space="preserve"> perioadei de conversie</w:t>
            </w:r>
            <w:r w:rsidR="00FC756D">
              <w:rPr>
                <w:rFonts w:eastAsia="Calibri" w:cs="Times New Roman"/>
                <w:color w:val="000000" w:themeColor="text1"/>
                <w:position w:val="0"/>
                <w:sz w:val="24"/>
                <w:szCs w:val="24"/>
                <w:lang w:val="ro-RO"/>
              </w:rPr>
              <w:t>.</w:t>
            </w:r>
          </w:p>
          <w:p w:rsidR="00872DEF" w:rsidRDefault="00FC756D" w:rsidP="00872DEF">
            <w:pPr>
              <w:shd w:val="clear" w:color="auto" w:fill="FFFFFF" w:themeFill="background1"/>
              <w:suppressAutoHyphens w:val="0"/>
              <w:spacing w:line="240" w:lineRule="auto"/>
              <w:ind w:leftChars="0" w:left="0" w:firstLineChars="0" w:firstLine="567"/>
              <w:textDirection w:val="lrTb"/>
              <w:textAlignment w:val="auto"/>
              <w:outlineLvl w:val="9"/>
              <w:rPr>
                <w:rFonts w:eastAsia="Calibri" w:cs="Times New Roman"/>
                <w:color w:val="000000" w:themeColor="text1"/>
                <w:position w:val="0"/>
                <w:sz w:val="24"/>
                <w:szCs w:val="24"/>
                <w:lang w:val="ro-RO"/>
              </w:rPr>
            </w:pPr>
            <w:r>
              <w:rPr>
                <w:rFonts w:eastAsia="Calibri" w:cs="Times New Roman"/>
                <w:color w:val="000000" w:themeColor="text1"/>
                <w:position w:val="0"/>
                <w:sz w:val="24"/>
                <w:szCs w:val="24"/>
                <w:lang w:val="ro-RO"/>
              </w:rPr>
              <w:t xml:space="preserve">Trasabilitatea privind </w:t>
            </w:r>
            <w:r w:rsidRPr="00FC756D">
              <w:rPr>
                <w:rFonts w:eastAsia="Calibri" w:cs="Times New Roman"/>
                <w:color w:val="000000" w:themeColor="text1"/>
                <w:position w:val="0"/>
                <w:sz w:val="24"/>
                <w:szCs w:val="24"/>
                <w:lang w:val="ro-RO"/>
              </w:rPr>
              <w:t>recunoașterea retroactivă a unei perioadei de conversie</w:t>
            </w:r>
            <w:r>
              <w:rPr>
                <w:rFonts w:eastAsia="Calibri" w:cs="Times New Roman"/>
                <w:color w:val="000000" w:themeColor="text1"/>
                <w:position w:val="0"/>
                <w:sz w:val="24"/>
                <w:szCs w:val="24"/>
                <w:lang w:val="ro-RO"/>
              </w:rPr>
              <w:t xml:space="preserve">, începînd cu </w:t>
            </w:r>
            <w:r w:rsidR="00872DEF">
              <w:rPr>
                <w:rFonts w:eastAsia="Calibri" w:cs="Times New Roman"/>
                <w:color w:val="000000" w:themeColor="text1"/>
                <w:position w:val="0"/>
                <w:sz w:val="24"/>
                <w:szCs w:val="24"/>
                <w:lang w:val="ro-RO"/>
              </w:rPr>
              <w:t>d</w:t>
            </w:r>
            <w:r w:rsidRPr="00FC756D">
              <w:rPr>
                <w:rFonts w:eastAsia="Calibri" w:cs="Times New Roman"/>
                <w:color w:val="000000" w:themeColor="text1"/>
                <w:position w:val="0"/>
                <w:sz w:val="24"/>
                <w:szCs w:val="24"/>
                <w:lang w:val="ro-RO"/>
              </w:rPr>
              <w:t>ove</w:t>
            </w:r>
            <w:r>
              <w:rPr>
                <w:rFonts w:eastAsia="Calibri" w:cs="Times New Roman"/>
                <w:color w:val="000000" w:themeColor="text1"/>
                <w:position w:val="0"/>
                <w:sz w:val="24"/>
                <w:szCs w:val="24"/>
                <w:lang w:val="ro-RO"/>
              </w:rPr>
              <w:t>zile precum</w:t>
            </w:r>
            <w:r w:rsidR="00872DEF">
              <w:t xml:space="preserve"> </w:t>
            </w:r>
            <w:r w:rsidR="00872DEF" w:rsidRPr="00872DEF">
              <w:rPr>
                <w:rFonts w:eastAsia="Calibri" w:cs="Times New Roman"/>
                <w:color w:val="000000" w:themeColor="text1"/>
                <w:position w:val="0"/>
                <w:sz w:val="24"/>
                <w:szCs w:val="24"/>
                <w:lang w:val="ro-RO"/>
              </w:rPr>
              <w:t>că nu au fost folosite, pe parcelele agricole</w:t>
            </w:r>
            <w:r w:rsidR="00872DEF">
              <w:rPr>
                <w:rFonts w:eastAsia="Calibri" w:cs="Times New Roman"/>
                <w:color w:val="000000" w:themeColor="text1"/>
                <w:position w:val="0"/>
                <w:sz w:val="24"/>
                <w:szCs w:val="24"/>
                <w:lang w:val="ro-RO"/>
              </w:rPr>
              <w:t xml:space="preserve"> </w:t>
            </w:r>
            <w:r w:rsidR="00872DEF" w:rsidRPr="00872DEF">
              <w:rPr>
                <w:rFonts w:eastAsia="Calibri" w:cs="Times New Roman"/>
                <w:color w:val="000000" w:themeColor="text1"/>
                <w:position w:val="0"/>
                <w:sz w:val="24"/>
                <w:szCs w:val="24"/>
                <w:lang w:val="ro-RO"/>
              </w:rPr>
              <w:t>pentru care se solicită recunoașterea retroactivă a unei perioade anterioare</w:t>
            </w:r>
            <w:r w:rsidR="00872DEF">
              <w:rPr>
                <w:rFonts w:eastAsia="Calibri" w:cs="Times New Roman"/>
                <w:color w:val="000000" w:themeColor="text1"/>
                <w:position w:val="0"/>
                <w:sz w:val="24"/>
                <w:szCs w:val="24"/>
                <w:lang w:val="ro-RO"/>
              </w:rPr>
              <w:t xml:space="preserve">, </w:t>
            </w:r>
            <w:r w:rsidR="00872DEF" w:rsidRPr="00872DEF">
              <w:rPr>
                <w:rFonts w:eastAsia="Calibri" w:cs="Times New Roman"/>
                <w:color w:val="000000" w:themeColor="text1"/>
                <w:position w:val="0"/>
                <w:sz w:val="24"/>
                <w:szCs w:val="24"/>
                <w:lang w:val="ro-RO"/>
              </w:rPr>
              <w:t>alte produse sau substanțe decât cele autorizate pentru utilizare în producția ecologică.</w:t>
            </w:r>
          </w:p>
          <w:p w:rsidR="00872DEF" w:rsidRDefault="00872DEF" w:rsidP="00FB495E">
            <w:pPr>
              <w:shd w:val="clear" w:color="auto" w:fill="FFFFFF" w:themeFill="background1"/>
              <w:suppressAutoHyphens w:val="0"/>
              <w:spacing w:line="240" w:lineRule="auto"/>
              <w:ind w:leftChars="0" w:left="0" w:firstLineChars="0" w:firstLine="567"/>
              <w:textDirection w:val="lrTb"/>
              <w:textAlignment w:val="auto"/>
              <w:outlineLvl w:val="9"/>
              <w:rPr>
                <w:rFonts w:eastAsia="Calibri" w:cs="Times New Roman"/>
                <w:color w:val="000000" w:themeColor="text1"/>
                <w:position w:val="0"/>
                <w:sz w:val="24"/>
                <w:szCs w:val="24"/>
                <w:lang w:val="ro-RO"/>
              </w:rPr>
            </w:pPr>
            <w:r>
              <w:rPr>
                <w:rFonts w:eastAsia="Calibri" w:cs="Times New Roman"/>
                <w:color w:val="000000" w:themeColor="text1"/>
                <w:position w:val="0"/>
                <w:sz w:val="24"/>
                <w:szCs w:val="24"/>
                <w:lang w:val="ro-RO"/>
              </w:rPr>
              <w:t>Stabilirea unei proceduri unice</w:t>
            </w:r>
            <w:r w:rsidRPr="00872DEF">
              <w:rPr>
                <w:rFonts w:eastAsia="Calibri" w:cs="Times New Roman"/>
                <w:color w:val="000000" w:themeColor="text1"/>
                <w:position w:val="0"/>
                <w:sz w:val="24"/>
                <w:szCs w:val="24"/>
                <w:lang w:val="ro-RO"/>
              </w:rPr>
              <w:t xml:space="preserve"> pentru modificarea duratei perioadei de conversie pentru toate culturile vegetale sau speciile de animale. </w:t>
            </w:r>
          </w:p>
          <w:p w:rsidR="00872DEF" w:rsidRDefault="00872DEF" w:rsidP="00FB495E">
            <w:pPr>
              <w:shd w:val="clear" w:color="auto" w:fill="FFFFFF" w:themeFill="background1"/>
              <w:suppressAutoHyphens w:val="0"/>
              <w:spacing w:line="240" w:lineRule="auto"/>
              <w:ind w:leftChars="0" w:left="0" w:firstLineChars="0" w:firstLine="567"/>
              <w:textDirection w:val="lrTb"/>
              <w:textAlignment w:val="auto"/>
              <w:outlineLvl w:val="9"/>
              <w:rPr>
                <w:rFonts w:eastAsia="Calibri" w:cs="Times New Roman"/>
                <w:color w:val="000000" w:themeColor="text1"/>
                <w:position w:val="0"/>
                <w:sz w:val="24"/>
                <w:szCs w:val="24"/>
                <w:lang w:val="ro-RO"/>
              </w:rPr>
            </w:pPr>
            <w:r>
              <w:rPr>
                <w:rFonts w:eastAsia="Calibri" w:cs="Times New Roman"/>
                <w:color w:val="000000" w:themeColor="text1"/>
                <w:position w:val="0"/>
                <w:sz w:val="24"/>
                <w:szCs w:val="24"/>
                <w:lang w:val="ro-RO"/>
              </w:rPr>
              <w:t xml:space="preserve">Stabilirea </w:t>
            </w:r>
            <w:r w:rsidRPr="00872DEF">
              <w:rPr>
                <w:rFonts w:eastAsia="Calibri" w:cs="Times New Roman"/>
                <w:color w:val="000000" w:themeColor="text1"/>
                <w:position w:val="0"/>
                <w:sz w:val="24"/>
                <w:szCs w:val="24"/>
                <w:lang w:val="ro-RO"/>
              </w:rPr>
              <w:t>documentel</w:t>
            </w:r>
            <w:r>
              <w:rPr>
                <w:rFonts w:eastAsia="Calibri" w:cs="Times New Roman"/>
                <w:color w:val="000000" w:themeColor="text1"/>
                <w:position w:val="0"/>
                <w:sz w:val="24"/>
                <w:szCs w:val="24"/>
                <w:lang w:val="ro-RO"/>
              </w:rPr>
              <w:t xml:space="preserve">or necesare pentru depunerea solicitarii de modificare sau reducerii retroactive </w:t>
            </w:r>
            <w:r w:rsidRPr="00872DEF">
              <w:rPr>
                <w:rFonts w:eastAsia="Calibri" w:cs="Times New Roman"/>
                <w:color w:val="000000" w:themeColor="text1"/>
                <w:position w:val="0"/>
                <w:sz w:val="24"/>
                <w:szCs w:val="24"/>
                <w:lang w:val="ro-RO"/>
              </w:rPr>
              <w:t xml:space="preserve">a duratei perioadei </w:t>
            </w:r>
            <w:r>
              <w:rPr>
                <w:rFonts w:eastAsia="Calibri" w:cs="Times New Roman"/>
                <w:color w:val="000000" w:themeColor="text1"/>
                <w:position w:val="0"/>
                <w:sz w:val="24"/>
                <w:szCs w:val="24"/>
                <w:lang w:val="ro-RO"/>
              </w:rPr>
              <w:t>de conversie.</w:t>
            </w:r>
          </w:p>
          <w:p w:rsidR="00FC756D" w:rsidRDefault="00FC756D" w:rsidP="004E154E">
            <w:pPr>
              <w:shd w:val="clear" w:color="auto" w:fill="FFFFFF" w:themeFill="background1"/>
              <w:suppressAutoHyphens w:val="0"/>
              <w:spacing w:line="240" w:lineRule="auto"/>
              <w:ind w:leftChars="0" w:left="0" w:firstLineChars="0" w:firstLine="0"/>
              <w:textDirection w:val="lrTb"/>
              <w:textAlignment w:val="auto"/>
              <w:outlineLvl w:val="9"/>
              <w:rPr>
                <w:color w:val="000000" w:themeColor="text1"/>
                <w:sz w:val="24"/>
              </w:rPr>
            </w:pPr>
            <w:r w:rsidRPr="00FC756D">
              <w:rPr>
                <w:rFonts w:eastAsia="Calibri" w:cs="Times New Roman"/>
                <w:color w:val="000000" w:themeColor="text1"/>
                <w:position w:val="0"/>
                <w:sz w:val="24"/>
                <w:szCs w:val="24"/>
                <w:lang w:val="ro-RO"/>
              </w:rPr>
              <w:t xml:space="preserve"> </w:t>
            </w:r>
          </w:p>
          <w:p w:rsidR="008B6AD8" w:rsidRPr="004E154E" w:rsidRDefault="009B272D" w:rsidP="004E154E">
            <w:pPr>
              <w:shd w:val="clear" w:color="auto" w:fill="FFFFFF" w:themeFill="background1"/>
              <w:suppressAutoHyphens w:val="0"/>
              <w:spacing w:line="240" w:lineRule="auto"/>
              <w:ind w:leftChars="0" w:left="0" w:firstLineChars="0" w:firstLine="0"/>
              <w:textDirection w:val="lrTb"/>
              <w:textAlignment w:val="auto"/>
              <w:outlineLvl w:val="9"/>
              <w:rPr>
                <w:rFonts w:eastAsia="Calibri" w:cs="Times New Roman"/>
                <w:color w:val="000000" w:themeColor="text1"/>
                <w:position w:val="0"/>
                <w:sz w:val="24"/>
                <w:szCs w:val="24"/>
                <w:lang w:val="ro-RO"/>
              </w:rPr>
            </w:pPr>
            <w:r>
              <w:rPr>
                <w:color w:val="000000" w:themeColor="text1"/>
                <w:sz w:val="24"/>
              </w:rPr>
              <w:t xml:space="preserve">    </w:t>
            </w: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rPr>
                <w:rFonts w:cs="Times New Roman"/>
                <w:color w:val="000000" w:themeColor="text1"/>
                <w:sz w:val="24"/>
                <w:szCs w:val="24"/>
                <w:lang w:val="ro-RO"/>
              </w:rPr>
            </w:pPr>
            <w:r w:rsidRPr="004E154E">
              <w:rPr>
                <w:rFonts w:cs="Times New Roman"/>
                <w:color w:val="000000" w:themeColor="text1"/>
                <w:sz w:val="24"/>
                <w:szCs w:val="24"/>
                <w:lang w:val="ro-RO"/>
              </w:rPr>
              <w:t>c) Expuneți opțiunile alternative analizate sau explicați motivul de ce acestea nu au fost luate în considerare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76" w:lineRule="auto"/>
              <w:ind w:left="0" w:hanging="2"/>
              <w:rPr>
                <w:rFonts w:cs="Times New Roman"/>
                <w:color w:val="000000" w:themeColor="text1"/>
                <w:sz w:val="24"/>
                <w:szCs w:val="24"/>
                <w:lang w:val="ro-RO"/>
              </w:rPr>
            </w:pPr>
          </w:p>
        </w:tc>
      </w:tr>
      <w:tr w:rsidR="004E154E" w:rsidRPr="004E154E" w:rsidTr="00FB495E">
        <w:trPr>
          <w:trHeight w:val="700"/>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94DEC" w:rsidRPr="006E6AA5" w:rsidRDefault="00394DEC" w:rsidP="006E6AA5">
            <w:pPr>
              <w:numPr>
                <w:ilvl w:val="0"/>
                <w:numId w:val="23"/>
              </w:numPr>
              <w:shd w:val="clear" w:color="auto" w:fill="FFFFFF" w:themeFill="background1"/>
              <w:suppressAutoHyphens w:val="0"/>
              <w:spacing w:before="100" w:beforeAutospacing="1" w:after="100" w:afterAutospacing="1" w:line="276" w:lineRule="auto"/>
              <w:ind w:leftChars="0" w:left="0" w:firstLineChars="0"/>
              <w:textDirection w:val="lrTb"/>
              <w:textAlignment w:val="auto"/>
              <w:outlineLvl w:val="9"/>
              <w:rPr>
                <w:rFonts w:cs="Times New Roman"/>
                <w:color w:val="000000" w:themeColor="text1"/>
                <w:position w:val="0"/>
                <w:sz w:val="24"/>
                <w:szCs w:val="24"/>
                <w:lang w:val="ro-RO" w:eastAsia="ro-RO"/>
              </w:rPr>
            </w:pPr>
            <w:r w:rsidRPr="004E154E">
              <w:rPr>
                <w:rFonts w:cs="Times New Roman"/>
                <w:color w:val="000000" w:themeColor="text1"/>
                <w:spacing w:val="-2"/>
                <w:position w:val="0"/>
                <w:sz w:val="24"/>
                <w:szCs w:val="26"/>
                <w:lang w:val="ro-RO" w:eastAsia="ro-RO"/>
              </w:rPr>
              <w:t xml:space="preserve"> </w:t>
            </w:r>
            <w:r w:rsidR="00D53A76">
              <w:rPr>
                <w:rFonts w:cs="Times New Roman"/>
                <w:color w:val="000000" w:themeColor="text1"/>
                <w:spacing w:val="-2"/>
                <w:position w:val="0"/>
                <w:sz w:val="24"/>
                <w:szCs w:val="26"/>
                <w:lang w:val="ro-RO" w:eastAsia="ro-RO"/>
              </w:rPr>
              <w:t>-</w:t>
            </w: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A0558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4</w:t>
            </w:r>
            <w:r w:rsidR="003A0295" w:rsidRPr="004E154E">
              <w:rPr>
                <w:rFonts w:cs="Times New Roman"/>
                <w:b/>
                <w:color w:val="000000" w:themeColor="text1"/>
                <w:sz w:val="24"/>
                <w:szCs w:val="24"/>
                <w:lang w:val="ro-RO"/>
              </w:rPr>
              <w:t>. Analiza impacturilor opţiunilor</w:t>
            </w: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818B7" w:rsidRPr="002E40F1" w:rsidRDefault="00082ECA" w:rsidP="004818B7">
            <w:pPr>
              <w:shd w:val="clear" w:color="auto" w:fill="FFFFFF" w:themeFill="background1"/>
              <w:spacing w:line="240" w:lineRule="auto"/>
              <w:ind w:leftChars="0" w:left="0" w:firstLineChars="236" w:firstLine="472"/>
              <w:rPr>
                <w:rFonts w:cs="Times New Roman"/>
                <w:color w:val="000000" w:themeColor="text1"/>
                <w:sz w:val="24"/>
                <w:szCs w:val="24"/>
                <w:lang w:val="ro-RO"/>
              </w:rPr>
            </w:pPr>
            <w:r w:rsidRPr="004E154E">
              <w:rPr>
                <w:color w:val="000000" w:themeColor="text1"/>
              </w:rPr>
              <w:t xml:space="preserve">       </w:t>
            </w:r>
            <w:r w:rsidR="004818B7" w:rsidRPr="002E40F1">
              <w:rPr>
                <w:rFonts w:cs="Times New Roman"/>
                <w:color w:val="000000" w:themeColor="text1"/>
                <w:sz w:val="24"/>
                <w:szCs w:val="24"/>
                <w:lang w:val="ro-RO"/>
              </w:rPr>
              <w:t xml:space="preserve">În contextul armonizării cadrului normativ de domeniul producție ecologică și produse cu denumire de origine, Opțiunile propuse sunt următoarele: </w:t>
            </w:r>
          </w:p>
          <w:p w:rsidR="004818B7" w:rsidRPr="002E40F1" w:rsidRDefault="004818B7" w:rsidP="004818B7">
            <w:pPr>
              <w:shd w:val="clear" w:color="auto" w:fill="FFFFFF" w:themeFill="background1"/>
              <w:spacing w:line="240" w:lineRule="auto"/>
              <w:ind w:leftChars="0" w:left="0" w:firstLineChars="236" w:firstLine="566"/>
              <w:rPr>
                <w:rFonts w:cs="Times New Roman"/>
                <w:color w:val="000000" w:themeColor="text1"/>
                <w:sz w:val="24"/>
                <w:szCs w:val="24"/>
                <w:lang w:val="ro-RO"/>
              </w:rPr>
            </w:pPr>
            <w:r w:rsidRPr="002E40F1">
              <w:rPr>
                <w:rFonts w:cs="Times New Roman"/>
                <w:color w:val="000000" w:themeColor="text1"/>
                <w:sz w:val="24"/>
                <w:szCs w:val="24"/>
                <w:lang w:val="ro-RO"/>
              </w:rPr>
              <w:t xml:space="preserve">- </w:t>
            </w:r>
            <w:r w:rsidRPr="00B82373">
              <w:rPr>
                <w:rFonts w:cs="Times New Roman"/>
                <w:color w:val="000000" w:themeColor="text1"/>
                <w:sz w:val="24"/>
                <w:szCs w:val="24"/>
                <w:lang w:val="ro-RO"/>
              </w:rPr>
              <w:t>opţiunea I – a nu face nimic, a lăsa lucrurile aşa cum sunt. În lipsa intervenției statului problema va evolua astfel cum este descris la compartimentul Definirea problemei, lit.d.</w:t>
            </w:r>
          </w:p>
          <w:p w:rsidR="004818B7" w:rsidRPr="004818B7" w:rsidRDefault="004818B7" w:rsidP="004818B7">
            <w:pPr>
              <w:shd w:val="clear" w:color="auto" w:fill="FFFFFF" w:themeFill="background1"/>
              <w:spacing w:line="240" w:lineRule="auto"/>
              <w:ind w:leftChars="0" w:left="0" w:firstLineChars="236" w:firstLine="566"/>
              <w:rPr>
                <w:rFonts w:cs="Times New Roman"/>
                <w:color w:val="000000" w:themeColor="text1"/>
                <w:sz w:val="24"/>
                <w:szCs w:val="24"/>
                <w:lang w:val="ro-RO"/>
              </w:rPr>
            </w:pPr>
            <w:r w:rsidRPr="002E40F1">
              <w:rPr>
                <w:rFonts w:cs="Times New Roman"/>
                <w:color w:val="000000" w:themeColor="text1"/>
                <w:sz w:val="24"/>
                <w:szCs w:val="24"/>
                <w:lang w:val="ro-RO"/>
              </w:rPr>
              <w:t xml:space="preserve">- opţiunea II – Aprobarea proiectului de Hotărîre de Guvern armonizat la cerințele actului comunitar. </w:t>
            </w:r>
          </w:p>
          <w:p w:rsidR="00413D83" w:rsidRDefault="00082ECA" w:rsidP="004818B7">
            <w:pPr>
              <w:pStyle w:val="Listparagraf"/>
              <w:shd w:val="clear" w:color="auto" w:fill="FFFFFF" w:themeFill="background1"/>
              <w:tabs>
                <w:tab w:val="left" w:pos="284"/>
                <w:tab w:val="left" w:pos="851"/>
              </w:tabs>
              <w:suppressAutoHyphens w:val="0"/>
              <w:spacing w:after="0" w:line="240" w:lineRule="auto"/>
              <w:ind w:leftChars="0" w:left="0" w:firstLineChars="0" w:firstLine="426"/>
              <w:jc w:val="both"/>
              <w:textDirection w:val="lrTb"/>
              <w:textAlignment w:val="auto"/>
              <w:outlineLvl w:val="9"/>
              <w:rPr>
                <w:rFonts w:ascii="Times New Roman" w:cs="Times New Roman"/>
                <w:color w:val="000000" w:themeColor="text1"/>
                <w:sz w:val="24"/>
              </w:rPr>
            </w:pPr>
            <w:r w:rsidRPr="004E154E">
              <w:rPr>
                <w:rFonts w:ascii="Times New Roman" w:cs="Times New Roman"/>
                <w:color w:val="000000" w:themeColor="text1"/>
                <w:sz w:val="24"/>
              </w:rPr>
              <w:t>La moment, în domeniul produse</w:t>
            </w:r>
            <w:r w:rsidR="005276BA" w:rsidRPr="004E154E">
              <w:rPr>
                <w:rFonts w:ascii="Times New Roman" w:cs="Times New Roman"/>
                <w:color w:val="000000" w:themeColor="text1"/>
                <w:sz w:val="24"/>
              </w:rPr>
              <w:t>lor agroalimentare ecologice în legisla</w:t>
            </w:r>
            <w:r w:rsidR="00562164" w:rsidRPr="004E154E">
              <w:rPr>
                <w:rFonts w:ascii="Times New Roman" w:cs="Times New Roman"/>
                <w:color w:val="000000" w:themeColor="text1"/>
                <w:sz w:val="24"/>
              </w:rPr>
              <w:t xml:space="preserve">ția națională se implimentează </w:t>
            </w:r>
            <w:r w:rsidR="005276BA" w:rsidRPr="004E154E">
              <w:rPr>
                <w:rFonts w:ascii="Times New Roman" w:cs="Times New Roman"/>
                <w:color w:val="000000" w:themeColor="text1"/>
                <w:sz w:val="24"/>
              </w:rPr>
              <w:t>Hotărîre</w:t>
            </w:r>
            <w:r w:rsidR="00562164" w:rsidRPr="004E154E">
              <w:rPr>
                <w:rFonts w:ascii="Times New Roman" w:cs="Times New Roman"/>
                <w:color w:val="000000" w:themeColor="text1"/>
                <w:sz w:val="24"/>
              </w:rPr>
              <w:t>a</w:t>
            </w:r>
            <w:r w:rsidR="005276BA" w:rsidRPr="004E154E">
              <w:rPr>
                <w:rFonts w:ascii="Times New Roman" w:cs="Times New Roman"/>
                <w:color w:val="000000" w:themeColor="text1"/>
                <w:sz w:val="24"/>
              </w:rPr>
              <w:t xml:space="preserve"> de Guvern pentru recunoașterea retroactivă a perioadelor în scopul conversiei la producția   de produse ecologice după </w:t>
            </w:r>
            <w:r w:rsidRPr="004E154E">
              <w:rPr>
                <w:rFonts w:ascii="Times New Roman" w:cs="Times New Roman"/>
                <w:color w:val="000000" w:themeColor="text1"/>
                <w:sz w:val="24"/>
              </w:rPr>
              <w:t>standardele Uniunii Europene</w:t>
            </w:r>
            <w:r w:rsidR="005276BA" w:rsidRPr="004E154E">
              <w:rPr>
                <w:rFonts w:ascii="Times New Roman" w:cs="Times New Roman"/>
                <w:color w:val="000000" w:themeColor="text1"/>
                <w:sz w:val="24"/>
              </w:rPr>
              <w:t>, Regulamentul UE 464/2020</w:t>
            </w:r>
            <w:r w:rsidRPr="004E154E">
              <w:rPr>
                <w:rFonts w:ascii="Times New Roman" w:cs="Times New Roman"/>
                <w:color w:val="000000" w:themeColor="text1"/>
                <w:sz w:val="24"/>
              </w:rPr>
              <w:t xml:space="preserve">. </w:t>
            </w:r>
          </w:p>
          <w:p w:rsidR="00082ECA" w:rsidRPr="004E154E" w:rsidRDefault="00082ECA" w:rsidP="00FB495E">
            <w:pPr>
              <w:shd w:val="clear" w:color="auto" w:fill="FFFFFF" w:themeFill="background1"/>
              <w:ind w:leftChars="0" w:left="0" w:firstLineChars="236" w:firstLine="566"/>
              <w:rPr>
                <w:rFonts w:cs="Times New Roman"/>
                <w:color w:val="000000" w:themeColor="text1"/>
                <w:sz w:val="24"/>
              </w:rPr>
            </w:pPr>
            <w:r w:rsidRPr="004E154E">
              <w:rPr>
                <w:rFonts w:cs="Times New Roman"/>
                <w:color w:val="000000" w:themeColor="text1"/>
                <w:sz w:val="24"/>
              </w:rPr>
              <w:t>Recunoașterea retroactivă a unei perioade de conversie fără o justificare adecvată, duce la concurență neloială pentru unii producători care trebuie să suporte costul integral de conversie.</w:t>
            </w:r>
            <w:r w:rsidR="00562164" w:rsidRPr="004E154E">
              <w:rPr>
                <w:rFonts w:cs="Times New Roman"/>
                <w:color w:val="000000" w:themeColor="text1"/>
                <w:sz w:val="24"/>
              </w:rPr>
              <w:t xml:space="preserve"> La moment în RM</w:t>
            </w:r>
            <w:r w:rsidR="005665A4" w:rsidRPr="004E154E">
              <w:rPr>
                <w:rFonts w:cs="Times New Roman"/>
                <w:color w:val="000000" w:themeColor="text1"/>
                <w:sz w:val="24"/>
              </w:rPr>
              <w:t>, Organismele de certificare</w:t>
            </w:r>
            <w:r w:rsidR="00562164" w:rsidRPr="004E154E">
              <w:rPr>
                <w:rFonts w:cs="Times New Roman"/>
                <w:color w:val="000000" w:themeColor="text1"/>
                <w:sz w:val="24"/>
              </w:rPr>
              <w:t xml:space="preserve"> nu a</w:t>
            </w:r>
            <w:r w:rsidR="005665A4" w:rsidRPr="004E154E">
              <w:rPr>
                <w:rFonts w:cs="Times New Roman"/>
                <w:color w:val="000000" w:themeColor="text1"/>
                <w:sz w:val="24"/>
              </w:rPr>
              <w:t>u înregistrat</w:t>
            </w:r>
            <w:r w:rsidR="00562164" w:rsidRPr="004E154E">
              <w:rPr>
                <w:rFonts w:cs="Times New Roman"/>
                <w:color w:val="000000" w:themeColor="text1"/>
                <w:sz w:val="24"/>
              </w:rPr>
              <w:t xml:space="preserve"> nici o reducere retroactivă a perioadei</w:t>
            </w:r>
            <w:r w:rsidR="006E1492" w:rsidRPr="004E154E">
              <w:rPr>
                <w:rFonts w:cs="Times New Roman"/>
                <w:color w:val="000000" w:themeColor="text1"/>
                <w:sz w:val="24"/>
              </w:rPr>
              <w:t xml:space="preserve"> de conversie în ultimii patru ani.</w:t>
            </w:r>
          </w:p>
          <w:p w:rsidR="00413D83" w:rsidRDefault="005C255B" w:rsidP="00FB495E">
            <w:pPr>
              <w:shd w:val="clear" w:color="auto" w:fill="FFFFFF" w:themeFill="background1"/>
              <w:spacing w:line="240" w:lineRule="auto"/>
              <w:ind w:leftChars="0" w:left="0" w:firstLineChars="236" w:firstLine="566"/>
              <w:rPr>
                <w:rFonts w:cs="Times New Roman"/>
                <w:color w:val="000000" w:themeColor="text1"/>
                <w:sz w:val="24"/>
                <w:szCs w:val="28"/>
                <w:lang w:val="ro-RO" w:eastAsia="ru-RU"/>
              </w:rPr>
            </w:pPr>
            <w:r w:rsidRPr="004E154E">
              <w:rPr>
                <w:rFonts w:cs="Times New Roman"/>
                <w:bCs/>
                <w:color w:val="000000" w:themeColor="text1"/>
                <w:sz w:val="24"/>
                <w:szCs w:val="28"/>
                <w:shd w:val="clear" w:color="auto" w:fill="FFFFFF"/>
                <w:lang w:val="ro-RO" w:eastAsia="ru-RU"/>
              </w:rPr>
              <w:lastRenderedPageBreak/>
              <w:t xml:space="preserve">Scopul de bază al proiectului </w:t>
            </w:r>
            <w:r w:rsidR="004D169E" w:rsidRPr="004E154E">
              <w:rPr>
                <w:rFonts w:cs="Times New Roman"/>
                <w:color w:val="000000" w:themeColor="text1"/>
                <w:sz w:val="24"/>
                <w:szCs w:val="28"/>
                <w:shd w:val="clear" w:color="auto" w:fill="FFFFFF"/>
                <w:lang w:val="ro-RO" w:eastAsia="ro-RO"/>
              </w:rPr>
              <w:t>a</w:t>
            </w:r>
            <w:r w:rsidRPr="004E154E">
              <w:rPr>
                <w:rFonts w:cs="Times New Roman"/>
                <w:color w:val="000000" w:themeColor="text1"/>
                <w:sz w:val="24"/>
                <w:szCs w:val="28"/>
                <w:shd w:val="clear" w:color="auto" w:fill="FFFFFF"/>
                <w:lang w:val="ro-RO" w:eastAsia="ro-RO"/>
              </w:rPr>
              <w:t xml:space="preserve"> </w:t>
            </w:r>
            <w:r w:rsidR="00486798" w:rsidRPr="004E154E">
              <w:rPr>
                <w:rFonts w:cs="Times New Roman"/>
                <w:color w:val="000000" w:themeColor="text1"/>
                <w:sz w:val="24"/>
                <w:szCs w:val="28"/>
                <w:shd w:val="clear" w:color="auto" w:fill="FFFFFF"/>
                <w:lang w:val="ro-RO" w:eastAsia="ro-RO"/>
              </w:rPr>
              <w:t>H</w:t>
            </w:r>
            <w:r w:rsidR="004D169E" w:rsidRPr="004E154E">
              <w:rPr>
                <w:rFonts w:cs="Times New Roman"/>
                <w:color w:val="000000" w:themeColor="text1"/>
                <w:sz w:val="24"/>
                <w:szCs w:val="28"/>
                <w:shd w:val="clear" w:color="auto" w:fill="FFFFFF"/>
                <w:lang w:val="ro-RO" w:eastAsia="ro-RO"/>
              </w:rPr>
              <w:t>otărîrii</w:t>
            </w:r>
            <w:r w:rsidRPr="004E154E">
              <w:rPr>
                <w:rFonts w:cs="Times New Roman"/>
                <w:color w:val="000000" w:themeColor="text1"/>
                <w:sz w:val="24"/>
                <w:szCs w:val="28"/>
                <w:shd w:val="clear" w:color="auto" w:fill="FFFFFF"/>
                <w:lang w:val="ro-RO" w:eastAsia="ro-RO"/>
              </w:rPr>
              <w:t xml:space="preserve"> de Guvern este de a asigura cadrul legislativ şi instituţional necesar,</w:t>
            </w:r>
            <w:r w:rsidRPr="004E154E">
              <w:rPr>
                <w:rFonts w:cs="Times New Roman"/>
                <w:color w:val="000000" w:themeColor="text1"/>
                <w:sz w:val="24"/>
                <w:szCs w:val="28"/>
                <w:lang w:val="ro-RO" w:eastAsia="ru-RU"/>
              </w:rPr>
              <w:t xml:space="preserve"> care stabileşte </w:t>
            </w:r>
            <w:r w:rsidR="00413D83">
              <w:rPr>
                <w:rFonts w:cs="Times New Roman"/>
                <w:color w:val="000000" w:themeColor="text1"/>
                <w:sz w:val="24"/>
                <w:szCs w:val="28"/>
                <w:lang w:val="ro-RO" w:eastAsia="ru-RU"/>
              </w:rPr>
              <w:t>norme a</w:t>
            </w:r>
            <w:r w:rsidRPr="004E154E">
              <w:rPr>
                <w:rFonts w:cs="Times New Roman"/>
                <w:color w:val="000000" w:themeColor="text1"/>
                <w:sz w:val="24"/>
                <w:szCs w:val="28"/>
                <w:lang w:val="ro-RO" w:eastAsia="ru-RU"/>
              </w:rPr>
              <w:t xml:space="preserve">plicabile </w:t>
            </w:r>
            <w:r w:rsidR="00413D83">
              <w:rPr>
                <w:rFonts w:cs="Times New Roman"/>
                <w:color w:val="000000" w:themeColor="text1"/>
                <w:sz w:val="24"/>
                <w:szCs w:val="28"/>
                <w:lang w:val="ro-RO" w:eastAsia="ru-RU"/>
              </w:rPr>
              <w:t>perioadei de</w:t>
            </w:r>
            <w:r w:rsidR="00D53A76">
              <w:rPr>
                <w:rFonts w:cs="Times New Roman"/>
                <w:color w:val="000000" w:themeColor="text1"/>
                <w:sz w:val="24"/>
                <w:szCs w:val="28"/>
                <w:lang w:val="ro-RO" w:eastAsia="ru-RU"/>
              </w:rPr>
              <w:t xml:space="preserve"> </w:t>
            </w:r>
            <w:r w:rsidRPr="004E154E">
              <w:rPr>
                <w:rFonts w:cs="Times New Roman"/>
                <w:color w:val="000000" w:themeColor="text1"/>
                <w:sz w:val="24"/>
                <w:szCs w:val="28"/>
                <w:lang w:val="ro-RO" w:eastAsia="ru-RU"/>
              </w:rPr>
              <w:t>conversie pentru asigurarea unei concurenţe loiale şi a unei funcţionări adecvate a pieţei interne a produselor ecologice, precum şi a menţinerii şi justificării încrederii consumatorilor în produsele etichetate drept ecologic</w:t>
            </w:r>
            <w:r w:rsidR="00D53A76">
              <w:rPr>
                <w:rFonts w:cs="Times New Roman"/>
                <w:color w:val="000000" w:themeColor="text1"/>
                <w:sz w:val="24"/>
                <w:szCs w:val="28"/>
                <w:lang w:val="ro-RO" w:eastAsia="ru-RU"/>
              </w:rPr>
              <w:t>.</w:t>
            </w:r>
            <w:r w:rsidRPr="004E154E">
              <w:rPr>
                <w:rFonts w:cs="Times New Roman"/>
                <w:color w:val="000000" w:themeColor="text1"/>
                <w:sz w:val="24"/>
                <w:szCs w:val="28"/>
                <w:lang w:val="ro-RO" w:eastAsia="ru-RU"/>
              </w:rPr>
              <w:t xml:space="preserve"> </w:t>
            </w:r>
          </w:p>
          <w:p w:rsidR="00413D83" w:rsidRPr="00FB495E" w:rsidRDefault="00413D83" w:rsidP="00FB495E">
            <w:pPr>
              <w:pStyle w:val="Frspaiere"/>
              <w:ind w:leftChars="0" w:left="0" w:firstLineChars="236" w:firstLine="566"/>
              <w:rPr>
                <w:sz w:val="24"/>
              </w:rPr>
            </w:pPr>
            <w:r w:rsidRPr="00FB495E">
              <w:rPr>
                <w:sz w:val="24"/>
              </w:rPr>
              <w:t xml:space="preserve">Conținutul principal: </w:t>
            </w:r>
          </w:p>
          <w:p w:rsidR="00413D83" w:rsidRPr="00FB495E" w:rsidRDefault="00413D83" w:rsidP="00FB495E">
            <w:pPr>
              <w:pStyle w:val="Frspaiere"/>
              <w:ind w:leftChars="0" w:left="0" w:firstLineChars="236" w:firstLine="566"/>
              <w:rPr>
                <w:sz w:val="24"/>
              </w:rPr>
            </w:pPr>
            <w:r w:rsidRPr="00FB495E">
              <w:rPr>
                <w:sz w:val="24"/>
              </w:rPr>
              <w:t xml:space="preserve">• documente care trebuie furnizate în cazul recunoașterii retroactive a perioadelor anterioare pentru conversia la producția ecologică; </w:t>
            </w:r>
          </w:p>
          <w:p w:rsidR="00413D83" w:rsidRPr="00FB495E" w:rsidRDefault="00413D83" w:rsidP="00FB495E">
            <w:pPr>
              <w:pStyle w:val="Frspaiere"/>
              <w:ind w:leftChars="0" w:left="0" w:firstLineChars="236" w:firstLine="566"/>
              <w:rPr>
                <w:sz w:val="24"/>
              </w:rPr>
            </w:pPr>
            <w:r w:rsidRPr="00FB495E">
              <w:rPr>
                <w:sz w:val="24"/>
              </w:rPr>
              <w:t xml:space="preserve">• norme de producție privind animalele și animalele de acvacultură, alimentele prelucrate și hrana pentru animale, cu dispoziții tranzitorii aferente; </w:t>
            </w:r>
          </w:p>
          <w:p w:rsidR="00413D83" w:rsidRPr="00FB495E" w:rsidRDefault="00413D83" w:rsidP="00FB495E">
            <w:pPr>
              <w:pStyle w:val="Frspaiere"/>
              <w:ind w:leftChars="0" w:left="0" w:firstLineChars="236" w:firstLine="566"/>
              <w:rPr>
                <w:sz w:val="40"/>
              </w:rPr>
            </w:pPr>
            <w:r w:rsidRPr="00FB495E">
              <w:rPr>
                <w:sz w:val="24"/>
              </w:rPr>
              <w:t xml:space="preserve">• </w:t>
            </w:r>
            <w:proofErr w:type="gramStart"/>
            <w:r w:rsidRPr="00FB495E">
              <w:rPr>
                <w:sz w:val="24"/>
              </w:rPr>
              <w:t>informații</w:t>
            </w:r>
            <w:proofErr w:type="gramEnd"/>
            <w:r w:rsidRPr="00FB495E">
              <w:rPr>
                <w:sz w:val="24"/>
              </w:rPr>
              <w:t xml:space="preserve"> care trebuie să fie puse la dispoziția publicului cu privire la disponibilitatea pe piață a materialului de reproducere a plantelor ecologic și în conversie, a animalelor ecologice și a puietului de acvacultură ecologică.</w:t>
            </w:r>
          </w:p>
          <w:p w:rsidR="00413D83" w:rsidRPr="00FB495E" w:rsidRDefault="00413D83" w:rsidP="00FB495E">
            <w:pPr>
              <w:pStyle w:val="Frspaiere"/>
              <w:ind w:leftChars="0" w:left="0" w:firstLineChars="118" w:firstLine="283"/>
              <w:rPr>
                <w:lang w:eastAsia="ro-RO"/>
              </w:rPr>
            </w:pPr>
            <w:r w:rsidRPr="00FB495E">
              <w:rPr>
                <w:sz w:val="24"/>
              </w:rPr>
              <w:t xml:space="preserve">        </w:t>
            </w:r>
            <w:r w:rsidRPr="00FB495E">
              <w:rPr>
                <w:sz w:val="24"/>
                <w:lang w:eastAsia="ro-RO"/>
              </w:rPr>
              <w:t>Orice fermă care dorește să devină ecologică trebuie să treacă printr-un proces cunoscut sub numele de „conversie”. În această perioadă, trebuie să utilizeze metode de producție ecologică, dar produsul rezultat nu poate fi comercializat ca produs ecologic. Durata perioadei de conversie depinde de tipul de produs organic obținut:</w:t>
            </w:r>
          </w:p>
          <w:p w:rsidR="00413D83" w:rsidRPr="00FB495E" w:rsidRDefault="00413D83" w:rsidP="00FB495E">
            <w:pPr>
              <w:pStyle w:val="Frspaiere"/>
              <w:ind w:leftChars="0" w:left="0" w:firstLineChars="236" w:firstLine="566"/>
              <w:rPr>
                <w:position w:val="0"/>
                <w:sz w:val="24"/>
                <w:szCs w:val="24"/>
                <w:lang w:val="ro-RO" w:eastAsia="ro-RO"/>
              </w:rPr>
            </w:pPr>
            <w:r w:rsidRPr="00FB495E">
              <w:rPr>
                <w:position w:val="0"/>
                <w:sz w:val="24"/>
                <w:szCs w:val="24"/>
                <w:lang w:val="ro-RO" w:eastAsia="ro-RO"/>
              </w:rPr>
              <w:t>- 3 ani pentru livezile perene care produc fructe de tip bacă și fructe pomicole;</w:t>
            </w:r>
          </w:p>
          <w:p w:rsidR="00413D83" w:rsidRPr="00FB495E" w:rsidRDefault="00413D83" w:rsidP="00FB495E">
            <w:pPr>
              <w:pStyle w:val="Frspaiere"/>
              <w:ind w:leftChars="0" w:left="0" w:firstLineChars="236" w:firstLine="566"/>
              <w:rPr>
                <w:position w:val="0"/>
                <w:sz w:val="24"/>
                <w:szCs w:val="24"/>
                <w:lang w:val="ro-RO" w:eastAsia="ro-RO"/>
              </w:rPr>
            </w:pPr>
            <w:r w:rsidRPr="00FB495E">
              <w:rPr>
                <w:position w:val="0"/>
                <w:sz w:val="24"/>
                <w:szCs w:val="24"/>
                <w:lang w:val="ro-RO" w:eastAsia="ro-RO"/>
              </w:rPr>
              <w:t>- 12 luni pentru pășunile destinate porcinelor și păsărilor de curte;</w:t>
            </w:r>
          </w:p>
          <w:p w:rsidR="00413D83" w:rsidRPr="00FB495E" w:rsidRDefault="00413D83" w:rsidP="00FB495E">
            <w:pPr>
              <w:pStyle w:val="Frspaiere"/>
              <w:ind w:leftChars="0" w:left="0" w:firstLineChars="236" w:firstLine="566"/>
              <w:rPr>
                <w:position w:val="0"/>
                <w:sz w:val="24"/>
                <w:szCs w:val="24"/>
                <w:lang w:val="ro-RO" w:eastAsia="ro-RO"/>
              </w:rPr>
            </w:pPr>
            <w:r w:rsidRPr="00FB495E">
              <w:rPr>
                <w:position w:val="0"/>
                <w:sz w:val="24"/>
                <w:szCs w:val="24"/>
                <w:lang w:val="ro-RO" w:eastAsia="ro-RO"/>
              </w:rPr>
              <w:t xml:space="preserve">- 2 ani pentru culturile anuale și zonele de pășunat pentru animale rumegătoare.                                         </w:t>
            </w:r>
          </w:p>
          <w:p w:rsidR="00413D83" w:rsidRPr="00FB495E" w:rsidRDefault="00413D83" w:rsidP="00FB495E">
            <w:pPr>
              <w:pStyle w:val="Frspaiere"/>
              <w:ind w:leftChars="0" w:left="0" w:firstLineChars="59" w:firstLine="142"/>
              <w:rPr>
                <w:position w:val="0"/>
                <w:sz w:val="24"/>
                <w:szCs w:val="24"/>
                <w:lang w:val="ro-RO" w:eastAsia="ro-RO"/>
              </w:rPr>
            </w:pPr>
            <w:r w:rsidRPr="00FB495E">
              <w:rPr>
                <w:position w:val="0"/>
                <w:sz w:val="24"/>
                <w:szCs w:val="24"/>
                <w:lang w:val="ro-RO" w:eastAsia="ro-RO"/>
              </w:rPr>
              <w:t xml:space="preserve">       </w:t>
            </w:r>
            <w:r w:rsidR="00AB319A">
              <w:rPr>
                <w:position w:val="0"/>
                <w:sz w:val="24"/>
                <w:szCs w:val="24"/>
                <w:lang w:val="ro-RO" w:eastAsia="ro-RO"/>
              </w:rPr>
              <w:t xml:space="preserve"> </w:t>
            </w:r>
            <w:r w:rsidRPr="00FB495E">
              <w:rPr>
                <w:position w:val="0"/>
                <w:sz w:val="24"/>
                <w:szCs w:val="24"/>
                <w:lang w:val="ro-RO" w:eastAsia="ro-RO"/>
              </w:rPr>
              <w:t xml:space="preserve"> Perioada de conversie poate fi dificilă pentru efectivele de animale ori fermele ecologice. Metodele ecologice duc adesea la randamente mai scăzute, și în același timp produsele obținute în perioada de conversie nu pot fi vândute la preț de produse ecologice. Toate plantele care sunt cultivate în perioada de conversie trebuie să provină din semințe ecologice. </w:t>
            </w:r>
          </w:p>
          <w:p w:rsidR="00971EC4" w:rsidRPr="00FB495E" w:rsidRDefault="00413D83" w:rsidP="00FB495E">
            <w:pPr>
              <w:pStyle w:val="Frspaiere"/>
              <w:ind w:leftChars="0" w:left="0" w:firstLineChars="236" w:firstLine="566"/>
              <w:rPr>
                <w:position w:val="0"/>
                <w:sz w:val="24"/>
                <w:szCs w:val="24"/>
                <w:lang w:val="ro-RO" w:eastAsia="ro-RO"/>
              </w:rPr>
            </w:pPr>
            <w:r w:rsidRPr="00FB495E">
              <w:rPr>
                <w:position w:val="0"/>
                <w:sz w:val="24"/>
                <w:szCs w:val="24"/>
                <w:lang w:val="ro-RO" w:eastAsia="ro-RO"/>
              </w:rPr>
              <w:t>Respectarea unui nivel ridicat de bunăstare a animalelor, respectîndu-se nevoile specifice ale speciilor incluse în producția animalieră ecologică, este necesar să se stabilească densitățile efectivelor, suprafețele minime pentru suprafețele interioare și exterioare și caracteristicile acestora, precum și cerințele tehnice și caracteristicile clădirilor și ale suprafețelor în aer liber pentru bovine, ovine, caprine, ecvidee, cervide, porcine, păsări de curte și iepuri.</w:t>
            </w:r>
          </w:p>
          <w:p w:rsidR="00413D83" w:rsidRPr="00FB495E" w:rsidRDefault="00413D83" w:rsidP="00FB495E">
            <w:pPr>
              <w:pStyle w:val="Frspaiere"/>
              <w:ind w:leftChars="0" w:left="0" w:firstLineChars="236" w:firstLine="562"/>
              <w:rPr>
                <w:position w:val="0"/>
                <w:sz w:val="24"/>
                <w:szCs w:val="24"/>
                <w:lang w:val="ro-RO" w:eastAsia="ro-RO"/>
              </w:rPr>
            </w:pPr>
            <w:r w:rsidRPr="00FB495E">
              <w:rPr>
                <w:spacing w:val="-2"/>
                <w:position w:val="0"/>
                <w:sz w:val="24"/>
                <w:szCs w:val="26"/>
                <w:lang w:val="ro-RO" w:eastAsia="ro-RO"/>
              </w:rPr>
              <w:t>Trecerea de la agricultura convențională la agricultura ecologică are un impact pozitiv asupra mediului, a producătorului și a consumatorului. Prin eliminarea substanțelor chimice, produsele agricole sunt supuse unui risc scăzut de contaminare și sunt mai sigure atât pentru consumul uman, cât și cel animal. Apa potabilă nu mai este expusă riscului de contaminare cu nitrați și bacterii, iar biodiversitatea devine mai variată și depășește pericolul la care este supusă prin intermediul agriculturii convenționale.</w:t>
            </w:r>
          </w:p>
          <w:p w:rsidR="00D34133" w:rsidRDefault="00D34133" w:rsidP="004E154E">
            <w:pPr>
              <w:shd w:val="clear" w:color="auto" w:fill="FFFFFF" w:themeFill="background1"/>
              <w:spacing w:line="240" w:lineRule="auto"/>
              <w:ind w:left="0" w:hanging="2"/>
              <w:rPr>
                <w:rFonts w:cs="Times New Roman"/>
                <w:color w:val="000000" w:themeColor="text1"/>
                <w:sz w:val="24"/>
                <w:szCs w:val="28"/>
                <w:lang w:val="ro-RO" w:eastAsia="ru-RU"/>
              </w:rPr>
            </w:pPr>
            <w:r w:rsidRPr="004E154E">
              <w:rPr>
                <w:rFonts w:cs="Times New Roman"/>
                <w:bCs/>
                <w:color w:val="000000" w:themeColor="text1"/>
                <w:sz w:val="24"/>
                <w:szCs w:val="28"/>
                <w:shd w:val="clear" w:color="auto" w:fill="FFFFFF"/>
                <w:lang w:val="ro-RO" w:eastAsia="ru-RU"/>
              </w:rPr>
              <w:t xml:space="preserve">      </w:t>
            </w:r>
            <w:r w:rsidRPr="004818B7">
              <w:rPr>
                <w:rFonts w:cs="Times New Roman"/>
                <w:color w:val="000000" w:themeColor="text1"/>
                <w:sz w:val="24"/>
                <w:szCs w:val="28"/>
                <w:lang w:val="ro-RO" w:eastAsia="ru-RU"/>
              </w:rPr>
              <w:t>Costuri</w:t>
            </w:r>
          </w:p>
          <w:p w:rsidR="00982446" w:rsidRPr="00982446" w:rsidRDefault="00982446" w:rsidP="00FB495E">
            <w:pPr>
              <w:shd w:val="clear" w:color="auto" w:fill="FFFFFF" w:themeFill="background1"/>
              <w:spacing w:line="240" w:lineRule="auto"/>
              <w:ind w:leftChars="0" w:left="0" w:firstLineChars="236" w:firstLine="566"/>
              <w:rPr>
                <w:rFonts w:cs="Times New Roman"/>
                <w:color w:val="000000" w:themeColor="text1"/>
                <w:sz w:val="24"/>
                <w:szCs w:val="28"/>
                <w:lang w:val="ro-RO" w:eastAsia="ru-RU"/>
              </w:rPr>
            </w:pPr>
            <w:r w:rsidRPr="00982446">
              <w:rPr>
                <w:rFonts w:cs="Times New Roman"/>
                <w:color w:val="000000" w:themeColor="text1"/>
                <w:sz w:val="24"/>
                <w:szCs w:val="28"/>
                <w:lang w:val="ro-RO" w:eastAsia="ru-RU"/>
              </w:rPr>
              <w:t>Pentru producătorii care practică metode de producție ecologică au fost identificate următoarele costuri:</w:t>
            </w:r>
          </w:p>
          <w:p w:rsidR="00982446" w:rsidRPr="004818B7" w:rsidRDefault="00982446" w:rsidP="00FB495E">
            <w:pPr>
              <w:shd w:val="clear" w:color="auto" w:fill="FFFFFF" w:themeFill="background1"/>
              <w:spacing w:line="240" w:lineRule="auto"/>
              <w:ind w:leftChars="0" w:left="0" w:firstLineChars="236" w:firstLine="566"/>
              <w:rPr>
                <w:rFonts w:cs="Times New Roman"/>
                <w:color w:val="000000" w:themeColor="text1"/>
                <w:sz w:val="24"/>
                <w:szCs w:val="28"/>
                <w:lang w:val="ro-RO" w:eastAsia="ru-RU"/>
              </w:rPr>
            </w:pPr>
            <w:r>
              <w:rPr>
                <w:rFonts w:cs="Times New Roman"/>
                <w:color w:val="000000" w:themeColor="text1"/>
                <w:sz w:val="24"/>
                <w:szCs w:val="28"/>
                <w:lang w:val="ro-RO" w:eastAsia="ru-RU"/>
              </w:rPr>
              <w:t xml:space="preserve">1 </w:t>
            </w:r>
            <w:r w:rsidRPr="00982446">
              <w:rPr>
                <w:rFonts w:cs="Times New Roman"/>
                <w:color w:val="000000" w:themeColor="text1"/>
                <w:sz w:val="24"/>
                <w:szCs w:val="28"/>
                <w:lang w:val="ro-RO" w:eastAsia="ru-RU"/>
              </w:rPr>
              <w:t>) Operatorii trebuie să semneze un contract cu un organism privat de control pentru ca produsele lor să fie certificate organic. Aceasta reprezintă un cost substanțial pentru aceștia. În plus agenții economici înregistrați în agricultura ecologică pot beneficia de subvenții.</w:t>
            </w:r>
          </w:p>
          <w:p w:rsidR="005665A4" w:rsidRPr="004E154E" w:rsidRDefault="005665A4" w:rsidP="00FB495E">
            <w:pPr>
              <w:shd w:val="clear" w:color="auto" w:fill="FFFFFF" w:themeFill="background1"/>
              <w:spacing w:line="240" w:lineRule="auto"/>
              <w:ind w:leftChars="0" w:left="0" w:firstLineChars="236" w:firstLine="566"/>
              <w:rPr>
                <w:rFonts w:cs="Times New Roman"/>
                <w:color w:val="000000" w:themeColor="text1"/>
                <w:sz w:val="24"/>
                <w:szCs w:val="28"/>
                <w:lang w:val="ro-RO" w:eastAsia="ru-RU"/>
              </w:rPr>
            </w:pPr>
            <w:r w:rsidRPr="004E154E">
              <w:rPr>
                <w:rFonts w:cs="Times New Roman"/>
                <w:color w:val="000000" w:themeColor="text1"/>
                <w:sz w:val="24"/>
                <w:szCs w:val="28"/>
                <w:lang w:val="ro-RO" w:eastAsia="ru-RU"/>
              </w:rPr>
              <w:t>Costurile anuale de certificare se calculează în conformitate cu tarifele oficiale ale organismelor de control</w:t>
            </w:r>
            <w:r w:rsidR="009007E0" w:rsidRPr="004E154E">
              <w:rPr>
                <w:rFonts w:cs="Times New Roman"/>
                <w:color w:val="000000" w:themeColor="text1"/>
                <w:sz w:val="24"/>
                <w:szCs w:val="28"/>
                <w:lang w:val="ro-RO" w:eastAsia="ru-RU"/>
              </w:rPr>
              <w:t xml:space="preserve"> </w:t>
            </w:r>
            <w:r w:rsidR="0013049D" w:rsidRPr="004E154E">
              <w:rPr>
                <w:rFonts w:cs="Times New Roman"/>
                <w:color w:val="000000" w:themeColor="text1"/>
                <w:sz w:val="24"/>
                <w:szCs w:val="28"/>
                <w:lang w:val="ro-RO" w:eastAsia="ru-RU"/>
              </w:rPr>
              <w:t>în funcție de timpul pe care evaluatorii trebuie să-l folosească pentru evaluare.</w:t>
            </w:r>
            <w:r w:rsidR="009007E0" w:rsidRPr="004E154E">
              <w:rPr>
                <w:rFonts w:cs="Times New Roman"/>
                <w:color w:val="000000" w:themeColor="text1"/>
                <w:sz w:val="24"/>
                <w:szCs w:val="28"/>
                <w:lang w:val="ro-RO" w:eastAsia="ru-RU"/>
              </w:rPr>
              <w:t xml:space="preserve"> Fiecare organism de control aplică tariful său, în funcție de mărimea și intensitatea producției, de timpul de călătorie între unități de producere și parcele, iar acest control este estimat </w:t>
            </w:r>
            <w:r w:rsidR="00430B84" w:rsidRPr="004E154E">
              <w:rPr>
                <w:rFonts w:cs="Times New Roman"/>
                <w:color w:val="000000" w:themeColor="text1"/>
                <w:sz w:val="24"/>
                <w:szCs w:val="28"/>
                <w:lang w:val="ro-RO" w:eastAsia="ru-RU"/>
              </w:rPr>
              <w:t>1-1,5 zi timpul de evaluare. Costuri pentru emiterea anexei la fiecare lot importat op</w:t>
            </w:r>
            <w:r w:rsidR="00D74467" w:rsidRPr="004E154E">
              <w:rPr>
                <w:rFonts w:cs="Times New Roman"/>
                <w:color w:val="000000" w:themeColor="text1"/>
                <w:sz w:val="24"/>
                <w:szCs w:val="28"/>
                <w:lang w:val="ro-RO" w:eastAsia="ru-RU"/>
              </w:rPr>
              <w:t>e</w:t>
            </w:r>
            <w:r w:rsidR="00430B84" w:rsidRPr="004E154E">
              <w:rPr>
                <w:rFonts w:cs="Times New Roman"/>
                <w:color w:val="000000" w:themeColor="text1"/>
                <w:sz w:val="24"/>
                <w:szCs w:val="28"/>
                <w:lang w:val="ro-RO" w:eastAsia="ru-RU"/>
              </w:rPr>
              <w:t xml:space="preserve">ratorul achită suma de 800 lei, astfel pentru extinderea domeniului ajunge la suma de 3000 lei. </w:t>
            </w:r>
            <w:r w:rsidR="00FE3125" w:rsidRPr="004E154E">
              <w:rPr>
                <w:rFonts w:cs="Times New Roman"/>
                <w:color w:val="000000" w:themeColor="text1"/>
                <w:sz w:val="24"/>
                <w:szCs w:val="28"/>
                <w:lang w:val="ro-RO" w:eastAsia="ru-RU"/>
              </w:rPr>
              <w:t xml:space="preserve">Taxa zilnică include pentru evaluare </w:t>
            </w:r>
            <w:r w:rsidR="001F08C8" w:rsidRPr="004E154E">
              <w:rPr>
                <w:rFonts w:cs="Times New Roman"/>
                <w:color w:val="000000" w:themeColor="text1"/>
                <w:sz w:val="24"/>
                <w:szCs w:val="28"/>
                <w:lang w:val="ro-RO" w:eastAsia="ru-RU"/>
              </w:rPr>
              <w:t>și decizia de de certificare suma</w:t>
            </w:r>
            <w:r w:rsidR="00D74467" w:rsidRPr="004E154E">
              <w:rPr>
                <w:rFonts w:cs="Times New Roman"/>
                <w:color w:val="000000" w:themeColor="text1"/>
                <w:sz w:val="24"/>
                <w:szCs w:val="28"/>
                <w:lang w:val="ro-RO" w:eastAsia="ru-RU"/>
              </w:rPr>
              <w:t xml:space="preserve"> în jurul</w:t>
            </w:r>
            <w:r w:rsidR="001F08C8" w:rsidRPr="004E154E">
              <w:rPr>
                <w:rFonts w:cs="Times New Roman"/>
                <w:color w:val="000000" w:themeColor="text1"/>
                <w:sz w:val="24"/>
                <w:szCs w:val="28"/>
                <w:lang w:val="ro-RO" w:eastAsia="ru-RU"/>
              </w:rPr>
              <w:t xml:space="preserve"> </w:t>
            </w:r>
            <w:r w:rsidR="00D74467" w:rsidRPr="004E154E">
              <w:rPr>
                <w:rFonts w:cs="Times New Roman"/>
                <w:color w:val="000000" w:themeColor="text1"/>
                <w:sz w:val="24"/>
                <w:szCs w:val="28"/>
                <w:lang w:val="ro-RO" w:eastAsia="ru-RU"/>
              </w:rPr>
              <w:t>6800</w:t>
            </w:r>
            <w:r w:rsidR="001F08C8" w:rsidRPr="004E154E">
              <w:rPr>
                <w:rFonts w:cs="Times New Roman"/>
                <w:color w:val="000000" w:themeColor="text1"/>
                <w:sz w:val="24"/>
                <w:szCs w:val="28"/>
                <w:lang w:val="ro-RO" w:eastAsia="ru-RU"/>
              </w:rPr>
              <w:t xml:space="preserve"> lei/per serviciu.</w:t>
            </w:r>
            <w:r w:rsidR="00430B84" w:rsidRPr="004E154E">
              <w:rPr>
                <w:rFonts w:cs="Times New Roman"/>
                <w:color w:val="000000" w:themeColor="text1"/>
                <w:sz w:val="24"/>
                <w:szCs w:val="28"/>
                <w:lang w:val="ro-RO" w:eastAsia="ru-RU"/>
              </w:rPr>
              <w:t xml:space="preserve">                   </w:t>
            </w:r>
          </w:p>
          <w:p w:rsidR="00D34133" w:rsidRPr="004E154E" w:rsidRDefault="005665A4" w:rsidP="00FB495E">
            <w:pPr>
              <w:shd w:val="clear" w:color="auto" w:fill="FFFFFF" w:themeFill="background1"/>
              <w:spacing w:line="240" w:lineRule="auto"/>
              <w:ind w:leftChars="0" w:left="0" w:firstLineChars="236" w:firstLine="566"/>
              <w:rPr>
                <w:rFonts w:cs="Times New Roman"/>
                <w:color w:val="000000" w:themeColor="text1"/>
                <w:sz w:val="24"/>
                <w:szCs w:val="28"/>
                <w:lang w:val="ro-RO" w:eastAsia="ru-RU"/>
              </w:rPr>
            </w:pPr>
            <w:r w:rsidRPr="004E154E">
              <w:rPr>
                <w:rFonts w:cs="Times New Roman"/>
                <w:color w:val="000000" w:themeColor="text1"/>
                <w:sz w:val="24"/>
                <w:szCs w:val="28"/>
                <w:lang w:val="ro-RO" w:eastAsia="ru-RU"/>
              </w:rPr>
              <w:t>2</w:t>
            </w:r>
            <w:r w:rsidR="00D34133" w:rsidRPr="004E154E">
              <w:rPr>
                <w:rFonts w:cs="Times New Roman"/>
                <w:color w:val="000000" w:themeColor="text1"/>
                <w:sz w:val="24"/>
                <w:szCs w:val="28"/>
                <w:lang w:val="ro-RO" w:eastAsia="ru-RU"/>
              </w:rPr>
              <w:t xml:space="preserve">) </w:t>
            </w:r>
            <w:r w:rsidR="00F86D38" w:rsidRPr="004E154E">
              <w:rPr>
                <w:rFonts w:cs="Times New Roman"/>
                <w:color w:val="000000" w:themeColor="text1"/>
                <w:sz w:val="24"/>
                <w:szCs w:val="28"/>
                <w:lang w:val="ro-RO" w:eastAsia="ru-RU"/>
              </w:rPr>
              <w:t>E</w:t>
            </w:r>
            <w:r w:rsidR="00D34133" w:rsidRPr="004E154E">
              <w:rPr>
                <w:rFonts w:cs="Times New Roman"/>
                <w:color w:val="000000" w:themeColor="text1"/>
                <w:sz w:val="24"/>
                <w:szCs w:val="28"/>
                <w:lang w:val="ro-RO" w:eastAsia="ru-RU"/>
              </w:rPr>
              <w:t>xist</w:t>
            </w:r>
            <w:r w:rsidR="00F86D38" w:rsidRPr="004E154E">
              <w:rPr>
                <w:rFonts w:cs="Times New Roman"/>
                <w:color w:val="000000" w:themeColor="text1"/>
                <w:sz w:val="24"/>
                <w:szCs w:val="28"/>
                <w:lang w:val="ro-RO" w:eastAsia="ru-RU"/>
              </w:rPr>
              <w:t>ă</w:t>
            </w:r>
            <w:r w:rsidR="00D34133" w:rsidRPr="004E154E">
              <w:rPr>
                <w:rFonts w:cs="Times New Roman"/>
                <w:color w:val="000000" w:themeColor="text1"/>
                <w:sz w:val="24"/>
                <w:szCs w:val="28"/>
                <w:lang w:val="ro-RO" w:eastAsia="ru-RU"/>
              </w:rPr>
              <w:t xml:space="preserve"> cheltuieli administrative pentru salarizarea persoanelor implicate în elaborarea documentului (persoanele sunt angajate în cadrul instituțiilor statului și la elaborare, doar își exercită atribuțiile de funcție cu salariul conform funcției) și ulterior a persoanelor implicate în efectuarea controalelor, însă pentru realizarea acestui proces nu se presupune efectuarea cheltuielilor suplimentare din bugetul </w:t>
            </w:r>
            <w:r w:rsidR="00982446">
              <w:rPr>
                <w:rFonts w:cs="Times New Roman"/>
                <w:color w:val="000000" w:themeColor="text1"/>
                <w:sz w:val="24"/>
                <w:szCs w:val="28"/>
                <w:lang w:val="ro-RO" w:eastAsia="ru-RU"/>
              </w:rPr>
              <w:t>de stat</w:t>
            </w:r>
            <w:r w:rsidR="00D34133" w:rsidRPr="004E154E">
              <w:rPr>
                <w:rFonts w:cs="Times New Roman"/>
                <w:color w:val="000000" w:themeColor="text1"/>
                <w:sz w:val="24"/>
                <w:szCs w:val="28"/>
                <w:lang w:val="ro-RO" w:eastAsia="ru-RU"/>
              </w:rPr>
              <w:t xml:space="preserve">. </w:t>
            </w:r>
          </w:p>
          <w:p w:rsidR="00D34133" w:rsidRPr="004E154E" w:rsidRDefault="00982446" w:rsidP="00FB495E">
            <w:pPr>
              <w:shd w:val="clear" w:color="auto" w:fill="FFFFFF" w:themeFill="background1"/>
              <w:spacing w:line="240" w:lineRule="auto"/>
              <w:ind w:leftChars="0" w:left="0" w:firstLineChars="236" w:firstLine="566"/>
              <w:rPr>
                <w:rFonts w:cs="Times New Roman"/>
                <w:bCs/>
                <w:color w:val="000000" w:themeColor="text1"/>
                <w:sz w:val="24"/>
                <w:szCs w:val="28"/>
                <w:lang w:val="ro-RO" w:eastAsia="ja-JP"/>
              </w:rPr>
            </w:pPr>
            <w:r>
              <w:rPr>
                <w:rFonts w:cs="Times New Roman"/>
                <w:bCs/>
                <w:color w:val="000000" w:themeColor="text1"/>
                <w:sz w:val="24"/>
                <w:szCs w:val="28"/>
                <w:lang w:val="ro-RO" w:eastAsia="ja-JP"/>
              </w:rPr>
              <w:lastRenderedPageBreak/>
              <w:t>3</w:t>
            </w:r>
            <w:r w:rsidR="00D34133" w:rsidRPr="004E154E">
              <w:rPr>
                <w:rFonts w:cs="Times New Roman"/>
                <w:bCs/>
                <w:color w:val="000000" w:themeColor="text1"/>
                <w:sz w:val="24"/>
                <w:szCs w:val="28"/>
                <w:lang w:val="ro-RO" w:eastAsia="ja-JP"/>
              </w:rPr>
              <w:t>) Lucrând în conformitate cu normele de producție ecologică, se impun și costuri suplimentare pentru crescătorii de animale ecologice, păsări de curte, animale de acvacultură și crescătorii de furaje  ecologice.</w:t>
            </w:r>
          </w:p>
          <w:p w:rsidR="00D74467" w:rsidRPr="004E154E" w:rsidRDefault="000678D1" w:rsidP="00FB495E">
            <w:pPr>
              <w:shd w:val="clear" w:color="auto" w:fill="FFFFFF" w:themeFill="background1"/>
              <w:spacing w:line="240" w:lineRule="auto"/>
              <w:ind w:leftChars="0" w:left="0" w:firstLineChars="236" w:firstLine="566"/>
              <w:rPr>
                <w:rFonts w:cs="Times New Roman"/>
                <w:color w:val="000000" w:themeColor="text1"/>
                <w:sz w:val="24"/>
                <w:shd w:val="clear" w:color="auto" w:fill="FFFFFF"/>
              </w:rPr>
            </w:pPr>
            <w:r w:rsidRPr="004E154E">
              <w:rPr>
                <w:rFonts w:cs="Times New Roman"/>
                <w:color w:val="000000" w:themeColor="text1"/>
                <w:sz w:val="24"/>
                <w:shd w:val="clear" w:color="auto" w:fill="FFFFFF"/>
              </w:rPr>
              <w:t xml:space="preserve">Din păcate, în RM, piața produselor ecologice este foarte restransă însă există canale de distribuție accesibile precum magazinele de e-commerce sau bursele online pentru produsele ecologice. Mai puțin accesibile sunt vînzările în piețele sezoniere sau direct de la ferma producătoare, RM fiind mai degrabă un importator decît un producător de alimente bio. </w:t>
            </w:r>
            <w:r w:rsidRPr="004E154E">
              <w:rPr>
                <w:rFonts w:cs="Times New Roman"/>
                <w:bCs/>
                <w:color w:val="000000" w:themeColor="text1"/>
                <w:sz w:val="24"/>
                <w:shd w:val="clear" w:color="auto" w:fill="FFFFFF"/>
              </w:rPr>
              <w:t>În momentul de fata, principalul punct slab al agriculturii ecologice îl reprezintă prelucrarea, ambalarea și comercializarea produselor, din cauza costurilor majore ale instalațiilor industriale și de ambalare care să corespundă standardelor impuse. Cererea pentru produsele bio este însă în creștere, acestia fiind tot mai interesați de un stil de viață sănătos, astfel încît există o piață largă de desfacere pentru producătorii de alimente bio și venituri pe măsura eforturilor.</w:t>
            </w:r>
            <w:r w:rsidRPr="004E154E">
              <w:rPr>
                <w:rFonts w:cs="Times New Roman"/>
                <w:color w:val="000000" w:themeColor="text1"/>
                <w:sz w:val="24"/>
                <w:shd w:val="clear" w:color="auto" w:fill="FFFFFF"/>
              </w:rPr>
              <w:t>  </w:t>
            </w:r>
          </w:p>
          <w:p w:rsidR="0022751A" w:rsidRPr="004E154E" w:rsidRDefault="0022751A">
            <w:pPr>
              <w:shd w:val="clear" w:color="auto" w:fill="FFFFFF" w:themeFill="background1"/>
              <w:spacing w:line="240" w:lineRule="auto"/>
              <w:ind w:left="1" w:hanging="3"/>
              <w:rPr>
                <w:color w:val="000000" w:themeColor="text1"/>
                <w:sz w:val="32"/>
              </w:rPr>
            </w:pP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A0558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lastRenderedPageBreak/>
              <w:t>5</w:t>
            </w:r>
            <w:r w:rsidR="003A0295" w:rsidRPr="004E154E">
              <w:rPr>
                <w:rFonts w:cs="Times New Roman"/>
                <w:b/>
                <w:color w:val="000000" w:themeColor="text1"/>
                <w:sz w:val="24"/>
                <w:szCs w:val="24"/>
                <w:lang w:val="ro-RO"/>
              </w:rPr>
              <w:t>. Implementarea şi monitorizarea</w:t>
            </w: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rPr>
                <w:rFonts w:cs="Times New Roman"/>
                <w:color w:val="000000" w:themeColor="text1"/>
                <w:sz w:val="24"/>
                <w:szCs w:val="24"/>
                <w:lang w:val="ro-RO"/>
              </w:rPr>
            </w:pPr>
            <w:r w:rsidRPr="004E154E">
              <w:rPr>
                <w:rFonts w:cs="Times New Roman"/>
                <w:color w:val="000000" w:themeColor="text1"/>
                <w:sz w:val="24"/>
                <w:szCs w:val="24"/>
                <w:lang w:val="ro-RO"/>
              </w:rPr>
              <w:t>a) Descrieți cum va fi organizată implementarea opțiunii recomandate,</w:t>
            </w:r>
            <w:r w:rsidR="007B1651" w:rsidRPr="004E154E">
              <w:rPr>
                <w:rFonts w:cs="Times New Roman"/>
                <w:color w:val="000000" w:themeColor="text1"/>
                <w:sz w:val="24"/>
                <w:szCs w:val="24"/>
                <w:lang w:val="ro-RO"/>
              </w:rPr>
              <w:t xml:space="preserve"> </w:t>
            </w:r>
            <w:r w:rsidRPr="004E154E">
              <w:rPr>
                <w:rFonts w:cs="Times New Roman"/>
                <w:color w:val="000000" w:themeColor="text1"/>
                <w:sz w:val="24"/>
                <w:szCs w:val="24"/>
                <w:lang w:val="ro-RO"/>
              </w:rPr>
              <w:t xml:space="preserve">ce cadru juridic necesită a fi modificat și/sau elaborat și aprobat,ce schimbări instituționale sînt necesare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87018" w:rsidRPr="004E154E" w:rsidRDefault="00837D53" w:rsidP="004E154E">
            <w:pPr>
              <w:pBdr>
                <w:top w:val="nil"/>
                <w:left w:val="nil"/>
                <w:bottom w:val="nil"/>
                <w:right w:val="nil"/>
                <w:between w:val="nil"/>
              </w:pBdr>
              <w:shd w:val="clear" w:color="auto" w:fill="FFFFFF" w:themeFill="background1"/>
              <w:spacing w:line="276" w:lineRule="auto"/>
              <w:ind w:left="0" w:hanging="2"/>
              <w:rPr>
                <w:color w:val="000000" w:themeColor="text1"/>
                <w:sz w:val="24"/>
                <w:szCs w:val="24"/>
              </w:rPr>
            </w:pPr>
            <w:r w:rsidRPr="004E154E">
              <w:rPr>
                <w:color w:val="000000" w:themeColor="text1"/>
                <w:sz w:val="24"/>
                <w:szCs w:val="24"/>
              </w:rPr>
              <w:t xml:space="preserve">       </w:t>
            </w:r>
            <w:proofErr w:type="gramStart"/>
            <w:r w:rsidR="00887018" w:rsidRPr="004E154E">
              <w:rPr>
                <w:color w:val="000000" w:themeColor="text1"/>
                <w:sz w:val="24"/>
                <w:szCs w:val="24"/>
              </w:rPr>
              <w:t xml:space="preserve">Conform Legii _/2023 cu privire la producția agroalimentară ecologică </w:t>
            </w:r>
            <w:r w:rsidR="00E52E5D" w:rsidRPr="004E154E">
              <w:rPr>
                <w:rFonts w:cs="Times New Roman"/>
                <w:color w:val="000000" w:themeColor="text1"/>
                <w:sz w:val="24"/>
                <w:szCs w:val="24"/>
                <w:lang w:val="ro-RO" w:eastAsia="ru-RU"/>
              </w:rPr>
              <w:t>privind controalele oficiale și alte activități oficiale efectuate pentru a asigura aplicarea legislației privind alimentele și furajele, a normelor privind sănătatea și bunăstarea animalelor, a animalelor de acvacultură, sănătatea plantelor și produsele de protecție a plantelor</w:t>
            </w:r>
            <w:r w:rsidR="00885331" w:rsidRPr="004E154E">
              <w:rPr>
                <w:rFonts w:cs="Times New Roman"/>
                <w:color w:val="000000" w:themeColor="text1"/>
                <w:sz w:val="24"/>
                <w:szCs w:val="24"/>
                <w:lang w:val="ro-RO" w:eastAsia="ru-RU"/>
              </w:rPr>
              <w:t xml:space="preserve"> va îmbunătății procesul la anumite tehnici folosite în Hotărârea de Guvern.</w:t>
            </w:r>
            <w:proofErr w:type="gramEnd"/>
          </w:p>
          <w:p w:rsidR="00754A59" w:rsidRDefault="00887018" w:rsidP="004E154E">
            <w:pPr>
              <w:pBdr>
                <w:top w:val="nil"/>
                <w:left w:val="nil"/>
                <w:bottom w:val="nil"/>
                <w:right w:val="nil"/>
                <w:between w:val="nil"/>
              </w:pBdr>
              <w:shd w:val="clear" w:color="auto" w:fill="FFFFFF" w:themeFill="background1"/>
              <w:spacing w:line="276" w:lineRule="auto"/>
              <w:ind w:left="0" w:hanging="2"/>
              <w:rPr>
                <w:color w:val="000000" w:themeColor="text1"/>
              </w:rPr>
            </w:pPr>
            <w:r w:rsidRPr="004E154E">
              <w:rPr>
                <w:color w:val="000000" w:themeColor="text1"/>
                <w:sz w:val="24"/>
              </w:rPr>
              <w:t xml:space="preserve">          </w:t>
            </w:r>
            <w:r w:rsidR="0092131A" w:rsidRPr="004E154E">
              <w:rPr>
                <w:color w:val="000000" w:themeColor="text1"/>
                <w:sz w:val="24"/>
              </w:rPr>
              <w:t xml:space="preserve">Scopul </w:t>
            </w:r>
            <w:r w:rsidR="008047A7" w:rsidRPr="004E154E">
              <w:rPr>
                <w:color w:val="000000" w:themeColor="text1"/>
                <w:sz w:val="24"/>
              </w:rPr>
              <w:t>este</w:t>
            </w:r>
            <w:r w:rsidR="00837D53" w:rsidRPr="004E154E">
              <w:rPr>
                <w:color w:val="000000" w:themeColor="text1"/>
                <w:sz w:val="24"/>
              </w:rPr>
              <w:t xml:space="preserve"> de a transpune legislaţia Uniunii Europene în legislaţia naţională privind </w:t>
            </w:r>
            <w:r w:rsidRPr="004E154E">
              <w:rPr>
                <w:color w:val="000000" w:themeColor="text1"/>
                <w:sz w:val="24"/>
              </w:rPr>
              <w:t xml:space="preserve">recunoașterea retroactivă a perioadelor în scopul conversiei la producția de produse </w:t>
            </w:r>
            <w:r w:rsidR="00837D53" w:rsidRPr="004E154E">
              <w:rPr>
                <w:color w:val="000000" w:themeColor="text1"/>
                <w:sz w:val="24"/>
              </w:rPr>
              <w:t>ecologic</w:t>
            </w:r>
            <w:r w:rsidRPr="004E154E">
              <w:rPr>
                <w:color w:val="000000" w:themeColor="text1"/>
                <w:sz w:val="24"/>
              </w:rPr>
              <w:t>e</w:t>
            </w:r>
            <w:r w:rsidR="00837D53" w:rsidRPr="004E154E">
              <w:rPr>
                <w:color w:val="000000" w:themeColor="text1"/>
                <w:sz w:val="24"/>
              </w:rPr>
              <w:t xml:space="preserve"> pentru punerea în aplicare a Acordului de Asociere între Republica Moldova, pe de o parte şi Uniunea Europeană şi Comunitatea Europeană a Energiei Atomice şi </w:t>
            </w:r>
            <w:r w:rsidRPr="004E154E">
              <w:rPr>
                <w:color w:val="000000" w:themeColor="text1"/>
                <w:sz w:val="24"/>
              </w:rPr>
              <w:t>statele membre ale acestora</w:t>
            </w:r>
            <w:r w:rsidR="00837D53" w:rsidRPr="004E154E">
              <w:rPr>
                <w:color w:val="000000" w:themeColor="text1"/>
                <w:sz w:val="24"/>
              </w:rPr>
              <w:t>. Alinierea</w:t>
            </w:r>
            <w:r w:rsidR="00967BDC" w:rsidRPr="004E154E">
              <w:rPr>
                <w:color w:val="000000" w:themeColor="text1"/>
                <w:sz w:val="24"/>
              </w:rPr>
              <w:t xml:space="preserve"> legislației naționale la aquis</w:t>
            </w:r>
            <w:r w:rsidR="00837D53" w:rsidRPr="004E154E">
              <w:rPr>
                <w:color w:val="000000" w:themeColor="text1"/>
                <w:sz w:val="24"/>
              </w:rPr>
              <w:t>–ul Comunitar este primul pas în inițierea procesului de recunoașterea Moldovei ca țară echivalentă</w:t>
            </w:r>
            <w:r w:rsidR="0022751A">
              <w:rPr>
                <w:color w:val="000000" w:themeColor="text1"/>
                <w:sz w:val="24"/>
              </w:rPr>
              <w:t>.</w:t>
            </w:r>
            <w:bookmarkStart w:id="0" w:name="_GoBack"/>
            <w:bookmarkEnd w:id="0"/>
          </w:p>
          <w:p w:rsidR="0022751A" w:rsidRPr="004E154E" w:rsidRDefault="0022751A" w:rsidP="004E154E">
            <w:pPr>
              <w:pBdr>
                <w:top w:val="nil"/>
                <w:left w:val="nil"/>
                <w:bottom w:val="nil"/>
                <w:right w:val="nil"/>
                <w:between w:val="nil"/>
              </w:pBdr>
              <w:shd w:val="clear" w:color="auto" w:fill="FFFFFF" w:themeFill="background1"/>
              <w:spacing w:line="276" w:lineRule="auto"/>
              <w:ind w:left="0" w:hanging="2"/>
              <w:rPr>
                <w:color w:val="000000" w:themeColor="text1"/>
                <w:lang w:val="ro-RO"/>
              </w:rPr>
            </w:pP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b) Indicați clar indicatorii de performanță în baza cărora se va efectua monitorizarea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4034" w:rsidRDefault="00837D53" w:rsidP="00504034">
            <w:pPr>
              <w:pBdr>
                <w:top w:val="nil"/>
                <w:left w:val="nil"/>
                <w:bottom w:val="nil"/>
                <w:right w:val="nil"/>
                <w:between w:val="nil"/>
              </w:pBdr>
              <w:shd w:val="clear" w:color="auto" w:fill="FFFFFF" w:themeFill="background1"/>
              <w:spacing w:line="276" w:lineRule="auto"/>
              <w:ind w:leftChars="0" w:left="0" w:firstLineChars="0" w:firstLine="0"/>
              <w:rPr>
                <w:rFonts w:cs="Times New Roman"/>
                <w:color w:val="000000" w:themeColor="text1"/>
                <w:sz w:val="24"/>
                <w:shd w:val="clear" w:color="auto" w:fill="FFFFFF"/>
              </w:rPr>
            </w:pPr>
            <w:r w:rsidRPr="004E154E">
              <w:rPr>
                <w:color w:val="000000" w:themeColor="text1"/>
                <w:sz w:val="24"/>
              </w:rPr>
              <w:t xml:space="preserve">      Indicatorii de performanță în baza cărora se va efectua monitorizarea </w:t>
            </w:r>
            <w:r w:rsidR="0092131A" w:rsidRPr="004E154E">
              <w:rPr>
                <w:color w:val="000000" w:themeColor="text1"/>
                <w:sz w:val="24"/>
              </w:rPr>
              <w:t xml:space="preserve">recunoașterii retroactive a perioadelor în scopul conversiei la producția de produse ecologice </w:t>
            </w:r>
            <w:r w:rsidRPr="004E154E">
              <w:rPr>
                <w:color w:val="000000" w:themeColor="text1"/>
                <w:sz w:val="24"/>
              </w:rPr>
              <w:t>la nive</w:t>
            </w:r>
            <w:r w:rsidR="00B40F9D" w:rsidRPr="004E154E">
              <w:rPr>
                <w:color w:val="000000" w:themeColor="text1"/>
                <w:sz w:val="24"/>
              </w:rPr>
              <w:t>l național cît și internațional</w:t>
            </w:r>
            <w:r w:rsidR="00B40F9D" w:rsidRPr="004E154E">
              <w:rPr>
                <w:rFonts w:cs="Times New Roman"/>
                <w:color w:val="000000" w:themeColor="text1"/>
                <w:sz w:val="24"/>
                <w:shd w:val="clear" w:color="auto" w:fill="FFFFFF"/>
              </w:rPr>
              <w:t>, care vor permite de a supraveghea şi evalua în dinamică realizarea obiectivelor stipulate, precum şi atingerea scopului final.</w:t>
            </w:r>
            <w:r w:rsidR="00885331" w:rsidRPr="004E154E">
              <w:rPr>
                <w:rFonts w:cs="Times New Roman"/>
                <w:color w:val="000000" w:themeColor="text1"/>
                <w:sz w:val="24"/>
                <w:shd w:val="clear" w:color="auto" w:fill="FFFFFF"/>
              </w:rPr>
              <w:t xml:space="preserve"> Monitorizrea se va efectua în baza următorilor indicatori de performanță:</w:t>
            </w:r>
            <w:r w:rsidR="00504034" w:rsidRPr="004E154E">
              <w:rPr>
                <w:rFonts w:cs="Times New Roman"/>
                <w:color w:val="000000" w:themeColor="text1"/>
                <w:sz w:val="24"/>
                <w:shd w:val="clear" w:color="auto" w:fill="FFFFFF"/>
              </w:rPr>
              <w:t xml:space="preserve"> respectarea normelor de producție și principiile specifice amplicabile.</w:t>
            </w:r>
          </w:p>
          <w:p w:rsidR="0022751A" w:rsidRPr="004E154E" w:rsidRDefault="0022751A" w:rsidP="00FB495E">
            <w:pPr>
              <w:pBdr>
                <w:top w:val="nil"/>
                <w:left w:val="nil"/>
                <w:bottom w:val="nil"/>
                <w:right w:val="nil"/>
                <w:between w:val="nil"/>
              </w:pBdr>
              <w:shd w:val="clear" w:color="auto" w:fill="FFFFFF" w:themeFill="background1"/>
              <w:spacing w:line="276" w:lineRule="auto"/>
              <w:ind w:leftChars="0" w:left="0" w:firstLineChars="0" w:firstLine="0"/>
              <w:rPr>
                <w:rFonts w:cs="Times New Roman"/>
                <w:color w:val="000000" w:themeColor="text1"/>
                <w:sz w:val="24"/>
                <w:szCs w:val="24"/>
                <w:lang w:val="ro-RO"/>
              </w:rPr>
            </w:pPr>
          </w:p>
        </w:tc>
      </w:tr>
      <w:tr w:rsidR="004E154E" w:rsidRPr="004E154E">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 Identificați peste cît timp vor fi resimțite impacturile estimate și este necesară evaluarea performanței actului normativ propus. Explicați cum va fi monitorizată şi evaluată opţiunea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rsidTr="006E6AA5">
        <w:trPr>
          <w:trHeight w:val="70"/>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818B7" w:rsidRDefault="004818B7" w:rsidP="006E6AA5">
            <w:pPr>
              <w:pBdr>
                <w:top w:val="nil"/>
                <w:left w:val="nil"/>
                <w:bottom w:val="nil"/>
                <w:right w:val="nil"/>
                <w:between w:val="nil"/>
              </w:pBdr>
              <w:shd w:val="clear" w:color="auto" w:fill="FFFFFF" w:themeFill="background1"/>
              <w:spacing w:before="120" w:after="120" w:line="276" w:lineRule="auto"/>
              <w:ind w:leftChars="0" w:left="0" w:firstLineChars="0" w:firstLine="0"/>
              <w:rPr>
                <w:rFonts w:cs="Times New Roman"/>
                <w:color w:val="000000" w:themeColor="text1"/>
                <w:sz w:val="24"/>
                <w:szCs w:val="24"/>
                <w:lang w:val="ro-RO"/>
              </w:rPr>
            </w:pPr>
            <w:r w:rsidRPr="004818B7">
              <w:rPr>
                <w:rFonts w:cs="Times New Roman"/>
                <w:color w:val="000000" w:themeColor="text1"/>
                <w:sz w:val="24"/>
                <w:szCs w:val="24"/>
                <w:lang w:val="ro-RO"/>
              </w:rPr>
              <w:t>-</w:t>
            </w: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A05585" w:rsidP="004E154E">
            <w:pPr>
              <w:pBdr>
                <w:top w:val="nil"/>
                <w:left w:val="nil"/>
                <w:bottom w:val="nil"/>
                <w:right w:val="nil"/>
                <w:between w:val="nil"/>
              </w:pBdr>
              <w:shd w:val="clear" w:color="auto" w:fill="FFFFFF" w:themeFill="background1"/>
              <w:spacing w:line="276"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6</w:t>
            </w:r>
            <w:r w:rsidR="003A0295" w:rsidRPr="004E154E">
              <w:rPr>
                <w:rFonts w:cs="Times New Roman"/>
                <w:b/>
                <w:color w:val="000000" w:themeColor="text1"/>
                <w:sz w:val="24"/>
                <w:szCs w:val="24"/>
                <w:lang w:val="ro-RO"/>
              </w:rPr>
              <w:t>. Consultarea</w:t>
            </w:r>
          </w:p>
        </w:tc>
      </w:tr>
      <w:tr w:rsidR="004E154E" w:rsidRPr="004E154E">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2146F" w:rsidRPr="004E154E" w:rsidRDefault="005213F1" w:rsidP="004E154E">
            <w:pPr>
              <w:shd w:val="clear" w:color="auto" w:fill="FFFFFF" w:themeFill="background1"/>
              <w:spacing w:line="240" w:lineRule="auto"/>
              <w:ind w:left="0" w:hanging="2"/>
              <w:rPr>
                <w:rFonts w:cs="Times New Roman"/>
                <w:color w:val="000000" w:themeColor="text1"/>
                <w:sz w:val="24"/>
                <w:szCs w:val="28"/>
                <w:lang w:val="ro-RO"/>
              </w:rPr>
            </w:pPr>
            <w:r w:rsidRPr="004E154E">
              <w:rPr>
                <w:rFonts w:cs="Times New Roman"/>
                <w:color w:val="000000" w:themeColor="text1"/>
                <w:position w:val="0"/>
                <w:sz w:val="24"/>
                <w:szCs w:val="24"/>
                <w:lang w:val="ro-RO"/>
              </w:rPr>
              <w:t xml:space="preserve"> </w:t>
            </w:r>
            <w:r w:rsidR="0082146F" w:rsidRPr="004E154E">
              <w:rPr>
                <w:rFonts w:cs="Times New Roman"/>
                <w:color w:val="000000" w:themeColor="text1"/>
                <w:position w:val="0"/>
                <w:sz w:val="24"/>
                <w:szCs w:val="24"/>
                <w:lang w:val="ro-RO"/>
              </w:rPr>
              <w:t xml:space="preserve">       Principalele părți interesate în promovarea prezentului proiect de hotărîre de G</w:t>
            </w:r>
            <w:r w:rsidR="00993925" w:rsidRPr="004E154E">
              <w:rPr>
                <w:rFonts w:cs="Times New Roman"/>
                <w:color w:val="000000" w:themeColor="text1"/>
                <w:position w:val="0"/>
                <w:sz w:val="24"/>
                <w:szCs w:val="24"/>
                <w:lang w:val="ro-RO"/>
              </w:rPr>
              <w:t>uvern</w:t>
            </w:r>
            <w:r w:rsidR="0082146F" w:rsidRPr="004E154E">
              <w:rPr>
                <w:rFonts w:cs="Times New Roman"/>
                <w:color w:val="000000" w:themeColor="text1"/>
                <w:position w:val="0"/>
                <w:sz w:val="24"/>
                <w:szCs w:val="24"/>
                <w:lang w:val="ro-RO"/>
              </w:rPr>
              <w:t xml:space="preserve"> </w:t>
            </w:r>
            <w:r w:rsidR="00993925" w:rsidRPr="004E154E">
              <w:rPr>
                <w:rFonts w:cs="Times New Roman"/>
                <w:color w:val="000000" w:themeColor="text1"/>
                <w:sz w:val="24"/>
                <w:szCs w:val="28"/>
                <w:lang w:val="ro-RO"/>
              </w:rPr>
              <w:t>u</w:t>
            </w:r>
            <w:r w:rsidR="0082146F" w:rsidRPr="004E154E">
              <w:rPr>
                <w:rFonts w:cs="Times New Roman"/>
                <w:color w:val="000000" w:themeColor="text1"/>
                <w:sz w:val="24"/>
                <w:szCs w:val="28"/>
                <w:lang w:val="ro-RO"/>
              </w:rPr>
              <w:t>rmează a fi consultate următoarele autorități: Ministerul Economiei, Ministerul Finanţelor, Ministerul Sănătăţii, Academia de Ştiinţe a Republicii Moldova, Agenția Națională pentru Siguranța Alimentelor, Agenția Națională pentru Proprietatea Intelectuală</w:t>
            </w:r>
            <w:r w:rsidR="00993925" w:rsidRPr="004E154E">
              <w:rPr>
                <w:rFonts w:cs="Times New Roman"/>
                <w:color w:val="000000" w:themeColor="text1"/>
                <w:sz w:val="24"/>
                <w:szCs w:val="28"/>
                <w:lang w:val="ro-RO"/>
              </w:rPr>
              <w:t>.</w:t>
            </w:r>
          </w:p>
          <w:p w:rsidR="00993925" w:rsidRPr="004E154E" w:rsidRDefault="00993925" w:rsidP="004E154E">
            <w:pPr>
              <w:shd w:val="clear" w:color="auto" w:fill="FFFFFF" w:themeFill="background1"/>
              <w:spacing w:line="240" w:lineRule="auto"/>
              <w:ind w:left="0" w:hanging="2"/>
              <w:rPr>
                <w:rFonts w:cs="Times New Roman"/>
                <w:color w:val="000000" w:themeColor="text1"/>
                <w:sz w:val="24"/>
                <w:szCs w:val="28"/>
                <w:lang w:val="ro-RO"/>
              </w:rPr>
            </w:pPr>
            <w:r w:rsidRPr="004E154E">
              <w:rPr>
                <w:rFonts w:cs="Times New Roman"/>
                <w:color w:val="000000" w:themeColor="text1"/>
                <w:sz w:val="24"/>
                <w:szCs w:val="28"/>
                <w:lang w:val="ro-RO"/>
              </w:rPr>
              <w:t xml:space="preserve">     Astfel, consultarea Grupului de lucru pentru reglementarea activităţii de întreprinzător, Centrului Național Anticorupție, Centrului de Armonizare a Legislaţiei de pe lîngă Ministerul Justiţiei, Ministerului Justiţiei şi Ministerului Afacerilor Externe şi Integrării Europene.</w:t>
            </w:r>
          </w:p>
          <w:p w:rsidR="00EA7EFA" w:rsidRDefault="00E31030" w:rsidP="0022751A">
            <w:pPr>
              <w:shd w:val="clear" w:color="auto" w:fill="FFFFFF" w:themeFill="background1"/>
              <w:spacing w:line="240" w:lineRule="auto"/>
              <w:ind w:left="0" w:hanging="2"/>
              <w:rPr>
                <w:rFonts w:cs="Times New Roman"/>
                <w:color w:val="000000" w:themeColor="text1"/>
                <w:sz w:val="24"/>
                <w:szCs w:val="28"/>
                <w:lang w:val="ro-RO" w:eastAsia="ru-RU"/>
              </w:rPr>
            </w:pPr>
            <w:r w:rsidRPr="004E154E">
              <w:rPr>
                <w:rFonts w:cs="Times New Roman"/>
                <w:color w:val="000000" w:themeColor="text1"/>
                <w:sz w:val="24"/>
                <w:szCs w:val="28"/>
                <w:lang w:val="ro-RO" w:eastAsia="ru-RU"/>
              </w:rPr>
              <w:lastRenderedPageBreak/>
              <w:t xml:space="preserve">         </w:t>
            </w:r>
            <w:r w:rsidR="00993925" w:rsidRPr="004E154E">
              <w:rPr>
                <w:rFonts w:cs="Times New Roman"/>
                <w:color w:val="000000" w:themeColor="text1"/>
                <w:sz w:val="24"/>
                <w:szCs w:val="28"/>
                <w:lang w:val="ro-RO" w:eastAsia="ru-RU"/>
              </w:rPr>
              <w:t>De asemenea, pentru a asigura transparenţa în procesul decizional, AIR şi proiectul hotărîrii de Guvern  va fi plasat pe pagina-web oficială a Ministerul Agriculturii și Industriei Alimentare pentru a fi accesibil publicului larg, pentru consultare publică, prezentarea de propuneri şi obiecţii</w:t>
            </w:r>
            <w:r w:rsidR="00993925" w:rsidRPr="004E154E">
              <w:rPr>
                <w:rFonts w:cs="Times New Roman"/>
                <w:color w:val="000000" w:themeColor="text1"/>
                <w:sz w:val="24"/>
                <w:szCs w:val="24"/>
                <w:lang w:val="ro-RO"/>
              </w:rPr>
              <w:t xml:space="preserve"> și pe portalul guvernamental </w:t>
            </w:r>
            <w:hyperlink r:id="rId12" w:history="1">
              <w:r w:rsidR="0022751A" w:rsidRPr="00F47E51">
                <w:rPr>
                  <w:rStyle w:val="Hyperlink"/>
                  <w:rFonts w:cs="Times New Roman"/>
                  <w:sz w:val="24"/>
                  <w:szCs w:val="24"/>
                  <w:lang w:val="ro-RO"/>
                </w:rPr>
                <w:t>www.particip.gov.md</w:t>
              </w:r>
            </w:hyperlink>
            <w:r w:rsidR="0022751A" w:rsidRPr="004E154E">
              <w:rPr>
                <w:rFonts w:cs="Times New Roman"/>
                <w:color w:val="000000" w:themeColor="text1"/>
                <w:sz w:val="24"/>
                <w:szCs w:val="28"/>
                <w:lang w:val="ro-RO" w:eastAsia="ru-RU"/>
              </w:rPr>
              <w:t>.</w:t>
            </w:r>
          </w:p>
          <w:p w:rsidR="0022751A" w:rsidRPr="004E154E" w:rsidRDefault="0022751A" w:rsidP="0022751A">
            <w:pPr>
              <w:shd w:val="clear" w:color="auto" w:fill="FFFFFF" w:themeFill="background1"/>
              <w:spacing w:line="240" w:lineRule="auto"/>
              <w:ind w:left="0" w:hanging="2"/>
              <w:rPr>
                <w:rFonts w:cs="Times New Roman"/>
                <w:color w:val="000000" w:themeColor="text1"/>
                <w:sz w:val="24"/>
                <w:szCs w:val="28"/>
                <w:lang w:val="ro-RO" w:eastAsia="ru-RU"/>
              </w:rPr>
            </w:pPr>
          </w:p>
        </w:tc>
      </w:tr>
      <w:tr w:rsidR="004E154E" w:rsidRPr="004E154E">
        <w:trPr>
          <w:trHeight w:val="245"/>
        </w:trPr>
        <w:tc>
          <w:tcPr>
            <w:tcW w:w="9684" w:type="dxa"/>
            <w:gridSpan w:val="6"/>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right"/>
              <w:rPr>
                <w:rFonts w:cs="Times New Roman"/>
                <w:color w:val="000000" w:themeColor="text1"/>
                <w:sz w:val="24"/>
                <w:szCs w:val="24"/>
                <w:lang w:val="ro-RO"/>
              </w:rPr>
            </w:pPr>
            <w:r w:rsidRPr="004E154E">
              <w:rPr>
                <w:rFonts w:cs="Times New Roman"/>
                <w:b/>
                <w:color w:val="000000" w:themeColor="text1"/>
                <w:sz w:val="24"/>
                <w:szCs w:val="24"/>
                <w:lang w:val="ro-RO"/>
              </w:rPr>
              <w:lastRenderedPageBreak/>
              <w:t>Anexă</w:t>
            </w:r>
          </w:p>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b/>
                <w:color w:val="000000" w:themeColor="text1"/>
                <w:sz w:val="24"/>
                <w:szCs w:val="24"/>
                <w:lang w:val="ro-RO"/>
              </w:rPr>
              <w:t>Tabel pentru identificarea impacturilor</w:t>
            </w:r>
          </w:p>
        </w:tc>
      </w:tr>
      <w:tr w:rsidR="004E154E" w:rsidRPr="004E154E">
        <w:trPr>
          <w:trHeight w:val="263"/>
        </w:trPr>
        <w:tc>
          <w:tcPr>
            <w:tcW w:w="4962"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b/>
                <w:color w:val="000000" w:themeColor="text1"/>
                <w:sz w:val="24"/>
                <w:szCs w:val="24"/>
                <w:lang w:val="ro-RO"/>
              </w:rPr>
              <w:t>Categorii de impact</w:t>
            </w:r>
          </w:p>
        </w:tc>
        <w:tc>
          <w:tcPr>
            <w:tcW w:w="4722" w:type="dxa"/>
            <w:gridSpan w:val="4"/>
            <w:tcBorders>
              <w:top w:val="single" w:sz="4" w:space="0" w:color="000000"/>
              <w:left w:val="single" w:sz="6" w:space="0" w:color="000000"/>
              <w:bottom w:val="single" w:sz="6" w:space="0" w:color="000000"/>
              <w:right w:val="single" w:sz="6" w:space="0" w:color="000000"/>
            </w:tcBorders>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b/>
                <w:color w:val="000000" w:themeColor="text1"/>
                <w:sz w:val="24"/>
                <w:szCs w:val="24"/>
                <w:lang w:val="ro-RO"/>
              </w:rPr>
              <w:t>Punctaj atribuit</w:t>
            </w:r>
          </w:p>
        </w:tc>
      </w:tr>
      <w:tr w:rsidR="004E154E" w:rsidRPr="004E154E">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416" w:type="dxa"/>
            <w:tcBorders>
              <w:top w:val="nil"/>
              <w:left w:val="single" w:sz="6" w:space="0" w:color="000000"/>
              <w:bottom w:val="single" w:sz="6" w:space="0" w:color="000000"/>
              <w:right w:val="single" w:sz="6" w:space="0" w:color="000000"/>
            </w:tcBorders>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i/>
                <w:color w:val="000000" w:themeColor="text1"/>
                <w:sz w:val="24"/>
                <w:szCs w:val="24"/>
                <w:lang w:val="ro-RO"/>
              </w:rPr>
              <w:t xml:space="preserve">Opțiunea </w:t>
            </w:r>
          </w:p>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i/>
                <w:color w:val="000000" w:themeColor="text1"/>
                <w:sz w:val="24"/>
                <w:szCs w:val="24"/>
                <w:lang w:val="ro-RO"/>
              </w:rPr>
              <w:t>propusă</w:t>
            </w:r>
          </w:p>
        </w:tc>
        <w:tc>
          <w:tcPr>
            <w:tcW w:w="1418" w:type="dxa"/>
            <w:tcBorders>
              <w:top w:val="nil"/>
              <w:left w:val="single" w:sz="6" w:space="0" w:color="000000"/>
              <w:bottom w:val="single" w:sz="6" w:space="0" w:color="000000"/>
              <w:right w:val="single" w:sz="6" w:space="0" w:color="000000"/>
            </w:tcBorders>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i/>
                <w:color w:val="000000" w:themeColor="text1"/>
                <w:sz w:val="24"/>
                <w:szCs w:val="24"/>
                <w:lang w:val="ro-RO"/>
              </w:rPr>
              <w:t>Opțiunea alterativă 1</w:t>
            </w:r>
          </w:p>
        </w:tc>
        <w:tc>
          <w:tcPr>
            <w:tcW w:w="1888" w:type="dxa"/>
            <w:gridSpan w:val="2"/>
            <w:tcBorders>
              <w:top w:val="nil"/>
              <w:left w:val="single" w:sz="6" w:space="0" w:color="000000"/>
              <w:bottom w:val="single" w:sz="6" w:space="0" w:color="000000"/>
              <w:right w:val="single" w:sz="6" w:space="0" w:color="000000"/>
            </w:tcBorders>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i/>
                <w:color w:val="000000" w:themeColor="text1"/>
                <w:sz w:val="24"/>
                <w:szCs w:val="24"/>
                <w:lang w:val="ro-RO"/>
              </w:rPr>
              <w:t>Opțiunea alterativă 2</w:t>
            </w:r>
          </w:p>
        </w:tc>
      </w:tr>
      <w:tr w:rsidR="004E154E" w:rsidRPr="004E154E">
        <w:trPr>
          <w:trHeight w:val="237"/>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Economic</w:t>
            </w:r>
          </w:p>
        </w:tc>
      </w:tr>
      <w:tr w:rsidR="004E154E" w:rsidRPr="004E154E">
        <w:trPr>
          <w:trHeight w:val="21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costurile desfășurării afacerilor</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povara administrativă</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fluxurile comerciale și investiționale</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3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competitivitatea afacerilor</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3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activitatea diferitor categorii de întreprinderi mici și mijlocii</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6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concurența pe piață</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7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activitatea de inovare și cercetare</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veniturile și cheltuielile publice</w:t>
            </w:r>
          </w:p>
        </w:tc>
        <w:tc>
          <w:tcPr>
            <w:tcW w:w="1416" w:type="dxa"/>
            <w:tcBorders>
              <w:top w:val="nil"/>
              <w:left w:val="single" w:sz="6" w:space="0" w:color="000000"/>
              <w:bottom w:val="single" w:sz="6" w:space="0" w:color="000000"/>
              <w:right w:val="single" w:sz="6" w:space="0" w:color="000000"/>
            </w:tcBorders>
          </w:tcPr>
          <w:p w:rsidR="008B6AD8" w:rsidRPr="004E154E" w:rsidRDefault="006F2D53"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r w:rsidR="00656366" w:rsidRPr="004E154E">
              <w:rPr>
                <w:rFonts w:cs="Times New Roman"/>
                <w:color w:val="000000" w:themeColor="text1"/>
                <w:sz w:val="24"/>
                <w:szCs w:val="24"/>
                <w:lang w:val="ro-RO"/>
              </w:rPr>
              <w:t xml:space="preserve">  </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10"/>
        </w:trPr>
        <w:tc>
          <w:tcPr>
            <w:tcW w:w="4962"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cadrul instituțional al autorităților publice</w:t>
            </w:r>
          </w:p>
        </w:tc>
        <w:tc>
          <w:tcPr>
            <w:tcW w:w="1416" w:type="dxa"/>
            <w:tcBorders>
              <w:top w:val="nil"/>
              <w:left w:val="single" w:sz="6" w:space="0" w:color="000000"/>
              <w:bottom w:val="single" w:sz="4" w:space="0" w:color="000000"/>
              <w:right w:val="single" w:sz="6" w:space="0" w:color="000000"/>
            </w:tcBorders>
          </w:tcPr>
          <w:p w:rsidR="008B6AD8" w:rsidRPr="004E154E" w:rsidRDefault="000F5B1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4"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4"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47"/>
        </w:trPr>
        <w:tc>
          <w:tcPr>
            <w:tcW w:w="4962"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alegerea, calitatea și prețurile pentru consumatori</w:t>
            </w:r>
          </w:p>
        </w:tc>
        <w:tc>
          <w:tcPr>
            <w:tcW w:w="1416" w:type="dxa"/>
            <w:tcBorders>
              <w:top w:val="single" w:sz="4" w:space="0" w:color="000000"/>
              <w:left w:val="single" w:sz="4" w:space="0" w:color="000000"/>
              <w:bottom w:val="single" w:sz="4" w:space="0" w:color="000000"/>
              <w:right w:val="single" w:sz="4" w:space="0" w:color="000000"/>
            </w:tcBorders>
          </w:tcPr>
          <w:p w:rsidR="008B6AD8" w:rsidRPr="004E154E" w:rsidRDefault="000F5B1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single" w:sz="4" w:space="0" w:color="000000"/>
              <w:left w:val="single" w:sz="4" w:space="0" w:color="000000"/>
              <w:bottom w:val="single" w:sz="4" w:space="0" w:color="000000"/>
              <w:right w:val="single" w:sz="4"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p>
        </w:tc>
        <w:tc>
          <w:tcPr>
            <w:tcW w:w="1888" w:type="dxa"/>
            <w:gridSpan w:val="2"/>
            <w:tcBorders>
              <w:top w:val="single" w:sz="4" w:space="0" w:color="000000"/>
              <w:left w:val="single" w:sz="4" w:space="0" w:color="000000"/>
              <w:bottom w:val="single" w:sz="4" w:space="0" w:color="000000"/>
              <w:right w:val="single" w:sz="4"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p>
        </w:tc>
      </w:tr>
      <w:tr w:rsidR="004E154E" w:rsidRPr="004E154E">
        <w:trPr>
          <w:trHeight w:val="53"/>
        </w:trPr>
        <w:tc>
          <w:tcPr>
            <w:tcW w:w="4962"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bunăstarea gospodăriilor casnice și a cetățenilor</w:t>
            </w:r>
          </w:p>
        </w:tc>
        <w:tc>
          <w:tcPr>
            <w:tcW w:w="1416" w:type="dxa"/>
            <w:tcBorders>
              <w:top w:val="single" w:sz="4" w:space="0" w:color="000000"/>
              <w:left w:val="single" w:sz="6" w:space="0" w:color="000000"/>
              <w:bottom w:val="single" w:sz="6" w:space="0" w:color="000000"/>
              <w:right w:val="single" w:sz="6" w:space="0" w:color="000000"/>
            </w:tcBorders>
          </w:tcPr>
          <w:p w:rsidR="008B6AD8" w:rsidRPr="004E154E" w:rsidRDefault="000F5B1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single" w:sz="4" w:space="0" w:color="000000"/>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single" w:sz="4" w:space="0" w:color="000000"/>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situația social-economică în anumite regiuni</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situația macroeconomică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3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alte aspecte economice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1A22C8" w:rsidRDefault="001A22C8" w:rsidP="004E154E">
            <w:pPr>
              <w:pBdr>
                <w:top w:val="nil"/>
                <w:left w:val="nil"/>
                <w:bottom w:val="nil"/>
                <w:right w:val="nil"/>
                <w:between w:val="nil"/>
              </w:pBdr>
              <w:shd w:val="clear" w:color="auto" w:fill="FFFFFF" w:themeFill="background1"/>
              <w:spacing w:line="240" w:lineRule="auto"/>
              <w:ind w:left="0" w:hanging="2"/>
              <w:jc w:val="left"/>
              <w:rPr>
                <w:rFonts w:cs="Times New Roman"/>
                <w:b/>
                <w:color w:val="000000" w:themeColor="text1"/>
                <w:sz w:val="24"/>
                <w:szCs w:val="24"/>
                <w:lang w:val="ro-RO"/>
              </w:rPr>
            </w:pPr>
            <w:r w:rsidRPr="001A22C8">
              <w:rPr>
                <w:rFonts w:cs="Times New Roman"/>
                <w:b/>
                <w:color w:val="000000" w:themeColor="text1"/>
                <w:sz w:val="24"/>
                <w:szCs w:val="24"/>
                <w:lang w:val="ro-RO"/>
              </w:rPr>
              <w:t>Social</w:t>
            </w:r>
          </w:p>
        </w:tc>
      </w:tr>
      <w:tr w:rsidR="004E154E" w:rsidRPr="004E154E">
        <w:trPr>
          <w:trHeight w:val="15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gradul de ocupare a forței de muncă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nivelul de salarizare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condițiile și organizarea muncii</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sănătatea și securitatea muncii</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0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formarea profesională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1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inegalitatea și distribuția veniturilor</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1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nivelul veniturilor populației</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nivelul sărăciei</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accesul la bunuri și servicii de bază, în special pentru persoanele social-vulnerabile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diversitatea culturală și lingvistică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partidele politice și organizațiile civice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2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sănătatea publică, inclusiv mortalitatea și morbiditatea</w:t>
            </w:r>
          </w:p>
        </w:tc>
        <w:tc>
          <w:tcPr>
            <w:tcW w:w="1416" w:type="dxa"/>
            <w:tcBorders>
              <w:top w:val="nil"/>
              <w:left w:val="single" w:sz="6" w:space="0" w:color="000000"/>
              <w:bottom w:val="single" w:sz="6" w:space="0" w:color="000000"/>
              <w:right w:val="single" w:sz="6" w:space="0" w:color="000000"/>
            </w:tcBorders>
          </w:tcPr>
          <w:p w:rsidR="008B6AD8" w:rsidRPr="004E154E" w:rsidRDefault="00EB2C36"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modul sănătos de viață al populației</w:t>
            </w:r>
          </w:p>
        </w:tc>
        <w:tc>
          <w:tcPr>
            <w:tcW w:w="1416" w:type="dxa"/>
            <w:tcBorders>
              <w:top w:val="nil"/>
              <w:left w:val="single" w:sz="6" w:space="0" w:color="000000"/>
              <w:bottom w:val="single" w:sz="6" w:space="0" w:color="000000"/>
              <w:right w:val="single" w:sz="6" w:space="0" w:color="000000"/>
            </w:tcBorders>
          </w:tcPr>
          <w:p w:rsidR="008B6AD8" w:rsidRPr="004E154E" w:rsidRDefault="000F5B1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nivelul criminalității și securității publice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accesul și calitatea serviciilor de protecție socială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6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accesul și calitatea serviciilor educaționale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accesul și calitatea serviciilor medicale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8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accesul și calitatea serviciilor publice administrative</w:t>
            </w:r>
          </w:p>
        </w:tc>
        <w:tc>
          <w:tcPr>
            <w:tcW w:w="1416" w:type="dxa"/>
            <w:tcBorders>
              <w:top w:val="nil"/>
              <w:left w:val="single" w:sz="6" w:space="0" w:color="000000"/>
              <w:bottom w:val="single" w:sz="6" w:space="0" w:color="000000"/>
              <w:right w:val="single" w:sz="6" w:space="0" w:color="000000"/>
            </w:tcBorders>
          </w:tcPr>
          <w:p w:rsidR="008B6AD8" w:rsidRPr="004E154E" w:rsidRDefault="000F5B1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lastRenderedPageBreak/>
              <w:t>nivelul și calitatea educației populației</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11"/>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conservarea patrimoniului cultural</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accesul populației la resurse culturale și participarea în manifestații culturale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7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accesul și participarea populației în activități sportive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7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discriminarea</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alte aspecte sociale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37"/>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b/>
                <w:color w:val="000000" w:themeColor="text1"/>
                <w:sz w:val="24"/>
                <w:szCs w:val="24"/>
                <w:lang w:val="ro-RO"/>
              </w:rPr>
              <w:t>De mediu</w:t>
            </w:r>
          </w:p>
        </w:tc>
      </w:tr>
      <w:tr w:rsidR="004E154E" w:rsidRPr="004E154E">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clima, inclusiv emisiile gazelor cu efect de seră și celor care afectează stratul de ozon</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calitatea aerului</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calitatea și cantitatea apei și resurselor acvatice, inclusiv a apei potabile și de alt gen</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biodiversitatea</w:t>
            </w:r>
          </w:p>
        </w:tc>
        <w:tc>
          <w:tcPr>
            <w:tcW w:w="1416" w:type="dxa"/>
            <w:tcBorders>
              <w:top w:val="nil"/>
              <w:left w:val="single" w:sz="6" w:space="0" w:color="000000"/>
              <w:bottom w:val="single" w:sz="6" w:space="0" w:color="000000"/>
              <w:right w:val="single" w:sz="6" w:space="0" w:color="000000"/>
            </w:tcBorders>
          </w:tcPr>
          <w:p w:rsidR="008B6AD8" w:rsidRPr="004E154E" w:rsidRDefault="00EB2C36"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flora</w:t>
            </w:r>
          </w:p>
        </w:tc>
        <w:tc>
          <w:tcPr>
            <w:tcW w:w="1416" w:type="dxa"/>
            <w:tcBorders>
              <w:top w:val="nil"/>
              <w:left w:val="single" w:sz="6" w:space="0" w:color="000000"/>
              <w:bottom w:val="single" w:sz="6" w:space="0" w:color="000000"/>
              <w:right w:val="single" w:sz="6" w:space="0" w:color="000000"/>
            </w:tcBorders>
          </w:tcPr>
          <w:p w:rsidR="008B6AD8" w:rsidRPr="004E154E" w:rsidRDefault="00EB2C36"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fauna</w:t>
            </w:r>
          </w:p>
        </w:tc>
        <w:tc>
          <w:tcPr>
            <w:tcW w:w="1416" w:type="dxa"/>
            <w:tcBorders>
              <w:top w:val="nil"/>
              <w:left w:val="single" w:sz="6" w:space="0" w:color="000000"/>
              <w:bottom w:val="single" w:sz="6" w:space="0" w:color="000000"/>
              <w:right w:val="single" w:sz="6" w:space="0" w:color="000000"/>
            </w:tcBorders>
          </w:tcPr>
          <w:p w:rsidR="008B6AD8" w:rsidRPr="004E154E" w:rsidRDefault="00EB2C36"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6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peisajele naturale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6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starea și resursele solului</w:t>
            </w:r>
          </w:p>
        </w:tc>
        <w:tc>
          <w:tcPr>
            <w:tcW w:w="1416" w:type="dxa"/>
            <w:tcBorders>
              <w:top w:val="nil"/>
              <w:left w:val="single" w:sz="6" w:space="0" w:color="000000"/>
              <w:bottom w:val="single" w:sz="6" w:space="0" w:color="000000"/>
              <w:right w:val="single" w:sz="6" w:space="0" w:color="000000"/>
            </w:tcBorders>
          </w:tcPr>
          <w:p w:rsidR="008B6AD8" w:rsidRPr="004E154E" w:rsidRDefault="000F5B1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producerea și reciclarea deșeurilor</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0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utilizarea eficientă a resurselor regenerabile și neregenerabile</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consumul și producția durabilă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11"/>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intensitatea energetică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eficiența și performanța energetică</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rPr>
          <w:trHeight w:val="19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bunăstarea animalelor</w:t>
            </w:r>
          </w:p>
        </w:tc>
        <w:tc>
          <w:tcPr>
            <w:tcW w:w="1416" w:type="dxa"/>
            <w:tcBorders>
              <w:top w:val="nil"/>
              <w:left w:val="single" w:sz="6" w:space="0" w:color="000000"/>
              <w:bottom w:val="single" w:sz="6" w:space="0" w:color="000000"/>
              <w:right w:val="single" w:sz="6" w:space="0" w:color="000000"/>
            </w:tcBorders>
          </w:tcPr>
          <w:p w:rsidR="008B6AD8" w:rsidRPr="004E154E" w:rsidRDefault="000F5B18"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riscuri majore pentru mediu (incendii, explozii, accidente etc.)</w:t>
            </w:r>
          </w:p>
        </w:tc>
        <w:tc>
          <w:tcPr>
            <w:tcW w:w="1416" w:type="dxa"/>
            <w:tcBorders>
              <w:top w:val="nil"/>
              <w:left w:val="single" w:sz="6" w:space="0" w:color="000000"/>
              <w:bottom w:val="single" w:sz="6" w:space="0" w:color="000000"/>
              <w:right w:val="single" w:sz="6" w:space="0" w:color="000000"/>
            </w:tcBorders>
          </w:tcPr>
          <w:p w:rsidR="008B6AD8" w:rsidRPr="004E154E" w:rsidRDefault="00EB2C36"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utilizarea terenurilor</w:t>
            </w:r>
          </w:p>
        </w:tc>
        <w:tc>
          <w:tcPr>
            <w:tcW w:w="1416" w:type="dxa"/>
            <w:tcBorders>
              <w:top w:val="nil"/>
              <w:left w:val="single" w:sz="6" w:space="0" w:color="000000"/>
              <w:bottom w:val="single" w:sz="6"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c>
          <w:tcPr>
            <w:tcW w:w="4962"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r w:rsidRPr="004E154E">
              <w:rPr>
                <w:rFonts w:cs="Times New Roman"/>
                <w:color w:val="000000" w:themeColor="text1"/>
                <w:sz w:val="24"/>
                <w:szCs w:val="24"/>
                <w:lang w:val="ro-RO"/>
              </w:rPr>
              <w:t>alte aspecte de mediu</w:t>
            </w:r>
          </w:p>
        </w:tc>
        <w:tc>
          <w:tcPr>
            <w:tcW w:w="1416" w:type="dxa"/>
            <w:tcBorders>
              <w:top w:val="nil"/>
              <w:left w:val="single" w:sz="6" w:space="0" w:color="000000"/>
              <w:bottom w:val="single" w:sz="4" w:space="0" w:color="000000"/>
              <w:right w:val="single" w:sz="6" w:space="0" w:color="000000"/>
            </w:tcBorders>
          </w:tcPr>
          <w:p w:rsidR="008B6AD8" w:rsidRPr="004E154E" w:rsidRDefault="007259AD"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color w:val="000000" w:themeColor="text1"/>
                <w:sz w:val="24"/>
                <w:szCs w:val="24"/>
                <w:lang w:val="ro-RO"/>
              </w:rPr>
              <w:t>0</w:t>
            </w:r>
          </w:p>
        </w:tc>
        <w:tc>
          <w:tcPr>
            <w:tcW w:w="1418" w:type="dxa"/>
            <w:tcBorders>
              <w:top w:val="nil"/>
              <w:left w:val="single" w:sz="6" w:space="0" w:color="000000"/>
              <w:bottom w:val="single" w:sz="4"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c>
          <w:tcPr>
            <w:tcW w:w="1888" w:type="dxa"/>
            <w:gridSpan w:val="2"/>
            <w:tcBorders>
              <w:top w:val="nil"/>
              <w:left w:val="single" w:sz="6" w:space="0" w:color="000000"/>
              <w:bottom w:val="single" w:sz="4" w:space="0" w:color="000000"/>
              <w:right w:val="single" w:sz="6" w:space="0" w:color="000000"/>
            </w:tcBorders>
          </w:tcPr>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jc w:val="left"/>
              <w:rPr>
                <w:rFonts w:cs="Times New Roman"/>
                <w:color w:val="000000" w:themeColor="text1"/>
                <w:sz w:val="24"/>
                <w:szCs w:val="24"/>
                <w:lang w:val="ro-RO"/>
              </w:rPr>
            </w:pPr>
          </w:p>
        </w:tc>
      </w:tr>
      <w:tr w:rsidR="004E154E" w:rsidRPr="004E154E">
        <w:tc>
          <w:tcPr>
            <w:tcW w:w="9684" w:type="dxa"/>
            <w:gridSpan w:val="6"/>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center"/>
              <w:rPr>
                <w:rFonts w:cs="Times New Roman"/>
                <w:color w:val="000000" w:themeColor="text1"/>
                <w:sz w:val="24"/>
                <w:szCs w:val="24"/>
                <w:lang w:val="ro-RO"/>
              </w:rPr>
            </w:pPr>
            <w:r w:rsidRPr="004E154E">
              <w:rPr>
                <w:rFonts w:cs="Times New Roman"/>
                <w:i/>
                <w:color w:val="000000" w:themeColor="text1"/>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4E154E">
              <w:rPr>
                <w:rFonts w:cs="Times New Roman"/>
                <w:i/>
                <w:color w:val="000000" w:themeColor="text1"/>
                <w:sz w:val="24"/>
                <w:szCs w:val="24"/>
                <w:vertAlign w:val="superscript"/>
                <w:lang w:val="ro-RO"/>
              </w:rPr>
              <w:t>1</w:t>
            </w:r>
            <w:r w:rsidRPr="004E154E">
              <w:rPr>
                <w:rFonts w:cs="Times New Roman"/>
                <w:i/>
                <w:color w:val="000000" w:themeColor="text1"/>
                <w:sz w:val="24"/>
                <w:szCs w:val="24"/>
                <w:lang w:val="ro-RO"/>
              </w:rPr>
              <w:t>) și, după caz,  b</w:t>
            </w:r>
            <w:r w:rsidRPr="004E154E">
              <w:rPr>
                <w:rFonts w:cs="Times New Roman"/>
                <w:i/>
                <w:color w:val="000000" w:themeColor="text1"/>
                <w:sz w:val="24"/>
                <w:szCs w:val="24"/>
                <w:vertAlign w:val="superscript"/>
                <w:lang w:val="ro-RO"/>
              </w:rPr>
              <w:t>2</w:t>
            </w:r>
            <w:r w:rsidRPr="004E154E">
              <w:rPr>
                <w:rFonts w:cs="Times New Roman"/>
                <w:i/>
                <w:color w:val="000000" w:themeColor="text1"/>
                <w:sz w:val="24"/>
                <w:szCs w:val="24"/>
                <w:lang w:val="ro-RO"/>
              </w:rPr>
              <w:t>), privind analiza impacturilor opțiunilor.</w:t>
            </w:r>
          </w:p>
        </w:tc>
      </w:tr>
      <w:tr w:rsidR="004E154E" w:rsidRPr="004E154E">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4E154E" w:rsidRDefault="003A0295" w:rsidP="004E154E">
            <w:pPr>
              <w:pBdr>
                <w:top w:val="nil"/>
                <w:left w:val="nil"/>
                <w:bottom w:val="nil"/>
                <w:right w:val="nil"/>
                <w:between w:val="nil"/>
              </w:pBdr>
              <w:shd w:val="clear" w:color="auto" w:fill="FFFFFF" w:themeFill="background1"/>
              <w:spacing w:line="240" w:lineRule="auto"/>
              <w:ind w:left="0" w:hanging="2"/>
              <w:jc w:val="right"/>
              <w:rPr>
                <w:rFonts w:cs="Times New Roman"/>
                <w:color w:val="000000" w:themeColor="text1"/>
                <w:sz w:val="24"/>
                <w:szCs w:val="24"/>
                <w:lang w:val="ro-RO"/>
              </w:rPr>
            </w:pPr>
            <w:r w:rsidRPr="004E154E">
              <w:rPr>
                <w:rFonts w:cs="Times New Roman"/>
                <w:b/>
                <w:color w:val="000000" w:themeColor="text1"/>
                <w:sz w:val="24"/>
                <w:szCs w:val="24"/>
                <w:lang w:val="ro-RO"/>
              </w:rPr>
              <w:t>Anexe</w:t>
            </w:r>
          </w:p>
        </w:tc>
      </w:tr>
    </w:tbl>
    <w:p w:rsidR="008B6AD8" w:rsidRPr="004E154E" w:rsidRDefault="008B6AD8" w:rsidP="004E154E">
      <w:pPr>
        <w:pBdr>
          <w:top w:val="nil"/>
          <w:left w:val="nil"/>
          <w:bottom w:val="nil"/>
          <w:right w:val="nil"/>
          <w:between w:val="nil"/>
        </w:pBdr>
        <w:shd w:val="clear" w:color="auto" w:fill="FFFFFF" w:themeFill="background1"/>
        <w:tabs>
          <w:tab w:val="left" w:pos="1134"/>
        </w:tabs>
        <w:spacing w:line="240" w:lineRule="auto"/>
        <w:ind w:left="1" w:hanging="3"/>
        <w:rPr>
          <w:rFonts w:cs="Times New Roman"/>
          <w:color w:val="000000" w:themeColor="text1"/>
          <w:sz w:val="28"/>
          <w:szCs w:val="28"/>
          <w:lang w:val="ro-RO"/>
        </w:rPr>
      </w:pPr>
    </w:p>
    <w:p w:rsidR="008B6AD8" w:rsidRPr="004E154E" w:rsidRDefault="008B6AD8" w:rsidP="004E154E">
      <w:pPr>
        <w:pBdr>
          <w:top w:val="nil"/>
          <w:left w:val="nil"/>
          <w:bottom w:val="nil"/>
          <w:right w:val="nil"/>
          <w:between w:val="nil"/>
        </w:pBdr>
        <w:shd w:val="clear" w:color="auto" w:fill="FFFFFF" w:themeFill="background1"/>
        <w:spacing w:line="240" w:lineRule="auto"/>
        <w:ind w:left="0" w:hanging="2"/>
        <w:rPr>
          <w:rFonts w:cs="Times New Roman"/>
          <w:color w:val="000000" w:themeColor="text1"/>
          <w:lang w:val="ro-RO"/>
        </w:rPr>
      </w:pPr>
    </w:p>
    <w:sectPr w:rsidR="008B6AD8" w:rsidRPr="004E154E">
      <w:headerReference w:type="default" r:id="rId13"/>
      <w:footerReference w:type="default" r:id="rId14"/>
      <w:footerReference w:type="first" r:id="rId15"/>
      <w:pgSz w:w="11907" w:h="16840"/>
      <w:pgMar w:top="568" w:right="964" w:bottom="1134" w:left="181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D83" w:rsidRDefault="00A05D83" w:rsidP="003A0295">
      <w:pPr>
        <w:spacing w:line="240" w:lineRule="auto"/>
        <w:ind w:left="0" w:hanging="2"/>
      </w:pPr>
      <w:r>
        <w:separator/>
      </w:r>
    </w:p>
  </w:endnote>
  <w:endnote w:type="continuationSeparator" w:id="0">
    <w:p w:rsidR="00A05D83" w:rsidRDefault="00A05D83" w:rsidP="003A029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slo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Fira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21" w:rsidRDefault="002F6821" w:rsidP="003A0295">
    <w:pPr>
      <w:pBdr>
        <w:top w:val="nil"/>
        <w:left w:val="nil"/>
        <w:bottom w:val="nil"/>
        <w:right w:val="nil"/>
        <w:between w:val="nil"/>
      </w:pBdr>
      <w:spacing w:line="240" w:lineRule="auto"/>
      <w:ind w:left="0" w:hanging="2"/>
      <w:rPr>
        <w:rFonts w:cs="Times New Roman"/>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21" w:rsidRDefault="002F6821" w:rsidP="003A0295">
    <w:pPr>
      <w:pBdr>
        <w:top w:val="nil"/>
        <w:left w:val="nil"/>
        <w:bottom w:val="nil"/>
        <w:right w:val="nil"/>
        <w:between w:val="nil"/>
      </w:pBdr>
      <w:spacing w:line="240" w:lineRule="auto"/>
      <w:ind w:left="0" w:hanging="2"/>
      <w:rPr>
        <w:rFonts w:cs="Times New Roman"/>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D83" w:rsidRDefault="00A05D83" w:rsidP="003A0295">
      <w:pPr>
        <w:spacing w:line="240" w:lineRule="auto"/>
        <w:ind w:left="0" w:hanging="2"/>
      </w:pPr>
      <w:r>
        <w:separator/>
      </w:r>
    </w:p>
  </w:footnote>
  <w:footnote w:type="continuationSeparator" w:id="0">
    <w:p w:rsidR="00A05D83" w:rsidRDefault="00A05D83" w:rsidP="003A029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21" w:rsidRDefault="002F6821" w:rsidP="003A0295">
    <w:pPr>
      <w:pBdr>
        <w:top w:val="nil"/>
        <w:left w:val="nil"/>
        <w:bottom w:val="nil"/>
        <w:right w:val="nil"/>
        <w:between w:val="nil"/>
      </w:pBdr>
      <w:spacing w:line="240" w:lineRule="auto"/>
      <w:ind w:left="0" w:hanging="2"/>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FB495E">
      <w:rPr>
        <w:rFonts w:cs="Times New Roman"/>
        <w:noProof/>
        <w:color w:val="000000"/>
      </w:rPr>
      <w:t>12</w:t>
    </w:r>
    <w:r>
      <w:rPr>
        <w:rFonts w:cs="Times New Roman"/>
        <w:color w:val="000000"/>
      </w:rPr>
      <w:fldChar w:fldCharType="end"/>
    </w:r>
  </w:p>
  <w:p w:rsidR="002F6821" w:rsidRDefault="002F6821" w:rsidP="003A0295">
    <w:pPr>
      <w:pBdr>
        <w:top w:val="nil"/>
        <w:left w:val="nil"/>
        <w:bottom w:val="nil"/>
        <w:right w:val="nil"/>
        <w:between w:val="nil"/>
      </w:pBdr>
      <w:spacing w:line="240" w:lineRule="auto"/>
      <w:ind w:left="0" w:hanging="2"/>
      <w:rPr>
        <w:rFonts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85C2D"/>
    <w:multiLevelType w:val="hybridMultilevel"/>
    <w:tmpl w:val="FE907796"/>
    <w:lvl w:ilvl="0" w:tplc="B266608A">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D1B7053"/>
    <w:multiLevelType w:val="multilevel"/>
    <w:tmpl w:val="D1DED6FA"/>
    <w:lvl w:ilvl="0">
      <w:start w:val="1"/>
      <w:numFmt w:val="bullet"/>
      <w:lvlText w:val="✔"/>
      <w:lvlJc w:val="left"/>
      <w:pPr>
        <w:ind w:left="827" w:hanging="360"/>
      </w:pPr>
      <w:rPr>
        <w:rFonts w:ascii="Noto Sans Symbols" w:eastAsia="Noto Sans Symbols" w:hAnsi="Noto Sans Symbols" w:cs="Noto Sans Symbols"/>
        <w:vertAlign w:val="baseline"/>
      </w:rPr>
    </w:lvl>
    <w:lvl w:ilvl="1">
      <w:start w:val="1"/>
      <w:numFmt w:val="bullet"/>
      <w:lvlText w:val="o"/>
      <w:lvlJc w:val="left"/>
      <w:pPr>
        <w:ind w:left="1547" w:hanging="360"/>
      </w:pPr>
      <w:rPr>
        <w:rFonts w:ascii="Courier New" w:eastAsia="Courier New" w:hAnsi="Courier New" w:cs="Courier New"/>
        <w:vertAlign w:val="baseline"/>
      </w:rPr>
    </w:lvl>
    <w:lvl w:ilvl="2">
      <w:start w:val="1"/>
      <w:numFmt w:val="bullet"/>
      <w:lvlText w:val="▪"/>
      <w:lvlJc w:val="left"/>
      <w:pPr>
        <w:ind w:left="2267" w:hanging="360"/>
      </w:pPr>
      <w:rPr>
        <w:rFonts w:ascii="Noto Sans Symbols" w:eastAsia="Noto Sans Symbols" w:hAnsi="Noto Sans Symbols" w:cs="Noto Sans Symbols"/>
        <w:vertAlign w:val="baseline"/>
      </w:rPr>
    </w:lvl>
    <w:lvl w:ilvl="3">
      <w:start w:val="1"/>
      <w:numFmt w:val="bullet"/>
      <w:lvlText w:val="●"/>
      <w:lvlJc w:val="left"/>
      <w:pPr>
        <w:ind w:left="2987" w:hanging="360"/>
      </w:pPr>
      <w:rPr>
        <w:rFonts w:ascii="Noto Sans Symbols" w:eastAsia="Noto Sans Symbols" w:hAnsi="Noto Sans Symbols" w:cs="Noto Sans Symbols"/>
        <w:vertAlign w:val="baseline"/>
      </w:rPr>
    </w:lvl>
    <w:lvl w:ilvl="4">
      <w:start w:val="1"/>
      <w:numFmt w:val="bullet"/>
      <w:lvlText w:val="o"/>
      <w:lvlJc w:val="left"/>
      <w:pPr>
        <w:ind w:left="3707" w:hanging="360"/>
      </w:pPr>
      <w:rPr>
        <w:rFonts w:ascii="Courier New" w:eastAsia="Courier New" w:hAnsi="Courier New" w:cs="Courier New"/>
        <w:vertAlign w:val="baseline"/>
      </w:rPr>
    </w:lvl>
    <w:lvl w:ilvl="5">
      <w:start w:val="1"/>
      <w:numFmt w:val="bullet"/>
      <w:lvlText w:val="▪"/>
      <w:lvlJc w:val="left"/>
      <w:pPr>
        <w:ind w:left="4427" w:hanging="360"/>
      </w:pPr>
      <w:rPr>
        <w:rFonts w:ascii="Noto Sans Symbols" w:eastAsia="Noto Sans Symbols" w:hAnsi="Noto Sans Symbols" w:cs="Noto Sans Symbols"/>
        <w:vertAlign w:val="baseline"/>
      </w:rPr>
    </w:lvl>
    <w:lvl w:ilvl="6">
      <w:start w:val="1"/>
      <w:numFmt w:val="bullet"/>
      <w:lvlText w:val="●"/>
      <w:lvlJc w:val="left"/>
      <w:pPr>
        <w:ind w:left="5147" w:hanging="360"/>
      </w:pPr>
      <w:rPr>
        <w:rFonts w:ascii="Noto Sans Symbols" w:eastAsia="Noto Sans Symbols" w:hAnsi="Noto Sans Symbols" w:cs="Noto Sans Symbols"/>
        <w:vertAlign w:val="baseline"/>
      </w:rPr>
    </w:lvl>
    <w:lvl w:ilvl="7">
      <w:start w:val="1"/>
      <w:numFmt w:val="bullet"/>
      <w:lvlText w:val="o"/>
      <w:lvlJc w:val="left"/>
      <w:pPr>
        <w:ind w:left="5867" w:hanging="360"/>
      </w:pPr>
      <w:rPr>
        <w:rFonts w:ascii="Courier New" w:eastAsia="Courier New" w:hAnsi="Courier New" w:cs="Courier New"/>
        <w:vertAlign w:val="baseline"/>
      </w:rPr>
    </w:lvl>
    <w:lvl w:ilvl="8">
      <w:start w:val="1"/>
      <w:numFmt w:val="bullet"/>
      <w:lvlText w:val="▪"/>
      <w:lvlJc w:val="left"/>
      <w:pPr>
        <w:ind w:left="6587" w:hanging="360"/>
      </w:pPr>
      <w:rPr>
        <w:rFonts w:ascii="Noto Sans Symbols" w:eastAsia="Noto Sans Symbols" w:hAnsi="Noto Sans Symbols" w:cs="Noto Sans Symbols"/>
        <w:vertAlign w:val="baseline"/>
      </w:rPr>
    </w:lvl>
  </w:abstractNum>
  <w:abstractNum w:abstractNumId="2" w15:restartNumberingAfterBreak="0">
    <w:nsid w:val="167376CE"/>
    <w:multiLevelType w:val="hybridMultilevel"/>
    <w:tmpl w:val="DC287B20"/>
    <w:lvl w:ilvl="0" w:tplc="F320B36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0907CF2"/>
    <w:multiLevelType w:val="hybridMultilevel"/>
    <w:tmpl w:val="2578F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1E12AD"/>
    <w:multiLevelType w:val="hybridMultilevel"/>
    <w:tmpl w:val="383C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007DDF"/>
    <w:multiLevelType w:val="hybridMultilevel"/>
    <w:tmpl w:val="3E0A7608"/>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4C44F0"/>
    <w:multiLevelType w:val="hybridMultilevel"/>
    <w:tmpl w:val="EF28873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32937E81"/>
    <w:multiLevelType w:val="multilevel"/>
    <w:tmpl w:val="EB2EE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461FB"/>
    <w:multiLevelType w:val="multilevel"/>
    <w:tmpl w:val="30AEFE2A"/>
    <w:lvl w:ilvl="0">
      <w:numFmt w:val="bullet"/>
      <w:lvlText w:val="-"/>
      <w:lvlJc w:val="left"/>
      <w:pPr>
        <w:ind w:left="862" w:hanging="360"/>
      </w:pPr>
      <w:rPr>
        <w:rFonts w:ascii="TimesNewRomanPSMT" w:eastAsia="Times New Roman" w:hAnsi="TimesNewRomanPSMT" w:cs="Calibri"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9" w15:restartNumberingAfterBreak="0">
    <w:nsid w:val="3C2C1B68"/>
    <w:multiLevelType w:val="multilevel"/>
    <w:tmpl w:val="470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57A19"/>
    <w:multiLevelType w:val="hybridMultilevel"/>
    <w:tmpl w:val="BC906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2D5EF7"/>
    <w:multiLevelType w:val="hybridMultilevel"/>
    <w:tmpl w:val="8B3888FA"/>
    <w:lvl w:ilvl="0" w:tplc="451CC3A8">
      <w:start w:val="1"/>
      <w:numFmt w:val="decimal"/>
      <w:lvlText w:val="%1."/>
      <w:lvlJc w:val="left"/>
      <w:pPr>
        <w:ind w:left="720" w:hanging="360"/>
      </w:pPr>
      <w:rPr>
        <w:rFonts w:hint="default"/>
        <w:b/>
        <w:i/>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76B05C9"/>
    <w:multiLevelType w:val="multilevel"/>
    <w:tmpl w:val="405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52062"/>
    <w:multiLevelType w:val="hybridMultilevel"/>
    <w:tmpl w:val="1ED8C196"/>
    <w:lvl w:ilvl="0" w:tplc="A52887A2">
      <w:numFmt w:val="bullet"/>
      <w:lvlText w:val="-"/>
      <w:lvlJc w:val="left"/>
      <w:pPr>
        <w:ind w:left="720" w:hanging="360"/>
      </w:pPr>
      <w:rPr>
        <w:rFonts w:ascii="Helvetica" w:eastAsia="SimSun" w:hAnsi="Helvetica" w:hint="default"/>
        <w:b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142274D"/>
    <w:multiLevelType w:val="multilevel"/>
    <w:tmpl w:val="C5B2E7D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5" w15:restartNumberingAfterBreak="0">
    <w:nsid w:val="52D04773"/>
    <w:multiLevelType w:val="multilevel"/>
    <w:tmpl w:val="90A2054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6" w15:restartNumberingAfterBreak="0">
    <w:nsid w:val="53023AA3"/>
    <w:multiLevelType w:val="multilevel"/>
    <w:tmpl w:val="733AD2C4"/>
    <w:lvl w:ilvl="0">
      <w:start w:val="1"/>
      <w:numFmt w:val="bullet"/>
      <w:lvlText w:val="-"/>
      <w:lvlJc w:val="left"/>
      <w:pPr>
        <w:ind w:left="862" w:hanging="360"/>
      </w:pPr>
      <w:rPr>
        <w:rFonts w:ascii="Times New Roman" w:eastAsia="Calibri" w:hAnsi="Times New Roman" w:cs="Times New Roman"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7" w15:restartNumberingAfterBreak="0">
    <w:nsid w:val="54547488"/>
    <w:multiLevelType w:val="multilevel"/>
    <w:tmpl w:val="C03A14E6"/>
    <w:lvl w:ilvl="0">
      <w:start w:val="1"/>
      <w:numFmt w:val="bullet"/>
      <w:lvlText w:val="-"/>
      <w:lvlJc w:val="left"/>
      <w:pPr>
        <w:ind w:left="644" w:hanging="359"/>
      </w:pPr>
      <w:rPr>
        <w:rFonts w:ascii="Times New Roman" w:eastAsia="Calibri" w:hAnsi="Times New Roman" w:cs="Times New Roman"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8" w15:restartNumberingAfterBreak="0">
    <w:nsid w:val="618E5E4C"/>
    <w:multiLevelType w:val="multilevel"/>
    <w:tmpl w:val="F7C037AE"/>
    <w:lvl w:ilvl="0">
      <w:start w:val="1"/>
      <w:numFmt w:val="decimal"/>
      <w:lvlText w:val="%1."/>
      <w:lvlJc w:val="left"/>
      <w:pPr>
        <w:ind w:left="502" w:hanging="360"/>
      </w:pPr>
      <w:rPr>
        <w:rFonts w:ascii="Times New Roman" w:eastAsia="Times New Roman" w:hAnsi="Times New Roman" w:cs="Times New Roman"/>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9" w15:restartNumberingAfterBreak="0">
    <w:nsid w:val="67D3500D"/>
    <w:multiLevelType w:val="hybridMultilevel"/>
    <w:tmpl w:val="53BA764E"/>
    <w:lvl w:ilvl="0" w:tplc="A52887A2">
      <w:numFmt w:val="bullet"/>
      <w:lvlText w:val="-"/>
      <w:lvlJc w:val="left"/>
      <w:pPr>
        <w:ind w:left="718" w:hanging="360"/>
      </w:pPr>
      <w:rPr>
        <w:rFonts w:ascii="Helvetica" w:eastAsia="SimSun" w:hAnsi="Helvetica" w:hint="default"/>
        <w:b w:val="0"/>
        <w:sz w:val="24"/>
      </w:rPr>
    </w:lvl>
    <w:lvl w:ilvl="1" w:tplc="BB4ABE2A">
      <w:numFmt w:val="bullet"/>
      <w:lvlText w:val=""/>
      <w:lvlJc w:val="left"/>
      <w:pPr>
        <w:ind w:left="1438" w:hanging="360"/>
      </w:pPr>
      <w:rPr>
        <w:rFonts w:ascii="Wingdings" w:eastAsia="Times New Roman" w:hAnsi="Wingdings" w:cs="Times New Roman"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20" w15:restartNumberingAfterBreak="0">
    <w:nsid w:val="6D005F03"/>
    <w:multiLevelType w:val="hybridMultilevel"/>
    <w:tmpl w:val="0D1683A8"/>
    <w:lvl w:ilvl="0" w:tplc="1222FABE">
      <w:start w:val="12"/>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6ECA1ADC"/>
    <w:multiLevelType w:val="hybridMultilevel"/>
    <w:tmpl w:val="2A9E6E2E"/>
    <w:lvl w:ilvl="0" w:tplc="E9CA922C">
      <w:numFmt w:val="bullet"/>
      <w:lvlText w:val="-"/>
      <w:lvlJc w:val="left"/>
      <w:pPr>
        <w:ind w:left="358" w:hanging="36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22" w15:restartNumberingAfterBreak="0">
    <w:nsid w:val="72E46A34"/>
    <w:multiLevelType w:val="multilevel"/>
    <w:tmpl w:val="136EA334"/>
    <w:lvl w:ilvl="0">
      <w:start w:val="3"/>
      <w:numFmt w:val="bullet"/>
      <w:lvlText w:val="-"/>
      <w:lvlJc w:val="left"/>
      <w:pPr>
        <w:ind w:left="720" w:hanging="360"/>
      </w:pPr>
      <w:rPr>
        <w:rFonts w:ascii="Times New Roman" w:eastAsia="Times New Roman" w:hAnsi="Times New Roman" w:cs="Times New Roman"/>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A420D94"/>
    <w:multiLevelType w:val="multilevel"/>
    <w:tmpl w:val="52A6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E2D58"/>
    <w:multiLevelType w:val="multilevel"/>
    <w:tmpl w:val="938AB248"/>
    <w:lvl w:ilvl="0">
      <w:start w:val="3"/>
      <w:numFmt w:val="bullet"/>
      <w:lvlText w:val="-"/>
      <w:lvlJc w:val="left"/>
      <w:pPr>
        <w:ind w:left="720" w:hanging="360"/>
      </w:pPr>
      <w:rPr>
        <w:rFonts w:ascii="Times New Roman" w:eastAsia="Times New Roman" w:hAnsi="Times New Roman" w:cs="Times New Roman"/>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E3500FF"/>
    <w:multiLevelType w:val="hybridMultilevel"/>
    <w:tmpl w:val="213C4CEE"/>
    <w:lvl w:ilvl="0" w:tplc="9312A8C6">
      <w:numFmt w:val="bullet"/>
      <w:lvlText w:val="-"/>
      <w:lvlJc w:val="left"/>
      <w:pPr>
        <w:ind w:left="420" w:hanging="360"/>
      </w:pPr>
      <w:rPr>
        <w:rFonts w:ascii="TimesNewRomanPSMT" w:eastAsia="Times New Roman" w:hAnsi="TimesNewRomanPSMT"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4"/>
  </w:num>
  <w:num w:numId="2">
    <w:abstractNumId w:val="22"/>
  </w:num>
  <w:num w:numId="3">
    <w:abstractNumId w:val="15"/>
  </w:num>
  <w:num w:numId="4">
    <w:abstractNumId w:val="1"/>
  </w:num>
  <w:num w:numId="5">
    <w:abstractNumId w:val="18"/>
  </w:num>
  <w:num w:numId="6">
    <w:abstractNumId w:val="14"/>
  </w:num>
  <w:num w:numId="7">
    <w:abstractNumId w:val="12"/>
  </w:num>
  <w:num w:numId="8">
    <w:abstractNumId w:val="25"/>
  </w:num>
  <w:num w:numId="9">
    <w:abstractNumId w:val="6"/>
  </w:num>
  <w:num w:numId="10">
    <w:abstractNumId w:val="11"/>
  </w:num>
  <w:num w:numId="11">
    <w:abstractNumId w:val="3"/>
  </w:num>
  <w:num w:numId="12">
    <w:abstractNumId w:val="10"/>
  </w:num>
  <w:num w:numId="13">
    <w:abstractNumId w:val="4"/>
  </w:num>
  <w:num w:numId="14">
    <w:abstractNumId w:val="13"/>
  </w:num>
  <w:num w:numId="15">
    <w:abstractNumId w:val="19"/>
  </w:num>
  <w:num w:numId="16">
    <w:abstractNumId w:val="21"/>
  </w:num>
  <w:num w:numId="17">
    <w:abstractNumId w:val="16"/>
  </w:num>
  <w:num w:numId="18">
    <w:abstractNumId w:val="8"/>
  </w:num>
  <w:num w:numId="19">
    <w:abstractNumId w:val="17"/>
  </w:num>
  <w:num w:numId="20">
    <w:abstractNumId w:val="5"/>
  </w:num>
  <w:num w:numId="21">
    <w:abstractNumId w:val="20"/>
  </w:num>
  <w:num w:numId="22">
    <w:abstractNumId w:val="2"/>
  </w:num>
  <w:num w:numId="23">
    <w:abstractNumId w:val="23"/>
  </w:num>
  <w:num w:numId="24">
    <w:abstractNumId w:val="9"/>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D8"/>
    <w:rsid w:val="000100A5"/>
    <w:rsid w:val="00013058"/>
    <w:rsid w:val="00016B88"/>
    <w:rsid w:val="000265AC"/>
    <w:rsid w:val="00026B9D"/>
    <w:rsid w:val="00036F7C"/>
    <w:rsid w:val="00047125"/>
    <w:rsid w:val="00057DF6"/>
    <w:rsid w:val="00063C5F"/>
    <w:rsid w:val="00065E33"/>
    <w:rsid w:val="00066EB7"/>
    <w:rsid w:val="00067797"/>
    <w:rsid w:val="000678D1"/>
    <w:rsid w:val="00081D1C"/>
    <w:rsid w:val="00082ECA"/>
    <w:rsid w:val="00084C3D"/>
    <w:rsid w:val="00091F50"/>
    <w:rsid w:val="00093927"/>
    <w:rsid w:val="000A06CF"/>
    <w:rsid w:val="000A1685"/>
    <w:rsid w:val="000A22FC"/>
    <w:rsid w:val="000C2D74"/>
    <w:rsid w:val="000D1637"/>
    <w:rsid w:val="000E2160"/>
    <w:rsid w:val="000F4839"/>
    <w:rsid w:val="000F4E48"/>
    <w:rsid w:val="000F5B18"/>
    <w:rsid w:val="001013C3"/>
    <w:rsid w:val="001165DD"/>
    <w:rsid w:val="0012100A"/>
    <w:rsid w:val="0013049D"/>
    <w:rsid w:val="0013393D"/>
    <w:rsid w:val="00137674"/>
    <w:rsid w:val="001416E3"/>
    <w:rsid w:val="00143958"/>
    <w:rsid w:val="00143FC2"/>
    <w:rsid w:val="001469CD"/>
    <w:rsid w:val="00146DBB"/>
    <w:rsid w:val="00154280"/>
    <w:rsid w:val="0016060A"/>
    <w:rsid w:val="001659E1"/>
    <w:rsid w:val="001713AA"/>
    <w:rsid w:val="00173F16"/>
    <w:rsid w:val="001762F9"/>
    <w:rsid w:val="00182A0C"/>
    <w:rsid w:val="00185884"/>
    <w:rsid w:val="00191096"/>
    <w:rsid w:val="00197144"/>
    <w:rsid w:val="001A22C8"/>
    <w:rsid w:val="001A3F85"/>
    <w:rsid w:val="001A7B88"/>
    <w:rsid w:val="001B41F1"/>
    <w:rsid w:val="001B5CCD"/>
    <w:rsid w:val="001C0446"/>
    <w:rsid w:val="001C059F"/>
    <w:rsid w:val="001D0ED1"/>
    <w:rsid w:val="001D14C8"/>
    <w:rsid w:val="001E6AB6"/>
    <w:rsid w:val="001E79EB"/>
    <w:rsid w:val="001F08C8"/>
    <w:rsid w:val="001F2562"/>
    <w:rsid w:val="001F76CF"/>
    <w:rsid w:val="00205451"/>
    <w:rsid w:val="00211922"/>
    <w:rsid w:val="00215F2A"/>
    <w:rsid w:val="00225089"/>
    <w:rsid w:val="0022751A"/>
    <w:rsid w:val="002275BD"/>
    <w:rsid w:val="00230FC4"/>
    <w:rsid w:val="00234A65"/>
    <w:rsid w:val="002366AA"/>
    <w:rsid w:val="00237838"/>
    <w:rsid w:val="00237F49"/>
    <w:rsid w:val="00247F80"/>
    <w:rsid w:val="002529BE"/>
    <w:rsid w:val="00256855"/>
    <w:rsid w:val="00262DC4"/>
    <w:rsid w:val="00262EEF"/>
    <w:rsid w:val="002634B6"/>
    <w:rsid w:val="00263D4B"/>
    <w:rsid w:val="002665B7"/>
    <w:rsid w:val="00283E4D"/>
    <w:rsid w:val="002843B4"/>
    <w:rsid w:val="002A339F"/>
    <w:rsid w:val="002A41D4"/>
    <w:rsid w:val="002B1952"/>
    <w:rsid w:val="002B51DE"/>
    <w:rsid w:val="002C7136"/>
    <w:rsid w:val="002C7CE0"/>
    <w:rsid w:val="002D3E66"/>
    <w:rsid w:val="002D5ABD"/>
    <w:rsid w:val="002F0AB5"/>
    <w:rsid w:val="002F3CC0"/>
    <w:rsid w:val="002F6821"/>
    <w:rsid w:val="00320C7D"/>
    <w:rsid w:val="00322236"/>
    <w:rsid w:val="00326DC6"/>
    <w:rsid w:val="00340815"/>
    <w:rsid w:val="003521D4"/>
    <w:rsid w:val="00363D28"/>
    <w:rsid w:val="00366E44"/>
    <w:rsid w:val="003707B1"/>
    <w:rsid w:val="00394DEC"/>
    <w:rsid w:val="003A0295"/>
    <w:rsid w:val="003A29F2"/>
    <w:rsid w:val="003A3903"/>
    <w:rsid w:val="003A3993"/>
    <w:rsid w:val="003A3E6A"/>
    <w:rsid w:val="003C26EE"/>
    <w:rsid w:val="003C61DC"/>
    <w:rsid w:val="003E0F15"/>
    <w:rsid w:val="003E3084"/>
    <w:rsid w:val="003E564A"/>
    <w:rsid w:val="003F2711"/>
    <w:rsid w:val="003F3F1A"/>
    <w:rsid w:val="00413D83"/>
    <w:rsid w:val="00415F4C"/>
    <w:rsid w:val="00425EA7"/>
    <w:rsid w:val="00427A51"/>
    <w:rsid w:val="00430B84"/>
    <w:rsid w:val="0043290C"/>
    <w:rsid w:val="00433A26"/>
    <w:rsid w:val="00436B77"/>
    <w:rsid w:val="00437A20"/>
    <w:rsid w:val="0044047E"/>
    <w:rsid w:val="0044357D"/>
    <w:rsid w:val="00446130"/>
    <w:rsid w:val="00457C5F"/>
    <w:rsid w:val="004608F0"/>
    <w:rsid w:val="004627B8"/>
    <w:rsid w:val="0046353A"/>
    <w:rsid w:val="00466850"/>
    <w:rsid w:val="00470025"/>
    <w:rsid w:val="00470C57"/>
    <w:rsid w:val="00474136"/>
    <w:rsid w:val="004818B7"/>
    <w:rsid w:val="00483F09"/>
    <w:rsid w:val="00484211"/>
    <w:rsid w:val="004853F9"/>
    <w:rsid w:val="00486798"/>
    <w:rsid w:val="00487712"/>
    <w:rsid w:val="00490FB6"/>
    <w:rsid w:val="004A106F"/>
    <w:rsid w:val="004A297F"/>
    <w:rsid w:val="004A42C8"/>
    <w:rsid w:val="004A524F"/>
    <w:rsid w:val="004B093B"/>
    <w:rsid w:val="004C2ABF"/>
    <w:rsid w:val="004C32CF"/>
    <w:rsid w:val="004C5F26"/>
    <w:rsid w:val="004C6F37"/>
    <w:rsid w:val="004D07E5"/>
    <w:rsid w:val="004D0A43"/>
    <w:rsid w:val="004D169E"/>
    <w:rsid w:val="004D2058"/>
    <w:rsid w:val="004D4B11"/>
    <w:rsid w:val="004D6523"/>
    <w:rsid w:val="004D6CCB"/>
    <w:rsid w:val="004E0870"/>
    <w:rsid w:val="004E154E"/>
    <w:rsid w:val="004E30C8"/>
    <w:rsid w:val="004E3AC5"/>
    <w:rsid w:val="004E4D17"/>
    <w:rsid w:val="004E6A30"/>
    <w:rsid w:val="004E7D59"/>
    <w:rsid w:val="005015CA"/>
    <w:rsid w:val="0050381F"/>
    <w:rsid w:val="00504034"/>
    <w:rsid w:val="00520126"/>
    <w:rsid w:val="005213F1"/>
    <w:rsid w:val="00526366"/>
    <w:rsid w:val="005276BA"/>
    <w:rsid w:val="005301EA"/>
    <w:rsid w:val="005610A6"/>
    <w:rsid w:val="00562164"/>
    <w:rsid w:val="00565F75"/>
    <w:rsid w:val="005665A4"/>
    <w:rsid w:val="005666E5"/>
    <w:rsid w:val="00573E60"/>
    <w:rsid w:val="00582846"/>
    <w:rsid w:val="005834EC"/>
    <w:rsid w:val="00591CD0"/>
    <w:rsid w:val="00593234"/>
    <w:rsid w:val="00593316"/>
    <w:rsid w:val="00595086"/>
    <w:rsid w:val="005A5724"/>
    <w:rsid w:val="005B27E7"/>
    <w:rsid w:val="005B35C1"/>
    <w:rsid w:val="005C255B"/>
    <w:rsid w:val="005D10D0"/>
    <w:rsid w:val="005D60BA"/>
    <w:rsid w:val="005E3169"/>
    <w:rsid w:val="005F3D2D"/>
    <w:rsid w:val="00627E4C"/>
    <w:rsid w:val="00630056"/>
    <w:rsid w:val="0063008B"/>
    <w:rsid w:val="00631888"/>
    <w:rsid w:val="006331F5"/>
    <w:rsid w:val="00642F45"/>
    <w:rsid w:val="0064728F"/>
    <w:rsid w:val="00650668"/>
    <w:rsid w:val="00656366"/>
    <w:rsid w:val="00662155"/>
    <w:rsid w:val="00665A47"/>
    <w:rsid w:val="00684597"/>
    <w:rsid w:val="0068710E"/>
    <w:rsid w:val="00691B65"/>
    <w:rsid w:val="00693AAB"/>
    <w:rsid w:val="00695D35"/>
    <w:rsid w:val="006975BB"/>
    <w:rsid w:val="006A132B"/>
    <w:rsid w:val="006A14BD"/>
    <w:rsid w:val="006B4890"/>
    <w:rsid w:val="006E1492"/>
    <w:rsid w:val="006E3712"/>
    <w:rsid w:val="006E627B"/>
    <w:rsid w:val="006E6AA5"/>
    <w:rsid w:val="006F2D53"/>
    <w:rsid w:val="00701C06"/>
    <w:rsid w:val="007075FB"/>
    <w:rsid w:val="007079C0"/>
    <w:rsid w:val="00717A7E"/>
    <w:rsid w:val="007259AD"/>
    <w:rsid w:val="0073457A"/>
    <w:rsid w:val="00736337"/>
    <w:rsid w:val="0074484D"/>
    <w:rsid w:val="00746253"/>
    <w:rsid w:val="00754A59"/>
    <w:rsid w:val="00765C0D"/>
    <w:rsid w:val="007661F1"/>
    <w:rsid w:val="00766ECE"/>
    <w:rsid w:val="00782C34"/>
    <w:rsid w:val="0078393F"/>
    <w:rsid w:val="007A4CB3"/>
    <w:rsid w:val="007A6852"/>
    <w:rsid w:val="007A6FDA"/>
    <w:rsid w:val="007B1651"/>
    <w:rsid w:val="007B3014"/>
    <w:rsid w:val="007C3807"/>
    <w:rsid w:val="007C777C"/>
    <w:rsid w:val="007D2423"/>
    <w:rsid w:val="007D6358"/>
    <w:rsid w:val="007D71C2"/>
    <w:rsid w:val="007F30BB"/>
    <w:rsid w:val="008047A7"/>
    <w:rsid w:val="008063D0"/>
    <w:rsid w:val="00812D90"/>
    <w:rsid w:val="00812EBA"/>
    <w:rsid w:val="0082146F"/>
    <w:rsid w:val="00827935"/>
    <w:rsid w:val="00837042"/>
    <w:rsid w:val="0083784A"/>
    <w:rsid w:val="00837D53"/>
    <w:rsid w:val="00842422"/>
    <w:rsid w:val="0085292E"/>
    <w:rsid w:val="00856A8C"/>
    <w:rsid w:val="00860F38"/>
    <w:rsid w:val="008652D5"/>
    <w:rsid w:val="0086713F"/>
    <w:rsid w:val="008702E5"/>
    <w:rsid w:val="008725D8"/>
    <w:rsid w:val="00872DEF"/>
    <w:rsid w:val="00885331"/>
    <w:rsid w:val="00887018"/>
    <w:rsid w:val="00894063"/>
    <w:rsid w:val="00896A93"/>
    <w:rsid w:val="0089710C"/>
    <w:rsid w:val="0089780A"/>
    <w:rsid w:val="008A1078"/>
    <w:rsid w:val="008B6AD8"/>
    <w:rsid w:val="008C279F"/>
    <w:rsid w:val="008C3C05"/>
    <w:rsid w:val="008C3D62"/>
    <w:rsid w:val="008D7323"/>
    <w:rsid w:val="008E54D4"/>
    <w:rsid w:val="008E60FD"/>
    <w:rsid w:val="008F39C5"/>
    <w:rsid w:val="008F727C"/>
    <w:rsid w:val="009007E0"/>
    <w:rsid w:val="00913E5E"/>
    <w:rsid w:val="0092131A"/>
    <w:rsid w:val="00922B16"/>
    <w:rsid w:val="00925044"/>
    <w:rsid w:val="00926179"/>
    <w:rsid w:val="00927018"/>
    <w:rsid w:val="00930EF0"/>
    <w:rsid w:val="00931054"/>
    <w:rsid w:val="009417FA"/>
    <w:rsid w:val="009460CD"/>
    <w:rsid w:val="00946FD4"/>
    <w:rsid w:val="009472E9"/>
    <w:rsid w:val="00951857"/>
    <w:rsid w:val="00953A3C"/>
    <w:rsid w:val="00954E33"/>
    <w:rsid w:val="0096695D"/>
    <w:rsid w:val="00967BDC"/>
    <w:rsid w:val="00971EC4"/>
    <w:rsid w:val="00974577"/>
    <w:rsid w:val="00982446"/>
    <w:rsid w:val="0098698E"/>
    <w:rsid w:val="0098704C"/>
    <w:rsid w:val="0099092B"/>
    <w:rsid w:val="00993925"/>
    <w:rsid w:val="009950AC"/>
    <w:rsid w:val="009A21DE"/>
    <w:rsid w:val="009A34FC"/>
    <w:rsid w:val="009A6121"/>
    <w:rsid w:val="009B02C9"/>
    <w:rsid w:val="009B0779"/>
    <w:rsid w:val="009B272D"/>
    <w:rsid w:val="009C2940"/>
    <w:rsid w:val="009D2FD1"/>
    <w:rsid w:val="009E1551"/>
    <w:rsid w:val="009E2E6A"/>
    <w:rsid w:val="009F0060"/>
    <w:rsid w:val="009F047B"/>
    <w:rsid w:val="00A05444"/>
    <w:rsid w:val="00A05585"/>
    <w:rsid w:val="00A05D83"/>
    <w:rsid w:val="00A0627D"/>
    <w:rsid w:val="00A14084"/>
    <w:rsid w:val="00A30A92"/>
    <w:rsid w:val="00A322F8"/>
    <w:rsid w:val="00A44551"/>
    <w:rsid w:val="00A44D2B"/>
    <w:rsid w:val="00A51242"/>
    <w:rsid w:val="00A60DF1"/>
    <w:rsid w:val="00A61989"/>
    <w:rsid w:val="00A70127"/>
    <w:rsid w:val="00A7055B"/>
    <w:rsid w:val="00A85B1D"/>
    <w:rsid w:val="00A90C1A"/>
    <w:rsid w:val="00A921FD"/>
    <w:rsid w:val="00A93396"/>
    <w:rsid w:val="00A95E66"/>
    <w:rsid w:val="00A964A0"/>
    <w:rsid w:val="00AB319A"/>
    <w:rsid w:val="00AC4F95"/>
    <w:rsid w:val="00AC5108"/>
    <w:rsid w:val="00AC7B1F"/>
    <w:rsid w:val="00AD11B2"/>
    <w:rsid w:val="00AD5CBF"/>
    <w:rsid w:val="00AE33A8"/>
    <w:rsid w:val="00AE4904"/>
    <w:rsid w:val="00AF0802"/>
    <w:rsid w:val="00AF67A8"/>
    <w:rsid w:val="00B01044"/>
    <w:rsid w:val="00B1491F"/>
    <w:rsid w:val="00B174D6"/>
    <w:rsid w:val="00B17651"/>
    <w:rsid w:val="00B22ADD"/>
    <w:rsid w:val="00B23DD4"/>
    <w:rsid w:val="00B34162"/>
    <w:rsid w:val="00B40AA4"/>
    <w:rsid w:val="00B40C59"/>
    <w:rsid w:val="00B40F9D"/>
    <w:rsid w:val="00B445DD"/>
    <w:rsid w:val="00B44B1F"/>
    <w:rsid w:val="00B4515D"/>
    <w:rsid w:val="00B453DF"/>
    <w:rsid w:val="00B46932"/>
    <w:rsid w:val="00B55FA5"/>
    <w:rsid w:val="00B56804"/>
    <w:rsid w:val="00B56B64"/>
    <w:rsid w:val="00B652C2"/>
    <w:rsid w:val="00B65B78"/>
    <w:rsid w:val="00B66960"/>
    <w:rsid w:val="00B728A0"/>
    <w:rsid w:val="00B76F4B"/>
    <w:rsid w:val="00B773CC"/>
    <w:rsid w:val="00B8667C"/>
    <w:rsid w:val="00B87404"/>
    <w:rsid w:val="00BA56F8"/>
    <w:rsid w:val="00BB6CA9"/>
    <w:rsid w:val="00BC0D96"/>
    <w:rsid w:val="00BC148C"/>
    <w:rsid w:val="00BC4F16"/>
    <w:rsid w:val="00BC7907"/>
    <w:rsid w:val="00BD1920"/>
    <w:rsid w:val="00BD5009"/>
    <w:rsid w:val="00BE4723"/>
    <w:rsid w:val="00BE59B5"/>
    <w:rsid w:val="00BF21CC"/>
    <w:rsid w:val="00BF44B6"/>
    <w:rsid w:val="00BF4AC6"/>
    <w:rsid w:val="00C13548"/>
    <w:rsid w:val="00C1439F"/>
    <w:rsid w:val="00C170A1"/>
    <w:rsid w:val="00C22EB1"/>
    <w:rsid w:val="00C33F24"/>
    <w:rsid w:val="00C34384"/>
    <w:rsid w:val="00C546F1"/>
    <w:rsid w:val="00C6355F"/>
    <w:rsid w:val="00C67514"/>
    <w:rsid w:val="00C82A1D"/>
    <w:rsid w:val="00C8730B"/>
    <w:rsid w:val="00C91A50"/>
    <w:rsid w:val="00CA5D09"/>
    <w:rsid w:val="00CB5824"/>
    <w:rsid w:val="00CC19C4"/>
    <w:rsid w:val="00CC6221"/>
    <w:rsid w:val="00CD1BC7"/>
    <w:rsid w:val="00CE20EC"/>
    <w:rsid w:val="00CE27C7"/>
    <w:rsid w:val="00D03964"/>
    <w:rsid w:val="00D1036E"/>
    <w:rsid w:val="00D15756"/>
    <w:rsid w:val="00D2522A"/>
    <w:rsid w:val="00D2591A"/>
    <w:rsid w:val="00D27F72"/>
    <w:rsid w:val="00D31142"/>
    <w:rsid w:val="00D34133"/>
    <w:rsid w:val="00D44EC2"/>
    <w:rsid w:val="00D53A76"/>
    <w:rsid w:val="00D608F5"/>
    <w:rsid w:val="00D63848"/>
    <w:rsid w:val="00D71DA0"/>
    <w:rsid w:val="00D74467"/>
    <w:rsid w:val="00D80C63"/>
    <w:rsid w:val="00D9554D"/>
    <w:rsid w:val="00DA3DBB"/>
    <w:rsid w:val="00DB18FA"/>
    <w:rsid w:val="00DC3B1C"/>
    <w:rsid w:val="00DC7AF5"/>
    <w:rsid w:val="00DD27A3"/>
    <w:rsid w:val="00DE1E98"/>
    <w:rsid w:val="00E1638E"/>
    <w:rsid w:val="00E1678B"/>
    <w:rsid w:val="00E17FA2"/>
    <w:rsid w:val="00E25756"/>
    <w:rsid w:val="00E27883"/>
    <w:rsid w:val="00E31030"/>
    <w:rsid w:val="00E31EE6"/>
    <w:rsid w:val="00E52E5D"/>
    <w:rsid w:val="00E5363F"/>
    <w:rsid w:val="00E64861"/>
    <w:rsid w:val="00E66642"/>
    <w:rsid w:val="00E72953"/>
    <w:rsid w:val="00E85033"/>
    <w:rsid w:val="00E850DF"/>
    <w:rsid w:val="00E91B8A"/>
    <w:rsid w:val="00EA7EFA"/>
    <w:rsid w:val="00EB2B8E"/>
    <w:rsid w:val="00EB2C36"/>
    <w:rsid w:val="00EC12C4"/>
    <w:rsid w:val="00EC68BE"/>
    <w:rsid w:val="00ED780A"/>
    <w:rsid w:val="00EF31B5"/>
    <w:rsid w:val="00EF3C55"/>
    <w:rsid w:val="00F2788C"/>
    <w:rsid w:val="00F32A41"/>
    <w:rsid w:val="00F33F7D"/>
    <w:rsid w:val="00F36D6B"/>
    <w:rsid w:val="00F47559"/>
    <w:rsid w:val="00F618F9"/>
    <w:rsid w:val="00F86D38"/>
    <w:rsid w:val="00F87544"/>
    <w:rsid w:val="00F90DA6"/>
    <w:rsid w:val="00FA1020"/>
    <w:rsid w:val="00FA1513"/>
    <w:rsid w:val="00FB495E"/>
    <w:rsid w:val="00FB4ABF"/>
    <w:rsid w:val="00FC2DB0"/>
    <w:rsid w:val="00FC756D"/>
    <w:rsid w:val="00FC7F47"/>
    <w:rsid w:val="00FD0FA7"/>
    <w:rsid w:val="00FE29A1"/>
    <w:rsid w:val="00FE3125"/>
    <w:rsid w:val="00FE40D7"/>
    <w:rsid w:val="00FE4748"/>
    <w:rsid w:val="00FE4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C9614-456F-4CD5-9E75-AC280EE1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o-RO"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lang w:val="en-US" w:eastAsia="en-US"/>
    </w:rPr>
  </w:style>
  <w:style w:type="paragraph" w:styleId="Titlu1">
    <w:name w:val="heading 1"/>
    <w:basedOn w:val="Normal"/>
    <w:next w:val="Normal"/>
    <w:pPr>
      <w:keepNext/>
      <w:keepLines/>
      <w:spacing w:before="480" w:after="12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jc w:val="center"/>
      <w:outlineLvl w:val="4"/>
    </w:pPr>
    <w:rPr>
      <w:rFonts w:ascii="$Caslon" w:hAnsi="$Caslon"/>
      <w:sz w:val="24"/>
    </w:rPr>
  </w:style>
  <w:style w:type="paragraph" w:styleId="Titlu6">
    <w:name w:val="heading 6"/>
    <w:basedOn w:val="Normal"/>
    <w:next w:val="Normal"/>
    <w:pPr>
      <w:keepNext/>
      <w:keepLines/>
      <w:spacing w:before="200" w:after="40"/>
      <w:outlineLvl w:val="5"/>
    </w:pPr>
    <w:rPr>
      <w:b/>
    </w:rPr>
  </w:style>
  <w:style w:type="paragraph" w:styleId="Titlu8">
    <w:name w:val="heading 8"/>
    <w:basedOn w:val="Normal"/>
    <w:next w:val="Normal"/>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character" w:customStyle="1" w:styleId="5">
    <w:name w:val="Заголовок 5 Знак"/>
    <w:rPr>
      <w:rFonts w:ascii="$Caslon" w:eastAsia="Times New Roman" w:hAnsi="$Caslon" w:cs="Times New Roman"/>
      <w:w w:val="100"/>
      <w:position w:val="-1"/>
      <w:sz w:val="24"/>
      <w:szCs w:val="20"/>
      <w:effect w:val="none"/>
      <w:vertAlign w:val="baseline"/>
      <w:cs w:val="0"/>
      <w:em w:val="none"/>
    </w:rPr>
  </w:style>
  <w:style w:type="character" w:customStyle="1" w:styleId="8">
    <w:name w:val="Заголовок 8 Знак"/>
    <w:rPr>
      <w:rFonts w:ascii="$Caslon" w:eastAsia="Times New Roman" w:hAnsi="$Caslon" w:cs="Times New Roman"/>
      <w:b/>
      <w:w w:val="100"/>
      <w:position w:val="-1"/>
      <w:sz w:val="24"/>
      <w:szCs w:val="20"/>
      <w:effect w:val="none"/>
      <w:vertAlign w:val="baseline"/>
      <w:cs w:val="0"/>
      <w:em w:val="none"/>
      <w:lang w:val="en-US"/>
    </w:rPr>
  </w:style>
  <w:style w:type="paragraph" w:styleId="NormalWeb">
    <w:name w:val="Normal (Web)"/>
    <w:basedOn w:val="Normal"/>
    <w:uiPriority w:val="99"/>
    <w:qFormat/>
    <w:pPr>
      <w:ind w:firstLine="567"/>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style>
  <w:style w:type="character" w:customStyle="1" w:styleId="a">
    <w:name w:val="Верхний колонтитул Знак"/>
    <w:rPr>
      <w:rFonts w:ascii="Times New Roman" w:eastAsia="Times New Roman" w:hAnsi="Times New Roman" w:cs="Times New Roman"/>
      <w:w w:val="100"/>
      <w:position w:val="-1"/>
      <w:sz w:val="20"/>
      <w:szCs w:val="20"/>
      <w:effect w:val="none"/>
      <w:vertAlign w:val="baseline"/>
      <w:cs w:val="0"/>
      <w:em w:val="none"/>
      <w:lang w:val="en-US"/>
    </w:rPr>
  </w:style>
  <w:style w:type="paragraph" w:styleId="Subsol">
    <w:name w:val="footer"/>
    <w:basedOn w:val="Normal"/>
  </w:style>
  <w:style w:type="character" w:customStyle="1" w:styleId="a0">
    <w:name w:val="Нижний колонтитул Знак"/>
    <w:rPr>
      <w:rFonts w:ascii="Times New Roman" w:eastAsia="Times New Roman" w:hAnsi="Times New Roman" w:cs="Times New Roman"/>
      <w:w w:val="100"/>
      <w:position w:val="-1"/>
      <w:sz w:val="20"/>
      <w:szCs w:val="20"/>
      <w:effect w:val="none"/>
      <w:vertAlign w:val="baseline"/>
      <w:cs w:val="0"/>
      <w:em w:val="none"/>
      <w:lang w:val="en-US"/>
    </w:rPr>
  </w:style>
  <w:style w:type="paragraph" w:customStyle="1" w:styleId="rg">
    <w:name w:val="rg"/>
    <w:basedOn w:val="Normal"/>
    <w:pPr>
      <w:ind w:firstLine="0"/>
      <w:jc w:val="right"/>
    </w:pPr>
    <w:rPr>
      <w:sz w:val="24"/>
      <w:szCs w:val="24"/>
      <w:lang w:val="en-GB" w:eastAsia="en-GB"/>
    </w:rPr>
  </w:style>
  <w:style w:type="paragraph" w:customStyle="1" w:styleId="lf">
    <w:name w:val="lf"/>
    <w:basedOn w:val="Normal"/>
    <w:pPr>
      <w:ind w:firstLine="0"/>
      <w:jc w:val="left"/>
    </w:pPr>
    <w:rPr>
      <w:sz w:val="24"/>
      <w:szCs w:val="24"/>
      <w:lang w:val="en-GB" w:eastAsia="en-GB"/>
    </w:rPr>
  </w:style>
  <w:style w:type="character" w:styleId="Hyperlink">
    <w:name w:val="Hyperlink"/>
    <w:qFormat/>
    <w:rPr>
      <w:color w:val="0000FF"/>
      <w:w w:val="100"/>
      <w:position w:val="-1"/>
      <w:u w:val="single"/>
      <w:effect w:val="none"/>
      <w:vertAlign w:val="baseline"/>
      <w:cs w:val="0"/>
      <w:em w:val="none"/>
    </w:rPr>
  </w:style>
  <w:style w:type="character" w:styleId="Robust">
    <w:name w:val="Strong"/>
    <w:uiPriority w:val="22"/>
    <w:qFormat/>
    <w:rPr>
      <w:b/>
      <w:bCs/>
      <w:w w:val="100"/>
      <w:position w:val="-1"/>
      <w:effect w:val="none"/>
      <w:vertAlign w:val="baseline"/>
      <w:cs w:val="0"/>
      <w:em w:val="none"/>
    </w:rPr>
  </w:style>
  <w:style w:type="paragraph" w:styleId="Listparagraf">
    <w:name w:val="List Paragraph"/>
    <w:basedOn w:val="Normal"/>
    <w:uiPriority w:val="34"/>
    <w:qFormat/>
    <w:pPr>
      <w:spacing w:after="160" w:line="259" w:lineRule="auto"/>
      <w:ind w:left="720" w:firstLine="0"/>
      <w:contextualSpacing/>
      <w:jc w:val="left"/>
    </w:pPr>
    <w:rPr>
      <w:rFonts w:ascii="Calibri"/>
      <w:sz w:val="22"/>
      <w:szCs w:val="22"/>
      <w:lang w:val="ro-RO" w:eastAsia="ro-RO"/>
    </w:rPr>
  </w:style>
  <w:style w:type="character" w:customStyle="1" w:styleId="2">
    <w:name w:val="Основной текст (2)_"/>
    <w:rPr>
      <w:w w:val="100"/>
      <w:position w:val="-1"/>
      <w:sz w:val="26"/>
      <w:szCs w:val="26"/>
      <w:effect w:val="none"/>
      <w:shd w:val="clear" w:color="auto" w:fill="FFFFFF"/>
      <w:vertAlign w:val="baseline"/>
      <w:cs w:val="0"/>
      <w:em w:val="none"/>
    </w:rPr>
  </w:style>
  <w:style w:type="paragraph" w:customStyle="1" w:styleId="20">
    <w:name w:val="Основной текст (2)"/>
    <w:basedOn w:val="Normal"/>
    <w:pPr>
      <w:widowControl w:val="0"/>
      <w:shd w:val="clear" w:color="auto" w:fill="FFFFFF"/>
      <w:spacing w:line="312" w:lineRule="atLeast"/>
      <w:ind w:firstLine="580"/>
    </w:pPr>
    <w:rPr>
      <w:rFonts w:ascii="Calibri" w:eastAsia="Calibri" w:hAnsi="Calibri"/>
      <w:sz w:val="26"/>
      <w:szCs w:val="26"/>
      <w:shd w:val="clear" w:color="auto" w:fill="FFFFFF"/>
    </w:rPr>
  </w:style>
  <w:style w:type="character" w:customStyle="1" w:styleId="docbody">
    <w:name w:val="doc_body"/>
    <w:rPr>
      <w:w w:val="100"/>
      <w:position w:val="-1"/>
      <w:effect w:val="none"/>
      <w:vertAlign w:val="baseline"/>
      <w:cs w:val="0"/>
      <w:em w:val="none"/>
    </w:rPr>
  </w:style>
  <w:style w:type="character" w:customStyle="1" w:styleId="docheader">
    <w:name w:val="doc_header"/>
    <w:rPr>
      <w:w w:val="100"/>
      <w:position w:val="-1"/>
      <w:effect w:val="none"/>
      <w:vertAlign w:val="baseline"/>
      <w:cs w:val="0"/>
      <w:em w:val="none"/>
    </w:rPr>
  </w:style>
  <w:style w:type="paragraph" w:styleId="TextnBalon">
    <w:name w:val="Balloon Text"/>
    <w:basedOn w:val="Normal"/>
    <w:qFormat/>
    <w:rPr>
      <w:rFonts w:ascii="Tahoma" w:hAnsi="Tahoma" w:cs="Tahoma"/>
      <w:sz w:val="16"/>
      <w:szCs w:val="16"/>
    </w:rPr>
  </w:style>
  <w:style w:type="character" w:customStyle="1" w:styleId="a1">
    <w:name w:val="Текст выноски Знак"/>
    <w:rPr>
      <w:rFonts w:ascii="Tahoma" w:eastAsia="Times New Roman" w:hAnsi="Tahoma" w:cs="Tahoma"/>
      <w:w w:val="100"/>
      <w:position w:val="-1"/>
      <w:sz w:val="16"/>
      <w:szCs w:val="16"/>
      <w:effect w:val="none"/>
      <w:vertAlign w:val="baseline"/>
      <w:cs w:val="0"/>
      <w:em w:val="none"/>
      <w:lang w:val="en-US"/>
    </w:rPr>
  </w:style>
  <w:style w:type="paragraph" w:customStyle="1" w:styleId="Char1singlespaceFOOTNOTESfnFootnoteTextChar1FootnoteTextChar2CharFootnoteTextChar1CharCharFootnoteTextChar2CharCharCharFootnoteTextChar1CharCharCharCharChaAft">
    <w:name w:val="Текст сноски;Char;Знак1;Знак;single space;FOOTNOTES;fn;Footnote Text Char1;Footnote Text Char2 Char;Footnote Text Char1 Char Char;Footnote Text Char2 Char Char Char;Footnote Text Char1 Char Char Char Char;Cha;A;ft"/>
    <w:basedOn w:val="Normal"/>
    <w:pPr>
      <w:ind w:firstLine="0"/>
      <w:jc w:val="left"/>
    </w:pPr>
    <w:rPr>
      <w:lang w:val="ru-RU" w:eastAsia="ru-RU"/>
    </w:rPr>
  </w:style>
  <w:style w:type="character" w:customStyle="1" w:styleId="Char1singlespaceFOOTNOTESfnFootnoteTextChar1FootnoteTextChar2CharFootnoteTextChar1CharCharFootnoteTextChar2CharCharCharChaAft">
    <w:name w:val="Текст сноски Знак;Char Знак;Знак1 Знак;Знак Знак;single space Знак;FOOTNOTES Знак;fn Знак;Footnote Text Char1 Знак;Footnote Text Char2 Char Знак;Footnote Text Char1 Char Char Знак;Footnote Text Char2 Char Char Char Знак;Cha Знак;A Знак;ft Знак"/>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ftrefCharCharCharCharTimes10PointCharCharCharCharExposant3PointCharCharCharCharFootnotesymbolCharCharCharCharFootnotereferencenumberCharCharCharChar">
    <w:name w:val="Знак сноски;ftref Char Char Char Знак Char;Times 10 Point Char Char Char Знак Char;Exposant 3 Point Char Char Char Знак Char;Footnote symbol Char Char Char Знак Char;Footnote reference number Char Char Char Знак Char"/>
    <w:rPr>
      <w:w w:val="100"/>
      <w:position w:val="-1"/>
      <w:effect w:val="none"/>
      <w:vertAlign w:val="superscript"/>
      <w:cs w:val="0"/>
      <w:em w:val="none"/>
    </w:rPr>
  </w:style>
  <w:style w:type="paragraph" w:customStyle="1" w:styleId="ftrefCharCharCharTimes10PointCharCharCharExposant3PointCharCharCharFootnotesymbolCharCharCharFootnotereferencenumberCharCharCharENFootnoteReferenceCharCharChar">
    <w:name w:val="ftref Char Char Char Знак;Times 10 Point Char Char Char Знак;Exposant 3 Point Char Char Char Знак;Footnote symbol Char Char Char Знак;Footnote reference number Char Char Char Знак;EN Footnote Reference Char Char Char Знак"/>
    <w:basedOn w:val="Normal"/>
    <w:pPr>
      <w:spacing w:line="240" w:lineRule="atLeast"/>
      <w:ind w:firstLine="0"/>
    </w:pPr>
    <w:rPr>
      <w:rFonts w:ascii="Calibri" w:eastAsia="Calibri" w:hAnsi="Calibri" w:cs="Times New Roman"/>
      <w:sz w:val="22"/>
      <w:szCs w:val="22"/>
      <w:vertAlign w:val="superscript"/>
      <w:lang w:val="en-GB"/>
    </w:rPr>
  </w:style>
  <w:style w:type="table" w:styleId="Tabelgril">
    <w:name w:val="Table Grid"/>
    <w:basedOn w:val="Tabel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ru-RU" w:eastAsia="en-US"/>
    </w:rPr>
  </w:style>
  <w:style w:type="paragraph" w:customStyle="1" w:styleId="TableParagraph">
    <w:name w:val="Table Paragraph"/>
    <w:basedOn w:val="Normal"/>
    <w:pPr>
      <w:widowControl w:val="0"/>
      <w:autoSpaceDE w:val="0"/>
      <w:autoSpaceDN w:val="0"/>
      <w:spacing w:before="13" w:after="160" w:line="271" w:lineRule="atLeast"/>
      <w:ind w:left="107" w:firstLine="0"/>
      <w:jc w:val="center"/>
    </w:pPr>
    <w:rPr>
      <w:rFonts w:ascii="Calibri" w:hAnsi="Calibri" w:cs="Times New Roman"/>
      <w:sz w:val="22"/>
      <w:szCs w:val="22"/>
      <w:lang w:val="en-GB" w:eastAsia="ro-RO" w:bidi="ro-RO"/>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Textcomentariu">
    <w:name w:val="annotation text"/>
    <w:basedOn w:val="Normal"/>
    <w:link w:val="TextcomentariuCaracter"/>
    <w:uiPriority w:val="99"/>
    <w:semiHidden/>
    <w:unhideWhenUsed/>
    <w:pPr>
      <w:spacing w:line="240" w:lineRule="auto"/>
    </w:pPr>
  </w:style>
  <w:style w:type="character" w:customStyle="1" w:styleId="TextcomentariuCaracter">
    <w:name w:val="Text comentariu Caracter"/>
    <w:basedOn w:val="Fontdeparagrafimplicit"/>
    <w:link w:val="Textcomentariu"/>
    <w:uiPriority w:val="99"/>
    <w:semiHidden/>
    <w:rPr>
      <w:rFonts w:ascii="Times New Roman" w:eastAsia="Times New Roman" w:hAnsi="Times New Roman"/>
      <w:position w:val="-1"/>
      <w:lang w:val="en-US" w:eastAsia="en-US"/>
    </w:rPr>
  </w:style>
  <w:style w:type="character" w:styleId="Referincomentariu">
    <w:name w:val="annotation reference"/>
    <w:basedOn w:val="Fontdeparagrafimplicit"/>
    <w:uiPriority w:val="99"/>
    <w:semiHidden/>
    <w:unhideWhenUsed/>
    <w:rPr>
      <w:sz w:val="16"/>
      <w:szCs w:val="16"/>
    </w:rPr>
  </w:style>
  <w:style w:type="character" w:customStyle="1" w:styleId="FontStyle42">
    <w:name w:val="Font Style42"/>
    <w:basedOn w:val="Fontdeparagrafimplicit"/>
    <w:uiPriority w:val="99"/>
    <w:rsid w:val="00E85033"/>
    <w:rPr>
      <w:rFonts w:ascii="Times New Roman" w:hAnsi="Times New Roman" w:cs="Times New Roman"/>
      <w:b/>
      <w:bCs/>
      <w:sz w:val="22"/>
      <w:szCs w:val="22"/>
    </w:rPr>
  </w:style>
  <w:style w:type="paragraph" w:customStyle="1" w:styleId="Style5">
    <w:name w:val="Style5"/>
    <w:basedOn w:val="Normal"/>
    <w:uiPriority w:val="99"/>
    <w:rsid w:val="00E85033"/>
    <w:pPr>
      <w:widowControl w:val="0"/>
      <w:suppressAutoHyphens w:val="0"/>
      <w:autoSpaceDE w:val="0"/>
      <w:autoSpaceDN w:val="0"/>
      <w:adjustRightInd w:val="0"/>
      <w:spacing w:line="276" w:lineRule="exact"/>
      <w:ind w:leftChars="0" w:left="0" w:firstLineChars="0" w:firstLine="710"/>
      <w:jc w:val="left"/>
      <w:textDirection w:val="lrTb"/>
      <w:textAlignment w:val="auto"/>
      <w:outlineLvl w:val="9"/>
    </w:pPr>
    <w:rPr>
      <w:rFonts w:eastAsiaTheme="minorEastAsia" w:cs="Times New Roman"/>
      <w:position w:val="0"/>
      <w:sz w:val="24"/>
      <w:szCs w:val="24"/>
      <w:lang w:val="ru-RU" w:eastAsia="ru-RU"/>
    </w:rPr>
  </w:style>
  <w:style w:type="paragraph" w:customStyle="1" w:styleId="Style8">
    <w:name w:val="Style8"/>
    <w:basedOn w:val="Normal"/>
    <w:uiPriority w:val="99"/>
    <w:rsid w:val="00E85033"/>
    <w:pPr>
      <w:widowControl w:val="0"/>
      <w:suppressAutoHyphens w:val="0"/>
      <w:autoSpaceDE w:val="0"/>
      <w:autoSpaceDN w:val="0"/>
      <w:adjustRightInd w:val="0"/>
      <w:spacing w:line="278" w:lineRule="exact"/>
      <w:ind w:leftChars="0" w:left="0" w:firstLineChars="0" w:firstLine="0"/>
      <w:jc w:val="left"/>
      <w:textDirection w:val="lrTb"/>
      <w:textAlignment w:val="auto"/>
      <w:outlineLvl w:val="9"/>
    </w:pPr>
    <w:rPr>
      <w:rFonts w:eastAsiaTheme="minorEastAsia" w:cs="Times New Roman"/>
      <w:position w:val="0"/>
      <w:sz w:val="24"/>
      <w:szCs w:val="24"/>
      <w:lang w:val="ru-RU" w:eastAsia="ru-RU"/>
    </w:rPr>
  </w:style>
  <w:style w:type="paragraph" w:styleId="Frspaiere">
    <w:name w:val="No Spacing"/>
    <w:uiPriority w:val="1"/>
    <w:qFormat/>
    <w:rsid w:val="00340815"/>
    <w:pPr>
      <w:suppressAutoHyphens/>
      <w:ind w:leftChars="-1" w:left="-1" w:hangingChars="1" w:hanging="1"/>
      <w:jc w:val="both"/>
      <w:textDirection w:val="btLr"/>
      <w:textAlignment w:val="top"/>
      <w:outlineLvl w:val="0"/>
    </w:pPr>
    <w:rPr>
      <w:rFonts w:ascii="Times New Roman" w:eastAsia="Times New Roman" w:hAnsi="Times New Roman"/>
      <w:position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047">
      <w:bodyDiv w:val="1"/>
      <w:marLeft w:val="0"/>
      <w:marRight w:val="0"/>
      <w:marTop w:val="0"/>
      <w:marBottom w:val="0"/>
      <w:divBdr>
        <w:top w:val="none" w:sz="0" w:space="0" w:color="auto"/>
        <w:left w:val="none" w:sz="0" w:space="0" w:color="auto"/>
        <w:bottom w:val="none" w:sz="0" w:space="0" w:color="auto"/>
        <w:right w:val="none" w:sz="0" w:space="0" w:color="auto"/>
      </w:divBdr>
    </w:div>
    <w:div w:id="260263618">
      <w:bodyDiv w:val="1"/>
      <w:marLeft w:val="0"/>
      <w:marRight w:val="0"/>
      <w:marTop w:val="0"/>
      <w:marBottom w:val="0"/>
      <w:divBdr>
        <w:top w:val="none" w:sz="0" w:space="0" w:color="auto"/>
        <w:left w:val="none" w:sz="0" w:space="0" w:color="auto"/>
        <w:bottom w:val="none" w:sz="0" w:space="0" w:color="auto"/>
        <w:right w:val="none" w:sz="0" w:space="0" w:color="auto"/>
      </w:divBdr>
    </w:div>
    <w:div w:id="362753759">
      <w:bodyDiv w:val="1"/>
      <w:marLeft w:val="0"/>
      <w:marRight w:val="0"/>
      <w:marTop w:val="0"/>
      <w:marBottom w:val="0"/>
      <w:divBdr>
        <w:top w:val="none" w:sz="0" w:space="0" w:color="auto"/>
        <w:left w:val="none" w:sz="0" w:space="0" w:color="auto"/>
        <w:bottom w:val="none" w:sz="0" w:space="0" w:color="auto"/>
        <w:right w:val="none" w:sz="0" w:space="0" w:color="auto"/>
      </w:divBdr>
    </w:div>
    <w:div w:id="387608611">
      <w:bodyDiv w:val="1"/>
      <w:marLeft w:val="0"/>
      <w:marRight w:val="0"/>
      <w:marTop w:val="0"/>
      <w:marBottom w:val="0"/>
      <w:divBdr>
        <w:top w:val="none" w:sz="0" w:space="0" w:color="auto"/>
        <w:left w:val="none" w:sz="0" w:space="0" w:color="auto"/>
        <w:bottom w:val="none" w:sz="0" w:space="0" w:color="auto"/>
        <w:right w:val="none" w:sz="0" w:space="0" w:color="auto"/>
      </w:divBdr>
    </w:div>
    <w:div w:id="437717667">
      <w:bodyDiv w:val="1"/>
      <w:marLeft w:val="0"/>
      <w:marRight w:val="0"/>
      <w:marTop w:val="0"/>
      <w:marBottom w:val="0"/>
      <w:divBdr>
        <w:top w:val="none" w:sz="0" w:space="0" w:color="auto"/>
        <w:left w:val="none" w:sz="0" w:space="0" w:color="auto"/>
        <w:bottom w:val="none" w:sz="0" w:space="0" w:color="auto"/>
        <w:right w:val="none" w:sz="0" w:space="0" w:color="auto"/>
      </w:divBdr>
    </w:div>
    <w:div w:id="490145199">
      <w:bodyDiv w:val="1"/>
      <w:marLeft w:val="0"/>
      <w:marRight w:val="0"/>
      <w:marTop w:val="0"/>
      <w:marBottom w:val="0"/>
      <w:divBdr>
        <w:top w:val="none" w:sz="0" w:space="0" w:color="auto"/>
        <w:left w:val="none" w:sz="0" w:space="0" w:color="auto"/>
        <w:bottom w:val="none" w:sz="0" w:space="0" w:color="auto"/>
        <w:right w:val="none" w:sz="0" w:space="0" w:color="auto"/>
      </w:divBdr>
    </w:div>
    <w:div w:id="490996192">
      <w:bodyDiv w:val="1"/>
      <w:marLeft w:val="0"/>
      <w:marRight w:val="0"/>
      <w:marTop w:val="0"/>
      <w:marBottom w:val="0"/>
      <w:divBdr>
        <w:top w:val="none" w:sz="0" w:space="0" w:color="auto"/>
        <w:left w:val="none" w:sz="0" w:space="0" w:color="auto"/>
        <w:bottom w:val="none" w:sz="0" w:space="0" w:color="auto"/>
        <w:right w:val="none" w:sz="0" w:space="0" w:color="auto"/>
      </w:divBdr>
    </w:div>
    <w:div w:id="527567260">
      <w:bodyDiv w:val="1"/>
      <w:marLeft w:val="0"/>
      <w:marRight w:val="0"/>
      <w:marTop w:val="0"/>
      <w:marBottom w:val="0"/>
      <w:divBdr>
        <w:top w:val="none" w:sz="0" w:space="0" w:color="auto"/>
        <w:left w:val="none" w:sz="0" w:space="0" w:color="auto"/>
        <w:bottom w:val="none" w:sz="0" w:space="0" w:color="auto"/>
        <w:right w:val="none" w:sz="0" w:space="0" w:color="auto"/>
      </w:divBdr>
    </w:div>
    <w:div w:id="634141426">
      <w:bodyDiv w:val="1"/>
      <w:marLeft w:val="0"/>
      <w:marRight w:val="0"/>
      <w:marTop w:val="0"/>
      <w:marBottom w:val="0"/>
      <w:divBdr>
        <w:top w:val="none" w:sz="0" w:space="0" w:color="auto"/>
        <w:left w:val="none" w:sz="0" w:space="0" w:color="auto"/>
        <w:bottom w:val="none" w:sz="0" w:space="0" w:color="auto"/>
        <w:right w:val="none" w:sz="0" w:space="0" w:color="auto"/>
      </w:divBdr>
    </w:div>
    <w:div w:id="662702608">
      <w:bodyDiv w:val="1"/>
      <w:marLeft w:val="0"/>
      <w:marRight w:val="0"/>
      <w:marTop w:val="0"/>
      <w:marBottom w:val="0"/>
      <w:divBdr>
        <w:top w:val="none" w:sz="0" w:space="0" w:color="auto"/>
        <w:left w:val="none" w:sz="0" w:space="0" w:color="auto"/>
        <w:bottom w:val="none" w:sz="0" w:space="0" w:color="auto"/>
        <w:right w:val="none" w:sz="0" w:space="0" w:color="auto"/>
      </w:divBdr>
    </w:div>
    <w:div w:id="698168212">
      <w:bodyDiv w:val="1"/>
      <w:marLeft w:val="0"/>
      <w:marRight w:val="0"/>
      <w:marTop w:val="0"/>
      <w:marBottom w:val="0"/>
      <w:divBdr>
        <w:top w:val="none" w:sz="0" w:space="0" w:color="auto"/>
        <w:left w:val="none" w:sz="0" w:space="0" w:color="auto"/>
        <w:bottom w:val="none" w:sz="0" w:space="0" w:color="auto"/>
        <w:right w:val="none" w:sz="0" w:space="0" w:color="auto"/>
      </w:divBdr>
    </w:div>
    <w:div w:id="712341916">
      <w:bodyDiv w:val="1"/>
      <w:marLeft w:val="0"/>
      <w:marRight w:val="0"/>
      <w:marTop w:val="0"/>
      <w:marBottom w:val="0"/>
      <w:divBdr>
        <w:top w:val="none" w:sz="0" w:space="0" w:color="auto"/>
        <w:left w:val="none" w:sz="0" w:space="0" w:color="auto"/>
        <w:bottom w:val="none" w:sz="0" w:space="0" w:color="auto"/>
        <w:right w:val="none" w:sz="0" w:space="0" w:color="auto"/>
      </w:divBdr>
    </w:div>
    <w:div w:id="742875624">
      <w:bodyDiv w:val="1"/>
      <w:marLeft w:val="0"/>
      <w:marRight w:val="0"/>
      <w:marTop w:val="0"/>
      <w:marBottom w:val="0"/>
      <w:divBdr>
        <w:top w:val="none" w:sz="0" w:space="0" w:color="auto"/>
        <w:left w:val="none" w:sz="0" w:space="0" w:color="auto"/>
        <w:bottom w:val="none" w:sz="0" w:space="0" w:color="auto"/>
        <w:right w:val="none" w:sz="0" w:space="0" w:color="auto"/>
      </w:divBdr>
    </w:div>
    <w:div w:id="744687219">
      <w:bodyDiv w:val="1"/>
      <w:marLeft w:val="0"/>
      <w:marRight w:val="0"/>
      <w:marTop w:val="0"/>
      <w:marBottom w:val="0"/>
      <w:divBdr>
        <w:top w:val="none" w:sz="0" w:space="0" w:color="auto"/>
        <w:left w:val="none" w:sz="0" w:space="0" w:color="auto"/>
        <w:bottom w:val="none" w:sz="0" w:space="0" w:color="auto"/>
        <w:right w:val="none" w:sz="0" w:space="0" w:color="auto"/>
      </w:divBdr>
    </w:div>
    <w:div w:id="832068187">
      <w:bodyDiv w:val="1"/>
      <w:marLeft w:val="0"/>
      <w:marRight w:val="0"/>
      <w:marTop w:val="0"/>
      <w:marBottom w:val="0"/>
      <w:divBdr>
        <w:top w:val="none" w:sz="0" w:space="0" w:color="auto"/>
        <w:left w:val="none" w:sz="0" w:space="0" w:color="auto"/>
        <w:bottom w:val="none" w:sz="0" w:space="0" w:color="auto"/>
        <w:right w:val="none" w:sz="0" w:space="0" w:color="auto"/>
      </w:divBdr>
    </w:div>
    <w:div w:id="876815557">
      <w:bodyDiv w:val="1"/>
      <w:marLeft w:val="0"/>
      <w:marRight w:val="0"/>
      <w:marTop w:val="0"/>
      <w:marBottom w:val="0"/>
      <w:divBdr>
        <w:top w:val="none" w:sz="0" w:space="0" w:color="auto"/>
        <w:left w:val="none" w:sz="0" w:space="0" w:color="auto"/>
        <w:bottom w:val="none" w:sz="0" w:space="0" w:color="auto"/>
        <w:right w:val="none" w:sz="0" w:space="0" w:color="auto"/>
      </w:divBdr>
    </w:div>
    <w:div w:id="889652521">
      <w:bodyDiv w:val="1"/>
      <w:marLeft w:val="0"/>
      <w:marRight w:val="0"/>
      <w:marTop w:val="0"/>
      <w:marBottom w:val="0"/>
      <w:divBdr>
        <w:top w:val="none" w:sz="0" w:space="0" w:color="auto"/>
        <w:left w:val="none" w:sz="0" w:space="0" w:color="auto"/>
        <w:bottom w:val="none" w:sz="0" w:space="0" w:color="auto"/>
        <w:right w:val="none" w:sz="0" w:space="0" w:color="auto"/>
      </w:divBdr>
    </w:div>
    <w:div w:id="897785899">
      <w:bodyDiv w:val="1"/>
      <w:marLeft w:val="0"/>
      <w:marRight w:val="0"/>
      <w:marTop w:val="0"/>
      <w:marBottom w:val="0"/>
      <w:divBdr>
        <w:top w:val="none" w:sz="0" w:space="0" w:color="auto"/>
        <w:left w:val="none" w:sz="0" w:space="0" w:color="auto"/>
        <w:bottom w:val="none" w:sz="0" w:space="0" w:color="auto"/>
        <w:right w:val="none" w:sz="0" w:space="0" w:color="auto"/>
      </w:divBdr>
    </w:div>
    <w:div w:id="909971319">
      <w:bodyDiv w:val="1"/>
      <w:marLeft w:val="0"/>
      <w:marRight w:val="0"/>
      <w:marTop w:val="0"/>
      <w:marBottom w:val="0"/>
      <w:divBdr>
        <w:top w:val="none" w:sz="0" w:space="0" w:color="auto"/>
        <w:left w:val="none" w:sz="0" w:space="0" w:color="auto"/>
        <w:bottom w:val="none" w:sz="0" w:space="0" w:color="auto"/>
        <w:right w:val="none" w:sz="0" w:space="0" w:color="auto"/>
      </w:divBdr>
    </w:div>
    <w:div w:id="946277679">
      <w:bodyDiv w:val="1"/>
      <w:marLeft w:val="0"/>
      <w:marRight w:val="0"/>
      <w:marTop w:val="0"/>
      <w:marBottom w:val="0"/>
      <w:divBdr>
        <w:top w:val="none" w:sz="0" w:space="0" w:color="auto"/>
        <w:left w:val="none" w:sz="0" w:space="0" w:color="auto"/>
        <w:bottom w:val="none" w:sz="0" w:space="0" w:color="auto"/>
        <w:right w:val="none" w:sz="0" w:space="0" w:color="auto"/>
      </w:divBdr>
      <w:divsChild>
        <w:div w:id="262424302">
          <w:marLeft w:val="0"/>
          <w:marRight w:val="0"/>
          <w:marTop w:val="0"/>
          <w:marBottom w:val="0"/>
          <w:divBdr>
            <w:top w:val="none" w:sz="0" w:space="0" w:color="auto"/>
            <w:left w:val="none" w:sz="0" w:space="0" w:color="auto"/>
            <w:bottom w:val="none" w:sz="0" w:space="0" w:color="auto"/>
            <w:right w:val="none" w:sz="0" w:space="0" w:color="auto"/>
          </w:divBdr>
          <w:divsChild>
            <w:div w:id="1697383725">
              <w:marLeft w:val="0"/>
              <w:marRight w:val="0"/>
              <w:marTop w:val="0"/>
              <w:marBottom w:val="0"/>
              <w:divBdr>
                <w:top w:val="none" w:sz="0" w:space="0" w:color="auto"/>
                <w:left w:val="none" w:sz="0" w:space="0" w:color="auto"/>
                <w:bottom w:val="none" w:sz="0" w:space="0" w:color="auto"/>
                <w:right w:val="none" w:sz="0" w:space="0" w:color="auto"/>
              </w:divBdr>
              <w:divsChild>
                <w:div w:id="5803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5618">
      <w:bodyDiv w:val="1"/>
      <w:marLeft w:val="0"/>
      <w:marRight w:val="0"/>
      <w:marTop w:val="0"/>
      <w:marBottom w:val="0"/>
      <w:divBdr>
        <w:top w:val="none" w:sz="0" w:space="0" w:color="auto"/>
        <w:left w:val="none" w:sz="0" w:space="0" w:color="auto"/>
        <w:bottom w:val="none" w:sz="0" w:space="0" w:color="auto"/>
        <w:right w:val="none" w:sz="0" w:space="0" w:color="auto"/>
      </w:divBdr>
    </w:div>
    <w:div w:id="1037388203">
      <w:bodyDiv w:val="1"/>
      <w:marLeft w:val="0"/>
      <w:marRight w:val="0"/>
      <w:marTop w:val="0"/>
      <w:marBottom w:val="0"/>
      <w:divBdr>
        <w:top w:val="none" w:sz="0" w:space="0" w:color="auto"/>
        <w:left w:val="none" w:sz="0" w:space="0" w:color="auto"/>
        <w:bottom w:val="none" w:sz="0" w:space="0" w:color="auto"/>
        <w:right w:val="none" w:sz="0" w:space="0" w:color="auto"/>
      </w:divBdr>
    </w:div>
    <w:div w:id="1091314089">
      <w:bodyDiv w:val="1"/>
      <w:marLeft w:val="0"/>
      <w:marRight w:val="0"/>
      <w:marTop w:val="0"/>
      <w:marBottom w:val="0"/>
      <w:divBdr>
        <w:top w:val="none" w:sz="0" w:space="0" w:color="auto"/>
        <w:left w:val="none" w:sz="0" w:space="0" w:color="auto"/>
        <w:bottom w:val="none" w:sz="0" w:space="0" w:color="auto"/>
        <w:right w:val="none" w:sz="0" w:space="0" w:color="auto"/>
      </w:divBdr>
    </w:div>
    <w:div w:id="1117673139">
      <w:bodyDiv w:val="1"/>
      <w:marLeft w:val="0"/>
      <w:marRight w:val="0"/>
      <w:marTop w:val="0"/>
      <w:marBottom w:val="0"/>
      <w:divBdr>
        <w:top w:val="none" w:sz="0" w:space="0" w:color="auto"/>
        <w:left w:val="none" w:sz="0" w:space="0" w:color="auto"/>
        <w:bottom w:val="none" w:sz="0" w:space="0" w:color="auto"/>
        <w:right w:val="none" w:sz="0" w:space="0" w:color="auto"/>
      </w:divBdr>
    </w:div>
    <w:div w:id="1122115313">
      <w:bodyDiv w:val="1"/>
      <w:marLeft w:val="0"/>
      <w:marRight w:val="0"/>
      <w:marTop w:val="0"/>
      <w:marBottom w:val="0"/>
      <w:divBdr>
        <w:top w:val="none" w:sz="0" w:space="0" w:color="auto"/>
        <w:left w:val="none" w:sz="0" w:space="0" w:color="auto"/>
        <w:bottom w:val="none" w:sz="0" w:space="0" w:color="auto"/>
        <w:right w:val="none" w:sz="0" w:space="0" w:color="auto"/>
      </w:divBdr>
    </w:div>
    <w:div w:id="1133716527">
      <w:bodyDiv w:val="1"/>
      <w:marLeft w:val="0"/>
      <w:marRight w:val="0"/>
      <w:marTop w:val="0"/>
      <w:marBottom w:val="0"/>
      <w:divBdr>
        <w:top w:val="none" w:sz="0" w:space="0" w:color="auto"/>
        <w:left w:val="none" w:sz="0" w:space="0" w:color="auto"/>
        <w:bottom w:val="none" w:sz="0" w:space="0" w:color="auto"/>
        <w:right w:val="none" w:sz="0" w:space="0" w:color="auto"/>
      </w:divBdr>
    </w:div>
    <w:div w:id="1155533282">
      <w:bodyDiv w:val="1"/>
      <w:marLeft w:val="0"/>
      <w:marRight w:val="0"/>
      <w:marTop w:val="0"/>
      <w:marBottom w:val="0"/>
      <w:divBdr>
        <w:top w:val="none" w:sz="0" w:space="0" w:color="auto"/>
        <w:left w:val="none" w:sz="0" w:space="0" w:color="auto"/>
        <w:bottom w:val="none" w:sz="0" w:space="0" w:color="auto"/>
        <w:right w:val="none" w:sz="0" w:space="0" w:color="auto"/>
      </w:divBdr>
    </w:div>
    <w:div w:id="1240671256">
      <w:bodyDiv w:val="1"/>
      <w:marLeft w:val="0"/>
      <w:marRight w:val="0"/>
      <w:marTop w:val="0"/>
      <w:marBottom w:val="0"/>
      <w:divBdr>
        <w:top w:val="none" w:sz="0" w:space="0" w:color="auto"/>
        <w:left w:val="none" w:sz="0" w:space="0" w:color="auto"/>
        <w:bottom w:val="none" w:sz="0" w:space="0" w:color="auto"/>
        <w:right w:val="none" w:sz="0" w:space="0" w:color="auto"/>
      </w:divBdr>
    </w:div>
    <w:div w:id="1290670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101">
          <w:marLeft w:val="0"/>
          <w:marRight w:val="0"/>
          <w:marTop w:val="0"/>
          <w:marBottom w:val="0"/>
          <w:divBdr>
            <w:top w:val="none" w:sz="0" w:space="0" w:color="auto"/>
            <w:left w:val="none" w:sz="0" w:space="0" w:color="auto"/>
            <w:bottom w:val="none" w:sz="0" w:space="0" w:color="auto"/>
            <w:right w:val="none" w:sz="0" w:space="0" w:color="auto"/>
          </w:divBdr>
          <w:divsChild>
            <w:div w:id="1075710889">
              <w:marLeft w:val="0"/>
              <w:marRight w:val="0"/>
              <w:marTop w:val="0"/>
              <w:marBottom w:val="0"/>
              <w:divBdr>
                <w:top w:val="none" w:sz="0" w:space="0" w:color="auto"/>
                <w:left w:val="none" w:sz="0" w:space="0" w:color="auto"/>
                <w:bottom w:val="none" w:sz="0" w:space="0" w:color="auto"/>
                <w:right w:val="none" w:sz="0" w:space="0" w:color="auto"/>
              </w:divBdr>
              <w:divsChild>
                <w:div w:id="1844392955">
                  <w:marLeft w:val="0"/>
                  <w:marRight w:val="0"/>
                  <w:marTop w:val="0"/>
                  <w:marBottom w:val="0"/>
                  <w:divBdr>
                    <w:top w:val="none" w:sz="0" w:space="0" w:color="auto"/>
                    <w:left w:val="none" w:sz="0" w:space="0" w:color="auto"/>
                    <w:bottom w:val="none" w:sz="0" w:space="0" w:color="auto"/>
                    <w:right w:val="none" w:sz="0" w:space="0" w:color="auto"/>
                  </w:divBdr>
                  <w:divsChild>
                    <w:div w:id="696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18846">
      <w:bodyDiv w:val="1"/>
      <w:marLeft w:val="0"/>
      <w:marRight w:val="0"/>
      <w:marTop w:val="0"/>
      <w:marBottom w:val="0"/>
      <w:divBdr>
        <w:top w:val="none" w:sz="0" w:space="0" w:color="auto"/>
        <w:left w:val="none" w:sz="0" w:space="0" w:color="auto"/>
        <w:bottom w:val="none" w:sz="0" w:space="0" w:color="auto"/>
        <w:right w:val="none" w:sz="0" w:space="0" w:color="auto"/>
      </w:divBdr>
    </w:div>
    <w:div w:id="1618179660">
      <w:bodyDiv w:val="1"/>
      <w:marLeft w:val="0"/>
      <w:marRight w:val="0"/>
      <w:marTop w:val="0"/>
      <w:marBottom w:val="0"/>
      <w:divBdr>
        <w:top w:val="none" w:sz="0" w:space="0" w:color="auto"/>
        <w:left w:val="none" w:sz="0" w:space="0" w:color="auto"/>
        <w:bottom w:val="none" w:sz="0" w:space="0" w:color="auto"/>
        <w:right w:val="none" w:sz="0" w:space="0" w:color="auto"/>
      </w:divBdr>
    </w:div>
    <w:div w:id="1707678945">
      <w:bodyDiv w:val="1"/>
      <w:marLeft w:val="0"/>
      <w:marRight w:val="0"/>
      <w:marTop w:val="0"/>
      <w:marBottom w:val="0"/>
      <w:divBdr>
        <w:top w:val="none" w:sz="0" w:space="0" w:color="auto"/>
        <w:left w:val="none" w:sz="0" w:space="0" w:color="auto"/>
        <w:bottom w:val="none" w:sz="0" w:space="0" w:color="auto"/>
        <w:right w:val="none" w:sz="0" w:space="0" w:color="auto"/>
      </w:divBdr>
    </w:div>
    <w:div w:id="1791051116">
      <w:bodyDiv w:val="1"/>
      <w:marLeft w:val="0"/>
      <w:marRight w:val="0"/>
      <w:marTop w:val="0"/>
      <w:marBottom w:val="0"/>
      <w:divBdr>
        <w:top w:val="none" w:sz="0" w:space="0" w:color="auto"/>
        <w:left w:val="none" w:sz="0" w:space="0" w:color="auto"/>
        <w:bottom w:val="none" w:sz="0" w:space="0" w:color="auto"/>
        <w:right w:val="none" w:sz="0" w:space="0" w:color="auto"/>
      </w:divBdr>
    </w:div>
    <w:div w:id="1939680059">
      <w:bodyDiv w:val="1"/>
      <w:marLeft w:val="0"/>
      <w:marRight w:val="0"/>
      <w:marTop w:val="0"/>
      <w:marBottom w:val="0"/>
      <w:divBdr>
        <w:top w:val="none" w:sz="0" w:space="0" w:color="auto"/>
        <w:left w:val="none" w:sz="0" w:space="0" w:color="auto"/>
        <w:bottom w:val="none" w:sz="0" w:space="0" w:color="auto"/>
        <w:right w:val="none" w:sz="0" w:space="0" w:color="auto"/>
      </w:divBdr>
    </w:div>
    <w:div w:id="1939753914">
      <w:bodyDiv w:val="1"/>
      <w:marLeft w:val="0"/>
      <w:marRight w:val="0"/>
      <w:marTop w:val="0"/>
      <w:marBottom w:val="0"/>
      <w:divBdr>
        <w:top w:val="none" w:sz="0" w:space="0" w:color="auto"/>
        <w:left w:val="none" w:sz="0" w:space="0" w:color="auto"/>
        <w:bottom w:val="none" w:sz="0" w:space="0" w:color="auto"/>
        <w:right w:val="none" w:sz="0" w:space="0" w:color="auto"/>
      </w:divBdr>
    </w:div>
    <w:div w:id="2118478303">
      <w:bodyDiv w:val="1"/>
      <w:marLeft w:val="0"/>
      <w:marRight w:val="0"/>
      <w:marTop w:val="0"/>
      <w:marBottom w:val="0"/>
      <w:divBdr>
        <w:top w:val="none" w:sz="0" w:space="0" w:color="auto"/>
        <w:left w:val="none" w:sz="0" w:space="0" w:color="auto"/>
        <w:bottom w:val="none" w:sz="0" w:space="0" w:color="auto"/>
        <w:right w:val="none" w:sz="0" w:space="0" w:color="auto"/>
      </w:divBdr>
      <w:divsChild>
        <w:div w:id="1343773832">
          <w:marLeft w:val="0"/>
          <w:marRight w:val="0"/>
          <w:marTop w:val="0"/>
          <w:marBottom w:val="0"/>
          <w:divBdr>
            <w:top w:val="none" w:sz="0" w:space="0" w:color="auto"/>
            <w:left w:val="none" w:sz="0" w:space="0" w:color="auto"/>
            <w:bottom w:val="none" w:sz="0" w:space="0" w:color="auto"/>
            <w:right w:val="none" w:sz="0" w:space="0" w:color="auto"/>
          </w:divBdr>
          <w:divsChild>
            <w:div w:id="1429885926">
              <w:marLeft w:val="0"/>
              <w:marRight w:val="0"/>
              <w:marTop w:val="0"/>
              <w:marBottom w:val="0"/>
              <w:divBdr>
                <w:top w:val="none" w:sz="0" w:space="0" w:color="auto"/>
                <w:left w:val="none" w:sz="0" w:space="0" w:color="auto"/>
                <w:bottom w:val="none" w:sz="0" w:space="0" w:color="auto"/>
                <w:right w:val="none" w:sz="0" w:space="0" w:color="auto"/>
              </w:divBdr>
              <w:divsChild>
                <w:div w:id="1418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articip.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iculture.ec.europa.eu/farming/organic-farming/organic-action-plan_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ertificat-eco.md/operatori-certificati" TargetMode="External"/><Relationship Id="rId4" Type="http://schemas.openxmlformats.org/officeDocument/2006/relationships/styles" Target="styles.xml"/><Relationship Id="rId9" Type="http://schemas.openxmlformats.org/officeDocument/2006/relationships/hyperlink" Target="mailto:olga.vrabie@maia.gov.m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vn+M59M2DQhi5XjJ2gDNsCiTbw==">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F5A67F-94AF-492C-8547-F7D1DCCE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6402</Words>
  <Characters>37134</Characters>
  <Application>Microsoft Office Word</Application>
  <DocSecurity>0</DocSecurity>
  <Lines>309</Lines>
  <Paragraphs>86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Olga VRABIE</cp:lastModifiedBy>
  <cp:revision>12</cp:revision>
  <cp:lastPrinted>2023-07-14T07:46:00Z</cp:lastPrinted>
  <dcterms:created xsi:type="dcterms:W3CDTF">2023-07-13T11:55:00Z</dcterms:created>
  <dcterms:modified xsi:type="dcterms:W3CDTF">2023-07-14T07:47:00Z</dcterms:modified>
</cp:coreProperties>
</file>