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2AB" w:rsidRDefault="00CD72AB" w:rsidP="00CD72AB">
      <w:pPr>
        <w:spacing w:line="276" w:lineRule="auto"/>
        <w:ind w:firstLine="720"/>
        <w:jc w:val="center"/>
        <w:rPr>
          <w:b/>
          <w:sz w:val="28"/>
          <w:lang w:val="ro-MO"/>
        </w:rPr>
      </w:pPr>
      <w:r>
        <w:rPr>
          <w:b/>
          <w:sz w:val="28"/>
          <w:szCs w:val="28"/>
          <w:lang w:val="ro-RO"/>
        </w:rPr>
        <w:t xml:space="preserve">Notă </w:t>
      </w:r>
      <w:r w:rsidR="007D5FAC">
        <w:rPr>
          <w:b/>
          <w:sz w:val="28"/>
          <w:szCs w:val="28"/>
          <w:lang w:val="ro-RO"/>
        </w:rPr>
        <w:t>informativă</w:t>
      </w:r>
      <w:r>
        <w:rPr>
          <w:b/>
          <w:sz w:val="28"/>
          <w:szCs w:val="28"/>
          <w:lang w:val="ro-RO"/>
        </w:rPr>
        <w:t xml:space="preserve"> la proiectul </w:t>
      </w:r>
      <w:r w:rsidR="00077AC0">
        <w:rPr>
          <w:b/>
          <w:sz w:val="28"/>
          <w:szCs w:val="28"/>
          <w:lang w:val="ro-RO"/>
        </w:rPr>
        <w:t xml:space="preserve">HG pentru aprobarea </w:t>
      </w:r>
      <w:r>
        <w:rPr>
          <w:b/>
          <w:sz w:val="28"/>
          <w:szCs w:val="28"/>
          <w:lang w:val="ro-RO"/>
        </w:rPr>
        <w:t xml:space="preserve">Regulamentului </w:t>
      </w:r>
      <w:r>
        <w:rPr>
          <w:b/>
          <w:sz w:val="28"/>
          <w:lang w:val="ro-MO"/>
        </w:rPr>
        <w:t>privind selectarea în bază de concurs a adjuncţilor conducătorului şi şefilor de subdiviziuni de profil medical ai instituţiilor medico-sanitare publice.</w:t>
      </w:r>
    </w:p>
    <w:p w:rsidR="00CD72AB" w:rsidRDefault="00CD72AB" w:rsidP="00CD72AB">
      <w:pPr>
        <w:spacing w:line="276" w:lineRule="auto"/>
        <w:ind w:firstLine="720"/>
        <w:jc w:val="center"/>
        <w:rPr>
          <w:b/>
          <w:sz w:val="28"/>
          <w:lang w:val="ro-MO"/>
        </w:rPr>
      </w:pPr>
      <w:r>
        <w:rPr>
          <w:b/>
          <w:sz w:val="28"/>
          <w:lang w:val="ro-MO"/>
        </w:rPr>
        <w:t xml:space="preserve"> </w:t>
      </w:r>
    </w:p>
    <w:p w:rsidR="00CD72AB" w:rsidRDefault="00CD72AB" w:rsidP="00CD72AB">
      <w:pPr>
        <w:spacing w:line="276" w:lineRule="auto"/>
        <w:ind w:firstLine="720"/>
        <w:jc w:val="both"/>
        <w:rPr>
          <w:b/>
          <w:sz w:val="28"/>
          <w:lang w:val="ro-MO"/>
        </w:rPr>
      </w:pPr>
      <w:r>
        <w:rPr>
          <w:sz w:val="28"/>
          <w:szCs w:val="28"/>
          <w:lang w:val="ro-RO"/>
        </w:rPr>
        <w:t xml:space="preserve">În conformitate cu Hotărîrea Guvernului Republicii Moldova nr.1079 din 02 octombrie 2007 „ Pentru aprobarea Regulamentului privind numirea în funcţie pe bază de concurs a conducătorilor instituţiilor medico-sanitare publice” pct.2, Ministerul Sănătăţii a elaborat proiectul  Regulamentului </w:t>
      </w:r>
      <w:r>
        <w:rPr>
          <w:sz w:val="28"/>
          <w:lang w:val="ro-MO"/>
        </w:rPr>
        <w:t xml:space="preserve">privind selectarea în bază de concurs a adjuncţilor conducătorului şi şefilor de subdiviziuni de profil medical ai instituţiilor medico-sanitare publice. </w:t>
      </w:r>
    </w:p>
    <w:p w:rsidR="007D5FAC" w:rsidRDefault="00CD72AB" w:rsidP="007D5FAC">
      <w:pPr>
        <w:autoSpaceDE w:val="0"/>
        <w:autoSpaceDN w:val="0"/>
        <w:adjustRightInd w:val="0"/>
        <w:spacing w:line="276" w:lineRule="auto"/>
        <w:ind w:firstLine="708"/>
        <w:jc w:val="both"/>
        <w:rPr>
          <w:sz w:val="28"/>
          <w:szCs w:val="28"/>
          <w:lang w:val="ro-MO"/>
        </w:rPr>
      </w:pPr>
      <w:r>
        <w:rPr>
          <w:sz w:val="28"/>
          <w:szCs w:val="28"/>
          <w:lang w:val="ro-MO"/>
        </w:rPr>
        <w:t xml:space="preserve">Menţionăm că, elaborarea proiectului nominalizat este prevăzută de punctul </w:t>
      </w:r>
    </w:p>
    <w:p w:rsidR="00CD72AB" w:rsidRDefault="00CD72AB" w:rsidP="00CD72AB">
      <w:pPr>
        <w:autoSpaceDE w:val="0"/>
        <w:autoSpaceDN w:val="0"/>
        <w:adjustRightInd w:val="0"/>
        <w:spacing w:line="276" w:lineRule="auto"/>
        <w:jc w:val="both"/>
        <w:rPr>
          <w:sz w:val="28"/>
          <w:szCs w:val="28"/>
          <w:lang w:val="ro-MO"/>
        </w:rPr>
      </w:pPr>
      <w:bookmarkStart w:id="0" w:name="_GoBack"/>
      <w:bookmarkEnd w:id="0"/>
      <w:r>
        <w:rPr>
          <w:sz w:val="28"/>
          <w:szCs w:val="28"/>
          <w:lang w:val="ro-MO"/>
        </w:rPr>
        <w:t>23 al Concepţiei - cadru de dezvoltare a resurselor umane în sistemul sănătăţii, aprobat prin  Ordinul Ministerului Sănătăţii nr.119 din 14 februarie 2012, precum şi planul de acţiuni pentru implimentarea acesteia, aprobat prin Ordinul Ministerului Sănătăţii nr.278 din 27 martie 2012.</w:t>
      </w:r>
    </w:p>
    <w:p w:rsidR="00CD72AB" w:rsidRDefault="00CD72AB" w:rsidP="00CD72AB">
      <w:pPr>
        <w:spacing w:line="276" w:lineRule="auto"/>
        <w:ind w:firstLine="720"/>
        <w:jc w:val="both"/>
        <w:rPr>
          <w:sz w:val="28"/>
          <w:lang w:val="ro-MO"/>
        </w:rPr>
      </w:pPr>
      <w:r>
        <w:rPr>
          <w:sz w:val="28"/>
          <w:lang w:val="ro-MO"/>
        </w:rPr>
        <w:t>Regulamentul respectiv urmează a fi pus în aplicare în instituţiile medico-sanitare publice şi au drept scop:</w:t>
      </w:r>
    </w:p>
    <w:p w:rsidR="00CD72AB" w:rsidRPr="00CD72AB" w:rsidRDefault="00CD72AB" w:rsidP="00CD72AB">
      <w:pPr>
        <w:spacing w:line="276" w:lineRule="auto"/>
        <w:ind w:firstLine="720"/>
        <w:jc w:val="both"/>
        <w:rPr>
          <w:rStyle w:val="docbody"/>
          <w:szCs w:val="28"/>
          <w:lang w:val="en-US"/>
        </w:rPr>
      </w:pPr>
      <w:r>
        <w:rPr>
          <w:rFonts w:eastAsia="Calibri"/>
          <w:sz w:val="28"/>
          <w:szCs w:val="28"/>
          <w:lang w:val="ro-MO" w:eastAsia="en-US"/>
        </w:rPr>
        <w:t xml:space="preserve">stabilirea unitară de către instituţii a mecanismului de selectare, asigurarea accesului egal al candidaţilor pentru ocuparea funcţiei vacante de adjunct al conducătorului, a şefilor de sudiviziuni, </w:t>
      </w:r>
    </w:p>
    <w:p w:rsidR="00CD72AB" w:rsidRPr="00CD72AB" w:rsidRDefault="00CD72AB" w:rsidP="00CD72AB">
      <w:pPr>
        <w:pStyle w:val="a3"/>
        <w:numPr>
          <w:ilvl w:val="0"/>
          <w:numId w:val="1"/>
        </w:numPr>
        <w:spacing w:line="276" w:lineRule="auto"/>
        <w:jc w:val="both"/>
        <w:rPr>
          <w:rStyle w:val="docbody"/>
          <w:sz w:val="28"/>
          <w:szCs w:val="28"/>
          <w:lang w:val="ro-MO"/>
        </w:rPr>
      </w:pPr>
      <w:r w:rsidRPr="00CD72AB">
        <w:rPr>
          <w:rStyle w:val="docbody"/>
          <w:sz w:val="28"/>
          <w:szCs w:val="28"/>
          <w:lang w:val="ro-MO"/>
        </w:rPr>
        <w:t>informarea amplă privind posturile vacante şi condiţiile pentru ocuparea lor, asigurarea accesului liber pentru participarea la concurs, punerea la dispoziţia tuturor persoanelor interesate a informaţiilor referitor la modul de organizare şi desfăşurare a concursului;</w:t>
      </w:r>
    </w:p>
    <w:p w:rsidR="00CD72AB" w:rsidRPr="00CD72AB" w:rsidRDefault="00CD72AB" w:rsidP="00CD72AB">
      <w:pPr>
        <w:pStyle w:val="a3"/>
        <w:numPr>
          <w:ilvl w:val="0"/>
          <w:numId w:val="1"/>
        </w:numPr>
        <w:spacing w:line="276" w:lineRule="auto"/>
        <w:jc w:val="both"/>
        <w:rPr>
          <w:sz w:val="28"/>
          <w:szCs w:val="28"/>
          <w:lang w:val="ro-MO"/>
        </w:rPr>
      </w:pPr>
      <w:r w:rsidRPr="00CD72AB">
        <w:rPr>
          <w:rStyle w:val="docbody"/>
          <w:sz w:val="28"/>
          <w:szCs w:val="28"/>
          <w:lang w:val="ro-MO"/>
        </w:rPr>
        <w:t>obiectivitate - crearea condiţiilor egale pentru candidaţii la ocuparea funcţiilor vacante; asigurarea selectării pe baza unor criterii clar definite şi a unei metodologii unice de evaluare a nivelului de competenţă al candidaţilor;</w:t>
      </w:r>
    </w:p>
    <w:p w:rsidR="00CD72AB" w:rsidRPr="00CD72AB" w:rsidRDefault="00CD72AB" w:rsidP="00CD72AB">
      <w:pPr>
        <w:pStyle w:val="a3"/>
        <w:numPr>
          <w:ilvl w:val="0"/>
          <w:numId w:val="1"/>
        </w:numPr>
        <w:spacing w:line="276" w:lineRule="auto"/>
        <w:jc w:val="both"/>
        <w:rPr>
          <w:rStyle w:val="docbody"/>
          <w:sz w:val="28"/>
          <w:szCs w:val="28"/>
          <w:lang w:val="ro-MO"/>
        </w:rPr>
      </w:pPr>
      <w:r w:rsidRPr="00CD72AB">
        <w:rPr>
          <w:rStyle w:val="docbody"/>
          <w:sz w:val="28"/>
          <w:szCs w:val="28"/>
          <w:lang w:val="ro-MO"/>
        </w:rPr>
        <w:t>alegere după merit - selectarea, pe baza rezultatelor obţinute, a celor mai competente persoane.</w:t>
      </w:r>
    </w:p>
    <w:p w:rsidR="00CD72AB" w:rsidRDefault="00CD72AB" w:rsidP="00CD72AB">
      <w:pPr>
        <w:spacing w:line="276" w:lineRule="auto"/>
        <w:ind w:firstLine="720"/>
        <w:jc w:val="both"/>
        <w:rPr>
          <w:rStyle w:val="docbody"/>
          <w:sz w:val="28"/>
          <w:szCs w:val="28"/>
          <w:lang w:val="ro-RO"/>
        </w:rPr>
      </w:pPr>
      <w:r>
        <w:rPr>
          <w:rStyle w:val="docbody"/>
          <w:sz w:val="28"/>
          <w:szCs w:val="28"/>
          <w:lang w:val="ro-RO"/>
        </w:rPr>
        <w:t xml:space="preserve">Prezenul Regulament conţine prevederi privind: </w:t>
      </w:r>
    </w:p>
    <w:p w:rsidR="00CD72AB" w:rsidRDefault="00CD72AB" w:rsidP="00CD72AB">
      <w:pPr>
        <w:spacing w:line="276" w:lineRule="auto"/>
        <w:ind w:firstLine="720"/>
        <w:jc w:val="both"/>
        <w:rPr>
          <w:rStyle w:val="docbody"/>
          <w:sz w:val="28"/>
          <w:szCs w:val="28"/>
          <w:lang w:val="ro-RO"/>
        </w:rPr>
      </w:pPr>
      <w:r>
        <w:rPr>
          <w:rStyle w:val="docbody"/>
          <w:sz w:val="28"/>
          <w:szCs w:val="28"/>
          <w:lang w:val="ro-RO"/>
        </w:rPr>
        <w:t>-</w:t>
      </w:r>
      <w:r>
        <w:rPr>
          <w:rStyle w:val="docbody"/>
          <w:i/>
          <w:sz w:val="28"/>
          <w:szCs w:val="28"/>
          <w:lang w:val="ro-RO"/>
        </w:rPr>
        <w:t>organizarea concursului</w:t>
      </w:r>
      <w:r>
        <w:rPr>
          <w:rStyle w:val="docbody"/>
          <w:sz w:val="28"/>
          <w:szCs w:val="28"/>
          <w:lang w:val="ro-RO"/>
        </w:rPr>
        <w:t>, precum: modalitatea de anunţare a funcţiilor vacante, înscrierea candidaţilor, actele necesare pentru a participa la concurs;</w:t>
      </w:r>
    </w:p>
    <w:p w:rsidR="00CD72AB" w:rsidRDefault="00CD72AB" w:rsidP="00CD72AB">
      <w:pPr>
        <w:spacing w:line="276" w:lineRule="auto"/>
        <w:ind w:firstLine="720"/>
        <w:jc w:val="both"/>
        <w:rPr>
          <w:rStyle w:val="docbody"/>
          <w:sz w:val="28"/>
          <w:szCs w:val="28"/>
          <w:lang w:val="ro-RO"/>
        </w:rPr>
      </w:pPr>
      <w:r>
        <w:rPr>
          <w:rStyle w:val="docbody"/>
          <w:sz w:val="28"/>
          <w:szCs w:val="28"/>
          <w:lang w:val="ro-RO"/>
        </w:rPr>
        <w:t>-</w:t>
      </w:r>
      <w:r>
        <w:rPr>
          <w:rStyle w:val="docbody"/>
          <w:i/>
          <w:sz w:val="28"/>
          <w:szCs w:val="28"/>
          <w:lang w:val="ro-RO"/>
        </w:rPr>
        <w:t xml:space="preserve">desfăşurarea concursului: </w:t>
      </w:r>
      <w:r>
        <w:rPr>
          <w:rStyle w:val="docbody"/>
          <w:sz w:val="28"/>
          <w:szCs w:val="28"/>
          <w:lang w:val="ro-RO"/>
        </w:rPr>
        <w:t>componenţa comisiei, anunţarea rezultatelor etc.;</w:t>
      </w:r>
    </w:p>
    <w:p w:rsidR="00CD72AB" w:rsidRDefault="00CD72AB" w:rsidP="00CD72AB">
      <w:pPr>
        <w:spacing w:line="276" w:lineRule="auto"/>
        <w:ind w:firstLine="720"/>
        <w:jc w:val="both"/>
        <w:rPr>
          <w:rStyle w:val="docbody"/>
          <w:sz w:val="28"/>
          <w:szCs w:val="28"/>
          <w:lang w:val="ro-RO"/>
        </w:rPr>
      </w:pPr>
      <w:r>
        <w:rPr>
          <w:rStyle w:val="docbody"/>
          <w:sz w:val="28"/>
          <w:szCs w:val="28"/>
          <w:lang w:val="ro-RO"/>
        </w:rPr>
        <w:t xml:space="preserve">-stabileşte </w:t>
      </w:r>
      <w:r>
        <w:rPr>
          <w:rStyle w:val="docbody"/>
          <w:i/>
          <w:sz w:val="28"/>
          <w:szCs w:val="28"/>
          <w:lang w:val="ro-RO"/>
        </w:rPr>
        <w:t>metodologia – cadru</w:t>
      </w:r>
      <w:r>
        <w:rPr>
          <w:rStyle w:val="docbody"/>
          <w:sz w:val="28"/>
          <w:szCs w:val="28"/>
          <w:lang w:val="ro-RO"/>
        </w:rPr>
        <w:t xml:space="preserve"> de evaluare a candidaţilor pentru ocuparea funcţiilor de director adjunct al conducătorului (directorilor şi vicedirector) sau şef de subdiviziune de profil medical al IMSP republicane, municipale şi raionale.</w:t>
      </w:r>
    </w:p>
    <w:p w:rsidR="00CD72AB" w:rsidRDefault="00CD72AB" w:rsidP="00CD72AB">
      <w:pPr>
        <w:tabs>
          <w:tab w:val="left" w:pos="851"/>
          <w:tab w:val="num" w:pos="993"/>
        </w:tabs>
        <w:jc w:val="both"/>
        <w:rPr>
          <w:lang w:val="ro-MO"/>
        </w:rPr>
      </w:pPr>
      <w:r>
        <w:rPr>
          <w:rStyle w:val="docbody"/>
          <w:sz w:val="28"/>
          <w:szCs w:val="28"/>
          <w:lang w:val="ro-RO"/>
        </w:rPr>
        <w:lastRenderedPageBreak/>
        <w:tab/>
        <w:t>Proiectul Regulamentului</w:t>
      </w:r>
      <w:r>
        <w:rPr>
          <w:sz w:val="28"/>
          <w:lang w:val="ro-MO"/>
        </w:rPr>
        <w:t xml:space="preserve"> cuprinde </w:t>
      </w:r>
      <w:r>
        <w:rPr>
          <w:rStyle w:val="docbody"/>
          <w:sz w:val="28"/>
          <w:szCs w:val="28"/>
          <w:lang w:val="ro-RO"/>
        </w:rPr>
        <w:t xml:space="preserve">prevederi referitor la </w:t>
      </w:r>
      <w:r>
        <w:rPr>
          <w:sz w:val="28"/>
          <w:szCs w:val="28"/>
          <w:lang w:val="ro-MO"/>
        </w:rPr>
        <w:t>evaluarea proiectului de management al domeniului subordonat/subdiviziunii</w:t>
      </w:r>
      <w:r>
        <w:rPr>
          <w:sz w:val="28"/>
          <w:szCs w:val="28"/>
          <w:lang w:val="ro-MO" w:eastAsia="zh-CN"/>
        </w:rPr>
        <w:t xml:space="preserve"> </w:t>
      </w:r>
      <w:r>
        <w:rPr>
          <w:sz w:val="28"/>
          <w:szCs w:val="28"/>
          <w:lang w:val="ro-MO"/>
        </w:rPr>
        <w:t>şi evaluarea calităţilor personale ale candidatului.</w:t>
      </w:r>
    </w:p>
    <w:p w:rsidR="00CD72AB" w:rsidRDefault="00CD72AB" w:rsidP="00CD72AB">
      <w:pPr>
        <w:tabs>
          <w:tab w:val="left" w:pos="851"/>
          <w:tab w:val="num" w:pos="993"/>
        </w:tabs>
        <w:jc w:val="both"/>
        <w:rPr>
          <w:sz w:val="28"/>
          <w:szCs w:val="28"/>
          <w:lang w:val="en-US"/>
        </w:rPr>
      </w:pPr>
      <w:r>
        <w:rPr>
          <w:sz w:val="28"/>
          <w:szCs w:val="28"/>
          <w:lang w:val="ro-MO"/>
        </w:rPr>
        <w:tab/>
        <w:t xml:space="preserve">Implementarea acestui mecanism de selectare  a cadrelor manageriale ale instituţiilor medico-saniatare publice nu necesită surse finaciare suplimentare de la bugetul de stat, ci vor fi suportate de către instituţia organizatoare a concursului în limita bugetului disponibil. </w:t>
      </w:r>
    </w:p>
    <w:p w:rsidR="00CD72AB" w:rsidRDefault="00CD72AB" w:rsidP="00CD72AB">
      <w:pPr>
        <w:tabs>
          <w:tab w:val="left" w:pos="851"/>
          <w:tab w:val="num" w:pos="993"/>
        </w:tabs>
        <w:jc w:val="both"/>
        <w:rPr>
          <w:sz w:val="28"/>
          <w:szCs w:val="28"/>
          <w:lang w:val="ro-RO"/>
        </w:rPr>
      </w:pPr>
      <w:r>
        <w:rPr>
          <w:rStyle w:val="docbody"/>
          <w:sz w:val="28"/>
          <w:szCs w:val="28"/>
          <w:lang w:val="ro-RO"/>
        </w:rPr>
        <w:tab/>
        <w:t>Totodată, considerăm că aplicarea Regulamentul va asigura transparenţa în ascesiunea profesională a medicilor şi farmaciştilor.</w:t>
      </w:r>
    </w:p>
    <w:p w:rsidR="00775F4D" w:rsidRPr="00CD72AB" w:rsidRDefault="00775F4D">
      <w:pPr>
        <w:rPr>
          <w:lang w:val="ro-RO"/>
        </w:rPr>
      </w:pPr>
    </w:p>
    <w:sectPr w:rsidR="00775F4D" w:rsidRPr="00CD72AB" w:rsidSect="009E75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5F296F"/>
    <w:multiLevelType w:val="hybridMultilevel"/>
    <w:tmpl w:val="1444F1FA"/>
    <w:lvl w:ilvl="0" w:tplc="EA7E6794">
      <w:start w:val="16"/>
      <w:numFmt w:val="bullet"/>
      <w:lvlText w:val="-"/>
      <w:lvlJc w:val="left"/>
      <w:pPr>
        <w:ind w:left="1080" w:hanging="360"/>
      </w:pPr>
      <w:rPr>
        <w:rFonts w:ascii="Times New Roman" w:eastAsia="Times New Roman" w:hAnsi="Times New Roman" w:cs="Times New Roman"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0810E6"/>
    <w:rsid w:val="00077AC0"/>
    <w:rsid w:val="000810E6"/>
    <w:rsid w:val="00775F4D"/>
    <w:rsid w:val="007D5FAC"/>
    <w:rsid w:val="009E7521"/>
    <w:rsid w:val="00CD7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2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72AB"/>
    <w:pPr>
      <w:ind w:left="720"/>
      <w:contextualSpacing/>
    </w:pPr>
  </w:style>
  <w:style w:type="character" w:customStyle="1" w:styleId="docbody">
    <w:name w:val="doc_body"/>
    <w:basedOn w:val="a0"/>
    <w:rsid w:val="00CD72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2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72AB"/>
    <w:pPr>
      <w:ind w:left="720"/>
      <w:contextualSpacing/>
    </w:pPr>
  </w:style>
  <w:style w:type="character" w:customStyle="1" w:styleId="docbody">
    <w:name w:val="doc_body"/>
    <w:basedOn w:val="a0"/>
    <w:rsid w:val="00CD72AB"/>
  </w:style>
</w:styles>
</file>

<file path=word/webSettings.xml><?xml version="1.0" encoding="utf-8"?>
<w:webSettings xmlns:r="http://schemas.openxmlformats.org/officeDocument/2006/relationships" xmlns:w="http://schemas.openxmlformats.org/wordprocessingml/2006/main">
  <w:divs>
    <w:div w:id="90715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455</Words>
  <Characters>2594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Olaru</dc:creator>
  <cp:keywords/>
  <dc:description/>
  <cp:lastModifiedBy>imihalachi</cp:lastModifiedBy>
  <cp:revision>5</cp:revision>
  <cp:lastPrinted>2013-08-19T10:29:00Z</cp:lastPrinted>
  <dcterms:created xsi:type="dcterms:W3CDTF">2013-07-17T13:00:00Z</dcterms:created>
  <dcterms:modified xsi:type="dcterms:W3CDTF">2013-08-19T13:01:00Z</dcterms:modified>
</cp:coreProperties>
</file>