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9E0EB" w14:textId="77777777" w:rsidR="00844463" w:rsidRDefault="00844463" w:rsidP="00844463">
      <w:pPr>
        <w:pStyle w:val="cn"/>
        <w:ind w:left="7788"/>
        <w:rPr>
          <w:bCs/>
          <w:i/>
          <w:sz w:val="26"/>
          <w:szCs w:val="26"/>
          <w:lang w:val="ro-MD"/>
        </w:rPr>
      </w:pPr>
      <w:r>
        <w:rPr>
          <w:bCs/>
          <w:i/>
          <w:sz w:val="26"/>
          <w:szCs w:val="26"/>
          <w:lang w:val="ro-MD"/>
        </w:rPr>
        <w:t>Proiect</w:t>
      </w:r>
    </w:p>
    <w:p w14:paraId="4E766EBD" w14:textId="77777777" w:rsidR="00844463" w:rsidRDefault="00844463" w:rsidP="00844463">
      <w:pPr>
        <w:pStyle w:val="tt"/>
        <w:outlineLvl w:val="0"/>
        <w:rPr>
          <w:sz w:val="26"/>
          <w:szCs w:val="26"/>
          <w:lang w:val="ro-MD"/>
        </w:rPr>
      </w:pPr>
    </w:p>
    <w:p w14:paraId="30831A8F" w14:textId="77777777" w:rsidR="00844463" w:rsidRDefault="00844463" w:rsidP="00844463">
      <w:pPr>
        <w:pStyle w:val="tt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309EA7E2" w14:textId="77777777" w:rsidR="00844463" w:rsidRDefault="00844463" w:rsidP="00844463">
      <w:pPr>
        <w:pStyle w:val="tt"/>
        <w:outlineLvl w:val="0"/>
        <w:rPr>
          <w:sz w:val="28"/>
          <w:szCs w:val="28"/>
          <w:lang w:val="ro-MD"/>
        </w:rPr>
      </w:pPr>
    </w:p>
    <w:p w14:paraId="519B4AF6" w14:textId="77777777" w:rsidR="00844463" w:rsidRDefault="00844463" w:rsidP="00844463">
      <w:pPr>
        <w:pStyle w:val="tt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HOTĂRÂRE</w:t>
      </w:r>
    </w:p>
    <w:p w14:paraId="4D97B29B" w14:textId="77777777" w:rsidR="00844463" w:rsidRDefault="00844463" w:rsidP="00844463">
      <w:pPr>
        <w:pStyle w:val="tt"/>
        <w:jc w:val="left"/>
        <w:rPr>
          <w:sz w:val="28"/>
          <w:szCs w:val="28"/>
          <w:lang w:val="ro-MD"/>
        </w:rPr>
      </w:pPr>
    </w:p>
    <w:p w14:paraId="4FABCC15" w14:textId="77777777" w:rsidR="00844463" w:rsidRPr="004B5AA8" w:rsidRDefault="00844463" w:rsidP="00844463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nr. _________</w:t>
      </w:r>
    </w:p>
    <w:p w14:paraId="0CC1316D" w14:textId="2D0D95EF" w:rsidR="00844463" w:rsidRDefault="00844463" w:rsidP="00844463">
      <w:pPr>
        <w:pStyle w:val="t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</w:t>
      </w:r>
      <w:r w:rsidR="0029637F">
        <w:rPr>
          <w:sz w:val="28"/>
          <w:szCs w:val="28"/>
          <w:lang w:val="ro-MD"/>
        </w:rPr>
        <w:t>3</w:t>
      </w:r>
    </w:p>
    <w:p w14:paraId="6A91D65F" w14:textId="77777777" w:rsidR="00844463" w:rsidRDefault="00844463" w:rsidP="00844463">
      <w:pPr>
        <w:pStyle w:val="tt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77D9E80E" w14:textId="77777777" w:rsidR="00844463" w:rsidRDefault="00844463" w:rsidP="00844463">
      <w:pPr>
        <w:pStyle w:val="cp"/>
        <w:outlineLvl w:val="0"/>
        <w:rPr>
          <w:sz w:val="28"/>
          <w:szCs w:val="28"/>
          <w:lang w:val="ro-MD"/>
        </w:rPr>
      </w:pPr>
    </w:p>
    <w:p w14:paraId="7DA8505A" w14:textId="7D3FAC50" w:rsidR="00844463" w:rsidRPr="004958CC" w:rsidRDefault="00844463" w:rsidP="00844463">
      <w:pPr>
        <w:pStyle w:val="cp"/>
        <w:outlineLvl w:val="0"/>
        <w:rPr>
          <w:sz w:val="28"/>
          <w:szCs w:val="28"/>
          <w:lang w:val="ro-MD"/>
        </w:rPr>
      </w:pPr>
      <w:r w:rsidRPr="004958CC">
        <w:rPr>
          <w:sz w:val="28"/>
          <w:szCs w:val="28"/>
          <w:lang w:val="ro-MD"/>
        </w:rPr>
        <w:t>cu privire la transmiterea un</w:t>
      </w:r>
      <w:r>
        <w:rPr>
          <w:sz w:val="28"/>
          <w:szCs w:val="28"/>
          <w:lang w:val="ro-MD"/>
        </w:rPr>
        <w:t>or bunuri</w:t>
      </w:r>
      <w:r w:rsidR="00AC5960">
        <w:rPr>
          <w:sz w:val="28"/>
          <w:szCs w:val="28"/>
          <w:lang w:val="ro-MD"/>
        </w:rPr>
        <w:t xml:space="preserve"> materiale</w:t>
      </w:r>
    </w:p>
    <w:p w14:paraId="3D1F82DC" w14:textId="77777777" w:rsidR="00844463" w:rsidRPr="004958CC" w:rsidRDefault="00844463" w:rsidP="00844463">
      <w:pPr>
        <w:pStyle w:val="cp"/>
        <w:outlineLvl w:val="0"/>
        <w:rPr>
          <w:sz w:val="28"/>
          <w:szCs w:val="28"/>
          <w:lang w:val="ro-MD"/>
        </w:rPr>
      </w:pPr>
      <w:r w:rsidRPr="004958CC">
        <w:rPr>
          <w:sz w:val="28"/>
          <w:szCs w:val="28"/>
          <w:lang w:val="ro-MD"/>
        </w:rPr>
        <w:t>-----------------------------------------------------------</w:t>
      </w:r>
    </w:p>
    <w:p w14:paraId="7CEBF6A1" w14:textId="77777777" w:rsidR="00844463" w:rsidRPr="006A75FB" w:rsidRDefault="00844463" w:rsidP="00844463">
      <w:pPr>
        <w:pStyle w:val="a3"/>
        <w:ind w:firstLine="426"/>
        <w:rPr>
          <w:color w:val="FF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În temeiul art. 6 alin. (1) lit. a), art. 14 alin. (1) lit. b) din Legea nr. 121/2007 privind administrarea și </w:t>
      </w:r>
      <w:proofErr w:type="spellStart"/>
      <w:r>
        <w:rPr>
          <w:sz w:val="28"/>
          <w:szCs w:val="28"/>
          <w:lang w:val="ro-MD"/>
        </w:rPr>
        <w:t>deetatizarea</w:t>
      </w:r>
      <w:proofErr w:type="spellEnd"/>
      <w:r>
        <w:rPr>
          <w:sz w:val="28"/>
          <w:szCs w:val="28"/>
          <w:lang w:val="ro-MD"/>
        </w:rPr>
        <w:t xml:space="preserve"> proprietății publice (Monitorul Oficial al Republicii Moldova, 2007, nr. 90-93, art. 401), cu modificările ulterioare, art. 8 alin. </w:t>
      </w:r>
      <w:r w:rsidRPr="005159EB">
        <w:rPr>
          <w:sz w:val="28"/>
          <w:szCs w:val="28"/>
          <w:lang w:val="ro-MD"/>
        </w:rPr>
        <w:t>(2)</w:t>
      </w:r>
      <w:r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 cu modificările ulterioare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ro-MD"/>
        </w:rPr>
        <w:t xml:space="preserve"> Guvernul </w:t>
      </w:r>
    </w:p>
    <w:p w14:paraId="03616DFC" w14:textId="77777777" w:rsidR="00844463" w:rsidRDefault="00844463" w:rsidP="00844463">
      <w:pPr>
        <w:pStyle w:val="a3"/>
        <w:ind w:firstLine="426"/>
        <w:jc w:val="left"/>
        <w:rPr>
          <w:sz w:val="28"/>
          <w:szCs w:val="28"/>
          <w:lang w:val="ro-MD"/>
        </w:rPr>
      </w:pPr>
    </w:p>
    <w:p w14:paraId="4BC51AD0" w14:textId="77777777" w:rsidR="00844463" w:rsidRDefault="00844463" w:rsidP="00844463">
      <w:pPr>
        <w:pStyle w:val="a3"/>
        <w:ind w:firstLine="426"/>
        <w:jc w:val="lef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HOTĂRĂŞTE:</w:t>
      </w:r>
    </w:p>
    <w:p w14:paraId="773AC3DE" w14:textId="4507BC90" w:rsidR="00594013" w:rsidRDefault="00844463" w:rsidP="0084446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firstLine="426"/>
        <w:rPr>
          <w:sz w:val="28"/>
          <w:szCs w:val="28"/>
          <w:lang w:val="ro-MD"/>
        </w:rPr>
      </w:pPr>
      <w:r w:rsidRPr="00DD3C07">
        <w:rPr>
          <w:sz w:val="28"/>
          <w:szCs w:val="28"/>
          <w:lang w:val="ro-MD"/>
        </w:rPr>
        <w:t>Se transmit,</w:t>
      </w:r>
      <w:r w:rsidR="003D1E34">
        <w:rPr>
          <w:sz w:val="28"/>
          <w:szCs w:val="28"/>
          <w:lang w:val="ro-MD"/>
        </w:rPr>
        <w:t xml:space="preserve"> cu titlu gratuit,</w:t>
      </w:r>
      <w:r w:rsidRPr="00DD3C07">
        <w:rPr>
          <w:sz w:val="28"/>
          <w:szCs w:val="28"/>
          <w:lang w:val="ro-MD"/>
        </w:rPr>
        <w:t xml:space="preserve"> </w:t>
      </w:r>
      <w:r w:rsidRPr="00DD3C07">
        <w:rPr>
          <w:sz w:val="28"/>
          <w:szCs w:val="28"/>
          <w:lang w:val="ro-RO"/>
        </w:rPr>
        <w:t xml:space="preserve">cu acordul Consiliului municipal </w:t>
      </w:r>
      <w:r>
        <w:rPr>
          <w:sz w:val="28"/>
          <w:szCs w:val="28"/>
          <w:lang w:val="ro-RO"/>
        </w:rPr>
        <w:t>Chișinău</w:t>
      </w:r>
      <w:r w:rsidRPr="00DD3C07">
        <w:rPr>
          <w:sz w:val="28"/>
          <w:szCs w:val="28"/>
          <w:lang w:val="ro-RO"/>
        </w:rPr>
        <w:t>,</w:t>
      </w:r>
      <w:r w:rsidRPr="00DD3C07">
        <w:rPr>
          <w:sz w:val="28"/>
          <w:szCs w:val="28"/>
          <w:lang w:val="ro-MD"/>
        </w:rPr>
        <w:t xml:space="preserve"> din proprietatea statului, administrarea Ministerului Afacerilor Interne (gestiunea Inspectoratului General pentru Situații de Urgență), în proprietatea municipiului </w:t>
      </w:r>
      <w:r>
        <w:rPr>
          <w:sz w:val="28"/>
          <w:szCs w:val="28"/>
          <w:lang w:val="ro-MD"/>
        </w:rPr>
        <w:t xml:space="preserve">Chișinău (gestiunea </w:t>
      </w:r>
      <w:r w:rsidR="00594013">
        <w:rPr>
          <w:sz w:val="28"/>
          <w:szCs w:val="28"/>
          <w:lang w:val="ro-MD"/>
        </w:rPr>
        <w:t xml:space="preserve">Direcției educație, tineret și sport sectorul </w:t>
      </w:r>
      <w:proofErr w:type="spellStart"/>
      <w:r w:rsidR="00594013">
        <w:rPr>
          <w:sz w:val="28"/>
          <w:szCs w:val="28"/>
          <w:lang w:val="ro-MD"/>
        </w:rPr>
        <w:t>Rîșcani</w:t>
      </w:r>
      <w:proofErr w:type="spellEnd"/>
      <w:r w:rsidR="00594013">
        <w:rPr>
          <w:sz w:val="28"/>
          <w:szCs w:val="28"/>
          <w:lang w:val="ro-MD"/>
        </w:rPr>
        <w:t>)</w:t>
      </w:r>
      <w:r w:rsidR="0029637F">
        <w:rPr>
          <w:sz w:val="28"/>
          <w:szCs w:val="28"/>
          <w:lang w:val="ro-MD"/>
        </w:rPr>
        <w:t>,</w:t>
      </w:r>
      <w:r w:rsidR="00594013">
        <w:rPr>
          <w:sz w:val="28"/>
          <w:szCs w:val="28"/>
          <w:lang w:val="ro-MD"/>
        </w:rPr>
        <w:t xml:space="preserve"> 2 (două) corturi </w:t>
      </w:r>
      <w:r w:rsidR="00572E90">
        <w:rPr>
          <w:sz w:val="28"/>
          <w:szCs w:val="28"/>
          <w:lang w:val="ro-MD"/>
        </w:rPr>
        <w:t>„</w:t>
      </w:r>
      <w:bookmarkStart w:id="0" w:name="_GoBack"/>
      <w:bookmarkEnd w:id="0"/>
      <w:proofErr w:type="spellStart"/>
      <w:r w:rsidR="00594013">
        <w:rPr>
          <w:sz w:val="28"/>
          <w:szCs w:val="28"/>
          <w:lang w:val="ro-MD"/>
        </w:rPr>
        <w:t>Arcanzas</w:t>
      </w:r>
      <w:proofErr w:type="spellEnd"/>
      <w:r w:rsidR="00594013">
        <w:rPr>
          <w:sz w:val="28"/>
          <w:szCs w:val="28"/>
          <w:lang w:val="ro-MD"/>
        </w:rPr>
        <w:t xml:space="preserve"> 5”, în valoare totală de   110479,54 lei.</w:t>
      </w:r>
    </w:p>
    <w:p w14:paraId="1D6A58EB" w14:textId="735E4A6B" w:rsidR="00844463" w:rsidRPr="002B1A29" w:rsidRDefault="00844463" w:rsidP="0084446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Ministerul Afacerilor Interne</w:t>
      </w:r>
      <w:r w:rsidR="0029637F">
        <w:rPr>
          <w:sz w:val="28"/>
          <w:szCs w:val="28"/>
          <w:lang w:val="ro-MD"/>
        </w:rPr>
        <w:t xml:space="preserve"> (</w:t>
      </w:r>
      <w:r w:rsidR="0029637F">
        <w:rPr>
          <w:sz w:val="28"/>
          <w:szCs w:val="28"/>
          <w:lang w:val="ro-RO"/>
        </w:rPr>
        <w:t>Inspectoratul General pentru Situații de Urgență)</w:t>
      </w:r>
      <w:r w:rsidRPr="00F454EC">
        <w:rPr>
          <w:sz w:val="28"/>
          <w:szCs w:val="28"/>
          <w:lang w:val="ro-MD"/>
        </w:rPr>
        <w:t xml:space="preserve"> în comun cu </w:t>
      </w:r>
      <w:r>
        <w:rPr>
          <w:sz w:val="28"/>
          <w:szCs w:val="28"/>
          <w:lang w:val="ro-MD"/>
        </w:rPr>
        <w:t xml:space="preserve">Consiliul municipal </w:t>
      </w:r>
      <w:r w:rsidR="00FB5C62">
        <w:rPr>
          <w:sz w:val="28"/>
          <w:szCs w:val="28"/>
          <w:lang w:val="ro-MD"/>
        </w:rPr>
        <w:t>Chișinău</w:t>
      </w:r>
      <w:r>
        <w:rPr>
          <w:sz w:val="28"/>
          <w:szCs w:val="28"/>
          <w:lang w:val="ro-MD"/>
        </w:rPr>
        <w:t xml:space="preserve"> </w:t>
      </w:r>
      <w:r w:rsidRPr="00F454EC">
        <w:rPr>
          <w:sz w:val="28"/>
          <w:szCs w:val="28"/>
          <w:lang w:val="ro-MD"/>
        </w:rPr>
        <w:t>v</w:t>
      </w:r>
      <w:r>
        <w:rPr>
          <w:sz w:val="28"/>
          <w:szCs w:val="28"/>
          <w:lang w:val="ro-MD"/>
        </w:rPr>
        <w:t>or</w:t>
      </w:r>
      <w:r w:rsidRPr="00F454EC">
        <w:rPr>
          <w:sz w:val="28"/>
          <w:szCs w:val="28"/>
          <w:lang w:val="ro-MD"/>
        </w:rPr>
        <w:t xml:space="preserve"> institui comisi</w:t>
      </w:r>
      <w:r>
        <w:rPr>
          <w:sz w:val="28"/>
          <w:szCs w:val="28"/>
          <w:lang w:val="ro-MD"/>
        </w:rPr>
        <w:t>a</w:t>
      </w:r>
      <w:r w:rsidRPr="00F454EC">
        <w:rPr>
          <w:sz w:val="28"/>
          <w:szCs w:val="28"/>
          <w:lang w:val="ro-MD"/>
        </w:rPr>
        <w:t xml:space="preserve"> de transmitere și v</w:t>
      </w:r>
      <w:r>
        <w:rPr>
          <w:sz w:val="28"/>
          <w:szCs w:val="28"/>
          <w:lang w:val="ro-MD"/>
        </w:rPr>
        <w:t>or</w:t>
      </w:r>
      <w:r w:rsidRPr="00F454EC">
        <w:rPr>
          <w:sz w:val="28"/>
          <w:szCs w:val="28"/>
          <w:lang w:val="ro-MD"/>
        </w:rPr>
        <w:t xml:space="preserve"> asigura, în termen de 30 zile, transmiterea bunu</w:t>
      </w:r>
      <w:r w:rsidR="0029637F">
        <w:rPr>
          <w:sz w:val="28"/>
          <w:szCs w:val="28"/>
          <w:lang w:val="ro-MD"/>
        </w:rPr>
        <w:t>rilor</w:t>
      </w:r>
      <w:r w:rsidRPr="00F454EC">
        <w:rPr>
          <w:sz w:val="28"/>
          <w:szCs w:val="28"/>
          <w:lang w:val="ro-MD"/>
        </w:rPr>
        <w:t xml:space="preserve"> indicat</w:t>
      </w:r>
      <w:r w:rsidR="0029637F">
        <w:rPr>
          <w:sz w:val="28"/>
          <w:szCs w:val="28"/>
          <w:lang w:val="ro-MD"/>
        </w:rPr>
        <w:t>e</w:t>
      </w:r>
      <w:r w:rsidRPr="00F454EC">
        <w:rPr>
          <w:sz w:val="28"/>
          <w:szCs w:val="28"/>
          <w:lang w:val="ro-MD"/>
        </w:rPr>
        <w:t xml:space="preserve"> la </w:t>
      </w:r>
      <w:r w:rsidRPr="006E10D7">
        <w:rPr>
          <w:sz w:val="28"/>
          <w:szCs w:val="28"/>
          <w:lang w:val="ro-MD"/>
        </w:rPr>
        <w:t>punct</w:t>
      </w:r>
      <w:r>
        <w:rPr>
          <w:sz w:val="28"/>
          <w:szCs w:val="28"/>
          <w:lang w:val="ro-MD"/>
        </w:rPr>
        <w:t>ul</w:t>
      </w:r>
      <w:r w:rsidRPr="006E10D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1, </w:t>
      </w:r>
      <w:r w:rsidRPr="00F454EC">
        <w:rPr>
          <w:sz w:val="28"/>
          <w:szCs w:val="28"/>
          <w:lang w:val="ro-MD"/>
        </w:rPr>
        <w:t>în conformitate cu prevederile Regulamentului cu privire la modul de transmitere a bunurilor proprietate publică, aprobat prin Hotărârea Guvernului nr. 901/2015.</w:t>
      </w:r>
    </w:p>
    <w:p w14:paraId="13E1F2BC" w14:textId="77777777" w:rsidR="00844463" w:rsidRPr="004958CC" w:rsidRDefault="00844463" w:rsidP="0084446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2A5CF7EE" w14:textId="77777777" w:rsidR="0029637F" w:rsidRDefault="0029637F" w:rsidP="00844463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</w:p>
    <w:p w14:paraId="5D27E476" w14:textId="77777777" w:rsidR="0029637F" w:rsidRDefault="0029637F" w:rsidP="00844463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</w:p>
    <w:p w14:paraId="35CF86FB" w14:textId="77777777" w:rsidR="0029637F" w:rsidRDefault="0029637F" w:rsidP="00844463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</w:p>
    <w:p w14:paraId="12DD9CD4" w14:textId="4F0B2E2A" w:rsidR="00844463" w:rsidRDefault="00844463" w:rsidP="00844463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  </w:t>
      </w:r>
      <w:r w:rsidR="0029637F">
        <w:rPr>
          <w:b/>
          <w:sz w:val="28"/>
          <w:szCs w:val="28"/>
          <w:lang w:val="ro-MD"/>
        </w:rPr>
        <w:tab/>
      </w:r>
      <w:r w:rsidR="0029637F">
        <w:rPr>
          <w:b/>
          <w:sz w:val="28"/>
          <w:szCs w:val="28"/>
          <w:lang w:val="ro-MD"/>
        </w:rPr>
        <w:tab/>
        <w:t>Dorin RECEAN</w:t>
      </w:r>
    </w:p>
    <w:p w14:paraId="5AD62B15" w14:textId="77777777" w:rsidR="00844463" w:rsidRDefault="00844463" w:rsidP="00844463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</w:t>
      </w:r>
    </w:p>
    <w:p w14:paraId="653FBC10" w14:textId="77777777" w:rsidR="00844463" w:rsidRPr="00F454EC" w:rsidRDefault="00844463" w:rsidP="00844463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Contrasemnează:</w:t>
      </w:r>
    </w:p>
    <w:p w14:paraId="591EA02E" w14:textId="77777777" w:rsidR="00844463" w:rsidRDefault="00844463" w:rsidP="00844463">
      <w:pPr>
        <w:pStyle w:val="a3"/>
        <w:spacing w:line="276" w:lineRule="auto"/>
        <w:ind w:firstLine="708"/>
        <w:rPr>
          <w:sz w:val="28"/>
          <w:szCs w:val="28"/>
          <w:lang w:val="ro-MD"/>
        </w:rPr>
      </w:pPr>
    </w:p>
    <w:p w14:paraId="06F3F3E9" w14:textId="6453FA8A" w:rsidR="00844463" w:rsidRDefault="00844463" w:rsidP="00844463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Ministrul afacerilor interne       </w:t>
      </w:r>
      <w:r>
        <w:rPr>
          <w:sz w:val="28"/>
          <w:szCs w:val="28"/>
          <w:lang w:val="ro-MD"/>
        </w:rPr>
        <w:tab/>
        <w:t xml:space="preserve">                                               </w:t>
      </w:r>
      <w:r w:rsidR="0029637F"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>Ana REVENCO</w:t>
      </w:r>
      <w:r>
        <w:rPr>
          <w:sz w:val="28"/>
          <w:szCs w:val="28"/>
          <w:lang w:val="ro-MD"/>
        </w:rPr>
        <w:tab/>
        <w:t xml:space="preserve">    </w:t>
      </w:r>
      <w:r>
        <w:rPr>
          <w:sz w:val="28"/>
          <w:szCs w:val="28"/>
          <w:lang w:val="ro-MD"/>
        </w:rPr>
        <w:tab/>
        <w:t xml:space="preserve">                     </w:t>
      </w:r>
    </w:p>
    <w:p w14:paraId="57E0D409" w14:textId="77777777" w:rsidR="00844463" w:rsidRPr="00894D74" w:rsidRDefault="00844463" w:rsidP="00844463">
      <w:pPr>
        <w:rPr>
          <w:lang w:val="en-US"/>
        </w:rPr>
      </w:pPr>
    </w:p>
    <w:p w14:paraId="6733456B" w14:textId="77777777" w:rsidR="00844463" w:rsidRPr="00466708" w:rsidRDefault="00844463" w:rsidP="00844463">
      <w:pPr>
        <w:rPr>
          <w:lang w:val="en-US"/>
        </w:rPr>
      </w:pPr>
    </w:p>
    <w:p w14:paraId="34FB0625" w14:textId="77777777" w:rsidR="00844463" w:rsidRPr="00E14EB1" w:rsidRDefault="00844463" w:rsidP="00844463">
      <w:pPr>
        <w:rPr>
          <w:lang w:val="en-US"/>
        </w:rPr>
      </w:pPr>
    </w:p>
    <w:sectPr w:rsidR="00844463" w:rsidRPr="00E14EB1" w:rsidSect="009355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36"/>
    <w:rsid w:val="00186B36"/>
    <w:rsid w:val="0029637F"/>
    <w:rsid w:val="003D1E34"/>
    <w:rsid w:val="00572E90"/>
    <w:rsid w:val="00594013"/>
    <w:rsid w:val="00796A56"/>
    <w:rsid w:val="00844463"/>
    <w:rsid w:val="00911B0B"/>
    <w:rsid w:val="00A6719A"/>
    <w:rsid w:val="00AC5960"/>
    <w:rsid w:val="00F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36A3"/>
  <w15:chartTrackingRefBased/>
  <w15:docId w15:val="{715F4942-4160-4D2B-B3DE-C9C2AD99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46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4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8444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8444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84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Alexandra Brînza</cp:lastModifiedBy>
  <cp:revision>3</cp:revision>
  <dcterms:created xsi:type="dcterms:W3CDTF">2023-06-06T08:03:00Z</dcterms:created>
  <dcterms:modified xsi:type="dcterms:W3CDTF">2023-06-09T08:51:00Z</dcterms:modified>
</cp:coreProperties>
</file>