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FA" w:rsidRPr="00AE1DFF" w:rsidRDefault="006E70DA" w:rsidP="00C757C3">
      <w:pPr>
        <w:ind w:firstLine="0"/>
        <w:jc w:val="center"/>
        <w:rPr>
          <w:b/>
          <w:sz w:val="28"/>
          <w:szCs w:val="28"/>
          <w:lang w:val="ro-RO"/>
        </w:rPr>
      </w:pPr>
      <w:r w:rsidRPr="00AE1DFF">
        <w:rPr>
          <w:b/>
          <w:sz w:val="28"/>
          <w:szCs w:val="28"/>
          <w:lang w:val="ro-RO"/>
        </w:rPr>
        <w:t>cu privire la exproprierea pentru cauză de utilitate</w:t>
      </w:r>
      <w:r w:rsidR="00867018" w:rsidRPr="00AE1DFF">
        <w:rPr>
          <w:b/>
          <w:sz w:val="28"/>
          <w:szCs w:val="28"/>
          <w:lang w:val="ro-RO"/>
        </w:rPr>
        <w:t xml:space="preserve"> </w:t>
      </w:r>
      <w:r w:rsidRPr="00AE1DFF">
        <w:rPr>
          <w:b/>
          <w:sz w:val="28"/>
          <w:szCs w:val="28"/>
          <w:lang w:val="ro-RO"/>
        </w:rPr>
        <w:t>publică a bunurilor imobile (terenurilor) și a dreptului</w:t>
      </w:r>
      <w:r w:rsidR="00867018" w:rsidRPr="00AE1DFF">
        <w:rPr>
          <w:b/>
          <w:sz w:val="28"/>
          <w:szCs w:val="28"/>
          <w:lang w:val="ro-RO"/>
        </w:rPr>
        <w:t xml:space="preserve"> </w:t>
      </w:r>
      <w:r w:rsidRPr="00AE1DFF">
        <w:rPr>
          <w:b/>
          <w:sz w:val="28"/>
          <w:szCs w:val="28"/>
          <w:lang w:val="ro-RO"/>
        </w:rPr>
        <w:t>de folosință</w:t>
      </w:r>
      <w:r w:rsidR="00867018" w:rsidRPr="00AE1DFF">
        <w:rPr>
          <w:b/>
          <w:sz w:val="28"/>
          <w:szCs w:val="28"/>
          <w:lang w:val="ro-RO"/>
        </w:rPr>
        <w:t xml:space="preserve"> </w:t>
      </w:r>
      <w:r w:rsidRPr="00AE1DFF">
        <w:rPr>
          <w:b/>
          <w:sz w:val="28"/>
          <w:szCs w:val="28"/>
          <w:lang w:val="ro-RO"/>
        </w:rPr>
        <w:t>asupra bunurilor imobile (terenurilor)</w:t>
      </w:r>
      <w:r w:rsidR="00867018" w:rsidRPr="00AE1DFF">
        <w:rPr>
          <w:b/>
          <w:sz w:val="28"/>
          <w:szCs w:val="28"/>
          <w:lang w:val="ro-RO"/>
        </w:rPr>
        <w:t xml:space="preserve"> situate pe </w:t>
      </w:r>
      <w:r w:rsidRPr="00AE1DFF">
        <w:rPr>
          <w:b/>
          <w:sz w:val="28"/>
          <w:szCs w:val="28"/>
          <w:lang w:val="ro-RO"/>
        </w:rPr>
        <w:t>amplasamentul</w:t>
      </w:r>
      <w:r w:rsidR="00867018" w:rsidRPr="00AE1DFF">
        <w:rPr>
          <w:b/>
          <w:sz w:val="28"/>
          <w:szCs w:val="28"/>
          <w:lang w:val="ro-RO"/>
        </w:rPr>
        <w:t xml:space="preserve"> </w:t>
      </w:r>
      <w:r w:rsidRPr="00AE1DFF">
        <w:rPr>
          <w:b/>
          <w:sz w:val="28"/>
          <w:szCs w:val="28"/>
          <w:lang w:val="ro-RO"/>
        </w:rPr>
        <w:t>lucrărilor de interes național</w:t>
      </w:r>
      <w:r w:rsidR="00867018" w:rsidRPr="00AE1DFF">
        <w:rPr>
          <w:b/>
          <w:sz w:val="28"/>
          <w:szCs w:val="28"/>
          <w:lang w:val="ro-RO"/>
        </w:rPr>
        <w:t xml:space="preserve"> </w:t>
      </w:r>
      <w:r w:rsidRPr="00AE1DFF">
        <w:rPr>
          <w:b/>
          <w:sz w:val="28"/>
          <w:szCs w:val="28"/>
          <w:lang w:val="ro-RO"/>
        </w:rPr>
        <w:t>de construcție a</w:t>
      </w:r>
      <w:r w:rsidR="00D964FA" w:rsidRPr="00AE1DFF">
        <w:rPr>
          <w:b/>
          <w:sz w:val="28"/>
          <w:szCs w:val="28"/>
          <w:lang w:val="ro-RO"/>
        </w:rPr>
        <w:t> apeductului magistral Chișinău – Strășeni – Călărași</w:t>
      </w:r>
    </w:p>
    <w:p w:rsidR="00D964FA" w:rsidRPr="00AE1DFF" w:rsidRDefault="00D964FA" w:rsidP="00D964FA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AE1DFF">
        <w:rPr>
          <w:b/>
          <w:sz w:val="28"/>
          <w:szCs w:val="28"/>
          <w:lang w:val="ro-RO"/>
        </w:rPr>
        <w:t>------------------------------------------------------------</w:t>
      </w:r>
    </w:p>
    <w:p w:rsidR="00D964FA" w:rsidRPr="00AE1DFF" w:rsidRDefault="00D964FA" w:rsidP="00D964FA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BE7390" w:rsidRPr="00AE1DFF" w:rsidRDefault="00BE7390" w:rsidP="00BE7390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t xml:space="preserve">În temeiul </w:t>
      </w:r>
      <w:r w:rsidR="00F1545E" w:rsidRPr="00AE1DFF">
        <w:rPr>
          <w:sz w:val="28"/>
          <w:szCs w:val="28"/>
          <w:lang w:val="ro-RO"/>
        </w:rPr>
        <w:t>art</w:t>
      </w:r>
      <w:r w:rsidRPr="00AE1DFF">
        <w:rPr>
          <w:sz w:val="28"/>
          <w:szCs w:val="28"/>
          <w:lang w:val="ro-RO"/>
        </w:rPr>
        <w:t>.</w:t>
      </w:r>
      <w:r w:rsidR="00F1545E" w:rsidRPr="00AE1DFF">
        <w:rPr>
          <w:sz w:val="28"/>
          <w:szCs w:val="28"/>
          <w:lang w:val="ro-RO"/>
        </w:rPr>
        <w:t>4</w:t>
      </w:r>
      <w:r w:rsidRPr="00AE1DFF">
        <w:rPr>
          <w:sz w:val="28"/>
          <w:szCs w:val="28"/>
          <w:lang w:val="ro-RO"/>
        </w:rPr>
        <w:t xml:space="preserve"> și </w:t>
      </w:r>
      <w:r w:rsidR="00F1545E" w:rsidRPr="00AE1DFF">
        <w:rPr>
          <w:sz w:val="28"/>
          <w:szCs w:val="28"/>
          <w:lang w:val="ro-RO"/>
        </w:rPr>
        <w:t>pct.1,</w:t>
      </w:r>
      <w:r w:rsidR="00BA5AA0" w:rsidRPr="00AE1DFF">
        <w:rPr>
          <w:sz w:val="28"/>
          <w:szCs w:val="28"/>
          <w:lang w:val="ro-RO"/>
        </w:rPr>
        <w:t xml:space="preserve"> 17, </w:t>
      </w:r>
      <w:r w:rsidR="00B5340E" w:rsidRPr="00AE1DFF">
        <w:rPr>
          <w:sz w:val="28"/>
          <w:szCs w:val="28"/>
          <w:lang w:val="ro-RO"/>
        </w:rPr>
        <w:t xml:space="preserve">21, 23 </w:t>
      </w:r>
      <w:r w:rsidRPr="00AE1DFF">
        <w:rPr>
          <w:sz w:val="28"/>
          <w:szCs w:val="28"/>
          <w:lang w:val="ro-RO"/>
        </w:rPr>
        <w:t xml:space="preserve">din </w:t>
      </w:r>
      <w:r w:rsidR="00B5340E" w:rsidRPr="00AE1DFF">
        <w:rPr>
          <w:sz w:val="28"/>
          <w:szCs w:val="28"/>
          <w:lang w:val="ro-RO"/>
        </w:rPr>
        <w:t>A</w:t>
      </w:r>
      <w:r w:rsidRPr="00AE1DFF">
        <w:rPr>
          <w:sz w:val="28"/>
          <w:szCs w:val="28"/>
          <w:lang w:val="ro-RO"/>
        </w:rPr>
        <w:t>nexa la Legea nr.</w:t>
      </w:r>
      <w:r w:rsidR="00B5340E" w:rsidRPr="00AE1DFF">
        <w:rPr>
          <w:sz w:val="28"/>
          <w:szCs w:val="28"/>
          <w:lang w:val="ro-RO"/>
        </w:rPr>
        <w:t>296/2022</w:t>
      </w:r>
      <w:r w:rsidRPr="00AE1DFF">
        <w:rPr>
          <w:sz w:val="28"/>
          <w:szCs w:val="28"/>
          <w:lang w:val="ro-RO"/>
        </w:rPr>
        <w:t xml:space="preserve"> privind </w:t>
      </w:r>
      <w:r w:rsidR="00505BDF">
        <w:rPr>
          <w:sz w:val="28"/>
          <w:szCs w:val="28"/>
          <w:lang w:val="ro-RO"/>
        </w:rPr>
        <w:t>declararea utilității publice de interes naț</w:t>
      </w:r>
      <w:r w:rsidR="00B5340E" w:rsidRPr="00AE1DFF">
        <w:rPr>
          <w:sz w:val="28"/>
          <w:szCs w:val="28"/>
          <w:lang w:val="ro-RO"/>
        </w:rPr>
        <w:t>ional pentru lucrările de construc</w:t>
      </w:r>
      <w:r w:rsidR="00505BDF">
        <w:rPr>
          <w:sz w:val="28"/>
          <w:szCs w:val="28"/>
          <w:lang w:val="ro-RO"/>
        </w:rPr>
        <w:t>ție a apeductului magistral Chișinău–Strășeni–Călăraș</w:t>
      </w:r>
      <w:r w:rsidR="00B5340E" w:rsidRPr="00AE1DFF">
        <w:rPr>
          <w:sz w:val="28"/>
          <w:szCs w:val="28"/>
          <w:lang w:val="ro-RO"/>
        </w:rPr>
        <w:t xml:space="preserve">i </w:t>
      </w:r>
      <w:r w:rsidRPr="00AE1DFF">
        <w:rPr>
          <w:sz w:val="28"/>
          <w:szCs w:val="28"/>
          <w:lang w:val="ro-RO"/>
        </w:rPr>
        <w:t>(Monitorul Oficial al Republicii</w:t>
      </w:r>
      <w:r w:rsidR="00B5340E" w:rsidRPr="00AE1DFF">
        <w:rPr>
          <w:sz w:val="28"/>
          <w:szCs w:val="28"/>
          <w:lang w:val="ro-RO"/>
        </w:rPr>
        <w:t xml:space="preserve"> </w:t>
      </w:r>
      <w:r w:rsidRPr="00AE1DFF">
        <w:rPr>
          <w:sz w:val="28"/>
          <w:szCs w:val="28"/>
          <w:lang w:val="ro-RO"/>
        </w:rPr>
        <w:t>Moldova, 20</w:t>
      </w:r>
      <w:r w:rsidR="00266656" w:rsidRPr="00AE1DFF">
        <w:rPr>
          <w:sz w:val="28"/>
          <w:szCs w:val="28"/>
          <w:lang w:val="ro-RO"/>
        </w:rPr>
        <w:t>22</w:t>
      </w:r>
      <w:r w:rsidRPr="00AE1DFF">
        <w:rPr>
          <w:sz w:val="28"/>
          <w:szCs w:val="28"/>
          <w:lang w:val="ro-RO"/>
        </w:rPr>
        <w:t>, nr.</w:t>
      </w:r>
      <w:r w:rsidR="00266656" w:rsidRPr="00AE1DFF">
        <w:rPr>
          <w:sz w:val="28"/>
          <w:szCs w:val="28"/>
          <w:lang w:val="ro-RO"/>
        </w:rPr>
        <w:t>362 art.681</w:t>
      </w:r>
      <w:r w:rsidRPr="00AE1DFF">
        <w:rPr>
          <w:sz w:val="28"/>
          <w:szCs w:val="28"/>
          <w:lang w:val="ro-RO"/>
        </w:rPr>
        <w:t>, Guvernul HOTĂRĂŞTE:</w:t>
      </w:r>
    </w:p>
    <w:p w:rsidR="00EB51A0" w:rsidRPr="00AE1DFF" w:rsidRDefault="00F062CE" w:rsidP="00EB51A0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t xml:space="preserve">1. Se expropriază pentru cauză de utilitate publică, în numele statului, bunurile imobile (terenurile) indicate în </w:t>
      </w:r>
      <w:r w:rsidR="00D20B7A" w:rsidRPr="00AE1DFF">
        <w:rPr>
          <w:sz w:val="28"/>
          <w:szCs w:val="28"/>
          <w:lang w:val="ro-RO"/>
        </w:rPr>
        <w:t>a</w:t>
      </w:r>
      <w:r w:rsidRPr="00AE1DFF">
        <w:rPr>
          <w:sz w:val="28"/>
          <w:szCs w:val="28"/>
          <w:lang w:val="ro-RO"/>
        </w:rPr>
        <w:t xml:space="preserve">nexa nr.1 la prezenta </w:t>
      </w:r>
      <w:r w:rsidR="00E04AA2" w:rsidRPr="00AE1DFF">
        <w:rPr>
          <w:sz w:val="28"/>
          <w:szCs w:val="28"/>
          <w:lang w:val="ro-RO"/>
        </w:rPr>
        <w:t>hotărâre</w:t>
      </w:r>
      <w:r w:rsidRPr="00AE1DFF">
        <w:rPr>
          <w:sz w:val="28"/>
          <w:szCs w:val="28"/>
          <w:lang w:val="ro-RO"/>
        </w:rPr>
        <w:t xml:space="preserve">, care vor fi afectate </w:t>
      </w:r>
      <w:r w:rsidR="00BD09BA" w:rsidRPr="00AE1DFF">
        <w:rPr>
          <w:sz w:val="28"/>
          <w:szCs w:val="28"/>
          <w:lang w:val="ro-RO"/>
        </w:rPr>
        <w:t>permanent de lucrările supra</w:t>
      </w:r>
      <w:r w:rsidR="00505BDF">
        <w:rPr>
          <w:sz w:val="28"/>
          <w:szCs w:val="28"/>
          <w:lang w:val="ro-RO"/>
        </w:rPr>
        <w:t>terane necesare pentru construcț</w:t>
      </w:r>
      <w:r w:rsidR="00BD09BA" w:rsidRPr="00AE1DFF">
        <w:rPr>
          <w:sz w:val="28"/>
          <w:szCs w:val="28"/>
          <w:lang w:val="ro-RO"/>
        </w:rPr>
        <w:t xml:space="preserve">ia apeductului magistral </w:t>
      </w:r>
      <w:r w:rsidR="00C757C3" w:rsidRPr="00AE1DFF">
        <w:rPr>
          <w:sz w:val="28"/>
          <w:szCs w:val="28"/>
          <w:lang w:val="ro-RO"/>
        </w:rPr>
        <w:t>Chișinău – Strășeni – Călărași</w:t>
      </w:r>
      <w:r w:rsidRPr="00AE1DFF">
        <w:rPr>
          <w:sz w:val="28"/>
          <w:szCs w:val="28"/>
          <w:lang w:val="ro-RO"/>
        </w:rPr>
        <w:t>,</w:t>
      </w:r>
      <w:r w:rsidR="00EB51A0" w:rsidRPr="00AE1DFF">
        <w:rPr>
          <w:sz w:val="28"/>
          <w:szCs w:val="28"/>
          <w:lang w:val="ro-RO"/>
        </w:rPr>
        <w:t xml:space="preserve"> declarate de interes național.</w:t>
      </w:r>
    </w:p>
    <w:p w:rsidR="005E51CC" w:rsidRPr="00AE1DFF" w:rsidRDefault="00EB51A0" w:rsidP="005E51CC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t xml:space="preserve">2. Se expropriază pentru cauză de utilitate publică, temporar, în numele statului, dreptul de folosință asupra bunurilor imobile (terenurilor) indicate în </w:t>
      </w:r>
      <w:r w:rsidR="00D20B7A" w:rsidRPr="00AE1DFF">
        <w:rPr>
          <w:sz w:val="28"/>
          <w:szCs w:val="28"/>
          <w:lang w:val="ro-RO"/>
        </w:rPr>
        <w:t>a</w:t>
      </w:r>
      <w:r w:rsidR="00BD09BA" w:rsidRPr="00AE1DFF">
        <w:rPr>
          <w:sz w:val="28"/>
          <w:szCs w:val="28"/>
          <w:lang w:val="ro-RO"/>
        </w:rPr>
        <w:t>nexa nr.</w:t>
      </w:r>
      <w:r w:rsidRPr="00AE1DFF">
        <w:rPr>
          <w:sz w:val="28"/>
          <w:szCs w:val="28"/>
          <w:lang w:val="ro-RO"/>
        </w:rPr>
        <w:t xml:space="preserve">2 la prezenta </w:t>
      </w:r>
      <w:r w:rsidR="00E04AA2" w:rsidRPr="00AE1DFF">
        <w:rPr>
          <w:sz w:val="28"/>
          <w:szCs w:val="28"/>
          <w:lang w:val="ro-RO"/>
        </w:rPr>
        <w:t>hotărâre</w:t>
      </w:r>
      <w:r w:rsidRPr="00AE1DFF">
        <w:rPr>
          <w:sz w:val="28"/>
          <w:szCs w:val="28"/>
          <w:lang w:val="ro-RO"/>
        </w:rPr>
        <w:t xml:space="preserve">, de la data intrării în vigoare a prezentei </w:t>
      </w:r>
      <w:r w:rsidR="00E04AA2" w:rsidRPr="00AE1DFF">
        <w:rPr>
          <w:sz w:val="28"/>
          <w:szCs w:val="28"/>
          <w:lang w:val="ro-RO"/>
        </w:rPr>
        <w:t>hotărâri</w:t>
      </w:r>
      <w:r w:rsidRPr="00AE1DFF">
        <w:rPr>
          <w:sz w:val="28"/>
          <w:szCs w:val="28"/>
          <w:lang w:val="ro-RO"/>
        </w:rPr>
        <w:t xml:space="preserve">, pe întreaga durată de executare a lucrărilor de construcție a apeductului magistral Chișinău – Strășeni – Călărași, declarate de </w:t>
      </w:r>
      <w:r w:rsidR="005E51CC" w:rsidRPr="00AE1DFF">
        <w:rPr>
          <w:sz w:val="28"/>
          <w:szCs w:val="28"/>
          <w:lang w:val="ro-RO"/>
        </w:rPr>
        <w:t xml:space="preserve">interes național. </w:t>
      </w:r>
    </w:p>
    <w:p w:rsidR="005E51CC" w:rsidRPr="00AE1DFF" w:rsidRDefault="005E51CC" w:rsidP="005E51CC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t xml:space="preserve">3. Terenurile indicate în anexa nr.1 se transmit în administrarea Ministerului </w:t>
      </w:r>
      <w:r w:rsidR="00CB7ACB" w:rsidRPr="00AE1DFF">
        <w:rPr>
          <w:sz w:val="28"/>
          <w:szCs w:val="28"/>
          <w:lang w:val="ro-RO"/>
        </w:rPr>
        <w:t>Infrastructurii și Dezvoltării Regionale</w:t>
      </w:r>
      <w:r w:rsidRPr="00AE1DFF">
        <w:rPr>
          <w:sz w:val="28"/>
          <w:szCs w:val="28"/>
          <w:lang w:val="ro-RO"/>
        </w:rPr>
        <w:t>. Agenția Servicii Publice va efectua gratuit, la cererea titularului de drept,</w:t>
      </w:r>
      <w:r w:rsidR="008E4D76" w:rsidRPr="00AE1DFF">
        <w:rPr>
          <w:sz w:val="28"/>
          <w:szCs w:val="28"/>
          <w:lang w:val="ro-RO"/>
        </w:rPr>
        <w:t xml:space="preserve"> </w:t>
      </w:r>
      <w:r w:rsidRPr="00AE1DFF">
        <w:rPr>
          <w:sz w:val="28"/>
          <w:szCs w:val="28"/>
          <w:lang w:val="ro-RO"/>
        </w:rPr>
        <w:t>înregistrările corespunzătoare în Registrul bunurilor imobile, în baza dosarelor cadastrale perfectate</w:t>
      </w:r>
      <w:r w:rsidR="008E4D76" w:rsidRPr="00AE1DFF">
        <w:rPr>
          <w:sz w:val="28"/>
          <w:szCs w:val="28"/>
          <w:lang w:val="ro-RO"/>
        </w:rPr>
        <w:t xml:space="preserve"> </w:t>
      </w:r>
      <w:r w:rsidRPr="00AE1DFF">
        <w:rPr>
          <w:sz w:val="28"/>
          <w:szCs w:val="28"/>
          <w:lang w:val="ro-RO"/>
        </w:rPr>
        <w:t>în modul stabilit de actele normative.</w:t>
      </w:r>
    </w:p>
    <w:p w:rsidR="008E4D76" w:rsidRPr="00AE1DFF" w:rsidRDefault="001C44D2" w:rsidP="001C44D2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t>4. Ministerului Infrastructurii și Dezvoltării Regionale, c</w:t>
      </w:r>
      <w:r w:rsidR="00505BDF">
        <w:rPr>
          <w:sz w:val="28"/>
          <w:szCs w:val="28"/>
          <w:lang w:val="ro-RO"/>
        </w:rPr>
        <w:t>u suportul metodologic al Unităț</w:t>
      </w:r>
      <w:r w:rsidRPr="00AE1DFF">
        <w:rPr>
          <w:sz w:val="28"/>
          <w:szCs w:val="28"/>
          <w:lang w:val="ro-RO"/>
        </w:rPr>
        <w:t>ii de implementare a proiectu</w:t>
      </w:r>
      <w:r w:rsidR="00505BDF">
        <w:rPr>
          <w:sz w:val="28"/>
          <w:szCs w:val="28"/>
          <w:lang w:val="ro-RO"/>
        </w:rPr>
        <w:t>lui, constituită în cadrul Agenț</w:t>
      </w:r>
      <w:r w:rsidRPr="00AE1DFF">
        <w:rPr>
          <w:sz w:val="28"/>
          <w:szCs w:val="28"/>
          <w:lang w:val="ro-RO"/>
        </w:rPr>
        <w:t xml:space="preserve">iei de Dezvoltare Regională Centru, va asigura plata despăgubirilor către expropriați conform propunerii de expropriere, deciziei Comisiei pentru soluționarea </w:t>
      </w:r>
      <w:r w:rsidR="00E04AA2" w:rsidRPr="00AE1DFF">
        <w:rPr>
          <w:sz w:val="28"/>
          <w:szCs w:val="28"/>
          <w:lang w:val="ro-RO"/>
        </w:rPr>
        <w:t>întâmpinărilor</w:t>
      </w:r>
      <w:r w:rsidRPr="00AE1DFF">
        <w:rPr>
          <w:sz w:val="28"/>
          <w:szCs w:val="28"/>
          <w:lang w:val="ro-RO"/>
        </w:rPr>
        <w:t xml:space="preserve"> sau </w:t>
      </w:r>
      <w:r w:rsidR="00E04AA2" w:rsidRPr="00AE1DFF">
        <w:rPr>
          <w:sz w:val="28"/>
          <w:szCs w:val="28"/>
          <w:lang w:val="ro-RO"/>
        </w:rPr>
        <w:t>hotărârii</w:t>
      </w:r>
      <w:r w:rsidRPr="00AE1DFF">
        <w:rPr>
          <w:sz w:val="28"/>
          <w:szCs w:val="28"/>
          <w:lang w:val="ro-RO"/>
        </w:rPr>
        <w:t xml:space="preserve"> definitive a instanței de judecată.</w:t>
      </w:r>
    </w:p>
    <w:p w:rsidR="00B05F33" w:rsidRPr="00AE1DFF" w:rsidRDefault="00B05F33" w:rsidP="00B05F33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lastRenderedPageBreak/>
        <w:t xml:space="preserve">5. Se instituie Comisia pentru soluționarea </w:t>
      </w:r>
      <w:r w:rsidR="00E04AA2" w:rsidRPr="00AE1DFF">
        <w:rPr>
          <w:sz w:val="28"/>
          <w:szCs w:val="28"/>
          <w:lang w:val="ro-RO"/>
        </w:rPr>
        <w:t>întâmpinărilor</w:t>
      </w:r>
      <w:r w:rsidRPr="00AE1DFF">
        <w:rPr>
          <w:sz w:val="28"/>
          <w:szCs w:val="28"/>
          <w:lang w:val="ro-RO"/>
        </w:rPr>
        <w:t xml:space="preserve"> înaintate de titularii dreptului de proprietate sau a altor drepturi reale, care nu </w:t>
      </w:r>
      <w:r w:rsidR="003F513D" w:rsidRPr="00AE1DFF">
        <w:rPr>
          <w:sz w:val="28"/>
          <w:szCs w:val="28"/>
          <w:lang w:val="ro-RO"/>
        </w:rPr>
        <w:t>sânt</w:t>
      </w:r>
      <w:r w:rsidRPr="00AE1DFF">
        <w:rPr>
          <w:sz w:val="28"/>
          <w:szCs w:val="28"/>
          <w:lang w:val="ro-RO"/>
        </w:rPr>
        <w:t xml:space="preserve"> de acord cu plata compensatorie calculată și specificată în propunerea de expropriere, conform anexei nr. 3. În caz de eliberare sau suspendare a membrilor Comisiei din funcțiile deținute, atribuțiile lor vor fi exercitate de către persoanele nou desemnate în funcțiile respective, fără a emite o altă </w:t>
      </w:r>
      <w:r w:rsidR="00E04AA2" w:rsidRPr="00AE1DFF">
        <w:rPr>
          <w:sz w:val="28"/>
          <w:szCs w:val="28"/>
          <w:lang w:val="ro-RO"/>
        </w:rPr>
        <w:t>hotărâre</w:t>
      </w:r>
      <w:r w:rsidRPr="00AE1DFF">
        <w:rPr>
          <w:sz w:val="28"/>
          <w:szCs w:val="28"/>
          <w:lang w:val="ro-RO"/>
        </w:rPr>
        <w:t xml:space="preserve"> de Guvern.</w:t>
      </w:r>
    </w:p>
    <w:p w:rsidR="00B05F33" w:rsidRPr="00AE1DFF" w:rsidRDefault="00B05F33" w:rsidP="00B05F33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t xml:space="preserve">6. Comisia pentru soluționarea </w:t>
      </w:r>
      <w:r w:rsidR="003F513D" w:rsidRPr="00AE1DFF">
        <w:rPr>
          <w:sz w:val="28"/>
          <w:szCs w:val="28"/>
          <w:lang w:val="ro-RO"/>
        </w:rPr>
        <w:t>întâmpinărilor</w:t>
      </w:r>
      <w:r w:rsidRPr="00AE1DFF">
        <w:rPr>
          <w:sz w:val="28"/>
          <w:szCs w:val="28"/>
          <w:lang w:val="ro-RO"/>
        </w:rPr>
        <w:t xml:space="preserve"> este formată din 3 membri permanenți, specialiști</w:t>
      </w:r>
      <w:r w:rsidR="00386256" w:rsidRPr="00AE1DFF">
        <w:rPr>
          <w:sz w:val="28"/>
          <w:szCs w:val="28"/>
          <w:lang w:val="ro-RO"/>
        </w:rPr>
        <w:t xml:space="preserve"> </w:t>
      </w:r>
      <w:r w:rsidRPr="00AE1DFF">
        <w:rPr>
          <w:sz w:val="28"/>
          <w:szCs w:val="28"/>
          <w:lang w:val="ro-RO"/>
        </w:rPr>
        <w:t xml:space="preserve">în domeniul de activitate în care se execută lucrările de interes național de construcție a </w:t>
      </w:r>
      <w:r w:rsidR="00386256" w:rsidRPr="00AE1DFF">
        <w:rPr>
          <w:sz w:val="28"/>
          <w:szCs w:val="28"/>
          <w:lang w:val="ro-RO"/>
        </w:rPr>
        <w:t>apeductului magistral Chișinău – Strășeni – Călărași</w:t>
      </w:r>
      <w:r w:rsidRPr="00AE1DFF">
        <w:rPr>
          <w:sz w:val="28"/>
          <w:szCs w:val="28"/>
          <w:lang w:val="ro-RO"/>
        </w:rPr>
        <w:t xml:space="preserve">, și 3 membri participanți ad-hoc din </w:t>
      </w:r>
      <w:r w:rsidR="003F513D" w:rsidRPr="00AE1DFF">
        <w:rPr>
          <w:sz w:val="28"/>
          <w:szCs w:val="28"/>
          <w:lang w:val="ro-RO"/>
        </w:rPr>
        <w:t>rândul</w:t>
      </w:r>
      <w:r w:rsidR="00386256" w:rsidRPr="00AE1DFF">
        <w:rPr>
          <w:sz w:val="28"/>
          <w:szCs w:val="28"/>
          <w:lang w:val="ro-RO"/>
        </w:rPr>
        <w:t xml:space="preserve"> </w:t>
      </w:r>
      <w:r w:rsidRPr="00AE1DFF">
        <w:rPr>
          <w:sz w:val="28"/>
          <w:szCs w:val="28"/>
          <w:lang w:val="ro-RO"/>
        </w:rPr>
        <w:t xml:space="preserve">proprietarilor de imobile din municipiul, orașul sau satul în care </w:t>
      </w:r>
      <w:r w:rsidR="003F513D" w:rsidRPr="00AE1DFF">
        <w:rPr>
          <w:sz w:val="28"/>
          <w:szCs w:val="28"/>
          <w:lang w:val="ro-RO"/>
        </w:rPr>
        <w:t>sânt</w:t>
      </w:r>
      <w:r w:rsidRPr="00AE1DFF">
        <w:rPr>
          <w:sz w:val="28"/>
          <w:szCs w:val="28"/>
          <w:lang w:val="ro-RO"/>
        </w:rPr>
        <w:t xml:space="preserve"> situate imobilele supuse</w:t>
      </w:r>
      <w:r w:rsidR="00386256" w:rsidRPr="00AE1DFF">
        <w:rPr>
          <w:sz w:val="28"/>
          <w:szCs w:val="28"/>
          <w:lang w:val="ro-RO"/>
        </w:rPr>
        <w:t xml:space="preserve"> </w:t>
      </w:r>
      <w:r w:rsidRPr="00AE1DFF">
        <w:rPr>
          <w:sz w:val="28"/>
          <w:szCs w:val="28"/>
          <w:lang w:val="ro-RO"/>
        </w:rPr>
        <w:t xml:space="preserve">exproprierii, fără emiterea altei </w:t>
      </w:r>
      <w:r w:rsidR="00E04AA2" w:rsidRPr="00AE1DFF">
        <w:rPr>
          <w:sz w:val="28"/>
          <w:szCs w:val="28"/>
          <w:lang w:val="ro-RO"/>
        </w:rPr>
        <w:t>hotărâri</w:t>
      </w:r>
      <w:r w:rsidRPr="00AE1DFF">
        <w:rPr>
          <w:sz w:val="28"/>
          <w:szCs w:val="28"/>
          <w:lang w:val="ro-RO"/>
        </w:rPr>
        <w:t xml:space="preserve"> de Guvern.</w:t>
      </w:r>
    </w:p>
    <w:p w:rsidR="00F111E3" w:rsidRPr="00AE1DFF" w:rsidRDefault="00792810" w:rsidP="00F111E3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t xml:space="preserve">7. Selectarea membrilor participanți ad-hoc în cadrul Comisiei pentru soluționarea </w:t>
      </w:r>
      <w:r w:rsidR="00E04AA2" w:rsidRPr="00AE1DFF">
        <w:rPr>
          <w:sz w:val="28"/>
          <w:szCs w:val="28"/>
          <w:lang w:val="ro-RO"/>
        </w:rPr>
        <w:t>întâmpinărilor</w:t>
      </w:r>
      <w:r w:rsidRPr="00AE1DFF">
        <w:rPr>
          <w:sz w:val="28"/>
          <w:szCs w:val="28"/>
          <w:lang w:val="ro-RO"/>
        </w:rPr>
        <w:t xml:space="preserve">, conform pct. 6 din prezenta </w:t>
      </w:r>
      <w:r w:rsidR="00E04AA2" w:rsidRPr="00AE1DFF">
        <w:rPr>
          <w:sz w:val="28"/>
          <w:szCs w:val="28"/>
          <w:lang w:val="ro-RO"/>
        </w:rPr>
        <w:t>hotărâre</w:t>
      </w:r>
      <w:r w:rsidRPr="00AE1DFF">
        <w:rPr>
          <w:sz w:val="28"/>
          <w:szCs w:val="28"/>
          <w:lang w:val="ro-RO"/>
        </w:rPr>
        <w:t xml:space="preserve">, va fi asigurată de către autoritățile publice locale ale municipiului, orașului sau localității în care este situat bunul imobil (terenul) obiect al </w:t>
      </w:r>
      <w:r w:rsidR="00E04AA2" w:rsidRPr="00AE1DFF">
        <w:rPr>
          <w:sz w:val="28"/>
          <w:szCs w:val="28"/>
          <w:lang w:val="ro-RO"/>
        </w:rPr>
        <w:t>întâmpinării</w:t>
      </w:r>
      <w:r w:rsidR="00F111E3" w:rsidRPr="00AE1DFF">
        <w:rPr>
          <w:sz w:val="28"/>
          <w:szCs w:val="28"/>
          <w:lang w:val="ro-RO"/>
        </w:rPr>
        <w:t xml:space="preserve">. </w:t>
      </w:r>
    </w:p>
    <w:p w:rsidR="00F111E3" w:rsidRPr="00AE1DFF" w:rsidRDefault="00505BDF" w:rsidP="00F111E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8. Mecanismul de soluționare a reclamaț</w:t>
      </w:r>
      <w:r w:rsidR="00F111E3" w:rsidRPr="00AE1DFF">
        <w:rPr>
          <w:sz w:val="28"/>
          <w:szCs w:val="28"/>
          <w:lang w:val="ro-RO"/>
        </w:rPr>
        <w:t xml:space="preserve">iilor și de examinare a </w:t>
      </w:r>
      <w:r w:rsidR="00E04AA2" w:rsidRPr="00AE1DFF">
        <w:rPr>
          <w:sz w:val="28"/>
          <w:szCs w:val="28"/>
          <w:lang w:val="ro-RO"/>
        </w:rPr>
        <w:t>întâmpinărilor</w:t>
      </w:r>
      <w:r w:rsidR="00F111E3" w:rsidRPr="00AE1DFF">
        <w:rPr>
          <w:sz w:val="28"/>
          <w:szCs w:val="28"/>
          <w:lang w:val="ro-RO"/>
        </w:rPr>
        <w:t xml:space="preserve"> de către Comisia pentru soluționarea </w:t>
      </w:r>
      <w:r w:rsidR="00E04AA2" w:rsidRPr="00AE1DFF">
        <w:rPr>
          <w:sz w:val="28"/>
          <w:szCs w:val="28"/>
          <w:lang w:val="ro-RO"/>
        </w:rPr>
        <w:t>întâmpinărilor</w:t>
      </w:r>
      <w:r w:rsidR="00F111E3" w:rsidRPr="00AE1DFF">
        <w:rPr>
          <w:sz w:val="28"/>
          <w:szCs w:val="28"/>
          <w:lang w:val="ro-RO"/>
        </w:rPr>
        <w:t xml:space="preserve"> va avea loc în condițiile art.11 din Legea exproprierii pentru cauză de utilitate publică nr.488/1999. Termenul pentru depunerea </w:t>
      </w:r>
      <w:r w:rsidR="00E04AA2" w:rsidRPr="00AE1DFF">
        <w:rPr>
          <w:sz w:val="28"/>
          <w:szCs w:val="28"/>
          <w:lang w:val="ro-RO"/>
        </w:rPr>
        <w:t>întâmpinărilor</w:t>
      </w:r>
      <w:r w:rsidR="00F111E3" w:rsidRPr="00AE1DFF">
        <w:rPr>
          <w:sz w:val="28"/>
          <w:szCs w:val="28"/>
          <w:lang w:val="ro-RO"/>
        </w:rPr>
        <w:t xml:space="preserve"> de către expropriați la adresa Comisiei este de 45 de zile, calculat de la data recepționării propunerii de expropriere.</w:t>
      </w:r>
    </w:p>
    <w:p w:rsidR="005F4FD8" w:rsidRPr="00AE1DFF" w:rsidRDefault="002B2756" w:rsidP="005F4FD8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t xml:space="preserve">9. Ținerea lucrărilor de secretariat ale Comisiei pentru soluționarea </w:t>
      </w:r>
      <w:r w:rsidR="00E04AA2" w:rsidRPr="00AE1DFF">
        <w:rPr>
          <w:sz w:val="28"/>
          <w:szCs w:val="28"/>
          <w:lang w:val="ro-RO"/>
        </w:rPr>
        <w:t>întâmpinărilor</w:t>
      </w:r>
      <w:r w:rsidRPr="00AE1DFF">
        <w:rPr>
          <w:sz w:val="28"/>
          <w:szCs w:val="28"/>
          <w:lang w:val="ro-RO"/>
        </w:rPr>
        <w:t xml:space="preserve"> este asigurată de către </w:t>
      </w:r>
      <w:r w:rsidR="00E04AA2" w:rsidRPr="00AE1DFF">
        <w:rPr>
          <w:sz w:val="28"/>
          <w:szCs w:val="28"/>
          <w:lang w:val="ro-RO"/>
        </w:rPr>
        <w:t>Unitatea</w:t>
      </w:r>
      <w:r w:rsidR="00CC0D16" w:rsidRPr="00AE1DFF">
        <w:rPr>
          <w:sz w:val="28"/>
          <w:szCs w:val="28"/>
          <w:lang w:val="ro-RO"/>
        </w:rPr>
        <w:t xml:space="preserve"> de implementare a proiectu</w:t>
      </w:r>
      <w:r w:rsidR="00505BDF">
        <w:rPr>
          <w:sz w:val="28"/>
          <w:szCs w:val="28"/>
          <w:lang w:val="ro-RO"/>
        </w:rPr>
        <w:t>lui, constituită în cadrul Agenț</w:t>
      </w:r>
      <w:r w:rsidR="00CC0D16" w:rsidRPr="00AE1DFF">
        <w:rPr>
          <w:sz w:val="28"/>
          <w:szCs w:val="28"/>
          <w:lang w:val="ro-RO"/>
        </w:rPr>
        <w:t>iei de Dezvoltare Regională Centru</w:t>
      </w:r>
      <w:r w:rsidRPr="00AE1DFF">
        <w:rPr>
          <w:sz w:val="28"/>
          <w:szCs w:val="28"/>
          <w:lang w:val="ro-RO"/>
        </w:rPr>
        <w:t>, iar corespondența acesteia este semnată de către președintele</w:t>
      </w:r>
      <w:r w:rsidR="00CC0D16" w:rsidRPr="00AE1DFF">
        <w:rPr>
          <w:sz w:val="28"/>
          <w:szCs w:val="28"/>
          <w:lang w:val="ro-RO"/>
        </w:rPr>
        <w:t xml:space="preserve"> </w:t>
      </w:r>
      <w:r w:rsidRPr="00AE1DFF">
        <w:rPr>
          <w:sz w:val="28"/>
          <w:szCs w:val="28"/>
          <w:lang w:val="ro-RO"/>
        </w:rPr>
        <w:t>Comisiei</w:t>
      </w:r>
      <w:r w:rsidR="005F4FD8" w:rsidRPr="00AE1DFF">
        <w:rPr>
          <w:sz w:val="28"/>
          <w:szCs w:val="28"/>
          <w:lang w:val="ro-RO"/>
        </w:rPr>
        <w:t>.</w:t>
      </w:r>
    </w:p>
    <w:p w:rsidR="005F4FD8" w:rsidRPr="00AE1DFF" w:rsidRDefault="005F4FD8" w:rsidP="005F4FD8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t xml:space="preserve">10. </w:t>
      </w:r>
      <w:r w:rsidR="00CC0D16" w:rsidRPr="00AE1DFF">
        <w:rPr>
          <w:sz w:val="28"/>
          <w:szCs w:val="28"/>
          <w:lang w:val="ro-RO"/>
        </w:rPr>
        <w:t xml:space="preserve">Controlul asupra executării prezentei hotărâri se pune în sarcina Ministerului Infrastructurii și Dezvoltării Regionale, </w:t>
      </w:r>
    </w:p>
    <w:p w:rsidR="002B2756" w:rsidRPr="00AE1DFF" w:rsidRDefault="002B2756" w:rsidP="002B2756">
      <w:pPr>
        <w:rPr>
          <w:sz w:val="28"/>
          <w:szCs w:val="28"/>
          <w:lang w:val="ro-RO"/>
        </w:rPr>
      </w:pPr>
      <w:r w:rsidRPr="00AE1DFF">
        <w:rPr>
          <w:sz w:val="28"/>
          <w:szCs w:val="28"/>
          <w:lang w:val="ro-RO"/>
        </w:rPr>
        <w:t>1</w:t>
      </w:r>
      <w:r w:rsidR="005F4FD8" w:rsidRPr="00AE1DFF">
        <w:rPr>
          <w:sz w:val="28"/>
          <w:szCs w:val="28"/>
          <w:lang w:val="ro-RO"/>
        </w:rPr>
        <w:t>1</w:t>
      </w:r>
      <w:r w:rsidRPr="00AE1DFF">
        <w:rPr>
          <w:sz w:val="28"/>
          <w:szCs w:val="28"/>
          <w:lang w:val="ro-RO"/>
        </w:rPr>
        <w:t xml:space="preserve">. Prezenta </w:t>
      </w:r>
      <w:r w:rsidR="00E04AA2" w:rsidRPr="00AE1DFF">
        <w:rPr>
          <w:sz w:val="28"/>
          <w:szCs w:val="28"/>
          <w:lang w:val="ro-RO"/>
        </w:rPr>
        <w:t>hotărâre</w:t>
      </w:r>
      <w:r w:rsidRPr="00AE1DFF">
        <w:rPr>
          <w:sz w:val="28"/>
          <w:szCs w:val="28"/>
          <w:lang w:val="ro-RO"/>
        </w:rPr>
        <w:t xml:space="preserve"> intră în vigoare la data publicării acesteia în Monitorul</w:t>
      </w:r>
      <w:r w:rsidR="005F4FD8" w:rsidRPr="00AE1DFF">
        <w:rPr>
          <w:sz w:val="28"/>
          <w:szCs w:val="28"/>
          <w:lang w:val="ro-RO"/>
        </w:rPr>
        <w:t xml:space="preserve"> </w:t>
      </w:r>
      <w:r w:rsidRPr="00AE1DFF">
        <w:rPr>
          <w:sz w:val="28"/>
          <w:szCs w:val="28"/>
          <w:lang w:val="ro-RO"/>
        </w:rPr>
        <w:t xml:space="preserve">Oficial al Republicii Moldova. </w:t>
      </w:r>
    </w:p>
    <w:p w:rsidR="00D964FA" w:rsidRPr="00AE1DFF" w:rsidRDefault="00D964FA" w:rsidP="005E51CC">
      <w:pPr>
        <w:ind w:firstLine="0"/>
        <w:rPr>
          <w:lang w:val="ro-RO"/>
        </w:rPr>
      </w:pPr>
    </w:p>
    <w:p w:rsidR="00D964FA" w:rsidRPr="00AE1DFF" w:rsidRDefault="00D964FA" w:rsidP="00D964FA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D964FA" w:rsidRPr="00AE1DFF" w:rsidRDefault="00D964FA" w:rsidP="00D964FA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D964FA" w:rsidRPr="00AE1DFF" w:rsidRDefault="00D964FA" w:rsidP="005F4FD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AE1DFF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AE1DF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E1DF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E1DF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E1DF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E1DFF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F4FD8" w:rsidRPr="00AE1DFF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      Dorin RECEAN</w:t>
      </w:r>
    </w:p>
    <w:p w:rsidR="00D964FA" w:rsidRPr="00AE1DFF" w:rsidRDefault="00D964FA" w:rsidP="00D964FA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D964FA" w:rsidRPr="00AE1DFF" w:rsidRDefault="00D964FA" w:rsidP="00D964FA">
      <w:pPr>
        <w:tabs>
          <w:tab w:val="left" w:pos="5954"/>
        </w:tabs>
        <w:rPr>
          <w:rFonts w:asciiTheme="majorBidi" w:hAnsiTheme="majorBidi" w:cstheme="majorBidi"/>
          <w:i/>
          <w:sz w:val="28"/>
          <w:szCs w:val="28"/>
          <w:lang w:val="ro-RO" w:eastAsia="ro-RO"/>
        </w:rPr>
      </w:pPr>
      <w:r w:rsidRPr="00AE1DFF">
        <w:rPr>
          <w:rFonts w:asciiTheme="majorBidi" w:hAnsiTheme="majorBidi" w:cstheme="majorBidi"/>
          <w:i/>
          <w:sz w:val="28"/>
          <w:szCs w:val="28"/>
          <w:lang w:val="ro-RO" w:eastAsia="ro-RO"/>
        </w:rPr>
        <w:t>Contrasemnează:</w:t>
      </w:r>
    </w:p>
    <w:p w:rsidR="00D964FA" w:rsidRPr="00AE1DFF" w:rsidRDefault="00D964FA" w:rsidP="00D964FA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5F4FD8" w:rsidRPr="00AE1DFF" w:rsidRDefault="00505BDF" w:rsidP="00D964FA">
      <w:pP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Ministrul</w:t>
      </w:r>
      <w:r w:rsidR="005F4FD8" w:rsidRPr="00AE1DF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Infrastructurii și</w:t>
      </w:r>
    </w:p>
    <w:p w:rsidR="00D964FA" w:rsidRPr="00AE1DFF" w:rsidRDefault="005F4FD8" w:rsidP="00D964FA">
      <w:pP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AE1DF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Dezvoltării Regionale</w:t>
      </w:r>
      <w:r w:rsidR="00D964FA" w:rsidRPr="00AE1DF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ab/>
      </w:r>
      <w:r w:rsidR="00D964FA" w:rsidRPr="00AE1DF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ab/>
      </w:r>
      <w:r w:rsidR="00D964FA" w:rsidRPr="00AE1DF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ab/>
      </w:r>
      <w:r w:rsidR="00D964FA" w:rsidRPr="00AE1DF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ab/>
      </w:r>
      <w:r w:rsidRPr="00AE1DF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                     Lilia DABIJA</w:t>
      </w:r>
    </w:p>
    <w:p w:rsidR="00D964FA" w:rsidRPr="00AE1DFF" w:rsidRDefault="00D964FA" w:rsidP="00D964FA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D964FA" w:rsidRPr="00AE1DFF" w:rsidRDefault="00505BDF" w:rsidP="00D964FA">
      <w:pPr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u-RU"/>
        </w:rPr>
        <w:t>Ministrul</w:t>
      </w:r>
      <w:r w:rsidR="005F4FD8" w:rsidRPr="00AE1DFF">
        <w:rPr>
          <w:rFonts w:asciiTheme="majorBidi" w:hAnsiTheme="majorBidi" w:cstheme="majorBidi"/>
          <w:b/>
          <w:sz w:val="28"/>
          <w:szCs w:val="28"/>
          <w:lang w:val="ro-RO" w:eastAsia="ru-RU"/>
        </w:rPr>
        <w:t xml:space="preserve"> Finanțelor</w:t>
      </w:r>
      <w:r w:rsidR="00D964FA" w:rsidRPr="00AE1DFF">
        <w:rPr>
          <w:rFonts w:asciiTheme="majorBidi" w:hAnsiTheme="majorBidi" w:cstheme="majorBidi"/>
          <w:b/>
          <w:sz w:val="28"/>
          <w:szCs w:val="28"/>
          <w:lang w:val="ro-RO" w:eastAsia="ru-RU"/>
        </w:rPr>
        <w:tab/>
      </w:r>
      <w:r w:rsidR="00D964FA" w:rsidRPr="00AE1DFF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D964FA" w:rsidRPr="00AE1DFF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D964FA" w:rsidRPr="00AE1DFF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F4FD8" w:rsidRPr="00AE1DFF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</w:t>
      </w:r>
      <w:r w:rsidR="005F4FD8" w:rsidRPr="00AE1DFF">
        <w:rPr>
          <w:rFonts w:asciiTheme="majorBidi" w:hAnsiTheme="majorBidi" w:cstheme="majorBidi"/>
          <w:b/>
          <w:sz w:val="28"/>
          <w:szCs w:val="28"/>
          <w:lang w:val="ro-RO" w:eastAsia="ru-RU"/>
        </w:rPr>
        <w:t>Veronica SIREȚEANU</w:t>
      </w:r>
    </w:p>
    <w:p w:rsidR="00E467FC" w:rsidRPr="00AE1DFF" w:rsidRDefault="003E24C6" w:rsidP="003E24C6">
      <w:pPr>
        <w:tabs>
          <w:tab w:val="left" w:pos="8385"/>
        </w:tabs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 w:rsidRPr="00AE1DFF">
        <w:rPr>
          <w:rFonts w:asciiTheme="majorBidi" w:hAnsiTheme="majorBidi" w:cstheme="majorBidi"/>
          <w:b/>
          <w:sz w:val="28"/>
          <w:szCs w:val="28"/>
          <w:lang w:val="ro-RO" w:eastAsia="ru-RU"/>
        </w:rPr>
        <w:tab/>
      </w:r>
    </w:p>
    <w:p w:rsidR="00854624" w:rsidRPr="00AE1DFF" w:rsidRDefault="00854624" w:rsidP="003E24C6">
      <w:pPr>
        <w:tabs>
          <w:tab w:val="left" w:pos="8385"/>
        </w:tabs>
        <w:rPr>
          <w:rFonts w:asciiTheme="majorBidi" w:hAnsiTheme="majorBidi" w:cstheme="majorBidi"/>
          <w:b/>
          <w:sz w:val="28"/>
          <w:szCs w:val="28"/>
          <w:lang w:val="ro-RO" w:eastAsia="ru-RU"/>
        </w:rPr>
      </w:pPr>
    </w:p>
    <w:p w:rsidR="00854624" w:rsidRPr="00AE1DFF" w:rsidRDefault="00854624" w:rsidP="00854624">
      <w:pPr>
        <w:ind w:left="5760" w:firstLine="0"/>
        <w:jc w:val="right"/>
        <w:rPr>
          <w:rFonts w:eastAsia="Calibri"/>
          <w:b/>
          <w:lang w:val="ro-RO"/>
        </w:rPr>
      </w:pPr>
      <w:r w:rsidRPr="00AE1DFF">
        <w:rPr>
          <w:rFonts w:eastAsia="Calibri"/>
          <w:lang w:val="ro-RO"/>
        </w:rPr>
        <w:lastRenderedPageBreak/>
        <w:t xml:space="preserve">           </w:t>
      </w:r>
      <w:r w:rsidRPr="00AE1DFF">
        <w:rPr>
          <w:rFonts w:eastAsia="Calibri"/>
          <w:b/>
          <w:lang w:val="ro-RO"/>
        </w:rPr>
        <w:t>Anexa nr.1</w:t>
      </w:r>
    </w:p>
    <w:p w:rsidR="00854624" w:rsidRPr="00AE1DFF" w:rsidRDefault="00AE1DFF" w:rsidP="00854624">
      <w:pPr>
        <w:ind w:left="4320" w:firstLine="720"/>
        <w:jc w:val="right"/>
        <w:rPr>
          <w:rFonts w:eastAsia="Calibri"/>
          <w:lang w:val="ro-RO"/>
        </w:rPr>
      </w:pPr>
      <w:r>
        <w:rPr>
          <w:rFonts w:eastAsia="Calibri"/>
          <w:lang w:val="ro-RO"/>
        </w:rPr>
        <w:t>la Hotărâ</w:t>
      </w:r>
      <w:r w:rsidR="00854624" w:rsidRPr="00AE1DFF">
        <w:rPr>
          <w:rFonts w:eastAsia="Calibri"/>
          <w:lang w:val="ro-RO"/>
        </w:rPr>
        <w:t>rea Guvernului nr.___________</w:t>
      </w:r>
    </w:p>
    <w:p w:rsidR="00854624" w:rsidRPr="00AE1DFF" w:rsidRDefault="00854624" w:rsidP="00854624">
      <w:pPr>
        <w:ind w:firstLine="0"/>
        <w:jc w:val="right"/>
        <w:rPr>
          <w:rFonts w:eastAsia="Calibri"/>
          <w:lang w:val="ro-RO"/>
        </w:rPr>
      </w:pPr>
    </w:p>
    <w:p w:rsidR="00854624" w:rsidRPr="00AE1DFF" w:rsidRDefault="00854624" w:rsidP="00854624">
      <w:pPr>
        <w:ind w:firstLine="0"/>
        <w:jc w:val="center"/>
        <w:rPr>
          <w:rFonts w:eastAsia="Calibri"/>
          <w:b/>
          <w:lang w:val="ro-RO"/>
        </w:rPr>
      </w:pPr>
      <w:r w:rsidRPr="00AE1DFF">
        <w:rPr>
          <w:rFonts w:eastAsia="Calibri"/>
          <w:b/>
          <w:lang w:val="ro-RO"/>
        </w:rPr>
        <w:t>LISTA</w:t>
      </w:r>
    </w:p>
    <w:p w:rsidR="00854624" w:rsidRPr="00AE1DFF" w:rsidRDefault="00854624" w:rsidP="00854624">
      <w:pPr>
        <w:ind w:firstLine="0"/>
        <w:jc w:val="center"/>
        <w:rPr>
          <w:rFonts w:eastAsia="Calibri"/>
          <w:b/>
          <w:lang w:val="ro-RO"/>
        </w:rPr>
      </w:pPr>
      <w:r w:rsidRPr="00AE1DFF">
        <w:rPr>
          <w:rFonts w:eastAsia="Calibri"/>
          <w:b/>
          <w:lang w:val="ro-RO"/>
        </w:rPr>
        <w:t xml:space="preserve">bunurilor imobile (terenurilor) afectate permanent de lucrările supraterane </w:t>
      </w:r>
    </w:p>
    <w:p w:rsidR="00854624" w:rsidRPr="00AE1DFF" w:rsidRDefault="00854624" w:rsidP="00854624">
      <w:pPr>
        <w:ind w:firstLine="0"/>
        <w:jc w:val="center"/>
        <w:rPr>
          <w:rFonts w:eastAsia="Calibri"/>
          <w:b/>
          <w:lang w:val="ro-RO"/>
        </w:rPr>
      </w:pPr>
      <w:r w:rsidRPr="00AE1DFF">
        <w:rPr>
          <w:rFonts w:eastAsia="Calibri"/>
          <w:b/>
          <w:lang w:val="ro-RO"/>
        </w:rPr>
        <w:t>de interes naț</w:t>
      </w:r>
      <w:r w:rsidR="00505BDF">
        <w:rPr>
          <w:rFonts w:eastAsia="Calibri"/>
          <w:b/>
          <w:lang w:val="ro-RO"/>
        </w:rPr>
        <w:t>ional necesare pentru construcț</w:t>
      </w:r>
      <w:r w:rsidRPr="00AE1DFF">
        <w:rPr>
          <w:rFonts w:eastAsia="Calibri"/>
          <w:b/>
          <w:lang w:val="ro-RO"/>
        </w:rPr>
        <w:t xml:space="preserve">ia apeductului magistral </w:t>
      </w:r>
    </w:p>
    <w:p w:rsidR="00854624" w:rsidRPr="00AE1DFF" w:rsidRDefault="00854624" w:rsidP="00854624">
      <w:pPr>
        <w:ind w:firstLine="0"/>
        <w:jc w:val="center"/>
        <w:rPr>
          <w:rFonts w:eastAsia="Calibri"/>
          <w:b/>
          <w:lang w:val="ro-RO"/>
        </w:rPr>
      </w:pPr>
      <w:r w:rsidRPr="00AE1DFF">
        <w:rPr>
          <w:rFonts w:eastAsia="Calibri"/>
          <w:b/>
          <w:lang w:val="ro-RO"/>
        </w:rPr>
        <w:t xml:space="preserve">Chișinău – Strășeni – Călărași </w:t>
      </w:r>
    </w:p>
    <w:p w:rsidR="00854624" w:rsidRPr="00AE1DFF" w:rsidRDefault="00854624" w:rsidP="00854624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</w:p>
    <w:tbl>
      <w:tblPr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1417"/>
        <w:gridCol w:w="1418"/>
        <w:gridCol w:w="1276"/>
        <w:gridCol w:w="1559"/>
        <w:gridCol w:w="1276"/>
      </w:tblGrid>
      <w:tr w:rsidR="00854624" w:rsidRPr="00AE1DFF" w:rsidTr="006068EC">
        <w:trPr>
          <w:trHeight w:val="9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AE1DFF">
              <w:rPr>
                <w:rFonts w:eastAsia="Calibri"/>
                <w:b/>
                <w:bCs/>
                <w:lang w:val="ro-RO"/>
              </w:rPr>
              <w:t>UAT 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AE1DFF">
              <w:rPr>
                <w:rFonts w:eastAsia="Calibri"/>
                <w:b/>
                <w:bCs/>
                <w:lang w:val="ro-RO"/>
              </w:rPr>
              <w:t>UAT 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AE1DFF">
              <w:rPr>
                <w:rFonts w:eastAsia="Calibri"/>
                <w:b/>
                <w:bCs/>
                <w:lang w:val="ro-RO"/>
              </w:rPr>
              <w:t>nr. d/o teren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AE1DFF">
              <w:rPr>
                <w:rFonts w:eastAsia="Calibri"/>
                <w:b/>
                <w:bCs/>
                <w:lang w:val="ro-RO"/>
              </w:rPr>
              <w:t>nr. cadastral al terenului afectat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AE1DFF">
              <w:rPr>
                <w:rFonts w:eastAsia="Calibri"/>
                <w:b/>
                <w:bCs/>
                <w:lang w:val="ro-RO"/>
              </w:rPr>
              <w:t>Date despre proprietar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AE1DFF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>
              <w:rPr>
                <w:rFonts w:eastAsia="Calibri"/>
                <w:b/>
                <w:bCs/>
                <w:lang w:val="ro-RO"/>
              </w:rPr>
              <w:t>Suprafaț</w:t>
            </w:r>
            <w:r w:rsidR="00854624" w:rsidRPr="00AE1DFF">
              <w:rPr>
                <w:rFonts w:eastAsia="Calibri"/>
                <w:b/>
                <w:bCs/>
                <w:lang w:val="ro-RO"/>
              </w:rPr>
              <w:t xml:space="preserve">a terenului afectat permanent, 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AE1DFF">
              <w:rPr>
                <w:rFonts w:eastAsia="Calibri"/>
                <w:b/>
                <w:bCs/>
                <w:lang w:val="ro-RO"/>
              </w:rPr>
              <w:t>Date despre alte drepturi reale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AE1DFF">
              <w:rPr>
                <w:rFonts w:eastAsia="Calibri"/>
                <w:b/>
                <w:bCs/>
                <w:lang w:val="ro-RO"/>
              </w:rPr>
              <w:t>Caracteristica terenului afectat</w:t>
            </w:r>
          </w:p>
        </w:tc>
      </w:tr>
      <w:tr w:rsidR="00854624" w:rsidRPr="00AE1DFF" w:rsidTr="006068EC">
        <w:trPr>
          <w:trHeight w:val="10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 w:rsidRPr="00AE1DFF">
              <w:rPr>
                <w:rFonts w:eastAsia="Calibri"/>
                <w:b/>
                <w:bCs/>
                <w:lang w:val="ro-RO"/>
              </w:rPr>
              <w:t>Denumirea / NP altor  titulari de drepturi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AE1DFF" w:rsidP="00854624">
            <w:pPr>
              <w:ind w:firstLine="0"/>
              <w:jc w:val="center"/>
              <w:rPr>
                <w:rFonts w:eastAsia="Calibri"/>
                <w:b/>
                <w:bCs/>
                <w:lang w:val="ro-RO"/>
              </w:rPr>
            </w:pPr>
            <w:r>
              <w:rPr>
                <w:rFonts w:eastAsia="Calibri"/>
                <w:b/>
                <w:bCs/>
                <w:lang w:val="ro-RO"/>
              </w:rPr>
              <w:t>Modul de folosinț</w:t>
            </w:r>
            <w:r w:rsidR="00854624" w:rsidRPr="00AE1DFF">
              <w:rPr>
                <w:rFonts w:eastAsia="Calibri"/>
                <w:b/>
                <w:bCs/>
                <w:lang w:val="ro-RO"/>
              </w:rPr>
              <w:t>ă</w:t>
            </w:r>
          </w:p>
        </w:tc>
      </w:tr>
      <w:tr w:rsidR="00854624" w:rsidRPr="00AE1DFF" w:rsidTr="006068E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AE1DFF">
              <w:rPr>
                <w:rFonts w:eastAsia="Calibri"/>
                <w:lang w:val="ro-RO"/>
              </w:rPr>
              <w:t>r-nul Călărași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AE1DFF">
              <w:rPr>
                <w:rFonts w:eastAsia="Calibri"/>
                <w:lang w:val="ro-RO"/>
              </w:rPr>
              <w:t> Com.</w:t>
            </w:r>
            <w:r w:rsidR="006068EC">
              <w:rPr>
                <w:rFonts w:eastAsia="Calibri"/>
                <w:lang w:val="ro-RO"/>
              </w:rPr>
              <w:t xml:space="preserve"> </w:t>
            </w:r>
            <w:bookmarkStart w:id="0" w:name="_GoBack"/>
            <w:bookmarkEnd w:id="0"/>
            <w:r w:rsidRPr="00AE1DFF">
              <w:rPr>
                <w:rFonts w:eastAsia="Calibri"/>
                <w:lang w:val="ro-RO"/>
              </w:rPr>
              <w:t>Tuzara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AE1DFF">
              <w:rPr>
                <w:rFonts w:eastAsia="Calibri"/>
                <w:lang w:val="ro-RO"/>
              </w:rPr>
              <w:t> 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AE1DFF">
              <w:rPr>
                <w:rFonts w:eastAsia="Calibri"/>
                <w:lang w:val="ro-RO"/>
              </w:rPr>
              <w:t> 2544201.172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AE1DFF">
              <w:rPr>
                <w:rFonts w:eastAsia="Calibri"/>
                <w:lang w:val="ro-RO"/>
              </w:rPr>
              <w:t>Com.</w:t>
            </w:r>
            <w:r w:rsidR="00AE1DFF">
              <w:rPr>
                <w:rFonts w:eastAsia="Calibri"/>
                <w:lang w:val="ro-RO"/>
              </w:rPr>
              <w:t xml:space="preserve"> </w:t>
            </w:r>
            <w:r w:rsidRPr="00AE1DFF">
              <w:rPr>
                <w:rFonts w:eastAsia="Calibri"/>
                <w:lang w:val="ro-RO"/>
              </w:rPr>
              <w:t>Tuzara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AE1DFF">
              <w:rPr>
                <w:rFonts w:eastAsia="Calibri"/>
                <w:lang w:val="ro-RO"/>
              </w:rPr>
              <w:t>0,5976 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AE1DFF">
              <w:rPr>
                <w:rFonts w:eastAsia="Calibri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24" w:rsidRPr="00AE1DFF" w:rsidRDefault="00854624" w:rsidP="00854624">
            <w:pPr>
              <w:ind w:firstLine="0"/>
              <w:jc w:val="center"/>
              <w:rPr>
                <w:rFonts w:eastAsia="Calibri"/>
                <w:lang w:val="ro-RO"/>
              </w:rPr>
            </w:pPr>
            <w:r w:rsidRPr="00AE1DFF">
              <w:rPr>
                <w:rFonts w:eastAsia="Calibri"/>
                <w:lang w:val="ro-RO"/>
              </w:rPr>
              <w:t> Agricol</w:t>
            </w:r>
          </w:p>
        </w:tc>
      </w:tr>
    </w:tbl>
    <w:p w:rsidR="00854624" w:rsidRPr="00AE1DFF" w:rsidRDefault="00854624" w:rsidP="00854624">
      <w:pPr>
        <w:ind w:firstLine="0"/>
        <w:jc w:val="center"/>
        <w:rPr>
          <w:rFonts w:eastAsia="Calibri"/>
          <w:sz w:val="24"/>
          <w:szCs w:val="24"/>
          <w:lang w:val="ro-RO"/>
        </w:rPr>
      </w:pPr>
    </w:p>
    <w:p w:rsidR="00854624" w:rsidRPr="00AE1DFF" w:rsidRDefault="00854624" w:rsidP="00854624">
      <w:pPr>
        <w:ind w:firstLine="0"/>
        <w:jc w:val="center"/>
        <w:rPr>
          <w:rFonts w:eastAsia="Calibri"/>
          <w:sz w:val="24"/>
          <w:szCs w:val="24"/>
          <w:lang w:val="ro-RO"/>
        </w:rPr>
      </w:pPr>
    </w:p>
    <w:tbl>
      <w:tblPr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851"/>
        <w:gridCol w:w="1275"/>
        <w:gridCol w:w="1134"/>
        <w:gridCol w:w="1276"/>
        <w:gridCol w:w="1559"/>
        <w:gridCol w:w="1560"/>
      </w:tblGrid>
      <w:tr w:rsidR="00526C1F" w:rsidRPr="00526C1F" w:rsidTr="00526C1F">
        <w:trPr>
          <w:trHeight w:val="368"/>
        </w:trPr>
        <w:tc>
          <w:tcPr>
            <w:tcW w:w="9782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26C1F" w:rsidRPr="00526C1F" w:rsidRDefault="00526C1F" w:rsidP="00526C1F">
            <w:pPr>
              <w:spacing w:after="200" w:line="276" w:lineRule="auto"/>
              <w:ind w:left="5760" w:firstLine="0"/>
              <w:jc w:val="right"/>
              <w:rPr>
                <w:rFonts w:eastAsia="Calibri"/>
                <w:b/>
                <w:lang w:val="ro-RO"/>
              </w:rPr>
            </w:pPr>
            <w:r w:rsidRPr="00526C1F">
              <w:rPr>
                <w:rFonts w:eastAsia="Calibri"/>
                <w:b/>
                <w:lang w:val="ro-RO"/>
              </w:rPr>
              <w:t>Anexa nr.2</w:t>
            </w:r>
          </w:p>
          <w:p w:rsidR="00526C1F" w:rsidRPr="00526C1F" w:rsidRDefault="00505BDF" w:rsidP="00526C1F">
            <w:pPr>
              <w:spacing w:after="200" w:line="276" w:lineRule="auto"/>
              <w:ind w:left="4320" w:firstLine="0"/>
              <w:jc w:val="right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la Hotărâ</w:t>
            </w:r>
            <w:r w:rsidR="00526C1F" w:rsidRPr="00526C1F">
              <w:rPr>
                <w:rFonts w:eastAsia="Calibri"/>
                <w:lang w:val="ro-RO"/>
              </w:rPr>
              <w:t>rea Guvernului nr.___________</w:t>
            </w:r>
          </w:p>
          <w:p w:rsidR="00526C1F" w:rsidRPr="00526C1F" w:rsidRDefault="00526C1F" w:rsidP="00526C1F">
            <w:pPr>
              <w:tabs>
                <w:tab w:val="left" w:pos="8250"/>
              </w:tabs>
              <w:spacing w:after="200" w:line="276" w:lineRule="auto"/>
              <w:ind w:firstLine="0"/>
              <w:jc w:val="left"/>
              <w:rPr>
                <w:rFonts w:eastAsia="Calibri"/>
                <w:lang w:val="ro-RO"/>
              </w:rPr>
            </w:pPr>
          </w:p>
          <w:p w:rsidR="00526C1F" w:rsidRPr="00526C1F" w:rsidRDefault="00526C1F" w:rsidP="00526C1F">
            <w:pPr>
              <w:tabs>
                <w:tab w:val="left" w:pos="8250"/>
              </w:tabs>
              <w:spacing w:after="200" w:line="276" w:lineRule="auto"/>
              <w:ind w:firstLine="0"/>
              <w:jc w:val="center"/>
              <w:rPr>
                <w:rFonts w:eastAsia="Calibri"/>
                <w:b/>
                <w:lang w:val="ro-RO"/>
              </w:rPr>
            </w:pPr>
            <w:r w:rsidRPr="00526C1F">
              <w:rPr>
                <w:rFonts w:eastAsia="Calibri"/>
                <w:b/>
                <w:lang w:val="ro-RO"/>
              </w:rPr>
              <w:t>LISTA</w:t>
            </w:r>
          </w:p>
          <w:p w:rsidR="00526C1F" w:rsidRPr="00526C1F" w:rsidRDefault="00526C1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6C1F">
              <w:rPr>
                <w:rFonts w:eastAsia="Calibri"/>
                <w:b/>
                <w:lang w:val="ro-RO"/>
              </w:rPr>
              <w:t>bunurilor imobile (terenurilor) afectate</w:t>
            </w:r>
            <w:r w:rsidRPr="00526C1F">
              <w:rPr>
                <w:rFonts w:eastAsiaTheme="minorHAnsi"/>
                <w:b/>
                <w:lang w:val="ro-RO"/>
              </w:rPr>
              <w:t xml:space="preserve"> </w:t>
            </w:r>
            <w:r w:rsidRPr="00526C1F">
              <w:rPr>
                <w:rFonts w:eastAsia="Calibri"/>
                <w:b/>
                <w:lang w:val="ro-RO"/>
              </w:rPr>
              <w:t>temporar pe durata de executare a lucrărilor de interes național de construcție</w:t>
            </w:r>
            <w:r w:rsidRPr="00526C1F">
              <w:rPr>
                <w:b/>
                <w:bCs/>
                <w:color w:val="000000"/>
                <w:lang w:val="ro-RO"/>
              </w:rPr>
              <w:t xml:space="preserve"> a aped</w:t>
            </w:r>
            <w:r w:rsidR="00505BDF">
              <w:rPr>
                <w:b/>
                <w:bCs/>
                <w:color w:val="000000"/>
                <w:lang w:val="ro-RO"/>
              </w:rPr>
              <w:t>uctului magistral Chiș</w:t>
            </w:r>
            <w:r w:rsidR="00AE1DFF">
              <w:rPr>
                <w:b/>
                <w:bCs/>
                <w:color w:val="000000"/>
                <w:lang w:val="ro-RO"/>
              </w:rPr>
              <w:t>inău-Străș</w:t>
            </w:r>
            <w:r w:rsidR="00505BDF">
              <w:rPr>
                <w:b/>
                <w:bCs/>
                <w:color w:val="000000"/>
                <w:lang w:val="ro-RO"/>
              </w:rPr>
              <w:t>eni-Călăraș</w:t>
            </w:r>
            <w:r w:rsidRPr="00526C1F">
              <w:rPr>
                <w:b/>
                <w:bCs/>
                <w:color w:val="000000"/>
                <w:lang w:val="ro-RO"/>
              </w:rPr>
              <w:t>i</w:t>
            </w:r>
          </w:p>
          <w:p w:rsidR="00526C1F" w:rsidRPr="00526C1F" w:rsidRDefault="00526C1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</w:p>
        </w:tc>
      </w:tr>
      <w:tr w:rsidR="00526C1F" w:rsidRPr="00526C1F" w:rsidTr="00526C1F">
        <w:trPr>
          <w:trHeight w:val="615"/>
        </w:trPr>
        <w:tc>
          <w:tcPr>
            <w:tcW w:w="9782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</w:p>
        </w:tc>
      </w:tr>
      <w:tr w:rsidR="00526C1F" w:rsidRPr="00526C1F" w:rsidTr="00526C1F">
        <w:trPr>
          <w:trHeight w:val="368"/>
        </w:trPr>
        <w:tc>
          <w:tcPr>
            <w:tcW w:w="9782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9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6C1F">
              <w:rPr>
                <w:b/>
                <w:bCs/>
                <w:color w:val="000000"/>
                <w:lang w:val="ro-RO"/>
              </w:rPr>
              <w:t>UAT II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6C1F">
              <w:rPr>
                <w:b/>
                <w:bCs/>
                <w:color w:val="000000"/>
                <w:lang w:val="ro-RO"/>
              </w:rPr>
              <w:t>UAT 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6C1F">
              <w:rPr>
                <w:b/>
                <w:bCs/>
                <w:color w:val="000000"/>
                <w:lang w:val="ro-RO"/>
              </w:rPr>
              <w:t>nr. d/o teren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6C1F">
              <w:rPr>
                <w:b/>
                <w:bCs/>
                <w:color w:val="000000"/>
                <w:lang w:val="ro-RO"/>
              </w:rPr>
              <w:t>nr. cadastral al terenului afectat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6C1F">
              <w:rPr>
                <w:b/>
                <w:bCs/>
                <w:color w:val="000000"/>
                <w:lang w:val="ro-RO"/>
              </w:rPr>
              <w:t>Date despre proprietar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05BD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Suprafaț</w:t>
            </w:r>
            <w:r w:rsidR="00526C1F" w:rsidRPr="00526C1F">
              <w:rPr>
                <w:b/>
                <w:bCs/>
                <w:color w:val="000000"/>
                <w:lang w:val="ro-RO"/>
              </w:rPr>
              <w:t xml:space="preserve">a terenului afectat temporar, ha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6C1F">
              <w:rPr>
                <w:b/>
                <w:bCs/>
                <w:color w:val="000000"/>
                <w:lang w:val="ro-RO"/>
              </w:rPr>
              <w:t>Date despre alte drepturi reale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6C1F">
              <w:rPr>
                <w:b/>
                <w:bCs/>
                <w:color w:val="000000"/>
                <w:lang w:val="ro-RO"/>
              </w:rPr>
              <w:t>Caracteristica terenului afectat</w:t>
            </w:r>
          </w:p>
        </w:tc>
      </w:tr>
      <w:tr w:rsidR="00526C1F" w:rsidRPr="00AE1DFF" w:rsidTr="00526C1F">
        <w:trPr>
          <w:trHeight w:val="105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6C1F">
              <w:rPr>
                <w:b/>
                <w:bCs/>
                <w:color w:val="000000"/>
                <w:lang w:val="ro-RO"/>
              </w:rPr>
              <w:t>Denumirea / NP altor  titulari de drepturi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05BDF" w:rsidP="00526C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Modul de folosinț</w:t>
            </w:r>
            <w:r w:rsidR="00526C1F" w:rsidRPr="00526C1F">
              <w:rPr>
                <w:b/>
                <w:bCs/>
                <w:color w:val="000000"/>
                <w:lang w:val="ro-RO"/>
              </w:rPr>
              <w:t>ă</w:t>
            </w:r>
          </w:p>
        </w:tc>
      </w:tr>
      <w:tr w:rsidR="00526C1F" w:rsidRPr="00AE1DFF" w:rsidTr="00526C1F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</w:tr>
      <w:tr w:rsidR="00526C1F" w:rsidRPr="00526C1F" w:rsidTr="00526C1F">
        <w:trPr>
          <w:trHeight w:val="48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</w:t>
            </w:r>
            <w:r w:rsidR="00505BDF">
              <w:rPr>
                <w:color w:val="000000"/>
                <w:lang w:val="ro-RO"/>
              </w:rPr>
              <w:t>alitatea Vatra, Municipiul  Chiș</w:t>
            </w:r>
            <w:r w:rsidRPr="00526C1F">
              <w:rPr>
                <w:color w:val="000000"/>
                <w:lang w:val="ro-RO"/>
              </w:rPr>
              <w:t>inău</w:t>
            </w:r>
          </w:p>
        </w:tc>
      </w:tr>
      <w:tr w:rsidR="00526C1F" w:rsidRPr="00AE1DFF" w:rsidTr="00526C1F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05BD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mun. Chiș</w:t>
            </w:r>
            <w:r w:rsidR="00526C1F" w:rsidRPr="00526C1F">
              <w:rPr>
                <w:color w:val="000000"/>
                <w:lang w:val="ro-RO"/>
              </w:rPr>
              <w:t>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Vatra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0122102.005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1.1855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IS "Calea Ferată din Moldova"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05BD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Cale de comunicaț</w:t>
            </w:r>
            <w:r w:rsidR="00526C1F" w:rsidRPr="00526C1F">
              <w:rPr>
                <w:color w:val="000000"/>
                <w:lang w:val="ro-RO"/>
              </w:rPr>
              <w:t>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05BD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mun. Chiș</w:t>
            </w:r>
            <w:r w:rsidR="00526C1F" w:rsidRPr="00526C1F">
              <w:rPr>
                <w:color w:val="000000"/>
                <w:lang w:val="ro-RO"/>
              </w:rPr>
              <w:t>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Vatra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0122102.004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PRIMĂRIA ORAŞULUI VATRA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05BD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Pentru construc</w:t>
            </w:r>
            <w:r w:rsidR="00505BDF">
              <w:rPr>
                <w:color w:val="000000"/>
                <w:lang w:val="ro-RO"/>
              </w:rPr>
              <w:t>ți</w:t>
            </w:r>
            <w:r w:rsidRPr="00526C1F">
              <w:rPr>
                <w:color w:val="000000"/>
                <w:lang w:val="ro-RO"/>
              </w:rPr>
              <w:t>i</w:t>
            </w:r>
          </w:p>
        </w:tc>
      </w:tr>
      <w:tr w:rsidR="00526C1F" w:rsidRPr="00526C1F" w:rsidTr="00526C1F">
        <w:trPr>
          <w:trHeight w:val="54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Localita</w:t>
            </w:r>
            <w:r w:rsidR="00505BDF">
              <w:rPr>
                <w:color w:val="000000"/>
                <w:lang w:val="ro-RO"/>
              </w:rPr>
              <w:t>tea Ghidighici, Municipiul  Chiș</w:t>
            </w:r>
            <w:r w:rsidRPr="00526C1F">
              <w:rPr>
                <w:color w:val="000000"/>
                <w:lang w:val="ro-RO"/>
              </w:rPr>
              <w:t>inău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05BD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mun. Chiș</w:t>
            </w:r>
            <w:r w:rsidR="00526C1F" w:rsidRPr="00526C1F">
              <w:rPr>
                <w:color w:val="000000"/>
                <w:lang w:val="ro-RO"/>
              </w:rPr>
              <w:t>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0124105.173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05BD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Administraț</w:t>
            </w:r>
            <w:r w:rsidR="00526C1F" w:rsidRPr="00526C1F">
              <w:rPr>
                <w:color w:val="000000"/>
                <w:lang w:val="ro-RO"/>
              </w:rPr>
              <w:t>ia publică locală codul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05BD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lastRenderedPageBreak/>
              <w:t>mun. Chiș</w:t>
            </w:r>
            <w:r w:rsidR="00526C1F" w:rsidRPr="00526C1F">
              <w:rPr>
                <w:color w:val="000000"/>
                <w:lang w:val="ro-RO"/>
              </w:rPr>
              <w:t>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0124105.175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05BD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Administraț</w:t>
            </w:r>
            <w:r w:rsidR="00526C1F" w:rsidRPr="00526C1F">
              <w:rPr>
                <w:color w:val="000000"/>
                <w:lang w:val="ro-RO"/>
              </w:rPr>
              <w:t>ia publică locală codul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0.3736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0124306.007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0.5866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0124306.011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Destinaţie specială</w:t>
            </w:r>
          </w:p>
        </w:tc>
      </w:tr>
      <w:tr w:rsidR="00526C1F" w:rsidRPr="00AE1DFF" w:rsidTr="00526C1F">
        <w:trPr>
          <w:trHeight w:val="6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0124307.001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SA"Centrul Agroalimentar din Chişinău" Contract de arendă nr.01/2010-a din 13.10.2010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0124307.002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0.4393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SRL"AURUS-PROD" Contract de arendă nr.1 din 22.10.2013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0124307.003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SRL"AURUS-PROD" Contract de arendă nr.01 din 03.05.2013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0124307.005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SRL"AURUS-PROD" Contract de arendă nr.01 din 03.05.2013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0124307.006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Ţîganu Fiodor Nicolai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Ţâganu Tudor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BUCŞANU OLESEA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BUCŞANU-CUCU TATIANA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MASLEAEVA IRAIDA TUDOR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PODREA LAURENŢIU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</w:t>
            </w:r>
            <w:r w:rsidRPr="00526C1F">
              <w:rPr>
                <w:color w:val="000000"/>
                <w:lang w:val="ro-RO"/>
              </w:rPr>
              <w:lastRenderedPageBreak/>
              <w:t>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SVETENCO-</w:t>
            </w:r>
            <w:r w:rsidRPr="00526C1F">
              <w:rPr>
                <w:color w:val="000000"/>
                <w:lang w:val="ro-RO"/>
              </w:rPr>
              <w:lastRenderedPageBreak/>
              <w:t>PODREA IRINA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BUCŞANU EVGHENIA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GARŞTEA TATIANA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SRL"STIG-COM" Contract de arendă nr.1 din 01.09.2015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GARŞTEA VEACESLAV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GARŞTEA VEACESLAV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SRL"STIG-COM" Contract de arendă nr.1 din 01.09.2015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GARŞTEA VEACESLAV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SRL"STIG-COM" Contract de arendă nr.1 din 01.09.2015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DOSCA GHEORGHE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SRL"DADU FARM" Contract de arendă nr.2/20 din 02.03.2020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NEAGA VICTOR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ARNAUT PETRU DMITRI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ARNAUT NADEJDA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ARNAUT PETRU DMITRI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LUNGU ANTON SERGHEI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LUNGU LIDIA SIMEON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LUNGU ANTON SERGHEI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LUNGU LIDIA SIMEON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LUNGU ANTON SERGHEI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LUNGU LIDIA SIMEON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GORBAN AURELIA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CAZACU ANATOL LEONID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Pentru construcţii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CAZACU ANATOL LEONID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Pentru construcţii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FRUNZA VITALIE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GRAUR VEACESLAV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CAZACU ANATOL LEONID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BPM-PLUS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BPM-PLUS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EUROPROFLINE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EUROPROFLINE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COSTIN EUGENIA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0.0468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CAZACU ANATOL LEONID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LUNGU ANTON SERGHEI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</w:t>
            </w:r>
            <w:r w:rsidRPr="00526C1F">
              <w:rPr>
                <w:color w:val="000000"/>
                <w:lang w:val="ro-RO"/>
              </w:rPr>
              <w:lastRenderedPageBreak/>
              <w:t>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LUNGU LIDIA </w:t>
            </w:r>
            <w:r w:rsidRPr="00526C1F">
              <w:rPr>
                <w:color w:val="000000"/>
                <w:lang w:val="ro-RO"/>
              </w:rPr>
              <w:lastRenderedPageBreak/>
              <w:t>SIMEON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BPM-STROY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Pentru construcţii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BPM-STROY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BOLOHAN SILVIA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0124309.214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Administraţia publică locală codul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0.3379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0124309.215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Administraţia publică locală codul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0124309.219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Administraţia publică locală codul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0124309.220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Administraţia publică locală codul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0124309.223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Administraţia publică locală codul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0124109.317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PRIMĂRIA SATULUI GHIDIGHICI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Neproductive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0124308.150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BEJAN FIODOR EFIM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Ghidighici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BEJAN ANGELA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526C1F" w:rsidTr="00526C1F">
        <w:trPr>
          <w:trHeight w:val="615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 Chişinău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sect. Buiucani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0100505.175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Chişinău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sect. Buiucani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0100505.181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Chişinău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sect. Rîşcani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0100401.723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1.3212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Pentru construcţii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sect. Rîşcani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0100401.855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Chişinău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Amenajat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sect. Rîşcani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0100401.990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Chişinău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sect. Rîşcani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0100402.704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Chişinău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Pentru construcţii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sect. Rîşcani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0100402.705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Chişinău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mun. Chişinău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sect. Rîşcani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0100402.709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Chişinău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526C1F" w:rsidTr="00526C1F">
        <w:trPr>
          <w:trHeight w:val="54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Localitatea Tuzara,  raionul Călăraşi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2544204.080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GAINA ALEXANDRU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2544204.098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NEGARA SERGIU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0.1307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PLEŞCA VIRGILIA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2544204.183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HELBET ALISA ANATOLIE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0.0539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HELBET VEACESLAV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2544204.081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GAINA ALEXANDRU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2544204.089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NEGARA SERGIU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PLEŞCA VIRGILIA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2544204.090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NEGARA SERGIU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PLEŞCA VIRGILIA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Tuzara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2544204.197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BADIA VITALIE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526C1F" w:rsidTr="00526C1F">
        <w:trPr>
          <w:trHeight w:val="735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Orașul Călărași,  raionul Călăraşi</w:t>
            </w:r>
          </w:p>
        </w:tc>
      </w:tr>
      <w:tr w:rsidR="00526C1F" w:rsidRPr="00AE1DFF" w:rsidTr="00526C1F">
        <w:trPr>
          <w:trHeight w:val="5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Călăraşi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2501213.152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IS "Calea Ferată din Moldova"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Călăraşi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2501216.254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oraşul Călăraşi raionul Călăraşi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Amenajat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Călăraşi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2501216.282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COJOCARU ECATERINA GHEORGHE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Pentru construcţii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Călăraşi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COJOCARU SERGIU NICOLAE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Călăraşi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2501216.293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11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Călăraşi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2501216.298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0.4694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IS "Calea Ferată din Moldova"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Călăraşi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2501218.070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3.0212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IS "Calea Ferată din Moldova"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526C1F" w:rsidTr="00526C1F">
        <w:trPr>
          <w:trHeight w:val="525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Localitatea Pitușca,  raionul Călăraşi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Brad Lidia Gheorghevna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COJOCARI ALEXANDRA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DANU DUMITRU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Harea Ion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Trocin Gheorghe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ANGELA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Rusu Maria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Raisa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VIGI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PREGUZA TUDOR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SRL"VIGI" Contract de arendă nr.  din </w:t>
            </w:r>
            <w:r w:rsidRPr="00526C1F">
              <w:rPr>
                <w:color w:val="000000"/>
                <w:lang w:val="ro-RO"/>
              </w:rPr>
              <w:lastRenderedPageBreak/>
              <w:t>01.01.2003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Agricol</w:t>
            </w:r>
          </w:p>
        </w:tc>
      </w:tr>
      <w:tr w:rsidR="00526C1F" w:rsidRPr="00AE1DFF" w:rsidTr="00526C1F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PREGUZA TUDOR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SRL"VIGI" Contract de arendă nr.  din 01.01.2003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Preguza Ivan Stepanovici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GHERŢA MARIA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VIGI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MВRZAC PETRE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SRL"VIGI" Contract de arendă nr.  din 01.01.2003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2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MВRZAC PETRE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MÎRZAC DUMITRU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Mîrzac Eugenia Constantinovna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Mîrzac Emanoil Mihailovici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CONSTANTIN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VIGI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Grigorii Vasileivici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</w:t>
            </w:r>
            <w:r w:rsidRPr="00526C1F">
              <w:rPr>
                <w:color w:val="000000"/>
                <w:lang w:val="ro-RO"/>
              </w:rPr>
              <w:lastRenderedPageBreak/>
              <w:t>e Limitată VIGI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POSTOLACHI ALEXANDRA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Mihail Vasilievici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Maria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EMILIA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Gheorghii Nicolaevici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Constantin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Arsenie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Arsenie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IURIE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ELENA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STECLARI ION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STECLARI ION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STECLARI VASILE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STECLARI NICOLAE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STECLARI ION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CIOTU VASILE EMILIAN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Constantin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ION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UMANSCHI VIORICA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GHEORGHIŢĂ DUMITRU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ARAPAN VASILE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Burcă Nadejda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Gherţa Parascovia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Rusu Nicolae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CONSTANTIN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CONSTANTIN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CONSTANTIN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CONSTANTIN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Brad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Brad Andrei Ilici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Levinte Petru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Levinte Gheorghii Petrovici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Mîrza Tatiana Ivanovna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Dumitru Iustin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Mîrzac Vasilii Ilici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Mîrzac Uliana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Vasilii Petrovici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Ion Constantinovici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Stratan Ioana Petrovna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CIOBANU MIHAI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Ciobanu Maria Ivanovna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BRAD VASILE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0.9549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BENDERSCHI VASILE SIMION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Nişcani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2529108.400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BENDERSCHI VASILE SIMION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526C1F" w:rsidTr="00526C1F">
        <w:trPr>
          <w:trHeight w:val="525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Localitatea Pitușca,  raionul Călăraşi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Zaharia Parascovia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Drenţa Feodora Semionovna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IORDACHE GRIGORE LEON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Lozovan Ivan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Lozovan Rumia </w:t>
            </w:r>
            <w:r w:rsidRPr="00526C1F">
              <w:rPr>
                <w:color w:val="000000"/>
                <w:lang w:val="ro-RO"/>
              </w:rPr>
              <w:lastRenderedPageBreak/>
              <w:t>Saifutdinova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Pituşcan Constantin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DULGHIER ANDREI PAVEL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Lozovan Maria Iosifovna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Lozovan Fiodor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Lozovanu Maria Fiodorvna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GRĂDINAR SIMION TROFIM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BOAGHI MARIA GHEORGHII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MACAR GHEORGHE GHEORGHII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MACAR GHEORGHE GHEORGHII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Pituşcan Grigorii Onisimovici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Pituşcan Zinovia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Burcă Gurii Mihailovici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Radu Feodora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Lozovan Vasile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Mogîldea Raisa Feodosie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CALANCEA VASILE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Mîrzac Uliana Andreevna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Zgîrvaci Vera Tudor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TROCIN VASILE MITROFAN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CALUGHER VITALIE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MACARI ELENA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0.0822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MACARI MARIA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MACARI NATALIA AVRAM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0.3043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IORDACHE GRIGORE LEON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PALADI OLESEA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HASAN ALIONA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Calancea Serghei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Calancea Svetlana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PALADI OLESEA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HASAN ALIONA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RADU ION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MACARI ELENA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MACARI MARIA GHEORG</w:t>
            </w:r>
            <w:r w:rsidRPr="00526C1F">
              <w:rPr>
                <w:color w:val="000000"/>
                <w:lang w:val="ro-RO"/>
              </w:rPr>
              <w:lastRenderedPageBreak/>
              <w:t>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MACARI NATALIA AVRAM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Pituşca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2534112.286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Popescu Vasile Dionis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526C1F" w:rsidTr="00526C1F">
        <w:trPr>
          <w:trHeight w:val="525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Localitatea Vărzăreştii Noi,  raionul Călăraşi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Radu Olimpiada Pavlovna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PETREA SERGHEI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PETREA SERGHEI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PETREA SERGHEI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DOLJENCO OLEG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DOLJENCO OLEG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PETREA SERGHEI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PETREA SERGHEI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Dodon Vasilii Ilievici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PETREA SERGHEI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PETREA SERGHEI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Burghilă Melania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Vărzăreştii Noi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8002106.193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Matieţi Sofia Dmitrievna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526C1F" w:rsidTr="00526C1F">
        <w:trPr>
          <w:trHeight w:val="615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Oraşul Călăraşi,  raionul Călăraşi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Călăraşi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Călăraşi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2501208.087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oraşul Călăraşi raionul Călăraşi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Pentru construcţii</w:t>
            </w:r>
          </w:p>
        </w:tc>
      </w:tr>
      <w:tr w:rsidR="00526C1F" w:rsidRPr="00526C1F" w:rsidTr="00526C1F">
        <w:trPr>
          <w:trHeight w:val="72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Localitatea Gălești,  raionul Strășeni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Plăcintă Nicolai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Pahomi Gheorghii Nicolaevici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MARIA VLADIMIR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Radu Diţa Sergheevna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Ţurcan Nicolai Alexandrovici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Galescu Ana Petrovna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Grigore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GĂLESCU NICOLAE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Mogîldea Vasilii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Ţurcan Ioana Semionovna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SAJIN ECATERINA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GALESCU ANGELA FEODOR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Ţurcan Gheorghii Nicolaevici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Turcan Maria Isaevna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Cucerian Maria Nicolaevna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ERHAN TUDOR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Şcerebliuc Oliga </w:t>
            </w:r>
            <w:r w:rsidRPr="00526C1F">
              <w:rPr>
                <w:color w:val="000000"/>
                <w:lang w:val="ro-RO"/>
              </w:rPr>
              <w:lastRenderedPageBreak/>
              <w:t>Alexeevna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PLĂCINTĂ VASILE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Cîrlig Valentina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ANDREEVA MARIA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Ceban Iosif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Donoagă Vasilii Antonovici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Andreev Iurie Vladimirovici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Ursu Nicolai Grigorievici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Mihailov Constantin Grigorievici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Ursu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ALBU CONSTANTIN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Sobol Galina Constantinovna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BOAGHE VEACESLAV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Boaghe Ivan Nicolaevici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MORARI ALIONA ERIMEI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GALINA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Mamaliga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VASILE IOSIF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VALENTIN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BOAGHE SEMION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GAVRILAN GHENADIE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SPATARI VALENTINA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ANDREEV MARIA GHEORGHIE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Drenţa Eugenia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Ana Iacovlevna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Ivan Alexandrovici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MARIA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Bunică Tamara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LISNIC MELANIA ALEXANDR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Mogîldea Ana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ION PAVEL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IVAN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IULIAN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Gheorghii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Scurtu Gheorghii Nicolaevici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Pahomi Nicolai Afanasievici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Oliga Nicolaevna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Ceban Nicolai Isidorovici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Costea Oliga Antonovna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Martin Ana Tudor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Martin Gheorghe Tudor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MARTIN MELANIA GRIGORII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JEREGHI GALINA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NICOLAE PAVEL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Tănăsescu Ecaterina Ivanovna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ELENA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IULIAN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Leahu Maria Nicolaevna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BADRAJAN NICOLAE ANTON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Lopatiuc Vladimir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BADRAJAN NICOLAE </w:t>
            </w:r>
            <w:r w:rsidRPr="00526C1F">
              <w:rPr>
                <w:color w:val="000000"/>
                <w:lang w:val="ro-RO"/>
              </w:rPr>
              <w:lastRenderedPageBreak/>
              <w:t>ANTON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LOPATIUC VIORICA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Elizaveta Nicolaevna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Finica Erofei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GALESCU MARIA SAVA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DRENŢA GHEORGHE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Pahomi Ivan Mihailovici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DRANICER GHEORGHE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VĂMĂŞESCU SERGIU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ALBU SILVIA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Olari Oliga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DRANICER GHEORGHE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VĂMĂŞESCU SERGIU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DRANICER GHEORGHE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VĂMĂŞESCU SERGIU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VOINOVAN TUDOR GHEORG</w:t>
            </w:r>
            <w:r w:rsidRPr="00526C1F">
              <w:rPr>
                <w:color w:val="000000"/>
                <w:lang w:val="ro-RO"/>
              </w:rPr>
              <w:lastRenderedPageBreak/>
              <w:t>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VASILE ALEXEI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Gîscă Liubovi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FLOREA IGOR ANATOLIE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TAMARA PAVEL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IULIAN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Ursu Ivan Mihailovici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Ivan Dmitrievici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IOANA IOSIF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ICHIM ELISAVETA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ELENA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IULIAN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URSU VASILE TUDOR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DRANICER GHEORGHE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Creangă Zinaida Ivanovna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LOPATIUC ANTON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BOAGHE OLGA </w:t>
            </w:r>
            <w:r w:rsidRPr="00526C1F">
              <w:rPr>
                <w:color w:val="000000"/>
                <w:lang w:val="ro-RO"/>
              </w:rPr>
              <w:lastRenderedPageBreak/>
              <w:t>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Ţurcan Vasilii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GHEORGHII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Galescu Vasilii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Bîrca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ROŞCOVAN VASILE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Elena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MAMALIGA DUMITRU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URSU TUDOR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Filimon Ana Ivanovna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Brînză Agafia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Efimia Grigorievna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Lopatiuc Alexei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Ursu Elizaveta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MARIA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Bîrcă Daria Pavlovna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r-nul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 xml:space="preserve"> com. </w:t>
            </w:r>
            <w:r w:rsidRPr="00526C1F">
              <w:rPr>
                <w:color w:val="000000"/>
                <w:lang w:val="ro-RO"/>
              </w:rPr>
              <w:lastRenderedPageBreak/>
              <w:t>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BOAGHI </w:t>
            </w:r>
            <w:r w:rsidRPr="00526C1F">
              <w:rPr>
                <w:color w:val="000000"/>
                <w:lang w:val="ro-RO"/>
              </w:rPr>
              <w:lastRenderedPageBreak/>
              <w:t>GRIGORE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Grib Elena Alexeevna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VASILE IOSIF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VASILI VASILI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Ursu Gheorghii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MAMALIGA OLGA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Brînză Agafia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Maria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VEREJEANU MINODORA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Cortac Dmitrii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ŢURCAN ELENA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ŢURCANU FEODOR ANTON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Grigore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8016207.312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Mămăligă Oliga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GHEORGHE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RODIDEAL NICOLAI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Găleşti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8016210.111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SAVCENCO DUMITRU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526C1F" w:rsidTr="00526C1F">
        <w:trPr>
          <w:trHeight w:val="645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Localitatea Pănășești,  raionul Strășeni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PANUŞ ION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CHILIVERDA VEACESLAV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CHILIVERDA VEACESLAV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CHILIVERDA VEACESLAV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David Parascovia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Gonţa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Gonţa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FILIP SERGIU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FILIP SERGIU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Nistreanu Iachim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AYDIN MARIANA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Alexei Maria Gheorghievna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GUŞAN ANDREI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Călin Eugenia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Bîrnat Efrosinia Mihailovna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PANCU ELENA ISIDOR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Pancu Gheorghe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HÎNCU ION </w:t>
            </w:r>
            <w:r w:rsidRPr="00526C1F">
              <w:rPr>
                <w:color w:val="000000"/>
                <w:lang w:val="ro-RO"/>
              </w:rPr>
              <w:lastRenderedPageBreak/>
              <w:t>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Nistreanu Iachim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CALMÎŞ PETRU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CALMÎŞ PETRU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AYDIN MARIANA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Marcan Ivan Petrovici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Beschieru Efrosinia Afanasie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GLAVAN ANDREI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GUŞAN ANDREI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GUŞAN ANDREI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Feodora Nicolaevna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Bîrnat 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Trubca Atelia Nicolaevna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Ţurcan Ştefan Alexeevici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Meriacre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Meriacre Vera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GROSU ION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PARASCHIV TATIANA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8028108.329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DOMBROV RUSLAN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8028108.330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DOMBROV RUSLAN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r-nul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 xml:space="preserve"> com. </w:t>
            </w:r>
            <w:r w:rsidRPr="00526C1F">
              <w:rPr>
                <w:color w:val="000000"/>
                <w:lang w:val="ro-RO"/>
              </w:rPr>
              <w:lastRenderedPageBreak/>
              <w:t>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8028108.331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TERRA </w:t>
            </w:r>
            <w:r w:rsidRPr="00526C1F">
              <w:rPr>
                <w:color w:val="000000"/>
                <w:lang w:val="ro-RO"/>
              </w:rPr>
              <w:lastRenderedPageBreak/>
              <w:t>ARB GRUP S.R.L.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8028108.332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TERRA ARB GRUP S.R.L.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8028108.333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TERRA ARB GRUP S.R.L.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8028108.334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DOMBROV RUSLAN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8028108.335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DOMBROV RUSLAN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8028108.700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DOMBROV RUSLAN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Gonţa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Botnari Vasile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Pînzari Arsenii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HARITON VASILE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ALEXEI VALENTINA PAVEL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GONŢA MIHAIL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Cheptene Nina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GOLENCO MARIA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GOLENCO MARIA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CEBOTARI PETRU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Cibotari Vasile Simionovici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Panuş Maria Pavel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Meriacre Maria Macarovna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MUNTEANU GRIGORE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Munteanu Maria Ivanovna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HARITON VASILE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Crivoi Maria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Pînzari Maria Savovna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Panuş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COSTIN GALINA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COSTIN VASILE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Oprea Angela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GLAVAN MARIANA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RĂILEANU OLGA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CEBOTARI ALEXANDRU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Alexei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Meriacre Petru Constantinovici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GUŞAN ANDREI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com. Pănăşeşti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8028104.521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PARASCHIV IVAN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526C1F" w:rsidTr="00526C1F">
        <w:trPr>
          <w:trHeight w:val="555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Strășeni, raionul Strășeni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r-nul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 xml:space="preserve"> mun.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MURA </w:t>
            </w:r>
            <w:r w:rsidRPr="00526C1F">
              <w:rPr>
                <w:color w:val="000000"/>
                <w:lang w:val="ro-RO"/>
              </w:rPr>
              <w:lastRenderedPageBreak/>
              <w:t>MIHAIL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OSNACI IULIA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BOTNARI TATIANA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MIRON EUGENIA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BRAIŞ MARIA NICOLAI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DIACONU VASILE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DIACONU VASILE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GONŢA ELENA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Gonţa Gheorghe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TABACARU TAMARA ZAHARIA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CAVCA ION ANATOLIE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TRIFAN OLGA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CROITOR MIHAIL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Sîrbu Agrepina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CAZAC OLESEA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Sîrbu Alexandra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Diaconu Mihail Tudor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SALCI ANA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CRACIUN VALENTINA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CRĂCIUN ANDREI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CRACIUN VICTOR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BURLACU IVAN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COTELEA GHEORGHE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FLORINŢĂ TATIANA SERGHEI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SÎRBU SERGIU SIMION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BURLACU IVAN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SÎRBU SERGIU SIMION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SIREŢANU VASILE VASILI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SIREŢANU VASILE VASILI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SIREŢANU ION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SIREŢANU ION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BELECCI LARISA IOAN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MOROŞAN ANGELA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r-nul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 xml:space="preserve"> mun.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Ciobanu </w:t>
            </w:r>
            <w:r w:rsidRPr="00526C1F">
              <w:rPr>
                <w:color w:val="000000"/>
                <w:lang w:val="ro-RO"/>
              </w:rPr>
              <w:lastRenderedPageBreak/>
              <w:t>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CAPTARI AURELIA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Caraman Eughenia Maximovna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DNESTREANSCHI TAMARA INOCHENTIE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ZDRAGON SVETLANA TROFIM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OSNACI IULIA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Scobici Efrosinia Victorovna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SEVERIN SIMION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Boxeneanu Olga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0.3733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0.4613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8001104.097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8001104.101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Amenajat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8001105.119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0.5287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8001201.153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SCUTARU TUDOR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r-nul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 xml:space="preserve"> mun.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8001201.258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Republica </w:t>
            </w:r>
            <w:r w:rsidRPr="00526C1F">
              <w:rPr>
                <w:color w:val="000000"/>
                <w:lang w:val="ro-RO"/>
              </w:rPr>
              <w:lastRenderedPageBreak/>
              <w:t>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2.6256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Fondul apelor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8001201.264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SCUTARU TUDOR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8001201.271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8001202.013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p.f. Rusu Victor Contract de arendă nr.694 din 16.11.2016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8001202.014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0.3447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p.f. Scutaru Tudor Contract de arendă nr.702 din 12.01.2017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8001202.015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p.f. Scutaru Tudor Contract de arendă nr.702 din 12.01.2017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8001202.018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p.f. Scutaru Tudor Contract de arendă nr.702 din 12.01.2017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8001202.020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8001202.022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SRL"ECOFOREST ALFA" Contract de arendă nr.28 din 10.09.2021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8001202.024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municipiul Străşeni,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Fondul apelor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8001205.002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0.5603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Fondul apelor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BALTAGA MIHAIL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8001101.179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DIACONU GALINA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8001201.152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Bîrsa Galina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mun. Străşeni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Bîrsa Valerii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526C1F" w:rsidTr="00526C1F">
        <w:trPr>
          <w:trHeight w:val="75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Localitatea Bucovăț, raionul Strășeni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Onila Leon Davidovici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Ambroci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r-nul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 xml:space="preserve"> or. </w:t>
            </w:r>
            <w:r w:rsidRPr="00526C1F">
              <w:rPr>
                <w:color w:val="000000"/>
                <w:lang w:val="ro-RO"/>
              </w:rPr>
              <w:lastRenderedPageBreak/>
              <w:t>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GORI </w:t>
            </w:r>
            <w:r w:rsidRPr="00526C1F">
              <w:rPr>
                <w:color w:val="000000"/>
                <w:lang w:val="ro-RO"/>
              </w:rPr>
              <w:lastRenderedPageBreak/>
              <w:t>VALERIU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GORI VALERIU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GORI VALERIU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GORI VALERIU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GORI VALERIU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GORI VALERIU VALERIU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URSU ISTRATIE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Lefter Tudor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HÎNCU VASILE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HÎNCU VASILE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Hîncu Anatolii Vasilievici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MATEI ION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MATEI NINA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MATEI ION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MATEI NINA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BRAI VIOLETA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BRAI PAVEL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MOISEI EUGENIA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MOISEI NICOLAE IOACHIM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GAVRILIŢA ELENA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GAVRILIŢA </w:t>
            </w:r>
            <w:r w:rsidRPr="00526C1F">
              <w:rPr>
                <w:color w:val="000000"/>
                <w:lang w:val="ro-RO"/>
              </w:rPr>
              <w:lastRenderedPageBreak/>
              <w:t>ELENA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STAVILA VALERIU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STAVILA VALERIU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BOLDURESCU NICOLAE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CUJBA ANDREI EROFEI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CUJBA ECATERINA PANTELIMON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SIMIŢARU OLEG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SIMIŢARU OLEG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Vîrlan Natalia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Vîrlan Natalia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CREŞTIN SOFIA PROCOPII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6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Babei Maria Procopovna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LUPU ELENA ALEXANDR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CARA IOANA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DICHII ION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DICHII ION VASILII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Budu Ana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CALESTRU VALENTI</w:t>
            </w:r>
            <w:r w:rsidRPr="00526C1F">
              <w:rPr>
                <w:color w:val="000000"/>
                <w:lang w:val="ro-RO"/>
              </w:rPr>
              <w:lastRenderedPageBreak/>
              <w:t>NA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0.0101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CALESTRU VASILE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COBAHMATENCO MAXIM SERGHEI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BOICU GHEORGHE VLADIMIR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CALESTRU VASILE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Mocan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MARDARI VLADIMIR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NISTREANU LIUBOV EFIM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LEVIŢCHI DUMITRU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TULBU VEACESLAV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POSTU TATIANA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Lupu Vasilii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ISAC GHEORGHE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LOZOVAN VARVARA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LOZOVAN IURIE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CUJBA ANDREI EROFEI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Vîrlan Natalia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LOZOVAN IVAN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Postu Tatiana Ivanovna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MOISEI NICOLAE IOACHIM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Budu Ana Vasilievna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TULBU GRIGORE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Lupu Vasilii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Galiuc Vasilii Gheorghievici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Hachi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OLARU NICOLAE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Botnari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Grădinari Stepan Nistor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Lefter Eduard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Crîcimari Ion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Culinca Iurii Alexeevici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LEVIŢCHI DUMITRU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CALESTRU VASILE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DERIUGHIN ANDREI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LOZOVAN RUSLAN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Lozovan Vitalie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Mardari Ivan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CORJAN DUMITRU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CORJAN EFROSINIA PAVEL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Radu Alexandra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BOTNARI LEONID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Simionova Vera Nicolaevna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CABAHMATENCO LIUBA MAXIM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Ganja Maria Efim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Nani Svetlana Pavlovna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Lefter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HÎNCU BORIS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LOGHINOV RAISA ANTON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Beschieru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GROSU VALENTINA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BRAI PAVEL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BRAI VIOLETA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LOGHINOV RAISA ANTON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Lupu Vasilii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MACARI MARIA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Stratulat Natalia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BRAI PAVEL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ROŞCO PAVEL ANATOLIE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Stratulat Natalia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Administraţia publică locală codul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2534201.842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2534203.127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8002103.010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Administraţia publică locală codul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1.1961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Neproductive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8002105.003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Mago S.R.L.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or. Bucovăţ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8002105.001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Administraţia publică locală codul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Neproductive</w:t>
            </w:r>
          </w:p>
        </w:tc>
      </w:tr>
      <w:tr w:rsidR="00526C1F" w:rsidRPr="00526C1F" w:rsidTr="00526C1F">
        <w:trPr>
          <w:trHeight w:val="645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Localitatea Căpriana, raionul Strășeni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VIERU VITALIE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VIERU VITALIE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Razmerita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GOBJILA MIHAI 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VIERU VITALIE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VIERU VITALIE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VIERU VITALIE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VIERU VITALIE </w:t>
            </w:r>
            <w:r w:rsidRPr="00526C1F">
              <w:rPr>
                <w:color w:val="000000"/>
                <w:lang w:val="ro-RO"/>
              </w:rPr>
              <w:lastRenderedPageBreak/>
              <w:t>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VIERU VITALIE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VIERU VITALIE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VIERU VITALIE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11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Î.S. "Calea Ferată din Moldova"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IURCO ECATERINA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IURCO NATALIA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ŞARCOV VLADIMIR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8011101.187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IURCO ECATERINA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Căpriana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IURCO NATALIA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526C1F" w:rsidTr="00526C1F">
        <w:trPr>
          <w:trHeight w:val="69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Localitatea Negrești, raionul Strășeni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Negreşti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8026206.058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TOFAN GHEORGHE CHIRIL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526C1F" w:rsidTr="00526C1F">
        <w:trPr>
          <w:trHeight w:val="555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Localitatea Roșcani, raionul Strășeni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8035106.082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Pîrău Tatiana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8035106.083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APRODU EFROSINIA AFANASIE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8035106.084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ZAVADOV IGOR SERAFIM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8035106.085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CIOBANU RADU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IAROVOI NICOLAE VLADIMIR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8035106.086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CIOBANU RADU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IAROVOI NICOLAE VLADIMIR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8035106.087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CIOBANU RADU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IAROVOI NICOLAE VLADIMIR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8035106.088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CIOBANU RADU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IAROVOI NICOLAE VLADIMIR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MINCIUNA VICTORIA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CEBOTARI VIOREL ALEXANDR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Sîrbu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Suruceanu Olga Feodorovna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Rădvan Natalia Vasilevna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Bucur Vera Ilievna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CHIHAI ION IACOB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SÎRBU TAMARA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Botnari Gheorghii </w:t>
            </w:r>
            <w:r w:rsidRPr="00526C1F">
              <w:rPr>
                <w:color w:val="000000"/>
                <w:lang w:val="ro-RO"/>
              </w:rPr>
              <w:lastRenderedPageBreak/>
              <w:t>Vasilevici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ZAVATIN GALINA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ZAVATIN NICOLAE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Dulgher Natalia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Dulgher Natalia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POLSCHI ANGELA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ANTON LIDIA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ANTON LIDIA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Luchian Andrei Petrovici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PLEŞCA ALEXANDR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CIOBANU RADU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0.0544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IAROVOI NICOLAE VLADIMIR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8035109.120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Bumbu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8035109.524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PE ACŢIUNI MIGDAL-P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8035109.538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SURUCEANU ION CHIRIL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8035109.539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RADVAN VALENTINA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8035109.555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AZOLUX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8035109.558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</w:t>
            </w:r>
            <w:r w:rsidRPr="00526C1F">
              <w:rPr>
                <w:color w:val="000000"/>
                <w:lang w:val="ro-RO"/>
              </w:rPr>
              <w:lastRenderedPageBreak/>
              <w:t>e Limitată AZOLUX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0.3495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CHIOSA SVETLANA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CHITIC GRIGORE PIOTR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Zavatin Natalia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COJOCARU PETRU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Suruceanu Chiril Ivanovici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DONI LEUSTINA ZAHARIA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POLSCHI ANGELA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0.0481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Hedea Oleg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PLEŞCA NATALIA ANATOLIE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LUCHIAN NICOLAE VLADIMIR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Iacob Ion Vasilevici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Iacob Ecaterina Nicolaevna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Aprodu Olga Nichiforovna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GOLOVATÎI PAVEL &lt;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PLEŞCA PETRU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Mura Ion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Mura Ion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MURA NINA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BABEI MARIA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BABEI MARIA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RĂDVAN MIHAIL CHIRIL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RADVAN NINA PIOTR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RADVAN ION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GHERCIU NATALIA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Murea Evdochia Ivanovna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Murea Ion Andreevici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MURA PETRU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MURA PETRU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GULICO TAMARA TUDOR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RĂDVAN ION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RĂDVAN ION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Luchian Andrei Petrovici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LUCHIAN EFROSENIA FIODOR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Chetrari Ana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LUCHIAN ANA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LUCHIAN GRIGORE MAXIM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8035108.114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ZĂVADĂ VALERIU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Roşcani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Zăvadă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526C1F" w:rsidTr="00526C1F">
        <w:trPr>
          <w:trHeight w:val="66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Localitatea Sireți, raionul Strășeni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8037112.344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Destinaţie specială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STEPAN SIMION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0.0614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Gratii Galina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Gratii Valeriu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Gratii Galina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Gratii Valeriu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CIUBUC ALA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ANDREI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0.0247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PETRU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SCUTARI OLEG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MURA ALEXANDRU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0.0275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Catînsus Alexandra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BOAGHI CONSTANTIN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BUSUIOC VIORICA PAVEL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RĂILEANU ADRIANA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RĂILEANU EUGENIA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RĂILEANU MATEI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Raileanu Parascovia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PELAGHIA PIOTR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TIMOFTI PAVEL VEACESLAV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COŞTEREC DORA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0.0499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COŞTEREC VALERIU NICON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Rîşchitor Vitalie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Cociu Nicolae Grigorie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TUTUNARU ANA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MALIC NADEJDA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MELINTE LARISA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LUCA MARIA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ŢOPA ANASTASIA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IACHIM ANTONINA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Popa Valentina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Chitoraga Agafia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PRUTEANU ALEXANDRA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VRÎNCEANU ELENA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Stepan Petrovici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IACHIM VASILE ZAHAR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SIMION ELENA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DĂNILA IVAN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Profira Ivanovna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RAILEANU TAMARA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JALBA DORIN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AFANASIE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IACHIM ION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CHITIC GRIGORE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CHITIC GRIGORE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CHITIC ANATOLIE VALERIAN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OJOVANU SILVIA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Vitalie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IACHIM VLADIMIR SIMION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Mura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RADVAN ION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RADVAN LEONID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RADVAN PAVEL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RADVAN VALERIU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ALEXANDRA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VIERU VITALIE SIMION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Cazac Florin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Cazac Florin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Şova Lilia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Şova Sergiu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Ţărnă Marcela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Ţărnă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BUCEAŢCHI ALEXANDRINA ANATOLII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IEŞEANU ELENA PANTELIMON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Stratulea Sergiu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CHITIC PAVEL BORIS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CERNAT SVETLANA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AFANASIE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NATALIA VALERIU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Silivestru Ion Semionovici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MURA ANGELA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Pleşca Tudor Leonidovici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SIMION GHEORGHE PAVEL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MURA ION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COSTEA OLGA PIOTR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CEBANU ION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MUNTEANU CONSTANTIN COZMA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Budeanu Alexandru Grigorievici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Iachim Tudor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ERMURACHI VERA ELISEI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ERMURACHI EUGENIA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ION FIODOR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Stratulea Sergiu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Bleandură Maxim Iosipovici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IGNAT ION LUCA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IGNAT ION LUCA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Beşliu Vasile Carpovici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Beşliu Alexandra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GUZUN NATALIA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POPESCU EVDOCHIA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DUMITRAŞCU ION TEODOR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SIMION ELENA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HEGHEA CRISTINA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HEGHEA GHEORGHE FEDOS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HEGHEA TUDOR TUDOR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IACHIM VICTOR SIMION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IACHIM IULIANA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GUZUN NATALIA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Ermurache Spiridon Pavlovici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IGNAT ION FOMA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MURA ANASTASIA GHEORGHE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0.0392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SIMION MIHAIL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MERENEANU AGAFIA ELISEI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TOMA SIMION TOMA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IACHIM ION </w:t>
            </w:r>
            <w:r w:rsidRPr="00526C1F">
              <w:rPr>
                <w:color w:val="000000"/>
                <w:lang w:val="ro-RO"/>
              </w:rPr>
              <w:lastRenderedPageBreak/>
              <w:t>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0.0194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Sivcov Evghenii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Sivcova Anna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Mereneanu Victor Grigorievici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MERENEANU MIHAIL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CIOBANU TUDOR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0.0892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Silivestru Anatolii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Munteanu Tudor Procop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Mereneanu Victor Grigorievici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CARTERĂ TATIANA ALEXEI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ANDREI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POPESCU ECATERINA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POPESCU VASILE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POPESCU VASILE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BLEANDURĂ VERA EFIM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IGNAT ELENA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BOAGHI LIDIA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r-nul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 xml:space="preserve"> sat. </w:t>
            </w:r>
            <w:r w:rsidRPr="00526C1F">
              <w:rPr>
                <w:color w:val="000000"/>
                <w:lang w:val="ro-RO"/>
              </w:rPr>
              <w:lastRenderedPageBreak/>
              <w:t>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MADAN VITALIE SIMION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AFANASIE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Racu Olga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PETRU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0.1483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Cojucar Emilia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Postoliscaia Nina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VLAD EUGENIA EFIM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Anghel Ion Grigore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LUCA ION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Tudor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MADAN NATALIA AFANASIE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GHEORGHE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Iachim Varvara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HARLAMPII SEMION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BUIUC MIHAIL AFANASIE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ION HARALAMPIE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Gavriliţa Claudia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VASILE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DARII VERA IOACHIM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ŢOPA ROMAN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Sula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ŞELARI NINA CHIRIL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STICI ANDREI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ROTARU TAMARA FEODOR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Cazacu Leonid Vasile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IACHIM ANA ANDREI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Lupaşcu Ana Emanoilovna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SURUGIU DORINA NICOLAE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0.1029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SURUGIU ION IOAN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Gordei Agrepina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0.3495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8037115.340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Sîrbu Andrei Terente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SULA ION IACOB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SULA MARIA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ION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REBEJA TUDOR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POSTICA SERGIU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Puşcă Galina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CROITORU SVETLANA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IORGA CONSTANTIN DIONISIE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MOISEI NATALIA AFANASIE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Ciobanu Alexei Moisei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CARTIRĂ LUDMILA IOSIF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0.0381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CARTIRĂ VEACESLAV CARP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MÎŢU ANGELA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MÎŢU ANGELA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r-nul </w:t>
            </w:r>
            <w:r w:rsidRPr="00526C1F">
              <w:rPr>
                <w:color w:val="000000"/>
                <w:lang w:val="ro-RO"/>
              </w:rPr>
              <w:lastRenderedPageBreak/>
              <w:t>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 xml:space="preserve"> sat. </w:t>
            </w:r>
            <w:r w:rsidRPr="00526C1F">
              <w:rPr>
                <w:color w:val="000000"/>
                <w:lang w:val="ro-RO"/>
              </w:rPr>
              <w:lastRenderedPageBreak/>
              <w:t>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satul Sireţi, </w:t>
            </w:r>
            <w:r w:rsidRPr="00526C1F">
              <w:rPr>
                <w:color w:val="000000"/>
                <w:lang w:val="ro-RO"/>
              </w:rPr>
              <w:lastRenderedPageBreak/>
              <w:t>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0.1361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JALBĂ LEONID TIMOFEI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Popa Pavel Alexandrovici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BUDEANU GALINA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SULA ION IACOB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COVALENCO GHEORGHE VICTOR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OLARU DUMITRU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0.1198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OLARU LUDMILA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OLARU DUMITRU ŞTEFAN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OLARU LUDMILA DUMITRU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SIMION ANDREI STEPAN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Mihalachi Semion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LEVIŢCHI ION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BALAŞOI IGOR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BALAŞOI NATALIA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LEVIŢCHI ION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BUDEANU GALINA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BUDEANU GALINA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BUDEANU ION 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UNITATEA ADMINISTRATIV TERITORIALĂ SIREŢI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8037112.323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HEGHEA VALENTINA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8037112.324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Pruteanu Vladimir Ilie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8037112.325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ERMURACHI CONSTANTIN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0.0112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ERMURACHI VICTOR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ERMURACHI VALERIU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8037112.326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ERMURACHI CONSTANTIN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ERMURACHI VICTOR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ERMURACHI VALERIU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8037113.382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IONAŞCU LARISA NICOLAI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satul Sireţi, raionul Străşeni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LEVIŢCHI ION ALEXANDRU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Sireţi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8037116.308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IACHIM VASILE ZAHAR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Grădină</w:t>
            </w:r>
          </w:p>
        </w:tc>
      </w:tr>
      <w:tr w:rsidR="00526C1F" w:rsidRPr="00526C1F" w:rsidTr="00526C1F">
        <w:trPr>
          <w:trHeight w:val="60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Localitatea Tătăreşti , raionul Strășeni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Tătăreşti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8038302.148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JOSU ALEXANDRU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Tătăreşti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8038302.462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0.9496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Fondul forestier</w:t>
            </w:r>
          </w:p>
        </w:tc>
      </w:tr>
      <w:tr w:rsidR="00526C1F" w:rsidRPr="00526C1F" w:rsidTr="00526C1F">
        <w:trPr>
          <w:trHeight w:val="57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Localitatea Vorniceni, raionul Strășeni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8042112.055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Gîrlea Vera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SRL"XENI SOFT" Contract de arendă nr.  din 01.02.2018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8042112.056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Triboi Daria Iustin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CAPC "Vorniceni-Agrovin" Contract de arendă nr. 217 din 29.08.2005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8042112.057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Triboi Daria Iustin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CAPC "Vorniceni-Agrovin" Contract de arendă nr. 217 din 29.08.2005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8042112.058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LAZAREVA ELENA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CAPC "Vorniceni-Agrovin" Contract de arendă nr. 217 din 29.08.2005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8042112.059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LAZAREVA ELENA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CAPC "Vorniceni-Agrovin" Contract de arendă nr. 217 din 29.08.2005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lastRenderedPageBreak/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8042112.161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Triboi Constantin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8042112.162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Buşu Angela Petru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8042112.167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CIORBĂ ELENA SIMION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0.1181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CIORBĂ VASILE MIHAIL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8042113.336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Republica Moldova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Cale de comunicaţie</w:t>
            </w:r>
          </w:p>
        </w:tc>
      </w:tr>
      <w:tr w:rsidR="00526C1F" w:rsidRPr="00AE1DFF" w:rsidTr="00526C1F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r-nul Străşeni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 xml:space="preserve"> sat. Vorniceni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center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8042115.359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Societatea cu Răspundere Limitată GREEN ECOHOUSE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0.0193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C1F" w:rsidRPr="00526C1F" w:rsidRDefault="00526C1F" w:rsidP="00526C1F">
            <w:pPr>
              <w:ind w:firstLine="0"/>
              <w:jc w:val="lef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C1F" w:rsidRPr="00526C1F" w:rsidRDefault="00526C1F" w:rsidP="00526C1F">
            <w:pPr>
              <w:ind w:firstLine="0"/>
              <w:jc w:val="right"/>
              <w:rPr>
                <w:color w:val="000000"/>
                <w:lang w:val="ro-RO"/>
              </w:rPr>
            </w:pPr>
            <w:r w:rsidRPr="00526C1F">
              <w:rPr>
                <w:color w:val="000000"/>
                <w:lang w:val="ro-RO"/>
              </w:rPr>
              <w:t>Agricol</w:t>
            </w:r>
          </w:p>
        </w:tc>
      </w:tr>
    </w:tbl>
    <w:p w:rsidR="00854624" w:rsidRPr="00AE1DFF" w:rsidRDefault="00854624" w:rsidP="00854624">
      <w:pPr>
        <w:ind w:firstLine="0"/>
        <w:jc w:val="left"/>
        <w:rPr>
          <w:rFonts w:eastAsia="Calibri"/>
          <w:sz w:val="24"/>
          <w:szCs w:val="24"/>
          <w:lang w:val="ro-RO"/>
        </w:rPr>
      </w:pPr>
    </w:p>
    <w:p w:rsidR="00854624" w:rsidRPr="00AE1DFF" w:rsidRDefault="00854624" w:rsidP="00854624">
      <w:pPr>
        <w:tabs>
          <w:tab w:val="left" w:pos="8385"/>
        </w:tabs>
        <w:jc w:val="left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</w:p>
    <w:p w:rsidR="00AE1DFF" w:rsidRPr="00AE1DFF" w:rsidRDefault="00AE1DFF" w:rsidP="00854624">
      <w:pPr>
        <w:tabs>
          <w:tab w:val="left" w:pos="8385"/>
        </w:tabs>
        <w:jc w:val="left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</w:p>
    <w:p w:rsidR="00AE1DFF" w:rsidRPr="00AE1DFF" w:rsidRDefault="00AE1DFF" w:rsidP="00854624">
      <w:pPr>
        <w:tabs>
          <w:tab w:val="left" w:pos="8385"/>
        </w:tabs>
        <w:jc w:val="left"/>
        <w:rPr>
          <w:rFonts w:asciiTheme="majorBidi" w:hAnsiTheme="majorBidi" w:cstheme="majorBidi"/>
          <w:b/>
          <w:lang w:val="ro-RO" w:eastAsia="ru-RU"/>
        </w:rPr>
      </w:pPr>
    </w:p>
    <w:p w:rsidR="00AE1DFF" w:rsidRPr="00AE1DFF" w:rsidRDefault="00AE1DFF" w:rsidP="00AE1DFF">
      <w:pPr>
        <w:ind w:firstLine="0"/>
        <w:rPr>
          <w:rFonts w:asciiTheme="majorBidi" w:hAnsiTheme="majorBidi" w:cstheme="majorBidi"/>
          <w:lang w:val="ro-RO" w:eastAsia="ru-RU"/>
        </w:rPr>
      </w:pPr>
    </w:p>
    <w:p w:rsidR="00AE1DFF" w:rsidRPr="00AE1DFF" w:rsidRDefault="00AE1DFF" w:rsidP="00AE1DFF">
      <w:pPr>
        <w:ind w:left="5760" w:firstLine="0"/>
        <w:jc w:val="right"/>
        <w:rPr>
          <w:rFonts w:eastAsia="Calibri"/>
          <w:b/>
          <w:lang w:val="ro-RO"/>
        </w:rPr>
      </w:pPr>
      <w:r w:rsidRPr="00AE1DFF">
        <w:rPr>
          <w:rFonts w:eastAsia="Calibri"/>
          <w:lang w:val="ro-RO"/>
        </w:rPr>
        <w:t xml:space="preserve">              </w:t>
      </w:r>
      <w:r w:rsidRPr="00AE1DFF">
        <w:rPr>
          <w:rFonts w:eastAsia="Calibri"/>
          <w:b/>
          <w:lang w:val="ro-RO"/>
        </w:rPr>
        <w:t>Anexa nr.3</w:t>
      </w:r>
    </w:p>
    <w:p w:rsidR="00AE1DFF" w:rsidRPr="00AE1DFF" w:rsidRDefault="00AE1DFF" w:rsidP="00AE1DFF">
      <w:pPr>
        <w:ind w:left="4320"/>
        <w:rPr>
          <w:rFonts w:eastAsia="Calibri"/>
          <w:lang w:val="ro-RO"/>
        </w:rPr>
      </w:pPr>
      <w:r w:rsidRPr="00AE1DFF">
        <w:rPr>
          <w:rFonts w:eastAsia="Calibri"/>
          <w:lang w:val="ro-RO"/>
        </w:rPr>
        <w:t>la Hotărîrea Guvernului nr.___________</w:t>
      </w:r>
    </w:p>
    <w:p w:rsidR="00AE1DFF" w:rsidRPr="00AE1DFF" w:rsidRDefault="00AE1DFF" w:rsidP="00AE1DFF">
      <w:pPr>
        <w:tabs>
          <w:tab w:val="left" w:pos="8250"/>
        </w:tabs>
        <w:ind w:firstLine="0"/>
        <w:rPr>
          <w:rFonts w:eastAsia="Calibri"/>
          <w:lang w:val="ro-RO"/>
        </w:rPr>
      </w:pPr>
    </w:p>
    <w:p w:rsidR="00AE1DFF" w:rsidRPr="00AE1DFF" w:rsidRDefault="00AE1DFF" w:rsidP="00AE1DFF">
      <w:pPr>
        <w:tabs>
          <w:tab w:val="left" w:pos="8250"/>
        </w:tabs>
        <w:ind w:firstLine="0"/>
        <w:rPr>
          <w:rFonts w:eastAsia="Calibri"/>
          <w:lang w:val="ro-RO"/>
        </w:rPr>
      </w:pPr>
    </w:p>
    <w:p w:rsidR="00AE1DFF" w:rsidRPr="00AE1DFF" w:rsidRDefault="00AE1DFF" w:rsidP="00AE1DFF">
      <w:pPr>
        <w:tabs>
          <w:tab w:val="left" w:pos="8250"/>
        </w:tabs>
        <w:ind w:firstLine="0"/>
        <w:rPr>
          <w:rFonts w:eastAsia="Calibri"/>
          <w:lang w:val="ro-RO"/>
        </w:rPr>
      </w:pPr>
    </w:p>
    <w:p w:rsidR="00AE1DFF" w:rsidRPr="00AE1DFF" w:rsidRDefault="00AE1DFF" w:rsidP="00AE1DFF">
      <w:pPr>
        <w:tabs>
          <w:tab w:val="left" w:pos="8250"/>
        </w:tabs>
        <w:ind w:firstLine="0"/>
        <w:rPr>
          <w:rFonts w:eastAsia="Calibri"/>
          <w:lang w:val="ro-RO"/>
        </w:rPr>
      </w:pPr>
    </w:p>
    <w:p w:rsidR="00AE1DFF" w:rsidRPr="00AE1DFF" w:rsidRDefault="00AE1DFF" w:rsidP="00AE1DFF">
      <w:pPr>
        <w:tabs>
          <w:tab w:val="left" w:pos="8250"/>
        </w:tabs>
        <w:ind w:firstLine="0"/>
        <w:rPr>
          <w:rFonts w:eastAsia="Calibri"/>
          <w:lang w:val="ro-RO"/>
        </w:rPr>
      </w:pPr>
    </w:p>
    <w:p w:rsidR="00AE1DFF" w:rsidRPr="00AE1DFF" w:rsidRDefault="00AE1DFF" w:rsidP="00AE1DFF">
      <w:pPr>
        <w:ind w:firstLine="0"/>
        <w:jc w:val="center"/>
        <w:rPr>
          <w:b/>
          <w:bCs/>
          <w:lang w:val="ro-RO"/>
        </w:rPr>
      </w:pPr>
      <w:r w:rsidRPr="00AE1DFF">
        <w:rPr>
          <w:b/>
          <w:bCs/>
          <w:lang w:val="ro-RO"/>
        </w:rPr>
        <w:t>COMPONENŢA NOMINALĂ</w:t>
      </w:r>
    </w:p>
    <w:p w:rsidR="00AE1DFF" w:rsidRPr="00AE1DFF" w:rsidRDefault="00AE1DFF" w:rsidP="00AE1DFF">
      <w:pPr>
        <w:ind w:firstLine="0"/>
        <w:jc w:val="center"/>
        <w:rPr>
          <w:b/>
          <w:bCs/>
          <w:lang w:val="ro-RO"/>
        </w:rPr>
      </w:pPr>
      <w:r w:rsidRPr="00AE1DFF">
        <w:rPr>
          <w:b/>
          <w:bCs/>
          <w:lang w:val="ro-RO"/>
        </w:rPr>
        <w:t xml:space="preserve">a Comisiei pentru soluţionarea întâmpinărilor expropriaţilor </w:t>
      </w:r>
    </w:p>
    <w:p w:rsidR="00AE1DFF" w:rsidRPr="00AE1DFF" w:rsidRDefault="00AE1DFF" w:rsidP="00AE1DFF">
      <w:pPr>
        <w:ind w:firstLine="0"/>
        <w:jc w:val="center"/>
        <w:rPr>
          <w:b/>
          <w:bCs/>
          <w:lang w:val="ro-RO"/>
        </w:rPr>
      </w:pPr>
      <w:r w:rsidRPr="00AE1DFF">
        <w:rPr>
          <w:b/>
          <w:bCs/>
          <w:lang w:val="ro-RO"/>
        </w:rPr>
        <w:t xml:space="preserve">la propunerile de expropriere pentru lucrările de interes național </w:t>
      </w:r>
    </w:p>
    <w:p w:rsidR="00AE1DFF" w:rsidRPr="00AE1DFF" w:rsidRDefault="00AE1DFF" w:rsidP="00AE1DFF">
      <w:pPr>
        <w:ind w:firstLine="0"/>
        <w:jc w:val="center"/>
        <w:rPr>
          <w:rFonts w:eastAsia="Calibri"/>
          <w:b/>
          <w:lang w:val="ro-RO"/>
        </w:rPr>
      </w:pPr>
      <w:r w:rsidRPr="00AE1DFF">
        <w:rPr>
          <w:b/>
          <w:bCs/>
          <w:lang w:val="ro-RO"/>
        </w:rPr>
        <w:t xml:space="preserve">de construcție a </w:t>
      </w:r>
      <w:r w:rsidRPr="00AE1DFF">
        <w:rPr>
          <w:rFonts w:eastAsia="Calibri"/>
          <w:b/>
          <w:lang w:val="ro-RO"/>
        </w:rPr>
        <w:t xml:space="preserve">apeductului magistral Chișinău – Strășeni – Călărași </w:t>
      </w:r>
    </w:p>
    <w:p w:rsidR="00AE1DFF" w:rsidRPr="00AE1DFF" w:rsidRDefault="00AE1DFF" w:rsidP="00AE1DFF">
      <w:pPr>
        <w:tabs>
          <w:tab w:val="left" w:pos="8250"/>
        </w:tabs>
        <w:ind w:firstLine="0"/>
        <w:jc w:val="center"/>
        <w:rPr>
          <w:rFonts w:eastAsia="Calibri"/>
          <w:lang w:val="ro-RO"/>
        </w:rPr>
      </w:pPr>
    </w:p>
    <w:p w:rsidR="00AE1DFF" w:rsidRPr="00AE1DFF" w:rsidRDefault="00AE1DFF" w:rsidP="00AE1DFF">
      <w:pPr>
        <w:rPr>
          <w:lang w:val="ro-RO"/>
        </w:rPr>
      </w:pPr>
      <w:bookmarkStart w:id="1" w:name="_Hlk511118520"/>
    </w:p>
    <w:bookmarkEnd w:id="1"/>
    <w:p w:rsidR="00AE1DFF" w:rsidRPr="00AE1DFF" w:rsidRDefault="00AE1DFF" w:rsidP="00AE1DFF">
      <w:pPr>
        <w:spacing w:line="360" w:lineRule="auto"/>
        <w:ind w:firstLine="0"/>
        <w:rPr>
          <w:rFonts w:eastAsia="Calibri"/>
          <w:lang w:val="ro-RO"/>
        </w:rPr>
      </w:pPr>
    </w:p>
    <w:p w:rsidR="00AE1DFF" w:rsidRPr="00AE1DFF" w:rsidRDefault="00AE1DFF" w:rsidP="00AE1DFF">
      <w:pPr>
        <w:spacing w:line="360" w:lineRule="auto"/>
        <w:ind w:firstLine="0"/>
        <w:rPr>
          <w:rFonts w:eastAsia="Calibri"/>
          <w:lang w:val="ro-RO"/>
        </w:rPr>
      </w:pPr>
    </w:p>
    <w:tbl>
      <w:tblPr>
        <w:tblStyle w:val="TableGrid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6945"/>
      </w:tblGrid>
      <w:tr w:rsidR="00AE1DFF" w:rsidRPr="00AE1DFF" w:rsidTr="00CC0B6B">
        <w:tc>
          <w:tcPr>
            <w:tcW w:w="1951" w:type="dxa"/>
          </w:tcPr>
          <w:p w:rsidR="00AE1DFF" w:rsidRPr="00AE1DFF" w:rsidRDefault="00AE1DFF" w:rsidP="00CC0B6B">
            <w:pPr>
              <w:rPr>
                <w:bCs/>
                <w:lang w:val="ro-RO"/>
              </w:rPr>
            </w:pPr>
          </w:p>
        </w:tc>
        <w:tc>
          <w:tcPr>
            <w:tcW w:w="567" w:type="dxa"/>
          </w:tcPr>
          <w:p w:rsidR="00AE1DFF" w:rsidRPr="00AE1DFF" w:rsidRDefault="00AE1DFF" w:rsidP="00CC0B6B">
            <w:pPr>
              <w:ind w:firstLine="0"/>
              <w:jc w:val="center"/>
              <w:rPr>
                <w:b/>
                <w:bCs/>
                <w:lang w:val="ro-RO"/>
              </w:rPr>
            </w:pPr>
            <w:r w:rsidRPr="00AE1DFF">
              <w:rPr>
                <w:b/>
                <w:bCs/>
                <w:lang w:val="ro-RO"/>
              </w:rPr>
              <w:t>–</w:t>
            </w:r>
          </w:p>
        </w:tc>
        <w:tc>
          <w:tcPr>
            <w:tcW w:w="6945" w:type="dxa"/>
          </w:tcPr>
          <w:p w:rsidR="00AE1DFF" w:rsidRPr="00AE1DFF" w:rsidRDefault="00AE1DFF" w:rsidP="00CC0B6B">
            <w:pPr>
              <w:ind w:firstLine="0"/>
              <w:rPr>
                <w:b/>
                <w:bCs/>
                <w:highlight w:val="yellow"/>
                <w:lang w:val="ro-RO"/>
              </w:rPr>
            </w:pPr>
            <w:r w:rsidRPr="00AE1DFF">
              <w:rPr>
                <w:i/>
                <w:lang w:val="ro-RO"/>
              </w:rPr>
              <w:t xml:space="preserve">Reprezentant </w:t>
            </w:r>
            <w:r w:rsidRPr="00AE1DFF">
              <w:rPr>
                <w:lang w:val="ro-RO"/>
              </w:rPr>
              <w:t xml:space="preserve"> Ministerul Infrastructurii și Dezvoltării Regionale</w:t>
            </w:r>
          </w:p>
        </w:tc>
      </w:tr>
      <w:tr w:rsidR="00AE1DFF" w:rsidRPr="00AE1DFF" w:rsidTr="00CC0B6B">
        <w:tc>
          <w:tcPr>
            <w:tcW w:w="1951" w:type="dxa"/>
          </w:tcPr>
          <w:p w:rsidR="00AE1DFF" w:rsidRPr="00AE1DFF" w:rsidRDefault="00AE1DFF" w:rsidP="00CC0B6B">
            <w:pPr>
              <w:rPr>
                <w:lang w:val="ro-RO"/>
              </w:rPr>
            </w:pPr>
          </w:p>
        </w:tc>
        <w:tc>
          <w:tcPr>
            <w:tcW w:w="567" w:type="dxa"/>
          </w:tcPr>
          <w:p w:rsidR="00AE1DFF" w:rsidRPr="00AE1DFF" w:rsidRDefault="00AE1DFF" w:rsidP="00CC0B6B">
            <w:pPr>
              <w:ind w:firstLine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6945" w:type="dxa"/>
          </w:tcPr>
          <w:p w:rsidR="00AE1DFF" w:rsidRPr="00AE1DFF" w:rsidRDefault="00AE1DFF" w:rsidP="00CC0B6B">
            <w:pPr>
              <w:ind w:firstLine="0"/>
              <w:rPr>
                <w:lang w:val="ro-RO"/>
              </w:rPr>
            </w:pPr>
          </w:p>
        </w:tc>
      </w:tr>
      <w:tr w:rsidR="00AE1DFF" w:rsidRPr="00AE1DFF" w:rsidTr="00CC0B6B">
        <w:tc>
          <w:tcPr>
            <w:tcW w:w="1951" w:type="dxa"/>
          </w:tcPr>
          <w:p w:rsidR="00AE1DFF" w:rsidRPr="00AE1DFF" w:rsidRDefault="00AE1DFF" w:rsidP="00CC0B6B">
            <w:pPr>
              <w:rPr>
                <w:bCs/>
                <w:lang w:val="ro-RO"/>
              </w:rPr>
            </w:pPr>
          </w:p>
        </w:tc>
        <w:tc>
          <w:tcPr>
            <w:tcW w:w="567" w:type="dxa"/>
          </w:tcPr>
          <w:p w:rsidR="00AE1DFF" w:rsidRPr="00AE1DFF" w:rsidRDefault="00AE1DFF" w:rsidP="00CC0B6B">
            <w:pPr>
              <w:ind w:firstLine="0"/>
              <w:jc w:val="center"/>
              <w:rPr>
                <w:b/>
                <w:bCs/>
                <w:lang w:val="ro-RO"/>
              </w:rPr>
            </w:pPr>
            <w:r w:rsidRPr="00AE1DFF">
              <w:rPr>
                <w:b/>
                <w:bCs/>
                <w:lang w:val="ro-RO"/>
              </w:rPr>
              <w:t>–</w:t>
            </w:r>
          </w:p>
        </w:tc>
        <w:tc>
          <w:tcPr>
            <w:tcW w:w="6945" w:type="dxa"/>
          </w:tcPr>
          <w:p w:rsidR="00AE1DFF" w:rsidRPr="00AE1DFF" w:rsidRDefault="00AE1DFF" w:rsidP="00CC0B6B">
            <w:pPr>
              <w:ind w:firstLine="0"/>
              <w:rPr>
                <w:lang w:val="ro-RO"/>
              </w:rPr>
            </w:pPr>
            <w:r w:rsidRPr="00AE1DFF">
              <w:rPr>
                <w:i/>
                <w:lang w:val="ro-RO"/>
              </w:rPr>
              <w:t xml:space="preserve">Reprezentant </w:t>
            </w:r>
            <w:r w:rsidRPr="00AE1DFF">
              <w:rPr>
                <w:lang w:val="ro-RO"/>
              </w:rPr>
              <w:t xml:space="preserve"> Ministerul Finanțelor</w:t>
            </w:r>
          </w:p>
        </w:tc>
      </w:tr>
      <w:tr w:rsidR="00AE1DFF" w:rsidRPr="00AE1DFF" w:rsidTr="00CC0B6B">
        <w:tc>
          <w:tcPr>
            <w:tcW w:w="1951" w:type="dxa"/>
          </w:tcPr>
          <w:p w:rsidR="00AE1DFF" w:rsidRPr="00AE1DFF" w:rsidRDefault="00AE1DFF" w:rsidP="00CC0B6B">
            <w:pPr>
              <w:rPr>
                <w:lang w:val="ro-RO"/>
              </w:rPr>
            </w:pPr>
          </w:p>
        </w:tc>
        <w:tc>
          <w:tcPr>
            <w:tcW w:w="567" w:type="dxa"/>
          </w:tcPr>
          <w:p w:rsidR="00AE1DFF" w:rsidRPr="00AE1DFF" w:rsidRDefault="00AE1DFF" w:rsidP="00CC0B6B">
            <w:pPr>
              <w:ind w:firstLine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6945" w:type="dxa"/>
          </w:tcPr>
          <w:p w:rsidR="00AE1DFF" w:rsidRPr="00AE1DFF" w:rsidRDefault="00AE1DFF" w:rsidP="00CC0B6B">
            <w:pPr>
              <w:ind w:firstLine="0"/>
              <w:rPr>
                <w:lang w:val="ro-RO"/>
              </w:rPr>
            </w:pPr>
          </w:p>
        </w:tc>
      </w:tr>
      <w:tr w:rsidR="00AE1DFF" w:rsidRPr="00AE1DFF" w:rsidTr="00CC0B6B">
        <w:tc>
          <w:tcPr>
            <w:tcW w:w="1951" w:type="dxa"/>
          </w:tcPr>
          <w:p w:rsidR="00AE1DFF" w:rsidRPr="00AE1DFF" w:rsidRDefault="00AE1DFF" w:rsidP="00CC0B6B">
            <w:pPr>
              <w:ind w:firstLine="0"/>
              <w:rPr>
                <w:bCs/>
                <w:lang w:val="ro-RO"/>
              </w:rPr>
            </w:pPr>
            <w:r w:rsidRPr="00AE1DFF">
              <w:rPr>
                <w:bCs/>
                <w:lang w:val="ro-RO"/>
              </w:rPr>
              <w:t>Valeri Perceamlî</w:t>
            </w:r>
          </w:p>
        </w:tc>
        <w:tc>
          <w:tcPr>
            <w:tcW w:w="567" w:type="dxa"/>
          </w:tcPr>
          <w:p w:rsidR="00AE1DFF" w:rsidRPr="00AE1DFF" w:rsidRDefault="00AE1DFF" w:rsidP="00CC0B6B">
            <w:pPr>
              <w:ind w:firstLine="0"/>
              <w:jc w:val="center"/>
              <w:rPr>
                <w:b/>
                <w:bCs/>
                <w:lang w:val="ro-RO"/>
              </w:rPr>
            </w:pPr>
            <w:r w:rsidRPr="00AE1DFF">
              <w:rPr>
                <w:b/>
                <w:bCs/>
                <w:lang w:val="ro-RO"/>
              </w:rPr>
              <w:t>–</w:t>
            </w:r>
          </w:p>
        </w:tc>
        <w:tc>
          <w:tcPr>
            <w:tcW w:w="6945" w:type="dxa"/>
          </w:tcPr>
          <w:p w:rsidR="00AE1DFF" w:rsidRPr="00AE1DFF" w:rsidRDefault="00AE1DFF" w:rsidP="00CC0B6B">
            <w:pPr>
              <w:ind w:firstLine="0"/>
              <w:rPr>
                <w:b/>
                <w:bCs/>
                <w:highlight w:val="yellow"/>
                <w:lang w:val="ro-RO"/>
              </w:rPr>
            </w:pPr>
            <w:r w:rsidRPr="00AE1DFF">
              <w:rPr>
                <w:lang w:val="ro-RO"/>
              </w:rPr>
              <w:t>Director general adjunct,  Agenția Relaţii Funciare şi Cadastru</w:t>
            </w:r>
          </w:p>
        </w:tc>
      </w:tr>
    </w:tbl>
    <w:p w:rsidR="00AE1DFF" w:rsidRPr="00AE1DFF" w:rsidRDefault="00AE1DFF" w:rsidP="00AE1DFF">
      <w:pPr>
        <w:spacing w:line="360" w:lineRule="auto"/>
        <w:ind w:firstLine="0"/>
        <w:rPr>
          <w:rFonts w:eastAsia="Calibri"/>
          <w:sz w:val="24"/>
          <w:szCs w:val="24"/>
          <w:lang w:val="ro-RO"/>
        </w:rPr>
      </w:pPr>
    </w:p>
    <w:p w:rsidR="00854624" w:rsidRPr="00AE1DFF" w:rsidRDefault="00854624" w:rsidP="003E24C6">
      <w:pPr>
        <w:tabs>
          <w:tab w:val="left" w:pos="8385"/>
        </w:tabs>
        <w:rPr>
          <w:lang w:val="ro-RO"/>
        </w:rPr>
      </w:pPr>
    </w:p>
    <w:sectPr w:rsidR="00854624" w:rsidRPr="00AE1DFF" w:rsidSect="00674A4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E46" w:rsidRDefault="00805E46" w:rsidP="006E70DA">
      <w:r>
        <w:separator/>
      </w:r>
    </w:p>
  </w:endnote>
  <w:endnote w:type="continuationSeparator" w:id="0">
    <w:p w:rsidR="00805E46" w:rsidRDefault="00805E46" w:rsidP="006E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96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4A40" w:rsidRDefault="00674A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57C3" w:rsidRPr="00C74719" w:rsidRDefault="00C757C3" w:rsidP="00C757C3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7C3" w:rsidRPr="001D364E" w:rsidRDefault="00C757C3" w:rsidP="00C757C3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E46" w:rsidRDefault="00805E46" w:rsidP="006E70DA">
      <w:r>
        <w:separator/>
      </w:r>
    </w:p>
  </w:footnote>
  <w:footnote w:type="continuationSeparator" w:id="0">
    <w:p w:rsidR="00805E46" w:rsidRDefault="00805E46" w:rsidP="006E7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7C3" w:rsidRDefault="00C757C3">
    <w:pPr>
      <w:pStyle w:val="Header"/>
      <w:jc w:val="center"/>
    </w:pPr>
  </w:p>
  <w:p w:rsidR="00C757C3" w:rsidRDefault="00C75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7C3" w:rsidRPr="00BD09BA" w:rsidRDefault="00C757C3" w:rsidP="00C757C3">
    <w:pPr>
      <w:spacing w:line="256" w:lineRule="auto"/>
      <w:ind w:right="3" w:firstLine="0"/>
      <w:jc w:val="right"/>
      <w:rPr>
        <w:b/>
        <w:sz w:val="28"/>
        <w:szCs w:val="28"/>
        <w:lang w:val="ro-RO"/>
      </w:rPr>
    </w:pPr>
    <w:r w:rsidRPr="00BD09BA">
      <w:rPr>
        <w:b/>
        <w:i/>
        <w:sz w:val="28"/>
        <w:szCs w:val="28"/>
        <w:lang w:val="ro-RO"/>
      </w:rPr>
      <w:t>Proiect</w:t>
    </w:r>
  </w:p>
  <w:p w:rsidR="00C757C3" w:rsidRDefault="00C757C3" w:rsidP="00C757C3">
    <w:pPr>
      <w:jc w:val="right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C757C3" w:rsidTr="00C757C3">
      <w:tc>
        <w:tcPr>
          <w:tcW w:w="5000" w:type="pct"/>
        </w:tcPr>
        <w:p w:rsidR="00C757C3" w:rsidRDefault="00C757C3">
          <w:pPr>
            <w:ind w:firstLine="0"/>
            <w:rPr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3041693" wp14:editId="1EE2B6B5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757C3" w:rsidRDefault="00C757C3">
          <w:pPr>
            <w:ind w:firstLine="0"/>
            <w:rPr>
              <w:sz w:val="24"/>
              <w:szCs w:val="24"/>
            </w:rPr>
          </w:pPr>
        </w:p>
        <w:p w:rsidR="00C757C3" w:rsidRDefault="00C757C3">
          <w:pPr>
            <w:ind w:firstLine="0"/>
            <w:rPr>
              <w:sz w:val="24"/>
              <w:szCs w:val="24"/>
            </w:rPr>
          </w:pPr>
        </w:p>
        <w:p w:rsidR="00C757C3" w:rsidRDefault="00C757C3">
          <w:pPr>
            <w:ind w:firstLine="0"/>
            <w:rPr>
              <w:sz w:val="24"/>
              <w:szCs w:val="24"/>
            </w:rPr>
          </w:pPr>
        </w:p>
        <w:p w:rsidR="00C757C3" w:rsidRPr="00FC2D2D" w:rsidRDefault="00C757C3">
          <w:pPr>
            <w:ind w:firstLine="0"/>
            <w:rPr>
              <w:sz w:val="24"/>
              <w:szCs w:val="24"/>
            </w:rPr>
          </w:pPr>
        </w:p>
      </w:tc>
    </w:tr>
    <w:tr w:rsidR="00C757C3" w:rsidTr="00C757C3">
      <w:tc>
        <w:tcPr>
          <w:tcW w:w="5000" w:type="pct"/>
        </w:tcPr>
        <w:p w:rsidR="00C757C3" w:rsidRPr="00633BD9" w:rsidRDefault="00C757C3" w:rsidP="00C757C3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:rsidR="00C757C3" w:rsidRPr="00FC2D2D" w:rsidRDefault="00C757C3" w:rsidP="00C757C3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:rsidR="00C757C3" w:rsidRPr="00FC2D2D" w:rsidRDefault="00C757C3" w:rsidP="00C757C3">
          <w:pPr>
            <w:ind w:firstLine="0"/>
            <w:jc w:val="center"/>
            <w:rPr>
              <w:lang w:val="ro-RO"/>
            </w:rPr>
          </w:pPr>
        </w:p>
        <w:p w:rsidR="00C757C3" w:rsidRPr="00FC2D2D" w:rsidRDefault="00C757C3" w:rsidP="00C757C3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</w:t>
          </w:r>
          <w:r w:rsidR="00E04AA2">
            <w:rPr>
              <w:rFonts w:ascii="Times New Roman" w:hAnsi="Times New Roman"/>
              <w:spacing w:val="40"/>
              <w:sz w:val="32"/>
              <w:szCs w:val="32"/>
              <w:lang w:val="ro-MD"/>
            </w:rPr>
            <w:t>Â</w:t>
          </w: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___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__</w:t>
          </w:r>
        </w:p>
        <w:p w:rsidR="00C757C3" w:rsidRPr="00FC2D2D" w:rsidRDefault="00C757C3" w:rsidP="00C757C3">
          <w:pPr>
            <w:ind w:firstLine="0"/>
            <w:jc w:val="center"/>
            <w:rPr>
              <w:lang w:val="ro-RO"/>
            </w:rPr>
          </w:pPr>
        </w:p>
        <w:p w:rsidR="00C757C3" w:rsidRPr="00FC2D2D" w:rsidRDefault="00C757C3" w:rsidP="00C757C3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FC2D2D">
            <w:rPr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b/>
              <w:sz w:val="28"/>
              <w:szCs w:val="28"/>
              <w:u w:val="single"/>
              <w:lang w:val="ro-RO"/>
            </w:rPr>
            <w:t>3</w:t>
          </w:r>
        </w:p>
        <w:p w:rsidR="00C757C3" w:rsidRPr="00FC2D2D" w:rsidRDefault="00C757C3" w:rsidP="00C757C3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FC2D2D">
            <w:rPr>
              <w:b/>
              <w:sz w:val="24"/>
              <w:szCs w:val="24"/>
              <w:lang w:val="ro-RO"/>
            </w:rPr>
            <w:t>Chișinău</w:t>
          </w:r>
        </w:p>
        <w:p w:rsidR="00C757C3" w:rsidRPr="00FC2D2D" w:rsidRDefault="00C757C3" w:rsidP="00C757C3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:rsidR="00C757C3" w:rsidRPr="00B16328" w:rsidRDefault="00C757C3" w:rsidP="00C757C3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F73A6"/>
    <w:multiLevelType w:val="hybridMultilevel"/>
    <w:tmpl w:val="D03873DE"/>
    <w:lvl w:ilvl="0" w:tplc="EB8C061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11766"/>
    <w:multiLevelType w:val="hybridMultilevel"/>
    <w:tmpl w:val="0352D97C"/>
    <w:lvl w:ilvl="0" w:tplc="0ACCA9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28167DC"/>
    <w:multiLevelType w:val="hybridMultilevel"/>
    <w:tmpl w:val="EB62D10A"/>
    <w:lvl w:ilvl="0" w:tplc="1E64541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FA"/>
    <w:rsid w:val="001C44D2"/>
    <w:rsid w:val="00266656"/>
    <w:rsid w:val="002B2756"/>
    <w:rsid w:val="00332297"/>
    <w:rsid w:val="00347650"/>
    <w:rsid w:val="00386256"/>
    <w:rsid w:val="003E24C6"/>
    <w:rsid w:val="003F513D"/>
    <w:rsid w:val="00505BDF"/>
    <w:rsid w:val="0050624B"/>
    <w:rsid w:val="00526C1F"/>
    <w:rsid w:val="00572513"/>
    <w:rsid w:val="005E51CC"/>
    <w:rsid w:val="005F4FD8"/>
    <w:rsid w:val="006068EC"/>
    <w:rsid w:val="00674A40"/>
    <w:rsid w:val="006B5E99"/>
    <w:rsid w:val="006E70DA"/>
    <w:rsid w:val="00792810"/>
    <w:rsid w:val="00805E46"/>
    <w:rsid w:val="00854624"/>
    <w:rsid w:val="00867018"/>
    <w:rsid w:val="008E4D76"/>
    <w:rsid w:val="0099118A"/>
    <w:rsid w:val="00A243EF"/>
    <w:rsid w:val="00AE1DFF"/>
    <w:rsid w:val="00B05F33"/>
    <w:rsid w:val="00B5340E"/>
    <w:rsid w:val="00B53E83"/>
    <w:rsid w:val="00BA5AA0"/>
    <w:rsid w:val="00BD09BA"/>
    <w:rsid w:val="00BD1394"/>
    <w:rsid w:val="00BE7390"/>
    <w:rsid w:val="00C757C3"/>
    <w:rsid w:val="00CB7ACB"/>
    <w:rsid w:val="00CC0D16"/>
    <w:rsid w:val="00D20B7A"/>
    <w:rsid w:val="00D964FA"/>
    <w:rsid w:val="00E04AA2"/>
    <w:rsid w:val="00E467FC"/>
    <w:rsid w:val="00EB51A0"/>
    <w:rsid w:val="00EC4223"/>
    <w:rsid w:val="00F062CE"/>
    <w:rsid w:val="00F111E3"/>
    <w:rsid w:val="00F1545E"/>
    <w:rsid w:val="00F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2C98C-60C1-4CC0-9E03-C1F0B580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4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D964FA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964FA"/>
    <w:rPr>
      <w:rFonts w:ascii="$Caslon" w:eastAsia="Times New Roman" w:hAnsi="$Caslo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D964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964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64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4F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964FA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64F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964FA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964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4FA"/>
    <w:rPr>
      <w:rFonts w:ascii="Tahoma" w:eastAsia="Times New Roman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526C1F"/>
  </w:style>
  <w:style w:type="character" w:styleId="Hyperlink">
    <w:name w:val="Hyperlink"/>
    <w:basedOn w:val="DefaultParagraphFont"/>
    <w:uiPriority w:val="99"/>
    <w:semiHidden/>
    <w:unhideWhenUsed/>
    <w:rsid w:val="00526C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C1F"/>
    <w:rPr>
      <w:color w:val="954F72"/>
      <w:u w:val="single"/>
    </w:rPr>
  </w:style>
  <w:style w:type="paragraph" w:customStyle="1" w:styleId="xl65">
    <w:name w:val="xl65"/>
    <w:basedOn w:val="Normal"/>
    <w:rsid w:val="00526C1F"/>
    <w:pPr>
      <w:spacing w:before="100" w:beforeAutospacing="1" w:after="100" w:afterAutospacing="1"/>
      <w:ind w:firstLine="0"/>
      <w:jc w:val="left"/>
    </w:pPr>
  </w:style>
  <w:style w:type="paragraph" w:customStyle="1" w:styleId="xl66">
    <w:name w:val="xl66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</w:style>
  <w:style w:type="paragraph" w:customStyle="1" w:styleId="xl67">
    <w:name w:val="xl67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68">
    <w:name w:val="xl68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69">
    <w:name w:val="xl69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70">
    <w:name w:val="xl70"/>
    <w:basedOn w:val="Normal"/>
    <w:rsid w:val="00526C1F"/>
    <w:pPr>
      <w:spacing w:before="100" w:beforeAutospacing="1" w:after="100" w:afterAutospacing="1"/>
      <w:ind w:firstLine="0"/>
      <w:jc w:val="left"/>
    </w:pPr>
    <w:rPr>
      <w:sz w:val="16"/>
      <w:szCs w:val="16"/>
    </w:rPr>
  </w:style>
  <w:style w:type="paragraph" w:customStyle="1" w:styleId="xl71">
    <w:name w:val="xl71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6"/>
      <w:szCs w:val="16"/>
    </w:rPr>
  </w:style>
  <w:style w:type="paragraph" w:customStyle="1" w:styleId="xl72">
    <w:name w:val="xl72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</w:style>
  <w:style w:type="paragraph" w:customStyle="1" w:styleId="xl73">
    <w:name w:val="xl73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</w:style>
  <w:style w:type="paragraph" w:customStyle="1" w:styleId="xl74">
    <w:name w:val="xl74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6"/>
      <w:szCs w:val="16"/>
    </w:rPr>
  </w:style>
  <w:style w:type="paragraph" w:customStyle="1" w:styleId="xl75">
    <w:name w:val="xl75"/>
    <w:basedOn w:val="Normal"/>
    <w:rsid w:val="00526C1F"/>
    <w:pPr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76">
    <w:name w:val="xl76"/>
    <w:basedOn w:val="Normal"/>
    <w:rsid w:val="00526C1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7">
    <w:name w:val="xl77"/>
    <w:basedOn w:val="Normal"/>
    <w:rsid w:val="00526C1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8">
    <w:name w:val="xl78"/>
    <w:basedOn w:val="Normal"/>
    <w:rsid w:val="00526C1F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9">
    <w:name w:val="xl79"/>
    <w:basedOn w:val="Normal"/>
    <w:rsid w:val="00526C1F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1">
    <w:name w:val="xl81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526C1F"/>
    <w:pPr>
      <w:spacing w:before="100" w:beforeAutospacing="1" w:after="100" w:afterAutospacing="1"/>
      <w:ind w:firstLine="0"/>
      <w:jc w:val="right"/>
    </w:pPr>
    <w:rPr>
      <w:sz w:val="16"/>
      <w:szCs w:val="16"/>
    </w:rPr>
  </w:style>
  <w:style w:type="paragraph" w:customStyle="1" w:styleId="xl85">
    <w:name w:val="xl85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6"/>
      <w:szCs w:val="16"/>
    </w:rPr>
  </w:style>
  <w:style w:type="paragraph" w:customStyle="1" w:styleId="xl86">
    <w:name w:val="xl86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6"/>
      <w:szCs w:val="16"/>
    </w:rPr>
  </w:style>
  <w:style w:type="paragraph" w:customStyle="1" w:styleId="xl87">
    <w:name w:val="xl87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6"/>
      <w:szCs w:val="16"/>
    </w:rPr>
  </w:style>
  <w:style w:type="paragraph" w:customStyle="1" w:styleId="xl88">
    <w:name w:val="xl88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89">
    <w:name w:val="xl89"/>
    <w:basedOn w:val="Normal"/>
    <w:rsid w:val="00526C1F"/>
    <w:pPr>
      <w:spacing w:before="100" w:beforeAutospacing="1" w:after="100" w:afterAutospacing="1"/>
      <w:ind w:firstLine="0"/>
      <w:jc w:val="left"/>
    </w:pPr>
    <w:rPr>
      <w:sz w:val="16"/>
      <w:szCs w:val="16"/>
    </w:rPr>
  </w:style>
  <w:style w:type="paragraph" w:customStyle="1" w:styleId="xl90">
    <w:name w:val="xl90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6"/>
      <w:szCs w:val="16"/>
    </w:rPr>
  </w:style>
  <w:style w:type="paragraph" w:customStyle="1" w:styleId="xl91">
    <w:name w:val="xl91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"/>
    <w:rsid w:val="00526C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Normal"/>
    <w:rsid w:val="00526C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rsid w:val="00526C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"/>
    <w:rsid w:val="00526C1F"/>
    <w:pPr>
      <w:spacing w:before="100" w:beforeAutospacing="1" w:after="100" w:afterAutospacing="1"/>
      <w:ind w:firstLine="0"/>
      <w:jc w:val="left"/>
      <w:textAlignment w:val="center"/>
    </w:pPr>
    <w:rPr>
      <w:b/>
      <w:bCs/>
      <w:sz w:val="32"/>
      <w:szCs w:val="32"/>
    </w:rPr>
  </w:style>
  <w:style w:type="paragraph" w:customStyle="1" w:styleId="xl98">
    <w:name w:val="xl98"/>
    <w:basedOn w:val="Normal"/>
    <w:rsid w:val="00526C1F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32"/>
      <w:szCs w:val="32"/>
    </w:rPr>
  </w:style>
  <w:style w:type="paragraph" w:customStyle="1" w:styleId="xl99">
    <w:name w:val="xl99"/>
    <w:basedOn w:val="Normal"/>
    <w:rsid w:val="00526C1F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Normal"/>
    <w:rsid w:val="00526C1F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32"/>
      <w:szCs w:val="32"/>
    </w:rPr>
  </w:style>
  <w:style w:type="paragraph" w:customStyle="1" w:styleId="xl101">
    <w:name w:val="xl101"/>
    <w:basedOn w:val="Normal"/>
    <w:rsid w:val="00526C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02">
    <w:name w:val="xl102"/>
    <w:basedOn w:val="Normal"/>
    <w:rsid w:val="00526C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03">
    <w:name w:val="xl103"/>
    <w:basedOn w:val="Normal"/>
    <w:rsid w:val="00526C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6"/>
      <w:szCs w:val="16"/>
    </w:rPr>
  </w:style>
  <w:style w:type="paragraph" w:customStyle="1" w:styleId="xl104">
    <w:name w:val="xl104"/>
    <w:basedOn w:val="Normal"/>
    <w:rsid w:val="00526C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6"/>
      <w:szCs w:val="16"/>
    </w:rPr>
  </w:style>
  <w:style w:type="paragraph" w:customStyle="1" w:styleId="xl105">
    <w:name w:val="xl105"/>
    <w:basedOn w:val="Normal"/>
    <w:rsid w:val="00526C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106">
    <w:name w:val="xl106"/>
    <w:basedOn w:val="Normal"/>
    <w:rsid w:val="00526C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107">
    <w:name w:val="xl107"/>
    <w:basedOn w:val="Normal"/>
    <w:rsid w:val="00526C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108">
    <w:name w:val="xl108"/>
    <w:basedOn w:val="Normal"/>
    <w:rsid w:val="00526C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109">
    <w:name w:val="xl109"/>
    <w:basedOn w:val="Normal"/>
    <w:rsid w:val="00526C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0">
    <w:name w:val="xl110"/>
    <w:basedOn w:val="Normal"/>
    <w:rsid w:val="00526C1F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1">
    <w:name w:val="xl111"/>
    <w:basedOn w:val="Normal"/>
    <w:rsid w:val="00526C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Normal"/>
    <w:rsid w:val="00526C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F194-B2EA-4CF9-B85E-B19BF8D2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57</Pages>
  <Words>12381</Words>
  <Characters>71816</Characters>
  <Application>Microsoft Office Word</Application>
  <DocSecurity>0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Lungul</cp:lastModifiedBy>
  <cp:revision>19</cp:revision>
  <cp:lastPrinted>2023-04-19T09:06:00Z</cp:lastPrinted>
  <dcterms:created xsi:type="dcterms:W3CDTF">2023-04-18T05:39:00Z</dcterms:created>
  <dcterms:modified xsi:type="dcterms:W3CDTF">2023-05-26T07:01:00Z</dcterms:modified>
</cp:coreProperties>
</file>