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6FAA" w:rsidRPr="00EA6FAA" w:rsidTr="00C6135F">
        <w:tc>
          <w:tcPr>
            <w:tcW w:w="5000" w:type="pct"/>
          </w:tcPr>
          <w:p w:rsidR="00EA6FAA" w:rsidRPr="00EA6FAA" w:rsidRDefault="00EA6FAA" w:rsidP="00EA6FAA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A6FAA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6BA99F0A" wp14:editId="65472922">
                  <wp:simplePos x="0" y="0"/>
                  <wp:positionH relativeFrom="column">
                    <wp:posOffset>2453640</wp:posOffset>
                  </wp:positionH>
                  <wp:positionV relativeFrom="line">
                    <wp:posOffset>-68580</wp:posOffset>
                  </wp:positionV>
                  <wp:extent cx="752400" cy="86040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A6FAA">
              <w:rPr>
                <w:sz w:val="24"/>
                <w:szCs w:val="24"/>
              </w:rPr>
              <w:tab/>
            </w:r>
            <w:r w:rsidRPr="00EA6FAA">
              <w:rPr>
                <w:rFonts w:ascii="Times New Roman" w:hAnsi="Times New Roman"/>
                <w:sz w:val="24"/>
                <w:szCs w:val="24"/>
                <w:lang w:val="ro-MD"/>
              </w:rPr>
              <w:t>Proiect</w:t>
            </w:r>
          </w:p>
          <w:p w:rsidR="00EA6FAA" w:rsidRPr="00EA6FAA" w:rsidRDefault="00EA6FAA" w:rsidP="00EA6FAA">
            <w:pPr>
              <w:tabs>
                <w:tab w:val="left" w:pos="6684"/>
              </w:tabs>
              <w:spacing w:after="200" w:line="276" w:lineRule="auto"/>
              <w:rPr>
                <w:noProof/>
              </w:rPr>
            </w:pPr>
            <w:r w:rsidRPr="00EA6FAA">
              <w:rPr>
                <w:sz w:val="24"/>
                <w:szCs w:val="24"/>
              </w:rPr>
              <w:tab/>
            </w:r>
            <w:r w:rsidRPr="00EA6FAA">
              <w:rPr>
                <w:noProof/>
              </w:rPr>
              <w:tab/>
            </w:r>
            <w:r w:rsidRPr="00EA6FAA">
              <w:rPr>
                <w:noProof/>
              </w:rPr>
              <w:tab/>
              <w:t xml:space="preserve">                </w:t>
            </w:r>
          </w:p>
        </w:tc>
      </w:tr>
      <w:tr w:rsidR="00EA6FAA" w:rsidRPr="00EA6FAA" w:rsidTr="00C6135F">
        <w:tc>
          <w:tcPr>
            <w:tcW w:w="5000" w:type="pct"/>
          </w:tcPr>
          <w:p w:rsidR="00EA6FAA" w:rsidRPr="00EA6FAA" w:rsidRDefault="00EA6FAA" w:rsidP="00EA6FAA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lang w:val="ro-RO"/>
              </w:rPr>
            </w:pPr>
          </w:p>
          <w:p w:rsidR="00EA6FAA" w:rsidRDefault="00EA6FAA" w:rsidP="00EA6FAA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</w:p>
          <w:p w:rsidR="00EA6FAA" w:rsidRPr="00EA6FAA" w:rsidRDefault="00EA6FAA" w:rsidP="00EA6FAA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EA6FAA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:rsidR="00EA6FAA" w:rsidRPr="00EA6FAA" w:rsidRDefault="00EA6FAA" w:rsidP="00EA6FAA">
            <w:pPr>
              <w:spacing w:after="200"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EA6FAA" w:rsidRPr="00EA6FAA" w:rsidRDefault="00EA6FAA" w:rsidP="00EA6FAA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34"/>
                <w:szCs w:val="34"/>
                <w:lang w:val="ro-RO"/>
              </w:rPr>
            </w:pPr>
            <w:r w:rsidRPr="00EA6FAA">
              <w:rPr>
                <w:rFonts w:ascii="Times New Roman" w:eastAsia="Times New Roman" w:hAnsi="Times New Roman"/>
                <w:b/>
                <w:spacing w:val="40"/>
                <w:sz w:val="32"/>
                <w:szCs w:val="32"/>
                <w:lang w:val="ro-RO"/>
              </w:rPr>
              <w:t>HOTĂRÂRE</w:t>
            </w:r>
            <w:r w:rsidRPr="00EA6FAA">
              <w:rPr>
                <w:rFonts w:ascii="Times New Roman" w:eastAsia="Times New Roman" w:hAnsi="Times New Roman"/>
                <w:b/>
                <w:sz w:val="34"/>
                <w:szCs w:val="34"/>
                <w:lang w:val="ro-RO"/>
              </w:rPr>
              <w:t xml:space="preserve"> </w:t>
            </w:r>
            <w:r w:rsidRPr="00EA6FAA"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  <w:t>nr. ____</w:t>
            </w:r>
          </w:p>
          <w:p w:rsidR="00EA6FAA" w:rsidRPr="00EA6FAA" w:rsidRDefault="00EA6FAA" w:rsidP="00EA6FAA">
            <w:pPr>
              <w:spacing w:after="200" w:line="276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EA6FAA" w:rsidRPr="00EA6FAA" w:rsidRDefault="00EA6FAA" w:rsidP="00EA6FAA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EA6FAA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 xml:space="preserve">din         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 xml:space="preserve">                            2023</w:t>
            </w:r>
          </w:p>
          <w:p w:rsidR="00EA6FAA" w:rsidRPr="00EA6FAA" w:rsidRDefault="00EA6FAA" w:rsidP="00EA6FAA">
            <w:pPr>
              <w:spacing w:before="120" w:after="20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A6F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:rsidR="00EA6FAA" w:rsidRPr="00EA6FAA" w:rsidRDefault="00EA6FAA" w:rsidP="00EA6FAA">
            <w:pPr>
              <w:spacing w:after="200" w:line="276" w:lineRule="auto"/>
              <w:jc w:val="center"/>
              <w:rPr>
                <w:noProof/>
                <w:lang w:val="ro-RO" w:eastAsia="ro-RO"/>
              </w:rPr>
            </w:pPr>
          </w:p>
        </w:tc>
      </w:tr>
    </w:tbl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Cu privire la eliberarea păcurii din rezervele de stat</w:t>
      </w:r>
    </w:p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-----------------------------------------------------------</w:t>
      </w:r>
    </w:p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</w:p>
    <w:p w:rsidR="00AC01EC" w:rsidRDefault="00EA6FAA" w:rsidP="00AC0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>În temeiul art. 10 alin. (1)</w:t>
      </w: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,</w:t>
      </w: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alin. (2) lit. a) și alin. (3) din Legea nr. 104/2020 cu privire la rezervele de stat și de mobilizare (Monitorul Oficial al Republicii Moldova, 2020, nr.178-179, art.3</w:t>
      </w:r>
      <w:r w:rsidR="00AC01EC">
        <w:rPr>
          <w:rFonts w:ascii="Times New Roman" w:hAnsi="Times New Roman" w:cs="Times New Roman"/>
          <w:color w:val="000000"/>
          <w:sz w:val="28"/>
          <w:szCs w:val="28"/>
          <w:lang w:val="ro-MD"/>
        </w:rPr>
        <w:t>32), cu modificările ulterioare</w:t>
      </w:r>
      <w:r w:rsidR="00D514D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AC01EC">
        <w:rPr>
          <w:rFonts w:asciiTheme="majorBidi" w:hAnsiTheme="majorBidi" w:cstheme="majorBidi"/>
          <w:sz w:val="28"/>
          <w:szCs w:val="28"/>
          <w:lang w:val="ro-RO" w:eastAsia="ro-RO"/>
        </w:rPr>
        <w:t xml:space="preserve">art. 19 lit. g) și art. 36 alin. (1) lit. a) din Legea finanțelor publice și responsabilității bugetar-fiscale nr. 181/2014 (Monitorul oficial al Republicii Moldova, 2014, nr. 233-230, art. 519), cu modificările ulterioare, </w:t>
      </w: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Guvernul </w:t>
      </w:r>
    </w:p>
    <w:p w:rsidR="00AC01EC" w:rsidRDefault="00AC01EC" w:rsidP="00AC0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</w:p>
    <w:p w:rsidR="00EA6FAA" w:rsidRPr="00EA6FAA" w:rsidRDefault="00EA6FAA" w:rsidP="00AC01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>HOTĂRĂȘTE:</w:t>
      </w:r>
    </w:p>
    <w:p w:rsidR="00EA6FAA" w:rsidRPr="00EA6FAA" w:rsidRDefault="00EA6FAA" w:rsidP="00AC01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</w:p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1. </w:t>
      </w: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Agenţia Rezerve </w:t>
      </w:r>
      <w:r w:rsidR="003B4400">
        <w:rPr>
          <w:rFonts w:ascii="Times New Roman" w:hAnsi="Times New Roman" w:cs="Times New Roman"/>
          <w:color w:val="000000"/>
          <w:sz w:val="28"/>
          <w:szCs w:val="28"/>
          <w:lang w:val="ro-MD"/>
        </w:rPr>
        <w:t>a</w:t>
      </w:r>
      <w:r w:rsidRPr="00EA6FAA">
        <w:rPr>
          <w:rFonts w:ascii="Times New Roman" w:hAnsi="Times New Roman" w:cs="Times New Roman"/>
          <w:sz w:val="28"/>
          <w:szCs w:val="28"/>
          <w:lang w:val="ro-MD"/>
        </w:rPr>
        <w:t xml:space="preserve"> Ministerului Afacerilor Interne </w:t>
      </w: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va elibera din rezervele de stat, cu titlu de deblocare, către S.A. „Termoelectrica” cantitatea de </w:t>
      </w:r>
      <w:r w:rsidR="000E52AB">
        <w:rPr>
          <w:rFonts w:ascii="Times New Roman" w:hAnsi="Times New Roman" w:cs="Times New Roman"/>
          <w:color w:val="000000"/>
          <w:sz w:val="28"/>
          <w:szCs w:val="28"/>
          <w:lang w:val="ro-MD"/>
        </w:rPr>
        <w:t>7</w:t>
      </w: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000 tone de păcură. </w:t>
      </w:r>
    </w:p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0E52AB" w:rsidRDefault="00EA6FAA" w:rsidP="00AC0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EA6FAA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2. </w:t>
      </w:r>
      <w:r w:rsidR="00AC01EC" w:rsidRPr="00AC01EC">
        <w:rPr>
          <w:rFonts w:ascii="Times New Roman" w:hAnsi="Times New Roman" w:cs="Times New Roman"/>
          <w:sz w:val="28"/>
          <w:szCs w:val="28"/>
          <w:lang w:val="ro-RO"/>
        </w:rPr>
        <w:t xml:space="preserve">Se alocă, din fondul de </w:t>
      </w:r>
      <w:r w:rsidR="00C41DB3">
        <w:rPr>
          <w:rFonts w:ascii="Times New Roman" w:hAnsi="Times New Roman" w:cs="Times New Roman"/>
          <w:sz w:val="28"/>
          <w:szCs w:val="28"/>
          <w:lang w:val="ro-RO"/>
        </w:rPr>
        <w:t>rezervă al Guvernului,</w:t>
      </w:r>
      <w:bookmarkStart w:id="0" w:name="_GoBack"/>
      <w:bookmarkEnd w:id="0"/>
      <w:r w:rsidR="00AC01EC" w:rsidRPr="00AC01EC">
        <w:rPr>
          <w:rFonts w:ascii="Times New Roman" w:hAnsi="Times New Roman" w:cs="Times New Roman"/>
          <w:sz w:val="28"/>
          <w:szCs w:val="28"/>
          <w:lang w:val="ro-RO"/>
        </w:rPr>
        <w:t xml:space="preserve"> Ministerului Afacerilor Interne mijloace financiare în sumă de</w:t>
      </w:r>
      <w:r w:rsidR="00AC01EC">
        <w:rPr>
          <w:rFonts w:ascii="Times New Roman" w:hAnsi="Times New Roman" w:cs="Times New Roman"/>
          <w:sz w:val="28"/>
          <w:szCs w:val="28"/>
          <w:lang w:val="ro-RO"/>
        </w:rPr>
        <w:t xml:space="preserve"> 143 850,0 mii lei pentru </w:t>
      </w:r>
      <w:r w:rsidR="00033D76">
        <w:rPr>
          <w:rFonts w:ascii="Times New Roman" w:hAnsi="Times New Roman" w:cs="Times New Roman"/>
          <w:sz w:val="28"/>
          <w:szCs w:val="28"/>
          <w:lang w:val="ro-RO"/>
        </w:rPr>
        <w:t xml:space="preserve">completarea rezervelor de stat. </w:t>
      </w:r>
    </w:p>
    <w:p w:rsidR="00AC01EC" w:rsidRPr="00AC01EC" w:rsidRDefault="00AC01EC" w:rsidP="00AC01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3. </w:t>
      </w: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Controlul asupra executării prezentei hotărâri se pune în sarcina Ministerului Afacerilor Interne. </w:t>
      </w:r>
    </w:p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EA6FAA" w:rsidRPr="00EA6FAA" w:rsidRDefault="00EA6FAA" w:rsidP="00EA6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4. </w:t>
      </w:r>
      <w:r w:rsidRPr="00EA6FAA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Prezenta hotărâre intră în vigoare la data publicării în Monitorul Oficial al Republicii Moldova. </w:t>
      </w:r>
    </w:p>
    <w:p w:rsidR="00EA6FAA" w:rsidRPr="00EA6FAA" w:rsidRDefault="00EA6FAA" w:rsidP="00EA6FAA">
      <w:pPr>
        <w:spacing w:after="0" w:line="240" w:lineRule="auto"/>
        <w:ind w:firstLine="540"/>
        <w:jc w:val="both"/>
        <w:rPr>
          <w:rFonts w:ascii="Georgia" w:eastAsia="Times New Roman" w:hAnsi="Georgia" w:cs="Times New Roman"/>
          <w:sz w:val="24"/>
          <w:szCs w:val="24"/>
          <w:shd w:val="clear" w:color="auto" w:fill="FFFFFF"/>
          <w:lang w:val="ro-MD" w:eastAsia="ru-RU"/>
        </w:rPr>
      </w:pPr>
      <w:r w:rsidRPr="00EA6FA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EA6FAA">
        <w:rPr>
          <w:rFonts w:ascii="Georgia" w:eastAsia="Times New Roman" w:hAnsi="Georgia" w:cs="Times New Roman"/>
          <w:sz w:val="24"/>
          <w:szCs w:val="24"/>
          <w:shd w:val="clear" w:color="auto" w:fill="FFFFFF"/>
          <w:lang w:val="ro-MD" w:eastAsia="ru-RU"/>
        </w:rPr>
        <w:t> </w:t>
      </w:r>
    </w:p>
    <w:p w:rsidR="00EA6FAA" w:rsidRPr="00EA6FAA" w:rsidRDefault="00EA6FAA" w:rsidP="00EA6F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EA6FA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P</w:t>
      </w:r>
      <w:r w:rsidR="00400541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RIM-MINISTRU</w:t>
      </w:r>
      <w:r w:rsidRPr="00EA6FA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EA6FA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EA6FA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EA6FAA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  <w:t xml:space="preserve">          </w:t>
      </w:r>
      <w:r w:rsidR="00400541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</w:t>
      </w:r>
      <w:r w:rsidR="000E52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Dorin RECEAN</w:t>
      </w:r>
    </w:p>
    <w:p w:rsidR="00EA6FAA" w:rsidRPr="00EA6FAA" w:rsidRDefault="00EA6FAA" w:rsidP="00EA6FAA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EA6FAA" w:rsidRPr="00EA6FAA" w:rsidRDefault="00EA6FAA" w:rsidP="00EA6FAA">
      <w:pPr>
        <w:spacing w:after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sz w:val="28"/>
          <w:szCs w:val="28"/>
          <w:lang w:val="ro-MD"/>
        </w:rPr>
        <w:t xml:space="preserve">Contrasemnează: </w:t>
      </w:r>
    </w:p>
    <w:p w:rsidR="00EA6FAA" w:rsidRPr="00EA6FAA" w:rsidRDefault="00EA6FAA" w:rsidP="00EA6FA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sz w:val="28"/>
          <w:szCs w:val="28"/>
          <w:lang w:val="ro-MD"/>
        </w:rPr>
        <w:t xml:space="preserve">Ministrul afacerilor interne                                         Ana Revenco </w:t>
      </w:r>
    </w:p>
    <w:p w:rsidR="00EA6FAA" w:rsidRPr="00EA6FAA" w:rsidRDefault="00EA6FAA" w:rsidP="00EA6F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:rsidR="008A0B50" w:rsidRPr="00033D76" w:rsidRDefault="00EA6FAA" w:rsidP="00033D7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ro-MD"/>
        </w:rPr>
      </w:pPr>
      <w:r w:rsidRPr="00EA6FAA">
        <w:rPr>
          <w:rFonts w:ascii="Times New Roman" w:hAnsi="Times New Roman" w:cs="Times New Roman"/>
          <w:sz w:val="28"/>
          <w:szCs w:val="28"/>
          <w:lang w:val="ro-MD"/>
        </w:rPr>
        <w:t>Ministrul finanțelor</w:t>
      </w:r>
      <w:r w:rsidRPr="00EA6FAA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EA6FAA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EA6FAA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EA6FAA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EA6FAA">
        <w:rPr>
          <w:rFonts w:ascii="Times New Roman" w:hAnsi="Times New Roman" w:cs="Times New Roman"/>
          <w:sz w:val="28"/>
          <w:szCs w:val="28"/>
          <w:lang w:val="ro-MD"/>
        </w:rPr>
        <w:tab/>
        <w:t xml:space="preserve">           </w:t>
      </w:r>
      <w:r w:rsidR="00400541">
        <w:rPr>
          <w:rFonts w:ascii="Times New Roman" w:hAnsi="Times New Roman" w:cs="Times New Roman"/>
          <w:sz w:val="28"/>
          <w:szCs w:val="28"/>
          <w:lang w:val="ro-MD"/>
        </w:rPr>
        <w:t xml:space="preserve">Veronica Sirețeanu </w:t>
      </w:r>
    </w:p>
    <w:sectPr w:rsidR="008A0B50" w:rsidRPr="00033D76" w:rsidSect="00033D7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71"/>
    <w:rsid w:val="00004271"/>
    <w:rsid w:val="00033D76"/>
    <w:rsid w:val="000E52AB"/>
    <w:rsid w:val="001360DE"/>
    <w:rsid w:val="00364E15"/>
    <w:rsid w:val="003B4400"/>
    <w:rsid w:val="00400541"/>
    <w:rsid w:val="00497DA6"/>
    <w:rsid w:val="00AC01EC"/>
    <w:rsid w:val="00C41DB3"/>
    <w:rsid w:val="00D514DF"/>
    <w:rsid w:val="00D74BF2"/>
    <w:rsid w:val="00E22F82"/>
    <w:rsid w:val="00E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EF32"/>
  <w15:chartTrackingRefBased/>
  <w15:docId w15:val="{EDE6B9B1-F88D-4435-AFCC-F3E27EF1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FAA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Victoria Garştea-Mîndru</cp:lastModifiedBy>
  <cp:revision>20</cp:revision>
  <dcterms:created xsi:type="dcterms:W3CDTF">2023-05-12T07:21:00Z</dcterms:created>
  <dcterms:modified xsi:type="dcterms:W3CDTF">2023-05-15T06:53:00Z</dcterms:modified>
</cp:coreProperties>
</file>