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627B1" w14:textId="77777777" w:rsidR="0070717B" w:rsidRPr="007861AF" w:rsidRDefault="0070717B" w:rsidP="006B2D59">
      <w:pPr>
        <w:pStyle w:val="NormalWeb"/>
        <w:tabs>
          <w:tab w:val="left" w:pos="1122"/>
          <w:tab w:val="left" w:pos="3402"/>
        </w:tabs>
        <w:spacing w:before="120" w:after="120" w:line="276" w:lineRule="auto"/>
        <w:ind w:firstLine="709"/>
        <w:jc w:val="right"/>
        <w:rPr>
          <w:rFonts w:ascii="Arial" w:hAnsi="Arial" w:cs="Arial"/>
          <w:bCs/>
          <w:sz w:val="22"/>
          <w:szCs w:val="22"/>
          <w:lang w:val="ro-RO"/>
        </w:rPr>
      </w:pPr>
      <w:r w:rsidRPr="007861AF">
        <w:rPr>
          <w:rFonts w:ascii="Arial" w:hAnsi="Arial" w:cs="Arial"/>
          <w:bCs/>
          <w:i/>
          <w:sz w:val="22"/>
          <w:szCs w:val="22"/>
          <w:lang w:val="ro-RO"/>
        </w:rPr>
        <w:t>Proiect</w:t>
      </w:r>
    </w:p>
    <w:p w14:paraId="5B457A19" w14:textId="77777777" w:rsidR="00D8159A" w:rsidRPr="007861AF" w:rsidRDefault="00D8159A" w:rsidP="00D8159A">
      <w:pPr>
        <w:pStyle w:val="NormalWeb"/>
        <w:tabs>
          <w:tab w:val="left" w:pos="-142"/>
        </w:tabs>
        <w:spacing w:before="120" w:after="120" w:line="276" w:lineRule="auto"/>
        <w:ind w:firstLine="0"/>
        <w:jc w:val="center"/>
        <w:rPr>
          <w:b/>
          <w:bCs/>
          <w:lang w:val="ro-RO"/>
        </w:rPr>
      </w:pPr>
      <w:r w:rsidRPr="007861AF">
        <w:rPr>
          <w:b/>
          <w:bCs/>
          <w:lang w:val="ro-RO"/>
        </w:rPr>
        <w:t>GUVERNUL REPUBLICII MOLDOVA</w:t>
      </w:r>
    </w:p>
    <w:p w14:paraId="1369FB55" w14:textId="77777777" w:rsidR="00D8159A" w:rsidRPr="007861AF" w:rsidRDefault="00D8159A" w:rsidP="00D8159A">
      <w:pPr>
        <w:pStyle w:val="NormalWeb"/>
        <w:tabs>
          <w:tab w:val="left" w:pos="-142"/>
        </w:tabs>
        <w:spacing w:before="120" w:after="120" w:line="276" w:lineRule="auto"/>
        <w:ind w:firstLine="0"/>
        <w:jc w:val="center"/>
        <w:rPr>
          <w:b/>
          <w:bCs/>
          <w:lang w:val="ro-RO"/>
        </w:rPr>
      </w:pPr>
      <w:r w:rsidRPr="007861AF">
        <w:rPr>
          <w:b/>
          <w:bCs/>
          <w:lang w:val="ro-RO"/>
        </w:rPr>
        <w:t>HOTĂRÂRE nr._____</w:t>
      </w:r>
    </w:p>
    <w:p w14:paraId="63DBB515" w14:textId="77777777" w:rsidR="00D8159A" w:rsidRPr="007861AF" w:rsidRDefault="00D8159A" w:rsidP="00D8159A">
      <w:pPr>
        <w:pStyle w:val="NormalWeb"/>
        <w:tabs>
          <w:tab w:val="left" w:pos="-142"/>
        </w:tabs>
        <w:spacing w:before="120" w:after="120" w:line="276" w:lineRule="auto"/>
        <w:ind w:firstLine="0"/>
        <w:jc w:val="center"/>
        <w:rPr>
          <w:b/>
          <w:bCs/>
          <w:lang w:val="ro-RO"/>
        </w:rPr>
      </w:pPr>
      <w:r w:rsidRPr="007861AF">
        <w:rPr>
          <w:b/>
          <w:bCs/>
          <w:lang w:val="ro-RO"/>
        </w:rPr>
        <w:t>din____________</w:t>
      </w:r>
    </w:p>
    <w:p w14:paraId="48376758" w14:textId="77777777" w:rsidR="00D8159A" w:rsidRPr="007861AF" w:rsidRDefault="00D8159A" w:rsidP="00D8159A">
      <w:pPr>
        <w:pStyle w:val="NormalWeb"/>
        <w:rPr>
          <w:b/>
          <w:bCs/>
          <w:lang w:val="ro-RO"/>
        </w:rPr>
      </w:pPr>
      <w:r w:rsidRPr="007861AF">
        <w:rPr>
          <w:b/>
          <w:bCs/>
          <w:lang w:val="ro-RO"/>
        </w:rPr>
        <w:t xml:space="preserve">cu privire la modificarea Legii Nr. 209 din 29-07-2016 privind </w:t>
      </w:r>
      <w:proofErr w:type="spellStart"/>
      <w:r w:rsidRPr="007861AF">
        <w:rPr>
          <w:b/>
          <w:bCs/>
          <w:lang w:val="ro-RO"/>
        </w:rPr>
        <w:t>deşeurile</w:t>
      </w:r>
      <w:proofErr w:type="spellEnd"/>
      <w:r w:rsidRPr="007861AF">
        <w:rPr>
          <w:b/>
          <w:bCs/>
          <w:lang w:val="ro-RO"/>
        </w:rPr>
        <w:t xml:space="preserve"> </w:t>
      </w:r>
    </w:p>
    <w:p w14:paraId="26D5DDF2"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75B064E0" w14:textId="180A6583" w:rsidR="00D8159A" w:rsidRPr="007861AF" w:rsidRDefault="00D8159A" w:rsidP="00D8159A">
      <w:pPr>
        <w:pStyle w:val="NormalWeb"/>
        <w:tabs>
          <w:tab w:val="left" w:pos="-142"/>
        </w:tabs>
        <w:spacing w:before="120" w:after="120" w:line="276" w:lineRule="auto"/>
        <w:ind w:firstLine="0"/>
        <w:jc w:val="center"/>
        <w:rPr>
          <w:b/>
          <w:bCs/>
          <w:lang w:val="ro-RO"/>
        </w:rPr>
      </w:pPr>
      <w:r w:rsidRPr="007861AF">
        <w:rPr>
          <w:b/>
          <w:bCs/>
          <w:lang w:val="ro-RO"/>
        </w:rPr>
        <w:t xml:space="preserve"> </w:t>
      </w:r>
    </w:p>
    <w:p w14:paraId="0B1AEF06" w14:textId="77777777" w:rsidR="00D8159A" w:rsidRPr="007861AF" w:rsidRDefault="00D8159A" w:rsidP="00D8159A">
      <w:pPr>
        <w:pStyle w:val="NormalWeb"/>
        <w:tabs>
          <w:tab w:val="left" w:pos="-142"/>
        </w:tabs>
        <w:spacing w:before="120" w:after="120" w:line="276" w:lineRule="auto"/>
        <w:ind w:firstLine="0"/>
        <w:jc w:val="center"/>
        <w:rPr>
          <w:b/>
          <w:bCs/>
          <w:lang w:val="ro-RO"/>
        </w:rPr>
      </w:pPr>
      <w:r w:rsidRPr="007861AF">
        <w:rPr>
          <w:b/>
          <w:bCs/>
          <w:lang w:val="ro-RO"/>
        </w:rPr>
        <w:t>Guvernul HOTĂRĂȘTE:</w:t>
      </w:r>
    </w:p>
    <w:p w14:paraId="23506038"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5D88102B"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47E13AEE"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269E9939" w14:textId="263E2E57" w:rsidR="00D8159A" w:rsidRPr="007861AF" w:rsidRDefault="00D8159A" w:rsidP="00D8159A">
      <w:pPr>
        <w:pStyle w:val="NormalWeb"/>
        <w:tabs>
          <w:tab w:val="left" w:pos="-142"/>
        </w:tabs>
        <w:spacing w:before="120" w:after="120" w:line="276" w:lineRule="auto"/>
        <w:ind w:firstLine="0"/>
        <w:rPr>
          <w:bCs/>
          <w:lang w:val="ro-RO"/>
        </w:rPr>
      </w:pPr>
      <w:r w:rsidRPr="007861AF">
        <w:rPr>
          <w:bCs/>
          <w:lang w:val="ro-RO"/>
        </w:rPr>
        <w:t xml:space="preserve">Se aprobă și se prezintă Parlamentului spre examinare proiectul cu privire la modificarea Legii Nr. 209 din 29-07-2016 privind </w:t>
      </w:r>
      <w:proofErr w:type="spellStart"/>
      <w:r w:rsidRPr="007861AF">
        <w:rPr>
          <w:bCs/>
          <w:lang w:val="ro-RO"/>
        </w:rPr>
        <w:t>deşeurile</w:t>
      </w:r>
      <w:proofErr w:type="spellEnd"/>
      <w:r w:rsidRPr="007861AF">
        <w:rPr>
          <w:bCs/>
          <w:lang w:val="ro-RO"/>
        </w:rPr>
        <w:t>.</w:t>
      </w:r>
    </w:p>
    <w:p w14:paraId="2D68F49A" w14:textId="77777777" w:rsidR="00D8159A" w:rsidRPr="007861AF" w:rsidRDefault="00D8159A" w:rsidP="00D8159A">
      <w:pPr>
        <w:pStyle w:val="NormalWeb"/>
        <w:tabs>
          <w:tab w:val="left" w:pos="-142"/>
        </w:tabs>
        <w:spacing w:before="120" w:after="120" w:line="276" w:lineRule="auto"/>
        <w:ind w:firstLine="0"/>
        <w:rPr>
          <w:bCs/>
          <w:lang w:val="ro-RO"/>
        </w:rPr>
      </w:pPr>
    </w:p>
    <w:p w14:paraId="2E7C8A11"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7AC98B02"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20E6CDF4"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5177D7CA" w14:textId="77777777" w:rsidR="00D8159A" w:rsidRPr="007861AF" w:rsidRDefault="00D8159A" w:rsidP="00D8159A">
      <w:pPr>
        <w:pStyle w:val="NormalWeb"/>
        <w:tabs>
          <w:tab w:val="left" w:pos="-142"/>
        </w:tabs>
        <w:spacing w:before="120" w:after="120" w:line="276" w:lineRule="auto"/>
        <w:ind w:firstLine="0"/>
        <w:jc w:val="center"/>
        <w:rPr>
          <w:b/>
          <w:bCs/>
          <w:lang w:val="ro-RO"/>
        </w:rPr>
      </w:pPr>
      <w:r w:rsidRPr="007861AF">
        <w:rPr>
          <w:b/>
          <w:bCs/>
          <w:lang w:val="ro-RO"/>
        </w:rPr>
        <w:t xml:space="preserve">PRIM-MINISTRU </w:t>
      </w:r>
    </w:p>
    <w:p w14:paraId="7D9E4B87"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3CC47081"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571CE572" w14:textId="77777777" w:rsidR="00D8159A" w:rsidRPr="007861AF" w:rsidRDefault="00D8159A" w:rsidP="00D8159A">
      <w:pPr>
        <w:pStyle w:val="NormalWeb"/>
        <w:tabs>
          <w:tab w:val="left" w:pos="-142"/>
        </w:tabs>
        <w:spacing w:before="120" w:after="120" w:line="276" w:lineRule="auto"/>
        <w:ind w:firstLine="0"/>
        <w:jc w:val="left"/>
        <w:rPr>
          <w:b/>
          <w:bCs/>
          <w:lang w:val="ro-RO"/>
        </w:rPr>
      </w:pPr>
      <w:r w:rsidRPr="007861AF">
        <w:rPr>
          <w:b/>
          <w:bCs/>
          <w:lang w:val="ro-RO"/>
        </w:rPr>
        <w:t xml:space="preserve">Contrasemnează: </w:t>
      </w:r>
    </w:p>
    <w:p w14:paraId="0A9B256D" w14:textId="77777777" w:rsidR="00D8159A" w:rsidRPr="007861AF" w:rsidRDefault="00D8159A" w:rsidP="00D8159A">
      <w:pPr>
        <w:pStyle w:val="NormalWeb"/>
        <w:tabs>
          <w:tab w:val="left" w:pos="-142"/>
        </w:tabs>
        <w:spacing w:before="120" w:after="120" w:line="276" w:lineRule="auto"/>
        <w:ind w:firstLine="0"/>
        <w:jc w:val="left"/>
        <w:rPr>
          <w:b/>
          <w:bCs/>
          <w:lang w:val="ro-RO"/>
        </w:rPr>
      </w:pPr>
    </w:p>
    <w:p w14:paraId="7CF7865C" w14:textId="77777777" w:rsidR="00D8159A" w:rsidRPr="007861AF" w:rsidRDefault="00D8159A" w:rsidP="00D8159A">
      <w:pPr>
        <w:pStyle w:val="NormalWeb"/>
        <w:tabs>
          <w:tab w:val="left" w:pos="-142"/>
        </w:tabs>
        <w:spacing w:before="120" w:after="120" w:line="276" w:lineRule="auto"/>
        <w:ind w:firstLine="0"/>
        <w:jc w:val="left"/>
        <w:rPr>
          <w:b/>
          <w:bCs/>
          <w:lang w:val="ro-RO"/>
        </w:rPr>
      </w:pPr>
      <w:r w:rsidRPr="007861AF">
        <w:rPr>
          <w:b/>
          <w:bCs/>
          <w:lang w:val="ro-RO"/>
        </w:rPr>
        <w:t>Ministrul mediului</w:t>
      </w:r>
    </w:p>
    <w:p w14:paraId="3EEA675D" w14:textId="77777777" w:rsidR="00D8159A" w:rsidRPr="007861AF" w:rsidRDefault="00D8159A" w:rsidP="00D8159A">
      <w:pPr>
        <w:pStyle w:val="NormalWeb"/>
        <w:tabs>
          <w:tab w:val="left" w:pos="-142"/>
        </w:tabs>
        <w:spacing w:before="120" w:after="120" w:line="276" w:lineRule="auto"/>
        <w:ind w:firstLine="0"/>
        <w:jc w:val="left"/>
        <w:rPr>
          <w:b/>
          <w:bCs/>
          <w:lang w:val="ro-RO"/>
        </w:rPr>
      </w:pPr>
      <w:r w:rsidRPr="007861AF">
        <w:rPr>
          <w:b/>
          <w:bCs/>
          <w:lang w:val="ro-RO"/>
        </w:rPr>
        <w:t>Ministrul finanțelor</w:t>
      </w:r>
    </w:p>
    <w:p w14:paraId="418C4303"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3CF396F7"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67F36981"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002369A9"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69992C2B"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34405B2B"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23F657EA"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3C9776F0"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19BAA13E"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27C88903" w14:textId="77777777" w:rsidR="00D8159A" w:rsidRPr="007861AF" w:rsidRDefault="00D8159A" w:rsidP="00D8159A">
      <w:pPr>
        <w:pStyle w:val="NormalWeb"/>
        <w:tabs>
          <w:tab w:val="left" w:pos="-142"/>
        </w:tabs>
        <w:spacing w:before="120" w:after="120" w:line="276" w:lineRule="auto"/>
        <w:ind w:firstLine="0"/>
        <w:jc w:val="center"/>
        <w:rPr>
          <w:b/>
          <w:bCs/>
          <w:lang w:val="ro-RO"/>
        </w:rPr>
      </w:pPr>
    </w:p>
    <w:p w14:paraId="4A7731B0" w14:textId="77777777" w:rsidR="0070717B" w:rsidRPr="007861AF" w:rsidRDefault="0070717B" w:rsidP="00254A4E">
      <w:pPr>
        <w:pStyle w:val="NormalWeb"/>
        <w:tabs>
          <w:tab w:val="left" w:pos="-142"/>
        </w:tabs>
        <w:spacing w:before="120" w:after="120"/>
        <w:ind w:firstLine="0"/>
        <w:jc w:val="center"/>
        <w:rPr>
          <w:b/>
          <w:bCs/>
          <w:lang w:val="ro-RO"/>
        </w:rPr>
      </w:pPr>
      <w:r w:rsidRPr="007861AF">
        <w:rPr>
          <w:b/>
          <w:bCs/>
          <w:lang w:val="ro-RO"/>
        </w:rPr>
        <w:lastRenderedPageBreak/>
        <w:t>LEGE</w:t>
      </w:r>
    </w:p>
    <w:p w14:paraId="4AA57280" w14:textId="77777777" w:rsidR="001A7125" w:rsidRPr="007861AF" w:rsidRDefault="0070717B" w:rsidP="00254A4E">
      <w:pPr>
        <w:tabs>
          <w:tab w:val="left" w:pos="-142"/>
        </w:tabs>
        <w:spacing w:before="120" w:after="120"/>
        <w:ind w:firstLine="0"/>
        <w:jc w:val="center"/>
        <w:rPr>
          <w:b/>
          <w:sz w:val="24"/>
          <w:szCs w:val="24"/>
          <w:lang w:val="ro-RO"/>
        </w:rPr>
      </w:pPr>
      <w:r w:rsidRPr="007861AF">
        <w:rPr>
          <w:b/>
          <w:sz w:val="24"/>
          <w:szCs w:val="24"/>
          <w:lang w:val="ro-RO"/>
        </w:rPr>
        <w:t>cu privire la modificarea</w:t>
      </w:r>
      <w:r w:rsidR="00967FAF" w:rsidRPr="007861AF">
        <w:rPr>
          <w:b/>
          <w:sz w:val="24"/>
          <w:szCs w:val="24"/>
          <w:lang w:val="ro-RO"/>
        </w:rPr>
        <w:t xml:space="preserve"> </w:t>
      </w:r>
      <w:r w:rsidR="001A7125" w:rsidRPr="007861AF">
        <w:rPr>
          <w:b/>
          <w:sz w:val="24"/>
          <w:szCs w:val="24"/>
          <w:lang w:val="ro-RO"/>
        </w:rPr>
        <w:t>Legii Nr. 209</w:t>
      </w:r>
      <w:r w:rsidR="0095743E" w:rsidRPr="007861AF">
        <w:rPr>
          <w:b/>
          <w:sz w:val="24"/>
          <w:szCs w:val="24"/>
          <w:lang w:val="ro-RO"/>
        </w:rPr>
        <w:t xml:space="preserve"> din </w:t>
      </w:r>
      <w:r w:rsidR="001A7125" w:rsidRPr="007861AF">
        <w:rPr>
          <w:b/>
          <w:sz w:val="24"/>
          <w:szCs w:val="24"/>
          <w:lang w:val="ro-RO"/>
        </w:rPr>
        <w:t xml:space="preserve">29-07-2016 privind </w:t>
      </w:r>
      <w:proofErr w:type="spellStart"/>
      <w:r w:rsidR="001A7125" w:rsidRPr="007861AF">
        <w:rPr>
          <w:b/>
          <w:sz w:val="24"/>
          <w:szCs w:val="24"/>
          <w:lang w:val="ro-RO"/>
        </w:rPr>
        <w:t>deşeurile</w:t>
      </w:r>
      <w:proofErr w:type="spellEnd"/>
      <w:r w:rsidR="001A7125" w:rsidRPr="007861AF">
        <w:rPr>
          <w:b/>
          <w:sz w:val="24"/>
          <w:szCs w:val="24"/>
          <w:lang w:val="ro-RO"/>
        </w:rPr>
        <w:t xml:space="preserve"> </w:t>
      </w:r>
    </w:p>
    <w:p w14:paraId="3F09A411" w14:textId="482681ED" w:rsidR="0070717B" w:rsidRPr="007861AF" w:rsidRDefault="0070717B" w:rsidP="00254A4E">
      <w:pPr>
        <w:tabs>
          <w:tab w:val="left" w:pos="-142"/>
        </w:tabs>
        <w:spacing w:before="120" w:after="120"/>
        <w:ind w:firstLine="0"/>
        <w:jc w:val="center"/>
        <w:rPr>
          <w:b/>
          <w:sz w:val="24"/>
          <w:szCs w:val="24"/>
          <w:lang w:val="ro-RO"/>
        </w:rPr>
      </w:pPr>
      <w:r w:rsidRPr="007861AF">
        <w:rPr>
          <w:sz w:val="24"/>
          <w:szCs w:val="24"/>
          <w:lang w:val="ro-RO"/>
        </w:rPr>
        <w:t>Parlamentul adoptă prezenta lege organică.</w:t>
      </w:r>
    </w:p>
    <w:p w14:paraId="33048AE4" w14:textId="5EDC6C9F" w:rsidR="00E20788" w:rsidRPr="007861AF" w:rsidRDefault="0070717B" w:rsidP="00100396">
      <w:pPr>
        <w:spacing w:before="120" w:after="120"/>
        <w:ind w:firstLine="567"/>
        <w:rPr>
          <w:sz w:val="24"/>
          <w:szCs w:val="24"/>
          <w:lang w:val="ro-RO"/>
        </w:rPr>
      </w:pPr>
      <w:r w:rsidRPr="007861AF">
        <w:rPr>
          <w:b/>
          <w:sz w:val="24"/>
          <w:szCs w:val="24"/>
          <w:lang w:val="ro-RO"/>
        </w:rPr>
        <w:t>Art</w:t>
      </w:r>
      <w:r w:rsidR="002F0688" w:rsidRPr="007861AF">
        <w:rPr>
          <w:b/>
          <w:sz w:val="24"/>
          <w:szCs w:val="24"/>
          <w:lang w:val="ro-RO"/>
        </w:rPr>
        <w:t>icol</w:t>
      </w:r>
      <w:r w:rsidR="00C7189E" w:rsidRPr="007861AF">
        <w:rPr>
          <w:b/>
          <w:sz w:val="24"/>
          <w:szCs w:val="24"/>
          <w:lang w:val="ro-RO"/>
        </w:rPr>
        <w:t>ul I</w:t>
      </w:r>
      <w:r w:rsidR="002F0688" w:rsidRPr="007861AF">
        <w:rPr>
          <w:b/>
          <w:sz w:val="24"/>
          <w:szCs w:val="24"/>
          <w:lang w:val="ro-RO"/>
        </w:rPr>
        <w:t xml:space="preserve"> </w:t>
      </w:r>
      <w:r w:rsidRPr="007861AF">
        <w:rPr>
          <w:sz w:val="24"/>
          <w:szCs w:val="24"/>
          <w:lang w:val="ro-RO"/>
        </w:rPr>
        <w:t xml:space="preserve">– </w:t>
      </w:r>
      <w:r w:rsidR="00FF7F1C" w:rsidRPr="007861AF">
        <w:rPr>
          <w:sz w:val="24"/>
          <w:szCs w:val="24"/>
          <w:lang w:val="ro-RO"/>
        </w:rPr>
        <w:t xml:space="preserve">Legea </w:t>
      </w:r>
      <w:r w:rsidR="00FD7576" w:rsidRPr="007861AF">
        <w:rPr>
          <w:sz w:val="24"/>
          <w:szCs w:val="24"/>
          <w:lang w:val="ro-RO"/>
        </w:rPr>
        <w:t>nr.</w:t>
      </w:r>
      <w:r w:rsidR="00B446AE" w:rsidRPr="007861AF">
        <w:rPr>
          <w:sz w:val="24"/>
          <w:szCs w:val="24"/>
          <w:lang w:val="ro-RO"/>
        </w:rPr>
        <w:t xml:space="preserve"> </w:t>
      </w:r>
      <w:r w:rsidR="001A7125" w:rsidRPr="007861AF">
        <w:rPr>
          <w:sz w:val="24"/>
          <w:szCs w:val="24"/>
          <w:lang w:val="ro-RO"/>
        </w:rPr>
        <w:t>209/2016</w:t>
      </w:r>
      <w:r w:rsidR="00FD7576" w:rsidRPr="007861AF">
        <w:rPr>
          <w:sz w:val="24"/>
          <w:szCs w:val="24"/>
          <w:lang w:val="ro-RO"/>
        </w:rPr>
        <w:t xml:space="preserve"> </w:t>
      </w:r>
      <w:r w:rsidR="00FF7F1C" w:rsidRPr="007861AF">
        <w:rPr>
          <w:sz w:val="24"/>
          <w:szCs w:val="24"/>
          <w:lang w:val="ro-RO"/>
        </w:rPr>
        <w:t xml:space="preserve">privind </w:t>
      </w:r>
      <w:r w:rsidR="00D8159A" w:rsidRPr="007861AF">
        <w:rPr>
          <w:sz w:val="24"/>
          <w:szCs w:val="24"/>
          <w:lang w:val="ro-RO"/>
        </w:rPr>
        <w:t>deșeurile</w:t>
      </w:r>
      <w:r w:rsidR="00474E26" w:rsidRPr="007861AF">
        <w:rPr>
          <w:sz w:val="24"/>
          <w:szCs w:val="24"/>
          <w:lang w:val="ro-RO"/>
        </w:rPr>
        <w:t xml:space="preserve"> </w:t>
      </w:r>
      <w:r w:rsidR="00FF7F1C" w:rsidRPr="007861AF">
        <w:rPr>
          <w:sz w:val="24"/>
          <w:szCs w:val="24"/>
          <w:lang w:val="ro-RO"/>
        </w:rPr>
        <w:t>(Monitorul Oficial al Republicii Moldova,</w:t>
      </w:r>
      <w:r w:rsidR="00100396" w:rsidRPr="007861AF">
        <w:rPr>
          <w:rFonts w:ascii="Georgia" w:hAnsi="Georgia"/>
          <w:i/>
          <w:iCs/>
          <w:color w:val="333333"/>
          <w:sz w:val="24"/>
          <w:szCs w:val="24"/>
          <w:lang w:val="ro-RO"/>
        </w:rPr>
        <w:t xml:space="preserve"> </w:t>
      </w:r>
      <w:r w:rsidR="00100396" w:rsidRPr="007861AF">
        <w:rPr>
          <w:sz w:val="24"/>
          <w:szCs w:val="24"/>
          <w:lang w:val="ro-RO"/>
        </w:rPr>
        <w:t xml:space="preserve"> nr. 459-471 art. 916 d</w:t>
      </w:r>
      <w:r w:rsidR="006B2D59" w:rsidRPr="007861AF">
        <w:rPr>
          <w:sz w:val="24"/>
          <w:szCs w:val="24"/>
          <w:lang w:val="ro-RO"/>
        </w:rPr>
        <w:t xml:space="preserve">in </w:t>
      </w:r>
      <w:r w:rsidR="00100396" w:rsidRPr="007861AF">
        <w:rPr>
          <w:sz w:val="24"/>
          <w:szCs w:val="24"/>
          <w:lang w:val="ro-RO"/>
        </w:rPr>
        <w:t>23.12</w:t>
      </w:r>
      <w:r w:rsidR="006B2D59" w:rsidRPr="007861AF">
        <w:rPr>
          <w:sz w:val="24"/>
          <w:szCs w:val="24"/>
          <w:lang w:val="ro-RO"/>
        </w:rPr>
        <w:t>.</w:t>
      </w:r>
      <w:r w:rsidR="00100396" w:rsidRPr="007861AF">
        <w:rPr>
          <w:sz w:val="24"/>
          <w:szCs w:val="24"/>
          <w:lang w:val="ro-RO"/>
        </w:rPr>
        <w:t>2016</w:t>
      </w:r>
      <w:r w:rsidR="00FF7F1C" w:rsidRPr="007861AF">
        <w:rPr>
          <w:sz w:val="24"/>
          <w:szCs w:val="24"/>
          <w:lang w:val="ro-RO"/>
        </w:rPr>
        <w:t>), cu modificările ulterioare, se modifică</w:t>
      </w:r>
      <w:r w:rsidR="00097115" w:rsidRPr="007861AF">
        <w:rPr>
          <w:sz w:val="24"/>
          <w:szCs w:val="24"/>
          <w:lang w:val="ro-RO"/>
        </w:rPr>
        <w:t xml:space="preserve"> </w:t>
      </w:r>
      <w:r w:rsidR="00FF7F1C" w:rsidRPr="007861AF">
        <w:rPr>
          <w:sz w:val="24"/>
          <w:szCs w:val="24"/>
          <w:lang w:val="ro-RO"/>
        </w:rPr>
        <w:t>după cum urmează:</w:t>
      </w:r>
    </w:p>
    <w:p w14:paraId="5162887A" w14:textId="1C3C7B3D" w:rsidR="00D565C5" w:rsidRPr="007861AF" w:rsidRDefault="00D565C5" w:rsidP="00D565C5">
      <w:pPr>
        <w:pStyle w:val="Heading2"/>
        <w:numPr>
          <w:ilvl w:val="0"/>
          <w:numId w:val="42"/>
        </w:numPr>
        <w:rPr>
          <w:rStyle w:val="Heading2Char"/>
          <w:lang w:val="ro-RO"/>
        </w:rPr>
      </w:pPr>
      <w:r w:rsidRPr="007861AF">
        <w:rPr>
          <w:rStyle w:val="Heading2Char"/>
          <w:lang w:val="ro-RO"/>
        </w:rPr>
        <w:t>A</w:t>
      </w:r>
      <w:r w:rsidR="00D8159A" w:rsidRPr="007861AF">
        <w:rPr>
          <w:rStyle w:val="Heading2Char"/>
          <w:lang w:val="ro-RO"/>
        </w:rPr>
        <w:t>rt</w:t>
      </w:r>
      <w:r w:rsidR="00883AD0" w:rsidRPr="007861AF">
        <w:rPr>
          <w:rStyle w:val="Heading2Char"/>
          <w:lang w:val="ro-RO"/>
        </w:rPr>
        <w:t xml:space="preserve">icolul </w:t>
      </w:r>
      <w:r w:rsidR="00D8159A" w:rsidRPr="007861AF">
        <w:rPr>
          <w:rStyle w:val="Heading2Char"/>
          <w:lang w:val="ro-RO"/>
        </w:rPr>
        <w:t>1</w:t>
      </w:r>
      <w:r w:rsidRPr="007861AF">
        <w:rPr>
          <w:rStyle w:val="Heading2Char"/>
          <w:lang w:val="ro-RO"/>
        </w:rPr>
        <w:t>:</w:t>
      </w:r>
    </w:p>
    <w:p w14:paraId="7E5E683E" w14:textId="758B0797" w:rsidR="00254A4E" w:rsidRPr="007861AF" w:rsidRDefault="00883AD0" w:rsidP="00D565C5">
      <w:pPr>
        <w:pStyle w:val="ListParagraph"/>
        <w:spacing w:before="120" w:after="120"/>
        <w:ind w:left="0" w:firstLine="0"/>
        <w:contextualSpacing w:val="0"/>
        <w:rPr>
          <w:sz w:val="24"/>
          <w:szCs w:val="24"/>
          <w:lang w:val="ro-RO"/>
        </w:rPr>
      </w:pPr>
      <w:r w:rsidRPr="007861AF">
        <w:rPr>
          <w:sz w:val="24"/>
          <w:szCs w:val="24"/>
          <w:lang w:val="ro-RO"/>
        </w:rPr>
        <w:t>al</w:t>
      </w:r>
      <w:r w:rsidR="00C104F4" w:rsidRPr="007861AF">
        <w:rPr>
          <w:sz w:val="24"/>
          <w:szCs w:val="24"/>
          <w:lang w:val="ro-RO"/>
        </w:rPr>
        <w:t>i</w:t>
      </w:r>
      <w:r w:rsidRPr="007861AF">
        <w:rPr>
          <w:sz w:val="24"/>
          <w:szCs w:val="24"/>
          <w:lang w:val="ro-RO"/>
        </w:rPr>
        <w:t>neatul</w:t>
      </w:r>
      <w:r w:rsidR="00D8159A" w:rsidRPr="007861AF">
        <w:rPr>
          <w:sz w:val="24"/>
          <w:szCs w:val="24"/>
          <w:lang w:val="ro-RO"/>
        </w:rPr>
        <w:t xml:space="preserve"> (</w:t>
      </w:r>
      <w:r w:rsidR="00254A4E" w:rsidRPr="007861AF">
        <w:rPr>
          <w:sz w:val="24"/>
          <w:szCs w:val="24"/>
          <w:lang w:val="ro-RO"/>
        </w:rPr>
        <w:t>1) după cuvintele ”</w:t>
      </w:r>
      <w:proofErr w:type="spellStart"/>
      <w:r w:rsidR="00254A4E" w:rsidRPr="007861AF">
        <w:rPr>
          <w:sz w:val="24"/>
          <w:szCs w:val="24"/>
          <w:lang w:val="ro-RO"/>
        </w:rPr>
        <w:t>creşterea</w:t>
      </w:r>
      <w:proofErr w:type="spellEnd"/>
      <w:r w:rsidR="00254A4E" w:rsidRPr="007861AF">
        <w:rPr>
          <w:sz w:val="24"/>
          <w:szCs w:val="24"/>
          <w:lang w:val="ro-RO"/>
        </w:rPr>
        <w:t xml:space="preserve"> </w:t>
      </w:r>
      <w:proofErr w:type="spellStart"/>
      <w:r w:rsidR="00254A4E" w:rsidRPr="007861AF">
        <w:rPr>
          <w:sz w:val="24"/>
          <w:szCs w:val="24"/>
          <w:lang w:val="ro-RO"/>
        </w:rPr>
        <w:t>eficienţei</w:t>
      </w:r>
      <w:proofErr w:type="spellEnd"/>
      <w:r w:rsidR="00254A4E" w:rsidRPr="007861AF">
        <w:rPr>
          <w:sz w:val="24"/>
          <w:szCs w:val="24"/>
          <w:lang w:val="ro-RO"/>
        </w:rPr>
        <w:t xml:space="preserve"> folosirii acestora” se completează cu următorul text ”menținând sustenabilitatea socială și acceptabilitatea economică pentru a permite tranziția la o economie circulară”.  </w:t>
      </w:r>
    </w:p>
    <w:p w14:paraId="77ABF196" w14:textId="676836B6" w:rsidR="00254A4E" w:rsidRPr="007861AF" w:rsidRDefault="00D565C5" w:rsidP="00254A4E">
      <w:pPr>
        <w:spacing w:before="120" w:after="120"/>
        <w:ind w:firstLine="0"/>
        <w:rPr>
          <w:sz w:val="24"/>
          <w:szCs w:val="24"/>
          <w:lang w:val="ro-RO"/>
        </w:rPr>
      </w:pPr>
      <w:r w:rsidRPr="007861AF">
        <w:rPr>
          <w:sz w:val="24"/>
          <w:szCs w:val="24"/>
          <w:lang w:val="ro-RO"/>
        </w:rPr>
        <w:t xml:space="preserve">articolul se completează cu </w:t>
      </w:r>
      <w:r w:rsidR="00C104F4" w:rsidRPr="007861AF">
        <w:rPr>
          <w:sz w:val="24"/>
          <w:szCs w:val="24"/>
          <w:lang w:val="ro-RO"/>
        </w:rPr>
        <w:t>aline</w:t>
      </w:r>
      <w:r w:rsidR="00254A4E" w:rsidRPr="007861AF">
        <w:rPr>
          <w:sz w:val="24"/>
          <w:szCs w:val="24"/>
          <w:lang w:val="ro-RO"/>
        </w:rPr>
        <w:t>at</w:t>
      </w:r>
      <w:r w:rsidRPr="007861AF">
        <w:rPr>
          <w:sz w:val="24"/>
          <w:szCs w:val="24"/>
          <w:lang w:val="ro-RO"/>
        </w:rPr>
        <w:t>ul</w:t>
      </w:r>
      <w:r w:rsidR="00254A4E" w:rsidRPr="007861AF">
        <w:rPr>
          <w:sz w:val="24"/>
          <w:szCs w:val="24"/>
          <w:lang w:val="ro-RO"/>
        </w:rPr>
        <w:t xml:space="preserve"> (1)</w:t>
      </w:r>
      <w:r w:rsidR="00254A4E" w:rsidRPr="007861AF">
        <w:rPr>
          <w:sz w:val="24"/>
          <w:szCs w:val="24"/>
          <w:vertAlign w:val="superscript"/>
          <w:lang w:val="ro-RO"/>
        </w:rPr>
        <w:t>1</w:t>
      </w:r>
      <w:r w:rsidR="00254A4E" w:rsidRPr="007861AF">
        <w:rPr>
          <w:sz w:val="24"/>
          <w:szCs w:val="24"/>
          <w:lang w:val="ro-RO"/>
        </w:rPr>
        <w:t xml:space="preserve"> cu următorul c</w:t>
      </w:r>
      <w:r w:rsidR="00A739E6" w:rsidRPr="007861AF">
        <w:rPr>
          <w:sz w:val="24"/>
          <w:szCs w:val="24"/>
          <w:lang w:val="ro-RO"/>
        </w:rPr>
        <w:t>uprins</w:t>
      </w:r>
      <w:r w:rsidR="00254A4E" w:rsidRPr="007861AF">
        <w:rPr>
          <w:sz w:val="24"/>
          <w:szCs w:val="24"/>
          <w:lang w:val="ro-RO"/>
        </w:rPr>
        <w:t>:</w:t>
      </w:r>
    </w:p>
    <w:p w14:paraId="06D200F9" w14:textId="55B80104" w:rsidR="00254A4E" w:rsidRPr="007861AF" w:rsidRDefault="00254A4E" w:rsidP="00254A4E">
      <w:pPr>
        <w:spacing w:before="120" w:after="120"/>
        <w:ind w:firstLine="0"/>
        <w:rPr>
          <w:sz w:val="24"/>
          <w:szCs w:val="24"/>
          <w:lang w:val="ro-RO"/>
        </w:rPr>
      </w:pPr>
      <w:r w:rsidRPr="007861AF">
        <w:rPr>
          <w:sz w:val="24"/>
          <w:szCs w:val="24"/>
          <w:lang w:val="ro-RO"/>
        </w:rPr>
        <w:t xml:space="preserve"> </w:t>
      </w:r>
      <w:r w:rsidR="00D565C5" w:rsidRPr="007861AF">
        <w:rPr>
          <w:sz w:val="24"/>
          <w:szCs w:val="24"/>
          <w:lang w:val="ro-RO"/>
        </w:rPr>
        <w:t>“</w:t>
      </w:r>
      <w:r w:rsidRPr="007861AF">
        <w:rPr>
          <w:sz w:val="24"/>
          <w:szCs w:val="24"/>
          <w:lang w:val="ro-RO"/>
        </w:rPr>
        <w:t>(1)</w:t>
      </w:r>
      <w:r w:rsidRPr="007861AF">
        <w:rPr>
          <w:sz w:val="24"/>
          <w:szCs w:val="24"/>
          <w:vertAlign w:val="superscript"/>
          <w:lang w:val="ro-RO"/>
        </w:rPr>
        <w:t>1</w:t>
      </w:r>
      <w:r w:rsidRPr="007861AF">
        <w:rPr>
          <w:sz w:val="24"/>
          <w:szCs w:val="24"/>
          <w:lang w:val="ro-RO"/>
        </w:rPr>
        <w:t xml:space="preserve"> Prezenta lege  încorporează reglementările relevante sectorului de gestionare a deșeurilor  ale Uniunii Europene, în același timp  se conformă  reglementărilor UE direct aplicabile și stabilește:</w:t>
      </w:r>
    </w:p>
    <w:p w14:paraId="417BFA0B" w14:textId="77777777" w:rsidR="00254A4E" w:rsidRPr="007861AF" w:rsidRDefault="00254A4E" w:rsidP="00254A4E">
      <w:pPr>
        <w:spacing w:before="120" w:after="120"/>
        <w:ind w:firstLine="0"/>
        <w:rPr>
          <w:sz w:val="24"/>
          <w:szCs w:val="24"/>
          <w:lang w:val="ro-RO"/>
        </w:rPr>
      </w:pPr>
      <w:r w:rsidRPr="007861AF">
        <w:rPr>
          <w:sz w:val="24"/>
          <w:szCs w:val="24"/>
          <w:lang w:val="ro-RO"/>
        </w:rPr>
        <w:t xml:space="preserve"> a) reguli pentru prevenirea și gestionarea deșeurilor,</w:t>
      </w:r>
    </w:p>
    <w:p w14:paraId="4C344A91" w14:textId="77777777" w:rsidR="00254A4E" w:rsidRPr="007861AF" w:rsidRDefault="00254A4E" w:rsidP="00254A4E">
      <w:pPr>
        <w:spacing w:before="120" w:after="120"/>
        <w:ind w:firstLine="0"/>
        <w:rPr>
          <w:sz w:val="24"/>
          <w:szCs w:val="24"/>
          <w:lang w:val="ro-RO"/>
        </w:rPr>
      </w:pPr>
      <w:r w:rsidRPr="007861AF">
        <w:rPr>
          <w:sz w:val="24"/>
          <w:szCs w:val="24"/>
          <w:lang w:val="ro-RO"/>
        </w:rPr>
        <w:t xml:space="preserve"> b) drepturile și obligațiile persoanelor implicate în gestionarea deșeurilor, </w:t>
      </w:r>
    </w:p>
    <w:p w14:paraId="65E62901" w14:textId="017EDF8B" w:rsidR="00254A4E" w:rsidRPr="007861AF" w:rsidRDefault="00254A4E" w:rsidP="00254A4E">
      <w:pPr>
        <w:spacing w:before="120" w:after="120"/>
        <w:ind w:firstLine="0"/>
        <w:rPr>
          <w:sz w:val="24"/>
          <w:szCs w:val="24"/>
          <w:lang w:val="ro-RO"/>
        </w:rPr>
      </w:pPr>
      <w:r w:rsidRPr="007861AF">
        <w:rPr>
          <w:sz w:val="24"/>
          <w:szCs w:val="24"/>
          <w:lang w:val="ro-RO"/>
        </w:rPr>
        <w:t xml:space="preserve"> c) </w:t>
      </w:r>
      <w:r w:rsidR="00C104F4" w:rsidRPr="007861AF">
        <w:rPr>
          <w:sz w:val="24"/>
          <w:szCs w:val="24"/>
          <w:lang w:val="ro-RO"/>
        </w:rPr>
        <w:t>competențele</w:t>
      </w:r>
      <w:r w:rsidRPr="007861AF">
        <w:rPr>
          <w:sz w:val="24"/>
          <w:szCs w:val="24"/>
          <w:lang w:val="ro-RO"/>
        </w:rPr>
        <w:t xml:space="preserve"> organelor </w:t>
      </w:r>
      <w:r w:rsidR="00C104F4" w:rsidRPr="007861AF">
        <w:rPr>
          <w:sz w:val="24"/>
          <w:szCs w:val="24"/>
          <w:lang w:val="ro-RO"/>
        </w:rPr>
        <w:t>administrației</w:t>
      </w:r>
      <w:r w:rsidRPr="007861AF">
        <w:rPr>
          <w:sz w:val="24"/>
          <w:szCs w:val="24"/>
          <w:lang w:val="ro-RO"/>
        </w:rPr>
        <w:t xml:space="preserve"> publice în gestionarea </w:t>
      </w:r>
      <w:r w:rsidR="00C104F4" w:rsidRPr="007861AF">
        <w:rPr>
          <w:sz w:val="24"/>
          <w:szCs w:val="24"/>
          <w:lang w:val="ro-RO"/>
        </w:rPr>
        <w:t>deșeurilor</w:t>
      </w:r>
      <w:r w:rsidR="00A739E6" w:rsidRPr="007861AF">
        <w:rPr>
          <w:sz w:val="24"/>
          <w:szCs w:val="24"/>
          <w:lang w:val="ro-RO"/>
        </w:rPr>
        <w:t>”</w:t>
      </w:r>
      <w:r w:rsidRPr="007861AF">
        <w:rPr>
          <w:sz w:val="24"/>
          <w:szCs w:val="24"/>
          <w:lang w:val="ro-RO"/>
        </w:rPr>
        <w:t>.</w:t>
      </w:r>
    </w:p>
    <w:p w14:paraId="71E5E27D" w14:textId="78EA3570" w:rsidR="00254A4E" w:rsidRPr="007861AF" w:rsidRDefault="00254A4E" w:rsidP="00A739E6">
      <w:pPr>
        <w:pStyle w:val="Heading2"/>
        <w:numPr>
          <w:ilvl w:val="0"/>
          <w:numId w:val="42"/>
        </w:numPr>
        <w:rPr>
          <w:lang w:val="ro-RO"/>
        </w:rPr>
      </w:pPr>
      <w:r w:rsidRPr="007861AF">
        <w:rPr>
          <w:lang w:val="ro-RO"/>
        </w:rPr>
        <w:t>Art</w:t>
      </w:r>
      <w:r w:rsidR="00A739E6" w:rsidRPr="007861AF">
        <w:rPr>
          <w:lang w:val="ro-RO"/>
        </w:rPr>
        <w:t>icolul 2</w:t>
      </w:r>
      <w:r w:rsidRPr="007861AF">
        <w:rPr>
          <w:lang w:val="ro-RO"/>
        </w:rPr>
        <w:t>:</w:t>
      </w:r>
    </w:p>
    <w:p w14:paraId="441053F7" w14:textId="6CA99DD9" w:rsidR="00A739E6" w:rsidRPr="007861AF" w:rsidRDefault="00A739E6" w:rsidP="00254A4E">
      <w:pPr>
        <w:spacing w:before="120" w:after="120"/>
        <w:ind w:left="90" w:firstLine="0"/>
        <w:rPr>
          <w:sz w:val="24"/>
          <w:szCs w:val="24"/>
          <w:lang w:val="ro-RO"/>
        </w:rPr>
      </w:pPr>
      <w:r w:rsidRPr="007861AF">
        <w:rPr>
          <w:sz w:val="24"/>
          <w:szCs w:val="24"/>
          <w:lang w:val="ro-RO"/>
        </w:rPr>
        <w:t>s</w:t>
      </w:r>
      <w:r w:rsidR="00E93B33" w:rsidRPr="007861AF">
        <w:rPr>
          <w:sz w:val="24"/>
          <w:szCs w:val="24"/>
          <w:lang w:val="ro-RO"/>
        </w:rPr>
        <w:t xml:space="preserve">e completează cu subpunctul </w:t>
      </w:r>
      <w:r w:rsidR="00254A4E" w:rsidRPr="007861AF">
        <w:rPr>
          <w:sz w:val="24"/>
          <w:szCs w:val="24"/>
          <w:lang w:val="ro-RO"/>
        </w:rPr>
        <w:t>1)</w:t>
      </w:r>
      <w:r w:rsidR="00254A4E" w:rsidRPr="007861AF">
        <w:rPr>
          <w:sz w:val="24"/>
          <w:szCs w:val="24"/>
          <w:vertAlign w:val="superscript"/>
          <w:lang w:val="ro-RO"/>
        </w:rPr>
        <w:t>1</w:t>
      </w:r>
      <w:r w:rsidR="00254A4E" w:rsidRPr="007861AF">
        <w:rPr>
          <w:sz w:val="24"/>
          <w:szCs w:val="24"/>
          <w:lang w:val="ro-RO"/>
        </w:rPr>
        <w:t xml:space="preserve"> </w:t>
      </w:r>
      <w:r w:rsidR="00E93B33" w:rsidRPr="007861AF">
        <w:rPr>
          <w:sz w:val="24"/>
          <w:szCs w:val="24"/>
          <w:lang w:val="ro-RO"/>
        </w:rPr>
        <w:t xml:space="preserve">care va avea următorul </w:t>
      </w:r>
      <w:r w:rsidRPr="007861AF">
        <w:rPr>
          <w:sz w:val="24"/>
          <w:szCs w:val="24"/>
          <w:lang w:val="ro-RO"/>
        </w:rPr>
        <w:t>cuprins:</w:t>
      </w:r>
    </w:p>
    <w:p w14:paraId="31586FFA" w14:textId="482308AE" w:rsidR="00254A4E" w:rsidRPr="007861AF" w:rsidRDefault="00E93B33" w:rsidP="00254A4E">
      <w:pPr>
        <w:spacing w:before="120" w:after="120"/>
        <w:ind w:left="90" w:firstLine="0"/>
        <w:rPr>
          <w:sz w:val="24"/>
          <w:szCs w:val="24"/>
          <w:lang w:val="ro-RO"/>
        </w:rPr>
      </w:pPr>
      <w:r w:rsidRPr="007861AF">
        <w:rPr>
          <w:sz w:val="24"/>
          <w:szCs w:val="24"/>
          <w:lang w:val="ro-RO"/>
        </w:rPr>
        <w:t>”</w:t>
      </w:r>
      <w:r w:rsidR="00A739E6" w:rsidRPr="007861AF">
        <w:rPr>
          <w:sz w:val="24"/>
          <w:szCs w:val="24"/>
          <w:lang w:val="ro-RO"/>
        </w:rPr>
        <w:t>1)</w:t>
      </w:r>
      <w:r w:rsidR="00A739E6" w:rsidRPr="007861AF">
        <w:rPr>
          <w:sz w:val="24"/>
          <w:szCs w:val="24"/>
          <w:vertAlign w:val="superscript"/>
          <w:lang w:val="ro-RO"/>
        </w:rPr>
        <w:t>1</w:t>
      </w:r>
      <w:r w:rsidR="00A739E6" w:rsidRPr="007861AF">
        <w:rPr>
          <w:sz w:val="24"/>
          <w:szCs w:val="24"/>
          <w:lang w:val="ro-RO"/>
        </w:rPr>
        <w:t xml:space="preserve"> </w:t>
      </w:r>
      <w:r w:rsidR="00254A4E" w:rsidRPr="007861AF">
        <w:rPr>
          <w:sz w:val="24"/>
          <w:szCs w:val="24"/>
          <w:lang w:val="ro-RO"/>
        </w:rPr>
        <w:t>administrarea serviciului de gestionare a deșeurilor municipale – activitățile autorităților administrației publice locale realizate în  stabilirea regulilor de prestare a serviciului de gestionare a deșeurilor municipale, în adoptarea reglementărilor de gestionare a deșeurilor municipale, precum și în monitorizarea respectării acestor reguli de gestionare a deșeurilor municipale</w:t>
      </w:r>
      <w:r w:rsidRPr="007861AF">
        <w:rPr>
          <w:sz w:val="24"/>
          <w:szCs w:val="24"/>
          <w:lang w:val="ro-RO"/>
        </w:rPr>
        <w:t>”</w:t>
      </w:r>
      <w:r w:rsidR="00254A4E" w:rsidRPr="007861AF">
        <w:rPr>
          <w:sz w:val="24"/>
          <w:szCs w:val="24"/>
          <w:lang w:val="ro-RO"/>
        </w:rPr>
        <w:t>.</w:t>
      </w:r>
    </w:p>
    <w:p w14:paraId="1C381D1C" w14:textId="77777777" w:rsidR="00A739E6" w:rsidRPr="007861AF" w:rsidRDefault="00A739E6" w:rsidP="00254A4E">
      <w:pPr>
        <w:spacing w:before="120" w:after="120"/>
        <w:ind w:left="90" w:firstLine="0"/>
        <w:rPr>
          <w:iCs/>
          <w:sz w:val="24"/>
          <w:szCs w:val="24"/>
          <w:lang w:val="ro-RO"/>
        </w:rPr>
      </w:pPr>
      <w:r w:rsidRPr="007861AF">
        <w:rPr>
          <w:sz w:val="24"/>
          <w:szCs w:val="24"/>
          <w:lang w:val="ro-RO"/>
        </w:rPr>
        <w:t>s</w:t>
      </w:r>
      <w:r w:rsidR="00E93B33" w:rsidRPr="007861AF">
        <w:rPr>
          <w:sz w:val="24"/>
          <w:szCs w:val="24"/>
          <w:lang w:val="ro-RO"/>
        </w:rPr>
        <w:t xml:space="preserve">ubpunctul </w:t>
      </w:r>
      <w:r w:rsidR="00254A4E" w:rsidRPr="007861AF">
        <w:rPr>
          <w:sz w:val="24"/>
          <w:szCs w:val="24"/>
          <w:lang w:val="ro-RO"/>
        </w:rPr>
        <w:t>2)</w:t>
      </w:r>
      <w:r w:rsidR="00254A4E" w:rsidRPr="007861AF">
        <w:rPr>
          <w:i/>
          <w:iCs/>
          <w:sz w:val="24"/>
          <w:szCs w:val="24"/>
          <w:lang w:val="ro-RO"/>
        </w:rPr>
        <w:t> </w:t>
      </w:r>
      <w:r w:rsidR="00E93B33" w:rsidRPr="007861AF">
        <w:rPr>
          <w:iCs/>
          <w:sz w:val="24"/>
          <w:szCs w:val="24"/>
          <w:lang w:val="ro-RO"/>
        </w:rPr>
        <w:t xml:space="preserve">se completează cu următoarea </w:t>
      </w:r>
      <w:r w:rsidRPr="007861AF">
        <w:rPr>
          <w:iCs/>
          <w:sz w:val="24"/>
          <w:szCs w:val="24"/>
          <w:lang w:val="ro-RO"/>
        </w:rPr>
        <w:t>enunț:</w:t>
      </w:r>
    </w:p>
    <w:p w14:paraId="4B9D3019" w14:textId="48F892ED" w:rsidR="00254A4E" w:rsidRPr="007861AF" w:rsidRDefault="00E93B33" w:rsidP="00254A4E">
      <w:pPr>
        <w:spacing w:before="120" w:after="120"/>
        <w:ind w:left="90" w:firstLine="0"/>
        <w:rPr>
          <w:sz w:val="24"/>
          <w:szCs w:val="24"/>
          <w:lang w:val="ro-RO"/>
        </w:rPr>
      </w:pPr>
      <w:r w:rsidRPr="007861AF">
        <w:rPr>
          <w:iCs/>
          <w:sz w:val="24"/>
          <w:szCs w:val="24"/>
          <w:lang w:val="ro-RO"/>
        </w:rPr>
        <w:t xml:space="preserve"> ”</w:t>
      </w:r>
      <w:r w:rsidR="00A739E6" w:rsidRPr="007861AF">
        <w:rPr>
          <w:iCs/>
          <w:sz w:val="24"/>
          <w:szCs w:val="24"/>
          <w:lang w:val="ro-RO"/>
        </w:rPr>
        <w:t>2)</w:t>
      </w:r>
      <w:r w:rsidR="003717C5" w:rsidRPr="007861AF">
        <w:rPr>
          <w:iCs/>
          <w:sz w:val="24"/>
          <w:szCs w:val="24"/>
          <w:lang w:val="ro-RO"/>
        </w:rPr>
        <w:t xml:space="preserve"> </w:t>
      </w:r>
      <w:r w:rsidR="00254A4E" w:rsidRPr="007861AF">
        <w:rPr>
          <w:sz w:val="24"/>
          <w:szCs w:val="24"/>
          <w:lang w:val="ro-RO"/>
        </w:rPr>
        <w:t>Acestea nu includ deșeurile provenite din agricultură și silvicultură, gunoiul de grajd, nămolul de epurare sau alte deșeuri biodegradabile, cum ar fi textile naturale, hârtie sau lemn prelucra, inclusiv subprodusele din industria alimentară care nu devin niciodată deșeuri</w:t>
      </w:r>
      <w:r w:rsidRPr="007861AF">
        <w:rPr>
          <w:sz w:val="24"/>
          <w:szCs w:val="24"/>
          <w:lang w:val="ro-RO"/>
        </w:rPr>
        <w:t>”</w:t>
      </w:r>
      <w:r w:rsidR="00254A4E" w:rsidRPr="007861AF">
        <w:rPr>
          <w:sz w:val="24"/>
          <w:szCs w:val="24"/>
          <w:lang w:val="ro-RO"/>
        </w:rPr>
        <w:t>; </w:t>
      </w:r>
    </w:p>
    <w:p w14:paraId="58394F6C" w14:textId="5F095560" w:rsidR="00E93B33" w:rsidRPr="007861AF" w:rsidRDefault="00A739E6" w:rsidP="00A739E6">
      <w:pPr>
        <w:spacing w:before="120" w:after="120"/>
        <w:ind w:firstLine="0"/>
        <w:rPr>
          <w:sz w:val="24"/>
          <w:szCs w:val="24"/>
          <w:lang w:val="ro-RO"/>
        </w:rPr>
      </w:pPr>
      <w:r w:rsidRPr="007861AF">
        <w:rPr>
          <w:sz w:val="24"/>
          <w:szCs w:val="24"/>
          <w:lang w:val="ro-RO"/>
        </w:rPr>
        <w:t>s</w:t>
      </w:r>
      <w:r w:rsidR="00E93B33" w:rsidRPr="007861AF">
        <w:rPr>
          <w:sz w:val="24"/>
          <w:szCs w:val="24"/>
          <w:lang w:val="ro-RO"/>
        </w:rPr>
        <w:t>ubpunctul 5) după cuvintele ”</w:t>
      </w:r>
      <w:r w:rsidR="00C104F4" w:rsidRPr="007861AF">
        <w:rPr>
          <w:sz w:val="24"/>
          <w:szCs w:val="24"/>
          <w:lang w:val="ro-RO"/>
        </w:rPr>
        <w:t>instalație</w:t>
      </w:r>
      <w:r w:rsidR="00E93B33" w:rsidRPr="007861AF">
        <w:rPr>
          <w:sz w:val="24"/>
          <w:szCs w:val="24"/>
          <w:lang w:val="ro-RO"/>
        </w:rPr>
        <w:t xml:space="preserve"> de tratare” se completează cu următorul text ”cu condiția ca stocarea deșeurilor într-o </w:t>
      </w:r>
      <w:r w:rsidR="00C104F4" w:rsidRPr="007861AF">
        <w:rPr>
          <w:sz w:val="24"/>
          <w:szCs w:val="24"/>
          <w:lang w:val="ro-RO"/>
        </w:rPr>
        <w:t>instalație</w:t>
      </w:r>
      <w:r w:rsidR="00E93B33" w:rsidRPr="007861AF">
        <w:rPr>
          <w:sz w:val="24"/>
          <w:szCs w:val="24"/>
          <w:lang w:val="ro-RO"/>
        </w:rPr>
        <w:t xml:space="preserve"> de colectare a deșeurilor să nu depășească o perioadă de 9 luni”;</w:t>
      </w:r>
    </w:p>
    <w:p w14:paraId="63BF5CF2" w14:textId="6E4B8D28" w:rsidR="00E60A83" w:rsidRPr="007861AF" w:rsidRDefault="00A739E6" w:rsidP="00A739E6">
      <w:pPr>
        <w:spacing w:before="120" w:after="120"/>
        <w:ind w:firstLine="0"/>
        <w:rPr>
          <w:sz w:val="24"/>
          <w:szCs w:val="24"/>
          <w:lang w:val="ro-RO"/>
        </w:rPr>
      </w:pPr>
      <w:r w:rsidRPr="007861AF">
        <w:rPr>
          <w:sz w:val="24"/>
          <w:szCs w:val="24"/>
          <w:lang w:val="ro-RO"/>
        </w:rPr>
        <w:t>s</w:t>
      </w:r>
      <w:r w:rsidR="00E60A83" w:rsidRPr="007861AF">
        <w:rPr>
          <w:sz w:val="24"/>
          <w:szCs w:val="24"/>
          <w:lang w:val="ro-RO"/>
        </w:rPr>
        <w:t>ubpunctul 7) </w:t>
      </w:r>
      <w:r w:rsidR="00E60A83" w:rsidRPr="007861AF">
        <w:rPr>
          <w:iCs/>
          <w:sz w:val="24"/>
          <w:szCs w:val="24"/>
          <w:lang w:val="ro-RO"/>
        </w:rPr>
        <w:t>după cuvintele</w:t>
      </w:r>
      <w:r w:rsidR="00E60A83" w:rsidRPr="007861AF">
        <w:rPr>
          <w:i/>
          <w:iCs/>
          <w:sz w:val="24"/>
          <w:szCs w:val="24"/>
          <w:lang w:val="ro-RO"/>
        </w:rPr>
        <w:t xml:space="preserve"> </w:t>
      </w:r>
      <w:r w:rsidR="00E60A83" w:rsidRPr="007861AF">
        <w:rPr>
          <w:sz w:val="24"/>
          <w:szCs w:val="24"/>
          <w:lang w:val="ro-RO"/>
        </w:rPr>
        <w:t xml:space="preserve"> ”în posesia deșeurilor”,</w:t>
      </w:r>
      <w:r w:rsidR="00E60A83" w:rsidRPr="007861AF">
        <w:rPr>
          <w:lang w:val="ro-RO"/>
        </w:rPr>
        <w:t xml:space="preserve"> </w:t>
      </w:r>
      <w:r w:rsidR="00E60A83" w:rsidRPr="007861AF">
        <w:rPr>
          <w:sz w:val="24"/>
          <w:szCs w:val="24"/>
          <w:lang w:val="ro-RO"/>
        </w:rPr>
        <w:t xml:space="preserve">se completează cu următorul text ”care acționează în baza autorizației de comercializare a deșeurilor, eliberată de către Agenția de Mediu, </w:t>
      </w:r>
      <w:r w:rsidR="00C104F4" w:rsidRPr="007861AF">
        <w:rPr>
          <w:sz w:val="24"/>
          <w:szCs w:val="24"/>
          <w:lang w:val="ro-RO"/>
        </w:rPr>
        <w:t>conform</w:t>
      </w:r>
      <w:r w:rsidR="00E60A83" w:rsidRPr="007861AF">
        <w:rPr>
          <w:sz w:val="24"/>
          <w:szCs w:val="24"/>
          <w:lang w:val="ro-RO"/>
        </w:rPr>
        <w:t xml:space="preserve">  art.25, alin. (9)”; </w:t>
      </w:r>
    </w:p>
    <w:p w14:paraId="4118F7D7" w14:textId="12EFDF41" w:rsidR="00E60A83" w:rsidRPr="007861AF" w:rsidRDefault="00A739E6" w:rsidP="00E60A83">
      <w:pPr>
        <w:spacing w:before="120" w:after="120"/>
        <w:ind w:left="90" w:firstLine="0"/>
        <w:rPr>
          <w:sz w:val="24"/>
          <w:szCs w:val="24"/>
          <w:lang w:val="ro-RO"/>
        </w:rPr>
      </w:pPr>
      <w:r w:rsidRPr="007861AF">
        <w:rPr>
          <w:sz w:val="24"/>
          <w:szCs w:val="24"/>
          <w:lang w:val="ro-RO"/>
        </w:rPr>
        <w:t>articolul s</w:t>
      </w:r>
      <w:r w:rsidR="00E60A83" w:rsidRPr="007861AF">
        <w:rPr>
          <w:sz w:val="24"/>
          <w:szCs w:val="24"/>
          <w:lang w:val="ro-RO"/>
        </w:rPr>
        <w:t>e completează cu subpunct</w:t>
      </w:r>
      <w:r w:rsidR="00DB06C9" w:rsidRPr="007861AF">
        <w:rPr>
          <w:sz w:val="24"/>
          <w:szCs w:val="24"/>
          <w:lang w:val="ro-RO"/>
        </w:rPr>
        <w:t>e</w:t>
      </w:r>
      <w:r w:rsidR="00E60A83" w:rsidRPr="007861AF">
        <w:rPr>
          <w:sz w:val="24"/>
          <w:szCs w:val="24"/>
          <w:lang w:val="ro-RO"/>
        </w:rPr>
        <w:t>le 8)</w:t>
      </w:r>
      <w:r w:rsidR="00E60A83" w:rsidRPr="007861AF">
        <w:rPr>
          <w:sz w:val="24"/>
          <w:szCs w:val="24"/>
          <w:vertAlign w:val="superscript"/>
          <w:lang w:val="ro-RO"/>
        </w:rPr>
        <w:t>1</w:t>
      </w:r>
      <w:r w:rsidR="00E60A83" w:rsidRPr="007861AF">
        <w:rPr>
          <w:sz w:val="24"/>
          <w:szCs w:val="24"/>
          <w:lang w:val="ro-RO"/>
        </w:rPr>
        <w:t>, 8)</w:t>
      </w:r>
      <w:r w:rsidR="00E60A83" w:rsidRPr="007861AF">
        <w:rPr>
          <w:sz w:val="24"/>
          <w:szCs w:val="24"/>
          <w:vertAlign w:val="superscript"/>
          <w:lang w:val="ro-RO"/>
        </w:rPr>
        <w:t>2</w:t>
      </w:r>
      <w:r w:rsidR="00E60A83" w:rsidRPr="007861AF">
        <w:rPr>
          <w:sz w:val="24"/>
          <w:szCs w:val="24"/>
          <w:lang w:val="ro-RO"/>
        </w:rPr>
        <w:t xml:space="preserve"> și 9)</w:t>
      </w:r>
      <w:r w:rsidR="00E60A83" w:rsidRPr="007861AF">
        <w:rPr>
          <w:sz w:val="24"/>
          <w:szCs w:val="24"/>
          <w:vertAlign w:val="superscript"/>
          <w:lang w:val="ro-RO"/>
        </w:rPr>
        <w:t>1</w:t>
      </w:r>
      <w:r w:rsidR="00E60A83" w:rsidRPr="007861AF">
        <w:rPr>
          <w:sz w:val="24"/>
          <w:szCs w:val="24"/>
          <w:lang w:val="ro-RO"/>
        </w:rPr>
        <w:t xml:space="preserve"> care vor avea următorul conținut:</w:t>
      </w:r>
    </w:p>
    <w:p w14:paraId="748BD8CD" w14:textId="6C5C3765" w:rsidR="00E60A83" w:rsidRPr="007861AF" w:rsidRDefault="00A739E6" w:rsidP="00A739E6">
      <w:pPr>
        <w:spacing w:before="120" w:after="120"/>
        <w:ind w:firstLine="0"/>
        <w:rPr>
          <w:sz w:val="24"/>
          <w:szCs w:val="24"/>
          <w:lang w:val="ro-RO"/>
        </w:rPr>
      </w:pPr>
      <w:r w:rsidRPr="007861AF">
        <w:rPr>
          <w:sz w:val="24"/>
          <w:szCs w:val="24"/>
          <w:lang w:val="ro-RO"/>
        </w:rPr>
        <w:t>”</w:t>
      </w:r>
      <w:r w:rsidR="00E60A83" w:rsidRPr="007861AF">
        <w:rPr>
          <w:sz w:val="24"/>
          <w:szCs w:val="24"/>
          <w:lang w:val="ro-RO"/>
        </w:rPr>
        <w:t>8)</w:t>
      </w:r>
      <w:r w:rsidR="00E60A83" w:rsidRPr="007861AF">
        <w:rPr>
          <w:sz w:val="24"/>
          <w:szCs w:val="24"/>
          <w:vertAlign w:val="superscript"/>
          <w:lang w:val="ro-RO"/>
        </w:rPr>
        <w:t>1</w:t>
      </w:r>
      <w:r w:rsidR="00E60A83" w:rsidRPr="007861AF">
        <w:rPr>
          <w:sz w:val="24"/>
          <w:szCs w:val="24"/>
          <w:lang w:val="ro-RO"/>
        </w:rPr>
        <w:t xml:space="preserve"> </w:t>
      </w:r>
      <w:r w:rsidR="00E60A83" w:rsidRPr="007861AF">
        <w:rPr>
          <w:i/>
          <w:iCs/>
          <w:sz w:val="24"/>
          <w:szCs w:val="24"/>
          <w:lang w:val="ro-RO"/>
        </w:rPr>
        <w:t xml:space="preserve">depozit de </w:t>
      </w:r>
      <w:r w:rsidR="00C104F4" w:rsidRPr="007861AF">
        <w:rPr>
          <w:i/>
          <w:iCs/>
          <w:sz w:val="24"/>
          <w:szCs w:val="24"/>
          <w:lang w:val="ro-RO"/>
        </w:rPr>
        <w:t>deșeuri</w:t>
      </w:r>
      <w:r w:rsidR="00E60A83" w:rsidRPr="007861AF">
        <w:rPr>
          <w:i/>
          <w:iCs/>
          <w:sz w:val="24"/>
          <w:szCs w:val="24"/>
          <w:lang w:val="ro-RO"/>
        </w:rPr>
        <w:t> existent</w:t>
      </w:r>
      <w:r w:rsidR="00E60A83" w:rsidRPr="007861AF">
        <w:rPr>
          <w:iCs/>
          <w:sz w:val="24"/>
          <w:szCs w:val="24"/>
          <w:lang w:val="ro-RO"/>
        </w:rPr>
        <w:t xml:space="preserve">– groapă de gunoi amplasată pe un teren  atribuit  pentru depozitarea deșeurilor pe </w:t>
      </w:r>
      <w:r w:rsidR="00C104F4" w:rsidRPr="007861AF">
        <w:rPr>
          <w:iCs/>
          <w:sz w:val="24"/>
          <w:szCs w:val="24"/>
          <w:lang w:val="ro-RO"/>
        </w:rPr>
        <w:t>pământ</w:t>
      </w:r>
      <w:r w:rsidR="00E60A83" w:rsidRPr="007861AF">
        <w:rPr>
          <w:iCs/>
          <w:sz w:val="24"/>
          <w:szCs w:val="24"/>
          <w:lang w:val="ro-RO"/>
        </w:rPr>
        <w:t>, care este în operare  la intrarea în vigoare a prezentei legi;</w:t>
      </w:r>
    </w:p>
    <w:p w14:paraId="34092D4E" w14:textId="77777777" w:rsidR="00E60A83" w:rsidRPr="007861AF" w:rsidRDefault="00E60A83" w:rsidP="00E60A83">
      <w:pPr>
        <w:spacing w:before="120" w:after="120"/>
        <w:ind w:left="90" w:firstLine="0"/>
        <w:rPr>
          <w:sz w:val="24"/>
          <w:szCs w:val="24"/>
          <w:lang w:val="ro-RO"/>
        </w:rPr>
      </w:pPr>
      <w:r w:rsidRPr="007861AF">
        <w:rPr>
          <w:sz w:val="24"/>
          <w:szCs w:val="24"/>
          <w:lang w:val="ro-RO"/>
        </w:rPr>
        <w:t>8)</w:t>
      </w:r>
      <w:r w:rsidRPr="007861AF">
        <w:rPr>
          <w:sz w:val="24"/>
          <w:szCs w:val="24"/>
          <w:vertAlign w:val="superscript"/>
          <w:lang w:val="ro-RO"/>
        </w:rPr>
        <w:t>2</w:t>
      </w:r>
      <w:r w:rsidRPr="007861AF">
        <w:rPr>
          <w:sz w:val="24"/>
          <w:szCs w:val="24"/>
          <w:lang w:val="ro-RO"/>
        </w:rPr>
        <w:t xml:space="preserve"> </w:t>
      </w:r>
      <w:r w:rsidRPr="007861AF">
        <w:rPr>
          <w:i/>
          <w:sz w:val="24"/>
          <w:szCs w:val="24"/>
          <w:lang w:val="ro-RO"/>
        </w:rPr>
        <w:t>depozitare subterană</w:t>
      </w:r>
      <w:r w:rsidRPr="007861AF">
        <w:rPr>
          <w:sz w:val="24"/>
          <w:szCs w:val="24"/>
          <w:lang w:val="ro-RO"/>
        </w:rPr>
        <w:t xml:space="preserve"> - amplasament permanent pentru depozitarea deșeurilor, situat într-o cavitate geologică (mină de calcar, piatră, etc.);</w:t>
      </w:r>
    </w:p>
    <w:p w14:paraId="49B3A05E" w14:textId="4C7C9C7E" w:rsidR="00E60A83" w:rsidRPr="007861AF" w:rsidRDefault="00E60A83" w:rsidP="00E60A83">
      <w:pPr>
        <w:spacing w:before="120" w:after="120"/>
        <w:ind w:left="90" w:firstLine="0"/>
        <w:rPr>
          <w:sz w:val="24"/>
          <w:szCs w:val="24"/>
          <w:lang w:val="ro-RO"/>
        </w:rPr>
      </w:pPr>
      <w:r w:rsidRPr="007861AF">
        <w:rPr>
          <w:sz w:val="24"/>
          <w:szCs w:val="24"/>
          <w:lang w:val="ro-RO"/>
        </w:rPr>
        <w:t>9</w:t>
      </w:r>
      <w:r w:rsidRPr="007861AF">
        <w:rPr>
          <w:sz w:val="24"/>
          <w:szCs w:val="24"/>
          <w:vertAlign w:val="superscript"/>
          <w:lang w:val="ro-RO"/>
        </w:rPr>
        <w:t>1</w:t>
      </w:r>
      <w:r w:rsidRPr="007861AF">
        <w:rPr>
          <w:sz w:val="24"/>
          <w:szCs w:val="24"/>
          <w:lang w:val="ro-RO"/>
        </w:rPr>
        <w:t>)</w:t>
      </w:r>
      <w:r w:rsidR="00A739E6" w:rsidRPr="007861AF">
        <w:rPr>
          <w:sz w:val="24"/>
          <w:szCs w:val="24"/>
          <w:lang w:val="ro-RO"/>
        </w:rPr>
        <w:t xml:space="preserve"> </w:t>
      </w:r>
      <w:r w:rsidRPr="007861AF">
        <w:rPr>
          <w:i/>
          <w:sz w:val="24"/>
          <w:szCs w:val="24"/>
          <w:lang w:val="ro-RO"/>
        </w:rPr>
        <w:t>deșeuri biodegradabile</w:t>
      </w:r>
      <w:r w:rsidRPr="007861AF">
        <w:rPr>
          <w:sz w:val="24"/>
          <w:szCs w:val="24"/>
          <w:lang w:val="ro-RO"/>
        </w:rPr>
        <w:t xml:space="preserve"> - deșeuri care sunt supuse digestiei aerobe sau anaerobe, precum deșeurile alimentare și de grădină și hârtie și carton</w:t>
      </w:r>
      <w:r w:rsidR="00A739E6" w:rsidRPr="007861AF">
        <w:rPr>
          <w:sz w:val="24"/>
          <w:szCs w:val="24"/>
          <w:lang w:val="ro-RO"/>
        </w:rPr>
        <w:t>”</w:t>
      </w:r>
      <w:r w:rsidRPr="007861AF">
        <w:rPr>
          <w:sz w:val="24"/>
          <w:szCs w:val="24"/>
          <w:lang w:val="ro-RO"/>
        </w:rPr>
        <w:t>;</w:t>
      </w:r>
    </w:p>
    <w:p w14:paraId="6361D04B" w14:textId="4E314D47" w:rsidR="00E60A83" w:rsidRPr="007861AF" w:rsidRDefault="00A739E6" w:rsidP="00A739E6">
      <w:pPr>
        <w:spacing w:before="120" w:after="120"/>
        <w:ind w:firstLine="0"/>
        <w:rPr>
          <w:sz w:val="24"/>
          <w:szCs w:val="24"/>
          <w:lang w:val="ro-RO"/>
        </w:rPr>
      </w:pPr>
      <w:r w:rsidRPr="007861AF">
        <w:rPr>
          <w:sz w:val="24"/>
          <w:szCs w:val="24"/>
          <w:lang w:val="ro-RO"/>
        </w:rPr>
        <w:t>s</w:t>
      </w:r>
      <w:r w:rsidR="00E60A83" w:rsidRPr="007861AF">
        <w:rPr>
          <w:sz w:val="24"/>
          <w:szCs w:val="24"/>
          <w:lang w:val="ro-RO"/>
        </w:rPr>
        <w:t xml:space="preserve">ubpunctul 10)  </w:t>
      </w:r>
      <w:r w:rsidR="00EF17DA" w:rsidRPr="007861AF">
        <w:rPr>
          <w:sz w:val="24"/>
          <w:szCs w:val="24"/>
          <w:lang w:val="ro-RO"/>
        </w:rPr>
        <w:t>se redă într-o nouă redacție după cum urmează</w:t>
      </w:r>
      <w:r w:rsidR="00E60A83" w:rsidRPr="007861AF">
        <w:rPr>
          <w:sz w:val="24"/>
          <w:szCs w:val="24"/>
          <w:lang w:val="ro-RO"/>
        </w:rPr>
        <w:t xml:space="preserve">: </w:t>
      </w:r>
    </w:p>
    <w:p w14:paraId="7E383E12" w14:textId="538F8AB3" w:rsidR="002A4ED5" w:rsidRPr="007861AF" w:rsidRDefault="002A4ED5" w:rsidP="002A4ED5">
      <w:pPr>
        <w:spacing w:before="120" w:after="120"/>
        <w:ind w:firstLine="0"/>
        <w:rPr>
          <w:sz w:val="24"/>
          <w:szCs w:val="24"/>
          <w:lang w:val="ro-RO"/>
        </w:rPr>
      </w:pPr>
      <w:r w:rsidRPr="007861AF">
        <w:rPr>
          <w:iCs/>
          <w:sz w:val="24"/>
          <w:szCs w:val="24"/>
          <w:lang w:val="ro-RO"/>
        </w:rPr>
        <w:t xml:space="preserve">”10) </w:t>
      </w:r>
      <w:r w:rsidR="00C104F4" w:rsidRPr="007861AF">
        <w:rPr>
          <w:i/>
          <w:iCs/>
          <w:sz w:val="24"/>
          <w:szCs w:val="24"/>
          <w:lang w:val="ro-RO"/>
        </w:rPr>
        <w:t>deșeuri</w:t>
      </w:r>
      <w:r w:rsidRPr="007861AF">
        <w:rPr>
          <w:i/>
          <w:iCs/>
          <w:sz w:val="24"/>
          <w:szCs w:val="24"/>
          <w:lang w:val="ro-RO"/>
        </w:rPr>
        <w:t xml:space="preserve"> municipale</w:t>
      </w:r>
      <w:r w:rsidRPr="007861AF">
        <w:rPr>
          <w:sz w:val="24"/>
          <w:szCs w:val="24"/>
          <w:lang w:val="ro-RO"/>
        </w:rPr>
        <w:t>–</w:t>
      </w:r>
    </w:p>
    <w:p w14:paraId="3A80C595" w14:textId="4AE2AD7C" w:rsidR="00E60A83" w:rsidRPr="007861AF" w:rsidRDefault="002A4ED5" w:rsidP="00E60A83">
      <w:pPr>
        <w:spacing w:before="120" w:after="120"/>
        <w:ind w:left="90" w:firstLine="0"/>
        <w:rPr>
          <w:sz w:val="24"/>
          <w:szCs w:val="24"/>
          <w:lang w:val="ro-RO"/>
        </w:rPr>
      </w:pPr>
      <w:r w:rsidRPr="007861AF">
        <w:rPr>
          <w:sz w:val="24"/>
          <w:szCs w:val="24"/>
          <w:lang w:val="ro-RO"/>
        </w:rPr>
        <w:t xml:space="preserve"> </w:t>
      </w:r>
      <w:r w:rsidR="00E60A83" w:rsidRPr="007861AF">
        <w:rPr>
          <w:sz w:val="24"/>
          <w:szCs w:val="24"/>
          <w:lang w:val="ro-RO"/>
        </w:rPr>
        <w:t xml:space="preserve">a) </w:t>
      </w:r>
      <w:r w:rsidR="00C104F4" w:rsidRPr="007861AF">
        <w:rPr>
          <w:sz w:val="24"/>
          <w:szCs w:val="24"/>
          <w:lang w:val="ro-RO"/>
        </w:rPr>
        <w:t>deșeuri</w:t>
      </w:r>
      <w:r w:rsidR="00E60A83" w:rsidRPr="007861AF">
        <w:rPr>
          <w:sz w:val="24"/>
          <w:szCs w:val="24"/>
          <w:lang w:val="ro-RO"/>
        </w:rPr>
        <w:t xml:space="preserve"> a</w:t>
      </w:r>
      <w:r w:rsidR="00E60A83" w:rsidRPr="007861AF">
        <w:rPr>
          <w:iCs/>
          <w:sz w:val="24"/>
          <w:szCs w:val="24"/>
          <w:lang w:val="ro-RO"/>
        </w:rPr>
        <w:t xml:space="preserve">mestecate și deșeuri colectate separat </w:t>
      </w:r>
      <w:r w:rsidR="00E60A83" w:rsidRPr="007861AF">
        <w:rPr>
          <w:sz w:val="24"/>
          <w:szCs w:val="24"/>
          <w:lang w:val="ro-RO"/>
        </w:rPr>
        <w:t xml:space="preserve">din gospodărie </w:t>
      </w:r>
      <w:r w:rsidR="00C104F4" w:rsidRPr="007861AF">
        <w:rPr>
          <w:sz w:val="24"/>
          <w:szCs w:val="24"/>
          <w:lang w:val="ro-RO"/>
        </w:rPr>
        <w:t>și</w:t>
      </w:r>
      <w:r w:rsidR="00E60A83" w:rsidRPr="007861AF">
        <w:rPr>
          <w:sz w:val="24"/>
          <w:szCs w:val="24"/>
          <w:lang w:val="ro-RO"/>
        </w:rPr>
        <w:t xml:space="preserve"> </w:t>
      </w:r>
      <w:r w:rsidR="00C104F4" w:rsidRPr="007861AF">
        <w:rPr>
          <w:sz w:val="24"/>
          <w:szCs w:val="24"/>
          <w:lang w:val="ro-RO"/>
        </w:rPr>
        <w:t>deșeurile</w:t>
      </w:r>
      <w:r w:rsidR="00E60A83" w:rsidRPr="007861AF">
        <w:rPr>
          <w:sz w:val="24"/>
          <w:szCs w:val="24"/>
          <w:lang w:val="ro-RO"/>
        </w:rPr>
        <w:t xml:space="preserve"> similare ca natură sau compoziție cu deșeurile municipale care provin din </w:t>
      </w:r>
      <w:r w:rsidR="00C104F4" w:rsidRPr="007861AF">
        <w:rPr>
          <w:sz w:val="24"/>
          <w:szCs w:val="24"/>
          <w:lang w:val="ro-RO"/>
        </w:rPr>
        <w:t>activități</w:t>
      </w:r>
      <w:r w:rsidR="00E60A83" w:rsidRPr="007861AF">
        <w:rPr>
          <w:sz w:val="24"/>
          <w:szCs w:val="24"/>
          <w:lang w:val="ro-RO"/>
        </w:rPr>
        <w:t xml:space="preserve"> comerciale, industriale </w:t>
      </w:r>
      <w:r w:rsidR="00C104F4" w:rsidRPr="007861AF">
        <w:rPr>
          <w:sz w:val="24"/>
          <w:szCs w:val="24"/>
          <w:lang w:val="ro-RO"/>
        </w:rPr>
        <w:t>și</w:t>
      </w:r>
      <w:r w:rsidR="00E60A83" w:rsidRPr="007861AF">
        <w:rPr>
          <w:sz w:val="24"/>
          <w:szCs w:val="24"/>
          <w:lang w:val="ro-RO"/>
        </w:rPr>
        <w:t xml:space="preserve"> administrative, </w:t>
      </w:r>
      <w:r w:rsidR="00C104F4" w:rsidRPr="007861AF">
        <w:rPr>
          <w:sz w:val="24"/>
          <w:szCs w:val="24"/>
          <w:lang w:val="ro-RO"/>
        </w:rPr>
        <w:t>menționate</w:t>
      </w:r>
      <w:r w:rsidR="00E60A83" w:rsidRPr="007861AF">
        <w:rPr>
          <w:sz w:val="24"/>
          <w:szCs w:val="24"/>
          <w:lang w:val="ro-RO"/>
        </w:rPr>
        <w:t xml:space="preserve"> la </w:t>
      </w:r>
      <w:r w:rsidR="00C104F4" w:rsidRPr="007861AF">
        <w:rPr>
          <w:sz w:val="24"/>
          <w:szCs w:val="24"/>
          <w:lang w:val="ro-RO"/>
        </w:rPr>
        <w:t>poziția</w:t>
      </w:r>
      <w:r w:rsidR="00E60A83" w:rsidRPr="007861AF">
        <w:rPr>
          <w:sz w:val="24"/>
          <w:szCs w:val="24"/>
          <w:lang w:val="ro-RO"/>
        </w:rPr>
        <w:t xml:space="preserve"> 20 din Lista </w:t>
      </w:r>
      <w:r w:rsidR="00C104F4" w:rsidRPr="007861AF">
        <w:rPr>
          <w:sz w:val="24"/>
          <w:szCs w:val="24"/>
          <w:lang w:val="ro-RO"/>
        </w:rPr>
        <w:t>deșeurilor</w:t>
      </w:r>
      <w:r w:rsidR="00E60A83" w:rsidRPr="007861AF">
        <w:rPr>
          <w:sz w:val="24"/>
          <w:szCs w:val="24"/>
          <w:lang w:val="ro-RO"/>
        </w:rPr>
        <w:t xml:space="preserve">, aprobată prin </w:t>
      </w:r>
      <w:r w:rsidR="00C104F4" w:rsidRPr="007861AF">
        <w:rPr>
          <w:sz w:val="24"/>
          <w:szCs w:val="24"/>
          <w:lang w:val="ro-RO"/>
        </w:rPr>
        <w:t>Hotărârea</w:t>
      </w:r>
      <w:r w:rsidR="00E60A83" w:rsidRPr="007861AF">
        <w:rPr>
          <w:sz w:val="24"/>
          <w:szCs w:val="24"/>
          <w:lang w:val="ro-RO"/>
        </w:rPr>
        <w:t xml:space="preserve"> Guvernului nr.99/2018, inclusiv hârtie </w:t>
      </w:r>
      <w:r w:rsidR="00E60A83" w:rsidRPr="007861AF">
        <w:rPr>
          <w:sz w:val="24"/>
          <w:szCs w:val="24"/>
          <w:lang w:val="ro-RO"/>
        </w:rPr>
        <w:lastRenderedPageBreak/>
        <w:t xml:space="preserve">și carton, sticlă, metale, materiale plastice, deșeuri biodegradabile, lemn, textile, ambalaje, echipamente electrice și electronice, baterii și acumulatori, precum și deșeuri voluminoase, inclusiv saltele și mobilă. </w:t>
      </w:r>
    </w:p>
    <w:p w14:paraId="7928B406" w14:textId="1DFC3502" w:rsidR="00E60A83" w:rsidRPr="007861AF" w:rsidRDefault="00E60A83" w:rsidP="00E60A83">
      <w:pPr>
        <w:spacing w:before="120" w:after="120"/>
        <w:ind w:left="90" w:firstLine="0"/>
        <w:rPr>
          <w:sz w:val="24"/>
          <w:szCs w:val="24"/>
          <w:lang w:val="ro-RO"/>
        </w:rPr>
      </w:pPr>
      <w:r w:rsidRPr="007861AF">
        <w:rPr>
          <w:sz w:val="24"/>
          <w:szCs w:val="24"/>
          <w:lang w:val="ro-RO"/>
        </w:rPr>
        <w:t>b) deșeuri amestecate și deșeuri colectate separat din alte surse, în cazul în care deșeurile respective sunt similare ca natură și compoziție cu deșeurile menajere;</w:t>
      </w:r>
    </w:p>
    <w:p w14:paraId="7AAF318D" w14:textId="6F8A51D5" w:rsidR="00E60A83" w:rsidRPr="007861AF" w:rsidRDefault="00E60A83" w:rsidP="002A4ED5">
      <w:pPr>
        <w:spacing w:before="120" w:after="120"/>
        <w:ind w:firstLine="0"/>
        <w:rPr>
          <w:sz w:val="24"/>
          <w:szCs w:val="24"/>
          <w:lang w:val="ro-RO"/>
        </w:rPr>
      </w:pPr>
      <w:r w:rsidRPr="007861AF">
        <w:rPr>
          <w:sz w:val="24"/>
          <w:szCs w:val="24"/>
          <w:lang w:val="ro-RO"/>
        </w:rPr>
        <w:t>Deșeurile municipale nu includ deșeurile din producție, activități de asistență medicală, deșeuri din agricultură, silvicultură, pescuit, fose septice, ape uzate și tratarea apelor uzate, inclusiv nămolurile de epurare, vehiculele scoase din uz și deșeurile de construcții și demolări</w:t>
      </w:r>
      <w:r w:rsidR="002A4ED5" w:rsidRPr="007861AF">
        <w:rPr>
          <w:sz w:val="24"/>
          <w:szCs w:val="24"/>
          <w:lang w:val="ro-RO"/>
        </w:rPr>
        <w:t>”</w:t>
      </w:r>
      <w:r w:rsidRPr="007861AF">
        <w:rPr>
          <w:sz w:val="24"/>
          <w:szCs w:val="24"/>
          <w:lang w:val="ro-RO"/>
        </w:rPr>
        <w:t>;</w:t>
      </w:r>
    </w:p>
    <w:p w14:paraId="12D01F9C" w14:textId="5546E226" w:rsidR="00DB06C9" w:rsidRPr="007861AF" w:rsidRDefault="002A4ED5" w:rsidP="002A4ED5">
      <w:pPr>
        <w:spacing w:before="120" w:after="120"/>
        <w:ind w:firstLine="0"/>
        <w:rPr>
          <w:sz w:val="24"/>
          <w:szCs w:val="24"/>
          <w:lang w:val="ro-RO"/>
        </w:rPr>
      </w:pPr>
      <w:r w:rsidRPr="007861AF">
        <w:rPr>
          <w:sz w:val="24"/>
          <w:szCs w:val="24"/>
          <w:lang w:val="ro-RO"/>
        </w:rPr>
        <w:t>s</w:t>
      </w:r>
      <w:r w:rsidR="00E60A83" w:rsidRPr="007861AF">
        <w:rPr>
          <w:sz w:val="24"/>
          <w:szCs w:val="24"/>
          <w:lang w:val="ro-RO"/>
        </w:rPr>
        <w:t xml:space="preserve">ubpunctul 11) după cuvintele  ”în anexa nr.3” se completează cu următorul text ”este clasificat ca deșeu care se încadrează în categoria deșeurilor periculoase din Lista deșeurilor, aprobată prin </w:t>
      </w:r>
      <w:r w:rsidR="00C104F4" w:rsidRPr="007861AF">
        <w:rPr>
          <w:sz w:val="24"/>
          <w:szCs w:val="24"/>
          <w:lang w:val="ro-RO"/>
        </w:rPr>
        <w:t>Hotărârea</w:t>
      </w:r>
      <w:r w:rsidR="00E60A83" w:rsidRPr="007861AF">
        <w:rPr>
          <w:sz w:val="24"/>
          <w:szCs w:val="24"/>
          <w:lang w:val="ro-RO"/>
        </w:rPr>
        <w:t xml:space="preserve"> Guvernului nr.99/2018 sau este amestecat sau contaminat cu unele dintre deșeurile care prezintă una sau mai multe din </w:t>
      </w:r>
      <w:r w:rsidR="00C104F4" w:rsidRPr="007861AF">
        <w:rPr>
          <w:sz w:val="24"/>
          <w:szCs w:val="24"/>
          <w:lang w:val="ro-RO"/>
        </w:rPr>
        <w:t>proprietățile</w:t>
      </w:r>
      <w:r w:rsidR="00E60A83" w:rsidRPr="007861AF">
        <w:rPr>
          <w:sz w:val="24"/>
          <w:szCs w:val="24"/>
          <w:lang w:val="ro-RO"/>
        </w:rPr>
        <w:t xml:space="preserve"> periculoase</w:t>
      </w:r>
      <w:r w:rsidR="00DB06C9" w:rsidRPr="007861AF">
        <w:rPr>
          <w:sz w:val="24"/>
          <w:szCs w:val="24"/>
          <w:lang w:val="ro-RO"/>
        </w:rPr>
        <w:t>”</w:t>
      </w:r>
      <w:r w:rsidR="00E60A83" w:rsidRPr="007861AF">
        <w:rPr>
          <w:sz w:val="24"/>
          <w:szCs w:val="24"/>
          <w:lang w:val="ro-RO"/>
        </w:rPr>
        <w:t>;</w:t>
      </w:r>
      <w:r w:rsidR="00DB06C9" w:rsidRPr="007861AF">
        <w:rPr>
          <w:sz w:val="24"/>
          <w:szCs w:val="24"/>
          <w:lang w:val="ro-RO"/>
        </w:rPr>
        <w:t xml:space="preserve"> </w:t>
      </w:r>
    </w:p>
    <w:p w14:paraId="2E0CF8D7" w14:textId="5F147437" w:rsidR="00E60A83" w:rsidRPr="007861AF" w:rsidRDefault="002A4ED5" w:rsidP="002A4ED5">
      <w:pPr>
        <w:spacing w:before="120" w:after="120"/>
        <w:ind w:firstLine="0"/>
        <w:rPr>
          <w:sz w:val="24"/>
          <w:szCs w:val="24"/>
          <w:lang w:val="ro-RO"/>
        </w:rPr>
      </w:pPr>
      <w:r w:rsidRPr="007861AF">
        <w:rPr>
          <w:sz w:val="24"/>
          <w:szCs w:val="24"/>
          <w:lang w:val="ro-RO"/>
        </w:rPr>
        <w:t>articolul se completează</w:t>
      </w:r>
      <w:r w:rsidR="00DB06C9" w:rsidRPr="007861AF">
        <w:rPr>
          <w:sz w:val="24"/>
          <w:szCs w:val="24"/>
          <w:lang w:val="ro-RO"/>
        </w:rPr>
        <w:t xml:space="preserve"> </w:t>
      </w:r>
      <w:r w:rsidRPr="007861AF">
        <w:rPr>
          <w:sz w:val="24"/>
          <w:szCs w:val="24"/>
          <w:lang w:val="ro-RO"/>
        </w:rPr>
        <w:t>cu subpunctele 15)</w:t>
      </w:r>
      <w:r w:rsidRPr="007861AF">
        <w:rPr>
          <w:sz w:val="24"/>
          <w:szCs w:val="24"/>
          <w:vertAlign w:val="superscript"/>
          <w:lang w:val="ro-RO"/>
        </w:rPr>
        <w:t>1</w:t>
      </w:r>
      <w:r w:rsidRPr="007861AF">
        <w:rPr>
          <w:sz w:val="24"/>
          <w:szCs w:val="24"/>
          <w:lang w:val="ro-RO"/>
        </w:rPr>
        <w:t>- 15)</w:t>
      </w:r>
      <w:r w:rsidRPr="007861AF">
        <w:rPr>
          <w:sz w:val="24"/>
          <w:szCs w:val="24"/>
          <w:vertAlign w:val="superscript"/>
          <w:lang w:val="ro-RO"/>
        </w:rPr>
        <w:t>6</w:t>
      </w:r>
      <w:r w:rsidRPr="007861AF">
        <w:rPr>
          <w:sz w:val="24"/>
          <w:szCs w:val="24"/>
          <w:lang w:val="ro-RO"/>
        </w:rPr>
        <w:t>, 16</w:t>
      </w:r>
      <w:r w:rsidRPr="007861AF">
        <w:rPr>
          <w:sz w:val="24"/>
          <w:szCs w:val="24"/>
          <w:vertAlign w:val="superscript"/>
          <w:lang w:val="ro-RO"/>
        </w:rPr>
        <w:t>1</w:t>
      </w:r>
      <w:r w:rsidRPr="007861AF">
        <w:rPr>
          <w:sz w:val="24"/>
          <w:szCs w:val="24"/>
          <w:lang w:val="ro-RO"/>
        </w:rPr>
        <w:t xml:space="preserve"> cu următorul cuprins:</w:t>
      </w:r>
    </w:p>
    <w:p w14:paraId="42B32B71" w14:textId="75B9A165" w:rsidR="00E60A83" w:rsidRPr="007861AF" w:rsidRDefault="002A4ED5" w:rsidP="002A4ED5">
      <w:pPr>
        <w:spacing w:before="120" w:after="120"/>
        <w:ind w:firstLine="0"/>
        <w:rPr>
          <w:sz w:val="24"/>
          <w:szCs w:val="24"/>
          <w:vertAlign w:val="superscript"/>
          <w:lang w:val="ro-RO"/>
        </w:rPr>
      </w:pPr>
      <w:r w:rsidRPr="007861AF">
        <w:rPr>
          <w:sz w:val="24"/>
          <w:szCs w:val="24"/>
          <w:lang w:val="ro-RO"/>
        </w:rPr>
        <w:t>”</w:t>
      </w:r>
      <w:r w:rsidR="00E60A83" w:rsidRPr="007861AF">
        <w:rPr>
          <w:sz w:val="24"/>
          <w:szCs w:val="24"/>
          <w:lang w:val="ro-RO"/>
        </w:rPr>
        <w:t>11)</w:t>
      </w:r>
      <w:r w:rsidR="00E60A83" w:rsidRPr="007861AF">
        <w:rPr>
          <w:sz w:val="24"/>
          <w:szCs w:val="24"/>
          <w:vertAlign w:val="superscript"/>
          <w:lang w:val="ro-RO"/>
        </w:rPr>
        <w:t xml:space="preserve">1 </w:t>
      </w:r>
      <w:r w:rsidR="00E60A83" w:rsidRPr="007861AF">
        <w:rPr>
          <w:i/>
          <w:sz w:val="24"/>
          <w:szCs w:val="24"/>
          <w:lang w:val="ro-RO"/>
        </w:rPr>
        <w:t>deșeuri nepericuloase</w:t>
      </w:r>
      <w:r w:rsidR="00E60A83" w:rsidRPr="007861AF">
        <w:rPr>
          <w:sz w:val="24"/>
          <w:szCs w:val="24"/>
          <w:lang w:val="ro-RO"/>
        </w:rPr>
        <w:t>- deșeurile care nu intră sub incidența subpunct 11);</w:t>
      </w:r>
    </w:p>
    <w:p w14:paraId="7B2AFBF6" w14:textId="18E2FE2B" w:rsidR="00CA7AA9" w:rsidRPr="007861AF" w:rsidRDefault="00CA7AA9" w:rsidP="00DB06C9">
      <w:pPr>
        <w:ind w:firstLine="0"/>
        <w:rPr>
          <w:sz w:val="24"/>
          <w:szCs w:val="24"/>
          <w:lang w:val="ro-RO"/>
        </w:rPr>
      </w:pPr>
      <w:r w:rsidRPr="007861AF">
        <w:rPr>
          <w:sz w:val="24"/>
          <w:szCs w:val="24"/>
          <w:lang w:val="ro-RO"/>
        </w:rPr>
        <w:t>15</w:t>
      </w:r>
      <w:r w:rsidRPr="007861AF">
        <w:rPr>
          <w:sz w:val="24"/>
          <w:szCs w:val="24"/>
          <w:vertAlign w:val="superscript"/>
          <w:lang w:val="ro-RO"/>
        </w:rPr>
        <w:t>1</w:t>
      </w:r>
      <w:r w:rsidRPr="007861AF">
        <w:rPr>
          <w:sz w:val="24"/>
          <w:szCs w:val="24"/>
          <w:lang w:val="ro-RO"/>
        </w:rPr>
        <w:t xml:space="preserve">) </w:t>
      </w:r>
      <w:r w:rsidRPr="007861AF">
        <w:rPr>
          <w:i/>
          <w:sz w:val="24"/>
          <w:szCs w:val="24"/>
          <w:lang w:val="ro-RO"/>
        </w:rPr>
        <w:t xml:space="preserve">instalație destinată operațiunilor de gestionare a </w:t>
      </w:r>
      <w:r w:rsidR="00C104F4" w:rsidRPr="007861AF">
        <w:rPr>
          <w:i/>
          <w:sz w:val="24"/>
          <w:szCs w:val="24"/>
          <w:lang w:val="ro-RO"/>
        </w:rPr>
        <w:t>deșeurilor</w:t>
      </w:r>
      <w:r w:rsidRPr="007861AF">
        <w:rPr>
          <w:sz w:val="24"/>
          <w:szCs w:val="24"/>
          <w:lang w:val="ro-RO"/>
        </w:rPr>
        <w:t xml:space="preserve"> - unitate tehnică, un teren, o clădire sau o parte a unei clădiri de pe un amplasament, în care se desfășoară activitatea de:</w:t>
      </w:r>
    </w:p>
    <w:p w14:paraId="3B1110C4" w14:textId="77777777" w:rsidR="00CA7AA9" w:rsidRPr="007861AF" w:rsidRDefault="00CA7AA9" w:rsidP="00CA7AA9">
      <w:pPr>
        <w:numPr>
          <w:ilvl w:val="0"/>
          <w:numId w:val="11"/>
        </w:numPr>
        <w:spacing w:line="259" w:lineRule="auto"/>
        <w:rPr>
          <w:sz w:val="24"/>
          <w:szCs w:val="24"/>
          <w:lang w:val="ro-RO"/>
        </w:rPr>
      </w:pPr>
      <w:r w:rsidRPr="007861AF">
        <w:rPr>
          <w:sz w:val="24"/>
          <w:szCs w:val="24"/>
          <w:lang w:val="ro-RO"/>
        </w:rPr>
        <w:t>stocare, colectare, valorificare sau eliminare a deșeurilor, în baza unei autorizații eliberate în temeiul art.25, alin. (4);</w:t>
      </w:r>
    </w:p>
    <w:p w14:paraId="18BD078C" w14:textId="6BDA9D63" w:rsidR="00CA7AA9" w:rsidRPr="007861AF" w:rsidRDefault="00CA7AA9" w:rsidP="00CA7AA9">
      <w:pPr>
        <w:numPr>
          <w:ilvl w:val="0"/>
          <w:numId w:val="11"/>
        </w:numPr>
        <w:spacing w:line="259" w:lineRule="auto"/>
        <w:rPr>
          <w:sz w:val="24"/>
          <w:szCs w:val="24"/>
          <w:lang w:val="ro-RO"/>
        </w:rPr>
      </w:pPr>
      <w:r w:rsidRPr="007861AF">
        <w:rPr>
          <w:sz w:val="24"/>
          <w:szCs w:val="24"/>
          <w:lang w:val="ro-RO"/>
        </w:rPr>
        <w:t xml:space="preserve">tratarea </w:t>
      </w:r>
      <w:r w:rsidR="00C104F4" w:rsidRPr="007861AF">
        <w:rPr>
          <w:sz w:val="24"/>
          <w:szCs w:val="24"/>
          <w:lang w:val="ro-RO"/>
        </w:rPr>
        <w:t>deșeurilor</w:t>
      </w:r>
      <w:r w:rsidRPr="007861AF">
        <w:rPr>
          <w:sz w:val="24"/>
          <w:szCs w:val="24"/>
          <w:lang w:val="ro-RO"/>
        </w:rPr>
        <w:t xml:space="preserve"> în instalații mici listate în Anexa nr.3</w:t>
      </w:r>
      <w:r w:rsidRPr="007861AF">
        <w:rPr>
          <w:sz w:val="24"/>
          <w:szCs w:val="24"/>
          <w:vertAlign w:val="superscript"/>
          <w:lang w:val="ro-RO"/>
        </w:rPr>
        <w:t>1</w:t>
      </w:r>
      <w:r w:rsidRPr="007861AF">
        <w:rPr>
          <w:sz w:val="24"/>
          <w:szCs w:val="24"/>
          <w:lang w:val="ro-RO"/>
        </w:rPr>
        <w:t>, în baza unei autorizații eliberate în temeiul art.25, alin. (5).</w:t>
      </w:r>
    </w:p>
    <w:p w14:paraId="26D73F42" w14:textId="77777777" w:rsidR="00CA7AA9" w:rsidRPr="007861AF" w:rsidRDefault="00CA7AA9" w:rsidP="00CA7AA9">
      <w:pPr>
        <w:numPr>
          <w:ilvl w:val="0"/>
          <w:numId w:val="11"/>
        </w:numPr>
        <w:spacing w:line="259" w:lineRule="auto"/>
        <w:rPr>
          <w:sz w:val="24"/>
          <w:szCs w:val="24"/>
          <w:lang w:val="ro-RO"/>
        </w:rPr>
      </w:pPr>
      <w:r w:rsidRPr="007861AF">
        <w:rPr>
          <w:sz w:val="24"/>
          <w:szCs w:val="24"/>
          <w:lang w:val="ro-RO"/>
        </w:rPr>
        <w:t xml:space="preserve">valorificare a deșeurilor în baza unei derogări în temeiul art. 27, </w:t>
      </w:r>
    </w:p>
    <w:p w14:paraId="2AA27FB3" w14:textId="77777777" w:rsidR="00CA7AA9" w:rsidRPr="007861AF" w:rsidRDefault="00CA7AA9" w:rsidP="00DB06C9">
      <w:pPr>
        <w:ind w:firstLine="0"/>
        <w:rPr>
          <w:sz w:val="24"/>
          <w:szCs w:val="24"/>
          <w:lang w:val="ro-RO"/>
        </w:rPr>
      </w:pPr>
      <w:r w:rsidRPr="007861AF">
        <w:rPr>
          <w:sz w:val="24"/>
          <w:szCs w:val="24"/>
          <w:lang w:val="ro-RO"/>
        </w:rPr>
        <w:t>15</w:t>
      </w:r>
      <w:r w:rsidRPr="007861AF">
        <w:rPr>
          <w:sz w:val="24"/>
          <w:szCs w:val="24"/>
          <w:vertAlign w:val="superscript"/>
          <w:lang w:val="ro-RO"/>
        </w:rPr>
        <w:t>2</w:t>
      </w:r>
      <w:r w:rsidRPr="007861AF">
        <w:rPr>
          <w:sz w:val="24"/>
          <w:szCs w:val="24"/>
          <w:lang w:val="ro-RO"/>
        </w:rPr>
        <w:t xml:space="preserve">) </w:t>
      </w:r>
      <w:r w:rsidRPr="007861AF">
        <w:rPr>
          <w:i/>
          <w:sz w:val="24"/>
          <w:szCs w:val="24"/>
          <w:lang w:val="ro-RO"/>
        </w:rPr>
        <w:t>instalație mică</w:t>
      </w:r>
      <w:r w:rsidRPr="007861AF">
        <w:rPr>
          <w:sz w:val="24"/>
          <w:szCs w:val="24"/>
          <w:lang w:val="ro-RO"/>
        </w:rPr>
        <w:t xml:space="preserve"> -instalație de tratare  a deșeurilor biodegradabile, care prelucrează deșeuri biodegradabile pentru un singur depozit de deșeuri, în cantități care nu depășesc 20 de tone (capacitatea instalației), cu condiția ca volumul total anual de deșeuri biodegradabile prelucrate să nu depășească 100 de tone;</w:t>
      </w:r>
    </w:p>
    <w:p w14:paraId="3709BCC3" w14:textId="77777777" w:rsidR="00CA7AA9" w:rsidRPr="007861AF" w:rsidRDefault="00CA7AA9" w:rsidP="00DB06C9">
      <w:pPr>
        <w:ind w:firstLine="0"/>
        <w:rPr>
          <w:sz w:val="24"/>
          <w:szCs w:val="24"/>
          <w:lang w:val="ro-RO"/>
        </w:rPr>
      </w:pPr>
      <w:r w:rsidRPr="007861AF">
        <w:rPr>
          <w:sz w:val="24"/>
          <w:szCs w:val="24"/>
          <w:lang w:val="ro-RO"/>
        </w:rPr>
        <w:t>15</w:t>
      </w:r>
      <w:r w:rsidRPr="007861AF">
        <w:rPr>
          <w:sz w:val="24"/>
          <w:szCs w:val="24"/>
          <w:vertAlign w:val="superscript"/>
          <w:lang w:val="ro-RO"/>
        </w:rPr>
        <w:t>3</w:t>
      </w:r>
      <w:r w:rsidRPr="007861AF">
        <w:rPr>
          <w:sz w:val="24"/>
          <w:szCs w:val="24"/>
          <w:lang w:val="ro-RO"/>
        </w:rPr>
        <w:t xml:space="preserve">) </w:t>
      </w:r>
      <w:r w:rsidRPr="007861AF">
        <w:rPr>
          <w:i/>
          <w:sz w:val="24"/>
          <w:szCs w:val="24"/>
          <w:lang w:val="ro-RO"/>
        </w:rPr>
        <w:t xml:space="preserve">instalație mobilă </w:t>
      </w:r>
      <w:r w:rsidRPr="007861AF">
        <w:rPr>
          <w:sz w:val="24"/>
          <w:szCs w:val="24"/>
          <w:lang w:val="ro-RO"/>
        </w:rPr>
        <w:t>- instalație destinată gestionării deșeurilor, care este capabilă să se deplaseze și să funcționeze în mod independent, care nu își pierde operabilitatea atunci când este mutată;</w:t>
      </w:r>
    </w:p>
    <w:p w14:paraId="0B9B4A4D" w14:textId="77777777" w:rsidR="00CA7AA9" w:rsidRPr="007861AF" w:rsidRDefault="00CA7AA9" w:rsidP="00DB06C9">
      <w:pPr>
        <w:ind w:firstLine="0"/>
        <w:rPr>
          <w:sz w:val="24"/>
          <w:szCs w:val="24"/>
          <w:lang w:val="ro-RO"/>
        </w:rPr>
      </w:pPr>
      <w:r w:rsidRPr="007861AF">
        <w:rPr>
          <w:sz w:val="24"/>
          <w:szCs w:val="24"/>
          <w:lang w:val="ro-RO"/>
        </w:rPr>
        <w:t>15</w:t>
      </w:r>
      <w:r w:rsidRPr="007861AF">
        <w:rPr>
          <w:sz w:val="24"/>
          <w:szCs w:val="24"/>
          <w:vertAlign w:val="superscript"/>
          <w:lang w:val="ro-RO"/>
        </w:rPr>
        <w:t>4</w:t>
      </w:r>
      <w:r w:rsidRPr="007861AF">
        <w:rPr>
          <w:sz w:val="24"/>
          <w:szCs w:val="24"/>
          <w:lang w:val="ro-RO"/>
        </w:rPr>
        <w:t xml:space="preserve">) </w:t>
      </w:r>
      <w:r w:rsidRPr="007861AF">
        <w:rPr>
          <w:i/>
          <w:sz w:val="24"/>
          <w:szCs w:val="24"/>
          <w:lang w:val="ro-RO"/>
        </w:rPr>
        <w:t>intermedierea gestionării deșeurilor</w:t>
      </w:r>
      <w:r w:rsidRPr="007861AF">
        <w:rPr>
          <w:sz w:val="24"/>
          <w:szCs w:val="24"/>
          <w:lang w:val="ro-RO"/>
        </w:rPr>
        <w:t xml:space="preserve"> - aranjarea valorificării sau eliminării deșeurilor în numele unor terți, inclusiv cazurile în care persoana juridică sau persoana fizică care desfășoară activități de intermediere a gestionării deșeurilor („brokerii”) nu deține fizic aceste deșeuri.</w:t>
      </w:r>
    </w:p>
    <w:p w14:paraId="5F7E2E0F" w14:textId="77777777" w:rsidR="00CA7AA9" w:rsidRPr="007861AF" w:rsidRDefault="00CA7AA9" w:rsidP="00DB06C9">
      <w:pPr>
        <w:ind w:firstLine="0"/>
        <w:rPr>
          <w:sz w:val="24"/>
          <w:szCs w:val="24"/>
          <w:lang w:val="ro-RO"/>
        </w:rPr>
      </w:pPr>
      <w:r w:rsidRPr="007861AF">
        <w:rPr>
          <w:sz w:val="24"/>
          <w:szCs w:val="24"/>
          <w:lang w:val="ro-RO"/>
        </w:rPr>
        <w:t>15</w:t>
      </w:r>
      <w:r w:rsidRPr="007861AF">
        <w:rPr>
          <w:sz w:val="24"/>
          <w:szCs w:val="24"/>
          <w:vertAlign w:val="superscript"/>
          <w:lang w:val="ro-RO"/>
        </w:rPr>
        <w:t>5</w:t>
      </w:r>
      <w:r w:rsidRPr="007861AF">
        <w:rPr>
          <w:sz w:val="24"/>
          <w:szCs w:val="24"/>
          <w:lang w:val="ro-RO"/>
        </w:rPr>
        <w:t xml:space="preserve">) </w:t>
      </w:r>
      <w:r w:rsidRPr="007861AF">
        <w:rPr>
          <w:i/>
          <w:sz w:val="24"/>
          <w:szCs w:val="24"/>
          <w:lang w:val="ro-RO"/>
        </w:rPr>
        <w:t xml:space="preserve">materie primă secundară - </w:t>
      </w:r>
      <w:r w:rsidRPr="007861AF">
        <w:rPr>
          <w:sz w:val="24"/>
          <w:szCs w:val="24"/>
          <w:lang w:val="ro-RO"/>
        </w:rPr>
        <w:t>materiale care au, în special, caracteristicile subproduselor sau deșeurilor tratate, care au încetat să mai fie deșeuri odată ce au îndeplinit condițiile și criteriile indicate în art. 5 și 6, ale materialelor recuperate din produsele care fac obiectul recuperării în temeiul art. 12, materiale din alte produse care pot fi utilizate pentru prelucrare ulterioară, inclusiv materiale de intrare neutilizate, materiale predate pentru reutilizare; materiile prime secundare sunt folosite în producție și pot înlocui materiile prime primare.</w:t>
      </w:r>
    </w:p>
    <w:p w14:paraId="63F450F6" w14:textId="70A2B3D2" w:rsidR="00DB06C9" w:rsidRPr="007861AF" w:rsidRDefault="00CA7AA9" w:rsidP="00DB06C9">
      <w:pPr>
        <w:tabs>
          <w:tab w:val="left" w:pos="450"/>
        </w:tabs>
        <w:ind w:firstLine="0"/>
        <w:rPr>
          <w:rFonts w:ascii="Arial" w:hAnsi="Arial" w:cs="Arial"/>
          <w:sz w:val="22"/>
          <w:szCs w:val="22"/>
          <w:lang w:val="ro-RO"/>
        </w:rPr>
      </w:pPr>
      <w:r w:rsidRPr="007861AF">
        <w:rPr>
          <w:sz w:val="24"/>
          <w:szCs w:val="24"/>
          <w:lang w:val="ro-RO"/>
        </w:rPr>
        <w:t>15</w:t>
      </w:r>
      <w:r w:rsidRPr="007861AF">
        <w:rPr>
          <w:sz w:val="24"/>
          <w:szCs w:val="24"/>
          <w:vertAlign w:val="superscript"/>
          <w:lang w:val="ro-RO"/>
        </w:rPr>
        <w:t>6</w:t>
      </w:r>
      <w:r w:rsidRPr="007861AF">
        <w:rPr>
          <w:sz w:val="24"/>
          <w:szCs w:val="24"/>
          <w:lang w:val="ro-RO"/>
        </w:rPr>
        <w:t xml:space="preserve">) </w:t>
      </w:r>
      <w:r w:rsidRPr="007861AF">
        <w:rPr>
          <w:i/>
          <w:sz w:val="24"/>
          <w:szCs w:val="24"/>
          <w:lang w:val="ro-RO"/>
        </w:rPr>
        <w:t>operator al unui sistem municipal de gestionare a deșeurilor</w:t>
      </w:r>
      <w:r w:rsidRPr="007861AF">
        <w:rPr>
          <w:sz w:val="24"/>
          <w:szCs w:val="24"/>
          <w:lang w:val="ro-RO"/>
        </w:rPr>
        <w:t xml:space="preserve"> – persoană juridică înființată de una, mai multe sau toate </w:t>
      </w:r>
      <w:r w:rsidR="00C104F4" w:rsidRPr="007861AF">
        <w:rPr>
          <w:sz w:val="24"/>
          <w:szCs w:val="24"/>
          <w:lang w:val="ro-RO"/>
        </w:rPr>
        <w:t>autoritățile</w:t>
      </w:r>
      <w:r w:rsidRPr="007861AF">
        <w:rPr>
          <w:sz w:val="24"/>
          <w:szCs w:val="24"/>
          <w:lang w:val="ro-RO"/>
        </w:rPr>
        <w:t xml:space="preserve"> </w:t>
      </w:r>
      <w:r w:rsidR="00C104F4" w:rsidRPr="007861AF">
        <w:rPr>
          <w:sz w:val="24"/>
          <w:szCs w:val="24"/>
          <w:lang w:val="ro-RO"/>
        </w:rPr>
        <w:t>administrației</w:t>
      </w:r>
      <w:r w:rsidRPr="007861AF">
        <w:rPr>
          <w:sz w:val="24"/>
          <w:szCs w:val="24"/>
          <w:lang w:val="ro-RO"/>
        </w:rPr>
        <w:t xml:space="preserve"> publice locale incluse într-o regiune de gestionare a deșeurilor municipale, care, în numele localităților, îndeplinește funcțiile de organizare a sistemului municipal de gestionare a deșeurilor și/sau oferă servicii de gestionare a deșeurilor.</w:t>
      </w:r>
      <w:r w:rsidR="00F71C21" w:rsidRPr="007861AF">
        <w:rPr>
          <w:rFonts w:ascii="Arial" w:hAnsi="Arial" w:cs="Arial"/>
          <w:sz w:val="22"/>
          <w:szCs w:val="22"/>
          <w:lang w:val="ro-RO"/>
        </w:rPr>
        <w:t>”</w:t>
      </w:r>
    </w:p>
    <w:p w14:paraId="0F51B9F6" w14:textId="1B88836B" w:rsidR="00DB06C9" w:rsidRPr="007861AF" w:rsidRDefault="0097345B" w:rsidP="00DB06C9">
      <w:pPr>
        <w:tabs>
          <w:tab w:val="left" w:pos="450"/>
        </w:tabs>
        <w:ind w:firstLine="0"/>
        <w:rPr>
          <w:rFonts w:eastAsiaTheme="minorHAnsi"/>
          <w:sz w:val="24"/>
          <w:szCs w:val="24"/>
          <w:lang w:val="ro-RO"/>
        </w:rPr>
      </w:pPr>
      <w:r w:rsidRPr="007861AF">
        <w:rPr>
          <w:sz w:val="24"/>
          <w:szCs w:val="24"/>
          <w:lang w:val="ro-RO"/>
        </w:rPr>
        <w:t>16)</w:t>
      </w:r>
      <w:r w:rsidRPr="007861AF">
        <w:rPr>
          <w:sz w:val="24"/>
          <w:szCs w:val="24"/>
          <w:vertAlign w:val="superscript"/>
          <w:lang w:val="ro-RO"/>
        </w:rPr>
        <w:t>1</w:t>
      </w:r>
      <w:r w:rsidRPr="007861AF">
        <w:rPr>
          <w:sz w:val="24"/>
          <w:szCs w:val="24"/>
          <w:lang w:val="ro-RO"/>
        </w:rPr>
        <w:t xml:space="preserve"> </w:t>
      </w:r>
      <w:r w:rsidR="00C104F4" w:rsidRPr="007861AF">
        <w:rPr>
          <w:i/>
          <w:sz w:val="24"/>
          <w:szCs w:val="24"/>
          <w:lang w:val="ro-RO"/>
        </w:rPr>
        <w:t>pre tratarea</w:t>
      </w:r>
      <w:r w:rsidRPr="007861AF">
        <w:rPr>
          <w:i/>
          <w:sz w:val="24"/>
          <w:szCs w:val="24"/>
          <w:lang w:val="ro-RO"/>
        </w:rPr>
        <w:t xml:space="preserve"> deșeurilor</w:t>
      </w:r>
      <w:r w:rsidRPr="007861AF">
        <w:rPr>
          <w:sz w:val="24"/>
          <w:szCs w:val="24"/>
          <w:lang w:val="ro-RO"/>
        </w:rPr>
        <w:t xml:space="preserve"> - orice activitate care are ca rezultat modificarea proprietăților chimice, biologice sau fizice ale deșeurilor, inclusiv sortarea acestora, pentru a reduce volumul acestora, a reduce proprietățile periculoase sau pentru a permite sau facilita transportul, valorificare sau eliminarea acestora; unde chiar și după tratare deșeurile rămân deșeuri</w:t>
      </w:r>
      <w:r w:rsidR="00DB06C9" w:rsidRPr="007861AF">
        <w:rPr>
          <w:sz w:val="24"/>
          <w:szCs w:val="24"/>
          <w:lang w:val="ro-RO"/>
        </w:rPr>
        <w:t>.</w:t>
      </w:r>
      <w:r w:rsidR="00DB06C9" w:rsidRPr="007861AF">
        <w:rPr>
          <w:rFonts w:eastAsiaTheme="minorHAnsi"/>
          <w:sz w:val="24"/>
          <w:szCs w:val="24"/>
          <w:lang w:val="ro-RO"/>
        </w:rPr>
        <w:t xml:space="preserve"> </w:t>
      </w:r>
    </w:p>
    <w:p w14:paraId="066E65B3" w14:textId="77777777" w:rsidR="002A4ED5" w:rsidRPr="007861AF" w:rsidRDefault="002A4ED5" w:rsidP="00DB06C9">
      <w:pPr>
        <w:tabs>
          <w:tab w:val="left" w:pos="450"/>
        </w:tabs>
        <w:ind w:firstLine="0"/>
        <w:rPr>
          <w:rFonts w:eastAsiaTheme="minorHAnsi"/>
          <w:sz w:val="24"/>
          <w:szCs w:val="24"/>
          <w:lang w:val="ro-RO"/>
        </w:rPr>
      </w:pPr>
    </w:p>
    <w:p w14:paraId="073ED753" w14:textId="3D33F1D5" w:rsidR="00EF17DA" w:rsidRPr="007861AF" w:rsidRDefault="002A4ED5" w:rsidP="00DB06C9">
      <w:pPr>
        <w:tabs>
          <w:tab w:val="left" w:pos="450"/>
        </w:tabs>
        <w:ind w:firstLine="0"/>
        <w:rPr>
          <w:sz w:val="24"/>
          <w:szCs w:val="24"/>
          <w:lang w:val="ro-RO"/>
        </w:rPr>
      </w:pPr>
      <w:r w:rsidRPr="007861AF">
        <w:rPr>
          <w:rFonts w:eastAsiaTheme="minorHAnsi"/>
          <w:sz w:val="24"/>
          <w:szCs w:val="24"/>
          <w:lang w:val="ro-RO"/>
        </w:rPr>
        <w:t>s</w:t>
      </w:r>
      <w:r w:rsidR="00DB06C9" w:rsidRPr="007861AF">
        <w:rPr>
          <w:rFonts w:eastAsiaTheme="minorHAnsi"/>
          <w:sz w:val="24"/>
          <w:szCs w:val="24"/>
          <w:lang w:val="ro-RO"/>
        </w:rPr>
        <w:t xml:space="preserve">ubpunctul </w:t>
      </w:r>
      <w:r w:rsidR="00DB06C9" w:rsidRPr="007861AF">
        <w:rPr>
          <w:sz w:val="24"/>
          <w:szCs w:val="24"/>
          <w:lang w:val="ro-RO"/>
        </w:rPr>
        <w:t>18) </w:t>
      </w:r>
      <w:r w:rsidR="00EF17DA" w:rsidRPr="007861AF">
        <w:rPr>
          <w:sz w:val="24"/>
          <w:szCs w:val="24"/>
          <w:lang w:val="ro-RO"/>
        </w:rPr>
        <w:t>se redă într-o nouă redacție după cum urmează</w:t>
      </w:r>
      <w:r w:rsidRPr="007861AF">
        <w:rPr>
          <w:sz w:val="24"/>
          <w:szCs w:val="24"/>
          <w:lang w:val="ro-RO"/>
        </w:rPr>
        <w:t>:</w:t>
      </w:r>
    </w:p>
    <w:p w14:paraId="4AD2A15E" w14:textId="6DF8E8AF" w:rsidR="00DB06C9" w:rsidRPr="007861AF" w:rsidRDefault="00DB06C9" w:rsidP="00DB06C9">
      <w:pPr>
        <w:tabs>
          <w:tab w:val="left" w:pos="450"/>
        </w:tabs>
        <w:ind w:firstLine="0"/>
        <w:rPr>
          <w:sz w:val="24"/>
          <w:szCs w:val="24"/>
          <w:lang w:val="ro-RO"/>
        </w:rPr>
      </w:pPr>
      <w:r w:rsidRPr="007861AF">
        <w:rPr>
          <w:sz w:val="24"/>
          <w:szCs w:val="24"/>
          <w:lang w:val="ro-RO"/>
        </w:rPr>
        <w:t>”</w:t>
      </w:r>
      <w:r w:rsidRPr="007861AF">
        <w:rPr>
          <w:i/>
          <w:iCs/>
          <w:sz w:val="24"/>
          <w:szCs w:val="24"/>
          <w:lang w:val="ro-RO"/>
        </w:rPr>
        <w:t xml:space="preserve">producător de </w:t>
      </w:r>
      <w:r w:rsidR="00C104F4" w:rsidRPr="007861AF">
        <w:rPr>
          <w:i/>
          <w:iCs/>
          <w:sz w:val="24"/>
          <w:szCs w:val="24"/>
          <w:lang w:val="ro-RO"/>
        </w:rPr>
        <w:t>deșeuri</w:t>
      </w:r>
      <w:r w:rsidRPr="007861AF">
        <w:rPr>
          <w:sz w:val="24"/>
          <w:szCs w:val="24"/>
          <w:lang w:val="ro-RO"/>
        </w:rPr>
        <w:t xml:space="preserve"> – orice persoană fizică sau juridică ale cărei </w:t>
      </w:r>
      <w:r w:rsidR="00C104F4" w:rsidRPr="007861AF">
        <w:rPr>
          <w:sz w:val="24"/>
          <w:szCs w:val="24"/>
          <w:lang w:val="ro-RO"/>
        </w:rPr>
        <w:t>activități</w:t>
      </w:r>
      <w:r w:rsidRPr="007861AF">
        <w:rPr>
          <w:sz w:val="24"/>
          <w:szCs w:val="24"/>
          <w:lang w:val="ro-RO"/>
        </w:rPr>
        <w:t xml:space="preserve"> generează </w:t>
      </w:r>
      <w:r w:rsidR="00C104F4" w:rsidRPr="007861AF">
        <w:rPr>
          <w:sz w:val="24"/>
          <w:szCs w:val="24"/>
          <w:lang w:val="ro-RO"/>
        </w:rPr>
        <w:t>deșeuri</w:t>
      </w:r>
      <w:r w:rsidRPr="007861AF">
        <w:rPr>
          <w:sz w:val="24"/>
          <w:szCs w:val="24"/>
          <w:lang w:val="ro-RO"/>
        </w:rPr>
        <w:t xml:space="preserve"> (producător </w:t>
      </w:r>
      <w:r w:rsidR="00C104F4" w:rsidRPr="007861AF">
        <w:rPr>
          <w:sz w:val="24"/>
          <w:szCs w:val="24"/>
          <w:lang w:val="ro-RO"/>
        </w:rPr>
        <w:t>inițial</w:t>
      </w:r>
      <w:r w:rsidRPr="007861AF">
        <w:rPr>
          <w:sz w:val="24"/>
          <w:szCs w:val="24"/>
          <w:lang w:val="ro-RO"/>
        </w:rPr>
        <w:t xml:space="preserve"> de </w:t>
      </w:r>
      <w:r w:rsidR="00C104F4" w:rsidRPr="007861AF">
        <w:rPr>
          <w:sz w:val="24"/>
          <w:szCs w:val="24"/>
          <w:lang w:val="ro-RO"/>
        </w:rPr>
        <w:t>deșeuri</w:t>
      </w:r>
      <w:r w:rsidRPr="007861AF">
        <w:rPr>
          <w:sz w:val="24"/>
          <w:szCs w:val="24"/>
          <w:lang w:val="ro-RO"/>
        </w:rPr>
        <w:t xml:space="preserve">) sau orice persoană juridică care efectuează </w:t>
      </w:r>
      <w:r w:rsidR="00C104F4" w:rsidRPr="007861AF">
        <w:rPr>
          <w:sz w:val="24"/>
          <w:szCs w:val="24"/>
          <w:lang w:val="ro-RO"/>
        </w:rPr>
        <w:t>operațiuni</w:t>
      </w:r>
      <w:r w:rsidRPr="007861AF">
        <w:rPr>
          <w:sz w:val="24"/>
          <w:szCs w:val="24"/>
          <w:lang w:val="ro-RO"/>
        </w:rPr>
        <w:t xml:space="preserve"> de </w:t>
      </w:r>
      <w:proofErr w:type="spellStart"/>
      <w:r w:rsidR="00C104F4" w:rsidRPr="007861AF">
        <w:rPr>
          <w:sz w:val="24"/>
          <w:szCs w:val="24"/>
          <w:lang w:val="ro-RO"/>
        </w:rPr>
        <w:t>pretratare</w:t>
      </w:r>
      <w:proofErr w:type="spellEnd"/>
      <w:r w:rsidRPr="007861AF">
        <w:rPr>
          <w:sz w:val="24"/>
          <w:szCs w:val="24"/>
          <w:lang w:val="ro-RO"/>
        </w:rPr>
        <w:t xml:space="preserve">, amestecare sau de alt tip, care duc la modificarea naturii sau a </w:t>
      </w:r>
      <w:r w:rsidR="00C104F4" w:rsidRPr="007861AF">
        <w:rPr>
          <w:sz w:val="24"/>
          <w:szCs w:val="24"/>
          <w:lang w:val="ro-RO"/>
        </w:rPr>
        <w:t>compoziției</w:t>
      </w:r>
      <w:r w:rsidRPr="007861AF">
        <w:rPr>
          <w:sz w:val="24"/>
          <w:szCs w:val="24"/>
          <w:lang w:val="ro-RO"/>
        </w:rPr>
        <w:t xml:space="preserve"> acestor </w:t>
      </w:r>
      <w:r w:rsidR="00C104F4" w:rsidRPr="007861AF">
        <w:rPr>
          <w:sz w:val="24"/>
          <w:szCs w:val="24"/>
          <w:lang w:val="ro-RO"/>
        </w:rPr>
        <w:t>deșeuri</w:t>
      </w:r>
      <w:r w:rsidRPr="007861AF">
        <w:rPr>
          <w:sz w:val="24"/>
          <w:szCs w:val="24"/>
          <w:lang w:val="ro-RO"/>
        </w:rPr>
        <w:t>, o localitate, din momentul în care o persoană elimină deșeurile, în conformitate cu articolul 23</w:t>
      </w:r>
      <w:r w:rsidRPr="007861AF">
        <w:rPr>
          <w:sz w:val="24"/>
          <w:szCs w:val="24"/>
          <w:vertAlign w:val="superscript"/>
          <w:lang w:val="ro-RO"/>
        </w:rPr>
        <w:t>1</w:t>
      </w:r>
      <w:r w:rsidRPr="007861AF">
        <w:rPr>
          <w:sz w:val="24"/>
          <w:szCs w:val="24"/>
          <w:lang w:val="ro-RO"/>
        </w:rPr>
        <w:t xml:space="preserve"> într-o locație din localitate desemnată în acest scop”;</w:t>
      </w:r>
    </w:p>
    <w:p w14:paraId="2416DB83" w14:textId="59A1FF24" w:rsidR="0097345B" w:rsidRPr="007861AF" w:rsidRDefault="0097345B" w:rsidP="00DB06C9">
      <w:pPr>
        <w:tabs>
          <w:tab w:val="left" w:pos="450"/>
        </w:tabs>
        <w:ind w:firstLine="0"/>
        <w:rPr>
          <w:sz w:val="24"/>
          <w:szCs w:val="24"/>
          <w:lang w:val="ro-RO"/>
        </w:rPr>
      </w:pPr>
    </w:p>
    <w:p w14:paraId="645DE2D2" w14:textId="77777777" w:rsidR="00DB06C9" w:rsidRPr="007861AF" w:rsidRDefault="00DB06C9" w:rsidP="00DB06C9">
      <w:pPr>
        <w:tabs>
          <w:tab w:val="left" w:pos="450"/>
        </w:tabs>
        <w:ind w:firstLine="0"/>
        <w:rPr>
          <w:sz w:val="24"/>
          <w:szCs w:val="24"/>
          <w:lang w:val="ro-RO"/>
        </w:rPr>
      </w:pPr>
    </w:p>
    <w:p w14:paraId="00D3786C" w14:textId="0F908127" w:rsidR="00DB06C9" w:rsidRPr="007861AF" w:rsidRDefault="002A4ED5" w:rsidP="00DB06C9">
      <w:pPr>
        <w:tabs>
          <w:tab w:val="left" w:pos="450"/>
        </w:tabs>
        <w:ind w:firstLine="0"/>
        <w:rPr>
          <w:sz w:val="24"/>
          <w:szCs w:val="24"/>
          <w:lang w:val="ro-RO"/>
        </w:rPr>
      </w:pPr>
      <w:r w:rsidRPr="007861AF">
        <w:rPr>
          <w:sz w:val="24"/>
          <w:szCs w:val="24"/>
          <w:lang w:val="ro-RO"/>
        </w:rPr>
        <w:t>articolul s</w:t>
      </w:r>
      <w:r w:rsidR="00EF17DA" w:rsidRPr="007861AF">
        <w:rPr>
          <w:sz w:val="24"/>
          <w:szCs w:val="24"/>
          <w:lang w:val="ro-RO"/>
        </w:rPr>
        <w:t>e completează cu subpunctele 18</w:t>
      </w:r>
      <w:r w:rsidR="00EF17DA" w:rsidRPr="007861AF">
        <w:rPr>
          <w:sz w:val="24"/>
          <w:szCs w:val="24"/>
          <w:vertAlign w:val="superscript"/>
          <w:lang w:val="ro-RO"/>
        </w:rPr>
        <w:t>1</w:t>
      </w:r>
      <w:r w:rsidR="00EF17DA" w:rsidRPr="007861AF">
        <w:rPr>
          <w:sz w:val="24"/>
          <w:szCs w:val="24"/>
          <w:lang w:val="ro-RO"/>
        </w:rPr>
        <w:t>), 21</w:t>
      </w:r>
      <w:r w:rsidR="00EF17DA" w:rsidRPr="007861AF">
        <w:rPr>
          <w:sz w:val="24"/>
          <w:szCs w:val="24"/>
          <w:vertAlign w:val="superscript"/>
          <w:lang w:val="ro-RO"/>
        </w:rPr>
        <w:t>1</w:t>
      </w:r>
      <w:r w:rsidR="00EF17DA" w:rsidRPr="007861AF">
        <w:rPr>
          <w:sz w:val="24"/>
          <w:szCs w:val="24"/>
          <w:lang w:val="ro-RO"/>
        </w:rPr>
        <w:t>)- 21</w:t>
      </w:r>
      <w:r w:rsidR="00EF17DA" w:rsidRPr="007861AF">
        <w:rPr>
          <w:sz w:val="24"/>
          <w:szCs w:val="24"/>
          <w:vertAlign w:val="superscript"/>
          <w:lang w:val="ro-RO"/>
        </w:rPr>
        <w:t>4</w:t>
      </w:r>
      <w:r w:rsidR="00EF17DA" w:rsidRPr="007861AF">
        <w:rPr>
          <w:sz w:val="24"/>
          <w:szCs w:val="24"/>
          <w:lang w:val="ro-RO"/>
        </w:rPr>
        <w:t>), 23</w:t>
      </w:r>
      <w:r w:rsidR="00EF17DA" w:rsidRPr="007861AF">
        <w:rPr>
          <w:sz w:val="24"/>
          <w:szCs w:val="24"/>
          <w:vertAlign w:val="superscript"/>
          <w:lang w:val="ro-RO"/>
        </w:rPr>
        <w:t>1</w:t>
      </w:r>
      <w:r w:rsidR="00EF17DA" w:rsidRPr="007861AF">
        <w:rPr>
          <w:sz w:val="24"/>
          <w:szCs w:val="24"/>
          <w:lang w:val="ro-RO"/>
        </w:rPr>
        <w:t>), 26) și 27)</w:t>
      </w:r>
      <w:r w:rsidRPr="007861AF">
        <w:rPr>
          <w:rFonts w:ascii="Georgia" w:hAnsi="Georgia"/>
          <w:color w:val="333333"/>
          <w:shd w:val="clear" w:color="auto" w:fill="FFFFFF"/>
          <w:lang w:val="ro-RO"/>
        </w:rPr>
        <w:t xml:space="preserve"> </w:t>
      </w:r>
      <w:r w:rsidRPr="007861AF">
        <w:rPr>
          <w:sz w:val="24"/>
          <w:szCs w:val="24"/>
          <w:lang w:val="ro-RO"/>
        </w:rPr>
        <w:t>cu următorul cuprins:</w:t>
      </w:r>
    </w:p>
    <w:p w14:paraId="36C5FDB7" w14:textId="77777777" w:rsidR="00DB06C9" w:rsidRPr="007861AF" w:rsidRDefault="00DB06C9" w:rsidP="00DB06C9">
      <w:pPr>
        <w:ind w:firstLine="0"/>
        <w:rPr>
          <w:sz w:val="24"/>
          <w:szCs w:val="24"/>
          <w:lang w:val="ro-RO"/>
        </w:rPr>
      </w:pPr>
    </w:p>
    <w:p w14:paraId="00B9B7FC" w14:textId="2EA2BCC1" w:rsidR="004E0B8E" w:rsidRPr="007861AF" w:rsidRDefault="004E0B8E" w:rsidP="00DB06C9">
      <w:pPr>
        <w:ind w:firstLine="0"/>
        <w:rPr>
          <w:sz w:val="24"/>
          <w:szCs w:val="24"/>
          <w:lang w:val="ro-RO"/>
        </w:rPr>
      </w:pPr>
      <w:r w:rsidRPr="007861AF">
        <w:rPr>
          <w:sz w:val="24"/>
          <w:szCs w:val="24"/>
          <w:lang w:val="ro-RO"/>
        </w:rPr>
        <w:t>18</w:t>
      </w:r>
      <w:r w:rsidRPr="007861AF">
        <w:rPr>
          <w:sz w:val="24"/>
          <w:szCs w:val="24"/>
          <w:vertAlign w:val="superscript"/>
          <w:lang w:val="ro-RO"/>
        </w:rPr>
        <w:t>1</w:t>
      </w:r>
      <w:r w:rsidRPr="007861AF">
        <w:rPr>
          <w:sz w:val="24"/>
          <w:szCs w:val="24"/>
          <w:lang w:val="ro-RO"/>
        </w:rPr>
        <w:t xml:space="preserve">) </w:t>
      </w:r>
      <w:r w:rsidRPr="007861AF">
        <w:rPr>
          <w:i/>
          <w:sz w:val="24"/>
          <w:szCs w:val="24"/>
          <w:lang w:val="ro-RO"/>
        </w:rPr>
        <w:t>rambleiere</w:t>
      </w:r>
      <w:r w:rsidRPr="007861AF">
        <w:rPr>
          <w:sz w:val="24"/>
          <w:szCs w:val="24"/>
          <w:lang w:val="ro-RO"/>
        </w:rPr>
        <w:t xml:space="preserve"> - metodă de valorificare a deșeurilor în cadrul căreia se utilizează deșeuri nepericuloase în scopuri de refacere în zonele în care s-au efectuat excavări sau în scopuri de amenajare de arhitectură peisagistică. Deșeurile utilizate pentru rambleiere înlocuiesc materiale care nu sunt deșeuri, să fie adecvate pentru scopurile menționate mai sus și să se limiteze la cantitatea strict necesară pentru atingerea acestor scopuri;</w:t>
      </w:r>
    </w:p>
    <w:p w14:paraId="7A2A0601" w14:textId="6CED5E78" w:rsidR="004E0B8E" w:rsidRPr="007861AF" w:rsidRDefault="004E0B8E" w:rsidP="00EF17DA">
      <w:pPr>
        <w:ind w:firstLine="0"/>
        <w:rPr>
          <w:sz w:val="24"/>
          <w:szCs w:val="24"/>
          <w:lang w:val="ro-RO"/>
        </w:rPr>
      </w:pPr>
      <w:r w:rsidRPr="007861AF">
        <w:rPr>
          <w:sz w:val="24"/>
          <w:szCs w:val="24"/>
          <w:lang w:val="ro-RO"/>
        </w:rPr>
        <w:t>21</w:t>
      </w:r>
      <w:r w:rsidRPr="007861AF">
        <w:rPr>
          <w:sz w:val="24"/>
          <w:szCs w:val="24"/>
          <w:vertAlign w:val="superscript"/>
          <w:lang w:val="ro-RO"/>
        </w:rPr>
        <w:t>1)</w:t>
      </w:r>
      <w:r w:rsidRPr="007861AF">
        <w:rPr>
          <w:sz w:val="24"/>
          <w:szCs w:val="24"/>
          <w:lang w:val="ro-RO"/>
        </w:rPr>
        <w:t xml:space="preserve"> </w:t>
      </w:r>
      <w:r w:rsidRPr="007861AF">
        <w:rPr>
          <w:i/>
          <w:sz w:val="24"/>
          <w:szCs w:val="24"/>
          <w:lang w:val="ro-RO"/>
        </w:rPr>
        <w:t>regiune de management al deșeurilor municipale</w:t>
      </w:r>
      <w:r w:rsidRPr="007861AF">
        <w:rPr>
          <w:sz w:val="24"/>
          <w:szCs w:val="24"/>
          <w:lang w:val="ro-RO"/>
        </w:rPr>
        <w:t xml:space="preserve"> – zonă care acoperă teritoriul a mai multor localități, în care </w:t>
      </w:r>
      <w:r w:rsidR="00C104F4" w:rsidRPr="007861AF">
        <w:rPr>
          <w:sz w:val="24"/>
          <w:szCs w:val="24"/>
          <w:lang w:val="ro-RO"/>
        </w:rPr>
        <w:t>autoritățile</w:t>
      </w:r>
      <w:r w:rsidRPr="007861AF">
        <w:rPr>
          <w:sz w:val="24"/>
          <w:szCs w:val="24"/>
          <w:lang w:val="ro-RO"/>
        </w:rPr>
        <w:t xml:space="preserve"> </w:t>
      </w:r>
      <w:r w:rsidR="00C104F4" w:rsidRPr="007861AF">
        <w:rPr>
          <w:sz w:val="24"/>
          <w:szCs w:val="24"/>
          <w:lang w:val="ro-RO"/>
        </w:rPr>
        <w:t>administrației</w:t>
      </w:r>
      <w:r w:rsidRPr="007861AF">
        <w:rPr>
          <w:sz w:val="24"/>
          <w:szCs w:val="24"/>
          <w:lang w:val="ro-RO"/>
        </w:rPr>
        <w:t xml:space="preserve"> publice locale cooperează pentru a asigura funcționarea eficientă a sistemului de management integrat al </w:t>
      </w:r>
      <w:r w:rsidR="00C104F4" w:rsidRPr="007861AF">
        <w:rPr>
          <w:sz w:val="24"/>
          <w:szCs w:val="24"/>
          <w:lang w:val="ro-RO"/>
        </w:rPr>
        <w:t>deșeurilor</w:t>
      </w:r>
      <w:r w:rsidRPr="007861AF">
        <w:rPr>
          <w:sz w:val="24"/>
          <w:szCs w:val="24"/>
          <w:lang w:val="ro-RO"/>
        </w:rPr>
        <w:t xml:space="preserve"> la nivel regional și asigură furnizarea de servicii de management al deșeurilor municipale de calitate și accesibile tuturor deținătorilor de deșeuri municipale din regiune.</w:t>
      </w:r>
    </w:p>
    <w:p w14:paraId="33DC36F7" w14:textId="77777777" w:rsidR="004E0B8E" w:rsidRPr="007861AF" w:rsidRDefault="004E0B8E" w:rsidP="00EF17DA">
      <w:pPr>
        <w:ind w:firstLine="0"/>
        <w:rPr>
          <w:sz w:val="24"/>
          <w:szCs w:val="24"/>
          <w:lang w:val="ro-RO"/>
        </w:rPr>
      </w:pPr>
      <w:r w:rsidRPr="007861AF">
        <w:rPr>
          <w:sz w:val="24"/>
          <w:szCs w:val="24"/>
          <w:lang w:val="ro-RO"/>
        </w:rPr>
        <w:t>22</w:t>
      </w:r>
      <w:r w:rsidRPr="007861AF">
        <w:rPr>
          <w:sz w:val="24"/>
          <w:szCs w:val="24"/>
          <w:vertAlign w:val="superscript"/>
          <w:lang w:val="ro-RO"/>
        </w:rPr>
        <w:t>1</w:t>
      </w:r>
      <w:r w:rsidRPr="007861AF">
        <w:rPr>
          <w:sz w:val="24"/>
          <w:szCs w:val="24"/>
          <w:lang w:val="ro-RO"/>
        </w:rPr>
        <w:t xml:space="preserve">) </w:t>
      </w:r>
      <w:r w:rsidRPr="007861AF">
        <w:rPr>
          <w:i/>
          <w:iCs/>
          <w:sz w:val="24"/>
          <w:szCs w:val="24"/>
          <w:lang w:val="ro-RO"/>
        </w:rPr>
        <w:t>sistem de management integrat al deșeurilor municipale</w:t>
      </w:r>
      <w:r w:rsidRPr="007861AF">
        <w:rPr>
          <w:sz w:val="24"/>
          <w:szCs w:val="24"/>
          <w:lang w:val="ro-RO"/>
        </w:rPr>
        <w:t xml:space="preserve"> – set de măsuri organizatorice, tehnice și legale asociate de implementarea funcțiilor de management al deșeurilor municipale.</w:t>
      </w:r>
    </w:p>
    <w:p w14:paraId="22356757" w14:textId="2C0BDBF7" w:rsidR="004E0B8E" w:rsidRPr="007861AF" w:rsidRDefault="004E0B8E" w:rsidP="00EF17DA">
      <w:pPr>
        <w:ind w:firstLine="0"/>
        <w:rPr>
          <w:sz w:val="24"/>
          <w:szCs w:val="24"/>
          <w:lang w:val="ro-RO"/>
        </w:rPr>
      </w:pPr>
      <w:r w:rsidRPr="007861AF">
        <w:rPr>
          <w:sz w:val="24"/>
          <w:szCs w:val="24"/>
          <w:lang w:val="ro-RO"/>
        </w:rPr>
        <w:t>22</w:t>
      </w:r>
      <w:r w:rsidRPr="007861AF">
        <w:rPr>
          <w:sz w:val="24"/>
          <w:szCs w:val="24"/>
          <w:vertAlign w:val="superscript"/>
          <w:lang w:val="ro-RO"/>
        </w:rPr>
        <w:t xml:space="preserve">2) </w:t>
      </w:r>
      <w:r w:rsidRPr="007861AF">
        <w:rPr>
          <w:i/>
          <w:iCs/>
          <w:sz w:val="24"/>
          <w:szCs w:val="24"/>
          <w:lang w:val="ro-RO"/>
        </w:rPr>
        <w:t xml:space="preserve">sistem de colectare a deșeurilor complimentar sistemului de management integrat al deșeurilor municipale </w:t>
      </w:r>
      <w:r w:rsidRPr="007861AF">
        <w:rPr>
          <w:sz w:val="24"/>
          <w:szCs w:val="24"/>
          <w:lang w:val="ro-RO"/>
        </w:rPr>
        <w:t>(denumit în continuare „sistem  complimentar de colectare a deșeurilor”) este destinat gestionării deșeurilor generate de utilizarea produselor supuse reglementărilor responsabilității extinse a producă</w:t>
      </w:r>
      <w:r w:rsidR="00C104F4" w:rsidRPr="007861AF">
        <w:rPr>
          <w:sz w:val="24"/>
          <w:szCs w:val="24"/>
          <w:lang w:val="ro-RO"/>
        </w:rPr>
        <w:t>to</w:t>
      </w:r>
      <w:r w:rsidRPr="007861AF">
        <w:rPr>
          <w:sz w:val="24"/>
          <w:szCs w:val="24"/>
          <w:lang w:val="ro-RO"/>
        </w:rPr>
        <w:t xml:space="preserve">rului, (în particular, echipamente electrice și electronice, baterii și acumulatori și a produselor ambalate), pentru asigurarea îndeplinirii țintelor de colectare a deșeurilor, în conformitate cu </w:t>
      </w:r>
      <w:r w:rsidR="00C104F4" w:rsidRPr="007861AF">
        <w:rPr>
          <w:sz w:val="24"/>
          <w:szCs w:val="24"/>
          <w:lang w:val="ro-RO"/>
        </w:rPr>
        <w:t>reglementările</w:t>
      </w:r>
      <w:r w:rsidRPr="007861AF">
        <w:rPr>
          <w:sz w:val="24"/>
          <w:szCs w:val="24"/>
          <w:lang w:val="ro-RO"/>
        </w:rPr>
        <w:t xml:space="preserve"> specifice stabilite  de Guvern. </w:t>
      </w:r>
    </w:p>
    <w:p w14:paraId="75CA44A0" w14:textId="69796EC4" w:rsidR="004E0B8E" w:rsidRPr="007861AF" w:rsidRDefault="004E0B8E" w:rsidP="00EF17DA">
      <w:pPr>
        <w:ind w:firstLine="0"/>
        <w:rPr>
          <w:iCs/>
          <w:sz w:val="24"/>
          <w:szCs w:val="24"/>
          <w:lang w:val="ro-RO"/>
        </w:rPr>
      </w:pPr>
      <w:r w:rsidRPr="007861AF">
        <w:rPr>
          <w:iCs/>
          <w:sz w:val="24"/>
          <w:szCs w:val="24"/>
          <w:lang w:val="ro-RO"/>
        </w:rPr>
        <w:t>22</w:t>
      </w:r>
      <w:r w:rsidRPr="007861AF">
        <w:rPr>
          <w:iCs/>
          <w:sz w:val="24"/>
          <w:szCs w:val="24"/>
          <w:vertAlign w:val="superscript"/>
          <w:lang w:val="ro-RO"/>
        </w:rPr>
        <w:t>3</w:t>
      </w:r>
      <w:r w:rsidRPr="007861AF">
        <w:rPr>
          <w:iCs/>
          <w:sz w:val="24"/>
          <w:szCs w:val="24"/>
          <w:lang w:val="ro-RO"/>
        </w:rPr>
        <w:t xml:space="preserve">) </w:t>
      </w:r>
      <w:r w:rsidRPr="007861AF">
        <w:rPr>
          <w:i/>
          <w:iCs/>
          <w:sz w:val="24"/>
          <w:szCs w:val="24"/>
          <w:lang w:val="ro-RO"/>
        </w:rPr>
        <w:t xml:space="preserve">servici de gestionarea deșeurilor municipale – </w:t>
      </w:r>
      <w:r w:rsidRPr="007861AF">
        <w:rPr>
          <w:iCs/>
          <w:sz w:val="24"/>
          <w:szCs w:val="24"/>
          <w:lang w:val="ro-RO"/>
        </w:rPr>
        <w:t>serviciu public care cuprinde colectarea, transportul,  valorificare și eliminarea deșeurilor municipale, organizarea și monitorizarea acestor activități și întreținerea ulterioară a depozitelor.</w:t>
      </w:r>
    </w:p>
    <w:p w14:paraId="009C1EC9" w14:textId="77777777" w:rsidR="004E0B8E" w:rsidRPr="007861AF" w:rsidRDefault="004E0B8E" w:rsidP="00EF17DA">
      <w:pPr>
        <w:ind w:firstLine="0"/>
        <w:rPr>
          <w:sz w:val="24"/>
          <w:szCs w:val="24"/>
          <w:lang w:val="ro-RO"/>
        </w:rPr>
      </w:pPr>
      <w:r w:rsidRPr="007861AF">
        <w:rPr>
          <w:sz w:val="24"/>
          <w:szCs w:val="24"/>
          <w:lang w:val="ro-RO"/>
        </w:rPr>
        <w:t>22</w:t>
      </w:r>
      <w:r w:rsidRPr="007861AF">
        <w:rPr>
          <w:sz w:val="24"/>
          <w:szCs w:val="24"/>
          <w:vertAlign w:val="superscript"/>
          <w:lang w:val="ro-RO"/>
        </w:rPr>
        <w:t>4</w:t>
      </w:r>
      <w:r w:rsidRPr="007861AF">
        <w:rPr>
          <w:sz w:val="24"/>
          <w:szCs w:val="24"/>
          <w:lang w:val="ro-RO"/>
        </w:rPr>
        <w:t xml:space="preserve">) </w:t>
      </w:r>
      <w:r w:rsidRPr="007861AF">
        <w:rPr>
          <w:i/>
          <w:sz w:val="24"/>
          <w:szCs w:val="24"/>
          <w:lang w:val="ro-RO"/>
        </w:rPr>
        <w:t>stocarea deșeurilor</w:t>
      </w:r>
      <w:r w:rsidRPr="007861AF">
        <w:rPr>
          <w:sz w:val="24"/>
          <w:szCs w:val="24"/>
          <w:lang w:val="ro-RO"/>
        </w:rPr>
        <w:t xml:space="preserve"> - plasarea deșeurilor într-o instalație proiectată în acest scop pentru o perioadă de maxim 1 an înainte de eliminarea acestora sau pentru o perioadă de maxim 3 ani înainte de valorificarea lor;</w:t>
      </w:r>
    </w:p>
    <w:p w14:paraId="71494C31" w14:textId="5EC6571D" w:rsidR="004E0B8E" w:rsidRPr="007861AF" w:rsidRDefault="004E0B8E" w:rsidP="00EF17DA">
      <w:pPr>
        <w:ind w:firstLine="0"/>
        <w:rPr>
          <w:sz w:val="24"/>
          <w:szCs w:val="24"/>
          <w:lang w:val="ro-RO"/>
        </w:rPr>
      </w:pPr>
      <w:r w:rsidRPr="007861AF">
        <w:rPr>
          <w:sz w:val="24"/>
          <w:szCs w:val="24"/>
          <w:lang w:val="ro-RO"/>
        </w:rPr>
        <w:t>23</w:t>
      </w:r>
      <w:r w:rsidRPr="007861AF">
        <w:rPr>
          <w:sz w:val="24"/>
          <w:szCs w:val="24"/>
          <w:vertAlign w:val="superscript"/>
          <w:lang w:val="ro-RO"/>
        </w:rPr>
        <w:t>1</w:t>
      </w:r>
      <w:r w:rsidRPr="007861AF">
        <w:rPr>
          <w:sz w:val="24"/>
          <w:szCs w:val="24"/>
          <w:lang w:val="ro-RO"/>
        </w:rPr>
        <w:t xml:space="preserve">) </w:t>
      </w:r>
      <w:r w:rsidRPr="007861AF">
        <w:rPr>
          <w:i/>
          <w:sz w:val="24"/>
          <w:szCs w:val="24"/>
          <w:shd w:val="clear" w:color="auto" w:fill="FFFFFF" w:themeFill="background1"/>
          <w:lang w:val="ro-RO"/>
        </w:rPr>
        <w:t>transportator</w:t>
      </w:r>
      <w:r w:rsidRPr="007861AF">
        <w:rPr>
          <w:i/>
          <w:sz w:val="24"/>
          <w:szCs w:val="24"/>
          <w:lang w:val="ro-RO"/>
        </w:rPr>
        <w:t xml:space="preserve"> de </w:t>
      </w:r>
      <w:r w:rsidR="00C104F4" w:rsidRPr="007861AF">
        <w:rPr>
          <w:i/>
          <w:sz w:val="24"/>
          <w:szCs w:val="24"/>
          <w:lang w:val="ro-RO"/>
        </w:rPr>
        <w:t>deșeuri</w:t>
      </w:r>
      <w:r w:rsidRPr="007861AF">
        <w:rPr>
          <w:sz w:val="24"/>
          <w:szCs w:val="24"/>
          <w:lang w:val="ro-RO"/>
        </w:rPr>
        <w:t xml:space="preserve"> - persoană fizică sau juridică care </w:t>
      </w:r>
      <w:r w:rsidR="00C104F4" w:rsidRPr="007861AF">
        <w:rPr>
          <w:sz w:val="24"/>
          <w:szCs w:val="24"/>
          <w:lang w:val="ro-RO"/>
        </w:rPr>
        <w:t>desfășoară</w:t>
      </w:r>
      <w:r w:rsidRPr="007861AF">
        <w:rPr>
          <w:sz w:val="24"/>
          <w:szCs w:val="24"/>
          <w:lang w:val="ro-RO"/>
        </w:rPr>
        <w:t xml:space="preserve"> activități de transport pentru terți, care transportă deșeuri, al </w:t>
      </w:r>
      <w:r w:rsidR="00C104F4" w:rsidRPr="007861AF">
        <w:rPr>
          <w:sz w:val="24"/>
          <w:szCs w:val="24"/>
          <w:lang w:val="ro-RO"/>
        </w:rPr>
        <w:t>căror</w:t>
      </w:r>
      <w:r w:rsidRPr="007861AF">
        <w:rPr>
          <w:sz w:val="24"/>
          <w:szCs w:val="24"/>
          <w:lang w:val="ro-RO"/>
        </w:rPr>
        <w:t xml:space="preserve"> nu este originar, si in </w:t>
      </w:r>
      <w:r w:rsidR="00C104F4" w:rsidRPr="007861AF">
        <w:rPr>
          <w:sz w:val="24"/>
          <w:szCs w:val="24"/>
          <w:lang w:val="ro-RO"/>
        </w:rPr>
        <w:t>același</w:t>
      </w:r>
      <w:r w:rsidRPr="007861AF">
        <w:rPr>
          <w:sz w:val="24"/>
          <w:szCs w:val="24"/>
          <w:lang w:val="ro-RO"/>
        </w:rPr>
        <w:t xml:space="preserve"> timp nu transporta aceste </w:t>
      </w:r>
      <w:r w:rsidR="00C104F4" w:rsidRPr="007861AF">
        <w:rPr>
          <w:sz w:val="24"/>
          <w:szCs w:val="24"/>
          <w:lang w:val="ro-RO"/>
        </w:rPr>
        <w:t>deșeuri</w:t>
      </w:r>
      <w:r w:rsidRPr="007861AF">
        <w:rPr>
          <w:sz w:val="24"/>
          <w:szCs w:val="24"/>
          <w:lang w:val="ro-RO"/>
        </w:rPr>
        <w:t xml:space="preserve"> la propria unitate de gestionare a </w:t>
      </w:r>
      <w:r w:rsidR="00C104F4" w:rsidRPr="007861AF">
        <w:rPr>
          <w:sz w:val="24"/>
          <w:szCs w:val="24"/>
          <w:lang w:val="ro-RO"/>
        </w:rPr>
        <w:t>deșeurilor</w:t>
      </w:r>
      <w:r w:rsidRPr="007861AF">
        <w:rPr>
          <w:sz w:val="24"/>
          <w:szCs w:val="24"/>
          <w:lang w:val="ro-RO"/>
        </w:rPr>
        <w:t>;</w:t>
      </w:r>
    </w:p>
    <w:p w14:paraId="6EF4190B" w14:textId="77777777" w:rsidR="004E0B8E" w:rsidRPr="007861AF" w:rsidRDefault="004E0B8E" w:rsidP="00EF17DA">
      <w:pPr>
        <w:ind w:firstLine="0"/>
        <w:rPr>
          <w:sz w:val="24"/>
          <w:szCs w:val="24"/>
          <w:lang w:val="ro-RO"/>
        </w:rPr>
      </w:pPr>
      <w:r w:rsidRPr="007861AF">
        <w:rPr>
          <w:sz w:val="24"/>
          <w:szCs w:val="24"/>
          <w:lang w:val="ro-RO"/>
        </w:rPr>
        <w:t xml:space="preserve">26) </w:t>
      </w:r>
      <w:r w:rsidRPr="007861AF">
        <w:rPr>
          <w:i/>
          <w:sz w:val="24"/>
          <w:szCs w:val="24"/>
          <w:lang w:val="ro-RO"/>
        </w:rPr>
        <w:t>valorificarea energetică</w:t>
      </w:r>
      <w:r w:rsidRPr="007861AF">
        <w:rPr>
          <w:sz w:val="24"/>
          <w:szCs w:val="24"/>
          <w:lang w:val="ro-RO"/>
        </w:rPr>
        <w:t xml:space="preserve"> </w:t>
      </w:r>
      <w:r w:rsidRPr="007861AF">
        <w:rPr>
          <w:i/>
          <w:sz w:val="24"/>
          <w:szCs w:val="24"/>
          <w:lang w:val="ro-RO"/>
        </w:rPr>
        <w:t>a deșeurilor</w:t>
      </w:r>
      <w:r w:rsidRPr="007861AF">
        <w:rPr>
          <w:sz w:val="24"/>
          <w:szCs w:val="24"/>
          <w:lang w:val="ro-RO"/>
        </w:rPr>
        <w:t xml:space="preserve"> - utilizarea deșeurilor într-un mod similar cu combustibilul pentru a-și recupera conținutul energetic, sau într-un mod diferit, pentru a produce energie;</w:t>
      </w:r>
    </w:p>
    <w:p w14:paraId="2571BD26" w14:textId="6E126AF7" w:rsidR="004E0B8E" w:rsidRPr="007861AF" w:rsidRDefault="004E0B8E" w:rsidP="00EF17DA">
      <w:pPr>
        <w:ind w:firstLine="0"/>
        <w:rPr>
          <w:sz w:val="24"/>
          <w:szCs w:val="24"/>
          <w:lang w:val="ro-RO"/>
        </w:rPr>
      </w:pPr>
      <w:r w:rsidRPr="007861AF">
        <w:rPr>
          <w:sz w:val="24"/>
          <w:szCs w:val="24"/>
          <w:lang w:val="ro-RO"/>
        </w:rPr>
        <w:t xml:space="preserve">27) </w:t>
      </w:r>
      <w:r w:rsidRPr="007861AF">
        <w:rPr>
          <w:i/>
          <w:sz w:val="24"/>
          <w:szCs w:val="24"/>
          <w:lang w:val="ro-RO"/>
        </w:rPr>
        <w:t>valorificare materială a deșeurilor</w:t>
      </w:r>
      <w:r w:rsidRPr="007861AF">
        <w:rPr>
          <w:sz w:val="24"/>
          <w:szCs w:val="24"/>
          <w:lang w:val="ro-RO"/>
        </w:rPr>
        <w:t xml:space="preserve"> - orice metodă de valorificare a deșeurilor, inclusiv pregătirea acestora pentru reutilizare, reciclare și </w:t>
      </w:r>
      <w:r w:rsidR="00C104F4" w:rsidRPr="007861AF">
        <w:rPr>
          <w:sz w:val="24"/>
          <w:szCs w:val="24"/>
          <w:lang w:val="ro-RO"/>
        </w:rPr>
        <w:t>rambleiere</w:t>
      </w:r>
      <w:r w:rsidRPr="007861AF">
        <w:rPr>
          <w:sz w:val="24"/>
          <w:szCs w:val="24"/>
          <w:lang w:val="ro-RO"/>
        </w:rPr>
        <w:t>, cu excepția recuperării de energie și a reprocesării în materii prime pentru a fi utilizate ca combustibil sau alte mijloace de producere a energiei;”</w:t>
      </w:r>
    </w:p>
    <w:p w14:paraId="30D25C95" w14:textId="5AA18009" w:rsidR="004E0B8E" w:rsidRPr="007861AF" w:rsidRDefault="004E0B8E" w:rsidP="0097345B">
      <w:pPr>
        <w:rPr>
          <w:sz w:val="24"/>
          <w:szCs w:val="24"/>
          <w:lang w:val="ro-RO"/>
        </w:rPr>
      </w:pPr>
    </w:p>
    <w:p w14:paraId="3E7F0639" w14:textId="27C3933A" w:rsidR="00E872FC" w:rsidRPr="007861AF" w:rsidRDefault="00E872FC" w:rsidP="00A739E6">
      <w:pPr>
        <w:pStyle w:val="ListParagraph"/>
        <w:numPr>
          <w:ilvl w:val="0"/>
          <w:numId w:val="42"/>
        </w:numPr>
        <w:tabs>
          <w:tab w:val="left" w:pos="450"/>
        </w:tabs>
        <w:rPr>
          <w:sz w:val="24"/>
          <w:szCs w:val="24"/>
          <w:lang w:val="ro-RO"/>
        </w:rPr>
      </w:pPr>
      <w:r w:rsidRPr="007861AF">
        <w:rPr>
          <w:bCs/>
          <w:sz w:val="24"/>
          <w:szCs w:val="24"/>
          <w:lang w:val="ro-RO"/>
        </w:rPr>
        <w:t>În tot cuprinsul legii, cuvintele „i</w:t>
      </w:r>
      <w:r w:rsidRPr="007861AF">
        <w:rPr>
          <w:sz w:val="24"/>
          <w:szCs w:val="24"/>
          <w:lang w:val="ro-RO"/>
        </w:rPr>
        <w:t xml:space="preserve">erarhia  </w:t>
      </w:r>
      <w:r w:rsidR="00C104F4" w:rsidRPr="007861AF">
        <w:rPr>
          <w:sz w:val="24"/>
          <w:szCs w:val="24"/>
          <w:lang w:val="ro-RO"/>
        </w:rPr>
        <w:t>deșeurilor</w:t>
      </w:r>
      <w:r w:rsidRPr="007861AF">
        <w:rPr>
          <w:bCs/>
          <w:sz w:val="24"/>
          <w:szCs w:val="24"/>
          <w:lang w:val="ro-RO"/>
        </w:rPr>
        <w:t>” la orice formă gramaticală se substituie  respectiv cu cuvintele „</w:t>
      </w:r>
      <w:r w:rsidRPr="007861AF">
        <w:rPr>
          <w:sz w:val="24"/>
          <w:szCs w:val="24"/>
          <w:lang w:val="ro-RO"/>
        </w:rPr>
        <w:t xml:space="preserve">ierarhia gestionării </w:t>
      </w:r>
      <w:r w:rsidR="00C104F4" w:rsidRPr="007861AF">
        <w:rPr>
          <w:sz w:val="24"/>
          <w:szCs w:val="24"/>
          <w:lang w:val="ro-RO"/>
        </w:rPr>
        <w:t>deșeurilor</w:t>
      </w:r>
      <w:r w:rsidRPr="007861AF">
        <w:rPr>
          <w:bCs/>
          <w:sz w:val="24"/>
          <w:szCs w:val="24"/>
          <w:lang w:val="ro-RO"/>
        </w:rPr>
        <w:t>”,    la forma gramatical corespunzătoare.</w:t>
      </w:r>
      <w:r w:rsidRPr="007861AF">
        <w:rPr>
          <w:sz w:val="24"/>
          <w:szCs w:val="24"/>
          <w:lang w:val="ro-RO"/>
        </w:rPr>
        <w:t xml:space="preserve"> </w:t>
      </w:r>
    </w:p>
    <w:p w14:paraId="0E6207D1" w14:textId="509C685C" w:rsidR="002A4ED5" w:rsidRPr="007861AF" w:rsidRDefault="004E0B8E" w:rsidP="002A4ED5">
      <w:pPr>
        <w:pStyle w:val="Heading2"/>
        <w:numPr>
          <w:ilvl w:val="0"/>
          <w:numId w:val="42"/>
        </w:numPr>
        <w:rPr>
          <w:lang w:val="ro-RO"/>
        </w:rPr>
      </w:pPr>
      <w:r w:rsidRPr="007861AF">
        <w:rPr>
          <w:lang w:val="ro-RO"/>
        </w:rPr>
        <w:t xml:space="preserve">Articolul 3 </w:t>
      </w:r>
    </w:p>
    <w:p w14:paraId="7CF313CA" w14:textId="72B4329D" w:rsidR="0097345B" w:rsidRPr="007861AF" w:rsidRDefault="002A4ED5" w:rsidP="002A4ED5">
      <w:pPr>
        <w:tabs>
          <w:tab w:val="left" w:pos="450"/>
        </w:tabs>
        <w:ind w:firstLine="0"/>
        <w:rPr>
          <w:sz w:val="24"/>
          <w:szCs w:val="24"/>
          <w:lang w:val="ro-RO"/>
        </w:rPr>
      </w:pPr>
      <w:r w:rsidRPr="007861AF">
        <w:rPr>
          <w:sz w:val="24"/>
          <w:szCs w:val="24"/>
          <w:lang w:val="ro-RO"/>
        </w:rPr>
        <w:t>s</w:t>
      </w:r>
      <w:r w:rsidR="004E0B8E" w:rsidRPr="007861AF">
        <w:rPr>
          <w:sz w:val="24"/>
          <w:szCs w:val="24"/>
          <w:lang w:val="ro-RO"/>
        </w:rPr>
        <w:t>e c</w:t>
      </w:r>
      <w:r w:rsidRPr="007861AF">
        <w:rPr>
          <w:sz w:val="24"/>
          <w:szCs w:val="24"/>
          <w:lang w:val="ro-RO"/>
        </w:rPr>
        <w:t>o</w:t>
      </w:r>
      <w:r w:rsidR="004E0B8E" w:rsidRPr="007861AF">
        <w:rPr>
          <w:sz w:val="24"/>
          <w:szCs w:val="24"/>
          <w:lang w:val="ro-RO"/>
        </w:rPr>
        <w:t>mplete</w:t>
      </w:r>
      <w:r w:rsidR="00E872FC" w:rsidRPr="007861AF">
        <w:rPr>
          <w:sz w:val="24"/>
          <w:szCs w:val="24"/>
          <w:lang w:val="ro-RO"/>
        </w:rPr>
        <w:t>a</w:t>
      </w:r>
      <w:r w:rsidR="004E0B8E" w:rsidRPr="007861AF">
        <w:rPr>
          <w:sz w:val="24"/>
          <w:szCs w:val="24"/>
          <w:lang w:val="ro-RO"/>
        </w:rPr>
        <w:t>ză</w:t>
      </w:r>
      <w:r w:rsidR="00E872FC" w:rsidRPr="007861AF">
        <w:rPr>
          <w:sz w:val="24"/>
          <w:szCs w:val="24"/>
          <w:lang w:val="ro-RO"/>
        </w:rPr>
        <w:t xml:space="preserve"> cu ali</w:t>
      </w:r>
      <w:r w:rsidRPr="007861AF">
        <w:rPr>
          <w:sz w:val="24"/>
          <w:szCs w:val="24"/>
          <w:lang w:val="ro-RO"/>
        </w:rPr>
        <w:t>neatul</w:t>
      </w:r>
      <w:r w:rsidR="00E872FC" w:rsidRPr="007861AF">
        <w:rPr>
          <w:sz w:val="24"/>
          <w:szCs w:val="24"/>
          <w:lang w:val="ro-RO"/>
        </w:rPr>
        <w:t xml:space="preserve"> (1</w:t>
      </w:r>
      <w:r w:rsidR="00E872FC" w:rsidRPr="007861AF">
        <w:rPr>
          <w:sz w:val="24"/>
          <w:szCs w:val="24"/>
          <w:vertAlign w:val="superscript"/>
          <w:lang w:val="ro-RO"/>
        </w:rPr>
        <w:t>1</w:t>
      </w:r>
      <w:r w:rsidR="00E872FC" w:rsidRPr="007861AF">
        <w:rPr>
          <w:sz w:val="24"/>
          <w:szCs w:val="24"/>
          <w:lang w:val="ro-RO"/>
        </w:rPr>
        <w:t>)</w:t>
      </w:r>
      <w:r w:rsidR="004E0B8E" w:rsidRPr="007861AF">
        <w:rPr>
          <w:sz w:val="24"/>
          <w:szCs w:val="24"/>
          <w:lang w:val="ro-RO"/>
        </w:rPr>
        <w:t xml:space="preserve"> după cum urmează:</w:t>
      </w:r>
    </w:p>
    <w:p w14:paraId="5BAC0ACB" w14:textId="77777777" w:rsidR="002A4ED5" w:rsidRPr="007861AF" w:rsidRDefault="004E0B8E" w:rsidP="00E872FC">
      <w:pPr>
        <w:ind w:firstLine="0"/>
        <w:rPr>
          <w:sz w:val="24"/>
          <w:szCs w:val="24"/>
          <w:lang w:val="ro-RO"/>
        </w:rPr>
      </w:pPr>
      <w:r w:rsidRPr="007861AF">
        <w:rPr>
          <w:sz w:val="24"/>
          <w:szCs w:val="24"/>
          <w:lang w:val="ro-RO"/>
        </w:rPr>
        <w:t>„(1)</w:t>
      </w:r>
      <w:r w:rsidRPr="007861AF">
        <w:rPr>
          <w:sz w:val="24"/>
          <w:szCs w:val="24"/>
          <w:vertAlign w:val="superscript"/>
          <w:lang w:val="ro-RO"/>
        </w:rPr>
        <w:t>1</w:t>
      </w:r>
      <w:r w:rsidRPr="007861AF">
        <w:rPr>
          <w:sz w:val="24"/>
          <w:szCs w:val="24"/>
          <w:lang w:val="ro-RO"/>
        </w:rPr>
        <w:t xml:space="preserve"> Gestionarea deșeurilor se bazează pe ierarhia gestionării deșeurilor, conform căreia prioritară este prevenirea generării deșeurilor și, în cazul în care producerea deșeurilor nu poate fi prevenită, să respecte următoarea ordine de priorități: pregătirea pentru reutilizarea, reciclarea, valorificarea, inclusiv valorificarea energetică și, în ultima instanță - eliminarea.”</w:t>
      </w:r>
    </w:p>
    <w:p w14:paraId="5B7DAC62" w14:textId="77777777" w:rsidR="002A4ED5" w:rsidRPr="007861AF" w:rsidRDefault="002A4ED5" w:rsidP="00E872FC">
      <w:pPr>
        <w:ind w:firstLine="0"/>
        <w:rPr>
          <w:sz w:val="24"/>
          <w:szCs w:val="24"/>
          <w:lang w:val="ro-RO"/>
        </w:rPr>
      </w:pPr>
    </w:p>
    <w:p w14:paraId="46086698" w14:textId="32625703" w:rsidR="003933CA" w:rsidRPr="007861AF" w:rsidRDefault="002A4ED5" w:rsidP="00E872FC">
      <w:pPr>
        <w:ind w:firstLine="0"/>
        <w:rPr>
          <w:sz w:val="24"/>
          <w:szCs w:val="24"/>
          <w:lang w:val="ro-RO"/>
        </w:rPr>
      </w:pPr>
      <w:r w:rsidRPr="007861AF">
        <w:rPr>
          <w:sz w:val="24"/>
          <w:szCs w:val="24"/>
          <w:lang w:val="ro-RO"/>
        </w:rPr>
        <w:t>a</w:t>
      </w:r>
      <w:r w:rsidR="00E872FC" w:rsidRPr="007861AF">
        <w:rPr>
          <w:sz w:val="24"/>
          <w:szCs w:val="24"/>
          <w:lang w:val="ro-RO"/>
        </w:rPr>
        <w:t>lin</w:t>
      </w:r>
      <w:r w:rsidRPr="007861AF">
        <w:rPr>
          <w:sz w:val="24"/>
          <w:szCs w:val="24"/>
          <w:lang w:val="ro-RO"/>
        </w:rPr>
        <w:t xml:space="preserve">eatul </w:t>
      </w:r>
      <w:r w:rsidR="00E872FC" w:rsidRPr="007861AF">
        <w:rPr>
          <w:sz w:val="24"/>
          <w:szCs w:val="24"/>
          <w:lang w:val="ro-RO"/>
        </w:rPr>
        <w:t>(</w:t>
      </w:r>
      <w:r w:rsidR="003933CA" w:rsidRPr="007861AF">
        <w:rPr>
          <w:sz w:val="24"/>
          <w:szCs w:val="24"/>
          <w:lang w:val="ro-RO"/>
        </w:rPr>
        <w:t>2</w:t>
      </w:r>
      <w:r w:rsidR="00E872FC" w:rsidRPr="007861AF">
        <w:rPr>
          <w:sz w:val="24"/>
          <w:szCs w:val="24"/>
          <w:lang w:val="ro-RO"/>
        </w:rPr>
        <w:t xml:space="preserve">) după cuvintele ” </w:t>
      </w:r>
      <w:r w:rsidR="00C104F4" w:rsidRPr="007861AF">
        <w:rPr>
          <w:sz w:val="24"/>
          <w:szCs w:val="24"/>
          <w:lang w:val="ro-RO"/>
        </w:rPr>
        <w:t>și</w:t>
      </w:r>
      <w:r w:rsidR="00E872FC" w:rsidRPr="007861AF">
        <w:rPr>
          <w:sz w:val="24"/>
          <w:szCs w:val="24"/>
          <w:lang w:val="ro-RO"/>
        </w:rPr>
        <w:t xml:space="preserve"> gestionarea eficientă a </w:t>
      </w:r>
      <w:r w:rsidR="00C104F4" w:rsidRPr="007861AF">
        <w:rPr>
          <w:sz w:val="24"/>
          <w:szCs w:val="24"/>
          <w:lang w:val="ro-RO"/>
        </w:rPr>
        <w:t>deșeurilor</w:t>
      </w:r>
      <w:r w:rsidR="00E872FC" w:rsidRPr="007861AF">
        <w:rPr>
          <w:sz w:val="24"/>
          <w:szCs w:val="24"/>
          <w:lang w:val="ro-RO"/>
        </w:rPr>
        <w:t>” se completează cu cuvintele ”</w:t>
      </w:r>
      <w:r w:rsidR="003933CA" w:rsidRPr="007861AF">
        <w:rPr>
          <w:sz w:val="24"/>
          <w:szCs w:val="24"/>
          <w:lang w:val="ro-RO"/>
        </w:rPr>
        <w:t xml:space="preserve"> inclusiv controlul acestor activități.”</w:t>
      </w:r>
    </w:p>
    <w:p w14:paraId="7D09AC38" w14:textId="7B903DB0" w:rsidR="00D54587" w:rsidRPr="007861AF" w:rsidRDefault="00C104F4" w:rsidP="00946D1E">
      <w:pPr>
        <w:ind w:firstLine="0"/>
        <w:rPr>
          <w:sz w:val="24"/>
          <w:szCs w:val="24"/>
          <w:lang w:val="ro-RO"/>
        </w:rPr>
      </w:pPr>
      <w:r w:rsidRPr="007861AF">
        <w:rPr>
          <w:sz w:val="24"/>
          <w:szCs w:val="24"/>
          <w:lang w:val="ro-RO"/>
        </w:rPr>
        <w:t>alineatul</w:t>
      </w:r>
      <w:r w:rsidR="00946D1E" w:rsidRPr="007861AF">
        <w:rPr>
          <w:sz w:val="24"/>
          <w:szCs w:val="24"/>
          <w:lang w:val="ro-RO"/>
        </w:rPr>
        <w:t xml:space="preserve"> (</w:t>
      </w:r>
      <w:r w:rsidR="00D54587" w:rsidRPr="007861AF">
        <w:rPr>
          <w:sz w:val="24"/>
          <w:szCs w:val="24"/>
          <w:lang w:val="ro-RO"/>
        </w:rPr>
        <w:t>5</w:t>
      </w:r>
      <w:r w:rsidR="00946D1E" w:rsidRPr="007861AF">
        <w:rPr>
          <w:sz w:val="24"/>
          <w:szCs w:val="24"/>
          <w:lang w:val="ro-RO"/>
        </w:rPr>
        <w:t>)</w:t>
      </w:r>
      <w:r w:rsidR="00D54587" w:rsidRPr="007861AF">
        <w:rPr>
          <w:sz w:val="24"/>
          <w:szCs w:val="24"/>
          <w:lang w:val="ro-RO"/>
        </w:rPr>
        <w:t xml:space="preserve"> se redă în noua redacție după cum urmează:</w:t>
      </w:r>
    </w:p>
    <w:p w14:paraId="55CEE3E5" w14:textId="1C98B81B" w:rsidR="00D54587" w:rsidRPr="007861AF" w:rsidRDefault="00D54587" w:rsidP="00946D1E">
      <w:pPr>
        <w:ind w:firstLine="0"/>
        <w:rPr>
          <w:rFonts w:ascii="Arial" w:hAnsi="Arial" w:cs="Arial"/>
          <w:sz w:val="22"/>
          <w:szCs w:val="22"/>
          <w:lang w:val="ro-RO"/>
        </w:rPr>
      </w:pPr>
      <w:r w:rsidRPr="007861AF">
        <w:rPr>
          <w:rFonts w:ascii="Arial" w:hAnsi="Arial" w:cs="Arial"/>
          <w:sz w:val="22"/>
          <w:szCs w:val="22"/>
          <w:lang w:val="ro-RO"/>
        </w:rPr>
        <w:t>„</w:t>
      </w:r>
      <w:r w:rsidRPr="007861AF">
        <w:rPr>
          <w:sz w:val="24"/>
          <w:szCs w:val="24"/>
          <w:lang w:val="ro-RO"/>
        </w:rPr>
        <w:t xml:space="preserve">În aplicarea ierarhiei gestionării deșeurilor se ia în considerare principiile generale ale </w:t>
      </w:r>
      <w:r w:rsidR="00C104F4" w:rsidRPr="007861AF">
        <w:rPr>
          <w:sz w:val="24"/>
          <w:szCs w:val="24"/>
          <w:lang w:val="ro-RO"/>
        </w:rPr>
        <w:t>protecției</w:t>
      </w:r>
      <w:r w:rsidRPr="007861AF">
        <w:rPr>
          <w:sz w:val="24"/>
          <w:szCs w:val="24"/>
          <w:lang w:val="ro-RO"/>
        </w:rPr>
        <w:t xml:space="preserve"> mediului, </w:t>
      </w:r>
      <w:r w:rsidR="00C104F4" w:rsidRPr="007861AF">
        <w:rPr>
          <w:sz w:val="24"/>
          <w:szCs w:val="24"/>
          <w:lang w:val="ro-RO"/>
        </w:rPr>
        <w:t>precauției</w:t>
      </w:r>
      <w:r w:rsidRPr="007861AF">
        <w:rPr>
          <w:sz w:val="24"/>
          <w:szCs w:val="24"/>
          <w:lang w:val="ro-RO"/>
        </w:rPr>
        <w:t xml:space="preserve"> </w:t>
      </w:r>
      <w:r w:rsidR="00C104F4" w:rsidRPr="007861AF">
        <w:rPr>
          <w:sz w:val="24"/>
          <w:szCs w:val="24"/>
          <w:lang w:val="ro-RO"/>
        </w:rPr>
        <w:t>și</w:t>
      </w:r>
      <w:r w:rsidRPr="007861AF">
        <w:rPr>
          <w:sz w:val="24"/>
          <w:szCs w:val="24"/>
          <w:lang w:val="ro-RO"/>
        </w:rPr>
        <w:t xml:space="preserve"> </w:t>
      </w:r>
      <w:r w:rsidR="00C104F4" w:rsidRPr="007861AF">
        <w:rPr>
          <w:sz w:val="24"/>
          <w:szCs w:val="24"/>
          <w:lang w:val="ro-RO"/>
        </w:rPr>
        <w:t>durabilității</w:t>
      </w:r>
      <w:r w:rsidRPr="007861AF">
        <w:rPr>
          <w:sz w:val="24"/>
          <w:szCs w:val="24"/>
          <w:lang w:val="ro-RO"/>
        </w:rPr>
        <w:t xml:space="preserve">, </w:t>
      </w:r>
      <w:r w:rsidR="00C104F4" w:rsidRPr="007861AF">
        <w:rPr>
          <w:sz w:val="24"/>
          <w:szCs w:val="24"/>
          <w:lang w:val="ro-RO"/>
        </w:rPr>
        <w:t>fezabilității</w:t>
      </w:r>
      <w:r w:rsidRPr="007861AF">
        <w:rPr>
          <w:sz w:val="24"/>
          <w:szCs w:val="24"/>
          <w:lang w:val="ro-RO"/>
        </w:rPr>
        <w:t xml:space="preserve"> tehnice </w:t>
      </w:r>
      <w:r w:rsidR="00C104F4" w:rsidRPr="007861AF">
        <w:rPr>
          <w:sz w:val="24"/>
          <w:szCs w:val="24"/>
          <w:lang w:val="ro-RO"/>
        </w:rPr>
        <w:t>și</w:t>
      </w:r>
      <w:r w:rsidRPr="007861AF">
        <w:rPr>
          <w:sz w:val="24"/>
          <w:szCs w:val="24"/>
          <w:lang w:val="ro-RO"/>
        </w:rPr>
        <w:t xml:space="preserve"> </w:t>
      </w:r>
      <w:r w:rsidR="00C104F4" w:rsidRPr="007861AF">
        <w:rPr>
          <w:sz w:val="24"/>
          <w:szCs w:val="24"/>
          <w:lang w:val="ro-RO"/>
        </w:rPr>
        <w:t>viabilității</w:t>
      </w:r>
      <w:r w:rsidRPr="007861AF">
        <w:rPr>
          <w:sz w:val="24"/>
          <w:szCs w:val="24"/>
          <w:lang w:val="ro-RO"/>
        </w:rPr>
        <w:t xml:space="preserve"> economice, </w:t>
      </w:r>
      <w:r w:rsidR="00C104F4" w:rsidRPr="007861AF">
        <w:rPr>
          <w:sz w:val="24"/>
          <w:szCs w:val="24"/>
          <w:lang w:val="ro-RO"/>
        </w:rPr>
        <w:t>protecției</w:t>
      </w:r>
      <w:r w:rsidRPr="007861AF">
        <w:rPr>
          <w:sz w:val="24"/>
          <w:szCs w:val="24"/>
          <w:lang w:val="ro-RO"/>
        </w:rPr>
        <w:t xml:space="preserve"> resurselor, precum </w:t>
      </w:r>
      <w:r w:rsidR="00C104F4" w:rsidRPr="007861AF">
        <w:rPr>
          <w:sz w:val="24"/>
          <w:szCs w:val="24"/>
          <w:lang w:val="ro-RO"/>
        </w:rPr>
        <w:t>și</w:t>
      </w:r>
      <w:r w:rsidRPr="007861AF">
        <w:rPr>
          <w:sz w:val="24"/>
          <w:szCs w:val="24"/>
          <w:lang w:val="ro-RO"/>
        </w:rPr>
        <w:t xml:space="preserve"> impactul global asupra mediului, </w:t>
      </w:r>
      <w:r w:rsidR="00C104F4" w:rsidRPr="007861AF">
        <w:rPr>
          <w:sz w:val="24"/>
          <w:szCs w:val="24"/>
          <w:lang w:val="ro-RO"/>
        </w:rPr>
        <w:t>sănătății</w:t>
      </w:r>
      <w:r w:rsidRPr="007861AF">
        <w:rPr>
          <w:sz w:val="24"/>
          <w:szCs w:val="24"/>
          <w:lang w:val="ro-RO"/>
        </w:rPr>
        <w:t xml:space="preserve"> </w:t>
      </w:r>
      <w:r w:rsidR="00C104F4" w:rsidRPr="007861AF">
        <w:rPr>
          <w:sz w:val="24"/>
          <w:szCs w:val="24"/>
          <w:lang w:val="ro-RO"/>
        </w:rPr>
        <w:t>populației</w:t>
      </w:r>
      <w:r w:rsidRPr="007861AF">
        <w:rPr>
          <w:sz w:val="24"/>
          <w:szCs w:val="24"/>
          <w:lang w:val="ro-RO"/>
        </w:rPr>
        <w:t xml:space="preserve">, economiei </w:t>
      </w:r>
      <w:r w:rsidR="00C104F4" w:rsidRPr="007861AF">
        <w:rPr>
          <w:sz w:val="24"/>
          <w:szCs w:val="24"/>
          <w:lang w:val="ro-RO"/>
        </w:rPr>
        <w:t>și</w:t>
      </w:r>
      <w:r w:rsidRPr="007861AF">
        <w:rPr>
          <w:sz w:val="24"/>
          <w:szCs w:val="24"/>
          <w:lang w:val="ro-RO"/>
        </w:rPr>
        <w:t xml:space="preserve"> </w:t>
      </w:r>
      <w:r w:rsidR="00C104F4" w:rsidRPr="007861AF">
        <w:rPr>
          <w:sz w:val="24"/>
          <w:szCs w:val="24"/>
          <w:lang w:val="ro-RO"/>
        </w:rPr>
        <w:t>societății</w:t>
      </w:r>
      <w:r w:rsidRPr="007861AF">
        <w:rPr>
          <w:sz w:val="24"/>
          <w:szCs w:val="24"/>
          <w:lang w:val="ro-RO"/>
        </w:rPr>
        <w:t xml:space="preserve">, potrivit prevederilor art. 1 </w:t>
      </w:r>
      <w:r w:rsidR="00C104F4" w:rsidRPr="007861AF">
        <w:rPr>
          <w:sz w:val="24"/>
          <w:szCs w:val="24"/>
          <w:lang w:val="ro-RO"/>
        </w:rPr>
        <w:t>și</w:t>
      </w:r>
      <w:r w:rsidRPr="007861AF">
        <w:rPr>
          <w:sz w:val="24"/>
          <w:szCs w:val="24"/>
          <w:lang w:val="ro-RO"/>
        </w:rPr>
        <w:t xml:space="preserve"> 4.</w:t>
      </w:r>
      <w:r w:rsidRPr="007861AF">
        <w:rPr>
          <w:rFonts w:ascii="Arial" w:hAnsi="Arial" w:cs="Arial"/>
          <w:sz w:val="22"/>
          <w:szCs w:val="22"/>
          <w:lang w:val="ro-RO"/>
        </w:rPr>
        <w:t>”</w:t>
      </w:r>
    </w:p>
    <w:p w14:paraId="6C083490" w14:textId="77777777" w:rsidR="005B53D9" w:rsidRPr="007861AF" w:rsidRDefault="005B53D9" w:rsidP="005B53D9">
      <w:pPr>
        <w:ind w:firstLine="0"/>
        <w:rPr>
          <w:sz w:val="24"/>
          <w:szCs w:val="24"/>
          <w:lang w:val="ro-RO"/>
        </w:rPr>
      </w:pPr>
    </w:p>
    <w:p w14:paraId="4064EE6F" w14:textId="47D85823" w:rsidR="00D54587" w:rsidRPr="007861AF" w:rsidRDefault="005B53D9" w:rsidP="005B53D9">
      <w:pPr>
        <w:pStyle w:val="ListParagraph"/>
        <w:numPr>
          <w:ilvl w:val="0"/>
          <w:numId w:val="42"/>
        </w:numPr>
        <w:rPr>
          <w:sz w:val="24"/>
          <w:szCs w:val="24"/>
          <w:lang w:val="ro-RO"/>
        </w:rPr>
      </w:pPr>
      <w:r w:rsidRPr="007861AF">
        <w:rPr>
          <w:sz w:val="24"/>
          <w:szCs w:val="24"/>
          <w:lang w:val="ro-RO"/>
        </w:rPr>
        <w:t>Legea s</w:t>
      </w:r>
      <w:r w:rsidR="00946D1E" w:rsidRPr="007861AF">
        <w:rPr>
          <w:sz w:val="24"/>
          <w:szCs w:val="24"/>
          <w:lang w:val="ro-RO"/>
        </w:rPr>
        <w:t xml:space="preserve">e completează </w:t>
      </w:r>
      <w:r w:rsidRPr="007861AF">
        <w:rPr>
          <w:sz w:val="24"/>
          <w:szCs w:val="24"/>
          <w:lang w:val="ro-RO"/>
        </w:rPr>
        <w:t>cu articolul</w:t>
      </w:r>
      <w:r w:rsidR="00D54587" w:rsidRPr="007861AF">
        <w:rPr>
          <w:sz w:val="24"/>
          <w:szCs w:val="24"/>
          <w:lang w:val="ro-RO"/>
        </w:rPr>
        <w:t xml:space="preserve"> 3</w:t>
      </w:r>
      <w:r w:rsidR="00D54587" w:rsidRPr="007861AF">
        <w:rPr>
          <w:sz w:val="24"/>
          <w:szCs w:val="24"/>
          <w:vertAlign w:val="superscript"/>
          <w:lang w:val="ro-RO"/>
        </w:rPr>
        <w:t>1</w:t>
      </w:r>
      <w:r w:rsidR="00D54587" w:rsidRPr="007861AF">
        <w:rPr>
          <w:sz w:val="24"/>
          <w:szCs w:val="24"/>
          <w:lang w:val="ro-RO"/>
        </w:rPr>
        <w:t xml:space="preserve"> </w:t>
      </w:r>
      <w:r w:rsidR="00211E3A" w:rsidRPr="007861AF">
        <w:rPr>
          <w:sz w:val="24"/>
          <w:szCs w:val="24"/>
          <w:lang w:val="ro-RO"/>
        </w:rPr>
        <w:t>care va avea următo</w:t>
      </w:r>
      <w:r w:rsidR="00946D1E" w:rsidRPr="007861AF">
        <w:rPr>
          <w:sz w:val="24"/>
          <w:szCs w:val="24"/>
          <w:lang w:val="ro-RO"/>
        </w:rPr>
        <w:t>rul cuprins</w:t>
      </w:r>
      <w:r w:rsidR="00211E3A" w:rsidRPr="007861AF">
        <w:rPr>
          <w:sz w:val="24"/>
          <w:szCs w:val="24"/>
          <w:lang w:val="ro-RO"/>
        </w:rPr>
        <w:t>:</w:t>
      </w:r>
    </w:p>
    <w:p w14:paraId="5F6E8B33" w14:textId="6A27A797" w:rsidR="00D54587" w:rsidRPr="007861AF" w:rsidRDefault="00D54587" w:rsidP="000B5923">
      <w:pPr>
        <w:pStyle w:val="Heading2"/>
        <w:rPr>
          <w:lang w:val="ro-RO"/>
        </w:rPr>
      </w:pPr>
      <w:r w:rsidRPr="007861AF">
        <w:rPr>
          <w:rFonts w:ascii="Arial" w:hAnsi="Arial" w:cs="Arial"/>
          <w:sz w:val="22"/>
          <w:szCs w:val="22"/>
          <w:lang w:val="ro-RO"/>
        </w:rPr>
        <w:lastRenderedPageBreak/>
        <w:t>„</w:t>
      </w:r>
      <w:r w:rsidRPr="007861AF">
        <w:rPr>
          <w:b/>
          <w:lang w:val="ro-RO"/>
        </w:rPr>
        <w:t>Articolul 3</w:t>
      </w:r>
      <w:r w:rsidRPr="007861AF">
        <w:rPr>
          <w:b/>
          <w:vertAlign w:val="superscript"/>
          <w:lang w:val="ro-RO"/>
        </w:rPr>
        <w:t>1</w:t>
      </w:r>
      <w:r w:rsidRPr="007861AF">
        <w:rPr>
          <w:b/>
          <w:lang w:val="ro-RO"/>
        </w:rPr>
        <w:t>. </w:t>
      </w:r>
      <w:r w:rsidRPr="007861AF">
        <w:rPr>
          <w:lang w:val="ro-RO"/>
        </w:rPr>
        <w:t xml:space="preserve">Prevenirea generării </w:t>
      </w:r>
      <w:r w:rsidR="00C104F4" w:rsidRPr="007861AF">
        <w:rPr>
          <w:lang w:val="ro-RO"/>
        </w:rPr>
        <w:t>deșeurilor</w:t>
      </w:r>
      <w:r w:rsidRPr="007861AF">
        <w:rPr>
          <w:lang w:val="ro-RO"/>
        </w:rPr>
        <w:t> </w:t>
      </w:r>
    </w:p>
    <w:p w14:paraId="2EDEFB7F" w14:textId="77777777" w:rsidR="00D54587" w:rsidRPr="007861AF" w:rsidRDefault="00D54587">
      <w:pPr>
        <w:rPr>
          <w:bCs/>
          <w:sz w:val="24"/>
          <w:szCs w:val="24"/>
          <w:lang w:val="ro-RO"/>
        </w:rPr>
      </w:pPr>
      <w:r w:rsidRPr="007861AF">
        <w:rPr>
          <w:bCs/>
          <w:sz w:val="24"/>
          <w:szCs w:val="24"/>
          <w:lang w:val="ro-RO"/>
        </w:rPr>
        <w:t>(1) Persoanele fizice și juridice asigură prevenirea generării deșeurilor în procesul desfășurării activității sale, reducerea volumului și a proprietăților periculoase ale acestora.</w:t>
      </w:r>
    </w:p>
    <w:p w14:paraId="3B62F40E" w14:textId="77777777" w:rsidR="00D54587" w:rsidRPr="007861AF" w:rsidRDefault="00D54587" w:rsidP="00D54587">
      <w:pPr>
        <w:rPr>
          <w:bCs/>
          <w:sz w:val="24"/>
          <w:szCs w:val="24"/>
          <w:lang w:val="ro-RO"/>
        </w:rPr>
      </w:pPr>
      <w:r w:rsidRPr="007861AF">
        <w:rPr>
          <w:bCs/>
          <w:sz w:val="24"/>
          <w:szCs w:val="24"/>
          <w:lang w:val="ro-RO"/>
        </w:rPr>
        <w:t>(2) Persoanele fizice și juridice care desfășoară activități economice, care fabrică produse, sunt obligate să asigure că dezvoltarea și fabricarea acestor produse limitează generarea deșeurilor,  în special a deșeurilor periculoase,</w:t>
      </w:r>
      <w:r w:rsidRPr="007861AF">
        <w:rPr>
          <w:lang w:val="ro-RO"/>
        </w:rPr>
        <w:t xml:space="preserve"> </w:t>
      </w:r>
      <w:r w:rsidRPr="007861AF">
        <w:rPr>
          <w:bCs/>
          <w:sz w:val="24"/>
          <w:szCs w:val="24"/>
          <w:lang w:val="ro-RO"/>
        </w:rPr>
        <w:t>în cadrul proceselor legate de producția industrială, extracția mineralelor, fabricarea produselor, construcții și demolări, luând în considerare cele mai bune tehnici disponibile, și, dacă nu este posibil, pentru a preveni producerea deșeurilor din aceste produse, acesta este obligat să asigure cel mai înalt nivel posibil de valorificare a acestor deșeuri, în conformitate cu ierarhia de gestionare a deșeurilor.</w:t>
      </w:r>
    </w:p>
    <w:p w14:paraId="5E398A69" w14:textId="77777777" w:rsidR="00D54587" w:rsidRPr="007861AF" w:rsidRDefault="00D54587" w:rsidP="00D54587">
      <w:pPr>
        <w:rPr>
          <w:bCs/>
          <w:sz w:val="24"/>
          <w:szCs w:val="24"/>
          <w:lang w:val="ro-RO"/>
        </w:rPr>
      </w:pPr>
      <w:r w:rsidRPr="007861AF">
        <w:rPr>
          <w:bCs/>
          <w:sz w:val="24"/>
          <w:szCs w:val="24"/>
          <w:lang w:val="ro-RO"/>
        </w:rPr>
        <w:t>(3) Producătorii de produse produc și introduc pe piață produse și componente ale produsului care conțin materiale reciclate (acolo unde este fezabil din punct de vedere tehnologic) sau recuperabile în alt mod la sfârșitul duratei de viață utilă și atunci când au devenit deșeuri, astfel încât să se reducă cantitatea de deșeuri, în special deșeurile care nu pot fi refolosite sau reciclate, precum și riscurile pentru sănătatea publică și pentru mediu.</w:t>
      </w:r>
    </w:p>
    <w:p w14:paraId="607FC95E" w14:textId="799B89E2" w:rsidR="00D54587" w:rsidRPr="007861AF" w:rsidRDefault="00D54587" w:rsidP="00D54587">
      <w:pPr>
        <w:rPr>
          <w:bCs/>
          <w:sz w:val="24"/>
          <w:szCs w:val="24"/>
          <w:lang w:val="ro-RO"/>
        </w:rPr>
      </w:pPr>
      <w:r w:rsidRPr="007861AF">
        <w:rPr>
          <w:bCs/>
          <w:sz w:val="24"/>
          <w:szCs w:val="24"/>
          <w:lang w:val="ro-RO"/>
        </w:rPr>
        <w:t xml:space="preserve">(4) Producătorii de produse alimentare, previn și  reduc generarea de deșeuri alimentare în cadrul producției primare, al prelucrării și fabricării produselor; să reducă  pierderile  alimentare în lanțurile de producție, contribuind astfel la reducerea cu 50 % a deșeurilor alimentare pe cap de locuitor la nivel mondial, </w:t>
      </w:r>
      <w:r w:rsidR="00C104F4" w:rsidRPr="007861AF">
        <w:rPr>
          <w:bCs/>
          <w:sz w:val="24"/>
          <w:szCs w:val="24"/>
          <w:lang w:val="ro-RO"/>
        </w:rPr>
        <w:t>până</w:t>
      </w:r>
      <w:r w:rsidRPr="007861AF">
        <w:rPr>
          <w:bCs/>
          <w:sz w:val="24"/>
          <w:szCs w:val="24"/>
          <w:lang w:val="ro-RO"/>
        </w:rPr>
        <w:t xml:space="preserve"> în anul 2030.</w:t>
      </w:r>
    </w:p>
    <w:p w14:paraId="215CF238" w14:textId="77777777" w:rsidR="00D54587" w:rsidRPr="007861AF" w:rsidRDefault="00D54587" w:rsidP="00D54587">
      <w:pPr>
        <w:rPr>
          <w:bCs/>
          <w:sz w:val="24"/>
          <w:szCs w:val="24"/>
          <w:lang w:val="ro-RO"/>
        </w:rPr>
      </w:pPr>
      <w:r w:rsidRPr="007861AF">
        <w:rPr>
          <w:bCs/>
          <w:sz w:val="24"/>
          <w:szCs w:val="24"/>
          <w:lang w:val="ro-RO"/>
        </w:rPr>
        <w:t>(5) Persoanele fizice și juridice care desfășoară activități de comerț cu amănuntul și al alte tipuri de distribuție a produselor alimentare în restaurante și servicii de alimentație, gospodării, rețeaua de comerț cu amănuntul și către consumator asigură reducerea pierderilor alimentare în lanțurile de producție și distribuție, până în anul 2030. În acest context sunt încurajate donațiile de produse alimentare și alte forme de redistribuire pentru consumul uman, acordând prioritate uzului uman față de hrana pentru animale și față de prelucrarea ulterioară în produse nealimentare;</w:t>
      </w:r>
    </w:p>
    <w:p w14:paraId="05C5045F" w14:textId="77777777" w:rsidR="00D54587" w:rsidRPr="007861AF" w:rsidRDefault="00D54587" w:rsidP="00D54587">
      <w:pPr>
        <w:rPr>
          <w:bCs/>
          <w:sz w:val="24"/>
          <w:szCs w:val="24"/>
          <w:lang w:val="ro-RO"/>
        </w:rPr>
      </w:pPr>
      <w:r w:rsidRPr="007861AF">
        <w:rPr>
          <w:bCs/>
          <w:sz w:val="24"/>
          <w:szCs w:val="24"/>
          <w:lang w:val="ro-RO"/>
        </w:rPr>
        <w:t xml:space="preserve">(6) Persoanele fizice sau juridice pot composta materialul biodegradabil produs prin activitățile sale pentru a preveni producerea de deșeuri, în cazul în care compostul produs este utilizat în activitățile sale, iar procesul de compostare nu pune în pericol sănătatea publică sau mediul. </w:t>
      </w:r>
    </w:p>
    <w:p w14:paraId="72456290" w14:textId="35E9BF7C" w:rsidR="00D54587" w:rsidRPr="007861AF" w:rsidRDefault="00D54587" w:rsidP="00D54587">
      <w:pPr>
        <w:rPr>
          <w:bCs/>
          <w:sz w:val="24"/>
          <w:szCs w:val="24"/>
          <w:lang w:val="ro-RO"/>
        </w:rPr>
      </w:pPr>
      <w:r w:rsidRPr="007861AF">
        <w:rPr>
          <w:bCs/>
          <w:sz w:val="24"/>
          <w:szCs w:val="24"/>
          <w:lang w:val="ro-RO"/>
        </w:rPr>
        <w:t xml:space="preserve">(7) Persoanele fizice și juridice care desfășoară activități economice gestionează procesul de compostare în așa fel încât să asigure descompunerea microbiană aerobă a materiei organice fără formarea de mirosuri sau emisii de metan. Compostarea materialului biologic de origine animală poate fi efectuată numai într-o instalație autorizată </w:t>
      </w:r>
      <w:r w:rsidR="00C104F4" w:rsidRPr="007861AF">
        <w:rPr>
          <w:bCs/>
          <w:sz w:val="24"/>
          <w:szCs w:val="24"/>
          <w:lang w:val="ro-RO"/>
        </w:rPr>
        <w:t>conform</w:t>
      </w:r>
      <w:r w:rsidRPr="007861AF">
        <w:rPr>
          <w:bCs/>
          <w:sz w:val="24"/>
          <w:szCs w:val="24"/>
          <w:lang w:val="ro-RO"/>
        </w:rPr>
        <w:t xml:space="preserve"> art.25 și care îndeplinește cerințele pentru prelucrarea subproduselor de origine animală, conform Legii nr.129/2019 privind subprodusele de origine animală și produsele derivate care nu sunt destinate consumului uman. Compostul  care nu este utilizat în activitățile sale se consideră deșeu de </w:t>
      </w:r>
      <w:r w:rsidR="00C104F4" w:rsidRPr="007861AF">
        <w:rPr>
          <w:bCs/>
          <w:sz w:val="24"/>
          <w:szCs w:val="24"/>
          <w:lang w:val="ro-RO"/>
        </w:rPr>
        <w:t>rând</w:t>
      </w:r>
      <w:r w:rsidRPr="007861AF">
        <w:rPr>
          <w:bCs/>
          <w:sz w:val="24"/>
          <w:szCs w:val="24"/>
          <w:lang w:val="ro-RO"/>
        </w:rPr>
        <w:t xml:space="preserve"> cu  alte rezultate din compostare.</w:t>
      </w:r>
    </w:p>
    <w:p w14:paraId="6AE31509" w14:textId="77777777" w:rsidR="00D54587" w:rsidRPr="007861AF" w:rsidRDefault="00D54587" w:rsidP="00D54587">
      <w:pPr>
        <w:rPr>
          <w:bCs/>
          <w:sz w:val="24"/>
          <w:szCs w:val="24"/>
          <w:lang w:val="ro-RO"/>
        </w:rPr>
      </w:pPr>
      <w:r w:rsidRPr="007861AF">
        <w:rPr>
          <w:bCs/>
          <w:sz w:val="24"/>
          <w:szCs w:val="24"/>
          <w:lang w:val="ro-RO"/>
        </w:rPr>
        <w:t>(8) Producătorii, importatorii, deținătorii de deșeuri și operatorii de instalații și/sau activități de  gestionare a deșeurilor asigură respectarea măsurilor de prevenire și gestionare a deșeurilor prevăzute în Programul național pentru gestionarea deșeurilor atunci când își desfășoară activitățile și aplică prioritățile de prevenire și management al deșeurilor în activitățile lor.</w:t>
      </w:r>
    </w:p>
    <w:p w14:paraId="24AAFBAC" w14:textId="77777777" w:rsidR="00D54587" w:rsidRPr="007861AF" w:rsidRDefault="00D54587" w:rsidP="00D54587">
      <w:pPr>
        <w:rPr>
          <w:bCs/>
          <w:sz w:val="24"/>
          <w:szCs w:val="24"/>
          <w:lang w:val="ro-RO"/>
        </w:rPr>
      </w:pPr>
      <w:r w:rsidRPr="007861AF">
        <w:rPr>
          <w:bCs/>
          <w:sz w:val="24"/>
          <w:szCs w:val="24"/>
          <w:lang w:val="ro-RO"/>
        </w:rPr>
        <w:t>(9) Operatorii de instalații și/sau activități de  gestionare a deșeurilor asigură că activitățile lor de gestionare a deșeurilor și orice informații pe care le oferă publicului despre aceste activități sunt în conformitate cu ordinea de prioritate pentru prevenirea și gestionarea deșeurilor.</w:t>
      </w:r>
    </w:p>
    <w:p w14:paraId="7720CCFD" w14:textId="063E713D" w:rsidR="00D54587" w:rsidRPr="007861AF" w:rsidRDefault="00D54587" w:rsidP="00D54587">
      <w:pPr>
        <w:rPr>
          <w:sz w:val="24"/>
          <w:szCs w:val="24"/>
          <w:lang w:val="ro-RO"/>
        </w:rPr>
      </w:pPr>
      <w:r w:rsidRPr="007861AF">
        <w:rPr>
          <w:bCs/>
          <w:sz w:val="24"/>
          <w:szCs w:val="24"/>
          <w:lang w:val="ro-RO"/>
        </w:rPr>
        <w:t>(10) Persoanele fizice și juridice care desfășoară activități economice</w:t>
      </w:r>
      <w:r w:rsidRPr="007861AF">
        <w:rPr>
          <w:color w:val="000000"/>
          <w:sz w:val="24"/>
          <w:szCs w:val="24"/>
          <w:lang w:val="ro-RO"/>
        </w:rPr>
        <w:t xml:space="preserve"> </w:t>
      </w:r>
      <w:r w:rsidRPr="007861AF">
        <w:rPr>
          <w:bCs/>
          <w:sz w:val="24"/>
          <w:szCs w:val="24"/>
          <w:lang w:val="ro-RO"/>
        </w:rPr>
        <w:t xml:space="preserve">dezvoltă și sprijină campanii de informare în scopul sensibilizării opiniei publice cu privire la prevenirea generării de deșeuri și la </w:t>
      </w:r>
      <w:r w:rsidR="00C104F4" w:rsidRPr="007861AF">
        <w:rPr>
          <w:bCs/>
          <w:sz w:val="24"/>
          <w:szCs w:val="24"/>
          <w:lang w:val="ro-RO"/>
        </w:rPr>
        <w:t>eliminarea</w:t>
      </w:r>
      <w:r w:rsidRPr="007861AF">
        <w:rPr>
          <w:bCs/>
          <w:sz w:val="24"/>
          <w:szCs w:val="24"/>
          <w:lang w:val="ro-RO"/>
        </w:rPr>
        <w:t xml:space="preserve"> acestora.</w:t>
      </w:r>
      <w:r w:rsidRPr="007861AF">
        <w:rPr>
          <w:sz w:val="24"/>
          <w:szCs w:val="24"/>
          <w:lang w:val="ro-RO"/>
        </w:rPr>
        <w:t>”</w:t>
      </w:r>
    </w:p>
    <w:p w14:paraId="25CC513D" w14:textId="77777777" w:rsidR="005B53D9" w:rsidRPr="007861AF" w:rsidRDefault="005B53D9" w:rsidP="00946D1E">
      <w:pPr>
        <w:ind w:firstLine="0"/>
        <w:rPr>
          <w:sz w:val="24"/>
          <w:szCs w:val="24"/>
          <w:lang w:val="ro-RO"/>
        </w:rPr>
      </w:pPr>
    </w:p>
    <w:p w14:paraId="21578D97" w14:textId="26A77B82" w:rsidR="002278AA" w:rsidRPr="007861AF" w:rsidRDefault="00C104F4" w:rsidP="002278AA">
      <w:pPr>
        <w:pStyle w:val="Heading2"/>
        <w:numPr>
          <w:ilvl w:val="0"/>
          <w:numId w:val="42"/>
        </w:numPr>
        <w:rPr>
          <w:lang w:val="ro-RO"/>
        </w:rPr>
      </w:pPr>
      <w:r w:rsidRPr="007861AF">
        <w:rPr>
          <w:lang w:val="ro-RO"/>
        </w:rPr>
        <w:t>Articolul</w:t>
      </w:r>
      <w:r w:rsidR="00946D1E" w:rsidRPr="007861AF">
        <w:rPr>
          <w:lang w:val="ro-RO"/>
        </w:rPr>
        <w:t xml:space="preserve"> 5 </w:t>
      </w:r>
    </w:p>
    <w:p w14:paraId="6CE8FC9C" w14:textId="77777777" w:rsidR="002278AA" w:rsidRPr="007861AF" w:rsidRDefault="002278AA" w:rsidP="002278AA">
      <w:pPr>
        <w:ind w:firstLine="0"/>
        <w:rPr>
          <w:sz w:val="24"/>
          <w:szCs w:val="24"/>
          <w:lang w:val="ro-RO"/>
        </w:rPr>
      </w:pPr>
    </w:p>
    <w:p w14:paraId="1E837153" w14:textId="58E11755" w:rsidR="005B53D9" w:rsidRPr="007861AF" w:rsidRDefault="002278AA" w:rsidP="002278AA">
      <w:pPr>
        <w:ind w:firstLine="0"/>
        <w:rPr>
          <w:sz w:val="24"/>
          <w:szCs w:val="24"/>
          <w:lang w:val="ro-RO"/>
        </w:rPr>
      </w:pPr>
      <w:r w:rsidRPr="007861AF">
        <w:rPr>
          <w:sz w:val="24"/>
          <w:szCs w:val="24"/>
          <w:lang w:val="ro-RO"/>
        </w:rPr>
        <w:t xml:space="preserve">textul articolului 5 </w:t>
      </w:r>
      <w:r w:rsidR="00946D1E" w:rsidRPr="007861AF">
        <w:rPr>
          <w:sz w:val="24"/>
          <w:szCs w:val="24"/>
          <w:lang w:val="ro-RO"/>
        </w:rPr>
        <w:t>devine ali</w:t>
      </w:r>
      <w:r w:rsidR="00D70C0A" w:rsidRPr="007861AF">
        <w:rPr>
          <w:sz w:val="24"/>
          <w:szCs w:val="24"/>
          <w:lang w:val="ro-RO"/>
        </w:rPr>
        <w:t>n</w:t>
      </w:r>
      <w:r w:rsidR="00946D1E" w:rsidRPr="007861AF">
        <w:rPr>
          <w:sz w:val="24"/>
          <w:szCs w:val="24"/>
          <w:lang w:val="ro-RO"/>
        </w:rPr>
        <w:t>.</w:t>
      </w:r>
      <w:r w:rsidR="00D70C0A" w:rsidRPr="007861AF">
        <w:rPr>
          <w:sz w:val="24"/>
          <w:szCs w:val="24"/>
          <w:lang w:val="ro-RO"/>
        </w:rPr>
        <w:t xml:space="preserve"> (1)  </w:t>
      </w:r>
    </w:p>
    <w:p w14:paraId="61F91519" w14:textId="44DF14A1" w:rsidR="00D54587" w:rsidRPr="007861AF" w:rsidRDefault="002278AA" w:rsidP="005B53D9">
      <w:pPr>
        <w:ind w:firstLine="0"/>
        <w:rPr>
          <w:sz w:val="24"/>
          <w:szCs w:val="24"/>
          <w:lang w:val="ro-RO"/>
        </w:rPr>
      </w:pPr>
      <w:r w:rsidRPr="007861AF">
        <w:rPr>
          <w:sz w:val="24"/>
          <w:szCs w:val="24"/>
          <w:lang w:val="ro-RO"/>
        </w:rPr>
        <w:t xml:space="preserve">articolul </w:t>
      </w:r>
      <w:r w:rsidR="00D54587" w:rsidRPr="007861AF">
        <w:rPr>
          <w:sz w:val="24"/>
          <w:szCs w:val="24"/>
          <w:lang w:val="ro-RO"/>
        </w:rPr>
        <w:t xml:space="preserve"> se completează cu </w:t>
      </w:r>
      <w:r w:rsidR="00946D1E" w:rsidRPr="007861AF">
        <w:rPr>
          <w:sz w:val="24"/>
          <w:szCs w:val="24"/>
          <w:lang w:val="ro-RO"/>
        </w:rPr>
        <w:t>alineate</w:t>
      </w:r>
      <w:r w:rsidRPr="007861AF">
        <w:rPr>
          <w:sz w:val="24"/>
          <w:szCs w:val="24"/>
          <w:lang w:val="ro-RO"/>
        </w:rPr>
        <w:t xml:space="preserve"> (2), (3) și </w:t>
      </w:r>
      <w:r w:rsidR="00946D1E" w:rsidRPr="007861AF">
        <w:rPr>
          <w:sz w:val="24"/>
          <w:szCs w:val="24"/>
          <w:lang w:val="ro-RO"/>
        </w:rPr>
        <w:t xml:space="preserve"> </w:t>
      </w:r>
      <w:r w:rsidR="00D54587" w:rsidRPr="007861AF">
        <w:rPr>
          <w:sz w:val="24"/>
          <w:szCs w:val="24"/>
          <w:lang w:val="ro-RO"/>
        </w:rPr>
        <w:t xml:space="preserve">(4) cu </w:t>
      </w:r>
      <w:r w:rsidR="00C104F4" w:rsidRPr="007861AF">
        <w:rPr>
          <w:sz w:val="24"/>
          <w:szCs w:val="24"/>
          <w:lang w:val="ro-RO"/>
        </w:rPr>
        <w:t>următorul</w:t>
      </w:r>
      <w:r w:rsidR="00946D1E" w:rsidRPr="007861AF">
        <w:rPr>
          <w:sz w:val="24"/>
          <w:szCs w:val="24"/>
          <w:lang w:val="ro-RO"/>
        </w:rPr>
        <w:t xml:space="preserve"> conținut</w:t>
      </w:r>
      <w:r w:rsidR="00D54587" w:rsidRPr="007861AF">
        <w:rPr>
          <w:sz w:val="24"/>
          <w:szCs w:val="24"/>
          <w:lang w:val="ro-RO"/>
        </w:rPr>
        <w:t>:</w:t>
      </w:r>
    </w:p>
    <w:p w14:paraId="5425437F" w14:textId="77777777" w:rsidR="00D54587" w:rsidRPr="007861AF" w:rsidRDefault="00D54587" w:rsidP="00946D1E">
      <w:pPr>
        <w:ind w:firstLine="0"/>
        <w:rPr>
          <w:sz w:val="24"/>
          <w:szCs w:val="24"/>
          <w:lang w:val="ro-RO"/>
        </w:rPr>
      </w:pPr>
      <w:r w:rsidRPr="007861AF">
        <w:rPr>
          <w:sz w:val="24"/>
          <w:szCs w:val="24"/>
          <w:lang w:val="ro-RO"/>
        </w:rPr>
        <w:t>„(2) Deținătorul subprodusului, întocmește documentația de însoțire, care să  ateste conformitatea cu condițiile prevăzute la alin. (1) și este obligat să predea subprodusul altei persoane cu documentația de însoțire.</w:t>
      </w:r>
    </w:p>
    <w:p w14:paraId="349B4FFB" w14:textId="53FE811C" w:rsidR="00D54587" w:rsidRPr="007861AF" w:rsidRDefault="00D54587" w:rsidP="00946D1E">
      <w:pPr>
        <w:ind w:firstLine="0"/>
        <w:rPr>
          <w:sz w:val="24"/>
          <w:szCs w:val="24"/>
          <w:lang w:val="ro-RO"/>
        </w:rPr>
      </w:pPr>
      <w:r w:rsidRPr="007861AF">
        <w:rPr>
          <w:sz w:val="24"/>
          <w:szCs w:val="24"/>
          <w:lang w:val="ro-RO"/>
        </w:rPr>
        <w:lastRenderedPageBreak/>
        <w:t xml:space="preserve">(3) Ministerul Mediului stabilește, criteriile, conținutul documentației de însoțire și procedura de verificare a conformității  </w:t>
      </w:r>
      <w:r w:rsidR="00C104F4" w:rsidRPr="007861AF">
        <w:rPr>
          <w:sz w:val="24"/>
          <w:szCs w:val="24"/>
          <w:lang w:val="ro-RO"/>
        </w:rPr>
        <w:t>substanței</w:t>
      </w:r>
      <w:r w:rsidRPr="007861AF">
        <w:rPr>
          <w:sz w:val="24"/>
          <w:szCs w:val="24"/>
          <w:lang w:val="ro-RO"/>
        </w:rPr>
        <w:t xml:space="preserve"> sau obiectului  </w:t>
      </w:r>
      <w:r w:rsidR="00C104F4" w:rsidRPr="007861AF">
        <w:rPr>
          <w:sz w:val="24"/>
          <w:szCs w:val="24"/>
          <w:lang w:val="ro-RO"/>
        </w:rPr>
        <w:t>drept</w:t>
      </w:r>
      <w:r w:rsidRPr="007861AF">
        <w:rPr>
          <w:sz w:val="24"/>
          <w:szCs w:val="24"/>
          <w:lang w:val="ro-RO"/>
        </w:rPr>
        <w:t xml:space="preserve"> subprodus, conform condițiilor prevăzute la alin. (1).</w:t>
      </w:r>
    </w:p>
    <w:p w14:paraId="455818CA" w14:textId="031E41E4" w:rsidR="00D54587" w:rsidRPr="007861AF" w:rsidRDefault="00D54587" w:rsidP="00946D1E">
      <w:pPr>
        <w:ind w:firstLine="0"/>
        <w:rPr>
          <w:sz w:val="24"/>
          <w:szCs w:val="24"/>
          <w:lang w:val="ro-RO"/>
        </w:rPr>
      </w:pPr>
      <w:r w:rsidRPr="007861AF">
        <w:rPr>
          <w:sz w:val="24"/>
          <w:szCs w:val="24"/>
          <w:lang w:val="ro-RO"/>
        </w:rPr>
        <w:t>(4) O substanță sau un obiect este considerat deșeu dacă, în conformitate cu procedura menționată la alin.  (3) din prezentul articol, nu este clasificat ca subprodus și dacă corespunde definiției de  deșeu, prevăzută la art. 2 pct. 9).”</w:t>
      </w:r>
    </w:p>
    <w:p w14:paraId="5536135B" w14:textId="77777777" w:rsidR="002278AA" w:rsidRPr="007861AF" w:rsidRDefault="002278AA" w:rsidP="00946D1E">
      <w:pPr>
        <w:ind w:firstLine="0"/>
        <w:rPr>
          <w:sz w:val="24"/>
          <w:szCs w:val="24"/>
          <w:lang w:val="ro-RO"/>
        </w:rPr>
      </w:pPr>
    </w:p>
    <w:p w14:paraId="1EF64A2C" w14:textId="0B879C39" w:rsidR="002278AA" w:rsidRPr="007861AF" w:rsidRDefault="00946D1E" w:rsidP="002278AA">
      <w:pPr>
        <w:pStyle w:val="Heading2"/>
        <w:numPr>
          <w:ilvl w:val="0"/>
          <w:numId w:val="42"/>
        </w:numPr>
        <w:rPr>
          <w:lang w:val="ro-RO"/>
        </w:rPr>
      </w:pPr>
      <w:r w:rsidRPr="007861AF">
        <w:rPr>
          <w:lang w:val="ro-RO"/>
        </w:rPr>
        <w:t>Art</w:t>
      </w:r>
      <w:r w:rsidR="002278AA" w:rsidRPr="007861AF">
        <w:rPr>
          <w:lang w:val="ro-RO"/>
        </w:rPr>
        <w:t>icolul</w:t>
      </w:r>
      <w:r w:rsidR="00D54587" w:rsidRPr="007861AF">
        <w:rPr>
          <w:lang w:val="ro-RO"/>
        </w:rPr>
        <w:t xml:space="preserve"> 6 </w:t>
      </w:r>
    </w:p>
    <w:p w14:paraId="5BF23619" w14:textId="6988461C" w:rsidR="003933CA" w:rsidRPr="007861AF" w:rsidRDefault="00D54587" w:rsidP="00946D1E">
      <w:pPr>
        <w:ind w:firstLine="0"/>
        <w:rPr>
          <w:sz w:val="24"/>
          <w:szCs w:val="24"/>
          <w:lang w:val="ro-RO"/>
        </w:rPr>
      </w:pPr>
      <w:r w:rsidRPr="007861AF">
        <w:rPr>
          <w:sz w:val="24"/>
          <w:szCs w:val="24"/>
          <w:lang w:val="ro-RO"/>
        </w:rPr>
        <w:t>se completează</w:t>
      </w:r>
      <w:r w:rsidR="00946D1E" w:rsidRPr="007861AF">
        <w:rPr>
          <w:sz w:val="24"/>
          <w:szCs w:val="24"/>
          <w:lang w:val="ro-RO"/>
        </w:rPr>
        <w:t xml:space="preserve"> cu alin. </w:t>
      </w:r>
      <w:r w:rsidRPr="007861AF">
        <w:rPr>
          <w:sz w:val="24"/>
          <w:szCs w:val="24"/>
          <w:lang w:val="ro-RO"/>
        </w:rPr>
        <w:t>(3)</w:t>
      </w:r>
      <w:r w:rsidRPr="007861AF">
        <w:rPr>
          <w:sz w:val="24"/>
          <w:szCs w:val="24"/>
          <w:vertAlign w:val="superscript"/>
          <w:lang w:val="ro-RO"/>
        </w:rPr>
        <w:t>1</w:t>
      </w:r>
      <w:r w:rsidR="00D70C0A" w:rsidRPr="007861AF">
        <w:rPr>
          <w:sz w:val="24"/>
          <w:szCs w:val="24"/>
          <w:lang w:val="ro-RO"/>
        </w:rPr>
        <w:t>, (3)</w:t>
      </w:r>
      <w:r w:rsidR="00773D2A" w:rsidRPr="007861AF">
        <w:rPr>
          <w:sz w:val="24"/>
          <w:szCs w:val="24"/>
          <w:vertAlign w:val="superscript"/>
          <w:lang w:val="ro-RO"/>
        </w:rPr>
        <w:t>2</w:t>
      </w:r>
      <w:r w:rsidR="00773D2A" w:rsidRPr="007861AF">
        <w:rPr>
          <w:sz w:val="24"/>
          <w:szCs w:val="24"/>
          <w:lang w:val="ro-RO"/>
        </w:rPr>
        <w:t xml:space="preserve">, (5), (6) și (7) cu </w:t>
      </w:r>
      <w:r w:rsidRPr="007861AF">
        <w:rPr>
          <w:sz w:val="24"/>
          <w:szCs w:val="24"/>
          <w:lang w:val="ro-RO"/>
        </w:rPr>
        <w:t>următo</w:t>
      </w:r>
      <w:r w:rsidR="00773D2A" w:rsidRPr="007861AF">
        <w:rPr>
          <w:sz w:val="24"/>
          <w:szCs w:val="24"/>
          <w:lang w:val="ro-RO"/>
        </w:rPr>
        <w:t>rul conținut</w:t>
      </w:r>
      <w:r w:rsidRPr="007861AF">
        <w:rPr>
          <w:sz w:val="24"/>
          <w:szCs w:val="24"/>
          <w:lang w:val="ro-RO"/>
        </w:rPr>
        <w:t>:</w:t>
      </w:r>
    </w:p>
    <w:p w14:paraId="143349EC" w14:textId="77777777" w:rsidR="00D54587" w:rsidRPr="007861AF" w:rsidRDefault="00D54587" w:rsidP="00773D2A">
      <w:pPr>
        <w:ind w:firstLine="0"/>
        <w:rPr>
          <w:sz w:val="24"/>
          <w:szCs w:val="24"/>
          <w:lang w:val="ro-RO"/>
        </w:rPr>
      </w:pPr>
      <w:r w:rsidRPr="007861AF">
        <w:rPr>
          <w:sz w:val="24"/>
          <w:szCs w:val="24"/>
          <w:lang w:val="ro-RO"/>
        </w:rPr>
        <w:t>„(3)</w:t>
      </w:r>
      <w:r w:rsidRPr="007861AF">
        <w:rPr>
          <w:sz w:val="24"/>
          <w:szCs w:val="24"/>
          <w:vertAlign w:val="superscript"/>
          <w:lang w:val="ro-RO"/>
        </w:rPr>
        <w:t xml:space="preserve">1 </w:t>
      </w:r>
      <w:r w:rsidRPr="007861AF">
        <w:rPr>
          <w:sz w:val="24"/>
          <w:szCs w:val="24"/>
          <w:lang w:val="ro-RO"/>
        </w:rPr>
        <w:t>La stabilirea criteriilor specifice pentru încetarea statutului de deșeu pentru anumite fluxuri de deșeuri se ține cont de acțiunile de protecție a mediului și siguranța sănătății publice, inclusiv promovarea utilizării durabile și raționale a resurselor naturale. Aceste criterii trebuie să includă:</w:t>
      </w:r>
    </w:p>
    <w:p w14:paraId="0EA7ACD7" w14:textId="6EC991ED" w:rsidR="00D54587" w:rsidRPr="007861AF" w:rsidRDefault="00C104F4" w:rsidP="00773D2A">
      <w:pPr>
        <w:pStyle w:val="ListParagraph"/>
        <w:numPr>
          <w:ilvl w:val="0"/>
          <w:numId w:val="40"/>
        </w:numPr>
        <w:tabs>
          <w:tab w:val="left" w:pos="900"/>
        </w:tabs>
        <w:ind w:left="0" w:firstLine="540"/>
        <w:rPr>
          <w:sz w:val="24"/>
          <w:szCs w:val="24"/>
          <w:lang w:val="ro-RO"/>
        </w:rPr>
      </w:pPr>
      <w:r w:rsidRPr="007861AF">
        <w:rPr>
          <w:sz w:val="24"/>
          <w:szCs w:val="24"/>
          <w:lang w:val="ro-RO"/>
        </w:rPr>
        <w:t>modalitatea</w:t>
      </w:r>
      <w:r w:rsidR="00D54587" w:rsidRPr="007861AF">
        <w:rPr>
          <w:sz w:val="24"/>
          <w:szCs w:val="24"/>
          <w:lang w:val="ro-RO"/>
        </w:rPr>
        <w:t xml:space="preserve"> de utilizarea deșeurilor și cantitatea acestora în activitățile de valorificare a deșeurilor;</w:t>
      </w:r>
    </w:p>
    <w:p w14:paraId="519E803B" w14:textId="77777777" w:rsidR="00D54587" w:rsidRPr="007861AF" w:rsidRDefault="00D54587" w:rsidP="00773D2A">
      <w:pPr>
        <w:pStyle w:val="ListParagraph"/>
        <w:numPr>
          <w:ilvl w:val="0"/>
          <w:numId w:val="40"/>
        </w:numPr>
        <w:tabs>
          <w:tab w:val="left" w:pos="900"/>
        </w:tabs>
        <w:ind w:left="0" w:firstLine="540"/>
        <w:rPr>
          <w:sz w:val="24"/>
          <w:szCs w:val="24"/>
          <w:lang w:val="ro-RO"/>
        </w:rPr>
      </w:pPr>
      <w:r w:rsidRPr="007861AF">
        <w:rPr>
          <w:sz w:val="24"/>
          <w:szCs w:val="24"/>
          <w:lang w:val="ro-RO"/>
        </w:rPr>
        <w:t>procese și metode permise de valorificare a deșeurilor;</w:t>
      </w:r>
    </w:p>
    <w:p w14:paraId="48AA4641" w14:textId="133762F0" w:rsidR="00D54587" w:rsidRPr="007861AF" w:rsidRDefault="00D54587" w:rsidP="00773D2A">
      <w:pPr>
        <w:pStyle w:val="ListParagraph"/>
        <w:numPr>
          <w:ilvl w:val="0"/>
          <w:numId w:val="40"/>
        </w:numPr>
        <w:tabs>
          <w:tab w:val="left" w:pos="900"/>
        </w:tabs>
        <w:ind w:left="0" w:firstLine="540"/>
        <w:rPr>
          <w:sz w:val="24"/>
          <w:szCs w:val="24"/>
          <w:lang w:val="ro-RO"/>
        </w:rPr>
      </w:pPr>
      <w:r w:rsidRPr="007861AF">
        <w:rPr>
          <w:sz w:val="24"/>
          <w:szCs w:val="24"/>
          <w:lang w:val="ro-RO"/>
        </w:rPr>
        <w:t xml:space="preserve">criteriile de calitate pentru </w:t>
      </w:r>
      <w:r w:rsidR="00C104F4" w:rsidRPr="007861AF">
        <w:rPr>
          <w:sz w:val="24"/>
          <w:szCs w:val="24"/>
          <w:lang w:val="ro-RO"/>
        </w:rPr>
        <w:t>substanța</w:t>
      </w:r>
      <w:r w:rsidRPr="007861AF">
        <w:rPr>
          <w:sz w:val="24"/>
          <w:szCs w:val="24"/>
          <w:lang w:val="ro-RO"/>
        </w:rPr>
        <w:t xml:space="preserve"> sau obiectul rezultat care nu mai sunt considerate deșeuri după operațiunea de valorificare în conformitate cu standardele de produs aplicabile, cerințele de calitate pentru </w:t>
      </w:r>
      <w:r w:rsidR="00C104F4" w:rsidRPr="007861AF">
        <w:rPr>
          <w:sz w:val="24"/>
          <w:szCs w:val="24"/>
          <w:lang w:val="ro-RO"/>
        </w:rPr>
        <w:t>substanța</w:t>
      </w:r>
      <w:r w:rsidRPr="007861AF">
        <w:rPr>
          <w:sz w:val="24"/>
          <w:szCs w:val="24"/>
          <w:lang w:val="ro-RO"/>
        </w:rPr>
        <w:t xml:space="preserve"> sau obiectul rezultat, inclusiv, după caz, valorile limită ale poluanților și nivelul impurităților;</w:t>
      </w:r>
    </w:p>
    <w:p w14:paraId="4755F7E4" w14:textId="46DCE3B6" w:rsidR="00D54587" w:rsidRPr="007861AF" w:rsidRDefault="00D54587" w:rsidP="00773D2A">
      <w:pPr>
        <w:pStyle w:val="ListParagraph"/>
        <w:numPr>
          <w:ilvl w:val="0"/>
          <w:numId w:val="40"/>
        </w:numPr>
        <w:tabs>
          <w:tab w:val="left" w:pos="900"/>
        </w:tabs>
        <w:ind w:left="0" w:firstLine="540"/>
        <w:rPr>
          <w:sz w:val="24"/>
          <w:szCs w:val="24"/>
          <w:lang w:val="ro-RO"/>
        </w:rPr>
      </w:pPr>
      <w:r w:rsidRPr="007861AF">
        <w:rPr>
          <w:sz w:val="24"/>
          <w:szCs w:val="24"/>
          <w:lang w:val="ro-RO"/>
        </w:rPr>
        <w:t xml:space="preserve">criteriile de calitate pentru </w:t>
      </w:r>
      <w:r w:rsidR="00C104F4" w:rsidRPr="007861AF">
        <w:rPr>
          <w:sz w:val="24"/>
          <w:szCs w:val="24"/>
          <w:lang w:val="ro-RO"/>
        </w:rPr>
        <w:t>substanța</w:t>
      </w:r>
      <w:r w:rsidRPr="007861AF">
        <w:rPr>
          <w:sz w:val="24"/>
          <w:szCs w:val="24"/>
          <w:lang w:val="ro-RO"/>
        </w:rPr>
        <w:t xml:space="preserve"> sau obiectul rezultat care nu mai sunt considerate deșeuri după operațiunea de valorificare în conformitate cu standardele de produs aplicabile, cerințele de calitate pentru </w:t>
      </w:r>
      <w:r w:rsidR="00C104F4" w:rsidRPr="007861AF">
        <w:rPr>
          <w:sz w:val="24"/>
          <w:szCs w:val="24"/>
          <w:lang w:val="ro-RO"/>
        </w:rPr>
        <w:t>substanța</w:t>
      </w:r>
      <w:r w:rsidRPr="007861AF">
        <w:rPr>
          <w:sz w:val="24"/>
          <w:szCs w:val="24"/>
          <w:lang w:val="ro-RO"/>
        </w:rPr>
        <w:t xml:space="preserve"> sau obiectul rezultat, inclusiv, după caz, valorile limită ale poluanților și nivelul impurităților; </w:t>
      </w:r>
    </w:p>
    <w:p w14:paraId="4813BC38" w14:textId="045DC469" w:rsidR="00D54587" w:rsidRPr="007861AF" w:rsidRDefault="00D54587" w:rsidP="00773D2A">
      <w:pPr>
        <w:pStyle w:val="ListParagraph"/>
        <w:numPr>
          <w:ilvl w:val="0"/>
          <w:numId w:val="40"/>
        </w:numPr>
        <w:tabs>
          <w:tab w:val="left" w:pos="900"/>
        </w:tabs>
        <w:ind w:left="0" w:firstLine="540"/>
        <w:rPr>
          <w:sz w:val="24"/>
          <w:szCs w:val="24"/>
          <w:lang w:val="ro-RO"/>
        </w:rPr>
      </w:pPr>
      <w:r w:rsidRPr="007861AF">
        <w:rPr>
          <w:sz w:val="24"/>
          <w:szCs w:val="24"/>
          <w:lang w:val="ro-RO"/>
        </w:rPr>
        <w:t xml:space="preserve">cerințele pentru eliberarea, păstrarea și deținerea documentelor care atestă conformitatea </w:t>
      </w:r>
      <w:r w:rsidR="00C104F4" w:rsidRPr="007861AF">
        <w:rPr>
          <w:sz w:val="24"/>
          <w:szCs w:val="24"/>
          <w:lang w:val="ro-RO"/>
        </w:rPr>
        <w:t>substanței</w:t>
      </w:r>
      <w:r w:rsidRPr="007861AF">
        <w:rPr>
          <w:sz w:val="24"/>
          <w:szCs w:val="24"/>
          <w:lang w:val="ro-RO"/>
        </w:rPr>
        <w:t xml:space="preserve"> sau obiectului rezultat.”</w:t>
      </w:r>
    </w:p>
    <w:p w14:paraId="517E2BB1" w14:textId="21D62379" w:rsidR="00D54587" w:rsidRPr="007861AF" w:rsidRDefault="00D54587" w:rsidP="00773D2A">
      <w:pPr>
        <w:ind w:firstLine="0"/>
        <w:rPr>
          <w:sz w:val="24"/>
          <w:szCs w:val="24"/>
          <w:lang w:val="ro-RO"/>
        </w:rPr>
      </w:pPr>
      <w:r w:rsidRPr="007861AF">
        <w:rPr>
          <w:sz w:val="24"/>
          <w:szCs w:val="24"/>
          <w:lang w:val="ro-RO"/>
        </w:rPr>
        <w:t>(3)</w:t>
      </w:r>
      <w:r w:rsidRPr="007861AF">
        <w:rPr>
          <w:sz w:val="24"/>
          <w:szCs w:val="24"/>
          <w:vertAlign w:val="superscript"/>
          <w:lang w:val="ro-RO"/>
        </w:rPr>
        <w:t>2</w:t>
      </w:r>
      <w:r w:rsidRPr="007861AF">
        <w:rPr>
          <w:sz w:val="24"/>
          <w:szCs w:val="24"/>
          <w:lang w:val="ro-RO"/>
        </w:rPr>
        <w:t xml:space="preserve"> Criteriile specifice pentru încetarea statutului de deșeu pentru anumite fluxuri de deșeuri se stabilesc în actele normative aprobate de Guvern. În cazul în care pentru anumite fluxuri de deșeuri nu au fost stabilite criterii și există solicitare din partea deținătorului de </w:t>
      </w:r>
      <w:r w:rsidR="00C104F4" w:rsidRPr="007861AF">
        <w:rPr>
          <w:sz w:val="24"/>
          <w:szCs w:val="24"/>
          <w:lang w:val="ro-RO"/>
        </w:rPr>
        <w:t>deșeuri</w:t>
      </w:r>
      <w:r w:rsidRPr="007861AF">
        <w:rPr>
          <w:sz w:val="24"/>
          <w:szCs w:val="24"/>
          <w:lang w:val="ro-RO"/>
        </w:rPr>
        <w:t xml:space="preserve">, </w:t>
      </w:r>
      <w:r w:rsidR="00C104F4" w:rsidRPr="007861AF">
        <w:rPr>
          <w:sz w:val="24"/>
          <w:szCs w:val="24"/>
          <w:lang w:val="ro-RO"/>
        </w:rPr>
        <w:t>Agenția</w:t>
      </w:r>
      <w:r w:rsidRPr="007861AF">
        <w:rPr>
          <w:sz w:val="24"/>
          <w:szCs w:val="24"/>
          <w:lang w:val="ro-RO"/>
        </w:rPr>
        <w:t xml:space="preserve"> de Mediu analizează </w:t>
      </w:r>
      <w:r w:rsidR="00C104F4" w:rsidRPr="007861AF">
        <w:rPr>
          <w:sz w:val="24"/>
          <w:szCs w:val="24"/>
          <w:lang w:val="ro-RO"/>
        </w:rPr>
        <w:t>și</w:t>
      </w:r>
      <w:r w:rsidRPr="007861AF">
        <w:rPr>
          <w:sz w:val="24"/>
          <w:szCs w:val="24"/>
          <w:lang w:val="ro-RO"/>
        </w:rPr>
        <w:t xml:space="preserve"> verifică împreună cu </w:t>
      </w:r>
      <w:r w:rsidR="00C104F4" w:rsidRPr="007861AF">
        <w:rPr>
          <w:sz w:val="24"/>
          <w:szCs w:val="24"/>
          <w:lang w:val="ro-RO"/>
        </w:rPr>
        <w:t>reprezentanții</w:t>
      </w:r>
      <w:r w:rsidRPr="007861AF">
        <w:rPr>
          <w:sz w:val="24"/>
          <w:szCs w:val="24"/>
          <w:lang w:val="ro-RO"/>
        </w:rPr>
        <w:t xml:space="preserve"> Inspectoratului pentru Protecția Mediului îndeplinirea </w:t>
      </w:r>
      <w:r w:rsidR="00C104F4" w:rsidRPr="007861AF">
        <w:rPr>
          <w:sz w:val="24"/>
          <w:szCs w:val="24"/>
          <w:lang w:val="ro-RO"/>
        </w:rPr>
        <w:t>condițiilor</w:t>
      </w:r>
      <w:r w:rsidRPr="007861AF">
        <w:rPr>
          <w:sz w:val="24"/>
          <w:szCs w:val="24"/>
          <w:lang w:val="ro-RO"/>
        </w:rPr>
        <w:t xml:space="preserve"> prevăzute la alin. (1) în baza metodologiei stabilite actele normative aprobate de Guvern, </w:t>
      </w:r>
      <w:r w:rsidR="00C104F4" w:rsidRPr="007861AF">
        <w:rPr>
          <w:sz w:val="24"/>
          <w:szCs w:val="24"/>
          <w:lang w:val="ro-RO"/>
        </w:rPr>
        <w:t>și</w:t>
      </w:r>
      <w:r w:rsidRPr="007861AF">
        <w:rPr>
          <w:sz w:val="24"/>
          <w:szCs w:val="24"/>
          <w:lang w:val="ro-RO"/>
        </w:rPr>
        <w:t xml:space="preserve"> propune criterii pentru fluxurile respective.”</w:t>
      </w:r>
    </w:p>
    <w:p w14:paraId="67BAEC1E" w14:textId="525128AE" w:rsidR="00D54587" w:rsidRPr="007861AF" w:rsidRDefault="00D54587" w:rsidP="00773D2A">
      <w:pPr>
        <w:ind w:firstLine="0"/>
        <w:rPr>
          <w:sz w:val="24"/>
          <w:szCs w:val="24"/>
          <w:lang w:val="ro-RO"/>
        </w:rPr>
      </w:pPr>
      <w:r w:rsidRPr="007861AF">
        <w:rPr>
          <w:sz w:val="24"/>
          <w:szCs w:val="24"/>
          <w:lang w:val="ro-RO"/>
        </w:rPr>
        <w:t xml:space="preserve">(5) Solicitarea privind încetarea statutului de </w:t>
      </w:r>
      <w:r w:rsidR="00C104F4" w:rsidRPr="007861AF">
        <w:rPr>
          <w:sz w:val="24"/>
          <w:szCs w:val="24"/>
          <w:lang w:val="ro-RO"/>
        </w:rPr>
        <w:t>deșeu</w:t>
      </w:r>
      <w:r w:rsidRPr="007861AF">
        <w:rPr>
          <w:sz w:val="24"/>
          <w:szCs w:val="24"/>
          <w:lang w:val="ro-RO"/>
        </w:rPr>
        <w:t xml:space="preserve"> se depune odată cu cererea de autorizare de mediu pentru gestionare a deșeurilor, eliberată conform art.25. Operatorul instalației de valorificare a deșeurilor prezintă suplimentar documentele care atestă conformitatea proceselor prin care deșeurile date încetează să mai fie deșeuri, cu condiția ca acestea îndeplinesc criteriile  specifice din  alin. (1).</w:t>
      </w:r>
    </w:p>
    <w:p w14:paraId="09011D0F" w14:textId="2589EF69" w:rsidR="00D54587" w:rsidRPr="007861AF" w:rsidRDefault="00D54587" w:rsidP="00773D2A">
      <w:pPr>
        <w:ind w:firstLine="0"/>
        <w:rPr>
          <w:sz w:val="24"/>
          <w:szCs w:val="24"/>
          <w:lang w:val="ro-RO"/>
        </w:rPr>
      </w:pPr>
      <w:r w:rsidRPr="007861AF">
        <w:rPr>
          <w:sz w:val="24"/>
          <w:szCs w:val="24"/>
          <w:lang w:val="ro-RO"/>
        </w:rPr>
        <w:t>(6</w:t>
      </w:r>
      <w:r w:rsidR="00773D2A" w:rsidRPr="007861AF">
        <w:rPr>
          <w:sz w:val="24"/>
          <w:szCs w:val="24"/>
          <w:lang w:val="ro-RO"/>
        </w:rPr>
        <w:t>) Agenția de M</w:t>
      </w:r>
      <w:r w:rsidRPr="007861AF">
        <w:rPr>
          <w:sz w:val="24"/>
          <w:szCs w:val="24"/>
          <w:lang w:val="ro-RO"/>
        </w:rPr>
        <w:t xml:space="preserve">ediu revocă sau modifică autorizația menționată la alin. (5) dacă există o modificare a condițiilor care sunt decisive pentru eliberarea autorizației, sau  </w:t>
      </w:r>
      <w:r w:rsidR="00C104F4" w:rsidRPr="007861AF">
        <w:rPr>
          <w:sz w:val="24"/>
          <w:szCs w:val="24"/>
          <w:lang w:val="ro-RO"/>
        </w:rPr>
        <w:t>substanța</w:t>
      </w:r>
      <w:r w:rsidRPr="007861AF">
        <w:rPr>
          <w:sz w:val="24"/>
          <w:szCs w:val="24"/>
          <w:lang w:val="ro-RO"/>
        </w:rPr>
        <w:t xml:space="preserve"> sau obiectul rezultat încetează să mai îndeplinească criterii specifice prevăzute la alin. (1).</w:t>
      </w:r>
    </w:p>
    <w:p w14:paraId="0AC479FB" w14:textId="3D4411CD" w:rsidR="00D54587" w:rsidRPr="007861AF" w:rsidRDefault="00D54587" w:rsidP="00773D2A">
      <w:pPr>
        <w:ind w:firstLine="0"/>
        <w:rPr>
          <w:sz w:val="24"/>
          <w:szCs w:val="24"/>
          <w:lang w:val="ro-RO"/>
        </w:rPr>
      </w:pPr>
      <w:r w:rsidRPr="007861AF">
        <w:rPr>
          <w:sz w:val="24"/>
          <w:szCs w:val="24"/>
          <w:lang w:val="ro-RO"/>
        </w:rPr>
        <w:t>(7) Atunci când substanța sau obiectul nu mai este considerat deșeu, acesta respectă cerințele de înregistrare conform Legii privind substanțele chimice, nr.277/2018, după caz. Persoanele fizice sau juridice care utilizează pentru prima dată o substanță sau un articol care nu mai este considerat deșeu și care nu a fost introdus pe piață sau care produce o substanță sau un articol care nu mai este considerat deșeu disponibil pe piață pentru prima dată, se asigură că substanța sau articolul în cauză respectă cerințele de înregistrare din Legea privind substanțele chimice, nr.277/2018.”</w:t>
      </w:r>
    </w:p>
    <w:p w14:paraId="6C80F01A" w14:textId="77777777" w:rsidR="002278AA" w:rsidRPr="007861AF" w:rsidRDefault="002278AA" w:rsidP="00773D2A">
      <w:pPr>
        <w:ind w:firstLine="0"/>
        <w:rPr>
          <w:sz w:val="24"/>
          <w:szCs w:val="24"/>
          <w:lang w:val="ro-RO"/>
        </w:rPr>
      </w:pPr>
    </w:p>
    <w:p w14:paraId="46DF3622" w14:textId="565685F2" w:rsidR="0063555B" w:rsidRPr="007861AF" w:rsidRDefault="006D5C1E" w:rsidP="0063555B">
      <w:pPr>
        <w:pStyle w:val="Heading2"/>
        <w:numPr>
          <w:ilvl w:val="0"/>
          <w:numId w:val="42"/>
        </w:numPr>
        <w:rPr>
          <w:lang w:val="ro-RO"/>
        </w:rPr>
      </w:pPr>
      <w:r w:rsidRPr="007861AF">
        <w:rPr>
          <w:lang w:val="ro-RO"/>
        </w:rPr>
        <w:t>Art</w:t>
      </w:r>
      <w:r w:rsidR="0063555B" w:rsidRPr="007861AF">
        <w:rPr>
          <w:lang w:val="ro-RO"/>
        </w:rPr>
        <w:t xml:space="preserve">icolul </w:t>
      </w:r>
      <w:r w:rsidR="00D54587" w:rsidRPr="007861AF">
        <w:rPr>
          <w:lang w:val="ro-RO"/>
        </w:rPr>
        <w:t xml:space="preserve">7 </w:t>
      </w:r>
    </w:p>
    <w:p w14:paraId="776BA9F4" w14:textId="6630EAA6" w:rsidR="00D54587" w:rsidRPr="007861AF" w:rsidRDefault="00BC44DC" w:rsidP="0063555B">
      <w:pPr>
        <w:pStyle w:val="Heading2"/>
        <w:rPr>
          <w:lang w:val="ro-RO"/>
        </w:rPr>
      </w:pPr>
      <w:r w:rsidRPr="007861AF">
        <w:rPr>
          <w:lang w:val="ro-RO"/>
        </w:rPr>
        <w:t xml:space="preserve">se completează cu </w:t>
      </w:r>
      <w:r w:rsidR="006D5C1E" w:rsidRPr="007861AF">
        <w:rPr>
          <w:lang w:val="ro-RO"/>
        </w:rPr>
        <w:t>alin.</w:t>
      </w:r>
      <w:r w:rsidRPr="007861AF">
        <w:rPr>
          <w:lang w:val="ro-RO"/>
        </w:rPr>
        <w:t xml:space="preserve"> (1)</w:t>
      </w:r>
      <w:r w:rsidRPr="007861AF">
        <w:rPr>
          <w:vertAlign w:val="superscript"/>
          <w:lang w:val="ro-RO"/>
        </w:rPr>
        <w:t>1</w:t>
      </w:r>
      <w:r w:rsidRPr="007861AF">
        <w:rPr>
          <w:lang w:val="ro-RO"/>
        </w:rPr>
        <w:t>, (1)</w:t>
      </w:r>
      <w:r w:rsidRPr="007861AF">
        <w:rPr>
          <w:vertAlign w:val="superscript"/>
          <w:lang w:val="ro-RO"/>
        </w:rPr>
        <w:t>2</w:t>
      </w:r>
      <w:r w:rsidRPr="007861AF">
        <w:rPr>
          <w:lang w:val="ro-RO"/>
        </w:rPr>
        <w:t xml:space="preserve"> și (2)</w:t>
      </w:r>
      <w:r w:rsidRPr="007861AF">
        <w:rPr>
          <w:vertAlign w:val="superscript"/>
          <w:lang w:val="ro-RO"/>
        </w:rPr>
        <w:t>1</w:t>
      </w:r>
      <w:r w:rsidRPr="007861AF">
        <w:rPr>
          <w:lang w:val="ro-RO"/>
        </w:rPr>
        <w:t xml:space="preserve"> </w:t>
      </w:r>
      <w:r w:rsidR="0063555B" w:rsidRPr="007861AF">
        <w:rPr>
          <w:lang w:val="ro-RO"/>
        </w:rPr>
        <w:t>cu următorul conținut</w:t>
      </w:r>
      <w:r w:rsidRPr="007861AF">
        <w:rPr>
          <w:lang w:val="ro-RO"/>
        </w:rPr>
        <w:t>:</w:t>
      </w:r>
    </w:p>
    <w:p w14:paraId="006D95ED" w14:textId="37B25E7F" w:rsidR="00BC44DC" w:rsidRPr="007861AF" w:rsidRDefault="00BC44DC" w:rsidP="006D5C1E">
      <w:pPr>
        <w:ind w:firstLine="0"/>
        <w:rPr>
          <w:sz w:val="24"/>
          <w:szCs w:val="24"/>
          <w:lang w:val="ro-RO"/>
        </w:rPr>
      </w:pPr>
      <w:r w:rsidRPr="007861AF">
        <w:rPr>
          <w:sz w:val="24"/>
          <w:szCs w:val="24"/>
          <w:lang w:val="ro-RO"/>
        </w:rPr>
        <w:t>„(1)</w:t>
      </w:r>
      <w:r w:rsidRPr="007861AF">
        <w:rPr>
          <w:sz w:val="24"/>
          <w:szCs w:val="24"/>
          <w:vertAlign w:val="superscript"/>
          <w:lang w:val="ro-RO"/>
        </w:rPr>
        <w:t>1</w:t>
      </w:r>
      <w:r w:rsidRPr="007861AF">
        <w:rPr>
          <w:sz w:val="24"/>
          <w:szCs w:val="24"/>
          <w:lang w:val="ro-RO"/>
        </w:rPr>
        <w:t xml:space="preserve"> Deșeurile sunt clasificate după categorii, subca</w:t>
      </w:r>
      <w:r w:rsidR="00C104F4" w:rsidRPr="007861AF">
        <w:rPr>
          <w:sz w:val="24"/>
          <w:szCs w:val="24"/>
          <w:lang w:val="ro-RO"/>
        </w:rPr>
        <w:t>te</w:t>
      </w:r>
      <w:r w:rsidRPr="007861AF">
        <w:rPr>
          <w:sz w:val="24"/>
          <w:szCs w:val="24"/>
          <w:lang w:val="ro-RO"/>
        </w:rPr>
        <w:t>gorii și tipuri de deșeuri, fie ca deșeuri periculoase sau nepericuloase, fie ca alte deșeuri, așa cum este definit în Lista deșeurilor, aprobată prin HG nr.99/2018.”</w:t>
      </w:r>
    </w:p>
    <w:p w14:paraId="071D4732" w14:textId="21304474" w:rsidR="00BC44DC" w:rsidRPr="007861AF" w:rsidRDefault="00BC44DC" w:rsidP="006D5C1E">
      <w:pPr>
        <w:ind w:firstLine="0"/>
        <w:rPr>
          <w:sz w:val="24"/>
          <w:szCs w:val="24"/>
          <w:lang w:val="ro-RO"/>
        </w:rPr>
      </w:pPr>
      <w:r w:rsidRPr="007861AF">
        <w:rPr>
          <w:sz w:val="24"/>
          <w:szCs w:val="24"/>
          <w:lang w:val="ro-RO"/>
        </w:rPr>
        <w:t>(1)</w:t>
      </w:r>
      <w:r w:rsidRPr="007861AF">
        <w:rPr>
          <w:sz w:val="24"/>
          <w:szCs w:val="24"/>
          <w:vertAlign w:val="superscript"/>
          <w:lang w:val="ro-RO"/>
        </w:rPr>
        <w:t>2</w:t>
      </w:r>
      <w:r w:rsidRPr="007861AF">
        <w:rPr>
          <w:sz w:val="24"/>
          <w:szCs w:val="24"/>
          <w:lang w:val="ro-RO"/>
        </w:rPr>
        <w:t xml:space="preserve"> În contextul alin (1)</w:t>
      </w:r>
      <w:r w:rsidRPr="007861AF">
        <w:rPr>
          <w:sz w:val="24"/>
          <w:szCs w:val="24"/>
          <w:vertAlign w:val="superscript"/>
          <w:lang w:val="ro-RO"/>
        </w:rPr>
        <w:t>1</w:t>
      </w:r>
      <w:r w:rsidRPr="007861AF">
        <w:rPr>
          <w:sz w:val="24"/>
          <w:szCs w:val="24"/>
          <w:lang w:val="ro-RO"/>
        </w:rPr>
        <w:t xml:space="preserve"> alte deșeuri sunt deșeurile care nu îndeplinesc condițiile definiției prevăzute la art. 2 pct. 11). Deșeurile municipale mixte sunt considerate alte deșeuri, chiar dacă îndeplinesc condițiile </w:t>
      </w:r>
      <w:proofErr w:type="spellStart"/>
      <w:r w:rsidRPr="007861AF">
        <w:rPr>
          <w:sz w:val="24"/>
          <w:szCs w:val="24"/>
          <w:lang w:val="ro-RO"/>
        </w:rPr>
        <w:t>condițiile</w:t>
      </w:r>
      <w:proofErr w:type="spellEnd"/>
      <w:r w:rsidRPr="007861AF">
        <w:rPr>
          <w:sz w:val="24"/>
          <w:szCs w:val="24"/>
          <w:lang w:val="ro-RO"/>
        </w:rPr>
        <w:t xml:space="preserve"> definiției prevăzute la art. 2 pct. 11).</w:t>
      </w:r>
    </w:p>
    <w:p w14:paraId="6C732B21" w14:textId="21337A61" w:rsidR="00BC44DC" w:rsidRPr="007861AF" w:rsidRDefault="00BC44DC" w:rsidP="006D5C1E">
      <w:pPr>
        <w:ind w:firstLine="0"/>
        <w:rPr>
          <w:sz w:val="24"/>
          <w:szCs w:val="24"/>
          <w:lang w:val="ro-RO"/>
        </w:rPr>
      </w:pPr>
      <w:r w:rsidRPr="007861AF">
        <w:rPr>
          <w:sz w:val="24"/>
          <w:szCs w:val="24"/>
          <w:lang w:val="ro-RO"/>
        </w:rPr>
        <w:t>(2)</w:t>
      </w:r>
      <w:r w:rsidRPr="007861AF">
        <w:rPr>
          <w:sz w:val="24"/>
          <w:szCs w:val="24"/>
          <w:vertAlign w:val="superscript"/>
          <w:lang w:val="ro-RO"/>
        </w:rPr>
        <w:t>1</w:t>
      </w:r>
      <w:r w:rsidRPr="007861AF">
        <w:rPr>
          <w:sz w:val="24"/>
          <w:szCs w:val="24"/>
          <w:lang w:val="ro-RO"/>
        </w:rPr>
        <w:t xml:space="preserve"> Deșeurile care se încadrează în categoria deșeurilor periculoase sau sunt amestecate sau contaminate  cu deșeuri periculoase sau deșeuri periculoase tratate pot fi clasificate ca alte deșeuri numai dacă proprietățile lor periculoase, evaluate ca proprietăți periculoase ale deșeurilor în conformitate cu anexa nr.3, au fost eliminate din acestea.”</w:t>
      </w:r>
    </w:p>
    <w:p w14:paraId="057868C2" w14:textId="0FBD5B34" w:rsidR="0063555B" w:rsidRPr="007861AF" w:rsidRDefault="006D5C1E" w:rsidP="0063555B">
      <w:pPr>
        <w:pStyle w:val="Heading2"/>
        <w:numPr>
          <w:ilvl w:val="0"/>
          <w:numId w:val="42"/>
        </w:numPr>
        <w:rPr>
          <w:lang w:val="ro-RO"/>
        </w:rPr>
      </w:pPr>
      <w:r w:rsidRPr="007861AF">
        <w:rPr>
          <w:lang w:val="ro-RO"/>
        </w:rPr>
        <w:lastRenderedPageBreak/>
        <w:t xml:space="preserve"> Art</w:t>
      </w:r>
      <w:r w:rsidR="0063555B" w:rsidRPr="007861AF">
        <w:rPr>
          <w:lang w:val="ro-RO"/>
        </w:rPr>
        <w:t>icolul 10</w:t>
      </w:r>
    </w:p>
    <w:p w14:paraId="5838CA05" w14:textId="1B00EBE0" w:rsidR="00BC44DC" w:rsidRPr="007861AF" w:rsidRDefault="0063555B" w:rsidP="006D5C1E">
      <w:pPr>
        <w:ind w:firstLine="0"/>
        <w:rPr>
          <w:sz w:val="24"/>
          <w:szCs w:val="24"/>
          <w:lang w:val="ro-RO"/>
        </w:rPr>
      </w:pPr>
      <w:r w:rsidRPr="007861AF">
        <w:rPr>
          <w:sz w:val="24"/>
          <w:szCs w:val="24"/>
          <w:lang w:val="ro-RO"/>
        </w:rPr>
        <w:t>alineatul</w:t>
      </w:r>
      <w:r w:rsidR="00BC44DC" w:rsidRPr="007861AF">
        <w:rPr>
          <w:sz w:val="24"/>
          <w:szCs w:val="24"/>
          <w:lang w:val="ro-RO"/>
        </w:rPr>
        <w:t xml:space="preserve"> (1), litera a) </w:t>
      </w:r>
      <w:r w:rsidR="00D20192" w:rsidRPr="007861AF">
        <w:rPr>
          <w:sz w:val="24"/>
          <w:szCs w:val="24"/>
          <w:lang w:val="ro-RO"/>
        </w:rPr>
        <w:t>va avea următorul conținut</w:t>
      </w:r>
      <w:r w:rsidR="006D5C1E" w:rsidRPr="007861AF">
        <w:rPr>
          <w:sz w:val="24"/>
          <w:szCs w:val="24"/>
          <w:lang w:val="ro-RO"/>
        </w:rPr>
        <w:t>:</w:t>
      </w:r>
    </w:p>
    <w:p w14:paraId="25724954" w14:textId="77777777" w:rsidR="00460DB0" w:rsidRPr="007861AF" w:rsidRDefault="00BC44DC" w:rsidP="006D5C1E">
      <w:pPr>
        <w:ind w:firstLine="0"/>
        <w:rPr>
          <w:sz w:val="24"/>
          <w:szCs w:val="24"/>
          <w:lang w:val="ro-RO"/>
        </w:rPr>
      </w:pPr>
      <w:r w:rsidRPr="007861AF">
        <w:rPr>
          <w:sz w:val="24"/>
          <w:szCs w:val="24"/>
          <w:lang w:val="ro-RO"/>
        </w:rPr>
        <w:t xml:space="preserve">„ a) participă la promovarea politicii de stat în domeniul gestionării </w:t>
      </w:r>
      <w:proofErr w:type="spellStart"/>
      <w:r w:rsidRPr="007861AF">
        <w:rPr>
          <w:sz w:val="24"/>
          <w:szCs w:val="24"/>
          <w:lang w:val="ro-RO"/>
        </w:rPr>
        <w:t>deşeurilor</w:t>
      </w:r>
      <w:proofErr w:type="spellEnd"/>
      <w:r w:rsidRPr="007861AF">
        <w:rPr>
          <w:sz w:val="24"/>
          <w:szCs w:val="24"/>
          <w:lang w:val="ro-RO"/>
        </w:rPr>
        <w:t>;</w:t>
      </w:r>
    </w:p>
    <w:p w14:paraId="633B060C" w14:textId="73C0C132" w:rsidR="00BC44DC" w:rsidRPr="007861AF" w:rsidRDefault="00460DB0" w:rsidP="006D5C1E">
      <w:pPr>
        <w:ind w:firstLine="0"/>
        <w:rPr>
          <w:sz w:val="24"/>
          <w:szCs w:val="24"/>
          <w:lang w:val="ro-RO"/>
        </w:rPr>
      </w:pPr>
      <w:r w:rsidRPr="007861AF">
        <w:rPr>
          <w:sz w:val="24"/>
          <w:szCs w:val="24"/>
          <w:lang w:val="ro-RO"/>
        </w:rPr>
        <w:t>a)</w:t>
      </w:r>
      <w:r w:rsidRPr="007861AF">
        <w:rPr>
          <w:sz w:val="24"/>
          <w:szCs w:val="24"/>
          <w:vertAlign w:val="superscript"/>
          <w:lang w:val="ro-RO"/>
        </w:rPr>
        <w:t>1</w:t>
      </w:r>
      <w:r w:rsidR="00BC44DC" w:rsidRPr="007861AF">
        <w:rPr>
          <w:sz w:val="24"/>
          <w:szCs w:val="24"/>
          <w:lang w:val="ro-RO"/>
        </w:rPr>
        <w:t> </w:t>
      </w:r>
      <w:proofErr w:type="spellStart"/>
      <w:r w:rsidR="00BC44DC" w:rsidRPr="007861AF">
        <w:rPr>
          <w:sz w:val="24"/>
          <w:szCs w:val="24"/>
          <w:lang w:val="ro-RO"/>
        </w:rPr>
        <w:t>implimeteaza</w:t>
      </w:r>
      <w:proofErr w:type="spellEnd"/>
      <w:r w:rsidR="00BC44DC" w:rsidRPr="007861AF">
        <w:rPr>
          <w:sz w:val="24"/>
          <w:szCs w:val="24"/>
          <w:lang w:val="ro-RO"/>
        </w:rPr>
        <w:t xml:space="preserve"> politica de stat  a gestionării deșeurilor</w:t>
      </w:r>
      <w:r w:rsidR="00D20192" w:rsidRPr="007861AF">
        <w:rPr>
          <w:sz w:val="24"/>
          <w:szCs w:val="24"/>
          <w:lang w:val="ro-RO"/>
        </w:rPr>
        <w:t>.</w:t>
      </w:r>
      <w:r w:rsidR="00BC44DC" w:rsidRPr="007861AF">
        <w:rPr>
          <w:sz w:val="24"/>
          <w:szCs w:val="24"/>
          <w:lang w:val="ro-RO"/>
        </w:rPr>
        <w:t>”</w:t>
      </w:r>
    </w:p>
    <w:p w14:paraId="121493CC" w14:textId="77777777" w:rsidR="00D20192" w:rsidRPr="007861AF" w:rsidRDefault="00D20192" w:rsidP="00B4231E">
      <w:pPr>
        <w:pStyle w:val="Heading2"/>
        <w:rPr>
          <w:lang w:val="ro-RO"/>
        </w:rPr>
      </w:pPr>
    </w:p>
    <w:p w14:paraId="25905B47" w14:textId="65951AD3" w:rsidR="00D20192" w:rsidRPr="007861AF" w:rsidRDefault="006D5C1E" w:rsidP="00B4231E">
      <w:pPr>
        <w:pStyle w:val="Heading2"/>
        <w:numPr>
          <w:ilvl w:val="0"/>
          <w:numId w:val="42"/>
        </w:numPr>
        <w:rPr>
          <w:lang w:val="ro-RO"/>
        </w:rPr>
      </w:pPr>
      <w:r w:rsidRPr="007861AF">
        <w:rPr>
          <w:rStyle w:val="Heading2Char"/>
          <w:lang w:val="ro-RO"/>
        </w:rPr>
        <w:t>Art</w:t>
      </w:r>
      <w:r w:rsidR="00D20192" w:rsidRPr="007861AF">
        <w:rPr>
          <w:rStyle w:val="Heading2Char"/>
          <w:lang w:val="ro-RO"/>
        </w:rPr>
        <w:t>icolul  11</w:t>
      </w:r>
      <w:r w:rsidR="00D20192" w:rsidRPr="007861AF">
        <w:rPr>
          <w:lang w:val="ro-RO"/>
        </w:rPr>
        <w:t xml:space="preserve">,  </w:t>
      </w:r>
      <w:r w:rsidR="00C92C94" w:rsidRPr="007861AF">
        <w:rPr>
          <w:lang w:val="ro-RO"/>
        </w:rPr>
        <w:t xml:space="preserve">alineatul (1), </w:t>
      </w:r>
      <w:r w:rsidRPr="007861AF">
        <w:rPr>
          <w:lang w:val="ro-RO"/>
        </w:rPr>
        <w:t>lit</w:t>
      </w:r>
      <w:r w:rsidR="00D20192" w:rsidRPr="007861AF">
        <w:rPr>
          <w:lang w:val="ro-RO"/>
        </w:rPr>
        <w:t>era</w:t>
      </w:r>
      <w:r w:rsidRPr="007861AF">
        <w:rPr>
          <w:lang w:val="ro-RO"/>
        </w:rPr>
        <w:t xml:space="preserve"> a)</w:t>
      </w:r>
      <w:r w:rsidR="00C92C94" w:rsidRPr="007861AF">
        <w:rPr>
          <w:lang w:val="ro-RO"/>
        </w:rPr>
        <w:t xml:space="preserve"> se completează după cuvintele </w:t>
      </w:r>
      <w:r w:rsidRPr="007861AF">
        <w:rPr>
          <w:lang w:val="ro-RO"/>
        </w:rPr>
        <w:t xml:space="preserve"> </w:t>
      </w:r>
      <w:r w:rsidR="00C92C94" w:rsidRPr="007861AF">
        <w:rPr>
          <w:lang w:val="ro-RO"/>
        </w:rPr>
        <w:t>”</w:t>
      </w:r>
      <w:r w:rsidR="00D20192" w:rsidRPr="007861AF">
        <w:rPr>
          <w:lang w:val="ro-RO"/>
        </w:rPr>
        <w:t>transportare a deșeurilor</w:t>
      </w:r>
      <w:r w:rsidR="00C92C94" w:rsidRPr="007861AF">
        <w:rPr>
          <w:lang w:val="ro-RO"/>
        </w:rPr>
        <w:t>” cu cuvintele”</w:t>
      </w:r>
      <w:r w:rsidR="00D20192" w:rsidRPr="007861AF">
        <w:rPr>
          <w:lang w:val="ro-RO"/>
        </w:rPr>
        <w:t xml:space="preserve"> pentru</w:t>
      </w:r>
      <w:r w:rsidR="00D20192" w:rsidRPr="007861AF">
        <w:rPr>
          <w:rFonts w:ascii="Georgia" w:hAnsi="Georgia"/>
          <w:color w:val="333333"/>
          <w:shd w:val="clear" w:color="auto" w:fill="FFFFFF"/>
          <w:lang w:val="ro-RO"/>
        </w:rPr>
        <w:t xml:space="preserve"> </w:t>
      </w:r>
      <w:r w:rsidR="00D20192" w:rsidRPr="007861AF">
        <w:rPr>
          <w:lang w:val="ro-RO"/>
        </w:rPr>
        <w:t xml:space="preserve">valorificare </w:t>
      </w:r>
      <w:proofErr w:type="spellStart"/>
      <w:r w:rsidR="00D20192" w:rsidRPr="007861AF">
        <w:rPr>
          <w:lang w:val="ro-RO"/>
        </w:rPr>
        <w:t>şi</w:t>
      </w:r>
      <w:proofErr w:type="spellEnd"/>
      <w:r w:rsidR="00D20192" w:rsidRPr="007861AF">
        <w:rPr>
          <w:lang w:val="ro-RO"/>
        </w:rPr>
        <w:t xml:space="preserve"> eliminare finală</w:t>
      </w:r>
      <w:r w:rsidR="00C92C94" w:rsidRPr="007861AF">
        <w:rPr>
          <w:lang w:val="ro-RO"/>
        </w:rPr>
        <w:t>”</w:t>
      </w:r>
      <w:r w:rsidR="00D20192" w:rsidRPr="007861AF">
        <w:rPr>
          <w:lang w:val="ro-RO"/>
        </w:rPr>
        <w:t>;</w:t>
      </w:r>
    </w:p>
    <w:p w14:paraId="3364C6B6" w14:textId="480EECAC" w:rsidR="002954E5" w:rsidRPr="007861AF" w:rsidRDefault="00C92C94" w:rsidP="00D20192">
      <w:pPr>
        <w:ind w:firstLine="0"/>
        <w:rPr>
          <w:sz w:val="24"/>
          <w:szCs w:val="24"/>
          <w:lang w:val="ro-RO"/>
        </w:rPr>
      </w:pPr>
      <w:r w:rsidRPr="007861AF">
        <w:rPr>
          <w:sz w:val="24"/>
          <w:szCs w:val="24"/>
          <w:lang w:val="ro-RO"/>
        </w:rPr>
        <w:t xml:space="preserve">litera </w:t>
      </w:r>
      <w:r w:rsidR="002954E5" w:rsidRPr="007861AF">
        <w:rPr>
          <w:sz w:val="24"/>
          <w:szCs w:val="24"/>
          <w:lang w:val="ro-RO"/>
        </w:rPr>
        <w:t>b</w:t>
      </w:r>
      <w:r w:rsidR="006D5C1E" w:rsidRPr="007861AF">
        <w:rPr>
          <w:sz w:val="24"/>
          <w:szCs w:val="24"/>
          <w:lang w:val="ro-RO"/>
        </w:rPr>
        <w:t>)</w:t>
      </w:r>
      <w:r w:rsidR="002954E5" w:rsidRPr="007861AF">
        <w:rPr>
          <w:sz w:val="24"/>
          <w:szCs w:val="24"/>
          <w:lang w:val="ro-RO"/>
        </w:rPr>
        <w:t xml:space="preserve"> </w:t>
      </w:r>
      <w:r w:rsidRPr="007861AF">
        <w:rPr>
          <w:sz w:val="24"/>
          <w:szCs w:val="24"/>
          <w:lang w:val="ro-RO"/>
        </w:rPr>
        <w:t>va</w:t>
      </w:r>
      <w:r w:rsidR="002954E5" w:rsidRPr="007861AF">
        <w:rPr>
          <w:sz w:val="24"/>
          <w:szCs w:val="24"/>
          <w:lang w:val="ro-RO"/>
        </w:rPr>
        <w:t xml:space="preserve"> avea </w:t>
      </w:r>
      <w:r w:rsidRPr="007861AF">
        <w:rPr>
          <w:sz w:val="24"/>
          <w:szCs w:val="24"/>
          <w:lang w:val="ro-RO"/>
        </w:rPr>
        <w:t>următorul conținut</w:t>
      </w:r>
      <w:r w:rsidR="002954E5" w:rsidRPr="007861AF">
        <w:rPr>
          <w:sz w:val="24"/>
          <w:szCs w:val="24"/>
          <w:lang w:val="ro-RO"/>
        </w:rPr>
        <w:t>:</w:t>
      </w:r>
    </w:p>
    <w:p w14:paraId="2A789516" w14:textId="2FBF04C2" w:rsidR="002954E5" w:rsidRPr="007861AF" w:rsidRDefault="00C92C94" w:rsidP="006D5C1E">
      <w:pPr>
        <w:ind w:firstLine="0"/>
        <w:rPr>
          <w:sz w:val="24"/>
          <w:szCs w:val="24"/>
          <w:lang w:val="ro-RO"/>
        </w:rPr>
      </w:pPr>
      <w:r w:rsidRPr="007861AF">
        <w:rPr>
          <w:sz w:val="24"/>
          <w:szCs w:val="24"/>
          <w:lang w:val="ro-RO"/>
        </w:rPr>
        <w:t>”</w:t>
      </w:r>
      <w:r w:rsidR="002954E5" w:rsidRPr="007861AF">
        <w:rPr>
          <w:sz w:val="24"/>
          <w:szCs w:val="24"/>
          <w:lang w:val="ro-RO"/>
        </w:rPr>
        <w:t>b) alocarea</w:t>
      </w:r>
      <w:r w:rsidR="00B4231E" w:rsidRPr="007861AF">
        <w:rPr>
          <w:sz w:val="24"/>
          <w:szCs w:val="24"/>
          <w:lang w:val="ro-RO"/>
        </w:rPr>
        <w:t xml:space="preserve"> </w:t>
      </w:r>
      <w:proofErr w:type="spellStart"/>
      <w:r w:rsidR="00B4231E" w:rsidRPr="007861AF">
        <w:rPr>
          <w:sz w:val="24"/>
          <w:szCs w:val="24"/>
          <w:lang w:val="ro-RO"/>
        </w:rPr>
        <w:t>enurilor</w:t>
      </w:r>
      <w:proofErr w:type="spellEnd"/>
      <w:r w:rsidR="00B4231E" w:rsidRPr="007861AF">
        <w:rPr>
          <w:sz w:val="24"/>
          <w:szCs w:val="24"/>
          <w:lang w:val="ro-RO"/>
        </w:rPr>
        <w:t xml:space="preserve"> necesare pentru colectarea separată a </w:t>
      </w:r>
      <w:proofErr w:type="spellStart"/>
      <w:r w:rsidR="00B4231E" w:rsidRPr="007861AF">
        <w:rPr>
          <w:sz w:val="24"/>
          <w:szCs w:val="24"/>
          <w:lang w:val="ro-RO"/>
        </w:rPr>
        <w:t>deşeurilor</w:t>
      </w:r>
      <w:proofErr w:type="spellEnd"/>
      <w:r w:rsidR="00B4231E" w:rsidRPr="007861AF">
        <w:rPr>
          <w:sz w:val="24"/>
          <w:szCs w:val="24"/>
          <w:lang w:val="ro-RO"/>
        </w:rPr>
        <w:t xml:space="preserve"> municipale, acoperind, cel puțin, deșeuri periculoase, hârtie, materiale plastice, sticlă, metale, </w:t>
      </w:r>
      <w:proofErr w:type="spellStart"/>
      <w:r w:rsidR="00B4231E" w:rsidRPr="007861AF">
        <w:rPr>
          <w:sz w:val="24"/>
          <w:szCs w:val="24"/>
          <w:lang w:val="ro-RO"/>
        </w:rPr>
        <w:t>biodeșeuri</w:t>
      </w:r>
      <w:proofErr w:type="spellEnd"/>
      <w:r w:rsidR="00B4231E" w:rsidRPr="007861AF">
        <w:rPr>
          <w:sz w:val="24"/>
          <w:szCs w:val="24"/>
          <w:lang w:val="ro-RO"/>
        </w:rPr>
        <w:t>, uleiuri și grăsimi comestibile și, de la 1 ianuarie 2025</w:t>
      </w:r>
      <w:r w:rsidR="002954E5" w:rsidRPr="007861AF">
        <w:rPr>
          <w:sz w:val="24"/>
          <w:szCs w:val="24"/>
          <w:lang w:val="ro-RO"/>
        </w:rPr>
        <w:t xml:space="preserve"> </w:t>
      </w:r>
      <w:proofErr w:type="spellStart"/>
      <w:r w:rsidR="002954E5" w:rsidRPr="007861AF">
        <w:rPr>
          <w:sz w:val="24"/>
          <w:szCs w:val="24"/>
          <w:lang w:val="ro-RO"/>
        </w:rPr>
        <w:t>ter</w:t>
      </w:r>
      <w:proofErr w:type="spellEnd"/>
      <w:r w:rsidR="002954E5" w:rsidRPr="007861AF">
        <w:rPr>
          <w:sz w:val="24"/>
          <w:szCs w:val="24"/>
          <w:lang w:val="ro-RO"/>
        </w:rPr>
        <w:t xml:space="preserve">, și textile, inclusiv dotarea acestora cu containere specifice tipurilor de </w:t>
      </w:r>
      <w:proofErr w:type="spellStart"/>
      <w:r w:rsidR="002954E5" w:rsidRPr="007861AF">
        <w:rPr>
          <w:sz w:val="24"/>
          <w:szCs w:val="24"/>
          <w:lang w:val="ro-RO"/>
        </w:rPr>
        <w:t>deşeuri</w:t>
      </w:r>
      <w:proofErr w:type="spellEnd"/>
      <w:r w:rsidR="002954E5" w:rsidRPr="007861AF">
        <w:rPr>
          <w:sz w:val="24"/>
          <w:szCs w:val="24"/>
          <w:lang w:val="ro-RO"/>
        </w:rPr>
        <w:t xml:space="preserve">, precum </w:t>
      </w:r>
      <w:proofErr w:type="spellStart"/>
      <w:r w:rsidR="002954E5" w:rsidRPr="007861AF">
        <w:rPr>
          <w:sz w:val="24"/>
          <w:szCs w:val="24"/>
          <w:lang w:val="ro-RO"/>
        </w:rPr>
        <w:t>şi</w:t>
      </w:r>
      <w:proofErr w:type="spellEnd"/>
      <w:r w:rsidR="002954E5" w:rsidRPr="007861AF">
        <w:rPr>
          <w:sz w:val="24"/>
          <w:szCs w:val="24"/>
          <w:lang w:val="ro-RO"/>
        </w:rPr>
        <w:t xml:space="preserve"> </w:t>
      </w:r>
      <w:proofErr w:type="spellStart"/>
      <w:r w:rsidR="002954E5" w:rsidRPr="007861AF">
        <w:rPr>
          <w:sz w:val="24"/>
          <w:szCs w:val="24"/>
          <w:lang w:val="ro-RO"/>
        </w:rPr>
        <w:t>funcţionalitatea</w:t>
      </w:r>
      <w:proofErr w:type="spellEnd"/>
      <w:r w:rsidR="002954E5" w:rsidRPr="007861AF">
        <w:rPr>
          <w:sz w:val="24"/>
          <w:szCs w:val="24"/>
          <w:lang w:val="ro-RO"/>
        </w:rPr>
        <w:t xml:space="preserve"> acestora;”</w:t>
      </w:r>
    </w:p>
    <w:p w14:paraId="6B89A23D" w14:textId="329F3C58" w:rsidR="00C92C94" w:rsidRPr="007861AF" w:rsidRDefault="00C92C94" w:rsidP="006D5C1E">
      <w:pPr>
        <w:ind w:firstLine="0"/>
        <w:rPr>
          <w:sz w:val="24"/>
          <w:szCs w:val="24"/>
          <w:lang w:val="ro-RO"/>
        </w:rPr>
      </w:pPr>
      <w:r w:rsidRPr="007861AF">
        <w:rPr>
          <w:sz w:val="24"/>
          <w:szCs w:val="24"/>
          <w:lang w:val="ro-RO"/>
        </w:rPr>
        <w:t>alineatul (1) se completează cu lit. b</w:t>
      </w:r>
      <w:r w:rsidRPr="007861AF">
        <w:rPr>
          <w:sz w:val="24"/>
          <w:szCs w:val="24"/>
          <w:vertAlign w:val="superscript"/>
          <w:lang w:val="ro-RO"/>
        </w:rPr>
        <w:t>1</w:t>
      </w:r>
      <w:r w:rsidRPr="007861AF">
        <w:rPr>
          <w:sz w:val="24"/>
          <w:szCs w:val="24"/>
          <w:lang w:val="ro-RO"/>
        </w:rPr>
        <w:t>) cu următorul conținut:</w:t>
      </w:r>
    </w:p>
    <w:p w14:paraId="31BF602A" w14:textId="77777777" w:rsidR="00C92C94" w:rsidRPr="007861AF" w:rsidRDefault="00C92C94" w:rsidP="006D5C1E">
      <w:pPr>
        <w:ind w:firstLine="0"/>
        <w:rPr>
          <w:sz w:val="24"/>
          <w:szCs w:val="24"/>
          <w:lang w:val="ro-RO"/>
        </w:rPr>
      </w:pPr>
    </w:p>
    <w:p w14:paraId="62880126" w14:textId="50DFEF53" w:rsidR="002954E5" w:rsidRPr="007861AF" w:rsidRDefault="002954E5" w:rsidP="006D5C1E">
      <w:pPr>
        <w:ind w:firstLine="0"/>
        <w:rPr>
          <w:sz w:val="24"/>
          <w:szCs w:val="24"/>
          <w:lang w:val="ro-RO"/>
        </w:rPr>
      </w:pPr>
      <w:r w:rsidRPr="007861AF">
        <w:rPr>
          <w:sz w:val="24"/>
          <w:szCs w:val="24"/>
          <w:lang w:val="ro-RO"/>
        </w:rPr>
        <w:t>„ b)</w:t>
      </w:r>
      <w:r w:rsidRPr="007861AF">
        <w:rPr>
          <w:sz w:val="24"/>
          <w:szCs w:val="24"/>
          <w:vertAlign w:val="superscript"/>
          <w:lang w:val="ro-RO"/>
        </w:rPr>
        <w:t>1</w:t>
      </w:r>
      <w:r w:rsidRPr="007861AF">
        <w:rPr>
          <w:sz w:val="24"/>
          <w:szCs w:val="24"/>
          <w:lang w:val="ro-RO"/>
        </w:rPr>
        <w:t xml:space="preserve"> desemnarea locațiilor, în bază de contract cu sistemele colective,  pentru dezvo</w:t>
      </w:r>
      <w:r w:rsidR="00C104F4" w:rsidRPr="007861AF">
        <w:rPr>
          <w:sz w:val="24"/>
          <w:szCs w:val="24"/>
          <w:lang w:val="ro-RO"/>
        </w:rPr>
        <w:t>l</w:t>
      </w:r>
      <w:r w:rsidRPr="007861AF">
        <w:rPr>
          <w:sz w:val="24"/>
          <w:szCs w:val="24"/>
          <w:lang w:val="ro-RO"/>
        </w:rPr>
        <w:t>tarea  sistemului  complementar de colectare a deșeurilor,  generate de utilizarea produselor</w:t>
      </w:r>
      <w:r w:rsidRPr="007861AF" w:rsidDel="003F4607">
        <w:rPr>
          <w:sz w:val="24"/>
          <w:szCs w:val="24"/>
          <w:lang w:val="ro-RO"/>
        </w:rPr>
        <w:t xml:space="preserve"> </w:t>
      </w:r>
      <w:r w:rsidRPr="007861AF">
        <w:rPr>
          <w:sz w:val="24"/>
          <w:szCs w:val="24"/>
          <w:lang w:val="ro-RO"/>
        </w:rPr>
        <w:t>supuse reglementărilor de responsabilitate extinsă a producătorului, precum echipamentele electrice și electronice, bateriile și acumulatori și a produselor ambalate;”</w:t>
      </w:r>
    </w:p>
    <w:p w14:paraId="36214A72" w14:textId="7EC3A0C5" w:rsidR="00C92C94" w:rsidRPr="007861AF" w:rsidRDefault="00C92C94" w:rsidP="00C92C94">
      <w:pPr>
        <w:ind w:firstLine="0"/>
        <w:rPr>
          <w:sz w:val="24"/>
          <w:szCs w:val="24"/>
          <w:lang w:val="ro-RO"/>
        </w:rPr>
      </w:pPr>
      <w:r w:rsidRPr="007861AF">
        <w:rPr>
          <w:sz w:val="24"/>
          <w:szCs w:val="24"/>
          <w:lang w:val="ro-RO"/>
        </w:rPr>
        <w:t xml:space="preserve">articolul se </w:t>
      </w:r>
      <w:r w:rsidR="00C104F4" w:rsidRPr="007861AF">
        <w:rPr>
          <w:sz w:val="24"/>
          <w:szCs w:val="24"/>
          <w:lang w:val="ro-RO"/>
        </w:rPr>
        <w:t>completează</w:t>
      </w:r>
      <w:r w:rsidRPr="007861AF">
        <w:rPr>
          <w:sz w:val="24"/>
          <w:szCs w:val="24"/>
          <w:lang w:val="ro-RO"/>
        </w:rPr>
        <w:t xml:space="preserve"> cu  alineatele  (3), (4), (5), (6), (7), (8), (9) și (10) care vor avea următorul conținut:</w:t>
      </w:r>
    </w:p>
    <w:p w14:paraId="15D8F6DD" w14:textId="77777777" w:rsidR="00C92C94" w:rsidRPr="007861AF" w:rsidRDefault="00C92C94" w:rsidP="006D5C1E">
      <w:pPr>
        <w:ind w:firstLine="0"/>
        <w:rPr>
          <w:sz w:val="24"/>
          <w:szCs w:val="24"/>
          <w:lang w:val="ro-RO"/>
        </w:rPr>
      </w:pPr>
    </w:p>
    <w:p w14:paraId="6132EB35" w14:textId="25449013" w:rsidR="002954E5" w:rsidRPr="007861AF" w:rsidRDefault="00C92C94" w:rsidP="006D5C1E">
      <w:pPr>
        <w:ind w:firstLine="0"/>
        <w:rPr>
          <w:sz w:val="24"/>
          <w:szCs w:val="24"/>
          <w:lang w:val="ro-RO"/>
        </w:rPr>
      </w:pPr>
      <w:r w:rsidRPr="007861AF">
        <w:rPr>
          <w:sz w:val="24"/>
          <w:szCs w:val="24"/>
          <w:lang w:val="ro-RO"/>
        </w:rPr>
        <w:t>”</w:t>
      </w:r>
      <w:r w:rsidR="002954E5" w:rsidRPr="007861AF">
        <w:rPr>
          <w:sz w:val="24"/>
          <w:szCs w:val="24"/>
          <w:lang w:val="ro-RO"/>
        </w:rPr>
        <w:t xml:space="preserve">(3) </w:t>
      </w:r>
      <w:r w:rsidR="00C104F4" w:rsidRPr="007861AF">
        <w:rPr>
          <w:sz w:val="24"/>
          <w:szCs w:val="24"/>
          <w:lang w:val="ro-RO"/>
        </w:rPr>
        <w:t>Autoritățile</w:t>
      </w:r>
      <w:r w:rsidR="002954E5" w:rsidRPr="007861AF">
        <w:rPr>
          <w:sz w:val="24"/>
          <w:szCs w:val="24"/>
          <w:lang w:val="ro-RO"/>
        </w:rPr>
        <w:t xml:space="preserve"> </w:t>
      </w:r>
      <w:r w:rsidR="00C104F4" w:rsidRPr="007861AF">
        <w:rPr>
          <w:sz w:val="24"/>
          <w:szCs w:val="24"/>
          <w:lang w:val="ro-RO"/>
        </w:rPr>
        <w:t>administrației</w:t>
      </w:r>
      <w:r w:rsidR="002954E5" w:rsidRPr="007861AF">
        <w:rPr>
          <w:sz w:val="24"/>
          <w:szCs w:val="24"/>
          <w:lang w:val="ro-RO"/>
        </w:rPr>
        <w:t xml:space="preserve"> publice locale adoptă reglementări privind organizarea sistemului de management integrat al </w:t>
      </w:r>
      <w:r w:rsidR="00C104F4" w:rsidRPr="007861AF">
        <w:rPr>
          <w:sz w:val="24"/>
          <w:szCs w:val="24"/>
          <w:lang w:val="ro-RO"/>
        </w:rPr>
        <w:t>deșeurilor</w:t>
      </w:r>
      <w:r w:rsidR="002954E5" w:rsidRPr="007861AF">
        <w:rPr>
          <w:sz w:val="24"/>
          <w:szCs w:val="24"/>
          <w:lang w:val="ro-RO"/>
        </w:rPr>
        <w:t xml:space="preserve"> municipale, furnizarea de servicii de gestionare a deșeurilor municipale și asigură că aceste servicii respectă cerințele de mediu, </w:t>
      </w:r>
      <w:proofErr w:type="spellStart"/>
      <w:r w:rsidR="002954E5" w:rsidRPr="007861AF">
        <w:rPr>
          <w:sz w:val="24"/>
          <w:szCs w:val="24"/>
          <w:lang w:val="ro-RO"/>
        </w:rPr>
        <w:t>tehnico</w:t>
      </w:r>
      <w:proofErr w:type="spellEnd"/>
      <w:r w:rsidR="002954E5" w:rsidRPr="007861AF">
        <w:rPr>
          <w:sz w:val="24"/>
          <w:szCs w:val="24"/>
          <w:lang w:val="ro-RO"/>
        </w:rPr>
        <w:t>-economice și de igienă, precum și condițiile de gestionare a deșeurilor municipale, care guvernează implementarea planurilor municipale și regionale de prevenire și management al deșeurilor.</w:t>
      </w:r>
    </w:p>
    <w:p w14:paraId="79764849" w14:textId="1531A76A" w:rsidR="002954E5" w:rsidRPr="007861AF" w:rsidRDefault="002954E5" w:rsidP="006D5C1E">
      <w:pPr>
        <w:ind w:firstLine="0"/>
        <w:rPr>
          <w:sz w:val="24"/>
          <w:szCs w:val="24"/>
          <w:lang w:val="ro-RO"/>
        </w:rPr>
      </w:pPr>
      <w:r w:rsidRPr="007861AF">
        <w:rPr>
          <w:sz w:val="24"/>
          <w:szCs w:val="24"/>
          <w:lang w:val="ro-RO"/>
        </w:rPr>
        <w:t xml:space="preserve">(4)  Autoritatea administrației publice locale dezvoltă, de comun </w:t>
      </w:r>
      <w:r w:rsidR="00C104F4" w:rsidRPr="007861AF">
        <w:rPr>
          <w:sz w:val="24"/>
          <w:szCs w:val="24"/>
          <w:lang w:val="ro-RO"/>
        </w:rPr>
        <w:t>acord</w:t>
      </w:r>
      <w:r w:rsidRPr="007861AF">
        <w:rPr>
          <w:sz w:val="24"/>
          <w:szCs w:val="24"/>
          <w:lang w:val="ro-RO"/>
        </w:rPr>
        <w:t xml:space="preserve"> cu sistemele colective stabilite conform Art. 12, alin (8), servicii complementare, serviciilor existente de gestionare a deșeurilor municipale. În acest context, condițiile pentru introducerea unui sistem  complementar pentru  colectarea deșeurilor de echipamentele electrice și electronice uzate, deșeurilor de baterii și acumulatori, deșeurile  de ambalaje trebuie convenite prin încheierea de contracte între sistemele colective și  autoritatea  administrației publice locale. </w:t>
      </w:r>
    </w:p>
    <w:p w14:paraId="49C01846" w14:textId="659A89DE" w:rsidR="002954E5" w:rsidRPr="007861AF" w:rsidRDefault="002954E5" w:rsidP="006D5C1E">
      <w:pPr>
        <w:ind w:firstLine="0"/>
        <w:rPr>
          <w:sz w:val="24"/>
          <w:szCs w:val="24"/>
          <w:lang w:val="ro-RO"/>
        </w:rPr>
      </w:pPr>
      <w:r w:rsidRPr="007861AF">
        <w:rPr>
          <w:sz w:val="24"/>
          <w:szCs w:val="24"/>
          <w:lang w:val="ro-RO"/>
        </w:rPr>
        <w:t xml:space="preserve">(5) În sensul prezentei legi, alin. (4), contract de organizare a gestionării deșeurilor de produse supuse reglementărilor de responsabilitate extinsă a producătorului înseamnă un contract tripartit între autoritatea  administrației publice locale (sau între o persoană juridică stabilită de către  autoritatea  administrației publice locale și desemnată să administreze sistemul de management integrat al </w:t>
      </w:r>
      <w:r w:rsidR="00C104F4" w:rsidRPr="007861AF">
        <w:rPr>
          <w:sz w:val="24"/>
          <w:szCs w:val="24"/>
          <w:lang w:val="ro-RO"/>
        </w:rPr>
        <w:t>deșeurilor</w:t>
      </w:r>
      <w:r w:rsidRPr="007861AF">
        <w:rPr>
          <w:sz w:val="24"/>
          <w:szCs w:val="24"/>
          <w:lang w:val="ro-RO"/>
        </w:rPr>
        <w:t xml:space="preserve"> municipal,   conform art.23</w:t>
      </w:r>
      <w:r w:rsidRPr="007861AF">
        <w:rPr>
          <w:sz w:val="24"/>
          <w:szCs w:val="24"/>
          <w:vertAlign w:val="superscript"/>
          <w:lang w:val="ro-RO"/>
        </w:rPr>
        <w:t>1</w:t>
      </w:r>
      <w:r w:rsidRPr="007861AF">
        <w:rPr>
          <w:sz w:val="24"/>
          <w:szCs w:val="24"/>
          <w:lang w:val="ro-RO"/>
        </w:rPr>
        <w:t xml:space="preserve">) și sistemul colectiv și operatorul </w:t>
      </w:r>
      <w:r w:rsidRPr="007861AF">
        <w:rPr>
          <w:iCs/>
          <w:sz w:val="24"/>
          <w:szCs w:val="24"/>
          <w:lang w:val="ro-RO"/>
        </w:rPr>
        <w:t>serviciului de gestionare al deșeurilor municipale</w:t>
      </w:r>
      <w:r w:rsidRPr="007861AF">
        <w:rPr>
          <w:sz w:val="24"/>
          <w:szCs w:val="24"/>
          <w:lang w:val="ro-RO"/>
        </w:rPr>
        <w:t xml:space="preserve"> responsabil pentru colectarea separată, transportul, pregătirea pentru reciclare și valorificare deșeurilor de produse și/sau ambalaje generate în fluxul de deșeuri municipale. Acest contract trebuie să cuprindă: procedura de încheiere a contractului, intrarea în vigoare și încetarea acestuia; termenii și condițiile dezvoltării infrastructurii și utilizării sistemului de colectare a deșeurilor de produse și/sau ambalaje generate în fluxul deșeurilor municipale; procedura si </w:t>
      </w:r>
      <w:r w:rsidR="00C104F4" w:rsidRPr="007861AF">
        <w:rPr>
          <w:sz w:val="24"/>
          <w:szCs w:val="24"/>
          <w:lang w:val="ro-RO"/>
        </w:rPr>
        <w:t>condițiile</w:t>
      </w:r>
      <w:r w:rsidRPr="007861AF">
        <w:rPr>
          <w:sz w:val="24"/>
          <w:szCs w:val="24"/>
          <w:lang w:val="ro-RO"/>
        </w:rPr>
        <w:t xml:space="preserve"> de prestare a serviciilor; aranjamente de preț; modalități de plată; drepturile, obligațiile părților și răspunderea pentru neîndeplinirea obligațiilor; procedura de depunere a cererilor, examinarea acestora și soluționarea litigiilor; termenul de valabilitate a contractului, condițiile și procedura de modificare sau reziliere a acestuia. Formularul tip al contractului se aprobă de Guvern”.</w:t>
      </w:r>
    </w:p>
    <w:p w14:paraId="094BEFA8" w14:textId="0D6DB2F5" w:rsidR="002954E5" w:rsidRPr="007861AF" w:rsidRDefault="002954E5" w:rsidP="006D5C1E">
      <w:pPr>
        <w:ind w:firstLine="0"/>
        <w:rPr>
          <w:sz w:val="24"/>
          <w:szCs w:val="24"/>
          <w:lang w:val="ro-RO"/>
        </w:rPr>
      </w:pPr>
      <w:r w:rsidRPr="007861AF">
        <w:rPr>
          <w:sz w:val="24"/>
          <w:szCs w:val="24"/>
          <w:lang w:val="ro-RO"/>
        </w:rPr>
        <w:t xml:space="preserve">(6) </w:t>
      </w:r>
      <w:r w:rsidR="00B4231E" w:rsidRPr="007861AF">
        <w:rPr>
          <w:sz w:val="24"/>
          <w:szCs w:val="24"/>
          <w:lang w:val="ro-RO"/>
        </w:rPr>
        <w:t xml:space="preserve">În scopul stabilirii unui sistem de management integrat al </w:t>
      </w:r>
      <w:proofErr w:type="spellStart"/>
      <w:r w:rsidR="00B4231E" w:rsidRPr="007861AF">
        <w:rPr>
          <w:sz w:val="24"/>
          <w:szCs w:val="24"/>
          <w:lang w:val="ro-RO"/>
        </w:rPr>
        <w:t>deşeurilor</w:t>
      </w:r>
      <w:proofErr w:type="spellEnd"/>
      <w:r w:rsidR="00B4231E" w:rsidRPr="007861AF">
        <w:rPr>
          <w:sz w:val="24"/>
          <w:szCs w:val="24"/>
          <w:lang w:val="ro-RO"/>
        </w:rPr>
        <w:t xml:space="preserve"> municipale autoritățile administrației publice locale asigură, suplimentar la prevederile alin. (</w:t>
      </w:r>
      <w:r w:rsidR="00B4231E" w:rsidRPr="007861AF">
        <w:rPr>
          <w:sz w:val="24"/>
          <w:szCs w:val="24"/>
          <w:shd w:val="clear" w:color="auto" w:fill="FFFFFF" w:themeFill="background1"/>
          <w:lang w:val="ro-RO"/>
        </w:rPr>
        <w:t>1), alocarea terenurilor, dezvoltarea și funcționarea cel puțin a unui centru la 50.000 de locuitori, pentru colectarea</w:t>
      </w:r>
      <w:r w:rsidR="00B4231E" w:rsidRPr="007861AF">
        <w:rPr>
          <w:sz w:val="24"/>
          <w:szCs w:val="24"/>
          <w:lang w:val="ro-RO"/>
        </w:rPr>
        <w:t xml:space="preserve"> și tratarea următoarelor fluxuri de deșeuri</w:t>
      </w:r>
      <w:r w:rsidRPr="007861AF">
        <w:rPr>
          <w:sz w:val="24"/>
          <w:szCs w:val="24"/>
          <w:lang w:val="ro-RO"/>
        </w:rPr>
        <w:t>:</w:t>
      </w:r>
    </w:p>
    <w:p w14:paraId="4135C7E3" w14:textId="77777777" w:rsidR="002954E5" w:rsidRPr="007861AF" w:rsidRDefault="002954E5" w:rsidP="000A0FBF">
      <w:pPr>
        <w:rPr>
          <w:sz w:val="24"/>
          <w:szCs w:val="24"/>
          <w:lang w:val="ro-RO"/>
        </w:rPr>
      </w:pPr>
      <w:r w:rsidRPr="007861AF">
        <w:rPr>
          <w:sz w:val="24"/>
          <w:szCs w:val="24"/>
          <w:lang w:val="ro-RO"/>
        </w:rPr>
        <w:t>a) deșeuri de construcții și demolări generate prin activitățile persoanelor fizice care nu desfășoară activități economice;</w:t>
      </w:r>
    </w:p>
    <w:p w14:paraId="474230B9" w14:textId="77777777" w:rsidR="002954E5" w:rsidRPr="007861AF" w:rsidRDefault="002954E5" w:rsidP="000A0FBF">
      <w:pPr>
        <w:rPr>
          <w:sz w:val="24"/>
          <w:szCs w:val="24"/>
          <w:lang w:val="ro-RO"/>
        </w:rPr>
      </w:pPr>
      <w:r w:rsidRPr="007861AF">
        <w:rPr>
          <w:sz w:val="24"/>
          <w:szCs w:val="24"/>
          <w:lang w:val="ro-RO"/>
        </w:rPr>
        <w:t>b) deșeuri voluminoase, inclusiv saltele și mobilier;</w:t>
      </w:r>
    </w:p>
    <w:p w14:paraId="5153FA34" w14:textId="570963EC" w:rsidR="002954E5" w:rsidRPr="007861AF" w:rsidRDefault="002954E5">
      <w:pPr>
        <w:rPr>
          <w:sz w:val="24"/>
          <w:szCs w:val="24"/>
          <w:lang w:val="ro-RO"/>
        </w:rPr>
      </w:pPr>
      <w:r w:rsidRPr="007861AF">
        <w:rPr>
          <w:sz w:val="24"/>
          <w:szCs w:val="24"/>
          <w:lang w:val="ro-RO"/>
        </w:rPr>
        <w:lastRenderedPageBreak/>
        <w:t xml:space="preserve">c) produse scoase din uz, precum ambalaje, echipamente electrice și electronice, baterii și acumulatori, în cazul în care acestea le colectează </w:t>
      </w:r>
      <w:r w:rsidR="00C104F4" w:rsidRPr="007861AF">
        <w:rPr>
          <w:sz w:val="24"/>
          <w:szCs w:val="24"/>
          <w:lang w:val="ro-RO"/>
        </w:rPr>
        <w:t xml:space="preserve">ca parte a unui serviciu </w:t>
      </w:r>
      <w:r w:rsidRPr="007861AF">
        <w:rPr>
          <w:sz w:val="24"/>
          <w:szCs w:val="24"/>
          <w:lang w:val="ro-RO"/>
        </w:rPr>
        <w:t xml:space="preserve"> prestat producătorilor, în conformitate cu </w:t>
      </w:r>
      <w:r w:rsidR="00C104F4" w:rsidRPr="007861AF">
        <w:rPr>
          <w:sz w:val="24"/>
          <w:szCs w:val="24"/>
          <w:lang w:val="ro-RO"/>
        </w:rPr>
        <w:t>prevederile</w:t>
      </w:r>
      <w:r w:rsidRPr="007861AF">
        <w:rPr>
          <w:sz w:val="24"/>
          <w:szCs w:val="24"/>
          <w:lang w:val="ro-RO"/>
        </w:rPr>
        <w:t xml:space="preserve"> alin. (3) și art. 12;</w:t>
      </w:r>
    </w:p>
    <w:p w14:paraId="1DB2844B" w14:textId="77777777" w:rsidR="002954E5" w:rsidRPr="007861AF" w:rsidRDefault="002954E5">
      <w:pPr>
        <w:rPr>
          <w:sz w:val="24"/>
          <w:szCs w:val="24"/>
          <w:lang w:val="ro-RO"/>
        </w:rPr>
      </w:pPr>
      <w:r w:rsidRPr="007861AF">
        <w:rPr>
          <w:sz w:val="24"/>
          <w:szCs w:val="24"/>
          <w:lang w:val="ro-RO"/>
        </w:rPr>
        <w:t>d) reziduuri vegetale provenite din întreține</w:t>
      </w:r>
      <w:r w:rsidRPr="007861AF">
        <w:rPr>
          <w:sz w:val="24"/>
          <w:szCs w:val="24"/>
          <w:u w:val="single"/>
          <w:lang w:val="ro-RO"/>
        </w:rPr>
        <w:t>r</w:t>
      </w:r>
      <w:r w:rsidRPr="007861AF">
        <w:rPr>
          <w:sz w:val="24"/>
          <w:szCs w:val="24"/>
          <w:lang w:val="ro-RO"/>
        </w:rPr>
        <w:t>ea spațiilor verzi, grădinilor și gospodăriilor pentru prelucrare în compost în temeiul art.56;</w:t>
      </w:r>
    </w:p>
    <w:p w14:paraId="6489FE32" w14:textId="77777777" w:rsidR="002954E5" w:rsidRPr="007861AF" w:rsidRDefault="002954E5">
      <w:pPr>
        <w:rPr>
          <w:sz w:val="24"/>
          <w:szCs w:val="24"/>
          <w:lang w:val="ro-RO"/>
        </w:rPr>
      </w:pPr>
      <w:r w:rsidRPr="007861AF">
        <w:rPr>
          <w:sz w:val="24"/>
          <w:szCs w:val="24"/>
          <w:lang w:val="ro-RO"/>
        </w:rPr>
        <w:t>e) deșeurile periculoase vor fi gestionate în conformitate cu cerințele art. 20-23  pentru a preveni contaminarea altor deșeuri municipale de către deșeurile periculoase.</w:t>
      </w:r>
    </w:p>
    <w:p w14:paraId="1CE9B2E9" w14:textId="15AE9534" w:rsidR="002954E5" w:rsidRPr="007861AF" w:rsidRDefault="002954E5" w:rsidP="006D5C1E">
      <w:pPr>
        <w:ind w:firstLine="0"/>
        <w:rPr>
          <w:sz w:val="24"/>
          <w:szCs w:val="24"/>
          <w:lang w:val="ro-RO"/>
        </w:rPr>
      </w:pPr>
      <w:r w:rsidRPr="007861AF">
        <w:rPr>
          <w:sz w:val="24"/>
          <w:szCs w:val="24"/>
          <w:lang w:val="ro-RO"/>
        </w:rPr>
        <w:t xml:space="preserve">(7) În momentul în care deșeurile sunt depuse în sistemul de management integrat al </w:t>
      </w:r>
      <w:r w:rsidR="00C104F4" w:rsidRPr="007861AF">
        <w:rPr>
          <w:sz w:val="24"/>
          <w:szCs w:val="24"/>
          <w:lang w:val="ro-RO"/>
        </w:rPr>
        <w:t>deșeurilor</w:t>
      </w:r>
      <w:r w:rsidRPr="007861AF">
        <w:rPr>
          <w:sz w:val="24"/>
          <w:szCs w:val="24"/>
          <w:lang w:val="ro-RO"/>
        </w:rPr>
        <w:t xml:space="preserve"> </w:t>
      </w:r>
      <w:r w:rsidR="00C104F4" w:rsidRPr="007861AF">
        <w:rPr>
          <w:sz w:val="24"/>
          <w:szCs w:val="24"/>
          <w:lang w:val="ro-RO"/>
        </w:rPr>
        <w:t>municipale</w:t>
      </w:r>
      <w:r w:rsidRPr="007861AF">
        <w:rPr>
          <w:sz w:val="24"/>
          <w:szCs w:val="24"/>
          <w:lang w:val="ro-RO"/>
        </w:rPr>
        <w:t xml:space="preserve"> într-un loc desemnat în acest scop de către autoritatea  administrației publice locale, cu excepția deșeurilor de produselor scoase din uz, </w:t>
      </w:r>
      <w:r w:rsidR="00C104F4" w:rsidRPr="007861AF">
        <w:rPr>
          <w:sz w:val="24"/>
          <w:szCs w:val="24"/>
          <w:lang w:val="ro-RO"/>
        </w:rPr>
        <w:t>reglementate</w:t>
      </w:r>
      <w:r w:rsidRPr="007861AF">
        <w:rPr>
          <w:sz w:val="24"/>
          <w:szCs w:val="24"/>
          <w:lang w:val="ro-RO"/>
        </w:rPr>
        <w:t xml:space="preserve"> </w:t>
      </w:r>
      <w:r w:rsidR="00C104F4" w:rsidRPr="007861AF">
        <w:rPr>
          <w:sz w:val="24"/>
          <w:szCs w:val="24"/>
          <w:lang w:val="ro-RO"/>
        </w:rPr>
        <w:t xml:space="preserve">conform art. </w:t>
      </w:r>
      <w:r w:rsidRPr="007861AF">
        <w:rPr>
          <w:sz w:val="24"/>
          <w:szCs w:val="24"/>
          <w:lang w:val="ro-RO"/>
        </w:rPr>
        <w:t xml:space="preserve">12, și în temeiul contractului menționat în alin (4),  această autoritate devine proprietarul  deșeurilor.  </w:t>
      </w:r>
    </w:p>
    <w:p w14:paraId="4C8159F4" w14:textId="1D66A485" w:rsidR="002954E5" w:rsidRPr="007861AF" w:rsidRDefault="002954E5" w:rsidP="006D5C1E">
      <w:pPr>
        <w:ind w:firstLine="0"/>
        <w:rPr>
          <w:sz w:val="24"/>
          <w:szCs w:val="24"/>
          <w:lang w:val="ro-RO"/>
        </w:rPr>
      </w:pPr>
      <w:r w:rsidRPr="007861AF">
        <w:rPr>
          <w:sz w:val="24"/>
          <w:szCs w:val="24"/>
          <w:lang w:val="ro-RO"/>
        </w:rPr>
        <w:t xml:space="preserve">(8) Producătorii de produse reglementate </w:t>
      </w:r>
      <w:r w:rsidR="00C104F4" w:rsidRPr="007861AF">
        <w:rPr>
          <w:sz w:val="24"/>
          <w:szCs w:val="24"/>
          <w:lang w:val="ro-RO"/>
        </w:rPr>
        <w:t>conform</w:t>
      </w:r>
      <w:r w:rsidRPr="007861AF">
        <w:rPr>
          <w:sz w:val="24"/>
          <w:szCs w:val="24"/>
          <w:lang w:val="ro-RO"/>
        </w:rPr>
        <w:t xml:space="preserve"> art.12 sunt proprietarii deșeurilor colectate în temeiul alin.(4) prin  sistemul  complimentar pentru  colectarea deșeurilor de ambalaje, echipamente electrice și electronice, baterii și acumulatori. </w:t>
      </w:r>
    </w:p>
    <w:p w14:paraId="1964C028" w14:textId="08EF4364" w:rsidR="002954E5" w:rsidRPr="007861AF" w:rsidRDefault="002954E5" w:rsidP="006D5C1E">
      <w:pPr>
        <w:ind w:firstLine="0"/>
        <w:rPr>
          <w:sz w:val="24"/>
          <w:szCs w:val="24"/>
          <w:lang w:val="ro-RO"/>
        </w:rPr>
      </w:pPr>
      <w:r w:rsidRPr="007861AF">
        <w:rPr>
          <w:sz w:val="24"/>
          <w:szCs w:val="24"/>
          <w:lang w:val="ro-RO"/>
        </w:rPr>
        <w:t xml:space="preserve">(9) Autoritățile administrației publice locale, în limita competențelor stabilite prin prezenta lege, implementează sarcinile care le sunt stabilite în Programul național de gestionare deșeurilor în termenele stabilite în plan și în conformitate cu cerințele minime prevăzute în acesta, </w:t>
      </w:r>
      <w:r w:rsidR="00C104F4" w:rsidRPr="007861AF">
        <w:rPr>
          <w:sz w:val="24"/>
          <w:szCs w:val="24"/>
          <w:lang w:val="ro-RO"/>
        </w:rPr>
        <w:t>asigurând</w:t>
      </w:r>
      <w:r w:rsidRPr="007861AF">
        <w:rPr>
          <w:sz w:val="24"/>
          <w:szCs w:val="24"/>
          <w:lang w:val="ro-RO"/>
        </w:rPr>
        <w:t xml:space="preserve"> următoarele:</w:t>
      </w:r>
    </w:p>
    <w:p w14:paraId="492C8231"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serviciu de management al deșeurilor municipale universal, de bună calitate, accesibil și care îndeplinește cerințele de mediu, tehno-economice și de siguranță a sănătății publice;</w:t>
      </w:r>
    </w:p>
    <w:p w14:paraId="4B8B6C77"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opțiuni și mijloacele de sortare a materiilor prime secundare de către toți deținătorii de deșeuri municipale ;</w:t>
      </w:r>
    </w:p>
    <w:p w14:paraId="3ECCE2D4"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colectarea separată a materiilor prime secundare, conținute în deșeurile municipale, generate  de către consumătorii casnici, întreprinderi, instituții și organizații în containere speciale și/sau prin alte mijloace de colectare;</w:t>
      </w:r>
    </w:p>
    <w:p w14:paraId="5526B170"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 xml:space="preserve">posibilitatea de sortare și colectare separată a deșeurilor din construcții și demolări (lemn, deșeuri minerale (ex. beton, cărămizi, ceramică etc.), metale, sticlă, materiale plastice,  </w:t>
      </w:r>
    </w:p>
    <w:p w14:paraId="4871E809"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locuri de colectare a deșeurilor voluminoase, deșeurilor de echipamente electrice și electronice,  precum și organizarea colectării altor tipuri de  deșeurilor voluminoase;</w:t>
      </w:r>
    </w:p>
    <w:p w14:paraId="54DF6CA5"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 xml:space="preserve">colectarea separată  a deșeurilor municipale periculoase </w:t>
      </w:r>
    </w:p>
    <w:p w14:paraId="1A57EBCE" w14:textId="07B6BA8D" w:rsidR="002954E5" w:rsidRPr="007861AF" w:rsidRDefault="00C104F4" w:rsidP="006D5C1E">
      <w:pPr>
        <w:pStyle w:val="ListParagraph"/>
        <w:numPr>
          <w:ilvl w:val="0"/>
          <w:numId w:val="41"/>
        </w:numPr>
        <w:ind w:left="540"/>
        <w:rPr>
          <w:sz w:val="24"/>
          <w:szCs w:val="24"/>
          <w:lang w:val="ro-RO"/>
        </w:rPr>
      </w:pPr>
      <w:r w:rsidRPr="007861AF">
        <w:rPr>
          <w:sz w:val="24"/>
          <w:szCs w:val="24"/>
          <w:lang w:val="ro-RO"/>
        </w:rPr>
        <w:t>acceptarea</w:t>
      </w:r>
      <w:r w:rsidR="002954E5" w:rsidRPr="007861AF">
        <w:rPr>
          <w:sz w:val="24"/>
          <w:szCs w:val="24"/>
          <w:lang w:val="ro-RO"/>
        </w:rPr>
        <w:t xml:space="preserve"> de către sistemele de management integrat al deșeurilor municipale pe care le organizează a  deșeurilor de baterii și acumulatori de la rezidenți;</w:t>
      </w:r>
    </w:p>
    <w:p w14:paraId="39FE0CF6" w14:textId="77777777" w:rsidR="002954E5" w:rsidRPr="007861AF" w:rsidRDefault="002954E5" w:rsidP="006D5C1E">
      <w:pPr>
        <w:pStyle w:val="ListParagraph"/>
        <w:numPr>
          <w:ilvl w:val="0"/>
          <w:numId w:val="41"/>
        </w:numPr>
        <w:ind w:left="540"/>
        <w:rPr>
          <w:sz w:val="24"/>
          <w:szCs w:val="24"/>
          <w:lang w:val="ro-RO"/>
        </w:rPr>
      </w:pPr>
      <w:r w:rsidRPr="007861AF">
        <w:rPr>
          <w:sz w:val="24"/>
          <w:szCs w:val="24"/>
          <w:lang w:val="ro-RO"/>
        </w:rPr>
        <w:t>fiecare regiune de gestionare a deșeurilor municipale dispune de instalații pentru tratarea (compostare și/sau digestie anaerobă) a deșeurilor municipale biodegradabile.</w:t>
      </w:r>
    </w:p>
    <w:p w14:paraId="5142330E" w14:textId="77777777" w:rsidR="00A95686" w:rsidRPr="007861AF" w:rsidRDefault="002954E5" w:rsidP="00A95686">
      <w:pPr>
        <w:ind w:firstLine="0"/>
        <w:rPr>
          <w:sz w:val="24"/>
          <w:szCs w:val="24"/>
          <w:lang w:val="ro-RO"/>
        </w:rPr>
      </w:pPr>
      <w:r w:rsidRPr="007861AF">
        <w:rPr>
          <w:sz w:val="24"/>
          <w:szCs w:val="24"/>
          <w:lang w:val="ro-RO"/>
        </w:rPr>
        <w:t>(10) Autoritățile administrației publice locale se asigură că numai deșeurile municipale inutilizabile colectate pe teritoriul acestora și rămase după sortare sunt eliminate în depozitele de deșeuri.”</w:t>
      </w:r>
    </w:p>
    <w:p w14:paraId="5FD0F830" w14:textId="77777777" w:rsidR="00C92C94" w:rsidRPr="007861AF" w:rsidRDefault="00C92C94" w:rsidP="00A95686">
      <w:pPr>
        <w:ind w:firstLine="0"/>
        <w:rPr>
          <w:sz w:val="24"/>
          <w:szCs w:val="24"/>
          <w:lang w:val="ro-RO"/>
        </w:rPr>
      </w:pPr>
    </w:p>
    <w:p w14:paraId="5A6B5F58" w14:textId="659D9BE7" w:rsidR="002954E5" w:rsidRPr="007861AF" w:rsidRDefault="00C92C94" w:rsidP="00C92C94">
      <w:pPr>
        <w:pStyle w:val="ListParagraph"/>
        <w:numPr>
          <w:ilvl w:val="0"/>
          <w:numId w:val="42"/>
        </w:numPr>
        <w:rPr>
          <w:sz w:val="24"/>
          <w:szCs w:val="24"/>
          <w:lang w:val="ro-RO"/>
        </w:rPr>
      </w:pPr>
      <w:r w:rsidRPr="007861AF">
        <w:rPr>
          <w:sz w:val="24"/>
          <w:szCs w:val="24"/>
          <w:lang w:val="ro-RO"/>
        </w:rPr>
        <w:t xml:space="preserve">Legea se completează cu </w:t>
      </w:r>
      <w:r w:rsidR="00A95686" w:rsidRPr="007861AF">
        <w:rPr>
          <w:sz w:val="24"/>
          <w:szCs w:val="24"/>
          <w:lang w:val="ro-RO"/>
        </w:rPr>
        <w:t xml:space="preserve"> art</w:t>
      </w:r>
      <w:r w:rsidRPr="007861AF">
        <w:rPr>
          <w:sz w:val="24"/>
          <w:szCs w:val="24"/>
          <w:lang w:val="ro-RO"/>
        </w:rPr>
        <w:t xml:space="preserve">icolele </w:t>
      </w:r>
      <w:r w:rsidR="00B7349D" w:rsidRPr="007861AF">
        <w:rPr>
          <w:sz w:val="24"/>
          <w:szCs w:val="24"/>
          <w:lang w:val="ro-RO"/>
        </w:rPr>
        <w:t>11</w:t>
      </w:r>
      <w:r w:rsidR="00B7349D" w:rsidRPr="007861AF">
        <w:rPr>
          <w:sz w:val="24"/>
          <w:szCs w:val="24"/>
          <w:vertAlign w:val="superscript"/>
          <w:lang w:val="ro-RO"/>
        </w:rPr>
        <w:t xml:space="preserve">1 </w:t>
      </w:r>
      <w:r w:rsidR="00B7349D" w:rsidRPr="007861AF">
        <w:rPr>
          <w:sz w:val="24"/>
          <w:szCs w:val="24"/>
          <w:lang w:val="ro-RO"/>
        </w:rPr>
        <w:t>și 11</w:t>
      </w:r>
      <w:r w:rsidR="00B7349D" w:rsidRPr="007861AF">
        <w:rPr>
          <w:sz w:val="24"/>
          <w:szCs w:val="24"/>
          <w:vertAlign w:val="superscript"/>
          <w:lang w:val="ro-RO"/>
        </w:rPr>
        <w:t>2</w:t>
      </w:r>
      <w:r w:rsidR="00B7349D" w:rsidRPr="007861AF">
        <w:rPr>
          <w:sz w:val="24"/>
          <w:szCs w:val="24"/>
          <w:lang w:val="ro-RO"/>
        </w:rPr>
        <w:t xml:space="preserve"> cu următorul cuprins:</w:t>
      </w:r>
    </w:p>
    <w:p w14:paraId="1F71DA1F" w14:textId="394956F0" w:rsidR="00B7349D" w:rsidRPr="007861AF" w:rsidRDefault="00B7349D" w:rsidP="00B7349D">
      <w:pPr>
        <w:pStyle w:val="Heading2"/>
        <w:rPr>
          <w:bCs/>
          <w:lang w:val="ro-RO"/>
        </w:rPr>
      </w:pPr>
      <w:r w:rsidRPr="007861AF">
        <w:rPr>
          <w:szCs w:val="24"/>
          <w:lang w:val="ro-RO"/>
        </w:rPr>
        <w:t>„</w:t>
      </w:r>
      <w:r w:rsidRPr="007861AF">
        <w:rPr>
          <w:b/>
          <w:bCs/>
          <w:lang w:val="ro-RO"/>
        </w:rPr>
        <w:t xml:space="preserve"> Articolul 11</w:t>
      </w:r>
      <w:r w:rsidRPr="007861AF">
        <w:rPr>
          <w:b/>
          <w:bCs/>
          <w:vertAlign w:val="superscript"/>
          <w:lang w:val="ro-RO"/>
        </w:rPr>
        <w:t>1</w:t>
      </w:r>
      <w:r w:rsidRPr="007861AF">
        <w:rPr>
          <w:b/>
          <w:bCs/>
          <w:lang w:val="ro-RO"/>
        </w:rPr>
        <w:t xml:space="preserve">. </w:t>
      </w:r>
      <w:r w:rsidRPr="007861AF">
        <w:rPr>
          <w:bCs/>
          <w:lang w:val="ro-RO"/>
        </w:rPr>
        <w:t>Colectarea deșeurilor</w:t>
      </w:r>
    </w:p>
    <w:p w14:paraId="6DC991A1" w14:textId="77777777" w:rsidR="00B7349D" w:rsidRPr="007861AF" w:rsidRDefault="00B7349D" w:rsidP="00A95686">
      <w:pPr>
        <w:ind w:firstLine="0"/>
        <w:rPr>
          <w:szCs w:val="24"/>
          <w:lang w:val="ro-RO"/>
        </w:rPr>
      </w:pPr>
      <w:r w:rsidRPr="007861AF">
        <w:rPr>
          <w:sz w:val="24"/>
          <w:szCs w:val="24"/>
          <w:lang w:val="ro-RO"/>
        </w:rPr>
        <w:t>(1) Operatorul poate desfășura activitatea de colectare a deșeurilor numai  dacă instalația:</w:t>
      </w:r>
    </w:p>
    <w:p w14:paraId="68E4BA6F" w14:textId="39E7195A" w:rsidR="00B7349D" w:rsidRPr="007861AF" w:rsidRDefault="00B7349D" w:rsidP="000B5923">
      <w:pPr>
        <w:pStyle w:val="ListParagraph"/>
        <w:numPr>
          <w:ilvl w:val="0"/>
          <w:numId w:val="14"/>
        </w:numPr>
        <w:spacing w:line="259" w:lineRule="auto"/>
        <w:jc w:val="left"/>
        <w:rPr>
          <w:sz w:val="24"/>
          <w:szCs w:val="24"/>
          <w:lang w:val="ro-RO"/>
        </w:rPr>
      </w:pPr>
      <w:r w:rsidRPr="007861AF">
        <w:rPr>
          <w:sz w:val="24"/>
          <w:szCs w:val="24"/>
          <w:lang w:val="ro-RO"/>
        </w:rPr>
        <w:t xml:space="preserve">este situată pe un teren atribuit în acest scop printr-o decizie de utilizare a terenului sau într-un imobil  destinat pentru acest tip de utilizare, printr-un certificat de urbanism pentru proiectare  care stabilește menirea imobilului/terenului, în conformitate cu documentația de urbanism </w:t>
      </w:r>
      <w:r w:rsidR="00C104F4" w:rsidRPr="007861AF">
        <w:rPr>
          <w:sz w:val="24"/>
          <w:szCs w:val="24"/>
          <w:lang w:val="ro-RO"/>
        </w:rPr>
        <w:t>și</w:t>
      </w:r>
      <w:r w:rsidRPr="007861AF">
        <w:rPr>
          <w:sz w:val="24"/>
          <w:szCs w:val="24"/>
          <w:lang w:val="ro-RO"/>
        </w:rPr>
        <w:t xml:space="preserve"> de amenajare a teritoriului, în temeiul Legii nr.163/2010 privind autorizarea executării lucrărilor de construcție sau într-o instalație mobilă pentru colectarea deșeurilor,</w:t>
      </w:r>
    </w:p>
    <w:p w14:paraId="4AE45260" w14:textId="171F70DB" w:rsidR="009240DF" w:rsidRPr="007861AF" w:rsidRDefault="00230439" w:rsidP="000B5923">
      <w:pPr>
        <w:pStyle w:val="ListParagraph"/>
        <w:numPr>
          <w:ilvl w:val="0"/>
          <w:numId w:val="14"/>
        </w:numPr>
        <w:spacing w:line="259" w:lineRule="auto"/>
        <w:jc w:val="left"/>
        <w:rPr>
          <w:sz w:val="24"/>
          <w:szCs w:val="24"/>
          <w:lang w:val="ro-RO"/>
        </w:rPr>
      </w:pPr>
      <w:r w:rsidRPr="007861AF">
        <w:rPr>
          <w:sz w:val="24"/>
          <w:szCs w:val="24"/>
          <w:lang w:val="ro-RO"/>
        </w:rPr>
        <w:t>este parte a procesului de tratare într-o instalația autorizată</w:t>
      </w:r>
      <w:r w:rsidR="009240DF" w:rsidRPr="007861AF">
        <w:rPr>
          <w:sz w:val="24"/>
          <w:szCs w:val="24"/>
          <w:lang w:val="ro-RO"/>
        </w:rPr>
        <w:t>, conform art.25 și</w:t>
      </w:r>
    </w:p>
    <w:p w14:paraId="54BA2BB0" w14:textId="48558E0F" w:rsidR="00B7349D" w:rsidRPr="007861AF" w:rsidRDefault="00B7349D" w:rsidP="000B5923">
      <w:pPr>
        <w:pStyle w:val="ListParagraph"/>
        <w:numPr>
          <w:ilvl w:val="0"/>
          <w:numId w:val="14"/>
        </w:numPr>
        <w:spacing w:line="259" w:lineRule="auto"/>
        <w:jc w:val="left"/>
        <w:rPr>
          <w:szCs w:val="24"/>
          <w:lang w:val="ro-RO"/>
        </w:rPr>
      </w:pPr>
      <w:r w:rsidRPr="007861AF">
        <w:rPr>
          <w:sz w:val="24"/>
          <w:szCs w:val="24"/>
          <w:lang w:val="ro-RO"/>
        </w:rPr>
        <w:t>respectă condițiile tehnice de funcționare a instalației  care asigură protecți</w:t>
      </w:r>
      <w:r w:rsidR="000020AF" w:rsidRPr="007861AF">
        <w:rPr>
          <w:sz w:val="24"/>
          <w:szCs w:val="24"/>
          <w:lang w:val="ro-RO"/>
        </w:rPr>
        <w:t>a mediului și a sănătății umane</w:t>
      </w:r>
      <w:r w:rsidRPr="007861AF">
        <w:rPr>
          <w:sz w:val="24"/>
          <w:szCs w:val="24"/>
          <w:lang w:val="ro-RO"/>
        </w:rPr>
        <w:t>.</w:t>
      </w:r>
    </w:p>
    <w:p w14:paraId="052AD7BB" w14:textId="5A1AC607" w:rsidR="00B7349D" w:rsidRPr="007861AF" w:rsidRDefault="00B7349D" w:rsidP="00A95686">
      <w:pPr>
        <w:ind w:firstLine="0"/>
        <w:rPr>
          <w:szCs w:val="24"/>
          <w:lang w:val="ro-RO"/>
        </w:rPr>
      </w:pPr>
      <w:r w:rsidRPr="007861AF">
        <w:rPr>
          <w:sz w:val="24"/>
          <w:szCs w:val="24"/>
          <w:lang w:val="ro-RO"/>
        </w:rPr>
        <w:t xml:space="preserve">(2) Operatorul asigură colectarea separată a </w:t>
      </w:r>
      <w:r w:rsidR="00C104F4" w:rsidRPr="007861AF">
        <w:rPr>
          <w:sz w:val="24"/>
          <w:szCs w:val="24"/>
          <w:lang w:val="ro-RO"/>
        </w:rPr>
        <w:t>deșeurilor</w:t>
      </w:r>
      <w:r w:rsidRPr="007861AF">
        <w:rPr>
          <w:sz w:val="24"/>
          <w:szCs w:val="24"/>
          <w:lang w:val="ro-RO"/>
        </w:rPr>
        <w:t>, fără amestecarea acestora.</w:t>
      </w:r>
    </w:p>
    <w:p w14:paraId="57A2DDC6" w14:textId="6AFE4497" w:rsidR="00B7349D" w:rsidRPr="007861AF" w:rsidRDefault="00B7349D" w:rsidP="00A95686">
      <w:pPr>
        <w:ind w:firstLine="0"/>
        <w:rPr>
          <w:szCs w:val="24"/>
          <w:lang w:val="ro-RO"/>
        </w:rPr>
      </w:pPr>
      <w:r w:rsidRPr="007861AF">
        <w:rPr>
          <w:sz w:val="24"/>
          <w:szCs w:val="24"/>
          <w:lang w:val="ro-RO"/>
        </w:rPr>
        <w:t>(3)</w:t>
      </w:r>
      <w:r w:rsidR="00777FB9">
        <w:rPr>
          <w:sz w:val="24"/>
          <w:szCs w:val="24"/>
          <w:lang w:val="ro-RO"/>
        </w:rPr>
        <w:t xml:space="preserve"> </w:t>
      </w:r>
      <w:r w:rsidRPr="007861AF">
        <w:rPr>
          <w:sz w:val="24"/>
          <w:szCs w:val="24"/>
          <w:lang w:val="ro-RO"/>
        </w:rPr>
        <w:t>Deșeurile pot fi stocate într-o instalație de colectare a deșeurilor doar pentru o perioadă de 9 luni, cu excepția cazului în care sunt autorizate și ca instalație pentru stocarea deșeurilor.</w:t>
      </w:r>
    </w:p>
    <w:p w14:paraId="3B378CA6" w14:textId="01FF3072" w:rsidR="00B7349D" w:rsidRPr="007861AF" w:rsidRDefault="00B7349D" w:rsidP="00A95686">
      <w:pPr>
        <w:ind w:firstLine="0"/>
        <w:rPr>
          <w:szCs w:val="24"/>
          <w:lang w:val="ro-RO"/>
        </w:rPr>
      </w:pPr>
      <w:r w:rsidRPr="007861AF">
        <w:rPr>
          <w:sz w:val="24"/>
          <w:szCs w:val="24"/>
          <w:lang w:val="ro-RO"/>
        </w:rPr>
        <w:t xml:space="preserve">(4) Deșeurile pot fi stocate într-o instalație mobilă pentru colectarea deșeurilor numai pe perioada necesară transportării lor la o instalație de tratare a deșeurilor, sau până la maximum 48 de ore, iar în cazul deșeurilor </w:t>
      </w:r>
      <w:r w:rsidRPr="007861AF">
        <w:rPr>
          <w:sz w:val="24"/>
          <w:szCs w:val="24"/>
          <w:lang w:val="ro-RO"/>
        </w:rPr>
        <w:lastRenderedPageBreak/>
        <w:t>rezultate din activități de asistență medicală sau veterinară</w:t>
      </w:r>
      <w:r w:rsidR="00A95686" w:rsidRPr="007861AF">
        <w:rPr>
          <w:sz w:val="24"/>
          <w:szCs w:val="24"/>
          <w:lang w:val="ro-RO"/>
        </w:rPr>
        <w:t xml:space="preserve"> </w:t>
      </w:r>
      <w:r w:rsidRPr="007861AF">
        <w:rPr>
          <w:sz w:val="24"/>
          <w:szCs w:val="24"/>
          <w:lang w:val="ro-RO"/>
        </w:rPr>
        <w:t>sau alte deșeuri biologice, până la maximum 24 de ore.</w:t>
      </w:r>
    </w:p>
    <w:p w14:paraId="5D1B92FF" w14:textId="77777777" w:rsidR="00B7349D" w:rsidRPr="007861AF" w:rsidRDefault="00B7349D" w:rsidP="00A95686">
      <w:pPr>
        <w:ind w:firstLine="0"/>
        <w:rPr>
          <w:szCs w:val="24"/>
          <w:lang w:val="ro-RO"/>
        </w:rPr>
      </w:pPr>
      <w:r w:rsidRPr="007861AF">
        <w:rPr>
          <w:sz w:val="24"/>
          <w:szCs w:val="24"/>
          <w:lang w:val="ro-RO"/>
        </w:rPr>
        <w:t>(5) Deșeurile pot fi acceptate numai într-o instalație mobilă de colectare a deșeurilor de la producătorul lor și nu pot fi transferate dintr-o instalație mobilă de colectare a deșeurilor într-o altă instalație mobilă autorizată pentru gestionarea deșeurilor.</w:t>
      </w:r>
    </w:p>
    <w:p w14:paraId="3DF09B28" w14:textId="6DD1EB2A" w:rsidR="008C0017" w:rsidRPr="008C0017" w:rsidRDefault="008C0017" w:rsidP="008C0017">
      <w:pPr>
        <w:spacing w:line="259" w:lineRule="auto"/>
        <w:ind w:firstLine="0"/>
        <w:jc w:val="left"/>
        <w:rPr>
          <w:rFonts w:eastAsia="Calibri"/>
          <w:sz w:val="24"/>
          <w:szCs w:val="24"/>
          <w:lang w:val="ro-RO"/>
        </w:rPr>
      </w:pPr>
      <w:r w:rsidRPr="008C0017">
        <w:rPr>
          <w:rFonts w:eastAsia="Calibri"/>
          <w:sz w:val="24"/>
          <w:szCs w:val="24"/>
          <w:lang w:val="ro-RO"/>
        </w:rPr>
        <w:t xml:space="preserve">(6) Activitatea de colectare a deșeurilor municipale și a deșeurilor periculoase include și acțiunea de </w:t>
      </w:r>
      <w:proofErr w:type="spellStart"/>
      <w:r w:rsidRPr="008C0017">
        <w:rPr>
          <w:rFonts w:eastAsia="Calibri"/>
          <w:sz w:val="24"/>
          <w:szCs w:val="24"/>
          <w:lang w:val="ro-RO"/>
        </w:rPr>
        <w:t>trasnportare</w:t>
      </w:r>
      <w:proofErr w:type="spellEnd"/>
      <w:r w:rsidRPr="008C0017">
        <w:rPr>
          <w:rFonts w:eastAsia="Calibri"/>
          <w:sz w:val="24"/>
          <w:szCs w:val="24"/>
          <w:lang w:val="ro-RO"/>
        </w:rPr>
        <w:t xml:space="preserve"> a deșeurilor către o instalație autorizată pentru tratarea deșeurilor</w:t>
      </w:r>
      <w:r w:rsidR="00777FB9">
        <w:rPr>
          <w:rFonts w:eastAsia="Calibri"/>
          <w:sz w:val="24"/>
          <w:szCs w:val="24"/>
          <w:lang w:val="ro-RO"/>
        </w:rPr>
        <w:t>, în baza de contract</w:t>
      </w:r>
      <w:r w:rsidRPr="008C0017">
        <w:rPr>
          <w:rFonts w:eastAsia="Calibri"/>
          <w:sz w:val="24"/>
          <w:szCs w:val="24"/>
          <w:lang w:val="ro-RO"/>
        </w:rPr>
        <w:t xml:space="preserve">.  </w:t>
      </w:r>
    </w:p>
    <w:p w14:paraId="527D18C2" w14:textId="20C1CE85" w:rsidR="008C0017" w:rsidRPr="008C0017" w:rsidRDefault="008C0017" w:rsidP="008C0017">
      <w:pPr>
        <w:spacing w:line="259" w:lineRule="auto"/>
        <w:ind w:firstLine="0"/>
        <w:jc w:val="left"/>
        <w:rPr>
          <w:rFonts w:ascii="Calibri" w:eastAsia="Calibri" w:hAnsi="Calibri"/>
          <w:sz w:val="22"/>
          <w:szCs w:val="24"/>
          <w:lang w:val="ro-RO"/>
        </w:rPr>
      </w:pPr>
      <w:r w:rsidRPr="008C0017">
        <w:rPr>
          <w:rFonts w:eastAsia="Calibri"/>
          <w:sz w:val="24"/>
          <w:szCs w:val="24"/>
          <w:lang w:val="ro-RO"/>
        </w:rPr>
        <w:t xml:space="preserve">(7) Operatorul poate desfășura activitatea de colectare a deșeurilor de metale feroase </w:t>
      </w:r>
      <w:proofErr w:type="spellStart"/>
      <w:r w:rsidRPr="008C0017">
        <w:rPr>
          <w:rFonts w:eastAsia="Calibri"/>
          <w:sz w:val="24"/>
          <w:szCs w:val="24"/>
          <w:lang w:val="ro-RO"/>
        </w:rPr>
        <w:t>şi</w:t>
      </w:r>
      <w:proofErr w:type="spellEnd"/>
      <w:r w:rsidRPr="008C0017">
        <w:rPr>
          <w:rFonts w:eastAsia="Calibri"/>
          <w:sz w:val="24"/>
          <w:szCs w:val="24"/>
          <w:lang w:val="ro-RO"/>
        </w:rPr>
        <w:t xml:space="preserve"> neferoase numai dacă deține </w:t>
      </w:r>
      <w:r w:rsidRPr="008C0017">
        <w:rPr>
          <w:rFonts w:eastAsia="Calibri"/>
          <w:bCs/>
          <w:sz w:val="24"/>
          <w:szCs w:val="24"/>
          <w:lang w:val="ro-RO"/>
        </w:rPr>
        <w:t>contract cu o instalație</w:t>
      </w:r>
      <w:r w:rsidRPr="008C0017">
        <w:rPr>
          <w:rFonts w:eastAsia="Calibri"/>
          <w:sz w:val="24"/>
          <w:szCs w:val="24"/>
          <w:lang w:val="ro-RO"/>
        </w:rPr>
        <w:t xml:space="preserve"> </w:t>
      </w:r>
      <w:proofErr w:type="spellStart"/>
      <w:r w:rsidRPr="008C0017">
        <w:rPr>
          <w:rFonts w:eastAsia="Calibri"/>
          <w:sz w:val="24"/>
          <w:szCs w:val="24"/>
          <w:lang w:val="ro-RO"/>
        </w:rPr>
        <w:t>autoriztă</w:t>
      </w:r>
      <w:proofErr w:type="spellEnd"/>
      <w:r w:rsidRPr="008C0017">
        <w:rPr>
          <w:rFonts w:eastAsia="Calibri"/>
          <w:sz w:val="24"/>
          <w:szCs w:val="24"/>
          <w:lang w:val="ro-RO"/>
        </w:rPr>
        <w:t xml:space="preserve"> pentru tratarea </w:t>
      </w:r>
      <w:proofErr w:type="spellStart"/>
      <w:r w:rsidRPr="008C0017">
        <w:rPr>
          <w:rFonts w:eastAsia="Calibri"/>
          <w:sz w:val="24"/>
          <w:szCs w:val="24"/>
          <w:lang w:val="ro-RO"/>
        </w:rPr>
        <w:t>deşeurilor</w:t>
      </w:r>
      <w:proofErr w:type="spellEnd"/>
      <w:r w:rsidRPr="008C0017">
        <w:rPr>
          <w:rFonts w:eastAsia="Calibri"/>
          <w:sz w:val="24"/>
          <w:szCs w:val="24"/>
          <w:lang w:val="ro-RO"/>
        </w:rPr>
        <w:t xml:space="preserve"> și respectă prevederile art.</w:t>
      </w:r>
      <w:r w:rsidR="00777FB9">
        <w:rPr>
          <w:rFonts w:eastAsia="Calibri"/>
          <w:sz w:val="24"/>
          <w:szCs w:val="24"/>
          <w:lang w:val="ro-RO"/>
        </w:rPr>
        <w:t xml:space="preserve"> </w:t>
      </w:r>
      <w:r w:rsidRPr="008C0017">
        <w:rPr>
          <w:rFonts w:eastAsia="Calibri"/>
          <w:sz w:val="24"/>
          <w:szCs w:val="24"/>
          <w:lang w:val="ro-RO"/>
        </w:rPr>
        <w:t>61</w:t>
      </w:r>
      <w:r w:rsidRPr="008C0017">
        <w:rPr>
          <w:rFonts w:eastAsia="Calibri"/>
          <w:bCs/>
          <w:sz w:val="24"/>
          <w:szCs w:val="24"/>
          <w:lang w:val="ro-RO"/>
        </w:rPr>
        <w:t>.</w:t>
      </w:r>
    </w:p>
    <w:p w14:paraId="242BB267" w14:textId="77777777" w:rsidR="008C0017" w:rsidRPr="008C0017" w:rsidRDefault="008C0017" w:rsidP="008C0017">
      <w:pPr>
        <w:spacing w:line="259" w:lineRule="auto"/>
        <w:ind w:firstLine="0"/>
        <w:jc w:val="left"/>
        <w:rPr>
          <w:rFonts w:eastAsia="Calibri"/>
          <w:sz w:val="24"/>
          <w:szCs w:val="24"/>
          <w:lang w:val="ro-RO"/>
        </w:rPr>
      </w:pPr>
      <w:r w:rsidRPr="008C0017">
        <w:rPr>
          <w:rFonts w:eastAsia="Calibri"/>
          <w:sz w:val="24"/>
          <w:szCs w:val="24"/>
          <w:lang w:val="ro-RO"/>
        </w:rPr>
        <w:t>(8) În cazul  transportului transfrontalier de deșeuri, acestea nu pot fi acceptate sau trimise dintr-o instalație mobilă de gestionare a deșeurilor.</w:t>
      </w:r>
    </w:p>
    <w:p w14:paraId="7128F2F0" w14:textId="77777777" w:rsidR="00230439" w:rsidRPr="007861AF" w:rsidRDefault="00230439" w:rsidP="00A95686">
      <w:pPr>
        <w:ind w:firstLine="0"/>
        <w:rPr>
          <w:szCs w:val="24"/>
          <w:lang w:val="ro-RO"/>
        </w:rPr>
      </w:pPr>
    </w:p>
    <w:p w14:paraId="26FDE9CF" w14:textId="77777777" w:rsidR="00B7349D" w:rsidRPr="007861AF" w:rsidRDefault="00B7349D" w:rsidP="000B5923">
      <w:pPr>
        <w:rPr>
          <w:szCs w:val="24"/>
          <w:lang w:val="ro-RO"/>
        </w:rPr>
      </w:pPr>
    </w:p>
    <w:p w14:paraId="75FF708E" w14:textId="77777777" w:rsidR="00B7349D" w:rsidRPr="007861AF" w:rsidRDefault="00B7349D" w:rsidP="00B7349D">
      <w:pPr>
        <w:pStyle w:val="Heading2"/>
        <w:rPr>
          <w:lang w:val="ro-RO"/>
        </w:rPr>
      </w:pPr>
      <w:r w:rsidRPr="007861AF">
        <w:rPr>
          <w:b/>
          <w:iCs/>
          <w:lang w:val="ro-RO"/>
        </w:rPr>
        <w:t>Articolul 11</w:t>
      </w:r>
      <w:r w:rsidRPr="007861AF">
        <w:rPr>
          <w:b/>
          <w:iCs/>
          <w:vertAlign w:val="superscript"/>
          <w:lang w:val="ro-RO"/>
        </w:rPr>
        <w:t>2</w:t>
      </w:r>
      <w:r w:rsidRPr="007861AF">
        <w:rPr>
          <w:iCs/>
          <w:lang w:val="ro-RO"/>
        </w:rPr>
        <w:t xml:space="preserve">. </w:t>
      </w:r>
      <w:r w:rsidRPr="007861AF">
        <w:rPr>
          <w:lang w:val="ro-RO"/>
        </w:rPr>
        <w:t>Stocarea deșeurilor</w:t>
      </w:r>
    </w:p>
    <w:p w14:paraId="638DE6ED" w14:textId="77777777" w:rsidR="00B7349D" w:rsidRPr="007861AF" w:rsidRDefault="00B7349D" w:rsidP="00A95686">
      <w:pPr>
        <w:ind w:firstLine="0"/>
        <w:rPr>
          <w:bCs/>
          <w:lang w:val="ro-RO"/>
        </w:rPr>
      </w:pPr>
      <w:r w:rsidRPr="007861AF">
        <w:rPr>
          <w:rFonts w:eastAsiaTheme="majorEastAsia" w:cstheme="majorBidi"/>
          <w:bCs/>
          <w:sz w:val="24"/>
          <w:szCs w:val="26"/>
          <w:lang w:val="ro-RO"/>
        </w:rPr>
        <w:t xml:space="preserve">(1) Operatorul poate </w:t>
      </w:r>
      <w:r w:rsidRPr="007861AF">
        <w:rPr>
          <w:rFonts w:eastAsiaTheme="majorEastAsia" w:cstheme="majorBidi"/>
          <w:bCs/>
          <w:iCs/>
          <w:sz w:val="24"/>
          <w:szCs w:val="26"/>
          <w:lang w:val="ro-RO"/>
        </w:rPr>
        <w:t xml:space="preserve">desfășura activitatea de </w:t>
      </w:r>
      <w:r w:rsidRPr="007861AF">
        <w:rPr>
          <w:rFonts w:eastAsiaTheme="majorEastAsia" w:cstheme="majorBidi"/>
          <w:bCs/>
          <w:sz w:val="24"/>
          <w:szCs w:val="26"/>
          <w:lang w:val="ro-RO"/>
        </w:rPr>
        <w:t>stocare a deșeurilor dacă instalația:</w:t>
      </w:r>
    </w:p>
    <w:p w14:paraId="55E10F4D" w14:textId="776923F7" w:rsidR="00B7349D" w:rsidRPr="007861AF" w:rsidRDefault="00B7349D" w:rsidP="000B5923">
      <w:pPr>
        <w:rPr>
          <w:bCs/>
          <w:lang w:val="ro-RO"/>
        </w:rPr>
      </w:pPr>
      <w:r w:rsidRPr="007861AF">
        <w:rPr>
          <w:rFonts w:eastAsiaTheme="majorEastAsia" w:cstheme="majorBidi"/>
          <w:bCs/>
          <w:sz w:val="24"/>
          <w:szCs w:val="26"/>
          <w:lang w:val="ro-RO"/>
        </w:rPr>
        <w:t>a)</w:t>
      </w:r>
      <w:r w:rsidRPr="007861AF">
        <w:rPr>
          <w:rFonts w:eastAsiaTheme="majorEastAsia" w:cstheme="majorBidi"/>
          <w:bCs/>
          <w:sz w:val="24"/>
          <w:szCs w:val="26"/>
          <w:lang w:val="ro-RO"/>
        </w:rPr>
        <w:tab/>
        <w:t xml:space="preserve">este situată pe un teren atribuit în acest scop printr-o decizie de utilizare a terenului,,, eliberat de </w:t>
      </w:r>
      <w:r w:rsidR="00FB087C" w:rsidRPr="007861AF">
        <w:rPr>
          <w:rFonts w:eastAsiaTheme="majorEastAsia" w:cstheme="majorBidi"/>
          <w:bCs/>
          <w:sz w:val="24"/>
          <w:szCs w:val="26"/>
          <w:lang w:val="ro-RO"/>
        </w:rPr>
        <w:t xml:space="preserve">consiliul local al </w:t>
      </w:r>
      <w:r w:rsidRPr="007861AF">
        <w:rPr>
          <w:rFonts w:eastAsiaTheme="majorEastAsia" w:cstheme="majorBidi"/>
          <w:bCs/>
          <w:sz w:val="24"/>
          <w:szCs w:val="26"/>
          <w:lang w:val="ro-RO"/>
        </w:rPr>
        <w:t xml:space="preserve">APL,  sau într-un imobil  destinat pentru acest tip de utilizare, printr-un certificat de urbanism pentru proiectare  care stabilește menirea imobilului/terenului, în conformitate cu documentația de urbanism </w:t>
      </w:r>
      <w:r w:rsidR="002B3BB8" w:rsidRPr="007861AF">
        <w:rPr>
          <w:rFonts w:eastAsiaTheme="majorEastAsia" w:cstheme="majorBidi"/>
          <w:bCs/>
          <w:sz w:val="24"/>
          <w:szCs w:val="26"/>
          <w:lang w:val="ro-RO"/>
        </w:rPr>
        <w:t>și</w:t>
      </w:r>
      <w:r w:rsidRPr="007861AF">
        <w:rPr>
          <w:rFonts w:eastAsiaTheme="majorEastAsia" w:cstheme="majorBidi"/>
          <w:bCs/>
          <w:sz w:val="24"/>
          <w:szCs w:val="26"/>
          <w:lang w:val="ro-RO"/>
        </w:rPr>
        <w:t xml:space="preserve"> de amenajare a teritoriului, în temeiul Legii nr.163/2010 privind autorizarea executării lucrărilor de construcție,</w:t>
      </w:r>
    </w:p>
    <w:p w14:paraId="3CECDF71" w14:textId="77777777" w:rsidR="009240DF" w:rsidRPr="007861AF" w:rsidRDefault="00B7349D" w:rsidP="009240DF">
      <w:pPr>
        <w:rPr>
          <w:rFonts w:eastAsiaTheme="majorEastAsia" w:cstheme="majorBidi"/>
          <w:bCs/>
          <w:sz w:val="24"/>
          <w:szCs w:val="26"/>
          <w:lang w:val="ro-RO"/>
        </w:rPr>
      </w:pPr>
      <w:r w:rsidRPr="007861AF">
        <w:rPr>
          <w:rFonts w:eastAsiaTheme="majorEastAsia" w:cstheme="majorBidi"/>
          <w:bCs/>
          <w:sz w:val="24"/>
          <w:szCs w:val="26"/>
          <w:lang w:val="ro-RO"/>
        </w:rPr>
        <w:t>b)</w:t>
      </w:r>
      <w:r w:rsidRPr="007861AF">
        <w:rPr>
          <w:rFonts w:eastAsiaTheme="majorEastAsia" w:cstheme="majorBidi"/>
          <w:bCs/>
          <w:sz w:val="24"/>
          <w:szCs w:val="26"/>
          <w:lang w:val="ro-RO"/>
        </w:rPr>
        <w:tab/>
      </w:r>
      <w:r w:rsidR="009240DF" w:rsidRPr="007861AF">
        <w:rPr>
          <w:rFonts w:eastAsiaTheme="majorEastAsia" w:cstheme="majorBidi"/>
          <w:bCs/>
          <w:sz w:val="24"/>
          <w:szCs w:val="26"/>
          <w:lang w:val="ro-RO"/>
        </w:rPr>
        <w:t>este autorizată pentru tratarea deșeurilor, conform art.25 și</w:t>
      </w:r>
    </w:p>
    <w:p w14:paraId="5B8138B4" w14:textId="151D43AA" w:rsidR="00B7349D" w:rsidRPr="007861AF" w:rsidRDefault="009240DF" w:rsidP="009240DF">
      <w:pPr>
        <w:rPr>
          <w:rFonts w:eastAsiaTheme="majorEastAsia" w:cstheme="majorBidi"/>
          <w:bCs/>
          <w:sz w:val="24"/>
          <w:szCs w:val="26"/>
          <w:lang w:val="ro-RO"/>
        </w:rPr>
      </w:pPr>
      <w:r w:rsidRPr="007861AF">
        <w:rPr>
          <w:rFonts w:eastAsiaTheme="majorEastAsia" w:cstheme="majorBidi"/>
          <w:bCs/>
          <w:sz w:val="24"/>
          <w:szCs w:val="26"/>
          <w:lang w:val="ro-RO"/>
        </w:rPr>
        <w:t>c)</w:t>
      </w:r>
      <w:r w:rsidRPr="007861AF">
        <w:rPr>
          <w:rFonts w:eastAsiaTheme="majorEastAsia" w:cstheme="majorBidi"/>
          <w:bCs/>
          <w:sz w:val="24"/>
          <w:szCs w:val="26"/>
          <w:lang w:val="ro-RO"/>
        </w:rPr>
        <w:tab/>
      </w:r>
      <w:r w:rsidR="00B7349D" w:rsidRPr="007861AF">
        <w:rPr>
          <w:rFonts w:eastAsiaTheme="majorEastAsia" w:cstheme="majorBidi"/>
          <w:bCs/>
          <w:sz w:val="24"/>
          <w:szCs w:val="26"/>
          <w:lang w:val="ro-RO"/>
        </w:rPr>
        <w:t>respectă condițiile tehnice de exploatarea a instalației care asigură protecția mediului și a sănătății umane.</w:t>
      </w:r>
    </w:p>
    <w:p w14:paraId="076936FF" w14:textId="77777777" w:rsidR="00B7349D" w:rsidRPr="007861AF" w:rsidRDefault="00B7349D" w:rsidP="00A95686">
      <w:pPr>
        <w:ind w:firstLine="0"/>
        <w:rPr>
          <w:bCs/>
          <w:lang w:val="ro-RO"/>
        </w:rPr>
      </w:pPr>
      <w:r w:rsidRPr="007861AF">
        <w:rPr>
          <w:rFonts w:eastAsiaTheme="majorEastAsia" w:cstheme="majorBidi"/>
          <w:bCs/>
          <w:sz w:val="24"/>
          <w:szCs w:val="26"/>
          <w:lang w:val="ro-RO"/>
        </w:rPr>
        <w:t xml:space="preserve">(2) Deșeurile destinate eliminării pot fi stocate pe o perioadă de maximum 1 an, acest tip de stocare  fiind definit în Anexa nr.1  sub codul D15. Până la sfârșitul acestei perioade de stocare, deșeurile trebuie să fie eliminate sau transferate într-o instalație autorizată unde vor fi eliminate. </w:t>
      </w:r>
    </w:p>
    <w:p w14:paraId="6A6F93CD" w14:textId="10C5198D" w:rsidR="00B7349D" w:rsidRPr="007861AF" w:rsidRDefault="00B7349D" w:rsidP="00A95686">
      <w:pPr>
        <w:ind w:firstLine="0"/>
        <w:rPr>
          <w:bCs/>
          <w:lang w:val="ro-RO"/>
        </w:rPr>
      </w:pPr>
      <w:r w:rsidRPr="007861AF">
        <w:rPr>
          <w:rFonts w:eastAsiaTheme="majorEastAsia" w:cstheme="majorBidi"/>
          <w:bCs/>
          <w:sz w:val="24"/>
          <w:szCs w:val="26"/>
          <w:lang w:val="ro-RO"/>
        </w:rPr>
        <w:t>(3) Deșeurile dest</w:t>
      </w:r>
      <w:r w:rsidR="002B3BB8" w:rsidRPr="007861AF">
        <w:rPr>
          <w:rFonts w:eastAsiaTheme="majorEastAsia" w:cstheme="majorBidi"/>
          <w:bCs/>
          <w:sz w:val="24"/>
          <w:szCs w:val="26"/>
          <w:lang w:val="ro-RO"/>
        </w:rPr>
        <w:t>inate valorificării pot fi sto</w:t>
      </w:r>
      <w:r w:rsidRPr="007861AF">
        <w:rPr>
          <w:rFonts w:eastAsiaTheme="majorEastAsia" w:cstheme="majorBidi"/>
          <w:bCs/>
          <w:sz w:val="24"/>
          <w:szCs w:val="26"/>
          <w:lang w:val="ro-RO"/>
        </w:rPr>
        <w:t>cate pe o perioadă de maximum 3 ani; acest tip de stocare este definit în Anexa nr.2 sub codul R13. Până la sfârșitul acestei perioade de stocare, deșeurile trebuie să fie valorificate  sau transferate într-o instalație autorizată unde vor fi valorificate.</w:t>
      </w:r>
    </w:p>
    <w:p w14:paraId="5585FE08" w14:textId="77777777" w:rsidR="00B7349D" w:rsidRPr="007861AF" w:rsidRDefault="00B7349D" w:rsidP="00A95686">
      <w:pPr>
        <w:ind w:firstLine="0"/>
        <w:rPr>
          <w:bCs/>
          <w:lang w:val="ro-RO"/>
        </w:rPr>
      </w:pPr>
      <w:r w:rsidRPr="007861AF">
        <w:rPr>
          <w:rFonts w:eastAsiaTheme="majorEastAsia" w:cstheme="majorBidi"/>
          <w:bCs/>
          <w:sz w:val="24"/>
          <w:szCs w:val="26"/>
          <w:lang w:val="ro-RO"/>
        </w:rPr>
        <w:t>(4) După o perioadă mai mare de 1 an, deșeurile stocate în scopul valorificării și care nu pot fi valorificate trebuie să fie eliminate sau transferate într-o instalație autorizată unde vor fi eliminate în termen de 30 de zile de la data la care operatorul instalației  de deșeuri a constatat că nu le poate valorifica.</w:t>
      </w:r>
    </w:p>
    <w:p w14:paraId="106F5B97" w14:textId="06B6F578" w:rsidR="00B7349D" w:rsidRPr="007861AF" w:rsidRDefault="00B7349D" w:rsidP="00A95686">
      <w:pPr>
        <w:ind w:firstLine="0"/>
        <w:rPr>
          <w:bCs/>
          <w:lang w:val="ro-RO"/>
        </w:rPr>
      </w:pPr>
      <w:r w:rsidRPr="007861AF">
        <w:rPr>
          <w:rFonts w:eastAsiaTheme="majorEastAsia" w:cstheme="majorBidi"/>
          <w:bCs/>
          <w:sz w:val="24"/>
          <w:szCs w:val="26"/>
          <w:lang w:val="ro-RO"/>
        </w:rPr>
        <w:t>(5) Agenția de Mediu poate autoriza stocarea pe o perioadă mai mare decât cea prevăzută la alin. (2) și (3), cu condiția ca deșeurile în cauză nu pot fi tratate, având în vedere stadiul actual al progreselor științifice și tehnice și  numai dacă sunt îndeplinite condițiile de stocare indicate în autorizație.</w:t>
      </w:r>
    </w:p>
    <w:p w14:paraId="57B00CED" w14:textId="77777777" w:rsidR="007861AF" w:rsidRPr="007861AF" w:rsidRDefault="00B7349D" w:rsidP="00A95686">
      <w:pPr>
        <w:ind w:firstLine="0"/>
        <w:rPr>
          <w:rFonts w:eastAsiaTheme="majorEastAsia" w:cstheme="majorBidi"/>
          <w:bCs/>
          <w:sz w:val="24"/>
          <w:szCs w:val="26"/>
          <w:lang w:val="ro-RO"/>
        </w:rPr>
      </w:pPr>
      <w:r w:rsidRPr="007861AF">
        <w:rPr>
          <w:rFonts w:eastAsiaTheme="majorEastAsia" w:cstheme="majorBidi"/>
          <w:bCs/>
          <w:sz w:val="24"/>
          <w:szCs w:val="26"/>
          <w:lang w:val="ro-RO"/>
        </w:rPr>
        <w:t>(6) În cazul în care deșeurile sunt stocate într-o instalație pentru a fi valorificate sau eliminate, în afară procesului tehnologic de  tratare a deșeurilor, aceasta nu este considerată stocarea deșeurilor cu condiția ca perioada nu depășește 9 luni.</w:t>
      </w:r>
    </w:p>
    <w:p w14:paraId="484E470A" w14:textId="77777777" w:rsidR="007861AF" w:rsidRPr="007861AF" w:rsidRDefault="007861AF" w:rsidP="00A95686">
      <w:pPr>
        <w:ind w:firstLine="0"/>
        <w:rPr>
          <w:rFonts w:eastAsiaTheme="majorEastAsia" w:cstheme="majorBidi"/>
          <w:bCs/>
          <w:sz w:val="24"/>
          <w:szCs w:val="26"/>
          <w:lang w:val="ro-RO"/>
        </w:rPr>
      </w:pPr>
      <w:r w:rsidRPr="007861AF">
        <w:rPr>
          <w:rFonts w:eastAsiaTheme="majorEastAsia" w:cstheme="majorBidi"/>
          <w:bCs/>
          <w:sz w:val="24"/>
          <w:szCs w:val="26"/>
          <w:lang w:val="ro-RO"/>
        </w:rPr>
        <w:t xml:space="preserve">(7) Operatorul poate desfășura activitatea de stocare a deșeurilor doar în instalații proprii. </w:t>
      </w:r>
    </w:p>
    <w:p w14:paraId="1B196BCD" w14:textId="4A7C059B" w:rsidR="00B7349D" w:rsidRPr="007861AF" w:rsidRDefault="007861AF" w:rsidP="00A95686">
      <w:pPr>
        <w:ind w:firstLine="0"/>
        <w:rPr>
          <w:rFonts w:eastAsiaTheme="majorEastAsia" w:cstheme="majorBidi"/>
          <w:bCs/>
          <w:sz w:val="24"/>
          <w:szCs w:val="26"/>
          <w:lang w:val="ro-RO"/>
        </w:rPr>
      </w:pPr>
      <w:r w:rsidRPr="007861AF">
        <w:rPr>
          <w:rFonts w:eastAsiaTheme="majorEastAsia" w:cstheme="majorBidi"/>
          <w:bCs/>
          <w:sz w:val="24"/>
          <w:szCs w:val="26"/>
          <w:lang w:val="ro-RO"/>
        </w:rPr>
        <w:t>(8) Stocarea deșeurilor în instalații închiriate pe bază de contract de arendă este interzisă.</w:t>
      </w:r>
      <w:r w:rsidR="00B7349D" w:rsidRPr="007861AF">
        <w:rPr>
          <w:rFonts w:eastAsiaTheme="majorEastAsia" w:cstheme="majorBidi"/>
          <w:bCs/>
          <w:sz w:val="24"/>
          <w:szCs w:val="26"/>
          <w:lang w:val="ro-RO"/>
        </w:rPr>
        <w:t>”</w:t>
      </w:r>
    </w:p>
    <w:p w14:paraId="6A72EAB8" w14:textId="77777777" w:rsidR="00C92C94" w:rsidRPr="007861AF" w:rsidRDefault="00C92C94" w:rsidP="00A95686">
      <w:pPr>
        <w:ind w:firstLine="0"/>
        <w:rPr>
          <w:bCs/>
          <w:lang w:val="ro-RO"/>
        </w:rPr>
      </w:pPr>
    </w:p>
    <w:p w14:paraId="1D58EBA5" w14:textId="00EA33B5" w:rsidR="00B738D3" w:rsidRPr="007861AF" w:rsidRDefault="002B3BB8" w:rsidP="00C92C94">
      <w:pPr>
        <w:pStyle w:val="Heading2"/>
        <w:numPr>
          <w:ilvl w:val="0"/>
          <w:numId w:val="42"/>
        </w:numPr>
        <w:rPr>
          <w:lang w:val="ro-RO"/>
        </w:rPr>
      </w:pPr>
      <w:r w:rsidRPr="007861AF">
        <w:rPr>
          <w:lang w:val="ro-RO"/>
        </w:rPr>
        <w:t>Articolului</w:t>
      </w:r>
      <w:r w:rsidR="00C92C94" w:rsidRPr="007861AF">
        <w:rPr>
          <w:lang w:val="ro-RO"/>
        </w:rPr>
        <w:t xml:space="preserve"> </w:t>
      </w:r>
      <w:r w:rsidR="00A95686" w:rsidRPr="007861AF">
        <w:rPr>
          <w:lang w:val="ro-RO"/>
        </w:rPr>
        <w:t xml:space="preserve">12 </w:t>
      </w:r>
    </w:p>
    <w:p w14:paraId="3A2C96FB" w14:textId="56A21810" w:rsidR="00913EAB" w:rsidRPr="007861AF" w:rsidRDefault="00913EAB" w:rsidP="00B738D3">
      <w:pPr>
        <w:pStyle w:val="Heading2"/>
        <w:rPr>
          <w:lang w:val="ro-RO"/>
        </w:rPr>
      </w:pPr>
      <w:r w:rsidRPr="007861AF">
        <w:rPr>
          <w:lang w:val="ro-RO"/>
        </w:rPr>
        <w:t>alineatul (1)</w:t>
      </w:r>
      <w:r w:rsidRPr="007861AF">
        <w:rPr>
          <w:rFonts w:eastAsia="Times New Roman" w:cs="Times New Roman"/>
          <w:sz w:val="20"/>
          <w:szCs w:val="20"/>
          <w:lang w:val="ro-RO"/>
        </w:rPr>
        <w:t xml:space="preserve"> </w:t>
      </w:r>
      <w:r w:rsidRPr="007861AF">
        <w:rPr>
          <w:lang w:val="ro-RO"/>
        </w:rPr>
        <w:t>cuvintele ”</w:t>
      </w:r>
      <w:proofErr w:type="spellStart"/>
      <w:r w:rsidRPr="007861AF">
        <w:rPr>
          <w:lang w:val="ro-RO"/>
        </w:rPr>
        <w:t>vînd</w:t>
      </w:r>
      <w:proofErr w:type="spellEnd"/>
      <w:r w:rsidRPr="007861AF">
        <w:rPr>
          <w:lang w:val="ro-RO"/>
        </w:rPr>
        <w:t xml:space="preserve"> </w:t>
      </w:r>
      <w:proofErr w:type="spellStart"/>
      <w:r w:rsidRPr="007861AF">
        <w:rPr>
          <w:lang w:val="ro-RO"/>
        </w:rPr>
        <w:t>şi</w:t>
      </w:r>
      <w:proofErr w:type="spellEnd"/>
      <w:r w:rsidRPr="007861AF">
        <w:rPr>
          <w:lang w:val="ro-RO"/>
        </w:rPr>
        <w:t xml:space="preserve">/sau importă” se </w:t>
      </w:r>
      <w:r w:rsidR="00811BEB" w:rsidRPr="007861AF">
        <w:rPr>
          <w:lang w:val="ro-RO"/>
        </w:rPr>
        <w:t>substituie</w:t>
      </w:r>
      <w:r w:rsidRPr="007861AF">
        <w:rPr>
          <w:lang w:val="ro-RO"/>
        </w:rPr>
        <w:t xml:space="preserve"> cu cuvintele  ”plas</w:t>
      </w:r>
      <w:r w:rsidR="00811BEB" w:rsidRPr="007861AF">
        <w:rPr>
          <w:lang w:val="ro-RO"/>
        </w:rPr>
        <w:t>e</w:t>
      </w:r>
      <w:r w:rsidRPr="007861AF">
        <w:rPr>
          <w:lang w:val="ro-RO"/>
        </w:rPr>
        <w:t>a</w:t>
      </w:r>
      <w:r w:rsidR="00811BEB" w:rsidRPr="007861AF">
        <w:rPr>
          <w:lang w:val="ro-RO"/>
        </w:rPr>
        <w:t>ză</w:t>
      </w:r>
      <w:r w:rsidRPr="007861AF">
        <w:rPr>
          <w:lang w:val="ro-RO"/>
        </w:rPr>
        <w:t xml:space="preserve"> pe piață”;</w:t>
      </w:r>
    </w:p>
    <w:p w14:paraId="14CA608A" w14:textId="57334B94" w:rsidR="00811BEB" w:rsidRPr="007861AF" w:rsidRDefault="00811BEB" w:rsidP="00811BEB">
      <w:pPr>
        <w:ind w:firstLine="0"/>
        <w:rPr>
          <w:sz w:val="24"/>
          <w:szCs w:val="24"/>
          <w:lang w:val="ro-RO"/>
        </w:rPr>
      </w:pPr>
      <w:r w:rsidRPr="007861AF">
        <w:rPr>
          <w:sz w:val="24"/>
          <w:szCs w:val="24"/>
          <w:lang w:val="ro-RO"/>
        </w:rPr>
        <w:t xml:space="preserve">alineatul (1) se completează în continuare cu următorul text. </w:t>
      </w:r>
    </w:p>
    <w:p w14:paraId="341DCEFD" w14:textId="3FF60AED" w:rsidR="00811BEB" w:rsidRPr="007861AF" w:rsidRDefault="00811BEB" w:rsidP="00811BEB">
      <w:pPr>
        <w:ind w:firstLine="0"/>
        <w:rPr>
          <w:sz w:val="24"/>
          <w:szCs w:val="24"/>
          <w:lang w:val="ro-RO"/>
        </w:rPr>
      </w:pPr>
      <w:r w:rsidRPr="007861AF">
        <w:rPr>
          <w:sz w:val="24"/>
          <w:szCs w:val="24"/>
          <w:lang w:val="ro-RO"/>
        </w:rPr>
        <w:t xml:space="preserve">”În sensul prezentei legi </w:t>
      </w:r>
      <w:r w:rsidRPr="007861AF">
        <w:rPr>
          <w:i/>
          <w:iCs/>
          <w:sz w:val="24"/>
          <w:szCs w:val="24"/>
          <w:lang w:val="ro-RO"/>
        </w:rPr>
        <w:t>plasare pe piață</w:t>
      </w:r>
      <w:r w:rsidRPr="007861AF">
        <w:rPr>
          <w:sz w:val="24"/>
          <w:szCs w:val="24"/>
          <w:lang w:val="ro-RO"/>
        </w:rPr>
        <w:t xml:space="preserve"> înseamnă orice tip de furnizare a unui produs pe piață pentru prima dată, cu titlu profesional, spre distribuire, consum sau utilizare în cursul unei activități comerciale, fie contra cost, fie gratuit. Importul pe teritoriul vamal național se consideră plasare pe piață”. </w:t>
      </w:r>
    </w:p>
    <w:p w14:paraId="65E7482D" w14:textId="77777777" w:rsidR="00811BEB" w:rsidRPr="007861AF" w:rsidRDefault="00811BEB" w:rsidP="00811BEB">
      <w:pPr>
        <w:ind w:firstLine="0"/>
        <w:rPr>
          <w:sz w:val="24"/>
          <w:szCs w:val="24"/>
          <w:lang w:val="ro-RO"/>
        </w:rPr>
      </w:pPr>
    </w:p>
    <w:p w14:paraId="68C481E3" w14:textId="20E0712A" w:rsidR="00EE3252" w:rsidRPr="007861AF" w:rsidRDefault="00A95686" w:rsidP="00B738D3">
      <w:pPr>
        <w:pStyle w:val="Heading2"/>
        <w:rPr>
          <w:lang w:val="ro-RO"/>
        </w:rPr>
      </w:pPr>
      <w:r w:rsidRPr="007861AF">
        <w:rPr>
          <w:lang w:val="ro-RO"/>
        </w:rPr>
        <w:t>alin</w:t>
      </w:r>
      <w:r w:rsidR="00363736" w:rsidRPr="007861AF">
        <w:rPr>
          <w:lang w:val="ro-RO"/>
        </w:rPr>
        <w:t>eatul</w:t>
      </w:r>
      <w:r w:rsidRPr="007861AF">
        <w:rPr>
          <w:lang w:val="ro-RO"/>
        </w:rPr>
        <w:t xml:space="preserve"> (2) </w:t>
      </w:r>
      <w:r w:rsidR="00EE3252" w:rsidRPr="007861AF">
        <w:rPr>
          <w:lang w:val="ro-RO"/>
        </w:rPr>
        <w:t>după cuvintele ”</w:t>
      </w:r>
      <w:r w:rsidR="00EE3252" w:rsidRPr="007861AF">
        <w:rPr>
          <w:szCs w:val="24"/>
          <w:lang w:val="ro-RO"/>
        </w:rPr>
        <w:t xml:space="preserve">totalitatea de obligații” </w:t>
      </w:r>
      <w:r w:rsidR="00CF7AB3" w:rsidRPr="007861AF">
        <w:rPr>
          <w:lang w:val="ro-RO"/>
        </w:rPr>
        <w:t xml:space="preserve">se completează cu </w:t>
      </w:r>
      <w:r w:rsidR="00C92C94" w:rsidRPr="007861AF">
        <w:rPr>
          <w:lang w:val="ro-RO"/>
        </w:rPr>
        <w:t>cuvintele</w:t>
      </w:r>
      <w:r w:rsidR="00CF7AB3" w:rsidRPr="007861AF">
        <w:rPr>
          <w:lang w:val="ro-RO"/>
        </w:rPr>
        <w:t xml:space="preserve"> „de ordin financiar și/ sau organizatoric”</w:t>
      </w:r>
      <w:r w:rsidR="00913EAB" w:rsidRPr="007861AF">
        <w:rPr>
          <w:lang w:val="ro-RO"/>
        </w:rPr>
        <w:t>;</w:t>
      </w:r>
    </w:p>
    <w:p w14:paraId="1359092A" w14:textId="2A3ED565" w:rsidR="00CF7AB3" w:rsidRPr="007861AF" w:rsidRDefault="00363736" w:rsidP="00EE3252">
      <w:pPr>
        <w:ind w:firstLine="0"/>
        <w:rPr>
          <w:sz w:val="24"/>
          <w:szCs w:val="24"/>
          <w:lang w:val="ro-RO"/>
        </w:rPr>
      </w:pPr>
      <w:r w:rsidRPr="007861AF">
        <w:rPr>
          <w:sz w:val="24"/>
          <w:szCs w:val="24"/>
          <w:lang w:val="ro-RO"/>
        </w:rPr>
        <w:t>articolul s</w:t>
      </w:r>
      <w:r w:rsidR="00CF7AB3" w:rsidRPr="007861AF">
        <w:rPr>
          <w:sz w:val="24"/>
          <w:szCs w:val="24"/>
          <w:lang w:val="ro-RO"/>
        </w:rPr>
        <w:t xml:space="preserve">e completează cu </w:t>
      </w:r>
      <w:r w:rsidRPr="007861AF">
        <w:rPr>
          <w:sz w:val="24"/>
          <w:szCs w:val="24"/>
          <w:lang w:val="ro-RO"/>
        </w:rPr>
        <w:t>alineatele</w:t>
      </w:r>
      <w:r w:rsidR="00CF7AB3" w:rsidRPr="007861AF">
        <w:rPr>
          <w:sz w:val="24"/>
          <w:szCs w:val="24"/>
          <w:lang w:val="ro-RO"/>
        </w:rPr>
        <w:t xml:space="preserve"> (2)</w:t>
      </w:r>
      <w:r w:rsidR="00CF7AB3" w:rsidRPr="007861AF">
        <w:rPr>
          <w:sz w:val="24"/>
          <w:szCs w:val="24"/>
          <w:vertAlign w:val="superscript"/>
          <w:lang w:val="ro-RO"/>
        </w:rPr>
        <w:t>1,</w:t>
      </w:r>
      <w:r w:rsidR="00CF7AB3" w:rsidRPr="007861AF">
        <w:rPr>
          <w:sz w:val="24"/>
          <w:szCs w:val="24"/>
          <w:lang w:val="ro-RO"/>
        </w:rPr>
        <w:t xml:space="preserve"> (2)</w:t>
      </w:r>
      <w:r w:rsidR="00CF7AB3" w:rsidRPr="007861AF">
        <w:rPr>
          <w:sz w:val="24"/>
          <w:szCs w:val="24"/>
          <w:vertAlign w:val="superscript"/>
          <w:lang w:val="ro-RO"/>
        </w:rPr>
        <w:t>2</w:t>
      </w:r>
      <w:r w:rsidR="009D799E" w:rsidRPr="007861AF">
        <w:rPr>
          <w:sz w:val="24"/>
          <w:szCs w:val="24"/>
          <w:lang w:val="ro-RO"/>
        </w:rPr>
        <w:t>, (2)</w:t>
      </w:r>
      <w:r w:rsidR="009D799E" w:rsidRPr="007861AF">
        <w:rPr>
          <w:sz w:val="24"/>
          <w:szCs w:val="24"/>
          <w:vertAlign w:val="superscript"/>
          <w:lang w:val="ro-RO"/>
        </w:rPr>
        <w:t xml:space="preserve">3 </w:t>
      </w:r>
      <w:r w:rsidR="00CF7AB3" w:rsidRPr="007861AF">
        <w:rPr>
          <w:sz w:val="24"/>
          <w:szCs w:val="24"/>
          <w:lang w:val="ro-RO"/>
        </w:rPr>
        <w:t xml:space="preserve"> și</w:t>
      </w:r>
      <w:r w:rsidR="009D799E" w:rsidRPr="007861AF">
        <w:rPr>
          <w:sz w:val="24"/>
          <w:szCs w:val="24"/>
          <w:lang w:val="ro-RO"/>
        </w:rPr>
        <w:t xml:space="preserve"> (2)</w:t>
      </w:r>
      <w:r w:rsidR="009D799E" w:rsidRPr="007861AF">
        <w:rPr>
          <w:sz w:val="24"/>
          <w:szCs w:val="24"/>
          <w:vertAlign w:val="superscript"/>
          <w:lang w:val="ro-RO"/>
        </w:rPr>
        <w:t>4</w:t>
      </w:r>
      <w:r w:rsidR="00CF7AB3" w:rsidRPr="007861AF">
        <w:rPr>
          <w:sz w:val="24"/>
          <w:szCs w:val="24"/>
          <w:lang w:val="ro-RO"/>
        </w:rPr>
        <w:t xml:space="preserve"> care vor avea următorul cuprins:</w:t>
      </w:r>
    </w:p>
    <w:p w14:paraId="0E854EA7" w14:textId="1003689E" w:rsidR="00CF7AB3" w:rsidRPr="007861AF" w:rsidRDefault="00CF7AB3" w:rsidP="00EE3252">
      <w:pPr>
        <w:ind w:firstLine="0"/>
        <w:rPr>
          <w:sz w:val="24"/>
          <w:szCs w:val="24"/>
          <w:lang w:val="ro-RO"/>
        </w:rPr>
      </w:pPr>
      <w:r w:rsidRPr="007861AF">
        <w:rPr>
          <w:sz w:val="24"/>
          <w:szCs w:val="24"/>
          <w:lang w:val="ro-RO"/>
        </w:rPr>
        <w:lastRenderedPageBreak/>
        <w:t>„(2)</w:t>
      </w:r>
      <w:r w:rsidRPr="007861AF">
        <w:rPr>
          <w:sz w:val="24"/>
          <w:szCs w:val="24"/>
          <w:vertAlign w:val="superscript"/>
          <w:lang w:val="ro-RO"/>
        </w:rPr>
        <w:t>1</w:t>
      </w:r>
      <w:r w:rsidRPr="007861AF">
        <w:rPr>
          <w:sz w:val="24"/>
          <w:szCs w:val="24"/>
          <w:lang w:val="ro-RO"/>
        </w:rPr>
        <w:t xml:space="preserve"> Contribuțiile  financiare plătite de producătorii de produse pentru îndeplinirea obligațiilor </w:t>
      </w:r>
      <w:r w:rsidR="002B3BB8" w:rsidRPr="007861AF">
        <w:rPr>
          <w:sz w:val="24"/>
          <w:szCs w:val="24"/>
          <w:lang w:val="ro-RO"/>
        </w:rPr>
        <w:t>responsabilității</w:t>
      </w:r>
      <w:r w:rsidRPr="007861AF">
        <w:rPr>
          <w:sz w:val="24"/>
          <w:szCs w:val="24"/>
          <w:lang w:val="ro-RO"/>
        </w:rPr>
        <w:t xml:space="preserve"> extinse a producătorului acoperă următoarele costuri pentru produsele pe care producătorul le introduce pe piața: </w:t>
      </w:r>
    </w:p>
    <w:p w14:paraId="2B271158" w14:textId="77777777" w:rsidR="00CF7AB3" w:rsidRPr="007861AF" w:rsidRDefault="00CF7AB3" w:rsidP="00CF7AB3">
      <w:pPr>
        <w:rPr>
          <w:sz w:val="24"/>
          <w:szCs w:val="24"/>
          <w:lang w:val="ro-RO"/>
        </w:rPr>
      </w:pPr>
      <w:r w:rsidRPr="007861AF">
        <w:rPr>
          <w:sz w:val="24"/>
          <w:szCs w:val="24"/>
          <w:lang w:val="ro-RO"/>
        </w:rPr>
        <w:t xml:space="preserve">a) costurile aferente colectării separate a deșeurilor și transportării lor ulterioare, precum și operațiunilor de tratare, inclusiv tratarea necesară pentru îndeplinirea obiectivelor privind gestionarea deșeurilor, și costurile necesare pentru a îndeplini alte ținte și obiective astfel cum sunt prevăzute la alin. (5) lit.(g), luându-se în considerare veniturile dobândite din reutilizare, din vânzările de materii prime secundare obținute din produsele lor și din taxe de depozitare nerevendicate; </w:t>
      </w:r>
    </w:p>
    <w:p w14:paraId="14D12B0C" w14:textId="77777777" w:rsidR="00CF7AB3" w:rsidRPr="007861AF" w:rsidRDefault="00CF7AB3" w:rsidP="000A0FBF">
      <w:pPr>
        <w:rPr>
          <w:sz w:val="24"/>
          <w:szCs w:val="24"/>
          <w:lang w:val="ro-RO"/>
        </w:rPr>
      </w:pPr>
      <w:r w:rsidRPr="007861AF">
        <w:rPr>
          <w:sz w:val="24"/>
          <w:szCs w:val="24"/>
          <w:lang w:val="ro-RO"/>
        </w:rPr>
        <w:t xml:space="preserve">b) costurile aferente furnizării de informații adecvate deținătorilor de deșeuri în conformitate cu alin. (5) lit. (f); </w:t>
      </w:r>
    </w:p>
    <w:p w14:paraId="376D292D" w14:textId="77777777" w:rsidR="00CF7AB3" w:rsidRPr="007861AF" w:rsidRDefault="00CF7AB3" w:rsidP="000A0FBF">
      <w:pPr>
        <w:rPr>
          <w:sz w:val="24"/>
          <w:szCs w:val="24"/>
          <w:lang w:val="ro-RO"/>
        </w:rPr>
      </w:pPr>
      <w:r w:rsidRPr="007861AF">
        <w:rPr>
          <w:sz w:val="24"/>
          <w:szCs w:val="24"/>
          <w:lang w:val="ro-RO"/>
        </w:rPr>
        <w:t>c) costurile aferente colectării de date și obligațiilor de raportare în conformitate cu alin. (5) lit. (c).</w:t>
      </w:r>
    </w:p>
    <w:p w14:paraId="71D17790" w14:textId="0BAE1FE6" w:rsidR="00CF7AB3" w:rsidRPr="007861AF" w:rsidRDefault="00CF7AB3" w:rsidP="00EE3252">
      <w:pPr>
        <w:ind w:firstLine="0"/>
        <w:rPr>
          <w:sz w:val="24"/>
          <w:szCs w:val="24"/>
          <w:lang w:val="ro-RO"/>
        </w:rPr>
      </w:pPr>
      <w:r w:rsidRPr="007861AF">
        <w:rPr>
          <w:sz w:val="24"/>
          <w:szCs w:val="24"/>
          <w:lang w:val="ro-RO"/>
        </w:rPr>
        <w:t>(2)</w:t>
      </w:r>
      <w:r w:rsidRPr="007861AF">
        <w:rPr>
          <w:sz w:val="24"/>
          <w:szCs w:val="24"/>
          <w:vertAlign w:val="superscript"/>
          <w:lang w:val="ro-RO"/>
        </w:rPr>
        <w:t>2</w:t>
      </w:r>
      <w:r w:rsidRPr="007861AF">
        <w:rPr>
          <w:sz w:val="24"/>
          <w:szCs w:val="24"/>
          <w:lang w:val="ro-RO"/>
        </w:rPr>
        <w:t xml:space="preserve"> În cazul onorării obligațiilor aferente </w:t>
      </w:r>
      <w:r w:rsidR="002B3BB8" w:rsidRPr="007861AF">
        <w:rPr>
          <w:sz w:val="24"/>
          <w:szCs w:val="24"/>
          <w:lang w:val="ro-RO"/>
        </w:rPr>
        <w:t>responsabilității</w:t>
      </w:r>
      <w:r w:rsidRPr="007861AF">
        <w:rPr>
          <w:sz w:val="24"/>
          <w:szCs w:val="24"/>
          <w:lang w:val="ro-RO"/>
        </w:rPr>
        <w:t xml:space="preserve"> extinse a producătorului în mod colectiv, contribuțiile financiare sunt modulate, în măsura posibilităților, pe produse individuale sau grupuri de produse similare, luând în considerare durabilitatea acestora și potențialul lor de reparare, de reutilizare și de reciclare, precum și prezența substanțelor periculoase, ținând cont de ciclul de viață a produsului;</w:t>
      </w:r>
    </w:p>
    <w:p w14:paraId="71270D73" w14:textId="77777777" w:rsidR="009D799E" w:rsidRPr="007861AF" w:rsidRDefault="00CF7AB3" w:rsidP="00EE3252">
      <w:pPr>
        <w:ind w:firstLine="0"/>
        <w:rPr>
          <w:sz w:val="24"/>
          <w:szCs w:val="24"/>
          <w:lang w:val="ro-RO"/>
        </w:rPr>
      </w:pPr>
      <w:r w:rsidRPr="007861AF">
        <w:rPr>
          <w:sz w:val="24"/>
          <w:szCs w:val="24"/>
          <w:lang w:val="ro-RO"/>
        </w:rPr>
        <w:t>(2)</w:t>
      </w:r>
      <w:r w:rsidRPr="007861AF">
        <w:rPr>
          <w:sz w:val="24"/>
          <w:szCs w:val="24"/>
          <w:vertAlign w:val="superscript"/>
          <w:lang w:val="ro-RO"/>
        </w:rPr>
        <w:t>3</w:t>
      </w:r>
      <w:r w:rsidRPr="007861AF">
        <w:rPr>
          <w:sz w:val="24"/>
          <w:szCs w:val="24"/>
          <w:lang w:val="ro-RO"/>
        </w:rPr>
        <w:t xml:space="preserve">  Contribuțiile financiare, menționate în alin. (2)</w:t>
      </w:r>
      <w:r w:rsidRPr="007861AF">
        <w:rPr>
          <w:sz w:val="24"/>
          <w:szCs w:val="24"/>
          <w:vertAlign w:val="superscript"/>
          <w:lang w:val="ro-RO"/>
        </w:rPr>
        <w:t>1</w:t>
      </w:r>
      <w:r w:rsidRPr="007861AF">
        <w:rPr>
          <w:sz w:val="24"/>
          <w:szCs w:val="24"/>
          <w:lang w:val="ro-RO"/>
        </w:rPr>
        <w:t xml:space="preserve"> și (2)</w:t>
      </w:r>
      <w:r w:rsidRPr="007861AF">
        <w:rPr>
          <w:sz w:val="24"/>
          <w:szCs w:val="24"/>
          <w:vertAlign w:val="superscript"/>
          <w:lang w:val="ro-RO"/>
        </w:rPr>
        <w:t>2</w:t>
      </w:r>
      <w:r w:rsidRPr="007861AF">
        <w:rPr>
          <w:sz w:val="24"/>
          <w:szCs w:val="24"/>
          <w:lang w:val="ro-RO"/>
        </w:rPr>
        <w:t xml:space="preserve"> nu depășesc costurile necesare pentru a furniza servicii de gestionare a deșeurilor într-un mod eficient din punctul de vedere al costurilor. Aceste costuri sunt stabilite în mod transparent între actorii implicați în sistemul colectiv.</w:t>
      </w:r>
    </w:p>
    <w:p w14:paraId="0BE4D5D0" w14:textId="135998E6" w:rsidR="00CF7AB3" w:rsidRPr="007861AF" w:rsidRDefault="009D799E" w:rsidP="00EE3252">
      <w:pPr>
        <w:ind w:firstLine="0"/>
        <w:rPr>
          <w:sz w:val="24"/>
          <w:szCs w:val="24"/>
          <w:lang w:val="ro-RO"/>
        </w:rPr>
      </w:pPr>
      <w:r w:rsidRPr="007861AF">
        <w:rPr>
          <w:sz w:val="24"/>
          <w:szCs w:val="24"/>
          <w:lang w:val="ro-RO"/>
        </w:rPr>
        <w:t>(2)</w:t>
      </w:r>
      <w:r w:rsidRPr="007861AF">
        <w:rPr>
          <w:sz w:val="24"/>
          <w:szCs w:val="24"/>
          <w:vertAlign w:val="superscript"/>
          <w:lang w:val="ro-RO"/>
        </w:rPr>
        <w:t>4</w:t>
      </w:r>
      <w:r w:rsidRPr="007861AF">
        <w:rPr>
          <w:sz w:val="24"/>
          <w:szCs w:val="24"/>
          <w:lang w:val="ro-RO"/>
        </w:rPr>
        <w:t xml:space="preserve"> Pentru asigurarea </w:t>
      </w:r>
      <w:proofErr w:type="spellStart"/>
      <w:r w:rsidRPr="007861AF">
        <w:rPr>
          <w:sz w:val="24"/>
          <w:szCs w:val="24"/>
          <w:lang w:val="ro-RO"/>
        </w:rPr>
        <w:t>trasparenței</w:t>
      </w:r>
      <w:proofErr w:type="spellEnd"/>
      <w:r w:rsidRPr="007861AF">
        <w:rPr>
          <w:sz w:val="24"/>
          <w:szCs w:val="24"/>
          <w:lang w:val="ro-RO"/>
        </w:rPr>
        <w:t xml:space="preserve"> în utilizarea contribuțiilor financiare, la solicitarea membrilor sistemului colectiv, cenzorul întocmește anual raportul privind activitatea financiară a sistemului colectiv, concomitent activitatea sistemului este auditată odată la 2 ani de către un auditor extern.</w:t>
      </w:r>
      <w:r w:rsidR="00CF7AB3" w:rsidRPr="007861AF">
        <w:rPr>
          <w:sz w:val="24"/>
          <w:szCs w:val="24"/>
          <w:lang w:val="ro-RO"/>
        </w:rPr>
        <w:t>”</w:t>
      </w:r>
    </w:p>
    <w:p w14:paraId="4F6BDB07" w14:textId="77777777" w:rsidR="00363736" w:rsidRPr="007861AF" w:rsidRDefault="00363736" w:rsidP="00EE3252">
      <w:pPr>
        <w:ind w:firstLine="0"/>
        <w:rPr>
          <w:sz w:val="24"/>
          <w:szCs w:val="24"/>
          <w:lang w:val="ro-RO"/>
        </w:rPr>
      </w:pPr>
    </w:p>
    <w:p w14:paraId="68ECBE1A" w14:textId="2538191B" w:rsidR="00EE3252" w:rsidRPr="007861AF" w:rsidRDefault="00363736" w:rsidP="00EE3252">
      <w:pPr>
        <w:ind w:firstLine="0"/>
        <w:rPr>
          <w:sz w:val="24"/>
          <w:szCs w:val="24"/>
          <w:lang w:val="ro-RO"/>
        </w:rPr>
      </w:pPr>
      <w:r w:rsidRPr="007861AF">
        <w:rPr>
          <w:sz w:val="24"/>
          <w:szCs w:val="24"/>
          <w:lang w:val="ro-RO"/>
        </w:rPr>
        <w:t>a</w:t>
      </w:r>
      <w:r w:rsidR="00EE3252" w:rsidRPr="007861AF">
        <w:rPr>
          <w:sz w:val="24"/>
          <w:szCs w:val="24"/>
          <w:lang w:val="ro-RO"/>
        </w:rPr>
        <w:t>lin</w:t>
      </w:r>
      <w:r w:rsidRPr="007861AF">
        <w:rPr>
          <w:sz w:val="24"/>
          <w:szCs w:val="24"/>
          <w:lang w:val="ro-RO"/>
        </w:rPr>
        <w:t xml:space="preserve">eatul (5), litere </w:t>
      </w:r>
      <w:r w:rsidR="00EE3252" w:rsidRPr="007861AF">
        <w:rPr>
          <w:sz w:val="24"/>
          <w:szCs w:val="24"/>
          <w:lang w:val="ro-RO"/>
        </w:rPr>
        <w:t xml:space="preserve">b) după cuvintele ”fluxuri de deșeuri” </w:t>
      </w:r>
      <w:r w:rsidR="00CF7AB3" w:rsidRPr="007861AF">
        <w:rPr>
          <w:sz w:val="24"/>
          <w:szCs w:val="24"/>
          <w:lang w:val="ro-RO"/>
        </w:rPr>
        <w:t xml:space="preserve">se completează cu </w:t>
      </w:r>
      <w:r w:rsidRPr="007861AF">
        <w:rPr>
          <w:sz w:val="24"/>
          <w:szCs w:val="24"/>
          <w:lang w:val="ro-RO"/>
        </w:rPr>
        <w:t xml:space="preserve"> textul</w:t>
      </w:r>
      <w:r w:rsidR="00EE3252" w:rsidRPr="007861AF">
        <w:rPr>
          <w:sz w:val="24"/>
          <w:szCs w:val="24"/>
          <w:lang w:val="ro-RO"/>
        </w:rPr>
        <w:t xml:space="preserve"> </w:t>
      </w:r>
      <w:r w:rsidR="00CF7AB3" w:rsidRPr="007861AF">
        <w:rPr>
          <w:sz w:val="24"/>
          <w:szCs w:val="24"/>
          <w:lang w:val="ro-RO"/>
        </w:rPr>
        <w:t xml:space="preserve">„ pe tot teritoriul țării, fără a se limita la acele zone în care colectarea și gestionarea deșeurilor sunt cele mai profitabile” </w:t>
      </w:r>
      <w:r w:rsidRPr="007861AF">
        <w:rPr>
          <w:sz w:val="24"/>
          <w:szCs w:val="24"/>
          <w:lang w:val="ro-RO"/>
        </w:rPr>
        <w:t>.</w:t>
      </w:r>
    </w:p>
    <w:p w14:paraId="6AAA602A" w14:textId="77777777" w:rsidR="00363736" w:rsidRPr="007861AF" w:rsidRDefault="00363736" w:rsidP="00EE3252">
      <w:pPr>
        <w:ind w:firstLine="0"/>
        <w:rPr>
          <w:sz w:val="24"/>
          <w:szCs w:val="24"/>
          <w:lang w:val="ro-RO"/>
        </w:rPr>
      </w:pPr>
    </w:p>
    <w:p w14:paraId="0751B1D9" w14:textId="01014998" w:rsidR="00CF7AB3" w:rsidRPr="007861AF" w:rsidRDefault="00EE3252" w:rsidP="00EE3252">
      <w:pPr>
        <w:ind w:firstLine="0"/>
        <w:rPr>
          <w:sz w:val="24"/>
          <w:szCs w:val="24"/>
          <w:lang w:val="ro-RO"/>
        </w:rPr>
      </w:pPr>
      <w:r w:rsidRPr="007861AF">
        <w:rPr>
          <w:sz w:val="24"/>
          <w:szCs w:val="24"/>
          <w:lang w:val="ro-RO"/>
        </w:rPr>
        <w:t>alin</w:t>
      </w:r>
      <w:r w:rsidR="00363736" w:rsidRPr="007861AF">
        <w:rPr>
          <w:sz w:val="24"/>
          <w:szCs w:val="24"/>
          <w:lang w:val="ro-RO"/>
        </w:rPr>
        <w:t xml:space="preserve">eatul </w:t>
      </w:r>
      <w:r w:rsidRPr="007861AF">
        <w:rPr>
          <w:sz w:val="24"/>
          <w:szCs w:val="24"/>
          <w:lang w:val="ro-RO"/>
        </w:rPr>
        <w:t>(</w:t>
      </w:r>
      <w:r w:rsidR="00CF7AB3" w:rsidRPr="007861AF">
        <w:rPr>
          <w:sz w:val="24"/>
          <w:szCs w:val="24"/>
          <w:lang w:val="ro-RO"/>
        </w:rPr>
        <w:t xml:space="preserve"> 5</w:t>
      </w:r>
      <w:r w:rsidRPr="007861AF">
        <w:rPr>
          <w:sz w:val="24"/>
          <w:szCs w:val="24"/>
          <w:lang w:val="ro-RO"/>
        </w:rPr>
        <w:t>)</w:t>
      </w:r>
      <w:r w:rsidR="00CF7AB3" w:rsidRPr="007861AF">
        <w:rPr>
          <w:sz w:val="24"/>
          <w:szCs w:val="24"/>
          <w:lang w:val="ro-RO"/>
        </w:rPr>
        <w:t xml:space="preserve"> </w:t>
      </w:r>
      <w:r w:rsidR="00363736" w:rsidRPr="007861AF">
        <w:rPr>
          <w:sz w:val="24"/>
          <w:szCs w:val="24"/>
          <w:lang w:val="ro-RO"/>
        </w:rPr>
        <w:t xml:space="preserve">se completează </w:t>
      </w:r>
      <w:r w:rsidR="00CF7AB3" w:rsidRPr="007861AF">
        <w:rPr>
          <w:sz w:val="24"/>
          <w:szCs w:val="24"/>
          <w:lang w:val="ro-RO"/>
        </w:rPr>
        <w:t>cu literele b)</w:t>
      </w:r>
      <w:r w:rsidR="00CF7AB3" w:rsidRPr="007861AF">
        <w:rPr>
          <w:sz w:val="24"/>
          <w:szCs w:val="24"/>
          <w:vertAlign w:val="superscript"/>
          <w:lang w:val="ro-RO"/>
        </w:rPr>
        <w:t>1</w:t>
      </w:r>
      <w:r w:rsidR="007861AF" w:rsidRPr="007861AF">
        <w:rPr>
          <w:sz w:val="24"/>
          <w:szCs w:val="24"/>
          <w:lang w:val="ro-RO"/>
        </w:rPr>
        <w:t xml:space="preserve"> și </w:t>
      </w:r>
      <w:r w:rsidR="00CF7AB3" w:rsidRPr="007861AF">
        <w:rPr>
          <w:sz w:val="24"/>
          <w:szCs w:val="24"/>
          <w:lang w:val="ro-RO"/>
        </w:rPr>
        <w:t xml:space="preserve"> b)</w:t>
      </w:r>
      <w:r w:rsidR="00CF7AB3" w:rsidRPr="007861AF">
        <w:rPr>
          <w:sz w:val="24"/>
          <w:szCs w:val="24"/>
          <w:vertAlign w:val="superscript"/>
          <w:lang w:val="ro-RO"/>
        </w:rPr>
        <w:t>2</w:t>
      </w:r>
      <w:r w:rsidR="00CF7AB3" w:rsidRPr="007861AF">
        <w:rPr>
          <w:sz w:val="24"/>
          <w:szCs w:val="24"/>
          <w:lang w:val="ro-RO"/>
        </w:rPr>
        <w:t xml:space="preserve"> care vor avea următo</w:t>
      </w:r>
      <w:r w:rsidR="00363736" w:rsidRPr="007861AF">
        <w:rPr>
          <w:sz w:val="24"/>
          <w:szCs w:val="24"/>
          <w:lang w:val="ro-RO"/>
        </w:rPr>
        <w:t>rul conținut</w:t>
      </w:r>
      <w:r w:rsidR="00CF7AB3" w:rsidRPr="007861AF">
        <w:rPr>
          <w:sz w:val="24"/>
          <w:szCs w:val="24"/>
          <w:lang w:val="ro-RO"/>
        </w:rPr>
        <w:t>:</w:t>
      </w:r>
    </w:p>
    <w:p w14:paraId="4F9FC80E" w14:textId="066F876E" w:rsidR="00363736" w:rsidRPr="007861AF" w:rsidRDefault="00CF7AB3" w:rsidP="00363736">
      <w:pPr>
        <w:ind w:firstLine="0"/>
        <w:rPr>
          <w:sz w:val="24"/>
          <w:szCs w:val="24"/>
          <w:lang w:val="ro-RO"/>
        </w:rPr>
      </w:pPr>
      <w:r w:rsidRPr="007861AF">
        <w:rPr>
          <w:sz w:val="24"/>
          <w:szCs w:val="24"/>
          <w:lang w:val="ro-RO"/>
        </w:rPr>
        <w:t>„</w:t>
      </w:r>
      <w:r w:rsidR="00363736" w:rsidRPr="007861AF">
        <w:rPr>
          <w:sz w:val="24"/>
          <w:szCs w:val="24"/>
          <w:lang w:val="ro-RO"/>
        </w:rPr>
        <w:t>b)</w:t>
      </w:r>
      <w:r w:rsidR="00363736" w:rsidRPr="007861AF">
        <w:rPr>
          <w:sz w:val="24"/>
          <w:szCs w:val="24"/>
          <w:vertAlign w:val="superscript"/>
          <w:lang w:val="ro-RO"/>
        </w:rPr>
        <w:t>1</w:t>
      </w:r>
      <w:r w:rsidR="00363736" w:rsidRPr="007861AF">
        <w:rPr>
          <w:sz w:val="24"/>
          <w:szCs w:val="24"/>
          <w:lang w:val="ro-RO"/>
        </w:rPr>
        <w:t xml:space="preserve"> să asigure mijloacele financiare sau financiare și organizatorice necesare pentru a-și îndeplini obligațiile în materie de răspundere extinsă a producătorilor;</w:t>
      </w:r>
    </w:p>
    <w:p w14:paraId="3FCAA5B7" w14:textId="77777777" w:rsidR="00363736" w:rsidRPr="007861AF" w:rsidRDefault="00363736" w:rsidP="00363736">
      <w:pPr>
        <w:ind w:firstLine="0"/>
        <w:rPr>
          <w:sz w:val="24"/>
          <w:szCs w:val="24"/>
          <w:lang w:val="ro-RO"/>
        </w:rPr>
      </w:pPr>
      <w:r w:rsidRPr="007861AF">
        <w:rPr>
          <w:sz w:val="24"/>
          <w:szCs w:val="24"/>
          <w:lang w:val="ro-RO"/>
        </w:rPr>
        <w:t>b)</w:t>
      </w:r>
      <w:r w:rsidRPr="007861AF">
        <w:rPr>
          <w:sz w:val="24"/>
          <w:szCs w:val="24"/>
          <w:vertAlign w:val="superscript"/>
          <w:lang w:val="ro-RO"/>
        </w:rPr>
        <w:t>2</w:t>
      </w:r>
      <w:r w:rsidRPr="007861AF">
        <w:rPr>
          <w:sz w:val="24"/>
          <w:szCs w:val="24"/>
          <w:lang w:val="ro-RO"/>
        </w:rPr>
        <w:t xml:space="preserve"> să instituie un mecanism de autocontrol adecvat, susținut, unde este cazul, de audituri independente periodice, pentru a evalua gestiunea sa financiară, inclusiv conformitatea cu cerințele prevăzute la alin. (2)</w:t>
      </w:r>
      <w:r w:rsidRPr="007861AF">
        <w:rPr>
          <w:sz w:val="24"/>
          <w:szCs w:val="24"/>
          <w:vertAlign w:val="superscript"/>
          <w:lang w:val="ro-RO"/>
        </w:rPr>
        <w:t>1</w:t>
      </w:r>
      <w:r w:rsidRPr="007861AF">
        <w:rPr>
          <w:sz w:val="24"/>
          <w:szCs w:val="24"/>
          <w:lang w:val="ro-RO"/>
        </w:rPr>
        <w:t xml:space="preserve"> lit. (a) și (b) și calitatea datelor colectate și raportate în conformitate cu alin. (5), lit. d).;</w:t>
      </w:r>
    </w:p>
    <w:p w14:paraId="12673273" w14:textId="77777777" w:rsidR="00363736" w:rsidRPr="007861AF" w:rsidRDefault="00363736" w:rsidP="00811BEB">
      <w:pPr>
        <w:ind w:firstLine="0"/>
        <w:rPr>
          <w:sz w:val="24"/>
          <w:szCs w:val="24"/>
          <w:lang w:val="ro-RO"/>
        </w:rPr>
      </w:pPr>
    </w:p>
    <w:p w14:paraId="5D0E0268" w14:textId="74E6DEF2" w:rsidR="00811BEB" w:rsidRPr="007861AF" w:rsidRDefault="00811BEB" w:rsidP="00811BEB">
      <w:pPr>
        <w:ind w:firstLine="0"/>
        <w:rPr>
          <w:sz w:val="24"/>
          <w:szCs w:val="24"/>
          <w:vertAlign w:val="superscript"/>
          <w:lang w:val="ro-RO"/>
        </w:rPr>
      </w:pPr>
      <w:r w:rsidRPr="007861AF">
        <w:rPr>
          <w:sz w:val="24"/>
          <w:szCs w:val="24"/>
          <w:lang w:val="ro-RO"/>
        </w:rPr>
        <w:t>alineatul ( 5) litera c) se modifică și va avea următorul conținut:</w:t>
      </w:r>
    </w:p>
    <w:p w14:paraId="2E322DED" w14:textId="77777777" w:rsidR="00811BEB" w:rsidRPr="007861AF" w:rsidRDefault="00811BEB" w:rsidP="00811BEB">
      <w:pPr>
        <w:ind w:firstLine="0"/>
        <w:rPr>
          <w:sz w:val="24"/>
          <w:szCs w:val="24"/>
          <w:lang w:val="ro-RO"/>
        </w:rPr>
      </w:pPr>
      <w:r w:rsidRPr="007861AF">
        <w:rPr>
          <w:sz w:val="24"/>
          <w:szCs w:val="24"/>
          <w:lang w:val="ro-RO"/>
        </w:rPr>
        <w:t xml:space="preserve">c) să se înregistreze în SIA MD, în Lista producătorilor de produse supuse reglementărilor de responsabilitate extinsă a producătorului, </w:t>
      </w:r>
      <w:proofErr w:type="spellStart"/>
      <w:r w:rsidRPr="007861AF">
        <w:rPr>
          <w:sz w:val="24"/>
          <w:szCs w:val="24"/>
          <w:lang w:val="ro-RO"/>
        </w:rPr>
        <w:t>deţinută</w:t>
      </w:r>
      <w:proofErr w:type="spellEnd"/>
      <w:r w:rsidRPr="007861AF">
        <w:rPr>
          <w:sz w:val="24"/>
          <w:szCs w:val="24"/>
          <w:lang w:val="ro-RO"/>
        </w:rPr>
        <w:t xml:space="preserve"> de Agenția de Mediu, prin transmiterea documentelor indicate în actele normative adoptate conform alin. (15) și să primească numărul de înregistrare;</w:t>
      </w:r>
    </w:p>
    <w:p w14:paraId="5A21B57F" w14:textId="5BF43DB4" w:rsidR="00811BEB" w:rsidRPr="007861AF" w:rsidRDefault="00811BEB" w:rsidP="00811BEB">
      <w:pPr>
        <w:ind w:firstLine="0"/>
        <w:rPr>
          <w:sz w:val="24"/>
          <w:szCs w:val="24"/>
          <w:lang w:val="ro-RO"/>
        </w:rPr>
      </w:pPr>
      <w:r w:rsidRPr="007861AF">
        <w:rPr>
          <w:sz w:val="24"/>
          <w:szCs w:val="24"/>
          <w:lang w:val="ro-RO"/>
        </w:rPr>
        <w:t xml:space="preserve">alineatul ( 5) litera e) după cuvintele ”să prezinte” se completează cu  textul ”la etapa de înregistreze în Lista producătorilor de produse supuse reglementărilor de responsabilitate extinsă a producătorului”;  </w:t>
      </w:r>
    </w:p>
    <w:p w14:paraId="6ACD6A41" w14:textId="77777777" w:rsidR="007861AF" w:rsidRPr="007861AF" w:rsidRDefault="007861AF" w:rsidP="00811BEB">
      <w:pPr>
        <w:ind w:firstLine="0"/>
        <w:rPr>
          <w:sz w:val="24"/>
          <w:szCs w:val="24"/>
          <w:lang w:val="ro-RO"/>
        </w:rPr>
      </w:pPr>
    </w:p>
    <w:p w14:paraId="04C46F18" w14:textId="63B77521" w:rsidR="007861AF" w:rsidRPr="007861AF" w:rsidRDefault="007861AF" w:rsidP="007861AF">
      <w:pPr>
        <w:ind w:firstLine="0"/>
        <w:rPr>
          <w:sz w:val="24"/>
          <w:szCs w:val="24"/>
          <w:lang w:val="ro-RO"/>
        </w:rPr>
      </w:pPr>
      <w:r w:rsidRPr="007861AF">
        <w:rPr>
          <w:sz w:val="24"/>
          <w:szCs w:val="24"/>
          <w:lang w:val="ro-RO"/>
        </w:rPr>
        <w:t>alineatul ( 5) se completează cu litera h) care va avea următorul conținut:</w:t>
      </w:r>
    </w:p>
    <w:p w14:paraId="204BC92D" w14:textId="77777777" w:rsidR="007861AF" w:rsidRPr="007861AF" w:rsidRDefault="007861AF" w:rsidP="007861AF">
      <w:pPr>
        <w:ind w:firstLine="0"/>
        <w:rPr>
          <w:sz w:val="24"/>
          <w:szCs w:val="24"/>
          <w:lang w:val="ro-RO"/>
        </w:rPr>
      </w:pPr>
      <w:r w:rsidRPr="007861AF">
        <w:rPr>
          <w:sz w:val="24"/>
          <w:szCs w:val="24"/>
          <w:lang w:val="ro-RO"/>
        </w:rPr>
        <w:t xml:space="preserve">h) să pună la dispoziția publicului informații cu privire la îndeplinirea obiectivelor în materie de gestionare a deșeurilor menționate la alin. (5) lit. g) și, în cazul îndeplinirii colective a obligațiilor aferente răspunderii extinse a producătorului, și informații cu privire la </w:t>
      </w:r>
    </w:p>
    <w:p w14:paraId="1671922D" w14:textId="77777777" w:rsidR="007861AF" w:rsidRPr="007861AF" w:rsidRDefault="007861AF" w:rsidP="007861AF">
      <w:pPr>
        <w:ind w:firstLine="0"/>
        <w:rPr>
          <w:sz w:val="24"/>
          <w:szCs w:val="24"/>
          <w:lang w:val="ro-RO"/>
        </w:rPr>
      </w:pPr>
      <w:r w:rsidRPr="007861AF">
        <w:rPr>
          <w:sz w:val="24"/>
          <w:szCs w:val="24"/>
          <w:lang w:val="ro-RO"/>
        </w:rPr>
        <w:t xml:space="preserve">(i) fondatori și membri; </w:t>
      </w:r>
    </w:p>
    <w:p w14:paraId="1E017F1F" w14:textId="77777777" w:rsidR="007861AF" w:rsidRPr="007861AF" w:rsidRDefault="007861AF" w:rsidP="007861AF">
      <w:pPr>
        <w:ind w:firstLine="0"/>
        <w:rPr>
          <w:sz w:val="24"/>
          <w:szCs w:val="24"/>
          <w:lang w:val="ro-RO"/>
        </w:rPr>
      </w:pPr>
      <w:r w:rsidRPr="007861AF">
        <w:rPr>
          <w:sz w:val="24"/>
          <w:szCs w:val="24"/>
          <w:lang w:val="ro-RO"/>
        </w:rPr>
        <w:t xml:space="preserve">(ii) contribuțiile financiare plătite de producătorii de produse pe unitate vândută sau pe tonă de produs plasat pe piață; și </w:t>
      </w:r>
    </w:p>
    <w:p w14:paraId="3A7699A2" w14:textId="77777777" w:rsidR="007861AF" w:rsidRPr="007861AF" w:rsidRDefault="007861AF" w:rsidP="007861AF">
      <w:pPr>
        <w:ind w:firstLine="0"/>
        <w:rPr>
          <w:sz w:val="24"/>
          <w:szCs w:val="24"/>
          <w:lang w:val="ro-RO"/>
        </w:rPr>
      </w:pPr>
      <w:r w:rsidRPr="007861AF">
        <w:rPr>
          <w:sz w:val="24"/>
          <w:szCs w:val="24"/>
          <w:lang w:val="ro-RO"/>
        </w:rPr>
        <w:t>(iii) procedura de selecție a operatorilor care se ocupă de gestionarea deșeurilor.”</w:t>
      </w:r>
    </w:p>
    <w:p w14:paraId="477272BA" w14:textId="77777777" w:rsidR="007861AF" w:rsidRPr="007861AF" w:rsidRDefault="007861AF" w:rsidP="00811BEB">
      <w:pPr>
        <w:ind w:firstLine="0"/>
        <w:rPr>
          <w:sz w:val="24"/>
          <w:szCs w:val="24"/>
          <w:lang w:val="ro-RO"/>
        </w:rPr>
      </w:pPr>
    </w:p>
    <w:p w14:paraId="049F83D1" w14:textId="182637E2" w:rsidR="00CF7AB3" w:rsidRPr="007861AF" w:rsidRDefault="00363736" w:rsidP="00363736">
      <w:pPr>
        <w:ind w:firstLine="0"/>
        <w:rPr>
          <w:sz w:val="24"/>
          <w:szCs w:val="24"/>
          <w:lang w:val="ro-RO"/>
        </w:rPr>
      </w:pPr>
      <w:r w:rsidRPr="007861AF">
        <w:rPr>
          <w:sz w:val="24"/>
          <w:szCs w:val="24"/>
          <w:lang w:val="ro-RO"/>
        </w:rPr>
        <w:t>Articolul s</w:t>
      </w:r>
      <w:r w:rsidR="00CF7AB3" w:rsidRPr="007861AF">
        <w:rPr>
          <w:sz w:val="24"/>
          <w:szCs w:val="24"/>
          <w:lang w:val="ro-RO"/>
        </w:rPr>
        <w:t xml:space="preserve">e completează cu </w:t>
      </w:r>
      <w:r w:rsidR="00B738D3" w:rsidRPr="007861AF">
        <w:rPr>
          <w:sz w:val="24"/>
          <w:szCs w:val="24"/>
          <w:lang w:val="ro-RO"/>
        </w:rPr>
        <w:t xml:space="preserve">alineatele </w:t>
      </w:r>
      <w:r w:rsidR="00397E18" w:rsidRPr="007861AF">
        <w:rPr>
          <w:sz w:val="24"/>
          <w:szCs w:val="24"/>
          <w:lang w:val="ro-RO"/>
        </w:rPr>
        <w:t>(</w:t>
      </w:r>
      <w:r w:rsidR="00CF7AB3" w:rsidRPr="007861AF">
        <w:rPr>
          <w:sz w:val="24"/>
          <w:szCs w:val="24"/>
          <w:lang w:val="ro-RO"/>
        </w:rPr>
        <w:t>8)</w:t>
      </w:r>
      <w:r w:rsidR="00CF7AB3" w:rsidRPr="007861AF">
        <w:rPr>
          <w:sz w:val="24"/>
          <w:szCs w:val="24"/>
          <w:vertAlign w:val="superscript"/>
          <w:lang w:val="ro-RO"/>
        </w:rPr>
        <w:t>1</w:t>
      </w:r>
      <w:r w:rsidR="00CF7AB3" w:rsidRPr="007861AF">
        <w:rPr>
          <w:sz w:val="24"/>
          <w:szCs w:val="24"/>
          <w:lang w:val="ro-RO"/>
        </w:rPr>
        <w:t xml:space="preserve"> </w:t>
      </w:r>
      <w:r w:rsidR="00167EC7" w:rsidRPr="007861AF">
        <w:rPr>
          <w:sz w:val="24"/>
          <w:szCs w:val="24"/>
          <w:lang w:val="ro-RO"/>
        </w:rPr>
        <w:t>și</w:t>
      </w:r>
      <w:r w:rsidR="00167EC7">
        <w:rPr>
          <w:sz w:val="24"/>
          <w:szCs w:val="24"/>
          <w:lang w:val="ro-RO"/>
        </w:rPr>
        <w:t xml:space="preserve"> </w:t>
      </w:r>
      <w:r w:rsidR="00397E18" w:rsidRPr="007861AF">
        <w:rPr>
          <w:sz w:val="24"/>
          <w:szCs w:val="24"/>
          <w:lang w:val="ro-RO"/>
        </w:rPr>
        <w:t>(8)</w:t>
      </w:r>
      <w:r w:rsidR="00397E18" w:rsidRPr="007861AF">
        <w:rPr>
          <w:sz w:val="24"/>
          <w:szCs w:val="24"/>
          <w:vertAlign w:val="superscript"/>
          <w:lang w:val="ro-RO"/>
        </w:rPr>
        <w:t>2</w:t>
      </w:r>
      <w:r w:rsidR="00167EC7">
        <w:rPr>
          <w:sz w:val="24"/>
          <w:szCs w:val="24"/>
          <w:vertAlign w:val="superscript"/>
          <w:lang w:val="ro-RO"/>
        </w:rPr>
        <w:t xml:space="preserve">  </w:t>
      </w:r>
      <w:r w:rsidR="00B738D3" w:rsidRPr="007861AF">
        <w:rPr>
          <w:sz w:val="24"/>
          <w:szCs w:val="24"/>
          <w:lang w:val="ro-RO"/>
        </w:rPr>
        <w:t>cu următorul conținut</w:t>
      </w:r>
      <w:r w:rsidR="00CF7AB3" w:rsidRPr="007861AF">
        <w:rPr>
          <w:sz w:val="24"/>
          <w:szCs w:val="24"/>
          <w:lang w:val="ro-RO"/>
        </w:rPr>
        <w:t>:</w:t>
      </w:r>
    </w:p>
    <w:p w14:paraId="01B1E683" w14:textId="036876FB" w:rsidR="00CF7AB3" w:rsidRPr="007861AF" w:rsidRDefault="00CF7AB3" w:rsidP="00B738D3">
      <w:pPr>
        <w:ind w:firstLine="0"/>
        <w:rPr>
          <w:sz w:val="24"/>
          <w:szCs w:val="24"/>
          <w:lang w:val="ro-RO"/>
        </w:rPr>
      </w:pPr>
      <w:r w:rsidRPr="007861AF">
        <w:rPr>
          <w:sz w:val="24"/>
          <w:szCs w:val="24"/>
          <w:lang w:val="ro-RO"/>
        </w:rPr>
        <w:t>„(8)</w:t>
      </w:r>
      <w:r w:rsidRPr="007861AF">
        <w:rPr>
          <w:sz w:val="24"/>
          <w:szCs w:val="24"/>
          <w:vertAlign w:val="superscript"/>
          <w:lang w:val="ro-RO"/>
        </w:rPr>
        <w:t>1</w:t>
      </w:r>
      <w:r w:rsidRPr="007861AF">
        <w:rPr>
          <w:sz w:val="24"/>
          <w:szCs w:val="24"/>
          <w:lang w:val="ro-RO"/>
        </w:rPr>
        <w:t xml:space="preserve"> Producătorii care și-au delegat atribuțiile unui sistem colectiv, conform alin. (8) nu își pot delega atribuțiile unui altui sistem  </w:t>
      </w:r>
      <w:r w:rsidR="002B3BB8" w:rsidRPr="007861AF">
        <w:rPr>
          <w:sz w:val="24"/>
          <w:szCs w:val="24"/>
          <w:lang w:val="ro-RO"/>
        </w:rPr>
        <w:t>colectiv</w:t>
      </w:r>
      <w:r w:rsidRPr="007861AF">
        <w:rPr>
          <w:sz w:val="24"/>
          <w:szCs w:val="24"/>
          <w:lang w:val="ro-RO"/>
        </w:rPr>
        <w:t xml:space="preserve"> în cursul anului calendaristic în curs (cu excepția cazului în care autorizația</w:t>
      </w:r>
      <w:r w:rsidR="00397E18" w:rsidRPr="007861AF">
        <w:rPr>
          <w:sz w:val="24"/>
          <w:szCs w:val="24"/>
          <w:lang w:val="ro-RO"/>
        </w:rPr>
        <w:t xml:space="preserve">  este suspendată sau retrasă).</w:t>
      </w:r>
    </w:p>
    <w:p w14:paraId="14C4545F" w14:textId="4FD0E1F5" w:rsidR="00F66B83" w:rsidRDefault="00397E18" w:rsidP="00F66B83">
      <w:pPr>
        <w:ind w:firstLine="0"/>
        <w:rPr>
          <w:sz w:val="24"/>
          <w:szCs w:val="24"/>
          <w:lang w:val="ro-RO"/>
        </w:rPr>
      </w:pPr>
      <w:r w:rsidRPr="007861AF">
        <w:rPr>
          <w:sz w:val="24"/>
          <w:szCs w:val="24"/>
          <w:lang w:val="ro-RO"/>
        </w:rPr>
        <w:lastRenderedPageBreak/>
        <w:t>(8)</w:t>
      </w:r>
      <w:r w:rsidRPr="007861AF">
        <w:rPr>
          <w:sz w:val="24"/>
          <w:szCs w:val="24"/>
          <w:vertAlign w:val="superscript"/>
          <w:lang w:val="ro-RO"/>
        </w:rPr>
        <w:t>2</w:t>
      </w:r>
      <w:r w:rsidRPr="007861AF">
        <w:rPr>
          <w:sz w:val="24"/>
          <w:szCs w:val="24"/>
          <w:lang w:val="ro-RO"/>
        </w:rPr>
        <w:t xml:space="preserve"> Sistemele colective acceptă cererea de aderarea / excludere a membrilor la finele anului calendaristic, cu actualizarea și transmiterea </w:t>
      </w:r>
      <w:r w:rsidR="007861AF" w:rsidRPr="007861AF">
        <w:rPr>
          <w:sz w:val="24"/>
          <w:szCs w:val="24"/>
          <w:lang w:val="ro-RO"/>
        </w:rPr>
        <w:t xml:space="preserve">Agenției de Mediu a </w:t>
      </w:r>
      <w:r w:rsidRPr="007861AF">
        <w:rPr>
          <w:sz w:val="24"/>
          <w:szCs w:val="24"/>
          <w:lang w:val="ro-RO"/>
        </w:rPr>
        <w:t>documentelor indicate în actele normative adoptate conform alin. (15).</w:t>
      </w:r>
    </w:p>
    <w:p w14:paraId="472CCA48" w14:textId="77777777" w:rsidR="00167EC7" w:rsidRDefault="00167EC7" w:rsidP="00F66B83">
      <w:pPr>
        <w:ind w:firstLine="0"/>
        <w:rPr>
          <w:sz w:val="24"/>
          <w:szCs w:val="24"/>
          <w:lang w:val="ro-RO"/>
        </w:rPr>
      </w:pPr>
    </w:p>
    <w:p w14:paraId="680C2311" w14:textId="3D1EBFD2" w:rsidR="00167EC7" w:rsidRDefault="00167EC7" w:rsidP="00167EC7">
      <w:pPr>
        <w:ind w:firstLine="0"/>
        <w:rPr>
          <w:sz w:val="24"/>
          <w:szCs w:val="24"/>
          <w:lang w:val="ro-RO"/>
        </w:rPr>
      </w:pPr>
      <w:r w:rsidRPr="00167EC7">
        <w:rPr>
          <w:sz w:val="24"/>
          <w:szCs w:val="24"/>
          <w:lang w:val="ro-RO"/>
        </w:rPr>
        <w:t>alineatul (</w:t>
      </w:r>
      <w:r>
        <w:rPr>
          <w:sz w:val="24"/>
          <w:szCs w:val="24"/>
          <w:lang w:val="ro-RO"/>
        </w:rPr>
        <w:t>14</w:t>
      </w:r>
      <w:r w:rsidRPr="00167EC7">
        <w:rPr>
          <w:sz w:val="24"/>
          <w:szCs w:val="24"/>
          <w:lang w:val="ro-RO"/>
        </w:rPr>
        <w:t xml:space="preserve">) se completează </w:t>
      </w:r>
      <w:r>
        <w:rPr>
          <w:sz w:val="24"/>
          <w:szCs w:val="24"/>
          <w:lang w:val="ro-RO"/>
        </w:rPr>
        <w:t>litera f</w:t>
      </w:r>
      <w:r w:rsidRPr="00167EC7">
        <w:rPr>
          <w:sz w:val="24"/>
          <w:szCs w:val="24"/>
          <w:lang w:val="ro-RO"/>
        </w:rPr>
        <w:t>) cu  textul</w:t>
      </w:r>
    </w:p>
    <w:p w14:paraId="5FB1BBCC" w14:textId="2B1B9331" w:rsidR="00167EC7" w:rsidRDefault="00167EC7" w:rsidP="00167EC7">
      <w:pPr>
        <w:ind w:firstLine="0"/>
        <w:rPr>
          <w:sz w:val="24"/>
          <w:szCs w:val="24"/>
          <w:lang w:val="ro-RO"/>
        </w:rPr>
      </w:pPr>
      <w:r>
        <w:rPr>
          <w:sz w:val="24"/>
          <w:szCs w:val="24"/>
          <w:lang w:val="ro-RO"/>
        </w:rPr>
        <w:t>”f) anvelope”</w:t>
      </w:r>
    </w:p>
    <w:p w14:paraId="407E5927" w14:textId="77777777" w:rsidR="00167EC7" w:rsidRPr="00167EC7" w:rsidRDefault="00167EC7" w:rsidP="00167EC7">
      <w:pPr>
        <w:ind w:firstLine="0"/>
        <w:rPr>
          <w:sz w:val="24"/>
          <w:szCs w:val="24"/>
          <w:lang w:val="ro-RO"/>
        </w:rPr>
      </w:pPr>
    </w:p>
    <w:p w14:paraId="68F03AE3" w14:textId="4A054E80" w:rsidR="00167EC7" w:rsidRPr="00167EC7" w:rsidRDefault="00167EC7" w:rsidP="00167EC7">
      <w:pPr>
        <w:ind w:firstLine="0"/>
        <w:rPr>
          <w:sz w:val="24"/>
          <w:szCs w:val="24"/>
          <w:lang w:val="ro-RO"/>
        </w:rPr>
      </w:pPr>
      <w:r w:rsidRPr="00167EC7">
        <w:rPr>
          <w:sz w:val="24"/>
          <w:szCs w:val="24"/>
          <w:lang w:val="ro-RO"/>
        </w:rPr>
        <w:t xml:space="preserve">Articolul se completează cu </w:t>
      </w:r>
      <w:r>
        <w:rPr>
          <w:sz w:val="24"/>
          <w:szCs w:val="24"/>
          <w:lang w:val="ro-RO"/>
        </w:rPr>
        <w:t>alineatele</w:t>
      </w:r>
      <w:r w:rsidRPr="00167EC7">
        <w:rPr>
          <w:sz w:val="24"/>
          <w:szCs w:val="24"/>
          <w:lang w:val="ro-RO"/>
        </w:rPr>
        <w:t xml:space="preserve"> (16) (17) și (18) cu următorul conținut:</w:t>
      </w:r>
    </w:p>
    <w:p w14:paraId="3A0B0F6A" w14:textId="163313A9" w:rsidR="00F66B83" w:rsidRPr="007861AF" w:rsidRDefault="00CF7AB3" w:rsidP="00F66B83">
      <w:pPr>
        <w:ind w:firstLine="0"/>
        <w:rPr>
          <w:sz w:val="24"/>
          <w:szCs w:val="24"/>
          <w:lang w:val="ro-RO"/>
        </w:rPr>
      </w:pPr>
      <w:r w:rsidRPr="007861AF">
        <w:rPr>
          <w:sz w:val="24"/>
          <w:szCs w:val="24"/>
          <w:lang w:val="ro-RO"/>
        </w:rPr>
        <w:t xml:space="preserve">(16) </w:t>
      </w:r>
      <w:r w:rsidR="00F66B83" w:rsidRPr="007861AF">
        <w:rPr>
          <w:sz w:val="24"/>
          <w:szCs w:val="24"/>
          <w:lang w:val="ro-RO"/>
        </w:rPr>
        <w:t xml:space="preserve">Este interzisă plasarea pe piață a produselor </w:t>
      </w:r>
      <w:proofErr w:type="spellStart"/>
      <w:r w:rsidR="00F66B83" w:rsidRPr="007861AF">
        <w:rPr>
          <w:sz w:val="24"/>
          <w:szCs w:val="24"/>
          <w:lang w:val="ro-RO"/>
        </w:rPr>
        <w:t>menţionate</w:t>
      </w:r>
      <w:proofErr w:type="spellEnd"/>
      <w:r w:rsidR="00F66B83" w:rsidRPr="007861AF">
        <w:rPr>
          <w:sz w:val="24"/>
          <w:szCs w:val="24"/>
          <w:lang w:val="ro-RO"/>
        </w:rPr>
        <w:t xml:space="preserve"> la alin. (14) furnizate de către producătorii care nu s-au înregistrat în Lista producătorilor de produse supuse reglementărilor de responsabilitate extinsă a producătorului, conform alin. (5).</w:t>
      </w:r>
    </w:p>
    <w:p w14:paraId="07614197" w14:textId="77777777" w:rsidR="000E27FB" w:rsidRPr="007861AF" w:rsidRDefault="00F66B83" w:rsidP="00B738D3">
      <w:pPr>
        <w:ind w:firstLine="0"/>
        <w:rPr>
          <w:sz w:val="24"/>
          <w:szCs w:val="24"/>
          <w:lang w:val="ro-RO"/>
        </w:rPr>
      </w:pPr>
      <w:r w:rsidRPr="007861AF">
        <w:rPr>
          <w:sz w:val="24"/>
          <w:szCs w:val="24"/>
          <w:lang w:val="ro-RO"/>
        </w:rPr>
        <w:t xml:space="preserve">(17) </w:t>
      </w:r>
      <w:r w:rsidR="00CF7AB3" w:rsidRPr="007861AF">
        <w:rPr>
          <w:sz w:val="24"/>
          <w:szCs w:val="24"/>
          <w:lang w:val="ro-RO"/>
        </w:rPr>
        <w:t xml:space="preserve">În scopul asigurării îndeplinirii țintelor de colectare a deșeurilor producătorii de produse supuse reglementărilor de responsabilitate extinsă a producătorului care își onorează obligațiunea în mod colectiv colaborează, prioritar și în baza de contract, cu autoritatea  administrației publice locale </w:t>
      </w:r>
      <w:r w:rsidR="002B3BB8" w:rsidRPr="007861AF">
        <w:rPr>
          <w:sz w:val="24"/>
          <w:szCs w:val="24"/>
          <w:lang w:val="ro-RO"/>
        </w:rPr>
        <w:t>conform</w:t>
      </w:r>
      <w:r w:rsidR="00CF7AB3" w:rsidRPr="007861AF">
        <w:rPr>
          <w:sz w:val="24"/>
          <w:szCs w:val="24"/>
          <w:lang w:val="ro-RO"/>
        </w:rPr>
        <w:t xml:space="preserve"> art. 11, alin (4), la </w:t>
      </w:r>
      <w:r w:rsidR="002B3BB8" w:rsidRPr="007861AF">
        <w:rPr>
          <w:sz w:val="24"/>
          <w:szCs w:val="24"/>
          <w:lang w:val="ro-RO"/>
        </w:rPr>
        <w:t>dezvoltarea</w:t>
      </w:r>
      <w:r w:rsidR="00CF7AB3" w:rsidRPr="007861AF">
        <w:rPr>
          <w:sz w:val="24"/>
          <w:szCs w:val="24"/>
          <w:lang w:val="ro-RO"/>
        </w:rPr>
        <w:t xml:space="preserve">  sistemului  complementar de colectare a deșeurilor  generate de utilizarea produselor precum echipamentele electrice și electronice, bateriile și acumulatori și a </w:t>
      </w:r>
      <w:r w:rsidR="00B4231E" w:rsidRPr="007861AF">
        <w:rPr>
          <w:sz w:val="24"/>
          <w:szCs w:val="24"/>
          <w:lang w:val="ro-RO"/>
        </w:rPr>
        <w:t xml:space="preserve">ambalajelor și </w:t>
      </w:r>
      <w:r w:rsidR="00CF7AB3" w:rsidRPr="007861AF">
        <w:rPr>
          <w:sz w:val="24"/>
          <w:szCs w:val="24"/>
          <w:lang w:val="ro-RO"/>
        </w:rPr>
        <w:t>produselor ambalate.</w:t>
      </w:r>
    </w:p>
    <w:p w14:paraId="292B9A57" w14:textId="4AF500E7" w:rsidR="00CF7AB3" w:rsidRPr="007861AF" w:rsidRDefault="000E27FB" w:rsidP="00B738D3">
      <w:pPr>
        <w:ind w:firstLine="0"/>
        <w:rPr>
          <w:sz w:val="24"/>
          <w:szCs w:val="24"/>
          <w:lang w:val="ro-RO"/>
        </w:rPr>
      </w:pPr>
      <w:r w:rsidRPr="007861AF">
        <w:rPr>
          <w:sz w:val="24"/>
          <w:szCs w:val="24"/>
          <w:lang w:val="ro-RO"/>
        </w:rPr>
        <w:t xml:space="preserve">(18) Este </w:t>
      </w:r>
      <w:proofErr w:type="spellStart"/>
      <w:r w:rsidRPr="007861AF">
        <w:rPr>
          <w:sz w:val="24"/>
          <w:szCs w:val="24"/>
          <w:lang w:val="ro-RO"/>
        </w:rPr>
        <w:t>intersisă</w:t>
      </w:r>
      <w:proofErr w:type="spellEnd"/>
      <w:r w:rsidRPr="007861AF">
        <w:rPr>
          <w:sz w:val="24"/>
          <w:szCs w:val="24"/>
          <w:lang w:val="ro-RO"/>
        </w:rPr>
        <w:t xml:space="preserve"> colectarea deșeurilor de produse supuse reglementărilor de responsabilitate extinsă a producătorului de către alte entități, cu excepția prevederilor alin. (17) și în cazul contractării de către sistemele colective sau a producătorilor individuali a operatorilor autorizați în tratarea acestor fluxuri de deșeuri.</w:t>
      </w:r>
      <w:r w:rsidR="00CF7AB3" w:rsidRPr="007861AF">
        <w:rPr>
          <w:sz w:val="24"/>
          <w:szCs w:val="24"/>
          <w:lang w:val="ro-RO"/>
        </w:rPr>
        <w:t>”</w:t>
      </w:r>
    </w:p>
    <w:p w14:paraId="1B9B3919" w14:textId="77777777" w:rsidR="00B738D3" w:rsidRPr="007861AF" w:rsidRDefault="00B738D3" w:rsidP="00B738D3">
      <w:pPr>
        <w:ind w:firstLine="0"/>
        <w:rPr>
          <w:sz w:val="24"/>
          <w:szCs w:val="24"/>
          <w:lang w:val="ro-RO"/>
        </w:rPr>
      </w:pPr>
    </w:p>
    <w:p w14:paraId="2CEA2E4E" w14:textId="44651318" w:rsidR="00B738D3" w:rsidRPr="007861AF" w:rsidRDefault="00B738D3" w:rsidP="00B738D3">
      <w:pPr>
        <w:pStyle w:val="Heading2"/>
        <w:numPr>
          <w:ilvl w:val="0"/>
          <w:numId w:val="42"/>
        </w:numPr>
        <w:rPr>
          <w:lang w:val="ro-RO"/>
        </w:rPr>
      </w:pPr>
      <w:r w:rsidRPr="007861AF">
        <w:rPr>
          <w:lang w:val="ro-RO"/>
        </w:rPr>
        <w:t xml:space="preserve">Articolul 13 </w:t>
      </w:r>
    </w:p>
    <w:p w14:paraId="046140F8" w14:textId="2B10A4E9" w:rsidR="00CF7AB3" w:rsidRPr="007861AF" w:rsidRDefault="00B738D3" w:rsidP="00262EEB">
      <w:pPr>
        <w:ind w:firstLine="0"/>
        <w:rPr>
          <w:sz w:val="24"/>
          <w:szCs w:val="24"/>
          <w:lang w:val="ro-RO"/>
        </w:rPr>
      </w:pPr>
      <w:r w:rsidRPr="007861AF">
        <w:rPr>
          <w:sz w:val="24"/>
          <w:szCs w:val="24"/>
          <w:lang w:val="ro-RO"/>
        </w:rPr>
        <w:t>s</w:t>
      </w:r>
      <w:r w:rsidR="00CF7AB3" w:rsidRPr="007861AF">
        <w:rPr>
          <w:sz w:val="24"/>
          <w:szCs w:val="24"/>
          <w:lang w:val="ro-RO"/>
        </w:rPr>
        <w:t xml:space="preserve">e completează cu </w:t>
      </w:r>
      <w:r w:rsidR="00883AD0" w:rsidRPr="007861AF">
        <w:rPr>
          <w:sz w:val="24"/>
          <w:szCs w:val="24"/>
          <w:lang w:val="ro-RO"/>
        </w:rPr>
        <w:t>a</w:t>
      </w:r>
      <w:r w:rsidRPr="007861AF">
        <w:rPr>
          <w:sz w:val="24"/>
          <w:szCs w:val="24"/>
          <w:lang w:val="ro-RO"/>
        </w:rPr>
        <w:t>lineat</w:t>
      </w:r>
      <w:r w:rsidR="000171CD" w:rsidRPr="007861AF">
        <w:rPr>
          <w:sz w:val="24"/>
          <w:szCs w:val="24"/>
          <w:lang w:val="ro-RO"/>
        </w:rPr>
        <w:t xml:space="preserve">ul </w:t>
      </w:r>
      <w:r w:rsidR="003771DD" w:rsidRPr="007861AF">
        <w:rPr>
          <w:sz w:val="24"/>
          <w:szCs w:val="24"/>
          <w:lang w:val="ro-RO"/>
        </w:rPr>
        <w:t>(1)</w:t>
      </w:r>
      <w:r w:rsidR="003771DD" w:rsidRPr="007861AF">
        <w:rPr>
          <w:sz w:val="24"/>
          <w:szCs w:val="24"/>
          <w:vertAlign w:val="superscript"/>
          <w:lang w:val="ro-RO"/>
        </w:rPr>
        <w:t xml:space="preserve">1 </w:t>
      </w:r>
      <w:r w:rsidR="003771DD" w:rsidRPr="007861AF">
        <w:rPr>
          <w:sz w:val="24"/>
          <w:szCs w:val="24"/>
          <w:lang w:val="ro-RO"/>
        </w:rPr>
        <w:t xml:space="preserve">și (7) </w:t>
      </w:r>
      <w:r w:rsidRPr="007861AF">
        <w:rPr>
          <w:sz w:val="24"/>
          <w:szCs w:val="24"/>
          <w:lang w:val="ro-RO"/>
        </w:rPr>
        <w:t>cu următorul conținut</w:t>
      </w:r>
      <w:r w:rsidR="003771DD" w:rsidRPr="007861AF">
        <w:rPr>
          <w:sz w:val="24"/>
          <w:szCs w:val="24"/>
          <w:lang w:val="ro-RO"/>
        </w:rPr>
        <w:t>:</w:t>
      </w:r>
    </w:p>
    <w:p w14:paraId="5B25D5B5" w14:textId="77777777" w:rsidR="003771DD" w:rsidRPr="007861AF" w:rsidRDefault="003771DD" w:rsidP="000171CD">
      <w:pPr>
        <w:ind w:firstLine="0"/>
        <w:rPr>
          <w:sz w:val="24"/>
          <w:szCs w:val="24"/>
          <w:lang w:val="ro-RO"/>
        </w:rPr>
      </w:pPr>
      <w:r w:rsidRPr="007861AF">
        <w:rPr>
          <w:sz w:val="24"/>
          <w:szCs w:val="24"/>
          <w:lang w:val="ro-RO"/>
        </w:rPr>
        <w:t>(1)</w:t>
      </w:r>
      <w:r w:rsidRPr="007861AF">
        <w:rPr>
          <w:sz w:val="24"/>
          <w:szCs w:val="24"/>
          <w:vertAlign w:val="superscript"/>
          <w:lang w:val="ro-RO"/>
        </w:rPr>
        <w:t xml:space="preserve">1 </w:t>
      </w:r>
      <w:r w:rsidRPr="007861AF">
        <w:rPr>
          <w:bCs/>
          <w:sz w:val="24"/>
          <w:szCs w:val="24"/>
          <w:lang w:val="ro-RO"/>
        </w:rPr>
        <w:t xml:space="preserve">Operatorul poate </w:t>
      </w:r>
      <w:r w:rsidRPr="007861AF">
        <w:rPr>
          <w:bCs/>
          <w:iCs/>
          <w:sz w:val="24"/>
          <w:szCs w:val="24"/>
          <w:lang w:val="ro-RO"/>
        </w:rPr>
        <w:t>desfășura activitatea de valorificare</w:t>
      </w:r>
      <w:r w:rsidRPr="007861AF">
        <w:rPr>
          <w:bCs/>
          <w:sz w:val="24"/>
          <w:szCs w:val="24"/>
          <w:lang w:val="ro-RO"/>
        </w:rPr>
        <w:t xml:space="preserve"> dacă instalația</w:t>
      </w:r>
      <w:r w:rsidRPr="007861AF">
        <w:rPr>
          <w:sz w:val="24"/>
          <w:szCs w:val="24"/>
          <w:lang w:val="ro-RO"/>
        </w:rPr>
        <w:t>:</w:t>
      </w:r>
    </w:p>
    <w:p w14:paraId="74286130" w14:textId="77777777" w:rsidR="00D148B7" w:rsidRDefault="003771DD" w:rsidP="00D148B7">
      <w:pPr>
        <w:ind w:left="360" w:firstLine="0"/>
        <w:rPr>
          <w:bCs/>
          <w:sz w:val="24"/>
          <w:szCs w:val="24"/>
          <w:lang w:val="ro-RO"/>
        </w:rPr>
      </w:pPr>
      <w:r w:rsidRPr="007861AF">
        <w:rPr>
          <w:sz w:val="24"/>
          <w:szCs w:val="24"/>
          <w:lang w:val="ro-RO"/>
        </w:rPr>
        <w:t>„</w:t>
      </w:r>
      <w:r w:rsidRPr="007861AF">
        <w:rPr>
          <w:bCs/>
          <w:sz w:val="24"/>
          <w:szCs w:val="24"/>
          <w:lang w:val="ro-RO"/>
        </w:rPr>
        <w:t>a)</w:t>
      </w:r>
      <w:r w:rsidRPr="007861AF">
        <w:rPr>
          <w:bCs/>
          <w:sz w:val="24"/>
          <w:szCs w:val="24"/>
          <w:lang w:val="ro-RO"/>
        </w:rPr>
        <w:tab/>
        <w:t xml:space="preserve">este amplasată pe un teren atribuit în acest scop printr-o decizie de utilizare a terenului sau într-un imobil  destinat pentru acest tip de utilizare, printr-un certificat de urbanism pentru proiectare  care stabilește menirea imobilului/terenului, în conformitate cu documentația de urbanism </w:t>
      </w:r>
      <w:r w:rsidR="002B3BB8" w:rsidRPr="007861AF">
        <w:rPr>
          <w:bCs/>
          <w:sz w:val="24"/>
          <w:szCs w:val="24"/>
          <w:lang w:val="ro-RO"/>
        </w:rPr>
        <w:t>și</w:t>
      </w:r>
      <w:r w:rsidRPr="007861AF">
        <w:rPr>
          <w:bCs/>
          <w:sz w:val="24"/>
          <w:szCs w:val="24"/>
          <w:lang w:val="ro-RO"/>
        </w:rPr>
        <w:t xml:space="preserve"> de amenajare a teritoriului, în temeiul Legii nr.163/2010 privind autorizarea executării lucrărilor de construcție,</w:t>
      </w:r>
      <w:r w:rsidRPr="007861AF">
        <w:rPr>
          <w:sz w:val="24"/>
          <w:szCs w:val="24"/>
          <w:lang w:val="ro-RO"/>
        </w:rPr>
        <w:t xml:space="preserve"> sau pe loturi care fac parte din fondul de terenuri agricole în cazul deșeurilor utilizate pentru îmbunătățirea terenurilor agricole </w:t>
      </w:r>
      <w:r w:rsidRPr="007861AF">
        <w:rPr>
          <w:bCs/>
          <w:sz w:val="24"/>
          <w:szCs w:val="24"/>
          <w:lang w:val="ro-RO"/>
        </w:rPr>
        <w:t>sau instalația mobilă de valorificare a deșeurilor;</w:t>
      </w:r>
    </w:p>
    <w:p w14:paraId="5257C218" w14:textId="4C2557B6" w:rsidR="003771DD" w:rsidRPr="007861AF" w:rsidRDefault="007706C3" w:rsidP="00D148B7">
      <w:pPr>
        <w:ind w:left="360" w:firstLine="0"/>
        <w:rPr>
          <w:bCs/>
          <w:sz w:val="24"/>
          <w:szCs w:val="24"/>
          <w:lang w:val="ro-RO"/>
        </w:rPr>
      </w:pPr>
      <w:r w:rsidRPr="007861AF">
        <w:rPr>
          <w:bCs/>
          <w:sz w:val="24"/>
          <w:szCs w:val="24"/>
          <w:lang w:val="ro-RO"/>
        </w:rPr>
        <w:t>b)</w:t>
      </w:r>
      <w:r w:rsidRPr="007861AF">
        <w:rPr>
          <w:bCs/>
          <w:sz w:val="24"/>
          <w:szCs w:val="24"/>
          <w:lang w:val="ro-RO"/>
        </w:rPr>
        <w:tab/>
        <w:t>este autorizată pentru valorificarea</w:t>
      </w:r>
      <w:r w:rsidR="003771DD" w:rsidRPr="007861AF">
        <w:rPr>
          <w:bCs/>
          <w:sz w:val="24"/>
          <w:szCs w:val="24"/>
          <w:lang w:val="ro-RO"/>
        </w:rPr>
        <w:t xml:space="preserve"> deșeurilor, </w:t>
      </w:r>
      <w:r w:rsidR="002B3BB8" w:rsidRPr="007861AF">
        <w:rPr>
          <w:bCs/>
          <w:sz w:val="24"/>
          <w:szCs w:val="24"/>
          <w:lang w:val="ro-RO"/>
        </w:rPr>
        <w:t>conform</w:t>
      </w:r>
      <w:r w:rsidR="003771DD" w:rsidRPr="007861AF">
        <w:rPr>
          <w:bCs/>
          <w:sz w:val="24"/>
          <w:szCs w:val="24"/>
          <w:lang w:val="ro-RO"/>
        </w:rPr>
        <w:t xml:space="preserve"> art.25 și</w:t>
      </w:r>
    </w:p>
    <w:p w14:paraId="0BBE06C9" w14:textId="7C4D58AB" w:rsidR="003771DD" w:rsidRPr="007861AF" w:rsidRDefault="003771DD" w:rsidP="00D148B7">
      <w:pPr>
        <w:ind w:left="360" w:firstLine="0"/>
        <w:rPr>
          <w:bCs/>
          <w:sz w:val="24"/>
          <w:szCs w:val="24"/>
          <w:lang w:val="ro-RO"/>
        </w:rPr>
      </w:pPr>
      <w:r w:rsidRPr="007861AF">
        <w:rPr>
          <w:bCs/>
          <w:sz w:val="24"/>
          <w:szCs w:val="24"/>
          <w:lang w:val="ro-RO"/>
        </w:rPr>
        <w:t>c)</w:t>
      </w:r>
      <w:r w:rsidRPr="007861AF">
        <w:rPr>
          <w:bCs/>
          <w:sz w:val="24"/>
          <w:szCs w:val="24"/>
          <w:lang w:val="ro-RO"/>
        </w:rPr>
        <w:tab/>
        <w:t>respectă condițiile tehnice de exploatarea a instalației care asigură protecția mediului și a sănătății umane.</w:t>
      </w:r>
    </w:p>
    <w:p w14:paraId="51DCCAE7" w14:textId="74B91EAE" w:rsidR="003771DD" w:rsidRPr="007861AF" w:rsidRDefault="000171CD" w:rsidP="000171CD">
      <w:pPr>
        <w:ind w:firstLine="0"/>
        <w:rPr>
          <w:sz w:val="24"/>
          <w:szCs w:val="24"/>
          <w:lang w:val="ro-RO"/>
        </w:rPr>
      </w:pPr>
      <w:r w:rsidRPr="007861AF">
        <w:rPr>
          <w:sz w:val="24"/>
          <w:szCs w:val="24"/>
          <w:lang w:val="ro-RO"/>
        </w:rPr>
        <w:t>s</w:t>
      </w:r>
      <w:r w:rsidR="00A659EA" w:rsidRPr="007861AF">
        <w:rPr>
          <w:sz w:val="24"/>
          <w:szCs w:val="24"/>
          <w:lang w:val="ro-RO"/>
        </w:rPr>
        <w:t xml:space="preserve">e modifică </w:t>
      </w:r>
      <w:r w:rsidR="002B3BB8" w:rsidRPr="007861AF">
        <w:rPr>
          <w:sz w:val="24"/>
          <w:szCs w:val="24"/>
          <w:lang w:val="ro-RO"/>
        </w:rPr>
        <w:t>alineatele</w:t>
      </w:r>
      <w:r w:rsidR="00A659EA" w:rsidRPr="007861AF">
        <w:rPr>
          <w:sz w:val="24"/>
          <w:szCs w:val="24"/>
          <w:lang w:val="ro-RO"/>
        </w:rPr>
        <w:t xml:space="preserve"> </w:t>
      </w:r>
      <w:r w:rsidR="003771DD" w:rsidRPr="007861AF">
        <w:rPr>
          <w:sz w:val="24"/>
          <w:szCs w:val="24"/>
          <w:lang w:val="ro-RO"/>
        </w:rPr>
        <w:t xml:space="preserve"> (2), (3) și (4) lit. </w:t>
      </w:r>
      <w:r w:rsidR="00D148B7">
        <w:rPr>
          <w:sz w:val="24"/>
          <w:szCs w:val="24"/>
          <w:lang w:val="ro-RO"/>
        </w:rPr>
        <w:t>a)</w:t>
      </w:r>
      <w:r w:rsidR="003771DD" w:rsidRPr="007861AF">
        <w:rPr>
          <w:sz w:val="24"/>
          <w:szCs w:val="24"/>
          <w:lang w:val="ro-RO"/>
        </w:rPr>
        <w:t xml:space="preserve"> și vor avea </w:t>
      </w:r>
      <w:r w:rsidR="00A659EA" w:rsidRPr="007861AF">
        <w:rPr>
          <w:sz w:val="24"/>
          <w:szCs w:val="24"/>
          <w:lang w:val="ro-RO"/>
        </w:rPr>
        <w:t>următorul conținut</w:t>
      </w:r>
      <w:r w:rsidR="003771DD" w:rsidRPr="007861AF">
        <w:rPr>
          <w:sz w:val="24"/>
          <w:szCs w:val="24"/>
          <w:lang w:val="ro-RO"/>
        </w:rPr>
        <w:t>:</w:t>
      </w:r>
    </w:p>
    <w:p w14:paraId="7ED8313C" w14:textId="3CEF2E85" w:rsidR="003771DD" w:rsidRPr="007861AF" w:rsidRDefault="003771DD" w:rsidP="00A659EA">
      <w:pPr>
        <w:ind w:firstLine="0"/>
        <w:rPr>
          <w:sz w:val="24"/>
          <w:szCs w:val="24"/>
          <w:lang w:val="ro-RO"/>
        </w:rPr>
      </w:pPr>
      <w:r w:rsidRPr="007861AF">
        <w:rPr>
          <w:sz w:val="24"/>
          <w:szCs w:val="24"/>
          <w:lang w:val="ro-RO"/>
        </w:rPr>
        <w:t xml:space="preserve">„(2) Pentru asigurarea unui grad înalt de valorificare, producătorii </w:t>
      </w:r>
      <w:r w:rsidR="002B3BB8" w:rsidRPr="007861AF">
        <w:rPr>
          <w:sz w:val="24"/>
          <w:szCs w:val="24"/>
          <w:lang w:val="ro-RO"/>
        </w:rPr>
        <w:t>inițiali</w:t>
      </w:r>
      <w:r w:rsidRPr="007861AF">
        <w:rPr>
          <w:sz w:val="24"/>
          <w:szCs w:val="24"/>
          <w:lang w:val="ro-RO"/>
        </w:rPr>
        <w:t xml:space="preserve"> de </w:t>
      </w:r>
      <w:r w:rsidR="002B3BB8" w:rsidRPr="007861AF">
        <w:rPr>
          <w:sz w:val="24"/>
          <w:szCs w:val="24"/>
          <w:lang w:val="ro-RO"/>
        </w:rPr>
        <w:t>deșeuri</w:t>
      </w:r>
      <w:r w:rsidRPr="007861AF">
        <w:rPr>
          <w:sz w:val="24"/>
          <w:szCs w:val="24"/>
          <w:lang w:val="ro-RO"/>
        </w:rPr>
        <w:t xml:space="preserve"> </w:t>
      </w:r>
      <w:r w:rsidR="002B3BB8" w:rsidRPr="007861AF">
        <w:rPr>
          <w:sz w:val="24"/>
          <w:szCs w:val="24"/>
          <w:lang w:val="ro-RO"/>
        </w:rPr>
        <w:t>și</w:t>
      </w:r>
      <w:r w:rsidRPr="007861AF">
        <w:rPr>
          <w:sz w:val="24"/>
          <w:szCs w:val="24"/>
          <w:lang w:val="ro-RO"/>
        </w:rPr>
        <w:t xml:space="preserve"> </w:t>
      </w:r>
      <w:r w:rsidR="002B3BB8" w:rsidRPr="007861AF">
        <w:rPr>
          <w:sz w:val="24"/>
          <w:szCs w:val="24"/>
          <w:lang w:val="ro-RO"/>
        </w:rPr>
        <w:t>deținătorii</w:t>
      </w:r>
      <w:r w:rsidRPr="007861AF">
        <w:rPr>
          <w:sz w:val="24"/>
          <w:szCs w:val="24"/>
          <w:lang w:val="ro-RO"/>
        </w:rPr>
        <w:t xml:space="preserve"> de </w:t>
      </w:r>
      <w:r w:rsidR="002B3BB8" w:rsidRPr="007861AF">
        <w:rPr>
          <w:sz w:val="24"/>
          <w:szCs w:val="24"/>
          <w:lang w:val="ro-RO"/>
        </w:rPr>
        <w:t>deșeuri</w:t>
      </w:r>
      <w:r w:rsidRPr="007861AF">
        <w:rPr>
          <w:sz w:val="24"/>
          <w:szCs w:val="24"/>
          <w:lang w:val="ro-RO"/>
        </w:rPr>
        <w:t xml:space="preserve"> </w:t>
      </w:r>
      <w:r w:rsidR="002B3BB8" w:rsidRPr="007861AF">
        <w:rPr>
          <w:sz w:val="24"/>
          <w:szCs w:val="24"/>
          <w:lang w:val="ro-RO"/>
        </w:rPr>
        <w:t>sânt</w:t>
      </w:r>
      <w:r w:rsidRPr="007861AF">
        <w:rPr>
          <w:sz w:val="24"/>
          <w:szCs w:val="24"/>
          <w:lang w:val="ro-RO"/>
        </w:rPr>
        <w:t xml:space="preserve"> </w:t>
      </w:r>
      <w:r w:rsidR="002B3BB8" w:rsidRPr="007861AF">
        <w:rPr>
          <w:sz w:val="24"/>
          <w:szCs w:val="24"/>
          <w:lang w:val="ro-RO"/>
        </w:rPr>
        <w:t>obligați</w:t>
      </w:r>
      <w:r w:rsidRPr="007861AF">
        <w:rPr>
          <w:sz w:val="24"/>
          <w:szCs w:val="24"/>
          <w:lang w:val="ro-RO"/>
        </w:rPr>
        <w:t xml:space="preserve"> să colecteze separat cel </w:t>
      </w:r>
      <w:r w:rsidR="002B3BB8" w:rsidRPr="007861AF">
        <w:rPr>
          <w:sz w:val="24"/>
          <w:szCs w:val="24"/>
          <w:lang w:val="ro-RO"/>
        </w:rPr>
        <w:t>puțin</w:t>
      </w:r>
      <w:r w:rsidRPr="007861AF">
        <w:rPr>
          <w:sz w:val="24"/>
          <w:szCs w:val="24"/>
          <w:lang w:val="ro-RO"/>
        </w:rPr>
        <w:t xml:space="preserve"> următoarele categorii de deșeuri: hârtie, materiale plastice, sticlă, metale, textile și deșeuri biologice </w:t>
      </w:r>
    </w:p>
    <w:p w14:paraId="46E5C1C9" w14:textId="1286750B" w:rsidR="003771DD" w:rsidRPr="007861AF" w:rsidRDefault="003771DD" w:rsidP="00A659EA">
      <w:pPr>
        <w:ind w:firstLine="0"/>
        <w:rPr>
          <w:sz w:val="24"/>
          <w:szCs w:val="24"/>
          <w:lang w:val="ro-RO"/>
        </w:rPr>
      </w:pPr>
      <w:r w:rsidRPr="007861AF">
        <w:rPr>
          <w:sz w:val="24"/>
          <w:szCs w:val="24"/>
          <w:lang w:val="ro-RO"/>
        </w:rPr>
        <w:t xml:space="preserve">(3) Valorificarea deșeurilor într-o instalație de reciclare/recuperare  </w:t>
      </w:r>
      <w:r w:rsidR="002B3BB8" w:rsidRPr="007861AF">
        <w:rPr>
          <w:sz w:val="24"/>
          <w:szCs w:val="24"/>
          <w:lang w:val="ro-RO"/>
        </w:rPr>
        <w:t>conform</w:t>
      </w:r>
      <w:r w:rsidRPr="007861AF">
        <w:rPr>
          <w:sz w:val="24"/>
          <w:szCs w:val="24"/>
          <w:lang w:val="ro-RO"/>
        </w:rPr>
        <w:t xml:space="preserve">  operațiunilor listate în Anexa nr.2, cu excepția  operațiunilor R12 și R13, va avea ca rezultat deșeuri care sunt  materie primă secundară, devin parte componentă a solului sau se transformă în energie.  În aceste condiții operatorul poate solicita aplicarea prevederile art. 6  privind încetarea statului de deșeu. </w:t>
      </w:r>
    </w:p>
    <w:p w14:paraId="23C0677E" w14:textId="2DD5AF94" w:rsidR="003771DD" w:rsidRPr="007861AF" w:rsidRDefault="003771DD" w:rsidP="00A659EA">
      <w:pPr>
        <w:ind w:firstLine="0"/>
        <w:rPr>
          <w:sz w:val="24"/>
          <w:szCs w:val="24"/>
          <w:lang w:val="ro-RO"/>
        </w:rPr>
      </w:pPr>
      <w:r w:rsidRPr="007861AF">
        <w:rPr>
          <w:sz w:val="24"/>
          <w:szCs w:val="24"/>
          <w:lang w:val="ro-RO"/>
        </w:rPr>
        <w:t xml:space="preserve">(4) Operatorii </w:t>
      </w:r>
      <w:r w:rsidRPr="007861AF">
        <w:rPr>
          <w:sz w:val="24"/>
          <w:szCs w:val="24"/>
          <w:highlight w:val="cyan"/>
          <w:lang w:val="ro-RO"/>
        </w:rPr>
        <w:t xml:space="preserve">instalațiilor </w:t>
      </w:r>
      <w:r w:rsidR="002B3BB8" w:rsidRPr="007861AF">
        <w:rPr>
          <w:sz w:val="24"/>
          <w:szCs w:val="24"/>
          <w:highlight w:val="cyan"/>
          <w:lang w:val="ro-RO"/>
        </w:rPr>
        <w:t>autorizate</w:t>
      </w:r>
      <w:r w:rsidRPr="007861AF">
        <w:rPr>
          <w:sz w:val="24"/>
          <w:szCs w:val="24"/>
          <w:lang w:val="ro-RO"/>
        </w:rPr>
        <w:t xml:space="preserve"> care valorifică </w:t>
      </w:r>
      <w:r w:rsidR="002B3BB8" w:rsidRPr="007861AF">
        <w:rPr>
          <w:sz w:val="24"/>
          <w:szCs w:val="24"/>
          <w:lang w:val="ro-RO"/>
        </w:rPr>
        <w:t>deșeurile</w:t>
      </w:r>
      <w:r w:rsidRPr="007861AF">
        <w:rPr>
          <w:sz w:val="24"/>
          <w:szCs w:val="24"/>
          <w:lang w:val="ro-RO"/>
        </w:rPr>
        <w:t xml:space="preserve"> au următoarele </w:t>
      </w:r>
      <w:r w:rsidR="002B3BB8" w:rsidRPr="007861AF">
        <w:rPr>
          <w:sz w:val="24"/>
          <w:szCs w:val="24"/>
          <w:lang w:val="ro-RO"/>
        </w:rPr>
        <w:t>obligații</w:t>
      </w:r>
      <w:r w:rsidRPr="007861AF">
        <w:rPr>
          <w:sz w:val="24"/>
          <w:szCs w:val="24"/>
          <w:lang w:val="ro-RO"/>
        </w:rPr>
        <w:t>:</w:t>
      </w:r>
    </w:p>
    <w:p w14:paraId="1F2ACD82" w14:textId="340D4825" w:rsidR="003771DD" w:rsidRPr="007861AF" w:rsidRDefault="003771DD" w:rsidP="00D148B7">
      <w:pPr>
        <w:ind w:firstLine="360"/>
        <w:rPr>
          <w:sz w:val="24"/>
          <w:szCs w:val="24"/>
          <w:lang w:val="ro-RO"/>
        </w:rPr>
      </w:pPr>
      <w:r w:rsidRPr="007861AF">
        <w:rPr>
          <w:sz w:val="24"/>
          <w:szCs w:val="24"/>
          <w:lang w:val="ro-RO"/>
        </w:rPr>
        <w:t>a) să se asigure că produsele rezultate în urma valorificării  deșeurilor (materie primă secundară), respectă cerințele pentru introducerea pe piață a acestora;”;</w:t>
      </w:r>
    </w:p>
    <w:p w14:paraId="5AD930A0" w14:textId="77777777" w:rsidR="00A659EA" w:rsidRPr="007861AF" w:rsidRDefault="00A659EA" w:rsidP="00A659EA">
      <w:pPr>
        <w:ind w:firstLine="0"/>
        <w:rPr>
          <w:bCs/>
          <w:sz w:val="24"/>
          <w:szCs w:val="24"/>
          <w:lang w:val="ro-RO"/>
        </w:rPr>
      </w:pPr>
    </w:p>
    <w:p w14:paraId="45847536" w14:textId="77777777" w:rsidR="00A659EA" w:rsidRPr="007861AF" w:rsidRDefault="00A659EA" w:rsidP="00A659EA">
      <w:pPr>
        <w:ind w:firstLine="0"/>
        <w:rPr>
          <w:bCs/>
          <w:sz w:val="24"/>
          <w:szCs w:val="24"/>
          <w:lang w:val="ro-RO"/>
        </w:rPr>
      </w:pPr>
      <w:r w:rsidRPr="007861AF">
        <w:rPr>
          <w:bCs/>
          <w:sz w:val="24"/>
          <w:szCs w:val="24"/>
          <w:lang w:val="ro-RO"/>
        </w:rPr>
        <w:t>se completează cu alineatul (7) cu următorul conținut:</w:t>
      </w:r>
    </w:p>
    <w:p w14:paraId="377F0893" w14:textId="3F299420" w:rsidR="00A659EA" w:rsidRPr="007861AF" w:rsidRDefault="00A659EA" w:rsidP="00A659EA">
      <w:pPr>
        <w:ind w:firstLine="0"/>
        <w:rPr>
          <w:sz w:val="24"/>
          <w:szCs w:val="24"/>
          <w:lang w:val="ro-RO"/>
        </w:rPr>
      </w:pPr>
      <w:r w:rsidRPr="007861AF">
        <w:rPr>
          <w:sz w:val="24"/>
          <w:szCs w:val="24"/>
          <w:lang w:val="ro-RO"/>
        </w:rPr>
        <w:t>”(7)</w:t>
      </w:r>
      <w:r w:rsidRPr="007861AF">
        <w:rPr>
          <w:sz w:val="24"/>
          <w:szCs w:val="24"/>
          <w:vertAlign w:val="superscript"/>
          <w:lang w:val="ro-RO"/>
        </w:rPr>
        <w:t xml:space="preserve"> </w:t>
      </w:r>
      <w:r w:rsidRPr="007861AF">
        <w:rPr>
          <w:sz w:val="24"/>
          <w:szCs w:val="24"/>
          <w:lang w:val="ro-RO"/>
        </w:rPr>
        <w:t xml:space="preserve">Deșeurile municipale colectate separat, </w:t>
      </w:r>
      <w:r w:rsidR="00D148B7">
        <w:rPr>
          <w:sz w:val="24"/>
          <w:szCs w:val="24"/>
          <w:lang w:val="ro-RO"/>
        </w:rPr>
        <w:t>acceptabile</w:t>
      </w:r>
      <w:r w:rsidRPr="007861AF">
        <w:rPr>
          <w:sz w:val="24"/>
          <w:szCs w:val="24"/>
          <w:lang w:val="ro-RO"/>
        </w:rPr>
        <w:t xml:space="preserve"> pentru reutilizare sau reciclare, în special hârtie, materiale plastice, sticlă, metale, textile și deșeuri biologice nu pot fi predate spre incinerare într-o instalație de recuperare a energiei din deșeuri, cu excepția deșeurilor generate în timpul prelucrării acestora, care îndeplinește criteriile stabilite, asigurându-se că incinerarea deșeurilor astfel generate într-o instalație de valorificare energetică din deșeuri aduce cel mai bun rezultat din punct de vedere al mediului înconjurător în conformitate cu ierarhia gestionării deșeurilor.”</w:t>
      </w:r>
    </w:p>
    <w:p w14:paraId="62E0C6AC" w14:textId="77777777" w:rsidR="00A659EA" w:rsidRPr="007861AF" w:rsidRDefault="00A659EA" w:rsidP="00A659EA">
      <w:pPr>
        <w:ind w:firstLine="0"/>
        <w:rPr>
          <w:sz w:val="24"/>
          <w:szCs w:val="24"/>
          <w:lang w:val="ro-RO"/>
        </w:rPr>
      </w:pPr>
    </w:p>
    <w:p w14:paraId="64329969" w14:textId="77777777" w:rsidR="00A659EA" w:rsidRPr="007861AF" w:rsidRDefault="00A659EA" w:rsidP="00A659EA">
      <w:pPr>
        <w:ind w:firstLine="0"/>
        <w:rPr>
          <w:sz w:val="24"/>
          <w:szCs w:val="24"/>
          <w:lang w:val="ro-RO"/>
        </w:rPr>
      </w:pPr>
    </w:p>
    <w:p w14:paraId="1668ED6F" w14:textId="182EA1B4" w:rsidR="00A659EA" w:rsidRPr="007861AF" w:rsidRDefault="00A659EA" w:rsidP="00E73324">
      <w:pPr>
        <w:pStyle w:val="Heading2"/>
        <w:numPr>
          <w:ilvl w:val="0"/>
          <w:numId w:val="42"/>
        </w:numPr>
        <w:rPr>
          <w:szCs w:val="24"/>
          <w:lang w:val="ro-RO"/>
        </w:rPr>
      </w:pPr>
      <w:r w:rsidRPr="007861AF">
        <w:rPr>
          <w:lang w:val="ro-RO"/>
        </w:rPr>
        <w:t>Articolul</w:t>
      </w:r>
      <w:r w:rsidRPr="007861AF">
        <w:rPr>
          <w:szCs w:val="24"/>
          <w:lang w:val="ro-RO"/>
        </w:rPr>
        <w:t xml:space="preserve"> 14</w:t>
      </w:r>
    </w:p>
    <w:p w14:paraId="5FA66929" w14:textId="320D1A06" w:rsidR="00A659EA" w:rsidRPr="007861AF" w:rsidRDefault="00A659EA" w:rsidP="00A659EA">
      <w:pPr>
        <w:ind w:firstLine="0"/>
        <w:rPr>
          <w:sz w:val="24"/>
          <w:szCs w:val="24"/>
          <w:lang w:val="ro-RO"/>
        </w:rPr>
      </w:pPr>
      <w:r w:rsidRPr="007861AF">
        <w:rPr>
          <w:sz w:val="24"/>
          <w:szCs w:val="24"/>
          <w:lang w:val="ro-RO"/>
        </w:rPr>
        <w:t xml:space="preserve">alineatul </w:t>
      </w:r>
      <w:r w:rsidR="00D31E28" w:rsidRPr="007861AF">
        <w:rPr>
          <w:sz w:val="24"/>
          <w:szCs w:val="24"/>
          <w:lang w:val="ro-RO"/>
        </w:rPr>
        <w:t xml:space="preserve"> (1) se modifică termenele pentru atingerea obiectivelor după cum urmează:</w:t>
      </w:r>
      <w:r w:rsidRPr="007861AF">
        <w:rPr>
          <w:sz w:val="24"/>
          <w:szCs w:val="24"/>
          <w:lang w:val="ro-RO"/>
        </w:rPr>
        <w:t xml:space="preserve"> ”2018” în ”2025” și ”2020” în”2030”.</w:t>
      </w:r>
    </w:p>
    <w:p w14:paraId="7B3278D6" w14:textId="62BEB92F" w:rsidR="00D31E28" w:rsidRPr="007861AF" w:rsidRDefault="00A659EA" w:rsidP="00A659EA">
      <w:pPr>
        <w:ind w:firstLine="0"/>
        <w:rPr>
          <w:sz w:val="24"/>
          <w:szCs w:val="24"/>
          <w:lang w:val="ro-RO"/>
        </w:rPr>
      </w:pPr>
      <w:r w:rsidRPr="007861AF">
        <w:rPr>
          <w:sz w:val="24"/>
          <w:szCs w:val="24"/>
          <w:lang w:val="ro-RO"/>
        </w:rPr>
        <w:t xml:space="preserve">Articolul se completează cu alineatul </w:t>
      </w:r>
      <w:r w:rsidR="00D31E28" w:rsidRPr="007861AF">
        <w:rPr>
          <w:sz w:val="24"/>
          <w:szCs w:val="24"/>
          <w:lang w:val="ro-RO"/>
        </w:rPr>
        <w:t>(1)</w:t>
      </w:r>
      <w:r w:rsidR="00D31E28" w:rsidRPr="007861AF">
        <w:rPr>
          <w:sz w:val="24"/>
          <w:szCs w:val="24"/>
          <w:vertAlign w:val="superscript"/>
          <w:lang w:val="ro-RO"/>
        </w:rPr>
        <w:t>1</w:t>
      </w:r>
      <w:r w:rsidR="00D31E28" w:rsidRPr="007861AF">
        <w:rPr>
          <w:sz w:val="24"/>
          <w:szCs w:val="24"/>
          <w:lang w:val="ro-RO"/>
        </w:rPr>
        <w:t xml:space="preserve"> care va avea următo</w:t>
      </w:r>
      <w:r w:rsidRPr="007861AF">
        <w:rPr>
          <w:sz w:val="24"/>
          <w:szCs w:val="24"/>
          <w:lang w:val="ro-RO"/>
        </w:rPr>
        <w:t>rul conținut</w:t>
      </w:r>
      <w:r w:rsidR="00D31E28" w:rsidRPr="007861AF">
        <w:rPr>
          <w:sz w:val="24"/>
          <w:szCs w:val="24"/>
          <w:lang w:val="ro-RO"/>
        </w:rPr>
        <w:t>:</w:t>
      </w:r>
    </w:p>
    <w:p w14:paraId="0E749E91" w14:textId="01D06BA8" w:rsidR="00D31E28" w:rsidRPr="007861AF" w:rsidRDefault="00D31E28" w:rsidP="00A659EA">
      <w:pPr>
        <w:ind w:firstLine="0"/>
        <w:rPr>
          <w:sz w:val="24"/>
          <w:szCs w:val="24"/>
          <w:lang w:val="ro-RO"/>
        </w:rPr>
      </w:pPr>
      <w:r w:rsidRPr="007861AF">
        <w:rPr>
          <w:sz w:val="24"/>
          <w:szCs w:val="24"/>
          <w:lang w:val="ro-RO"/>
        </w:rPr>
        <w:t>„(1)</w:t>
      </w:r>
      <w:r w:rsidRPr="007861AF">
        <w:rPr>
          <w:sz w:val="24"/>
          <w:szCs w:val="24"/>
          <w:vertAlign w:val="superscript"/>
          <w:lang w:val="ro-RO"/>
        </w:rPr>
        <w:t>1</w:t>
      </w:r>
      <w:r w:rsidRPr="007861AF">
        <w:rPr>
          <w:sz w:val="24"/>
          <w:szCs w:val="24"/>
          <w:lang w:val="ro-RO"/>
        </w:rPr>
        <w:t xml:space="preserve"> Deșeurile utilizate pentru </w:t>
      </w:r>
      <w:r w:rsidR="002B3BB8" w:rsidRPr="007861AF">
        <w:rPr>
          <w:sz w:val="24"/>
          <w:szCs w:val="24"/>
          <w:lang w:val="ro-RO"/>
        </w:rPr>
        <w:t>rambleiere</w:t>
      </w:r>
      <w:r w:rsidRPr="007861AF">
        <w:rPr>
          <w:sz w:val="24"/>
          <w:szCs w:val="24"/>
          <w:lang w:val="ro-RO"/>
        </w:rPr>
        <w:t xml:space="preserve">, conform </w:t>
      </w:r>
      <w:proofErr w:type="spellStart"/>
      <w:r w:rsidRPr="007861AF">
        <w:rPr>
          <w:sz w:val="24"/>
          <w:szCs w:val="24"/>
          <w:lang w:val="ro-RO"/>
        </w:rPr>
        <w:t>lit.c</w:t>
      </w:r>
      <w:proofErr w:type="spellEnd"/>
      <w:r w:rsidRPr="007861AF">
        <w:rPr>
          <w:sz w:val="24"/>
          <w:szCs w:val="24"/>
          <w:lang w:val="ro-RO"/>
        </w:rPr>
        <w:t xml:space="preserve">) trebuie să înlocuiască materialele care nu sunt deșeuri, să corespundă scopului și să fie limitate la cantitatea strict necesară pentru atingerea acestui scop. Pentru </w:t>
      </w:r>
      <w:r w:rsidR="002B3BB8" w:rsidRPr="007861AF">
        <w:rPr>
          <w:sz w:val="24"/>
          <w:szCs w:val="24"/>
          <w:lang w:val="ro-RO"/>
        </w:rPr>
        <w:t>rambleiere</w:t>
      </w:r>
      <w:r w:rsidRPr="007861AF">
        <w:rPr>
          <w:sz w:val="24"/>
          <w:szCs w:val="24"/>
          <w:lang w:val="ro-RO"/>
        </w:rPr>
        <w:t xml:space="preserve"> pot fi utilizate numai deșeurile care corespund din punct de vedere tehnic pentru o astfel de operațiune și care nu vor  pune în pericol mediul sau sănătatea umană. Este interzisă diluarea sau amestecarea deșeurilor pentru a respecta limitele de </w:t>
      </w:r>
      <w:r w:rsidR="002B3BB8" w:rsidRPr="007861AF">
        <w:rPr>
          <w:sz w:val="24"/>
          <w:szCs w:val="24"/>
          <w:lang w:val="ro-RO"/>
        </w:rPr>
        <w:t>rambleiere</w:t>
      </w:r>
      <w:r w:rsidRPr="007861AF">
        <w:rPr>
          <w:sz w:val="24"/>
          <w:szCs w:val="24"/>
          <w:lang w:val="ro-RO"/>
        </w:rPr>
        <w:t>.”</w:t>
      </w:r>
    </w:p>
    <w:p w14:paraId="49D324ED" w14:textId="77777777" w:rsidR="00A659EA" w:rsidRPr="007861AF" w:rsidRDefault="00A659EA" w:rsidP="00A659EA">
      <w:pPr>
        <w:ind w:firstLine="0"/>
        <w:rPr>
          <w:sz w:val="24"/>
          <w:szCs w:val="24"/>
          <w:lang w:val="ro-RO"/>
        </w:rPr>
      </w:pPr>
    </w:p>
    <w:p w14:paraId="2797D4BA" w14:textId="77777777" w:rsidR="00A659EA" w:rsidRPr="007861AF" w:rsidRDefault="00A659EA" w:rsidP="00E73324">
      <w:pPr>
        <w:pStyle w:val="Heading2"/>
        <w:numPr>
          <w:ilvl w:val="0"/>
          <w:numId w:val="42"/>
        </w:numPr>
        <w:rPr>
          <w:szCs w:val="24"/>
          <w:lang w:val="ro-RO"/>
        </w:rPr>
      </w:pPr>
      <w:r w:rsidRPr="007861AF">
        <w:rPr>
          <w:lang w:val="ro-RO"/>
        </w:rPr>
        <w:t>A</w:t>
      </w:r>
      <w:r w:rsidR="00D31E28" w:rsidRPr="007861AF">
        <w:rPr>
          <w:lang w:val="ro-RO"/>
        </w:rPr>
        <w:t>rticolul</w:t>
      </w:r>
      <w:r w:rsidR="00D31E28" w:rsidRPr="007861AF">
        <w:rPr>
          <w:szCs w:val="24"/>
          <w:lang w:val="ro-RO"/>
        </w:rPr>
        <w:t xml:space="preserve"> 15 </w:t>
      </w:r>
    </w:p>
    <w:p w14:paraId="68AB5BFE" w14:textId="419D5D0C" w:rsidR="00D31E28" w:rsidRPr="007861AF" w:rsidRDefault="00D31E28" w:rsidP="00A659EA">
      <w:pPr>
        <w:ind w:firstLine="0"/>
        <w:rPr>
          <w:sz w:val="24"/>
          <w:szCs w:val="24"/>
          <w:lang w:val="ro-RO"/>
        </w:rPr>
      </w:pPr>
      <w:r w:rsidRPr="007861AF">
        <w:rPr>
          <w:sz w:val="24"/>
          <w:szCs w:val="24"/>
          <w:lang w:val="ro-RO"/>
        </w:rPr>
        <w:t xml:space="preserve">se </w:t>
      </w:r>
      <w:r w:rsidR="00E73324" w:rsidRPr="007861AF">
        <w:rPr>
          <w:bCs/>
          <w:sz w:val="24"/>
          <w:szCs w:val="24"/>
          <w:lang w:val="ro-RO"/>
        </w:rPr>
        <w:t xml:space="preserve">completează cu alineatul </w:t>
      </w:r>
      <w:r w:rsidRPr="007861AF">
        <w:rPr>
          <w:sz w:val="24"/>
          <w:szCs w:val="24"/>
          <w:lang w:val="ro-RO"/>
        </w:rPr>
        <w:t>(1)</w:t>
      </w:r>
      <w:r w:rsidRPr="007861AF">
        <w:rPr>
          <w:sz w:val="24"/>
          <w:szCs w:val="24"/>
          <w:vertAlign w:val="superscript"/>
          <w:lang w:val="ro-RO"/>
        </w:rPr>
        <w:t>1</w:t>
      </w:r>
      <w:r w:rsidRPr="007861AF">
        <w:rPr>
          <w:sz w:val="24"/>
          <w:szCs w:val="24"/>
          <w:lang w:val="ro-RO"/>
        </w:rPr>
        <w:t xml:space="preserve"> </w:t>
      </w:r>
      <w:r w:rsidR="00E73324" w:rsidRPr="007861AF">
        <w:rPr>
          <w:bCs/>
          <w:sz w:val="24"/>
          <w:szCs w:val="24"/>
          <w:lang w:val="ro-RO"/>
        </w:rPr>
        <w:t>cu următorul conținut</w:t>
      </w:r>
      <w:r w:rsidRPr="007861AF">
        <w:rPr>
          <w:sz w:val="24"/>
          <w:szCs w:val="24"/>
          <w:lang w:val="ro-RO"/>
        </w:rPr>
        <w:t>:</w:t>
      </w:r>
    </w:p>
    <w:p w14:paraId="360D6998" w14:textId="77777777" w:rsidR="00D31E28" w:rsidRPr="007861AF" w:rsidRDefault="00D31E28" w:rsidP="00E73324">
      <w:pPr>
        <w:ind w:firstLine="0"/>
        <w:rPr>
          <w:sz w:val="24"/>
          <w:szCs w:val="24"/>
          <w:lang w:val="ro-RO"/>
        </w:rPr>
      </w:pPr>
      <w:r w:rsidRPr="007861AF">
        <w:rPr>
          <w:sz w:val="24"/>
          <w:szCs w:val="24"/>
          <w:lang w:val="ro-RO"/>
        </w:rPr>
        <w:t>„(1)</w:t>
      </w:r>
      <w:r w:rsidRPr="007861AF">
        <w:rPr>
          <w:sz w:val="24"/>
          <w:szCs w:val="24"/>
          <w:vertAlign w:val="superscript"/>
          <w:lang w:val="ro-RO"/>
        </w:rPr>
        <w:t xml:space="preserve">1 </w:t>
      </w:r>
      <w:r w:rsidRPr="007861AF">
        <w:rPr>
          <w:bCs/>
          <w:sz w:val="24"/>
          <w:szCs w:val="24"/>
          <w:lang w:val="ro-RO"/>
        </w:rPr>
        <w:t xml:space="preserve">Operatorul poate </w:t>
      </w:r>
      <w:r w:rsidRPr="007861AF">
        <w:rPr>
          <w:bCs/>
          <w:iCs/>
          <w:sz w:val="24"/>
          <w:szCs w:val="24"/>
          <w:lang w:val="ro-RO"/>
        </w:rPr>
        <w:t xml:space="preserve">desfășura activitatea de </w:t>
      </w:r>
      <w:r w:rsidRPr="007861AF">
        <w:rPr>
          <w:sz w:val="24"/>
          <w:szCs w:val="24"/>
          <w:lang w:val="ro-RO"/>
        </w:rPr>
        <w:t>eliminare</w:t>
      </w:r>
      <w:r w:rsidRPr="007861AF">
        <w:rPr>
          <w:bCs/>
          <w:sz w:val="24"/>
          <w:szCs w:val="24"/>
          <w:lang w:val="ro-RO"/>
        </w:rPr>
        <w:t xml:space="preserve"> dacă instalația</w:t>
      </w:r>
      <w:r w:rsidRPr="007861AF">
        <w:rPr>
          <w:sz w:val="24"/>
          <w:szCs w:val="24"/>
          <w:lang w:val="ro-RO"/>
        </w:rPr>
        <w:t>:</w:t>
      </w:r>
    </w:p>
    <w:p w14:paraId="5F18ED35" w14:textId="77777777" w:rsidR="00D148B7" w:rsidRDefault="00D31E28" w:rsidP="00D148B7">
      <w:pPr>
        <w:ind w:left="360" w:firstLine="0"/>
        <w:rPr>
          <w:bCs/>
          <w:sz w:val="24"/>
          <w:szCs w:val="24"/>
          <w:lang w:val="ro-RO"/>
        </w:rPr>
      </w:pPr>
      <w:r w:rsidRPr="007861AF">
        <w:rPr>
          <w:bCs/>
          <w:sz w:val="24"/>
          <w:szCs w:val="24"/>
          <w:lang w:val="ro-RO"/>
        </w:rPr>
        <w:t>a)</w:t>
      </w:r>
      <w:r w:rsidRPr="007861AF">
        <w:rPr>
          <w:bCs/>
          <w:sz w:val="24"/>
          <w:szCs w:val="24"/>
          <w:lang w:val="ro-RO"/>
        </w:rPr>
        <w:tab/>
        <w:t xml:space="preserve">este amplasată pe un teren atribuit în acest scop printr-o decizie de utilizare a terenului sau într-un imobil  destinat pentru acest tip de utilizare, printr-un certificat de urbanism pentru proiectare  care stabilește menirea imobilului/terenului, în conformitate cu documentația de urbanism </w:t>
      </w:r>
      <w:r w:rsidR="002B3BB8" w:rsidRPr="007861AF">
        <w:rPr>
          <w:bCs/>
          <w:sz w:val="24"/>
          <w:szCs w:val="24"/>
          <w:lang w:val="ro-RO"/>
        </w:rPr>
        <w:t>și</w:t>
      </w:r>
      <w:r w:rsidRPr="007861AF">
        <w:rPr>
          <w:bCs/>
          <w:sz w:val="24"/>
          <w:szCs w:val="24"/>
          <w:lang w:val="ro-RO"/>
        </w:rPr>
        <w:t xml:space="preserve"> de amenajare a teritoriului, în temeiul Legii nr.163/2010 privind autorizarea executării lucrărilor de construcție,</w:t>
      </w:r>
    </w:p>
    <w:p w14:paraId="706B8E2D" w14:textId="5A50F1CE" w:rsidR="00D31E28" w:rsidRPr="007861AF" w:rsidRDefault="00D31E28" w:rsidP="00D148B7">
      <w:pPr>
        <w:ind w:left="360" w:firstLine="0"/>
        <w:rPr>
          <w:bCs/>
          <w:sz w:val="24"/>
          <w:szCs w:val="24"/>
          <w:lang w:val="ro-RO"/>
        </w:rPr>
      </w:pPr>
      <w:r w:rsidRPr="007861AF">
        <w:rPr>
          <w:bCs/>
          <w:sz w:val="24"/>
          <w:szCs w:val="24"/>
          <w:lang w:val="ro-RO"/>
        </w:rPr>
        <w:t>b)</w:t>
      </w:r>
      <w:r w:rsidRPr="007861AF">
        <w:rPr>
          <w:bCs/>
          <w:sz w:val="24"/>
          <w:szCs w:val="24"/>
          <w:lang w:val="ro-RO"/>
        </w:rPr>
        <w:tab/>
        <w:t xml:space="preserve">este autorizată pentru eliminarea deșeurilor, </w:t>
      </w:r>
      <w:r w:rsidR="002B3BB8" w:rsidRPr="007861AF">
        <w:rPr>
          <w:bCs/>
          <w:sz w:val="24"/>
          <w:szCs w:val="24"/>
          <w:lang w:val="ro-RO"/>
        </w:rPr>
        <w:t>conform</w:t>
      </w:r>
      <w:r w:rsidRPr="007861AF">
        <w:rPr>
          <w:bCs/>
          <w:sz w:val="24"/>
          <w:szCs w:val="24"/>
          <w:lang w:val="ro-RO"/>
        </w:rPr>
        <w:t xml:space="preserve"> art.25 și care</w:t>
      </w:r>
    </w:p>
    <w:p w14:paraId="693A5153" w14:textId="7D4EDC74" w:rsidR="00D31E28" w:rsidRPr="007861AF" w:rsidRDefault="00D31E28" w:rsidP="00D148B7">
      <w:pPr>
        <w:ind w:left="360" w:firstLine="0"/>
        <w:rPr>
          <w:bCs/>
          <w:sz w:val="24"/>
          <w:szCs w:val="24"/>
          <w:lang w:val="ro-RO"/>
        </w:rPr>
      </w:pPr>
      <w:r w:rsidRPr="007861AF">
        <w:rPr>
          <w:bCs/>
          <w:sz w:val="24"/>
          <w:szCs w:val="24"/>
          <w:lang w:val="ro-RO"/>
        </w:rPr>
        <w:t>c)</w:t>
      </w:r>
      <w:r w:rsidRPr="007861AF">
        <w:rPr>
          <w:bCs/>
          <w:sz w:val="24"/>
          <w:szCs w:val="24"/>
          <w:lang w:val="ro-RO"/>
        </w:rPr>
        <w:tab/>
        <w:t>respectă condițiile tehnice de exploatarea a instalației care asigură protecția mediului și a sănătății umane.”</w:t>
      </w:r>
    </w:p>
    <w:p w14:paraId="6043671C" w14:textId="309402D0" w:rsidR="00E73324" w:rsidRPr="007861AF" w:rsidRDefault="00E73324" w:rsidP="00E73324">
      <w:pPr>
        <w:ind w:firstLine="0"/>
        <w:rPr>
          <w:sz w:val="24"/>
          <w:szCs w:val="24"/>
          <w:lang w:val="ro-RO"/>
        </w:rPr>
      </w:pPr>
      <w:r w:rsidRPr="007861AF">
        <w:rPr>
          <w:sz w:val="24"/>
          <w:szCs w:val="24"/>
          <w:lang w:val="ro-RO"/>
        </w:rPr>
        <w:t xml:space="preserve">alineatul (2) cuvintele „Unitățile și întreprinderile autorizate” se </w:t>
      </w:r>
      <w:r w:rsidR="002B3BB8" w:rsidRPr="007861AF">
        <w:rPr>
          <w:sz w:val="24"/>
          <w:szCs w:val="24"/>
          <w:lang w:val="ro-RO"/>
        </w:rPr>
        <w:t>substituie</w:t>
      </w:r>
      <w:r w:rsidRPr="007861AF">
        <w:rPr>
          <w:sz w:val="24"/>
          <w:szCs w:val="24"/>
          <w:lang w:val="ro-RO"/>
        </w:rPr>
        <w:t xml:space="preserve"> cu cuvintele „Operatorii instalațiilor autorizate”.</w:t>
      </w:r>
    </w:p>
    <w:p w14:paraId="3EADF284" w14:textId="26A31334" w:rsidR="00D31E28" w:rsidRPr="007861AF" w:rsidRDefault="00D31E28" w:rsidP="00E73324">
      <w:pPr>
        <w:ind w:firstLine="0"/>
        <w:rPr>
          <w:bCs/>
          <w:sz w:val="24"/>
          <w:szCs w:val="24"/>
          <w:lang w:val="ro-RO"/>
        </w:rPr>
      </w:pPr>
      <w:r w:rsidRPr="007861AF">
        <w:rPr>
          <w:bCs/>
          <w:sz w:val="24"/>
          <w:szCs w:val="24"/>
          <w:lang w:val="ro-RO"/>
        </w:rPr>
        <w:t xml:space="preserve">se </w:t>
      </w:r>
      <w:r w:rsidR="00E73324" w:rsidRPr="007861AF">
        <w:rPr>
          <w:bCs/>
          <w:sz w:val="24"/>
          <w:szCs w:val="24"/>
          <w:lang w:val="ro-RO"/>
        </w:rPr>
        <w:t xml:space="preserve">completează cu alineatul </w:t>
      </w:r>
      <w:r w:rsidRPr="007861AF">
        <w:rPr>
          <w:bCs/>
          <w:sz w:val="24"/>
          <w:szCs w:val="24"/>
          <w:lang w:val="ro-RO"/>
        </w:rPr>
        <w:t xml:space="preserve">(5) </w:t>
      </w:r>
      <w:r w:rsidR="00E73324" w:rsidRPr="007861AF">
        <w:rPr>
          <w:bCs/>
          <w:sz w:val="24"/>
          <w:szCs w:val="24"/>
          <w:lang w:val="ro-RO"/>
        </w:rPr>
        <w:t>cu următorul conținut</w:t>
      </w:r>
      <w:r w:rsidRPr="007861AF">
        <w:rPr>
          <w:bCs/>
          <w:sz w:val="24"/>
          <w:szCs w:val="24"/>
          <w:lang w:val="ro-RO"/>
        </w:rPr>
        <w:t>:</w:t>
      </w:r>
    </w:p>
    <w:p w14:paraId="7A9533DA" w14:textId="6B3CBBF1" w:rsidR="00D31E28" w:rsidRPr="007861AF" w:rsidRDefault="00D31E28" w:rsidP="00E73324">
      <w:pPr>
        <w:ind w:firstLine="0"/>
        <w:rPr>
          <w:sz w:val="24"/>
          <w:szCs w:val="24"/>
          <w:lang w:val="ro-RO"/>
        </w:rPr>
      </w:pPr>
      <w:r w:rsidRPr="007861AF">
        <w:rPr>
          <w:bCs/>
          <w:sz w:val="24"/>
          <w:szCs w:val="24"/>
          <w:lang w:val="ro-RO"/>
        </w:rPr>
        <w:t>”</w:t>
      </w:r>
      <w:r w:rsidRPr="007861AF">
        <w:rPr>
          <w:sz w:val="24"/>
          <w:szCs w:val="24"/>
          <w:lang w:val="ro-RO"/>
        </w:rPr>
        <w:t xml:space="preserve"> (5) Deșeurile municipale colectate separat, adecvate pentru reutilizare sau reciclare, în special hârtia, materiale plastice, sticla, metalele, textilele și deșeurile biologice nu pot fi predate spre eliminare, cu excepția deșeurilor generate în timpul prelucrării lor, cu condiția ca puterea sa calorică în </w:t>
      </w:r>
      <w:r w:rsidR="002B3BB8" w:rsidRPr="007861AF">
        <w:rPr>
          <w:sz w:val="24"/>
          <w:szCs w:val="24"/>
          <w:lang w:val="ro-RO"/>
        </w:rPr>
        <w:t>substanța</w:t>
      </w:r>
      <w:r w:rsidRPr="007861AF">
        <w:rPr>
          <w:sz w:val="24"/>
          <w:szCs w:val="24"/>
          <w:lang w:val="ro-RO"/>
        </w:rPr>
        <w:t xml:space="preserve"> uscată este mai mică de 6,5 MJ/kg, asigurându-se că eliminarea deșeurilor astfel generate va aduce cel mai bun rezultat din punct de vedere al mediului în conformitate cu ierarhia de gestionare a deșeurilor.”</w:t>
      </w:r>
    </w:p>
    <w:p w14:paraId="46EF6895" w14:textId="77777777" w:rsidR="00E73324" w:rsidRPr="007861AF" w:rsidRDefault="00E73324" w:rsidP="00E73324">
      <w:pPr>
        <w:ind w:firstLine="0"/>
        <w:rPr>
          <w:sz w:val="24"/>
          <w:szCs w:val="24"/>
          <w:lang w:val="ro-RO"/>
        </w:rPr>
      </w:pPr>
    </w:p>
    <w:p w14:paraId="765683A7" w14:textId="6D964ED1" w:rsidR="00D31E28" w:rsidRPr="007861AF" w:rsidRDefault="00E73324" w:rsidP="00E73324">
      <w:pPr>
        <w:ind w:firstLine="0"/>
        <w:rPr>
          <w:sz w:val="24"/>
          <w:szCs w:val="24"/>
          <w:lang w:val="ro-RO"/>
        </w:rPr>
      </w:pPr>
      <w:r w:rsidRPr="007861AF">
        <w:rPr>
          <w:sz w:val="24"/>
          <w:szCs w:val="24"/>
          <w:lang w:val="ro-RO"/>
        </w:rPr>
        <w:t xml:space="preserve">legea se completează cu </w:t>
      </w:r>
      <w:r w:rsidR="00D31E28" w:rsidRPr="007861AF">
        <w:rPr>
          <w:sz w:val="24"/>
          <w:szCs w:val="24"/>
          <w:lang w:val="ro-RO"/>
        </w:rPr>
        <w:t>articolele 15</w:t>
      </w:r>
      <w:r w:rsidR="00D31E28" w:rsidRPr="007861AF">
        <w:rPr>
          <w:sz w:val="24"/>
          <w:szCs w:val="24"/>
          <w:vertAlign w:val="superscript"/>
          <w:lang w:val="ro-RO"/>
        </w:rPr>
        <w:t xml:space="preserve">1 </w:t>
      </w:r>
      <w:r w:rsidR="00D31E28" w:rsidRPr="007861AF">
        <w:rPr>
          <w:sz w:val="24"/>
          <w:szCs w:val="24"/>
          <w:lang w:val="ro-RO"/>
        </w:rPr>
        <w:t>și 15</w:t>
      </w:r>
      <w:r w:rsidR="00D31E28" w:rsidRPr="007861AF">
        <w:rPr>
          <w:sz w:val="24"/>
          <w:szCs w:val="24"/>
          <w:vertAlign w:val="superscript"/>
          <w:lang w:val="ro-RO"/>
        </w:rPr>
        <w:t xml:space="preserve">2 </w:t>
      </w:r>
      <w:r w:rsidR="00D31E28" w:rsidRPr="007861AF">
        <w:rPr>
          <w:sz w:val="24"/>
          <w:szCs w:val="24"/>
          <w:lang w:val="ro-RO"/>
        </w:rPr>
        <w:t xml:space="preserve">care vor avea </w:t>
      </w:r>
      <w:r w:rsidRPr="007861AF">
        <w:rPr>
          <w:sz w:val="24"/>
          <w:szCs w:val="24"/>
          <w:lang w:val="ro-RO"/>
        </w:rPr>
        <w:t>următorul conținut</w:t>
      </w:r>
      <w:r w:rsidR="00D31E28" w:rsidRPr="007861AF">
        <w:rPr>
          <w:sz w:val="24"/>
          <w:szCs w:val="24"/>
          <w:lang w:val="ro-RO"/>
        </w:rPr>
        <w:t>:</w:t>
      </w:r>
    </w:p>
    <w:p w14:paraId="28FEF7C0" w14:textId="77777777" w:rsidR="00D31E28" w:rsidRPr="007861AF" w:rsidRDefault="00D31E28" w:rsidP="000B5923">
      <w:pPr>
        <w:pStyle w:val="Heading2"/>
        <w:rPr>
          <w:lang w:val="ro-RO"/>
        </w:rPr>
      </w:pPr>
      <w:r w:rsidRPr="007861AF">
        <w:rPr>
          <w:szCs w:val="24"/>
          <w:lang w:val="ro-RO"/>
        </w:rPr>
        <w:t>„</w:t>
      </w:r>
      <w:r w:rsidRPr="007861AF">
        <w:rPr>
          <w:b/>
          <w:iCs/>
          <w:lang w:val="ro-RO"/>
        </w:rPr>
        <w:t>Articolul 15</w:t>
      </w:r>
      <w:r w:rsidRPr="007861AF">
        <w:rPr>
          <w:b/>
          <w:iCs/>
          <w:vertAlign w:val="superscript"/>
          <w:lang w:val="ro-RO"/>
        </w:rPr>
        <w:t xml:space="preserve">1 </w:t>
      </w:r>
      <w:r w:rsidRPr="007861AF">
        <w:rPr>
          <w:lang w:val="ro-RO"/>
        </w:rPr>
        <w:t>Tratarea deșeurilor</w:t>
      </w:r>
    </w:p>
    <w:p w14:paraId="5873489B" w14:textId="77777777" w:rsidR="00D31E28" w:rsidRPr="007861AF" w:rsidRDefault="00D31E28" w:rsidP="00D31E28">
      <w:pPr>
        <w:rPr>
          <w:bCs/>
          <w:sz w:val="24"/>
          <w:szCs w:val="24"/>
          <w:lang w:val="ro-RO"/>
        </w:rPr>
      </w:pPr>
      <w:r w:rsidRPr="007861AF">
        <w:rPr>
          <w:bCs/>
          <w:sz w:val="24"/>
          <w:szCs w:val="24"/>
          <w:lang w:val="ro-RO"/>
        </w:rPr>
        <w:t xml:space="preserve">(1) Operatorul poate </w:t>
      </w:r>
      <w:r w:rsidRPr="007861AF">
        <w:rPr>
          <w:bCs/>
          <w:iCs/>
          <w:sz w:val="24"/>
          <w:szCs w:val="24"/>
          <w:lang w:val="ro-RO"/>
        </w:rPr>
        <w:t xml:space="preserve">desfășura activitatea de </w:t>
      </w:r>
      <w:r w:rsidRPr="007861AF">
        <w:rPr>
          <w:bCs/>
          <w:sz w:val="24"/>
          <w:szCs w:val="24"/>
          <w:lang w:val="ro-RO"/>
        </w:rPr>
        <w:t>tratare a deșeurilor dacă instalația:</w:t>
      </w:r>
    </w:p>
    <w:p w14:paraId="59B54390" w14:textId="4F922D63" w:rsidR="00D31E28" w:rsidRPr="007861AF" w:rsidRDefault="00D31E28" w:rsidP="00D31E28">
      <w:pPr>
        <w:rPr>
          <w:bCs/>
          <w:sz w:val="24"/>
          <w:szCs w:val="24"/>
          <w:lang w:val="ro-RO"/>
        </w:rPr>
      </w:pPr>
      <w:r w:rsidRPr="007861AF">
        <w:rPr>
          <w:bCs/>
          <w:sz w:val="24"/>
          <w:szCs w:val="24"/>
          <w:lang w:val="ro-RO"/>
        </w:rPr>
        <w:t>a)</w:t>
      </w:r>
      <w:r w:rsidRPr="007861AF">
        <w:rPr>
          <w:bCs/>
          <w:sz w:val="24"/>
          <w:szCs w:val="24"/>
          <w:lang w:val="ro-RO"/>
        </w:rPr>
        <w:tab/>
        <w:t xml:space="preserve">este situată pe un teren atribuit în acest scop printr-o decizie de utilizare a terenului sau într-un imobil  destinat pentru acest tip de utilizare, printr-un certificat de urbanism pentru proiectare  care stabilește menirea imobilului/terenului, în conformitate cu documentația de urbanism </w:t>
      </w:r>
      <w:r w:rsidR="002B3BB8" w:rsidRPr="007861AF">
        <w:rPr>
          <w:bCs/>
          <w:sz w:val="24"/>
          <w:szCs w:val="24"/>
          <w:lang w:val="ro-RO"/>
        </w:rPr>
        <w:t>și</w:t>
      </w:r>
      <w:r w:rsidRPr="007861AF">
        <w:rPr>
          <w:bCs/>
          <w:sz w:val="24"/>
          <w:szCs w:val="24"/>
          <w:lang w:val="ro-RO"/>
        </w:rPr>
        <w:t xml:space="preserve"> de amenajare a teritoriului, în temeiul Legii nr.163/2010 privind autorizarea executării lucrărilor de construcție, sau instalația mobilă de tratare a deșeurilor;</w:t>
      </w:r>
    </w:p>
    <w:p w14:paraId="19EDE2AD" w14:textId="07554278" w:rsidR="00D31E28" w:rsidRPr="007861AF" w:rsidRDefault="00D31E28" w:rsidP="00D31E28">
      <w:pPr>
        <w:rPr>
          <w:bCs/>
          <w:sz w:val="24"/>
          <w:szCs w:val="24"/>
          <w:lang w:val="ro-RO"/>
        </w:rPr>
      </w:pPr>
      <w:r w:rsidRPr="007861AF">
        <w:rPr>
          <w:bCs/>
          <w:sz w:val="24"/>
          <w:szCs w:val="24"/>
          <w:lang w:val="ro-RO"/>
        </w:rPr>
        <w:t>b)</w:t>
      </w:r>
      <w:r w:rsidRPr="007861AF">
        <w:rPr>
          <w:bCs/>
          <w:sz w:val="24"/>
          <w:szCs w:val="24"/>
          <w:lang w:val="ro-RO"/>
        </w:rPr>
        <w:tab/>
        <w:t xml:space="preserve">este autorizată pentru tratarea deșeurilor, </w:t>
      </w:r>
      <w:r w:rsidR="002B3BB8" w:rsidRPr="007861AF">
        <w:rPr>
          <w:bCs/>
          <w:sz w:val="24"/>
          <w:szCs w:val="24"/>
          <w:lang w:val="ro-RO"/>
        </w:rPr>
        <w:t>conform</w:t>
      </w:r>
      <w:r w:rsidRPr="007861AF">
        <w:rPr>
          <w:bCs/>
          <w:sz w:val="24"/>
          <w:szCs w:val="24"/>
          <w:lang w:val="ro-RO"/>
        </w:rPr>
        <w:t xml:space="preserve"> art.25 și</w:t>
      </w:r>
    </w:p>
    <w:p w14:paraId="561DC7E2" w14:textId="77777777" w:rsidR="00D31E28" w:rsidRPr="007861AF" w:rsidRDefault="00D31E28" w:rsidP="00D31E28">
      <w:pPr>
        <w:rPr>
          <w:bCs/>
          <w:sz w:val="24"/>
          <w:szCs w:val="24"/>
          <w:lang w:val="ro-RO"/>
        </w:rPr>
      </w:pPr>
      <w:r w:rsidRPr="007861AF">
        <w:rPr>
          <w:bCs/>
          <w:sz w:val="24"/>
          <w:szCs w:val="24"/>
          <w:lang w:val="ro-RO"/>
        </w:rPr>
        <w:t>c)</w:t>
      </w:r>
      <w:r w:rsidRPr="007861AF">
        <w:rPr>
          <w:bCs/>
          <w:sz w:val="24"/>
          <w:szCs w:val="24"/>
          <w:lang w:val="ro-RO"/>
        </w:rPr>
        <w:tab/>
        <w:t>respectă condițiile tehnice de exploatarea a instalației care asigură protecția mediului și a sănătății umane.</w:t>
      </w:r>
    </w:p>
    <w:p w14:paraId="4F8A1C6A" w14:textId="77777777" w:rsidR="00D31E28" w:rsidRPr="007861AF" w:rsidRDefault="00D31E28" w:rsidP="00D31E28">
      <w:pPr>
        <w:rPr>
          <w:bCs/>
          <w:sz w:val="24"/>
          <w:szCs w:val="24"/>
          <w:lang w:val="ro-RO"/>
        </w:rPr>
      </w:pPr>
      <w:r w:rsidRPr="007861AF">
        <w:rPr>
          <w:bCs/>
          <w:sz w:val="24"/>
          <w:szCs w:val="24"/>
          <w:lang w:val="ro-RO"/>
        </w:rPr>
        <w:t xml:space="preserve">(2) Tratarea deșeurilor înainte de valorificare este definită în Anexa nr.2 la prezenta lege, la codurile R12. </w:t>
      </w:r>
    </w:p>
    <w:p w14:paraId="0070FD42" w14:textId="77777777" w:rsidR="00D31E28" w:rsidRPr="007861AF" w:rsidRDefault="00D31E28" w:rsidP="00D31E28">
      <w:pPr>
        <w:rPr>
          <w:bCs/>
          <w:sz w:val="24"/>
          <w:szCs w:val="24"/>
          <w:lang w:val="ro-RO"/>
        </w:rPr>
      </w:pPr>
      <w:r w:rsidRPr="007861AF">
        <w:rPr>
          <w:bCs/>
          <w:sz w:val="24"/>
          <w:szCs w:val="24"/>
          <w:lang w:val="ro-RO"/>
        </w:rPr>
        <w:t>(3) Tratarea deșeurilor înainte de eliminare este definită în Anexa nr.1 la prezenta lege, sub codurile D8, D9, D13 și D14.</w:t>
      </w:r>
    </w:p>
    <w:p w14:paraId="09B06BED" w14:textId="77777777" w:rsidR="00D31E28" w:rsidRPr="007861AF" w:rsidRDefault="00D31E28" w:rsidP="00D31E28">
      <w:pPr>
        <w:rPr>
          <w:bCs/>
          <w:sz w:val="24"/>
          <w:szCs w:val="24"/>
          <w:lang w:val="ro-RO"/>
        </w:rPr>
      </w:pPr>
      <w:r w:rsidRPr="007861AF">
        <w:rPr>
          <w:bCs/>
          <w:sz w:val="24"/>
          <w:szCs w:val="24"/>
          <w:lang w:val="ro-RO"/>
        </w:rPr>
        <w:t>(4) Sortarea deșeurilor în timpul colectării și modificările volumului deșeurilor la instalația producătorului de deșeuri pentru a facilita transportul acestora nu se consideră ca tratarea deșeurilor.</w:t>
      </w:r>
    </w:p>
    <w:p w14:paraId="50291740" w14:textId="77777777" w:rsidR="00D31E28" w:rsidRPr="007861AF" w:rsidRDefault="00D31E28" w:rsidP="00D31E28">
      <w:pPr>
        <w:rPr>
          <w:bCs/>
          <w:sz w:val="24"/>
          <w:szCs w:val="24"/>
          <w:lang w:val="ro-RO"/>
        </w:rPr>
      </w:pPr>
    </w:p>
    <w:p w14:paraId="536DC169" w14:textId="77777777" w:rsidR="00D31E28" w:rsidRPr="007861AF" w:rsidRDefault="00D31E28" w:rsidP="000B5923">
      <w:pPr>
        <w:pStyle w:val="Heading2"/>
        <w:rPr>
          <w:lang w:val="ro-RO"/>
        </w:rPr>
      </w:pPr>
      <w:r w:rsidRPr="007861AF">
        <w:rPr>
          <w:b/>
          <w:iCs/>
          <w:lang w:val="ro-RO"/>
        </w:rPr>
        <w:t>Articolul 15</w:t>
      </w:r>
      <w:r w:rsidRPr="007861AF">
        <w:rPr>
          <w:b/>
          <w:iCs/>
          <w:vertAlign w:val="superscript"/>
          <w:lang w:val="ro-RO"/>
        </w:rPr>
        <w:t xml:space="preserve">2 </w:t>
      </w:r>
      <w:r w:rsidRPr="007861AF">
        <w:rPr>
          <w:lang w:val="ro-RO"/>
        </w:rPr>
        <w:t>Tratarea deșeurilor într-o instalație mică</w:t>
      </w:r>
    </w:p>
    <w:p w14:paraId="3CAF4473" w14:textId="77777777" w:rsidR="00D31E28" w:rsidRPr="007861AF" w:rsidRDefault="00D31E28" w:rsidP="00D31E28">
      <w:pPr>
        <w:rPr>
          <w:bCs/>
          <w:sz w:val="24"/>
          <w:szCs w:val="24"/>
          <w:lang w:val="ro-RO"/>
        </w:rPr>
      </w:pPr>
      <w:r w:rsidRPr="007861AF">
        <w:rPr>
          <w:bCs/>
          <w:sz w:val="24"/>
          <w:szCs w:val="24"/>
          <w:lang w:val="ro-RO"/>
        </w:rPr>
        <w:t>(1) Deșeurile biodegradabile pot fi tratate într-o instalație mică, cu condiția să respecte cerințele tehnice și tehnologice privind calitatea deșeurilor primite.</w:t>
      </w:r>
    </w:p>
    <w:p w14:paraId="2AE1C01A" w14:textId="3169998A" w:rsidR="00D31E28" w:rsidRPr="007861AF" w:rsidRDefault="00D31E28" w:rsidP="00D31E28">
      <w:pPr>
        <w:rPr>
          <w:bCs/>
          <w:sz w:val="24"/>
          <w:szCs w:val="24"/>
          <w:lang w:val="ro-RO"/>
        </w:rPr>
      </w:pPr>
      <w:r w:rsidRPr="007861AF">
        <w:rPr>
          <w:bCs/>
          <w:sz w:val="24"/>
          <w:szCs w:val="24"/>
          <w:lang w:val="ro-RO"/>
        </w:rPr>
        <w:lastRenderedPageBreak/>
        <w:t xml:space="preserve">(2) Operatorul instalații poate opera o instalație mică autorizată în conformitate cu </w:t>
      </w:r>
      <w:r w:rsidR="002B3BB8" w:rsidRPr="007861AF">
        <w:rPr>
          <w:bCs/>
          <w:sz w:val="24"/>
          <w:szCs w:val="24"/>
          <w:lang w:val="ro-RO"/>
        </w:rPr>
        <w:t>prevederile</w:t>
      </w:r>
      <w:r w:rsidRPr="007861AF">
        <w:rPr>
          <w:bCs/>
          <w:sz w:val="24"/>
          <w:szCs w:val="24"/>
          <w:lang w:val="ro-RO"/>
        </w:rPr>
        <w:t xml:space="preserve"> art.25 și anexa nr. 3</w:t>
      </w:r>
      <w:r w:rsidRPr="007861AF">
        <w:rPr>
          <w:bCs/>
          <w:sz w:val="24"/>
          <w:szCs w:val="24"/>
          <w:vertAlign w:val="superscript"/>
          <w:lang w:val="ro-RO"/>
        </w:rPr>
        <w:t>1</w:t>
      </w:r>
      <w:r w:rsidRPr="007861AF">
        <w:rPr>
          <w:bCs/>
          <w:sz w:val="24"/>
          <w:szCs w:val="24"/>
          <w:lang w:val="ro-RO"/>
        </w:rPr>
        <w:t>, tabelul 3.</w:t>
      </w:r>
    </w:p>
    <w:p w14:paraId="3193747F" w14:textId="2082FAA1" w:rsidR="00D31E28" w:rsidRPr="007861AF" w:rsidRDefault="00D31E28" w:rsidP="00D31E28">
      <w:pPr>
        <w:rPr>
          <w:bCs/>
          <w:sz w:val="24"/>
          <w:szCs w:val="24"/>
          <w:lang w:val="ro-RO"/>
        </w:rPr>
      </w:pPr>
      <w:r w:rsidRPr="007861AF">
        <w:rPr>
          <w:bCs/>
          <w:sz w:val="24"/>
          <w:szCs w:val="24"/>
          <w:lang w:val="ro-RO"/>
        </w:rPr>
        <w:t xml:space="preserve">(3) Operatorul unei mici instalații este obligat să evalueze, să </w:t>
      </w:r>
      <w:proofErr w:type="spellStart"/>
      <w:r w:rsidRPr="007861AF">
        <w:rPr>
          <w:bCs/>
          <w:sz w:val="24"/>
          <w:szCs w:val="24"/>
          <w:lang w:val="ro-RO"/>
        </w:rPr>
        <w:t>preleveze</w:t>
      </w:r>
      <w:proofErr w:type="spellEnd"/>
      <w:r w:rsidRPr="007861AF">
        <w:rPr>
          <w:bCs/>
          <w:sz w:val="24"/>
          <w:szCs w:val="24"/>
          <w:lang w:val="ro-RO"/>
        </w:rPr>
        <w:t xml:space="preserve"> și să clasifice ieșirile dintr-o mică instalație în grupe de produse, în funcție de metoda de tratare biologică și de recuperare a materialului acestora, și să le eticheteze. Produsele dintr-o instalație mică trebuie să îndeplinească valorile limită pentru concentrațiile de substanțe periculoase, admise în compost, conform </w:t>
      </w:r>
      <w:r w:rsidR="002B3BB8" w:rsidRPr="007861AF">
        <w:rPr>
          <w:bCs/>
          <w:sz w:val="24"/>
          <w:szCs w:val="24"/>
          <w:lang w:val="ro-RO"/>
        </w:rPr>
        <w:t>reglementărilor</w:t>
      </w:r>
      <w:r w:rsidRPr="007861AF">
        <w:rPr>
          <w:bCs/>
          <w:sz w:val="24"/>
          <w:szCs w:val="24"/>
          <w:lang w:val="ro-RO"/>
        </w:rPr>
        <w:t xml:space="preserve"> Agenției Naționale de Siguranță Alimentară.”</w:t>
      </w:r>
    </w:p>
    <w:p w14:paraId="3A5A8ECE" w14:textId="77777777" w:rsidR="00E73324" w:rsidRPr="007861AF" w:rsidRDefault="00E73324" w:rsidP="00E73324">
      <w:pPr>
        <w:spacing w:line="259" w:lineRule="auto"/>
        <w:ind w:firstLine="0"/>
        <w:rPr>
          <w:bCs/>
          <w:sz w:val="24"/>
          <w:szCs w:val="24"/>
          <w:lang w:val="ro-RO"/>
        </w:rPr>
      </w:pPr>
    </w:p>
    <w:p w14:paraId="1D14C63F" w14:textId="4BC99ADD" w:rsidR="00E73324" w:rsidRPr="007861AF" w:rsidRDefault="00E73324" w:rsidP="00E73324">
      <w:pPr>
        <w:pStyle w:val="Heading2"/>
        <w:numPr>
          <w:ilvl w:val="0"/>
          <w:numId w:val="42"/>
        </w:numPr>
        <w:rPr>
          <w:lang w:val="ro-RO"/>
        </w:rPr>
      </w:pPr>
      <w:r w:rsidRPr="007861AF">
        <w:rPr>
          <w:lang w:val="ro-RO"/>
        </w:rPr>
        <w:t>Articolul 16</w:t>
      </w:r>
    </w:p>
    <w:p w14:paraId="734C0107" w14:textId="77777777" w:rsidR="00FB087C" w:rsidRPr="007861AF" w:rsidRDefault="00FB087C" w:rsidP="00FB087C">
      <w:pPr>
        <w:ind w:firstLine="0"/>
        <w:rPr>
          <w:lang w:val="ro-RO"/>
        </w:rPr>
      </w:pPr>
    </w:p>
    <w:p w14:paraId="095B7C6E" w14:textId="12D8362E" w:rsidR="00FB087C" w:rsidRPr="007861AF" w:rsidRDefault="00FB087C" w:rsidP="00FB087C">
      <w:pPr>
        <w:ind w:firstLine="0"/>
        <w:rPr>
          <w:sz w:val="24"/>
          <w:szCs w:val="24"/>
          <w:lang w:val="ro-RO"/>
        </w:rPr>
      </w:pPr>
      <w:r w:rsidRPr="007861AF">
        <w:rPr>
          <w:sz w:val="24"/>
          <w:szCs w:val="24"/>
          <w:lang w:val="ro-RO"/>
        </w:rPr>
        <w:t xml:space="preserve"> </w:t>
      </w:r>
      <w:r w:rsidRPr="007861AF">
        <w:rPr>
          <w:bCs/>
          <w:sz w:val="24"/>
          <w:szCs w:val="24"/>
          <w:lang w:val="ro-RO"/>
        </w:rPr>
        <w:t>se completează cu alineatele (1)</w:t>
      </w:r>
      <w:r w:rsidRPr="007861AF">
        <w:rPr>
          <w:bCs/>
          <w:sz w:val="24"/>
          <w:szCs w:val="24"/>
          <w:vertAlign w:val="superscript"/>
          <w:lang w:val="ro-RO"/>
        </w:rPr>
        <w:t>1</w:t>
      </w:r>
      <w:r w:rsidRPr="007861AF">
        <w:rPr>
          <w:bCs/>
          <w:sz w:val="24"/>
          <w:szCs w:val="24"/>
          <w:lang w:val="ro-RO"/>
        </w:rPr>
        <w:t xml:space="preserve"> și (1)</w:t>
      </w:r>
      <w:r w:rsidRPr="007861AF">
        <w:rPr>
          <w:bCs/>
          <w:sz w:val="24"/>
          <w:szCs w:val="24"/>
          <w:vertAlign w:val="superscript"/>
          <w:lang w:val="ro-RO"/>
        </w:rPr>
        <w:t>2</w:t>
      </w:r>
      <w:r w:rsidRPr="007861AF">
        <w:rPr>
          <w:bCs/>
          <w:sz w:val="24"/>
          <w:szCs w:val="24"/>
          <w:lang w:val="ro-RO"/>
        </w:rPr>
        <w:t xml:space="preserve"> care vor avea următorul conținut</w:t>
      </w:r>
      <w:r w:rsidRPr="007861AF">
        <w:rPr>
          <w:sz w:val="24"/>
          <w:szCs w:val="24"/>
          <w:lang w:val="ro-RO"/>
        </w:rPr>
        <w:t>:</w:t>
      </w:r>
    </w:p>
    <w:p w14:paraId="15C13286" w14:textId="77777777" w:rsidR="00FB087C" w:rsidRPr="007861AF" w:rsidRDefault="00FB087C" w:rsidP="00FB087C">
      <w:pPr>
        <w:ind w:firstLine="0"/>
        <w:rPr>
          <w:sz w:val="24"/>
          <w:szCs w:val="24"/>
          <w:lang w:val="ro-RO"/>
        </w:rPr>
      </w:pPr>
      <w:r w:rsidRPr="007861AF">
        <w:rPr>
          <w:sz w:val="24"/>
          <w:szCs w:val="24"/>
          <w:lang w:val="ro-RO"/>
        </w:rPr>
        <w:t>„(1)</w:t>
      </w:r>
      <w:r w:rsidRPr="007861AF">
        <w:rPr>
          <w:sz w:val="24"/>
          <w:szCs w:val="24"/>
          <w:vertAlign w:val="superscript"/>
          <w:lang w:val="ro-RO"/>
        </w:rPr>
        <w:t>1</w:t>
      </w:r>
      <w:r w:rsidRPr="007861AF">
        <w:rPr>
          <w:sz w:val="24"/>
          <w:szCs w:val="24"/>
          <w:lang w:val="ro-RO"/>
        </w:rPr>
        <w:t xml:space="preserve"> Depozitarea deșeurilor se efectuează  la un depozit</w:t>
      </w:r>
      <w:r w:rsidRPr="007861AF">
        <w:rPr>
          <w:bCs/>
          <w:sz w:val="24"/>
          <w:szCs w:val="24"/>
          <w:lang w:val="ro-RO"/>
        </w:rPr>
        <w:t xml:space="preserve"> dacă:</w:t>
      </w:r>
    </w:p>
    <w:p w14:paraId="2FBBF8C0" w14:textId="77777777" w:rsidR="00FB087C" w:rsidRPr="007861AF" w:rsidRDefault="00FB087C" w:rsidP="00FB087C">
      <w:pPr>
        <w:pStyle w:val="Header"/>
        <w:numPr>
          <w:ilvl w:val="0"/>
          <w:numId w:val="15"/>
        </w:numPr>
        <w:tabs>
          <w:tab w:val="clear" w:pos="4513"/>
          <w:tab w:val="clear" w:pos="9026"/>
        </w:tabs>
        <w:spacing w:line="259" w:lineRule="auto"/>
        <w:contextualSpacing/>
        <w:rPr>
          <w:bCs/>
          <w:sz w:val="24"/>
          <w:szCs w:val="24"/>
          <w:lang w:val="ro-RO"/>
        </w:rPr>
      </w:pPr>
      <w:r w:rsidRPr="007861AF">
        <w:rPr>
          <w:sz w:val="24"/>
          <w:szCs w:val="24"/>
          <w:lang w:val="ro-RO"/>
        </w:rPr>
        <w:t>este situat pe un teren atribuit în acest scop printr-o decizie de utilizare a terenului</w:t>
      </w:r>
      <w:r w:rsidRPr="007861AF">
        <w:rPr>
          <w:bCs/>
          <w:sz w:val="24"/>
          <w:szCs w:val="24"/>
          <w:lang w:val="ro-RO"/>
        </w:rPr>
        <w:t xml:space="preserve"> printr-un certificat de urbanism pentru proiectare  care stabilește menirea terenului, în conformitate cu documentația de urbanism și de amenajare a teritoriului, în temeiul Legii nr.163/2010 privind autorizarea executării lucrărilor de construcție;  </w:t>
      </w:r>
    </w:p>
    <w:p w14:paraId="5942AED2" w14:textId="77777777" w:rsidR="00FB087C" w:rsidRPr="007861AF" w:rsidRDefault="00FB087C" w:rsidP="00FB087C">
      <w:pPr>
        <w:pStyle w:val="Header"/>
        <w:numPr>
          <w:ilvl w:val="0"/>
          <w:numId w:val="15"/>
        </w:numPr>
        <w:tabs>
          <w:tab w:val="clear" w:pos="4513"/>
          <w:tab w:val="clear" w:pos="9026"/>
        </w:tabs>
        <w:spacing w:line="259" w:lineRule="auto"/>
        <w:contextualSpacing/>
        <w:rPr>
          <w:bCs/>
          <w:sz w:val="24"/>
          <w:szCs w:val="24"/>
          <w:lang w:val="ro-RO"/>
        </w:rPr>
      </w:pPr>
      <w:r w:rsidRPr="007861AF">
        <w:rPr>
          <w:bCs/>
          <w:sz w:val="24"/>
          <w:szCs w:val="24"/>
          <w:lang w:val="ro-RO"/>
        </w:rPr>
        <w:t>este înregistrat în Cadastrul bunurilor imobile cu tipul de teren clasificat drept „alte terenuri” sau ”teren amenajat” și modul de utilizare a terenului ca „depozit de deșeuri”;</w:t>
      </w:r>
    </w:p>
    <w:p w14:paraId="6E399CA8" w14:textId="77777777" w:rsidR="00FB087C" w:rsidRPr="00D148B7" w:rsidRDefault="00FB087C" w:rsidP="00FB087C">
      <w:pPr>
        <w:pStyle w:val="ListParagraph"/>
        <w:numPr>
          <w:ilvl w:val="0"/>
          <w:numId w:val="15"/>
        </w:numPr>
        <w:spacing w:line="259" w:lineRule="auto"/>
        <w:rPr>
          <w:bCs/>
          <w:sz w:val="24"/>
          <w:szCs w:val="24"/>
          <w:lang w:val="ro-RO"/>
        </w:rPr>
      </w:pPr>
      <w:r w:rsidRPr="00D148B7">
        <w:rPr>
          <w:bCs/>
          <w:sz w:val="24"/>
          <w:szCs w:val="24"/>
          <w:lang w:val="ro-RO"/>
        </w:rPr>
        <w:t>instalația de eliminare a deșeurilor (depozitul) funcționează în condițiile tehnice care asigură protecția mediului și a sănătății umane.”</w:t>
      </w:r>
    </w:p>
    <w:p w14:paraId="671C7A11" w14:textId="0BA3391D" w:rsidR="00FB087C" w:rsidRPr="00D148B7" w:rsidRDefault="00FB087C" w:rsidP="00FB087C">
      <w:pPr>
        <w:ind w:firstLine="0"/>
        <w:rPr>
          <w:lang w:val="ro-RO"/>
        </w:rPr>
      </w:pPr>
      <w:r w:rsidRPr="00D148B7">
        <w:rPr>
          <w:rFonts w:eastAsia="Calibri"/>
          <w:bCs/>
          <w:sz w:val="24"/>
          <w:szCs w:val="24"/>
          <w:lang w:val="ro-RO"/>
        </w:rPr>
        <w:t>(1)</w:t>
      </w:r>
      <w:r w:rsidRPr="00D148B7">
        <w:rPr>
          <w:rFonts w:eastAsia="Calibri"/>
          <w:bCs/>
          <w:sz w:val="24"/>
          <w:szCs w:val="24"/>
          <w:vertAlign w:val="superscript"/>
          <w:lang w:val="ro-RO"/>
        </w:rPr>
        <w:t>2</w:t>
      </w:r>
      <w:r w:rsidRPr="00D148B7">
        <w:rPr>
          <w:rFonts w:eastAsia="Calibri"/>
          <w:bCs/>
          <w:sz w:val="24"/>
          <w:szCs w:val="24"/>
          <w:lang w:val="ro-RO"/>
        </w:rPr>
        <w:t xml:space="preserve"> Prevederile alin. (1)</w:t>
      </w:r>
      <w:r w:rsidRPr="00D148B7">
        <w:rPr>
          <w:rFonts w:eastAsia="Calibri"/>
          <w:bCs/>
          <w:sz w:val="24"/>
          <w:szCs w:val="24"/>
          <w:vertAlign w:val="superscript"/>
          <w:lang w:val="ro-RO"/>
        </w:rPr>
        <w:t>1</w:t>
      </w:r>
      <w:r w:rsidRPr="00D148B7">
        <w:rPr>
          <w:rFonts w:eastAsia="Calibri"/>
          <w:bCs/>
          <w:sz w:val="24"/>
          <w:szCs w:val="24"/>
          <w:lang w:val="ro-RO"/>
        </w:rPr>
        <w:t xml:space="preserve"> nu se aplică în cazul </w:t>
      </w:r>
      <w:proofErr w:type="spellStart"/>
      <w:r w:rsidRPr="00D148B7">
        <w:rPr>
          <w:rFonts w:eastAsia="Calibri"/>
          <w:bCs/>
          <w:sz w:val="24"/>
          <w:szCs w:val="24"/>
          <w:lang w:val="ro-RO"/>
        </w:rPr>
        <w:t>cazul</w:t>
      </w:r>
      <w:proofErr w:type="spellEnd"/>
      <w:r w:rsidRPr="00D148B7">
        <w:rPr>
          <w:rFonts w:eastAsia="Calibri"/>
          <w:bCs/>
          <w:sz w:val="24"/>
          <w:szCs w:val="24"/>
          <w:lang w:val="ro-RO"/>
        </w:rPr>
        <w:t xml:space="preserve"> gropilor existente de gunoi, menționate în art.25 alin.(8), exploatate de către </w:t>
      </w:r>
      <w:proofErr w:type="spellStart"/>
      <w:r w:rsidRPr="00D148B7">
        <w:rPr>
          <w:rFonts w:eastAsia="Calibri"/>
          <w:bCs/>
          <w:sz w:val="24"/>
          <w:szCs w:val="24"/>
          <w:lang w:val="ro-RO"/>
        </w:rPr>
        <w:t>autorităţile</w:t>
      </w:r>
      <w:proofErr w:type="spellEnd"/>
      <w:r w:rsidRPr="00D148B7">
        <w:rPr>
          <w:rFonts w:eastAsia="Calibri"/>
          <w:bCs/>
          <w:sz w:val="24"/>
          <w:szCs w:val="24"/>
          <w:lang w:val="ro-RO"/>
        </w:rPr>
        <w:t xml:space="preserve"> </w:t>
      </w:r>
      <w:proofErr w:type="spellStart"/>
      <w:r w:rsidRPr="00D148B7">
        <w:rPr>
          <w:rFonts w:eastAsia="Calibri"/>
          <w:bCs/>
          <w:sz w:val="24"/>
          <w:szCs w:val="24"/>
          <w:lang w:val="ro-RO"/>
        </w:rPr>
        <w:t>administraţiei</w:t>
      </w:r>
      <w:proofErr w:type="spellEnd"/>
      <w:r w:rsidRPr="00D148B7">
        <w:rPr>
          <w:rFonts w:eastAsia="Calibri"/>
          <w:bCs/>
          <w:sz w:val="24"/>
          <w:szCs w:val="24"/>
          <w:lang w:val="ro-RO"/>
        </w:rPr>
        <w:t xml:space="preserve"> publice locale.</w:t>
      </w:r>
    </w:p>
    <w:p w14:paraId="5141F791" w14:textId="706E0D3A" w:rsidR="00D31E28" w:rsidRPr="007861AF" w:rsidRDefault="00E73324" w:rsidP="00E73324">
      <w:pPr>
        <w:spacing w:line="259" w:lineRule="auto"/>
        <w:ind w:firstLine="0"/>
        <w:rPr>
          <w:bCs/>
          <w:sz w:val="24"/>
          <w:szCs w:val="24"/>
          <w:lang w:val="ro-RO"/>
        </w:rPr>
      </w:pPr>
      <w:r w:rsidRPr="00D148B7">
        <w:rPr>
          <w:bCs/>
          <w:sz w:val="24"/>
          <w:szCs w:val="24"/>
          <w:lang w:val="ro-RO"/>
        </w:rPr>
        <w:t xml:space="preserve">alineatul </w:t>
      </w:r>
      <w:r w:rsidR="00D31E28" w:rsidRPr="00D148B7">
        <w:rPr>
          <w:bCs/>
          <w:sz w:val="24"/>
          <w:szCs w:val="24"/>
          <w:lang w:val="ro-RO"/>
        </w:rPr>
        <w:t>(7), litera c</w:t>
      </w:r>
      <w:r w:rsidRPr="00D148B7">
        <w:rPr>
          <w:bCs/>
          <w:sz w:val="24"/>
          <w:szCs w:val="24"/>
          <w:lang w:val="ro-RO"/>
        </w:rPr>
        <w:t>)</w:t>
      </w:r>
      <w:r w:rsidR="00D31E28" w:rsidRPr="00D148B7">
        <w:rPr>
          <w:bCs/>
          <w:sz w:val="24"/>
          <w:szCs w:val="24"/>
          <w:lang w:val="ro-RO"/>
        </w:rPr>
        <w:t xml:space="preserve"> se </w:t>
      </w:r>
      <w:r w:rsidR="002B3BB8" w:rsidRPr="00D148B7">
        <w:rPr>
          <w:bCs/>
          <w:sz w:val="24"/>
          <w:szCs w:val="24"/>
          <w:lang w:val="ro-RO"/>
        </w:rPr>
        <w:t>completează</w:t>
      </w:r>
      <w:r w:rsidRPr="00D148B7">
        <w:rPr>
          <w:bCs/>
          <w:sz w:val="24"/>
          <w:szCs w:val="24"/>
          <w:lang w:val="ro-RO"/>
        </w:rPr>
        <w:t xml:space="preserve"> cu subpunctul </w:t>
      </w:r>
      <w:r w:rsidR="00D31E28" w:rsidRPr="00D148B7">
        <w:rPr>
          <w:bCs/>
          <w:sz w:val="24"/>
          <w:szCs w:val="24"/>
          <w:lang w:val="ro-RO"/>
        </w:rPr>
        <w:t xml:space="preserve"> 4, </w:t>
      </w:r>
      <w:r w:rsidRPr="00D148B7">
        <w:rPr>
          <w:bCs/>
          <w:sz w:val="24"/>
          <w:szCs w:val="24"/>
          <w:lang w:val="ro-RO"/>
        </w:rPr>
        <w:t>cu următorul</w:t>
      </w:r>
      <w:r w:rsidRPr="007861AF">
        <w:rPr>
          <w:bCs/>
          <w:sz w:val="24"/>
          <w:szCs w:val="24"/>
          <w:lang w:val="ro-RO"/>
        </w:rPr>
        <w:t xml:space="preserve"> conținut</w:t>
      </w:r>
      <w:r w:rsidR="00D31E28" w:rsidRPr="007861AF">
        <w:rPr>
          <w:bCs/>
          <w:sz w:val="24"/>
          <w:szCs w:val="24"/>
          <w:lang w:val="ro-RO"/>
        </w:rPr>
        <w:t>:</w:t>
      </w:r>
    </w:p>
    <w:p w14:paraId="206B844F" w14:textId="54107AC6" w:rsidR="00D31E28" w:rsidRPr="007861AF" w:rsidRDefault="00D31E28" w:rsidP="00E73324">
      <w:pPr>
        <w:ind w:firstLine="0"/>
        <w:rPr>
          <w:sz w:val="24"/>
          <w:szCs w:val="24"/>
          <w:lang w:val="ro-RO"/>
        </w:rPr>
      </w:pPr>
      <w:r w:rsidRPr="007861AF">
        <w:rPr>
          <w:sz w:val="24"/>
          <w:szCs w:val="24"/>
          <w:lang w:val="ro-RO"/>
        </w:rPr>
        <w:t>”4) să verifice respectarea puterii calorice și a condițiilor de stabilitate biologică prevăzute la alin.(9) a) și b).”</w:t>
      </w:r>
    </w:p>
    <w:p w14:paraId="1982EF63" w14:textId="3777DA7C" w:rsidR="00D31E28" w:rsidRPr="007861AF" w:rsidRDefault="00E73324" w:rsidP="00E73324">
      <w:pPr>
        <w:ind w:firstLine="0"/>
        <w:rPr>
          <w:sz w:val="24"/>
          <w:szCs w:val="24"/>
          <w:lang w:val="ro-RO"/>
        </w:rPr>
      </w:pPr>
      <w:r w:rsidRPr="007861AF">
        <w:rPr>
          <w:sz w:val="24"/>
          <w:szCs w:val="24"/>
          <w:lang w:val="ro-RO"/>
        </w:rPr>
        <w:t>a</w:t>
      </w:r>
      <w:r w:rsidR="00D31E28" w:rsidRPr="007861AF">
        <w:rPr>
          <w:sz w:val="24"/>
          <w:szCs w:val="24"/>
          <w:lang w:val="ro-RO"/>
        </w:rPr>
        <w:t xml:space="preserve">rticolul </w:t>
      </w:r>
      <w:r w:rsidRPr="007861AF">
        <w:rPr>
          <w:sz w:val="24"/>
          <w:szCs w:val="24"/>
          <w:lang w:val="ro-RO"/>
        </w:rPr>
        <w:t>se completează cu alineatele</w:t>
      </w:r>
      <w:r w:rsidR="00D31E28" w:rsidRPr="007861AF">
        <w:rPr>
          <w:sz w:val="24"/>
          <w:szCs w:val="24"/>
          <w:lang w:val="ro-RO"/>
        </w:rPr>
        <w:t xml:space="preserve"> (9) și (10), </w:t>
      </w:r>
      <w:r w:rsidRPr="007861AF">
        <w:rPr>
          <w:sz w:val="24"/>
          <w:szCs w:val="24"/>
          <w:lang w:val="ro-RO"/>
        </w:rPr>
        <w:t>cu următorul conținut</w:t>
      </w:r>
      <w:r w:rsidR="00D31E28" w:rsidRPr="007861AF">
        <w:rPr>
          <w:sz w:val="24"/>
          <w:szCs w:val="24"/>
          <w:lang w:val="ro-RO"/>
        </w:rPr>
        <w:t>:</w:t>
      </w:r>
    </w:p>
    <w:p w14:paraId="5FD74ED9" w14:textId="200C9FEF" w:rsidR="00D31E28" w:rsidRPr="007861AF" w:rsidRDefault="00D31E28" w:rsidP="00E73324">
      <w:pPr>
        <w:ind w:firstLine="0"/>
        <w:rPr>
          <w:sz w:val="24"/>
          <w:szCs w:val="24"/>
          <w:lang w:val="ro-RO"/>
        </w:rPr>
      </w:pPr>
      <w:r w:rsidRPr="007861AF">
        <w:rPr>
          <w:sz w:val="24"/>
          <w:szCs w:val="24"/>
          <w:lang w:val="ro-RO"/>
        </w:rPr>
        <w:t xml:space="preserve">„(9) În scopul respectării ierarhiei gestionării deșeurilor </w:t>
      </w:r>
      <w:r w:rsidR="002B3BB8" w:rsidRPr="007861AF">
        <w:rPr>
          <w:sz w:val="24"/>
          <w:szCs w:val="24"/>
          <w:lang w:val="ro-RO"/>
        </w:rPr>
        <w:t>și</w:t>
      </w:r>
      <w:r w:rsidRPr="007861AF">
        <w:rPr>
          <w:sz w:val="24"/>
          <w:szCs w:val="24"/>
          <w:lang w:val="ro-RO"/>
        </w:rPr>
        <w:t xml:space="preserve"> asigurării unui înalt nivel de </w:t>
      </w:r>
      <w:r w:rsidR="002B3BB8" w:rsidRPr="007861AF">
        <w:rPr>
          <w:sz w:val="24"/>
          <w:szCs w:val="24"/>
          <w:lang w:val="ro-RO"/>
        </w:rPr>
        <w:t>eficientă</w:t>
      </w:r>
      <w:r w:rsidRPr="007861AF">
        <w:rPr>
          <w:sz w:val="24"/>
          <w:szCs w:val="24"/>
          <w:lang w:val="ro-RO"/>
        </w:rPr>
        <w:t xml:space="preserve"> a folosirii resurselor se stabilesc următoarele obiective ale politicii de stat, în raport cu operatorul depozitului, care nu va accepta:</w:t>
      </w:r>
    </w:p>
    <w:p w14:paraId="61F8CEA2" w14:textId="44B12B83" w:rsidR="00D31E28" w:rsidRPr="007861AF" w:rsidRDefault="007629A7" w:rsidP="00D31E28">
      <w:pPr>
        <w:numPr>
          <w:ilvl w:val="0"/>
          <w:numId w:val="16"/>
        </w:numPr>
        <w:spacing w:line="259" w:lineRule="auto"/>
        <w:rPr>
          <w:sz w:val="24"/>
          <w:szCs w:val="24"/>
          <w:lang w:val="ro-RO"/>
        </w:rPr>
      </w:pPr>
      <w:r w:rsidRPr="007861AF">
        <w:rPr>
          <w:sz w:val="24"/>
          <w:szCs w:val="24"/>
          <w:lang w:val="ro-RO"/>
        </w:rPr>
        <w:t xml:space="preserve">începând cu 1 ianuarie 2030, deșeuri </w:t>
      </w:r>
      <w:r w:rsidR="00D31E28" w:rsidRPr="007861AF">
        <w:rPr>
          <w:sz w:val="24"/>
          <w:szCs w:val="24"/>
          <w:lang w:val="ro-RO"/>
        </w:rPr>
        <w:t xml:space="preserve">a căror putere calorică în substanța uscată este mai mare de 6,5 MJ/kg, </w:t>
      </w:r>
    </w:p>
    <w:p w14:paraId="211BFF4F" w14:textId="5BDF1003" w:rsidR="00D31E28" w:rsidRPr="007861AF" w:rsidRDefault="007629A7" w:rsidP="00D31E28">
      <w:pPr>
        <w:numPr>
          <w:ilvl w:val="0"/>
          <w:numId w:val="16"/>
        </w:numPr>
        <w:spacing w:line="259" w:lineRule="auto"/>
        <w:rPr>
          <w:sz w:val="24"/>
          <w:szCs w:val="24"/>
          <w:lang w:val="ro-RO"/>
        </w:rPr>
      </w:pPr>
      <w:r w:rsidRPr="007861AF">
        <w:rPr>
          <w:sz w:val="24"/>
          <w:szCs w:val="24"/>
          <w:lang w:val="ro-RO"/>
        </w:rPr>
        <w:t xml:space="preserve">începând cu 1 ianuarie 2030, deșeuri </w:t>
      </w:r>
      <w:r w:rsidR="00D31E28" w:rsidRPr="007861AF">
        <w:rPr>
          <w:sz w:val="24"/>
          <w:szCs w:val="24"/>
          <w:lang w:val="ro-RO"/>
        </w:rPr>
        <w:t xml:space="preserve">care depășesc valoarea limită a parametrului de stabilitate biologică AT4 (consumul de oxigen după 4 zile cu valoarea limită egală cu 10 mg O2/g substanță uscată) </w:t>
      </w:r>
    </w:p>
    <w:p w14:paraId="4A1E471A" w14:textId="1776319D" w:rsidR="00D31E28" w:rsidRPr="007861AF" w:rsidRDefault="007629A7" w:rsidP="00D31E28">
      <w:pPr>
        <w:numPr>
          <w:ilvl w:val="0"/>
          <w:numId w:val="16"/>
        </w:numPr>
        <w:spacing w:line="259" w:lineRule="auto"/>
        <w:rPr>
          <w:sz w:val="24"/>
          <w:szCs w:val="24"/>
          <w:lang w:val="ro-RO"/>
        </w:rPr>
      </w:pPr>
      <w:r w:rsidRPr="007861AF">
        <w:rPr>
          <w:sz w:val="24"/>
          <w:szCs w:val="24"/>
          <w:lang w:val="ro-RO"/>
        </w:rPr>
        <w:t xml:space="preserve">începând cu 1 ianuarie 2025, deșeuri </w:t>
      </w:r>
      <w:r w:rsidR="00D31E28" w:rsidRPr="007861AF">
        <w:rPr>
          <w:sz w:val="24"/>
          <w:szCs w:val="24"/>
          <w:lang w:val="ro-RO"/>
        </w:rPr>
        <w:t>care pot fi reciclate eficient, având în vedere stadiul actual al progresului științific și tehnic.</w:t>
      </w:r>
    </w:p>
    <w:p w14:paraId="069A7C47" w14:textId="48CCE2F0" w:rsidR="00D31E28" w:rsidRPr="007861AF" w:rsidRDefault="00D31E28" w:rsidP="00E73324">
      <w:pPr>
        <w:ind w:firstLine="0"/>
        <w:rPr>
          <w:sz w:val="24"/>
          <w:szCs w:val="24"/>
          <w:lang w:val="ro-RO"/>
        </w:rPr>
      </w:pPr>
      <w:r w:rsidRPr="007861AF">
        <w:rPr>
          <w:sz w:val="24"/>
          <w:szCs w:val="24"/>
          <w:lang w:val="ro-RO"/>
        </w:rPr>
        <w:t xml:space="preserve">(10) Interdicția de la alin.(9) nu se aplică dacă deșeurile au fost depozitate pentru a rezolva consecințele unei situații de criză în temeiul Legea nr. 212 din 24-06-2004 privind regimul stării de </w:t>
      </w:r>
      <w:r w:rsidR="002B3BB8" w:rsidRPr="007861AF">
        <w:rPr>
          <w:sz w:val="24"/>
          <w:szCs w:val="24"/>
          <w:lang w:val="ro-RO"/>
        </w:rPr>
        <w:t>urgenta</w:t>
      </w:r>
      <w:r w:rsidRPr="007861AF">
        <w:rPr>
          <w:sz w:val="24"/>
          <w:szCs w:val="24"/>
          <w:lang w:val="ro-RO"/>
        </w:rPr>
        <w:t xml:space="preserve">, de asediu </w:t>
      </w:r>
      <w:r w:rsidR="002B3BB8" w:rsidRPr="007861AF">
        <w:rPr>
          <w:sz w:val="24"/>
          <w:szCs w:val="24"/>
          <w:lang w:val="ro-RO"/>
        </w:rPr>
        <w:t>și</w:t>
      </w:r>
      <w:r w:rsidRPr="007861AF">
        <w:rPr>
          <w:sz w:val="24"/>
          <w:szCs w:val="24"/>
          <w:lang w:val="ro-RO"/>
        </w:rPr>
        <w:t xml:space="preserve"> de război.”</w:t>
      </w:r>
    </w:p>
    <w:p w14:paraId="5E4F4EEF" w14:textId="23940C34" w:rsidR="00D31E28" w:rsidRPr="007861AF" w:rsidRDefault="00D31E28" w:rsidP="00D31E28">
      <w:pPr>
        <w:pStyle w:val="ListParagraph"/>
        <w:ind w:left="780" w:firstLine="0"/>
        <w:rPr>
          <w:sz w:val="24"/>
          <w:szCs w:val="24"/>
          <w:lang w:val="ro-RO"/>
        </w:rPr>
      </w:pPr>
    </w:p>
    <w:p w14:paraId="2114D2EE" w14:textId="6ABA7ACB" w:rsidR="00D31E28" w:rsidRPr="007861AF" w:rsidRDefault="00E73324" w:rsidP="00D31E28">
      <w:pPr>
        <w:spacing w:line="259" w:lineRule="auto"/>
        <w:ind w:left="420" w:firstLine="0"/>
        <w:rPr>
          <w:bCs/>
          <w:sz w:val="24"/>
          <w:szCs w:val="24"/>
          <w:lang w:val="ro-RO"/>
        </w:rPr>
      </w:pPr>
      <w:r w:rsidRPr="007861AF">
        <w:rPr>
          <w:bCs/>
          <w:sz w:val="24"/>
          <w:szCs w:val="24"/>
          <w:lang w:val="ro-RO"/>
        </w:rPr>
        <w:t>17. A</w:t>
      </w:r>
      <w:r w:rsidR="00860C2B" w:rsidRPr="007861AF">
        <w:rPr>
          <w:bCs/>
          <w:sz w:val="24"/>
          <w:szCs w:val="24"/>
          <w:lang w:val="ro-RO"/>
        </w:rPr>
        <w:t>rticolul 18</w:t>
      </w:r>
      <w:r w:rsidRPr="007861AF">
        <w:rPr>
          <w:b/>
          <w:bCs/>
          <w:sz w:val="24"/>
          <w:szCs w:val="24"/>
          <w:lang w:val="ro-RO"/>
        </w:rPr>
        <w:t>.</w:t>
      </w:r>
      <w:r w:rsidRPr="007861AF">
        <w:rPr>
          <w:bCs/>
          <w:sz w:val="24"/>
          <w:szCs w:val="24"/>
          <w:lang w:val="ro-RO"/>
        </w:rPr>
        <w:t xml:space="preserve"> Se modifică </w:t>
      </w:r>
      <w:r w:rsidR="002B3BB8" w:rsidRPr="007861AF">
        <w:rPr>
          <w:bCs/>
          <w:sz w:val="24"/>
          <w:szCs w:val="24"/>
          <w:lang w:val="ro-RO"/>
        </w:rPr>
        <w:t>denumirea</w:t>
      </w:r>
      <w:r w:rsidRPr="007861AF">
        <w:rPr>
          <w:bCs/>
          <w:sz w:val="24"/>
          <w:szCs w:val="24"/>
          <w:lang w:val="ro-RO"/>
        </w:rPr>
        <w:t xml:space="preserve"> articolului din ”</w:t>
      </w:r>
      <w:r w:rsidR="002B3BB8" w:rsidRPr="007861AF">
        <w:rPr>
          <w:bCs/>
          <w:sz w:val="24"/>
          <w:szCs w:val="24"/>
          <w:lang w:val="ro-RO"/>
        </w:rPr>
        <w:t>Obligațiile</w:t>
      </w:r>
      <w:r w:rsidRPr="007861AF">
        <w:rPr>
          <w:bCs/>
          <w:sz w:val="24"/>
          <w:szCs w:val="24"/>
          <w:lang w:val="ro-RO"/>
        </w:rPr>
        <w:t xml:space="preserve"> gestionarilor de </w:t>
      </w:r>
      <w:r w:rsidR="002B3BB8" w:rsidRPr="007861AF">
        <w:rPr>
          <w:bCs/>
          <w:sz w:val="24"/>
          <w:szCs w:val="24"/>
          <w:lang w:val="ro-RO"/>
        </w:rPr>
        <w:t>deșeuri</w:t>
      </w:r>
      <w:r w:rsidR="00860C2B" w:rsidRPr="007861AF">
        <w:rPr>
          <w:bCs/>
          <w:sz w:val="24"/>
          <w:szCs w:val="24"/>
          <w:lang w:val="ro-RO"/>
        </w:rPr>
        <w:t>” în ”</w:t>
      </w:r>
      <w:r w:rsidRPr="007861AF">
        <w:rPr>
          <w:bCs/>
          <w:sz w:val="24"/>
          <w:szCs w:val="24"/>
          <w:lang w:val="ro-RO"/>
        </w:rPr>
        <w:t>Obligații gene</w:t>
      </w:r>
      <w:r w:rsidR="00860C2B" w:rsidRPr="007861AF">
        <w:rPr>
          <w:bCs/>
          <w:sz w:val="24"/>
          <w:szCs w:val="24"/>
          <w:lang w:val="ro-RO"/>
        </w:rPr>
        <w:t>rale de gestionare a deșeurilor”.</w:t>
      </w:r>
    </w:p>
    <w:p w14:paraId="025F5CE1" w14:textId="43F378F6" w:rsidR="00D31E28" w:rsidRPr="007861AF" w:rsidRDefault="00860C2B" w:rsidP="00E73324">
      <w:pPr>
        <w:ind w:firstLine="0"/>
        <w:rPr>
          <w:sz w:val="24"/>
          <w:szCs w:val="24"/>
          <w:lang w:val="ro-RO"/>
        </w:rPr>
      </w:pPr>
      <w:r w:rsidRPr="007861AF">
        <w:rPr>
          <w:sz w:val="24"/>
          <w:szCs w:val="24"/>
          <w:lang w:val="ro-RO"/>
        </w:rPr>
        <w:t xml:space="preserve">alineatul </w:t>
      </w:r>
      <w:r w:rsidR="000A0FBF" w:rsidRPr="007861AF">
        <w:rPr>
          <w:sz w:val="24"/>
          <w:szCs w:val="24"/>
          <w:lang w:val="ro-RO"/>
        </w:rPr>
        <w:t xml:space="preserve"> (1), litera a) </w:t>
      </w:r>
      <w:r w:rsidRPr="007861AF">
        <w:rPr>
          <w:sz w:val="24"/>
          <w:szCs w:val="24"/>
          <w:lang w:val="ro-RO"/>
        </w:rPr>
        <w:t xml:space="preserve">se va completa după </w:t>
      </w:r>
      <w:r w:rsidR="002B3BB8" w:rsidRPr="007861AF">
        <w:rPr>
          <w:sz w:val="24"/>
          <w:szCs w:val="24"/>
          <w:lang w:val="ro-RO"/>
        </w:rPr>
        <w:t>cuvintele</w:t>
      </w:r>
      <w:r w:rsidRPr="007861AF">
        <w:rPr>
          <w:sz w:val="24"/>
          <w:szCs w:val="24"/>
          <w:lang w:val="ro-RO"/>
        </w:rPr>
        <w:t xml:space="preserve"> ”transferarea deșeurilor” cu următorul enunț</w:t>
      </w:r>
      <w:r w:rsidR="000A0FBF" w:rsidRPr="007861AF">
        <w:rPr>
          <w:sz w:val="24"/>
          <w:szCs w:val="24"/>
          <w:lang w:val="ro-RO"/>
        </w:rPr>
        <w:t>:</w:t>
      </w:r>
    </w:p>
    <w:p w14:paraId="041E25F3" w14:textId="4F880B7A" w:rsidR="000A0FBF" w:rsidRDefault="000A0FBF" w:rsidP="000839D1">
      <w:pPr>
        <w:ind w:firstLine="0"/>
        <w:rPr>
          <w:sz w:val="24"/>
          <w:szCs w:val="24"/>
          <w:lang w:val="ro-RO"/>
        </w:rPr>
      </w:pPr>
      <w:r w:rsidRPr="007861AF">
        <w:rPr>
          <w:sz w:val="24"/>
          <w:szCs w:val="24"/>
          <w:lang w:val="ro-RO"/>
        </w:rPr>
        <w:t>„ direct, sau prin intermediul unui transportator, către o instalație autorizată să gestioneze tipul și categoria dată de deșeuri sau unui mijloc de transport aparținând operatorului unei astfel de instalații, în condițiile prevăzute art.18</w:t>
      </w:r>
      <w:r w:rsidRPr="007861AF">
        <w:rPr>
          <w:sz w:val="24"/>
          <w:szCs w:val="24"/>
          <w:vertAlign w:val="superscript"/>
          <w:lang w:val="ro-RO"/>
        </w:rPr>
        <w:t>2</w:t>
      </w:r>
      <w:r w:rsidRPr="007861AF">
        <w:rPr>
          <w:sz w:val="24"/>
          <w:szCs w:val="24"/>
          <w:lang w:val="ro-RO"/>
        </w:rPr>
        <w:t>,  către un comerciant de deșeuri care deține  autorizație pentru tipul și categoria de deșeuri date sau unui transportator de deșeuri desemnat de acel comerciant sau într-o locație desemnată de autoritatea administrației publice locale  în conformitate cu art.11.”</w:t>
      </w:r>
    </w:p>
    <w:p w14:paraId="3AF66B10" w14:textId="3A6BFF70" w:rsidR="000839D1" w:rsidRDefault="000839D1" w:rsidP="000839D1">
      <w:pPr>
        <w:ind w:firstLine="0"/>
        <w:rPr>
          <w:sz w:val="24"/>
          <w:szCs w:val="24"/>
          <w:lang w:val="ro-RO"/>
        </w:rPr>
      </w:pPr>
      <w:r w:rsidRPr="000839D1">
        <w:rPr>
          <w:sz w:val="24"/>
          <w:szCs w:val="24"/>
          <w:lang w:val="ro-RO"/>
        </w:rPr>
        <w:t xml:space="preserve">alineatul  (1), litera </w:t>
      </w:r>
      <w:r>
        <w:rPr>
          <w:sz w:val="24"/>
          <w:szCs w:val="24"/>
          <w:lang w:val="ro-RO"/>
        </w:rPr>
        <w:t>b</w:t>
      </w:r>
      <w:r w:rsidRPr="000839D1">
        <w:rPr>
          <w:sz w:val="24"/>
          <w:szCs w:val="24"/>
          <w:lang w:val="ro-RO"/>
        </w:rPr>
        <w:t>)</w:t>
      </w:r>
    </w:p>
    <w:p w14:paraId="5C3342AE" w14:textId="5B367460" w:rsidR="000839D1" w:rsidRPr="007861AF" w:rsidRDefault="000839D1" w:rsidP="000839D1">
      <w:pPr>
        <w:ind w:firstLine="0"/>
        <w:rPr>
          <w:sz w:val="24"/>
          <w:szCs w:val="24"/>
          <w:lang w:val="ro-RO"/>
        </w:rPr>
      </w:pPr>
      <w:proofErr w:type="spellStart"/>
      <w:r w:rsidRPr="000839D1">
        <w:rPr>
          <w:sz w:val="24"/>
          <w:szCs w:val="24"/>
        </w:rPr>
        <w:t>cuvintele</w:t>
      </w:r>
      <w:proofErr w:type="spellEnd"/>
      <w:r w:rsidRPr="000839D1">
        <w:rPr>
          <w:sz w:val="24"/>
          <w:szCs w:val="24"/>
        </w:rPr>
        <w:t xml:space="preserve"> „</w:t>
      </w:r>
      <w:proofErr w:type="spellStart"/>
      <w:r w:rsidRPr="000839D1">
        <w:rPr>
          <w:sz w:val="24"/>
          <w:szCs w:val="24"/>
        </w:rPr>
        <w:t>unităţi</w:t>
      </w:r>
      <w:proofErr w:type="spellEnd"/>
      <w:r w:rsidRPr="000839D1">
        <w:rPr>
          <w:sz w:val="24"/>
          <w:szCs w:val="24"/>
        </w:rPr>
        <w:t xml:space="preserve"> </w:t>
      </w:r>
      <w:proofErr w:type="spellStart"/>
      <w:r w:rsidRPr="000839D1">
        <w:rPr>
          <w:sz w:val="24"/>
          <w:szCs w:val="24"/>
        </w:rPr>
        <w:t>specializate</w:t>
      </w:r>
      <w:proofErr w:type="spellEnd"/>
      <w:r w:rsidR="0003367F">
        <w:rPr>
          <w:sz w:val="24"/>
          <w:szCs w:val="24"/>
        </w:rPr>
        <w:t xml:space="preserve"> </w:t>
      </w:r>
      <w:r w:rsidRPr="000839D1">
        <w:rPr>
          <w:sz w:val="24"/>
          <w:szCs w:val="24"/>
        </w:rPr>
        <w:t xml:space="preserve">” se </w:t>
      </w:r>
      <w:proofErr w:type="spellStart"/>
      <w:r w:rsidRPr="000839D1">
        <w:rPr>
          <w:sz w:val="24"/>
          <w:szCs w:val="24"/>
        </w:rPr>
        <w:t>substituie</w:t>
      </w:r>
      <w:proofErr w:type="spellEnd"/>
      <w:r w:rsidRPr="000839D1">
        <w:rPr>
          <w:sz w:val="24"/>
          <w:szCs w:val="24"/>
        </w:rPr>
        <w:t xml:space="preserve"> cu </w:t>
      </w:r>
      <w:proofErr w:type="spellStart"/>
      <w:r w:rsidRPr="000839D1">
        <w:rPr>
          <w:sz w:val="24"/>
          <w:szCs w:val="24"/>
        </w:rPr>
        <w:t>cuvintele</w:t>
      </w:r>
      <w:proofErr w:type="spellEnd"/>
      <w:r w:rsidRPr="000839D1">
        <w:rPr>
          <w:sz w:val="24"/>
          <w:szCs w:val="24"/>
        </w:rPr>
        <w:t xml:space="preserve"> „de </w:t>
      </w:r>
      <w:proofErr w:type="spellStart"/>
      <w:r w:rsidRPr="000839D1">
        <w:rPr>
          <w:sz w:val="24"/>
          <w:szCs w:val="24"/>
        </w:rPr>
        <w:t>colectare</w:t>
      </w:r>
      <w:proofErr w:type="spellEnd"/>
      <w:r w:rsidRPr="000839D1">
        <w:rPr>
          <w:sz w:val="24"/>
          <w:szCs w:val="24"/>
        </w:rPr>
        <w:t xml:space="preserve"> </w:t>
      </w:r>
      <w:proofErr w:type="spellStart"/>
      <w:r w:rsidRPr="000839D1">
        <w:rPr>
          <w:sz w:val="24"/>
          <w:szCs w:val="24"/>
        </w:rPr>
        <w:t>separată</w:t>
      </w:r>
      <w:proofErr w:type="spellEnd"/>
    </w:p>
    <w:p w14:paraId="5D513F09" w14:textId="75F6A83F" w:rsidR="000A0FBF" w:rsidRPr="007861AF" w:rsidRDefault="00860C2B" w:rsidP="00860C2B">
      <w:pPr>
        <w:ind w:firstLine="0"/>
        <w:rPr>
          <w:sz w:val="24"/>
          <w:szCs w:val="24"/>
          <w:lang w:val="ro-RO"/>
        </w:rPr>
      </w:pPr>
      <w:r w:rsidRPr="007861AF">
        <w:rPr>
          <w:sz w:val="24"/>
          <w:szCs w:val="24"/>
          <w:lang w:val="ro-RO"/>
        </w:rPr>
        <w:t>articolul s</w:t>
      </w:r>
      <w:r w:rsidR="000A0FBF" w:rsidRPr="007861AF">
        <w:rPr>
          <w:sz w:val="24"/>
          <w:szCs w:val="24"/>
          <w:lang w:val="ro-RO"/>
        </w:rPr>
        <w:t xml:space="preserve">e </w:t>
      </w:r>
      <w:r w:rsidRPr="007861AF">
        <w:rPr>
          <w:sz w:val="24"/>
          <w:szCs w:val="24"/>
          <w:lang w:val="ro-RO"/>
        </w:rPr>
        <w:t>completează cu alineatul</w:t>
      </w:r>
      <w:r w:rsidR="000A0FBF" w:rsidRPr="007861AF">
        <w:rPr>
          <w:sz w:val="24"/>
          <w:szCs w:val="24"/>
          <w:lang w:val="ro-RO"/>
        </w:rPr>
        <w:t xml:space="preserve"> (1)</w:t>
      </w:r>
      <w:r w:rsidR="000A0FBF" w:rsidRPr="007861AF">
        <w:rPr>
          <w:sz w:val="24"/>
          <w:szCs w:val="24"/>
          <w:vertAlign w:val="superscript"/>
          <w:lang w:val="ro-RO"/>
        </w:rPr>
        <w:t>1</w:t>
      </w:r>
      <w:r w:rsidR="000A0FBF" w:rsidRPr="007861AF">
        <w:rPr>
          <w:sz w:val="24"/>
          <w:szCs w:val="24"/>
          <w:lang w:val="ro-RO"/>
        </w:rPr>
        <w:t xml:space="preserve"> cu următorul conținut:</w:t>
      </w:r>
    </w:p>
    <w:p w14:paraId="1482DC55" w14:textId="3018B23F" w:rsidR="000A0FBF" w:rsidRPr="007861AF" w:rsidRDefault="000A0FBF" w:rsidP="00860C2B">
      <w:pPr>
        <w:ind w:firstLine="0"/>
        <w:rPr>
          <w:sz w:val="24"/>
          <w:szCs w:val="24"/>
          <w:lang w:val="ro-RO"/>
        </w:rPr>
      </w:pPr>
      <w:r w:rsidRPr="007861AF">
        <w:rPr>
          <w:sz w:val="24"/>
          <w:szCs w:val="24"/>
          <w:lang w:val="ro-RO"/>
        </w:rPr>
        <w:lastRenderedPageBreak/>
        <w:t>„(1</w:t>
      </w:r>
      <w:r w:rsidRPr="007861AF">
        <w:rPr>
          <w:sz w:val="24"/>
          <w:szCs w:val="24"/>
          <w:vertAlign w:val="superscript"/>
          <w:lang w:val="ro-RO"/>
        </w:rPr>
        <w:t>1</w:t>
      </w:r>
      <w:r w:rsidRPr="007861AF">
        <w:rPr>
          <w:sz w:val="24"/>
          <w:szCs w:val="24"/>
          <w:lang w:val="ro-RO"/>
        </w:rPr>
        <w:t xml:space="preserve">) În sensul alin. (1) sunt  </w:t>
      </w:r>
      <w:r w:rsidRPr="00AE7654">
        <w:rPr>
          <w:sz w:val="24"/>
          <w:szCs w:val="24"/>
          <w:lang w:val="ro-RO"/>
        </w:rPr>
        <w:t>autorizați  să accepte deșeurile</w:t>
      </w:r>
      <w:r w:rsidR="006C5AF8">
        <w:rPr>
          <w:sz w:val="24"/>
          <w:szCs w:val="24"/>
          <w:lang w:val="ro-RO"/>
        </w:rPr>
        <w:t xml:space="preserve">      </w:t>
      </w:r>
      <w:r w:rsidR="00904961">
        <w:rPr>
          <w:sz w:val="24"/>
          <w:szCs w:val="24"/>
          <w:lang w:val="ro-RO"/>
        </w:rPr>
        <w:t xml:space="preserve">      </w:t>
      </w:r>
      <w:r w:rsidR="0016281E">
        <w:rPr>
          <w:sz w:val="24"/>
          <w:szCs w:val="24"/>
          <w:lang w:val="ro-RO"/>
        </w:rPr>
        <w:t xml:space="preserve">     </w:t>
      </w:r>
      <w:r w:rsidRPr="007861AF">
        <w:rPr>
          <w:sz w:val="24"/>
          <w:szCs w:val="24"/>
          <w:lang w:val="ro-RO"/>
        </w:rPr>
        <w:t xml:space="preserve"> transferate de către producători:</w:t>
      </w:r>
    </w:p>
    <w:p w14:paraId="7B4B75D4" w14:textId="77777777" w:rsidR="000A0FBF" w:rsidRPr="007861AF" w:rsidRDefault="000A0FBF" w:rsidP="000A0FBF">
      <w:pPr>
        <w:rPr>
          <w:sz w:val="24"/>
          <w:szCs w:val="24"/>
          <w:lang w:val="ro-RO"/>
        </w:rPr>
      </w:pPr>
      <w:r w:rsidRPr="007861AF">
        <w:rPr>
          <w:sz w:val="24"/>
          <w:szCs w:val="24"/>
          <w:lang w:val="ro-RO"/>
        </w:rPr>
        <w:t>a) operatorul unei instalații autorizate să gestioneze tipul și categoria dată de deșeuri ;</w:t>
      </w:r>
    </w:p>
    <w:p w14:paraId="18F44044" w14:textId="77777777" w:rsidR="000A0FBF" w:rsidRPr="007861AF" w:rsidRDefault="000A0FBF" w:rsidP="000A0FBF">
      <w:pPr>
        <w:rPr>
          <w:sz w:val="24"/>
          <w:szCs w:val="24"/>
          <w:lang w:val="ro-RO"/>
        </w:rPr>
      </w:pPr>
      <w:r w:rsidRPr="007861AF">
        <w:rPr>
          <w:sz w:val="24"/>
          <w:szCs w:val="24"/>
          <w:lang w:val="ro-RO"/>
        </w:rPr>
        <w:t>b) comerciantul de deșeuri cu o autorizație pentru tipul și categoria data de deșeuri;</w:t>
      </w:r>
    </w:p>
    <w:p w14:paraId="6D521E55" w14:textId="0D25DD65" w:rsidR="000A0FBF" w:rsidRPr="007861AF" w:rsidRDefault="000A0FBF" w:rsidP="000A0FBF">
      <w:pPr>
        <w:rPr>
          <w:sz w:val="24"/>
          <w:szCs w:val="24"/>
          <w:lang w:val="ro-RO"/>
        </w:rPr>
      </w:pPr>
      <w:r w:rsidRPr="007861AF">
        <w:rPr>
          <w:sz w:val="24"/>
          <w:szCs w:val="24"/>
          <w:lang w:val="ro-RO"/>
        </w:rPr>
        <w:t xml:space="preserve">c) autorității </w:t>
      </w:r>
      <w:r w:rsidR="002B3BB8" w:rsidRPr="007861AF">
        <w:rPr>
          <w:sz w:val="24"/>
          <w:szCs w:val="24"/>
          <w:lang w:val="ro-RO"/>
        </w:rPr>
        <w:t>administrației</w:t>
      </w:r>
      <w:r w:rsidRPr="007861AF">
        <w:rPr>
          <w:sz w:val="24"/>
          <w:szCs w:val="24"/>
          <w:lang w:val="ro-RO"/>
        </w:rPr>
        <w:t xml:space="preserve"> publice locale  în condițiile prevăzute în art.11.”</w:t>
      </w:r>
    </w:p>
    <w:p w14:paraId="2F03E7AD" w14:textId="77777777" w:rsidR="00860C2B" w:rsidRPr="007861AF" w:rsidRDefault="00860C2B" w:rsidP="00860C2B">
      <w:pPr>
        <w:ind w:firstLine="0"/>
        <w:rPr>
          <w:sz w:val="24"/>
          <w:szCs w:val="24"/>
          <w:lang w:val="ro-RO"/>
        </w:rPr>
      </w:pPr>
    </w:p>
    <w:p w14:paraId="1AE6A786" w14:textId="0CA848F7" w:rsidR="000A0FBF" w:rsidRPr="007861AF" w:rsidRDefault="00860C2B" w:rsidP="00860C2B">
      <w:pPr>
        <w:ind w:firstLine="0"/>
        <w:rPr>
          <w:sz w:val="24"/>
          <w:szCs w:val="24"/>
          <w:lang w:val="ro-RO"/>
        </w:rPr>
      </w:pPr>
      <w:r w:rsidRPr="007861AF">
        <w:rPr>
          <w:sz w:val="24"/>
          <w:szCs w:val="24"/>
          <w:lang w:val="ro-RO"/>
        </w:rPr>
        <w:t xml:space="preserve">Legea </w:t>
      </w:r>
      <w:r w:rsidR="00211E3A" w:rsidRPr="007861AF">
        <w:rPr>
          <w:sz w:val="24"/>
          <w:szCs w:val="24"/>
          <w:lang w:val="ro-RO"/>
        </w:rPr>
        <w:t xml:space="preserve"> </w:t>
      </w:r>
      <w:r w:rsidRPr="007861AF">
        <w:rPr>
          <w:sz w:val="24"/>
          <w:szCs w:val="24"/>
          <w:lang w:val="ro-RO"/>
        </w:rPr>
        <w:t>s</w:t>
      </w:r>
      <w:r w:rsidR="000A0FBF" w:rsidRPr="007861AF">
        <w:rPr>
          <w:sz w:val="24"/>
          <w:szCs w:val="24"/>
          <w:lang w:val="ro-RO"/>
        </w:rPr>
        <w:t xml:space="preserve">e </w:t>
      </w:r>
      <w:r w:rsidRPr="007861AF">
        <w:rPr>
          <w:sz w:val="24"/>
          <w:szCs w:val="24"/>
          <w:lang w:val="ro-RO"/>
        </w:rPr>
        <w:t xml:space="preserve">completează cu </w:t>
      </w:r>
      <w:r w:rsidR="000A0FBF" w:rsidRPr="007861AF">
        <w:rPr>
          <w:sz w:val="24"/>
          <w:szCs w:val="24"/>
          <w:lang w:val="ro-RO"/>
        </w:rPr>
        <w:t>articolele 18</w:t>
      </w:r>
      <w:r w:rsidR="000A0FBF" w:rsidRPr="007861AF">
        <w:rPr>
          <w:sz w:val="24"/>
          <w:szCs w:val="24"/>
          <w:vertAlign w:val="superscript"/>
          <w:lang w:val="ro-RO"/>
        </w:rPr>
        <w:t>1</w:t>
      </w:r>
      <w:r w:rsidR="000A0FBF" w:rsidRPr="007861AF">
        <w:rPr>
          <w:sz w:val="24"/>
          <w:szCs w:val="24"/>
          <w:lang w:val="ro-RO"/>
        </w:rPr>
        <w:t>, 18</w:t>
      </w:r>
      <w:r w:rsidR="000A0FBF" w:rsidRPr="007861AF">
        <w:rPr>
          <w:sz w:val="24"/>
          <w:szCs w:val="24"/>
          <w:vertAlign w:val="superscript"/>
          <w:lang w:val="ro-RO"/>
        </w:rPr>
        <w:t>2</w:t>
      </w:r>
      <w:r w:rsidR="000A0FBF" w:rsidRPr="007861AF">
        <w:rPr>
          <w:sz w:val="24"/>
          <w:szCs w:val="24"/>
          <w:lang w:val="ro-RO"/>
        </w:rPr>
        <w:t>, 18</w:t>
      </w:r>
      <w:r w:rsidR="000A0FBF" w:rsidRPr="007861AF">
        <w:rPr>
          <w:sz w:val="24"/>
          <w:szCs w:val="24"/>
          <w:vertAlign w:val="superscript"/>
          <w:lang w:val="ro-RO"/>
        </w:rPr>
        <w:t>3</w:t>
      </w:r>
      <w:r w:rsidR="000A0FBF" w:rsidRPr="007861AF">
        <w:rPr>
          <w:sz w:val="24"/>
          <w:szCs w:val="24"/>
          <w:lang w:val="ro-RO"/>
        </w:rPr>
        <w:t>, 18</w:t>
      </w:r>
      <w:r w:rsidR="000A0FBF" w:rsidRPr="007861AF">
        <w:rPr>
          <w:sz w:val="24"/>
          <w:szCs w:val="24"/>
          <w:vertAlign w:val="superscript"/>
          <w:lang w:val="ro-RO"/>
        </w:rPr>
        <w:t>4</w:t>
      </w:r>
      <w:r w:rsidR="000A0FBF" w:rsidRPr="007861AF">
        <w:rPr>
          <w:sz w:val="24"/>
          <w:szCs w:val="24"/>
          <w:lang w:val="ro-RO"/>
        </w:rPr>
        <w:t xml:space="preserve"> și 18</w:t>
      </w:r>
      <w:r w:rsidR="000A0FBF" w:rsidRPr="007861AF">
        <w:rPr>
          <w:sz w:val="24"/>
          <w:szCs w:val="24"/>
          <w:vertAlign w:val="superscript"/>
          <w:lang w:val="ro-RO"/>
        </w:rPr>
        <w:t>5</w:t>
      </w:r>
      <w:r w:rsidR="000A0FBF" w:rsidRPr="007861AF">
        <w:rPr>
          <w:sz w:val="24"/>
          <w:szCs w:val="24"/>
          <w:lang w:val="ro-RO"/>
        </w:rPr>
        <w:t xml:space="preserve"> care vor avea următorul conținut:</w:t>
      </w:r>
    </w:p>
    <w:p w14:paraId="0070D6AB" w14:textId="5359CBEF" w:rsidR="000A0FBF" w:rsidRPr="007861AF" w:rsidRDefault="000A0FBF" w:rsidP="000A0FBF">
      <w:pPr>
        <w:pStyle w:val="Heading2"/>
        <w:rPr>
          <w:lang w:val="ro-RO"/>
        </w:rPr>
      </w:pPr>
      <w:r w:rsidRPr="007861AF">
        <w:rPr>
          <w:szCs w:val="24"/>
          <w:lang w:val="ro-RO"/>
        </w:rPr>
        <w:t>„</w:t>
      </w:r>
      <w:r w:rsidRPr="007861AF">
        <w:rPr>
          <w:b/>
          <w:bCs/>
          <w:lang w:val="ro-RO"/>
        </w:rPr>
        <w:t xml:space="preserve"> Articolul 18</w:t>
      </w:r>
      <w:r w:rsidRPr="007861AF">
        <w:rPr>
          <w:b/>
          <w:bCs/>
          <w:vertAlign w:val="superscript"/>
          <w:lang w:val="ro-RO"/>
        </w:rPr>
        <w:t>1</w:t>
      </w:r>
      <w:r w:rsidRPr="007861AF">
        <w:rPr>
          <w:b/>
          <w:bCs/>
          <w:lang w:val="ro-RO"/>
        </w:rPr>
        <w:t>. </w:t>
      </w:r>
      <w:r w:rsidR="002B3BB8" w:rsidRPr="007861AF">
        <w:rPr>
          <w:lang w:val="ro-RO"/>
        </w:rPr>
        <w:t>Obligațiile</w:t>
      </w:r>
      <w:r w:rsidRPr="007861AF">
        <w:rPr>
          <w:lang w:val="ro-RO"/>
        </w:rPr>
        <w:t xml:space="preserve"> producătorului de </w:t>
      </w:r>
      <w:r w:rsidR="002B3BB8" w:rsidRPr="007861AF">
        <w:rPr>
          <w:lang w:val="ro-RO"/>
        </w:rPr>
        <w:t>deșeuri</w:t>
      </w:r>
    </w:p>
    <w:p w14:paraId="03E82023" w14:textId="6A8B8118" w:rsidR="000A0FBF" w:rsidRPr="007861AF" w:rsidRDefault="000A0FBF" w:rsidP="000A0FBF">
      <w:pPr>
        <w:rPr>
          <w:sz w:val="24"/>
          <w:szCs w:val="24"/>
          <w:lang w:val="ro-RO"/>
        </w:rPr>
      </w:pPr>
      <w:r w:rsidRPr="007861AF">
        <w:rPr>
          <w:sz w:val="24"/>
          <w:szCs w:val="24"/>
          <w:lang w:val="ro-RO"/>
        </w:rPr>
        <w:t xml:space="preserve">(1) În scopul asigurării unei gestionări corecte ale deșeurilor generate, </w:t>
      </w:r>
      <w:r w:rsidR="002B3BB8" w:rsidRPr="007861AF">
        <w:rPr>
          <w:sz w:val="24"/>
          <w:szCs w:val="24"/>
          <w:lang w:val="ro-RO"/>
        </w:rPr>
        <w:t>producătorilor</w:t>
      </w:r>
      <w:r w:rsidRPr="007861AF">
        <w:rPr>
          <w:sz w:val="24"/>
          <w:szCs w:val="24"/>
          <w:lang w:val="ro-RO"/>
        </w:rPr>
        <w:t xml:space="preserve">  de deșeuri le revin următoarele obligații: </w:t>
      </w:r>
    </w:p>
    <w:p w14:paraId="7B25932A" w14:textId="49A9C622" w:rsidR="000A0FBF" w:rsidRPr="007861AF" w:rsidRDefault="000A0FBF" w:rsidP="000A0FBF">
      <w:pPr>
        <w:rPr>
          <w:sz w:val="24"/>
          <w:szCs w:val="24"/>
          <w:lang w:val="ro-RO"/>
        </w:rPr>
      </w:pPr>
      <w:r w:rsidRPr="007861AF">
        <w:rPr>
          <w:sz w:val="24"/>
          <w:szCs w:val="24"/>
          <w:lang w:val="ro-RO"/>
        </w:rPr>
        <w:t xml:space="preserve">a) să clasifice deșeurile după tip și categorie, </w:t>
      </w:r>
      <w:r w:rsidR="002B3BB8" w:rsidRPr="007861AF">
        <w:rPr>
          <w:sz w:val="24"/>
          <w:szCs w:val="24"/>
          <w:lang w:val="ro-RO"/>
        </w:rPr>
        <w:t>conform</w:t>
      </w:r>
      <w:r w:rsidRPr="007861AF">
        <w:rPr>
          <w:sz w:val="24"/>
          <w:szCs w:val="24"/>
          <w:lang w:val="ro-RO"/>
        </w:rPr>
        <w:t xml:space="preserve"> art. 7 și să le gestioneze  în funcție de proprietățile lor reale;</w:t>
      </w:r>
    </w:p>
    <w:p w14:paraId="6B8B9D49" w14:textId="77777777" w:rsidR="000A0FBF" w:rsidRPr="007861AF" w:rsidRDefault="000A0FBF" w:rsidP="000A0FBF">
      <w:pPr>
        <w:rPr>
          <w:sz w:val="24"/>
          <w:szCs w:val="24"/>
          <w:lang w:val="ro-RO"/>
        </w:rPr>
      </w:pPr>
      <w:r w:rsidRPr="007861AF">
        <w:rPr>
          <w:sz w:val="24"/>
          <w:szCs w:val="24"/>
          <w:lang w:val="ro-RO"/>
        </w:rPr>
        <w:t xml:space="preserve">b) să prezinte autorității de control, indicată în art. 31, alin.(1)  dovada predării deșeurilor produse în cantitate corespunzătoare, în conformitate cu art.18 alin. (1) lit. b); </w:t>
      </w:r>
    </w:p>
    <w:p w14:paraId="661DF12E" w14:textId="77777777" w:rsidR="000A0FBF" w:rsidRPr="007861AF" w:rsidRDefault="000A0FBF" w:rsidP="000A0FBF">
      <w:pPr>
        <w:rPr>
          <w:sz w:val="24"/>
          <w:szCs w:val="24"/>
          <w:lang w:val="ro-RO"/>
        </w:rPr>
      </w:pPr>
      <w:r w:rsidRPr="007861AF">
        <w:rPr>
          <w:sz w:val="24"/>
          <w:szCs w:val="24"/>
          <w:lang w:val="ro-RO"/>
        </w:rPr>
        <w:t xml:space="preserve">c) în cazul deșeurilor municipale, pe care le produce în mod obișnuit, și al deșeurilor de construcții și demolări, pe care nu le prelucrează el însăși, pentru a se asigura că predarea acestora este în conformitate cu art.18 (1) alin. a) să prezinte autorității de control, indicată în art. 31, alin.(1)  dovadă unui acord scris ce acoperă volumul corespunzător al deșeurilor înainte de a fi generate; </w:t>
      </w:r>
    </w:p>
    <w:p w14:paraId="25BA4EB3" w14:textId="77777777" w:rsidR="000A0FBF" w:rsidRPr="007861AF" w:rsidRDefault="000A0FBF" w:rsidP="000A0FBF">
      <w:pPr>
        <w:rPr>
          <w:sz w:val="24"/>
          <w:szCs w:val="24"/>
          <w:lang w:val="ro-RO"/>
        </w:rPr>
      </w:pPr>
      <w:r w:rsidRPr="007861AF">
        <w:rPr>
          <w:sz w:val="24"/>
          <w:szCs w:val="24"/>
          <w:lang w:val="ro-RO"/>
        </w:rPr>
        <w:t xml:space="preserve">d) să prezinte date și informații privind deșeurile care sunt necesare pentru a determina dacă deșeurile respective pot fi manipulate în instalație sau dacă operatorul autorizat de deșeuri poate accepta acest tip de deșeuri; </w:t>
      </w:r>
    </w:p>
    <w:p w14:paraId="7769EC76" w14:textId="043D3262" w:rsidR="000A0FBF" w:rsidRPr="007861AF" w:rsidRDefault="000A0FBF" w:rsidP="000A0FBF">
      <w:pPr>
        <w:rPr>
          <w:sz w:val="24"/>
          <w:szCs w:val="24"/>
          <w:lang w:val="ro-RO"/>
        </w:rPr>
      </w:pPr>
      <w:r w:rsidRPr="007861AF">
        <w:rPr>
          <w:sz w:val="24"/>
          <w:szCs w:val="24"/>
          <w:lang w:val="ro-RO"/>
        </w:rPr>
        <w:t xml:space="preserve">e) în cazul deșeurilor eliminate prin depozitare în depozitele de deșeuri sau în cazul utilizării deșeurilor pentru </w:t>
      </w:r>
      <w:r w:rsidR="002B3BB8" w:rsidRPr="007861AF">
        <w:rPr>
          <w:sz w:val="24"/>
          <w:szCs w:val="24"/>
          <w:lang w:val="ro-RO"/>
        </w:rPr>
        <w:t>rambleiere</w:t>
      </w:r>
      <w:r w:rsidRPr="007861AF">
        <w:rPr>
          <w:sz w:val="24"/>
          <w:szCs w:val="24"/>
          <w:lang w:val="ro-RO"/>
        </w:rPr>
        <w:t xml:space="preserve">, să predea informațiile conform alin. d) sub forma unei descrieri de bază a deșeurilor; în cazul primei livrări de deșeuri dintr-o serie, descrierea deșeurilor va conține o determinare a indicatorilor critici, pentru care producătorul de deșeuri este obligat să predea informații în cazul livrărilor repetate;  </w:t>
      </w:r>
    </w:p>
    <w:p w14:paraId="35A156FD" w14:textId="48CF0E3E" w:rsidR="000A0FBF" w:rsidRPr="007861AF" w:rsidRDefault="000A0FBF" w:rsidP="000A0FBF">
      <w:pPr>
        <w:rPr>
          <w:sz w:val="24"/>
          <w:szCs w:val="24"/>
          <w:lang w:val="ro-RO"/>
        </w:rPr>
      </w:pPr>
      <w:r w:rsidRPr="007861AF">
        <w:rPr>
          <w:sz w:val="24"/>
          <w:szCs w:val="24"/>
          <w:lang w:val="ro-RO"/>
        </w:rPr>
        <w:t xml:space="preserve">f) să </w:t>
      </w:r>
      <w:r w:rsidR="002B3BB8" w:rsidRPr="007861AF">
        <w:rPr>
          <w:sz w:val="24"/>
          <w:szCs w:val="24"/>
          <w:lang w:val="ro-RO"/>
        </w:rPr>
        <w:t>mențină</w:t>
      </w:r>
      <w:r w:rsidRPr="007861AF">
        <w:rPr>
          <w:sz w:val="24"/>
          <w:szCs w:val="24"/>
          <w:lang w:val="ro-RO"/>
        </w:rPr>
        <w:t xml:space="preserve"> respectarea procedurilor de manipulare a materialelor de construcții demolate destinate reutilizării, a subproduselor și a </w:t>
      </w:r>
      <w:r w:rsidR="002B3BB8" w:rsidRPr="007861AF">
        <w:rPr>
          <w:sz w:val="24"/>
          <w:szCs w:val="24"/>
          <w:lang w:val="ro-RO"/>
        </w:rPr>
        <w:t>deșeurilor</w:t>
      </w:r>
      <w:r w:rsidRPr="007861AF">
        <w:rPr>
          <w:sz w:val="24"/>
          <w:szCs w:val="24"/>
          <w:lang w:val="ro-RO"/>
        </w:rPr>
        <w:t xml:space="preserve"> de </w:t>
      </w:r>
      <w:r w:rsidR="002B3BB8" w:rsidRPr="007861AF">
        <w:rPr>
          <w:sz w:val="24"/>
          <w:szCs w:val="24"/>
          <w:lang w:val="ro-RO"/>
        </w:rPr>
        <w:t>construcții</w:t>
      </w:r>
      <w:r w:rsidRPr="007861AF">
        <w:rPr>
          <w:sz w:val="24"/>
          <w:szCs w:val="24"/>
          <w:lang w:val="ro-RO"/>
        </w:rPr>
        <w:t xml:space="preserve"> și demolare pentru a asigura rata maximă posibilă de reutilizare și reciclare în cazul </w:t>
      </w:r>
      <w:r w:rsidR="002B3BB8" w:rsidRPr="007861AF">
        <w:rPr>
          <w:sz w:val="24"/>
          <w:szCs w:val="24"/>
          <w:lang w:val="ro-RO"/>
        </w:rPr>
        <w:t>demolării</w:t>
      </w:r>
      <w:r w:rsidRPr="007861AF">
        <w:rPr>
          <w:sz w:val="24"/>
          <w:szCs w:val="24"/>
          <w:lang w:val="ro-RO"/>
        </w:rPr>
        <w:t xml:space="preserve"> clădirilor, </w:t>
      </w:r>
      <w:r w:rsidR="002B3BB8" w:rsidRPr="007861AF">
        <w:rPr>
          <w:sz w:val="24"/>
          <w:szCs w:val="24"/>
          <w:lang w:val="ro-RO"/>
        </w:rPr>
        <w:t>efectuării</w:t>
      </w:r>
      <w:r w:rsidRPr="007861AF">
        <w:rPr>
          <w:sz w:val="24"/>
          <w:szCs w:val="24"/>
          <w:lang w:val="ro-RO"/>
        </w:rPr>
        <w:t xml:space="preserve"> </w:t>
      </w:r>
      <w:r w:rsidR="002B3BB8" w:rsidRPr="007861AF">
        <w:rPr>
          <w:sz w:val="24"/>
          <w:szCs w:val="24"/>
          <w:lang w:val="ro-RO"/>
        </w:rPr>
        <w:t>lucrărilor</w:t>
      </w:r>
      <w:r w:rsidRPr="007861AF">
        <w:rPr>
          <w:sz w:val="24"/>
          <w:szCs w:val="24"/>
          <w:lang w:val="ro-RO"/>
        </w:rPr>
        <w:t xml:space="preserve"> de </w:t>
      </w:r>
      <w:r w:rsidR="002B3BB8" w:rsidRPr="007861AF">
        <w:rPr>
          <w:sz w:val="24"/>
          <w:szCs w:val="24"/>
          <w:lang w:val="ro-RO"/>
        </w:rPr>
        <w:t>construcții</w:t>
      </w:r>
      <w:r w:rsidRPr="007861AF">
        <w:rPr>
          <w:sz w:val="24"/>
          <w:szCs w:val="24"/>
          <w:lang w:val="ro-RO"/>
        </w:rPr>
        <w:t xml:space="preserve"> sau </w:t>
      </w:r>
      <w:r w:rsidR="002B3BB8" w:rsidRPr="007861AF">
        <w:rPr>
          <w:sz w:val="24"/>
          <w:szCs w:val="24"/>
          <w:lang w:val="ro-RO"/>
        </w:rPr>
        <w:t>întreținerii</w:t>
      </w:r>
      <w:r w:rsidRPr="007861AF">
        <w:rPr>
          <w:sz w:val="24"/>
          <w:szCs w:val="24"/>
          <w:lang w:val="ro-RO"/>
        </w:rPr>
        <w:t xml:space="preserve"> structurilor.</w:t>
      </w:r>
    </w:p>
    <w:p w14:paraId="099305F3" w14:textId="77777777" w:rsidR="000A0FBF" w:rsidRPr="007861AF" w:rsidRDefault="000A0FBF" w:rsidP="000A0FBF">
      <w:pPr>
        <w:rPr>
          <w:sz w:val="24"/>
          <w:szCs w:val="24"/>
          <w:lang w:val="ro-RO"/>
        </w:rPr>
      </w:pPr>
    </w:p>
    <w:p w14:paraId="6857ED2D" w14:textId="350CB778" w:rsidR="000A0FBF" w:rsidRPr="007861AF" w:rsidRDefault="000A0FBF" w:rsidP="000A0FBF">
      <w:pPr>
        <w:pStyle w:val="Heading2"/>
        <w:rPr>
          <w:lang w:val="ro-RO"/>
        </w:rPr>
      </w:pPr>
      <w:r w:rsidRPr="007861AF">
        <w:rPr>
          <w:b/>
          <w:bCs/>
          <w:lang w:val="ro-RO"/>
        </w:rPr>
        <w:t>Articolul 18</w:t>
      </w:r>
      <w:r w:rsidRPr="007861AF">
        <w:rPr>
          <w:b/>
          <w:bCs/>
          <w:vertAlign w:val="superscript"/>
          <w:lang w:val="ro-RO"/>
        </w:rPr>
        <w:t>2</w:t>
      </w:r>
      <w:r w:rsidRPr="007861AF">
        <w:rPr>
          <w:b/>
          <w:bCs/>
          <w:lang w:val="ro-RO"/>
        </w:rPr>
        <w:t xml:space="preserve">. </w:t>
      </w:r>
      <w:r w:rsidR="002B3BB8" w:rsidRPr="007861AF">
        <w:rPr>
          <w:lang w:val="ro-RO"/>
        </w:rPr>
        <w:t>Obligațiile</w:t>
      </w:r>
      <w:r w:rsidRPr="007861AF">
        <w:rPr>
          <w:lang w:val="ro-RO"/>
        </w:rPr>
        <w:t xml:space="preserve"> operatorului instalației de gestionare a deșeurilor </w:t>
      </w:r>
    </w:p>
    <w:p w14:paraId="1032D681" w14:textId="77777777" w:rsidR="000A0FBF" w:rsidRPr="007861AF" w:rsidRDefault="000A0FBF" w:rsidP="000A0FBF">
      <w:pPr>
        <w:rPr>
          <w:sz w:val="24"/>
          <w:szCs w:val="24"/>
          <w:lang w:val="ro-RO"/>
        </w:rPr>
      </w:pPr>
      <w:r w:rsidRPr="007861AF">
        <w:rPr>
          <w:sz w:val="24"/>
          <w:szCs w:val="24"/>
          <w:lang w:val="ro-RO"/>
        </w:rPr>
        <w:t>(1) Din momentul în care deșeurile sunt acceptate într-o instalație de gestionare a deșeurilor în temeiul art. 18 alin. 1, operatorul instalației dobândește toate obligațiile unui operator de instalație stabilite în prezenta lege cu privire la aceste deșeuri și devine proprietarul acestora.</w:t>
      </w:r>
    </w:p>
    <w:p w14:paraId="095BCFB5" w14:textId="77777777" w:rsidR="000A0FBF" w:rsidRPr="007861AF" w:rsidRDefault="000A0FBF" w:rsidP="000A0FBF">
      <w:pPr>
        <w:rPr>
          <w:sz w:val="24"/>
          <w:szCs w:val="24"/>
          <w:lang w:val="ro-RO"/>
        </w:rPr>
      </w:pPr>
      <w:r w:rsidRPr="007861AF">
        <w:rPr>
          <w:sz w:val="24"/>
          <w:szCs w:val="24"/>
          <w:lang w:val="ro-RO"/>
        </w:rPr>
        <w:t xml:space="preserve">(2) Operatorul instalației de stocare a deșeurilor înainte de valorificarea acestora, de pre-tratare înainte de valorificare sau de valorificare a deșeurilor și persoana juridică care livrează deșeurile către instalație pot prevedea în contract că deșeurile rămân proprietatea persoanei juridice. Aceste deșeuri trebuie să fie identificabile atunci când sunt manipulate în instalație și trebuie manipulate separat. </w:t>
      </w:r>
    </w:p>
    <w:p w14:paraId="223C191D" w14:textId="77777777" w:rsidR="000A0FBF" w:rsidRPr="007861AF" w:rsidRDefault="000A0FBF" w:rsidP="000A0FBF">
      <w:pPr>
        <w:rPr>
          <w:sz w:val="24"/>
          <w:szCs w:val="24"/>
          <w:lang w:val="ro-RO"/>
        </w:rPr>
      </w:pPr>
      <w:r w:rsidRPr="007861AF">
        <w:rPr>
          <w:sz w:val="24"/>
          <w:szCs w:val="24"/>
          <w:lang w:val="ro-RO"/>
        </w:rPr>
        <w:t>(3) În cazul în care operatorul instalației asigură transportul deșeurilor către instalația sa și deșeurile sunt preluate în timpul încărcării, operatorul instalației poate deveni proprietarul deșeurilor în momentul începerii transportului, pe baza de contract. Într-un astfel de caz, operatorul instalației dobândește toate obligațiile prevăzute în prezenta lege cu privire la aceste deșeuri din momentul începerii transportului.</w:t>
      </w:r>
    </w:p>
    <w:p w14:paraId="769C3683" w14:textId="77777777" w:rsidR="000A0FBF" w:rsidRPr="007861AF" w:rsidRDefault="000A0FBF" w:rsidP="000A0FBF">
      <w:pPr>
        <w:rPr>
          <w:sz w:val="24"/>
          <w:szCs w:val="24"/>
          <w:lang w:val="ro-RO"/>
        </w:rPr>
      </w:pPr>
      <w:r w:rsidRPr="007861AF">
        <w:rPr>
          <w:sz w:val="24"/>
          <w:szCs w:val="24"/>
          <w:lang w:val="ro-RO"/>
        </w:rPr>
        <w:t xml:space="preserve">(4) Operatorul instalației de gestionare a deșeurilor este obligat  să opereze instalația pentru stocarea, colectarea, valorificarea sau eliminarea deșeurilor în baza  autorizației, eliberate  în temeiul art.25. </w:t>
      </w:r>
    </w:p>
    <w:p w14:paraId="61E43CA5" w14:textId="77777777" w:rsidR="000A0FBF" w:rsidRPr="007861AF" w:rsidRDefault="000A0FBF" w:rsidP="000A0FBF">
      <w:pPr>
        <w:rPr>
          <w:sz w:val="24"/>
          <w:szCs w:val="24"/>
          <w:lang w:val="ro-RO"/>
        </w:rPr>
      </w:pPr>
      <w:r w:rsidRPr="007861AF">
        <w:rPr>
          <w:sz w:val="24"/>
          <w:szCs w:val="24"/>
          <w:lang w:val="ro-RO"/>
        </w:rPr>
        <w:t>(5) În procesul de recepționare și acceptare a deșeurilor, operatorul instalației este obligat:</w:t>
      </w:r>
    </w:p>
    <w:p w14:paraId="0BF765EE" w14:textId="77777777" w:rsidR="000A0FBF" w:rsidRPr="007861AF" w:rsidRDefault="000A0FBF" w:rsidP="000B5923">
      <w:pPr>
        <w:pStyle w:val="ListParagraph"/>
        <w:numPr>
          <w:ilvl w:val="0"/>
          <w:numId w:val="17"/>
        </w:numPr>
        <w:spacing w:line="259" w:lineRule="auto"/>
        <w:rPr>
          <w:sz w:val="24"/>
          <w:szCs w:val="24"/>
          <w:lang w:val="ro-RO"/>
        </w:rPr>
      </w:pPr>
      <w:r w:rsidRPr="007861AF">
        <w:rPr>
          <w:sz w:val="24"/>
          <w:szCs w:val="24"/>
          <w:lang w:val="ro-RO"/>
        </w:rPr>
        <w:t>să înregistreze datele privind deșeurile și persoana juridică și fizică care le predă, astfel încât să permită păstrarea și raportarea unei evidențe provizorii a deșeurilor;</w:t>
      </w:r>
    </w:p>
    <w:p w14:paraId="2D0E02BA" w14:textId="77777777" w:rsidR="000A0FBF" w:rsidRPr="007861AF" w:rsidRDefault="000A0FBF" w:rsidP="000B5923">
      <w:pPr>
        <w:pStyle w:val="ListParagraph"/>
        <w:numPr>
          <w:ilvl w:val="0"/>
          <w:numId w:val="17"/>
        </w:numPr>
        <w:spacing w:line="259" w:lineRule="auto"/>
        <w:rPr>
          <w:sz w:val="24"/>
          <w:szCs w:val="24"/>
          <w:lang w:val="ro-RO"/>
        </w:rPr>
      </w:pPr>
      <w:r w:rsidRPr="007861AF">
        <w:rPr>
          <w:sz w:val="24"/>
          <w:szCs w:val="24"/>
          <w:lang w:val="ro-RO"/>
        </w:rPr>
        <w:t>să cântărească deșeurile și să efectueze o inspecție vizuală,</w:t>
      </w:r>
    </w:p>
    <w:p w14:paraId="0D8B53F1" w14:textId="77777777" w:rsidR="000A0FBF" w:rsidRPr="007861AF" w:rsidRDefault="000A0FBF" w:rsidP="000B5923">
      <w:pPr>
        <w:pStyle w:val="ListParagraph"/>
        <w:numPr>
          <w:ilvl w:val="0"/>
          <w:numId w:val="17"/>
        </w:numPr>
        <w:spacing w:line="259" w:lineRule="auto"/>
        <w:rPr>
          <w:sz w:val="24"/>
          <w:szCs w:val="24"/>
          <w:lang w:val="ro-RO"/>
        </w:rPr>
      </w:pPr>
      <w:r w:rsidRPr="007861AF">
        <w:rPr>
          <w:sz w:val="24"/>
          <w:szCs w:val="24"/>
          <w:lang w:val="ro-RO"/>
        </w:rPr>
        <w:t>să verifice clasificarea deșeurilor pe tip și categorie, cu excepția deșeurilor primite de la o persoană fizică care nu desfășoară activități comerciale,</w:t>
      </w:r>
    </w:p>
    <w:p w14:paraId="35200B22" w14:textId="77777777" w:rsidR="000A0FBF" w:rsidRPr="007861AF" w:rsidRDefault="000A0FBF" w:rsidP="000B5923">
      <w:pPr>
        <w:pStyle w:val="ListParagraph"/>
        <w:numPr>
          <w:ilvl w:val="0"/>
          <w:numId w:val="17"/>
        </w:numPr>
        <w:spacing w:line="259" w:lineRule="auto"/>
        <w:rPr>
          <w:sz w:val="24"/>
          <w:szCs w:val="24"/>
          <w:lang w:val="ro-RO"/>
        </w:rPr>
      </w:pPr>
      <w:r w:rsidRPr="007861AF">
        <w:rPr>
          <w:sz w:val="24"/>
          <w:szCs w:val="24"/>
          <w:lang w:val="ro-RO"/>
        </w:rPr>
        <w:t>să clasifice deșeurile după tip și categorie în cazul în care au fost primite de la o persoană fizică care nu desfășoară activități comerciale și</w:t>
      </w:r>
    </w:p>
    <w:p w14:paraId="2957F53D" w14:textId="77777777" w:rsidR="000A0FBF" w:rsidRPr="007861AF" w:rsidRDefault="000A0FBF" w:rsidP="000B5923">
      <w:pPr>
        <w:pStyle w:val="ListParagraph"/>
        <w:numPr>
          <w:ilvl w:val="0"/>
          <w:numId w:val="17"/>
        </w:numPr>
        <w:spacing w:line="259" w:lineRule="auto"/>
        <w:rPr>
          <w:sz w:val="24"/>
          <w:szCs w:val="24"/>
          <w:lang w:val="ro-RO"/>
        </w:rPr>
      </w:pPr>
      <w:r w:rsidRPr="007861AF">
        <w:rPr>
          <w:sz w:val="24"/>
          <w:szCs w:val="24"/>
          <w:lang w:val="ro-RO"/>
        </w:rPr>
        <w:lastRenderedPageBreak/>
        <w:t xml:space="preserve"> în cazul în care nu este autorizat să accepte tipul sau categoria dată de deșeuri, să refuze acceptarea deșeurilor în instalație.</w:t>
      </w:r>
    </w:p>
    <w:p w14:paraId="2E67EF7E" w14:textId="45A4068A" w:rsidR="000A0FBF" w:rsidRPr="007861AF" w:rsidRDefault="000A0FBF" w:rsidP="000B5923">
      <w:pPr>
        <w:pStyle w:val="ListParagraph"/>
        <w:numPr>
          <w:ilvl w:val="0"/>
          <w:numId w:val="19"/>
        </w:numPr>
        <w:tabs>
          <w:tab w:val="left" w:pos="360"/>
        </w:tabs>
        <w:spacing w:line="259" w:lineRule="auto"/>
        <w:ind w:left="0" w:firstLine="0"/>
        <w:rPr>
          <w:sz w:val="24"/>
          <w:szCs w:val="24"/>
          <w:lang w:val="ro-RO"/>
        </w:rPr>
      </w:pPr>
      <w:r w:rsidRPr="007861AF">
        <w:rPr>
          <w:sz w:val="24"/>
          <w:szCs w:val="24"/>
          <w:lang w:val="ro-RO"/>
        </w:rPr>
        <w:t xml:space="preserve">La acceptarea deșeurilor, operatorul instalației este obligat să semneze formularul menționat la Art. 45 prin care confirmă acceptarea deșeurilor, inclusiv cantitatea, tipul și categoria deșeurilor predate și să-l </w:t>
      </w:r>
      <w:r w:rsidR="002B3BB8" w:rsidRPr="007861AF">
        <w:rPr>
          <w:sz w:val="24"/>
          <w:szCs w:val="24"/>
          <w:lang w:val="ro-RO"/>
        </w:rPr>
        <w:t>returneze</w:t>
      </w:r>
      <w:r w:rsidRPr="007861AF">
        <w:rPr>
          <w:sz w:val="24"/>
          <w:szCs w:val="24"/>
          <w:lang w:val="ro-RO"/>
        </w:rPr>
        <w:t xml:space="preserve"> producătorului sau </w:t>
      </w:r>
      <w:r w:rsidR="002B3BB8" w:rsidRPr="007861AF">
        <w:rPr>
          <w:sz w:val="24"/>
          <w:szCs w:val="24"/>
          <w:lang w:val="ro-RO"/>
        </w:rPr>
        <w:t>deținătorului</w:t>
      </w:r>
      <w:r w:rsidRPr="007861AF">
        <w:rPr>
          <w:sz w:val="24"/>
          <w:szCs w:val="24"/>
          <w:lang w:val="ro-RO"/>
        </w:rPr>
        <w:t xml:space="preserve">. </w:t>
      </w:r>
    </w:p>
    <w:p w14:paraId="645B6F71" w14:textId="77777777" w:rsidR="000A0FBF" w:rsidRPr="007861AF" w:rsidRDefault="000A0FBF" w:rsidP="000B5923">
      <w:pPr>
        <w:pStyle w:val="ListParagraph"/>
        <w:numPr>
          <w:ilvl w:val="0"/>
          <w:numId w:val="19"/>
        </w:numPr>
        <w:tabs>
          <w:tab w:val="left" w:pos="270"/>
        </w:tabs>
        <w:spacing w:line="259" w:lineRule="auto"/>
        <w:ind w:left="0" w:firstLine="0"/>
        <w:rPr>
          <w:sz w:val="24"/>
          <w:szCs w:val="24"/>
          <w:lang w:val="ro-RO"/>
        </w:rPr>
      </w:pPr>
      <w:r w:rsidRPr="007861AF">
        <w:rPr>
          <w:sz w:val="24"/>
          <w:szCs w:val="24"/>
          <w:lang w:val="ro-RO"/>
        </w:rPr>
        <w:t xml:space="preserve">La finisarea operațiunii de gestionate a deșeurilor, operatorul instalației este obligat să semneze formularul menționat la Art. 45 prin care confirmă finisarea operațiunii de gestionare a deșeurilor și să-l transmită producătorului sau deținătorului. </w:t>
      </w:r>
    </w:p>
    <w:p w14:paraId="22CF2482" w14:textId="77777777" w:rsidR="000A0FBF" w:rsidRPr="007861AF" w:rsidRDefault="000A0FBF" w:rsidP="000A0FBF">
      <w:pPr>
        <w:rPr>
          <w:sz w:val="24"/>
          <w:szCs w:val="24"/>
          <w:lang w:val="ro-RO"/>
        </w:rPr>
      </w:pPr>
      <w:r w:rsidRPr="007861AF">
        <w:rPr>
          <w:sz w:val="24"/>
          <w:szCs w:val="24"/>
          <w:lang w:val="ro-RO"/>
        </w:rPr>
        <w:t>(8) Operatorul instalației de gestionare a deșeurilor este obligat  să publice lista tipurilor de deșeuri acceptate în instalație.</w:t>
      </w:r>
    </w:p>
    <w:p w14:paraId="7FB85CA0" w14:textId="77777777" w:rsidR="000A0FBF" w:rsidRPr="007861AF" w:rsidRDefault="000A0FBF" w:rsidP="000B5923">
      <w:pPr>
        <w:spacing w:after="160"/>
        <w:rPr>
          <w:sz w:val="24"/>
          <w:szCs w:val="24"/>
          <w:lang w:val="ro-RO"/>
        </w:rPr>
      </w:pPr>
      <w:r w:rsidRPr="007861AF">
        <w:rPr>
          <w:sz w:val="24"/>
          <w:szCs w:val="24"/>
          <w:lang w:val="ro-RO"/>
        </w:rPr>
        <w:t>(9)</w:t>
      </w:r>
      <w:r w:rsidRPr="007861AF">
        <w:rPr>
          <w:rFonts w:ascii="inherit" w:hAnsi="inherit" w:cs="Courier New"/>
          <w:color w:val="202124"/>
          <w:sz w:val="42"/>
          <w:szCs w:val="42"/>
          <w:lang w:val="ro-RO"/>
        </w:rPr>
        <w:t xml:space="preserve"> </w:t>
      </w:r>
      <w:r w:rsidRPr="007861AF">
        <w:rPr>
          <w:sz w:val="24"/>
          <w:szCs w:val="24"/>
          <w:lang w:val="ro-RO"/>
        </w:rPr>
        <w:t>Operatorul instalației de valorificare sau eliminare a deșeurilor trebuie să aibă o reglementare tehnică de valorificare sau eliminare a deșeurilor, care să detalieze toate operațiunile implicate în recepția, stocarea, valorificarea, eliminarea, monitorizarea și controlul mediului pentru a asigura protecția mediului și a sănătății publice.  Reglementarea tehnică pentru valorificarea sau eliminarea deșeurilor face parte integrantă din autorizația prevăzută la art. 25.</w:t>
      </w:r>
    </w:p>
    <w:p w14:paraId="5EC65850" w14:textId="77777777" w:rsidR="000A0FBF" w:rsidRPr="007861AF" w:rsidRDefault="000A0FBF" w:rsidP="000A0FBF">
      <w:pPr>
        <w:rPr>
          <w:sz w:val="24"/>
          <w:szCs w:val="24"/>
          <w:lang w:val="ro-RO"/>
        </w:rPr>
      </w:pPr>
    </w:p>
    <w:p w14:paraId="7A36EE5E" w14:textId="77777777" w:rsidR="000A0FBF" w:rsidRPr="007861AF" w:rsidRDefault="000A0FBF" w:rsidP="000A0FBF">
      <w:pPr>
        <w:pStyle w:val="Heading2"/>
        <w:rPr>
          <w:lang w:val="ro-RO"/>
        </w:rPr>
      </w:pPr>
      <w:r w:rsidRPr="007861AF">
        <w:rPr>
          <w:b/>
          <w:lang w:val="ro-RO"/>
        </w:rPr>
        <w:t>Articolul 18</w:t>
      </w:r>
      <w:r w:rsidRPr="007861AF">
        <w:rPr>
          <w:b/>
          <w:vertAlign w:val="superscript"/>
          <w:lang w:val="ro-RO"/>
        </w:rPr>
        <w:t>3</w:t>
      </w:r>
      <w:r w:rsidRPr="007861AF">
        <w:rPr>
          <w:lang w:val="ro-RO"/>
        </w:rPr>
        <w:t>. Condițiile de încetare a activităților de gestionare a deșeurilor</w:t>
      </w:r>
    </w:p>
    <w:p w14:paraId="28638F46" w14:textId="77777777" w:rsidR="000A0FBF" w:rsidRPr="007861AF" w:rsidRDefault="000A0FBF" w:rsidP="000A0FBF">
      <w:pPr>
        <w:rPr>
          <w:iCs/>
          <w:sz w:val="24"/>
          <w:szCs w:val="24"/>
          <w:lang w:val="ro-RO"/>
        </w:rPr>
      </w:pPr>
      <w:r w:rsidRPr="007861AF">
        <w:rPr>
          <w:iCs/>
          <w:sz w:val="24"/>
          <w:szCs w:val="24"/>
          <w:lang w:val="ro-RO"/>
        </w:rPr>
        <w:t>(1) Instalația care valorifică sau elimină deșeuri trebuie să-și înceteze activitatea astfel încât să nu apară efecte negative asupra sănătății umane și asupra mediului în timpul și după încetarea acestea.</w:t>
      </w:r>
    </w:p>
    <w:p w14:paraId="0E7C457A" w14:textId="77DD4958" w:rsidR="000A0FBF" w:rsidRPr="007861AF" w:rsidRDefault="000A0FBF" w:rsidP="000A0FBF">
      <w:pPr>
        <w:rPr>
          <w:iCs/>
          <w:sz w:val="24"/>
          <w:szCs w:val="24"/>
          <w:lang w:val="ro-RO"/>
        </w:rPr>
      </w:pPr>
      <w:r w:rsidRPr="007861AF">
        <w:rPr>
          <w:iCs/>
          <w:sz w:val="24"/>
          <w:szCs w:val="24"/>
          <w:lang w:val="ro-RO"/>
        </w:rPr>
        <w:t xml:space="preserve">(2) </w:t>
      </w:r>
      <w:r w:rsidR="002B3BB8" w:rsidRPr="007861AF">
        <w:rPr>
          <w:iCs/>
          <w:sz w:val="24"/>
          <w:szCs w:val="24"/>
          <w:lang w:val="ro-RO"/>
        </w:rPr>
        <w:t>Operatorul</w:t>
      </w:r>
      <w:r w:rsidRPr="007861AF">
        <w:rPr>
          <w:iCs/>
          <w:sz w:val="24"/>
          <w:szCs w:val="24"/>
          <w:lang w:val="ro-RO"/>
        </w:rPr>
        <w:t xml:space="preserve"> instalației este obligat să predea deșeurile acumulate  la o instalație care deține autorizație de mediu pentru gestionarea deșeurilor înainte de a-și înceta activitatea.</w:t>
      </w:r>
    </w:p>
    <w:p w14:paraId="50821304" w14:textId="71CA0E09" w:rsidR="000A0FBF" w:rsidRPr="007861AF" w:rsidRDefault="000A0FBF" w:rsidP="000A0FBF">
      <w:pPr>
        <w:rPr>
          <w:iCs/>
          <w:sz w:val="24"/>
          <w:szCs w:val="24"/>
          <w:lang w:val="ro-RO"/>
        </w:rPr>
      </w:pPr>
      <w:r w:rsidRPr="007861AF">
        <w:rPr>
          <w:iCs/>
          <w:sz w:val="24"/>
          <w:szCs w:val="24"/>
          <w:lang w:val="ro-RO"/>
        </w:rPr>
        <w:t xml:space="preserve">(3) În cazul în care, în termen de 60 de zile de la încetarea activității, producătorul de deșeuri nu predă deșeurile acumulate la o instalația autorizată în gestionarea deșeurilor, proprietarul proprietății în care a fost sediul producătorului de deșeuri devine responsabil pentru predarea deșeurilor. Proprietarul imobilului este obligat să respecte această obligație în cel mult 60 de zile de la data la care a fost înștiințat să facă acest lucru de către autoritățile </w:t>
      </w:r>
      <w:r w:rsidR="002B3BB8" w:rsidRPr="007861AF">
        <w:rPr>
          <w:iCs/>
          <w:sz w:val="24"/>
          <w:szCs w:val="24"/>
          <w:lang w:val="ro-RO"/>
        </w:rPr>
        <w:t>competente</w:t>
      </w:r>
      <w:r w:rsidRPr="007861AF">
        <w:rPr>
          <w:iCs/>
          <w:sz w:val="24"/>
          <w:szCs w:val="24"/>
          <w:lang w:val="ro-RO"/>
        </w:rPr>
        <w:t>, indicate în capitolul II. Producătorul de deșeuri este obligat să ramburseze proprietarului proprietății costurile suportate în mod expres asociate cu predarea deșeurilor către o instalația autorizată în gestionarea deșeurilor.</w:t>
      </w:r>
    </w:p>
    <w:p w14:paraId="2920550D" w14:textId="030E0EBF" w:rsidR="000A0FBF" w:rsidRPr="007861AF" w:rsidRDefault="000A0FBF" w:rsidP="000A0FBF">
      <w:pPr>
        <w:rPr>
          <w:iCs/>
          <w:sz w:val="24"/>
          <w:szCs w:val="24"/>
          <w:lang w:val="ro-RO"/>
        </w:rPr>
      </w:pPr>
      <w:r w:rsidRPr="007861AF">
        <w:rPr>
          <w:iCs/>
          <w:sz w:val="24"/>
          <w:szCs w:val="24"/>
          <w:lang w:val="ro-RO"/>
        </w:rPr>
        <w:t xml:space="preserve">(4) Încetarea operațiunilor  de valorificare sau eliminare a deșeurilor se </w:t>
      </w:r>
      <w:r w:rsidR="002B3BB8" w:rsidRPr="007861AF">
        <w:rPr>
          <w:iCs/>
          <w:sz w:val="24"/>
          <w:szCs w:val="24"/>
          <w:lang w:val="ro-RO"/>
        </w:rPr>
        <w:t>efectuează</w:t>
      </w:r>
      <w:r w:rsidRPr="007861AF">
        <w:rPr>
          <w:iCs/>
          <w:sz w:val="24"/>
          <w:szCs w:val="24"/>
          <w:lang w:val="ro-RO"/>
        </w:rPr>
        <w:t xml:space="preserve"> în baza  unui plan de încetare a activităților întocmit la etapa de solicitare a autorizație de mediu pentru gestionarea deșeurilor  în conformitate cu prevederile art.25  </w:t>
      </w:r>
    </w:p>
    <w:p w14:paraId="586B89F8" w14:textId="77777777" w:rsidR="000A0FBF" w:rsidRPr="007861AF" w:rsidRDefault="000A0FBF" w:rsidP="000A0FBF">
      <w:pPr>
        <w:rPr>
          <w:iCs/>
          <w:sz w:val="24"/>
          <w:szCs w:val="24"/>
          <w:lang w:val="ro-RO"/>
        </w:rPr>
      </w:pPr>
      <w:r w:rsidRPr="007861AF">
        <w:rPr>
          <w:iCs/>
          <w:sz w:val="24"/>
          <w:szCs w:val="24"/>
          <w:lang w:val="ro-RO"/>
        </w:rPr>
        <w:t>(5) Planul de încetarea  a activităților de gestionare a deșeurilor include:</w:t>
      </w:r>
    </w:p>
    <w:p w14:paraId="3098DC6A" w14:textId="77777777" w:rsidR="000A0FBF" w:rsidRPr="007861AF" w:rsidRDefault="000A0FBF" w:rsidP="000B5923">
      <w:pPr>
        <w:pStyle w:val="ListParagraph"/>
        <w:numPr>
          <w:ilvl w:val="0"/>
          <w:numId w:val="18"/>
        </w:numPr>
        <w:spacing w:line="259" w:lineRule="auto"/>
        <w:rPr>
          <w:iCs/>
          <w:sz w:val="24"/>
          <w:szCs w:val="24"/>
          <w:lang w:val="ro-RO"/>
        </w:rPr>
      </w:pPr>
      <w:r w:rsidRPr="007861AF">
        <w:rPr>
          <w:iCs/>
          <w:sz w:val="24"/>
          <w:szCs w:val="24"/>
          <w:lang w:val="ro-RO"/>
        </w:rPr>
        <w:t>cantitatea maximă de deșeuri (inclusiv deșeurile provenite din gestionarea deșeurilor) permisă a fi stocată în instalație, mijloacele și costurile gestionării acesteia;</w:t>
      </w:r>
    </w:p>
    <w:p w14:paraId="734CA8DE" w14:textId="77777777" w:rsidR="000A0FBF" w:rsidRPr="007861AF" w:rsidRDefault="000A0FBF" w:rsidP="000B5923">
      <w:pPr>
        <w:pStyle w:val="ListParagraph"/>
        <w:numPr>
          <w:ilvl w:val="0"/>
          <w:numId w:val="18"/>
        </w:numPr>
        <w:spacing w:line="259" w:lineRule="auto"/>
        <w:rPr>
          <w:iCs/>
          <w:sz w:val="24"/>
          <w:szCs w:val="24"/>
          <w:lang w:val="ro-RO"/>
        </w:rPr>
      </w:pPr>
      <w:r w:rsidRPr="007861AF">
        <w:rPr>
          <w:iCs/>
          <w:sz w:val="24"/>
          <w:szCs w:val="24"/>
          <w:lang w:val="ro-RO"/>
        </w:rPr>
        <w:t>măsuri și costuri pentru închiderea și curățarea instalațiilor de valorificare sau eliminare a deșeurilor;</w:t>
      </w:r>
    </w:p>
    <w:p w14:paraId="5EF74F19" w14:textId="77777777" w:rsidR="000A0FBF" w:rsidRPr="007861AF" w:rsidRDefault="000A0FBF" w:rsidP="000B5923">
      <w:pPr>
        <w:pStyle w:val="ListParagraph"/>
        <w:numPr>
          <w:ilvl w:val="0"/>
          <w:numId w:val="18"/>
        </w:numPr>
        <w:spacing w:line="259" w:lineRule="auto"/>
        <w:rPr>
          <w:iCs/>
          <w:sz w:val="24"/>
          <w:szCs w:val="24"/>
          <w:lang w:val="ro-RO"/>
        </w:rPr>
      </w:pPr>
      <w:r w:rsidRPr="007861AF">
        <w:rPr>
          <w:iCs/>
          <w:sz w:val="24"/>
          <w:szCs w:val="24"/>
          <w:lang w:val="ro-RO"/>
        </w:rPr>
        <w:t>mijloacele, durata și costul întreținerii post-închidere a instalațiilor de valorificare sau eliminare a deșeurilor.</w:t>
      </w:r>
    </w:p>
    <w:p w14:paraId="50A25510" w14:textId="77777777" w:rsidR="000A0FBF" w:rsidRPr="007861AF" w:rsidRDefault="000A0FBF" w:rsidP="000A0FBF">
      <w:pPr>
        <w:rPr>
          <w:iCs/>
          <w:sz w:val="24"/>
          <w:szCs w:val="24"/>
          <w:lang w:val="ro-RO"/>
        </w:rPr>
      </w:pPr>
      <w:r w:rsidRPr="007861AF">
        <w:rPr>
          <w:iCs/>
          <w:sz w:val="24"/>
          <w:szCs w:val="24"/>
          <w:lang w:val="ro-RO"/>
        </w:rPr>
        <w:t>(6) Planul de încetare a activităților de gestionare a deșeurilor nu se aprobă dacă nu respectă prevederile alin. (5) al prezentului articol și/sau dacă nu au fost depuse toate documentele la care se face referire în art. 25.</w:t>
      </w:r>
    </w:p>
    <w:p w14:paraId="7EA61EA0" w14:textId="77777777" w:rsidR="000A0FBF" w:rsidRPr="007861AF" w:rsidRDefault="000A0FBF" w:rsidP="000A0FBF">
      <w:pPr>
        <w:rPr>
          <w:iCs/>
          <w:sz w:val="24"/>
          <w:szCs w:val="24"/>
          <w:lang w:val="ro-RO"/>
        </w:rPr>
      </w:pPr>
    </w:p>
    <w:p w14:paraId="45F1DBD5" w14:textId="77777777" w:rsidR="000A0FBF" w:rsidRPr="007861AF" w:rsidRDefault="000A0FBF" w:rsidP="000A0FBF">
      <w:pPr>
        <w:rPr>
          <w:sz w:val="24"/>
          <w:szCs w:val="24"/>
          <w:lang w:val="ro-RO"/>
        </w:rPr>
      </w:pPr>
    </w:p>
    <w:p w14:paraId="6A8B5005" w14:textId="77777777" w:rsidR="000A0FBF" w:rsidRPr="007861AF" w:rsidRDefault="000A0FBF" w:rsidP="000A0FBF">
      <w:pPr>
        <w:pStyle w:val="Heading2"/>
        <w:rPr>
          <w:lang w:val="ro-RO"/>
        </w:rPr>
      </w:pPr>
      <w:r w:rsidRPr="007861AF">
        <w:rPr>
          <w:b/>
          <w:iCs/>
          <w:lang w:val="ro-RO"/>
        </w:rPr>
        <w:t>Articolul 18</w:t>
      </w:r>
      <w:r w:rsidRPr="007861AF">
        <w:rPr>
          <w:b/>
          <w:iCs/>
          <w:vertAlign w:val="superscript"/>
          <w:lang w:val="ro-RO"/>
        </w:rPr>
        <w:t xml:space="preserve">4 </w:t>
      </w:r>
      <w:r w:rsidRPr="007861AF">
        <w:rPr>
          <w:lang w:val="ro-RO"/>
        </w:rPr>
        <w:t>Comerțul cu deșeuri</w:t>
      </w:r>
    </w:p>
    <w:p w14:paraId="7D89C141" w14:textId="77777777" w:rsidR="000A0FBF" w:rsidRPr="007861AF" w:rsidRDefault="000A0FBF" w:rsidP="000A0FBF">
      <w:pPr>
        <w:rPr>
          <w:sz w:val="24"/>
          <w:szCs w:val="24"/>
          <w:lang w:val="ro-RO"/>
        </w:rPr>
      </w:pPr>
      <w:r w:rsidRPr="007861AF">
        <w:rPr>
          <w:sz w:val="24"/>
          <w:szCs w:val="24"/>
          <w:lang w:val="ro-RO"/>
        </w:rPr>
        <w:t>(1) În cazul în care operatorul instalației achiziționează deșeuri, pe care le acceptă în instalație, sau vinde deșeuri care părăsesc instalația, această activitate nu este considerată ca comerț cu deșeuri.</w:t>
      </w:r>
    </w:p>
    <w:p w14:paraId="28C7DAF8" w14:textId="77777777" w:rsidR="000A0FBF" w:rsidRPr="007861AF" w:rsidRDefault="000A0FBF" w:rsidP="000A0FBF">
      <w:pPr>
        <w:rPr>
          <w:sz w:val="24"/>
          <w:szCs w:val="24"/>
          <w:lang w:val="ro-RO"/>
        </w:rPr>
      </w:pPr>
      <w:r w:rsidRPr="007861AF">
        <w:rPr>
          <w:sz w:val="24"/>
          <w:szCs w:val="24"/>
          <w:lang w:val="ro-RO"/>
        </w:rPr>
        <w:t xml:space="preserve">(2) Comerciantul de deșeuri devine proprietarul deșeurilor și își asumă toate obligațiile unui comerciant de deșeuri, asociate cu aceste deșeuri, în momentul în care deșeurile încep să fie transportate de la unitatea,  instalația sau de la un alt comerciant de la care sunt preluate  deșeurile. </w:t>
      </w:r>
    </w:p>
    <w:p w14:paraId="1628156B" w14:textId="5120D5F6" w:rsidR="000A0FBF" w:rsidRPr="007861AF" w:rsidRDefault="000A0FBF" w:rsidP="000A0FBF">
      <w:pPr>
        <w:rPr>
          <w:sz w:val="24"/>
          <w:szCs w:val="24"/>
          <w:lang w:val="ro-RO"/>
        </w:rPr>
      </w:pPr>
      <w:r w:rsidRPr="007861AF">
        <w:rPr>
          <w:sz w:val="24"/>
          <w:szCs w:val="24"/>
          <w:lang w:val="ro-RO"/>
        </w:rPr>
        <w:t xml:space="preserve">(3) Comerciantul de deșeuri poate transfera deșeurile numai către o instalație de tratare a deșeurilor sau către un alt comerciant de deșeuri; transferul dreptului de proprietate trebuie să fie garantat printr-un contract scris în momentul începerii transportului. Comerciantul de deșeuri care acceptă deșeuri de la un alt </w:t>
      </w:r>
      <w:r w:rsidRPr="007861AF">
        <w:rPr>
          <w:sz w:val="24"/>
          <w:szCs w:val="24"/>
          <w:lang w:val="ro-RO"/>
        </w:rPr>
        <w:lastRenderedPageBreak/>
        <w:t xml:space="preserve">comerciant le poate transfera doar la o instalație de tratare a deșeurilor. Din contractul dintre comercianți de deșeuri trebuie să rezulte evident care comerciant este proprietarul deșeurilor în timpul transportului acestora și poartă </w:t>
      </w:r>
      <w:r w:rsidR="002B3BB8" w:rsidRPr="007861AF">
        <w:rPr>
          <w:sz w:val="24"/>
          <w:szCs w:val="24"/>
          <w:lang w:val="ro-RO"/>
        </w:rPr>
        <w:t>răspunderea</w:t>
      </w:r>
      <w:r w:rsidRPr="007861AF">
        <w:rPr>
          <w:sz w:val="24"/>
          <w:szCs w:val="24"/>
          <w:lang w:val="ro-RO"/>
        </w:rPr>
        <w:t xml:space="preserve"> pentru deșeurile transportate.</w:t>
      </w:r>
    </w:p>
    <w:p w14:paraId="1ACA5BA0" w14:textId="3B44B92C" w:rsidR="000A0FBF" w:rsidRPr="007861AF" w:rsidRDefault="000A0FBF" w:rsidP="000A0FBF">
      <w:pPr>
        <w:rPr>
          <w:sz w:val="24"/>
          <w:szCs w:val="24"/>
          <w:lang w:val="ro-RO"/>
        </w:rPr>
      </w:pPr>
      <w:r w:rsidRPr="007861AF">
        <w:rPr>
          <w:sz w:val="24"/>
          <w:szCs w:val="24"/>
          <w:lang w:val="ro-RO"/>
        </w:rPr>
        <w:t xml:space="preserve">(3) Comerciantul de deșeuri nu poate elimina deșeurile acceptate în alt mod decât prin comercializare și transport. Comerciantul de deșeuri nu poate accepta deșeuri de la o persoană fizică ce nu </w:t>
      </w:r>
      <w:r w:rsidR="002B3BB8" w:rsidRPr="007861AF">
        <w:rPr>
          <w:sz w:val="24"/>
          <w:szCs w:val="24"/>
          <w:lang w:val="ro-RO"/>
        </w:rPr>
        <w:t>desfășoară</w:t>
      </w:r>
      <w:r w:rsidRPr="007861AF">
        <w:rPr>
          <w:sz w:val="24"/>
          <w:szCs w:val="24"/>
          <w:lang w:val="ro-RO"/>
        </w:rPr>
        <w:t xml:space="preserve"> activitate economică.</w:t>
      </w:r>
    </w:p>
    <w:p w14:paraId="6029D3FA" w14:textId="6F47351A" w:rsidR="000A0FBF" w:rsidRPr="007861AF" w:rsidRDefault="000A0FBF" w:rsidP="000A0FBF">
      <w:pPr>
        <w:rPr>
          <w:sz w:val="24"/>
          <w:szCs w:val="24"/>
          <w:lang w:val="ro-RO"/>
        </w:rPr>
      </w:pPr>
      <w:r w:rsidRPr="007861AF">
        <w:rPr>
          <w:sz w:val="24"/>
          <w:szCs w:val="24"/>
          <w:lang w:val="ro-RO"/>
        </w:rPr>
        <w:t xml:space="preserve">(4)  Comerciantul de deșeuri trebuie să achite o plată persoanei care îi predă deșeurile. Persoana care predă deșeurile comerciantului de deșeuri nu trebuie să achite o plată comerciantului de deșeuri pentru acceptarea deșeurilor. Dacă comerciantul de deșeuri acceptă deșeuri de la un operator de instalație în conformitate cu </w:t>
      </w:r>
      <w:r w:rsidR="002B3BB8" w:rsidRPr="007861AF">
        <w:rPr>
          <w:sz w:val="24"/>
          <w:szCs w:val="24"/>
          <w:lang w:val="ro-RO"/>
        </w:rPr>
        <w:t>art.</w:t>
      </w:r>
      <w:r w:rsidRPr="007861AF">
        <w:rPr>
          <w:sz w:val="24"/>
          <w:szCs w:val="24"/>
          <w:lang w:val="ro-RO"/>
        </w:rPr>
        <w:t xml:space="preserve"> 18</w:t>
      </w:r>
      <w:r w:rsidRPr="007861AF">
        <w:rPr>
          <w:sz w:val="24"/>
          <w:szCs w:val="24"/>
          <w:vertAlign w:val="superscript"/>
          <w:lang w:val="ro-RO"/>
        </w:rPr>
        <w:t>2</w:t>
      </w:r>
      <w:r w:rsidRPr="007861AF">
        <w:rPr>
          <w:sz w:val="24"/>
          <w:szCs w:val="24"/>
          <w:lang w:val="ro-RO"/>
        </w:rPr>
        <w:t>, este suficient ca comerciantul de deșeuri să plătească o plată pentru aceste deșeuri proprietarului deșeului acceptat.</w:t>
      </w:r>
    </w:p>
    <w:p w14:paraId="3FB60945" w14:textId="01E7FFE9" w:rsidR="000A0FBF" w:rsidRPr="007861AF" w:rsidRDefault="000A0FBF" w:rsidP="000A0FBF">
      <w:pPr>
        <w:rPr>
          <w:sz w:val="24"/>
          <w:szCs w:val="24"/>
          <w:lang w:val="ro-RO"/>
        </w:rPr>
      </w:pPr>
      <w:r w:rsidRPr="007861AF">
        <w:rPr>
          <w:sz w:val="24"/>
          <w:szCs w:val="24"/>
          <w:lang w:val="ro-RO"/>
        </w:rPr>
        <w:t xml:space="preserve">(5) Comerciantul  de deșeuri este obligat  să verifice corectitudinea clasificării deșeurilor pe tip și categorie; în cazul în care nu este autorizat să accepte tipul sau categoria dată de deșeuri, </w:t>
      </w:r>
      <w:r w:rsidR="002B3BB8" w:rsidRPr="007861AF">
        <w:rPr>
          <w:sz w:val="24"/>
          <w:szCs w:val="24"/>
          <w:lang w:val="ro-RO"/>
        </w:rPr>
        <w:t>comerciantul</w:t>
      </w:r>
      <w:r w:rsidRPr="007861AF">
        <w:rPr>
          <w:sz w:val="24"/>
          <w:szCs w:val="24"/>
          <w:lang w:val="ro-RO"/>
        </w:rPr>
        <w:t xml:space="preserve"> nu poate accepta deșeurile. În cazul unei singure livrări sau a primei livrări din mai multe, să predea deșeurile operatorului instalației sau comerciantului de deșeuri împreună cu informațiile despre sine și descriere de bază a deșeurilor necesară pentru a evalua dacă deșeurile pot fi acceptate în instalație sau dacă pot fi acceptate de către </w:t>
      </w:r>
      <w:r w:rsidR="002B3BB8" w:rsidRPr="007861AF">
        <w:rPr>
          <w:sz w:val="24"/>
          <w:szCs w:val="24"/>
          <w:lang w:val="ro-RO"/>
        </w:rPr>
        <w:t>comerciant</w:t>
      </w:r>
      <w:r w:rsidRPr="007861AF">
        <w:rPr>
          <w:sz w:val="24"/>
          <w:szCs w:val="24"/>
          <w:lang w:val="ro-RO"/>
        </w:rPr>
        <w:t xml:space="preserve"> de deșeuri.</w:t>
      </w:r>
    </w:p>
    <w:p w14:paraId="458E61AD" w14:textId="77777777" w:rsidR="000A0FBF" w:rsidRPr="007861AF" w:rsidRDefault="000A0FBF" w:rsidP="000A0FBF">
      <w:pPr>
        <w:rPr>
          <w:sz w:val="24"/>
          <w:szCs w:val="24"/>
          <w:lang w:val="ro-RO"/>
        </w:rPr>
      </w:pPr>
    </w:p>
    <w:p w14:paraId="518FB98D" w14:textId="77777777" w:rsidR="000A0FBF" w:rsidRPr="007861AF" w:rsidRDefault="000A0FBF" w:rsidP="000A0FBF">
      <w:pPr>
        <w:pStyle w:val="Heading2"/>
        <w:rPr>
          <w:b/>
          <w:bCs/>
          <w:lang w:val="ro-RO"/>
        </w:rPr>
      </w:pPr>
      <w:r w:rsidRPr="007861AF">
        <w:rPr>
          <w:b/>
          <w:bCs/>
          <w:lang w:val="ro-RO"/>
        </w:rPr>
        <w:t>Articolul 18</w:t>
      </w:r>
      <w:r w:rsidRPr="007861AF">
        <w:rPr>
          <w:b/>
          <w:bCs/>
          <w:vertAlign w:val="superscript"/>
          <w:lang w:val="ro-RO"/>
        </w:rPr>
        <w:t>5</w:t>
      </w:r>
      <w:r w:rsidRPr="007861AF">
        <w:rPr>
          <w:b/>
          <w:bCs/>
          <w:lang w:val="ro-RO"/>
        </w:rPr>
        <w:t xml:space="preserve"> </w:t>
      </w:r>
      <w:r w:rsidRPr="007861AF">
        <w:rPr>
          <w:bCs/>
          <w:lang w:val="ro-RO"/>
        </w:rPr>
        <w:t>Intermedierea gestionării deșeurilor</w:t>
      </w:r>
    </w:p>
    <w:p w14:paraId="11CE3264" w14:textId="681ECB62" w:rsidR="000A0FBF" w:rsidRPr="007861AF" w:rsidRDefault="000A0FBF" w:rsidP="000A0FBF">
      <w:pPr>
        <w:rPr>
          <w:bCs/>
          <w:sz w:val="24"/>
          <w:szCs w:val="24"/>
          <w:lang w:val="ro-RO"/>
        </w:rPr>
      </w:pPr>
      <w:r w:rsidRPr="007861AF">
        <w:rPr>
          <w:bCs/>
          <w:sz w:val="24"/>
          <w:szCs w:val="24"/>
          <w:lang w:val="ro-RO"/>
        </w:rPr>
        <w:t>(1) Intermedierea gestionării deșeurilor poate fi efectuată numai în baza unei notificări a acestei activități către Agenția de Mediu ale brokerului, conform art. 2</w:t>
      </w:r>
      <w:r w:rsidR="00EF4446" w:rsidRPr="007861AF">
        <w:rPr>
          <w:bCs/>
          <w:sz w:val="24"/>
          <w:szCs w:val="24"/>
          <w:lang w:val="ro-RO"/>
        </w:rPr>
        <w:t>8, alin (4</w:t>
      </w:r>
      <w:r w:rsidRPr="007861AF">
        <w:rPr>
          <w:bCs/>
          <w:sz w:val="24"/>
          <w:szCs w:val="24"/>
          <w:lang w:val="ro-RO"/>
        </w:rPr>
        <w:t xml:space="preserve">), lit. b).   </w:t>
      </w:r>
    </w:p>
    <w:p w14:paraId="2E6FDA7B" w14:textId="77777777" w:rsidR="000A0FBF" w:rsidRPr="007861AF" w:rsidRDefault="000A0FBF" w:rsidP="000A0FBF">
      <w:pPr>
        <w:rPr>
          <w:bCs/>
          <w:sz w:val="24"/>
          <w:szCs w:val="24"/>
          <w:lang w:val="ro-RO"/>
        </w:rPr>
      </w:pPr>
      <w:r w:rsidRPr="007861AF">
        <w:rPr>
          <w:bCs/>
          <w:sz w:val="24"/>
          <w:szCs w:val="24"/>
          <w:lang w:val="ro-RO"/>
        </w:rPr>
        <w:t>(2) Prin încheierea unui contract de intermediere a gestionării deșeurilor, producătorul de deșeuri îl  împuternicește pe broker să asigure transferul deșeurilor în numele său către o instalație autorizată pentru gestionarea deșeurilor cu care brokerul a încheiat un contract care acoperă acceptarea deșeurilor în instalație.</w:t>
      </w:r>
    </w:p>
    <w:p w14:paraId="141D6459" w14:textId="77777777" w:rsidR="000A0FBF" w:rsidRPr="007861AF" w:rsidRDefault="000A0FBF" w:rsidP="000A0FBF">
      <w:pPr>
        <w:rPr>
          <w:bCs/>
          <w:sz w:val="24"/>
          <w:szCs w:val="24"/>
          <w:lang w:val="ro-RO"/>
        </w:rPr>
      </w:pPr>
      <w:r w:rsidRPr="007861AF">
        <w:rPr>
          <w:bCs/>
          <w:sz w:val="24"/>
          <w:szCs w:val="24"/>
          <w:lang w:val="ro-RO"/>
        </w:rPr>
        <w:t xml:space="preserve">(3) Producătorul de deșeuri este proprietarul deșeurilor și are toate obligațiile unui producător de deșeuri până la momentul transferului acestora într-o instalație autorizată pentru gestionarea deșeurilor, chiar dacă brokerul își asumă aceste obligații în numele său în timpul transportului acestora. </w:t>
      </w:r>
    </w:p>
    <w:p w14:paraId="469F5EA2" w14:textId="36AE9433" w:rsidR="000A0FBF" w:rsidRPr="007861AF" w:rsidRDefault="000A0FBF" w:rsidP="000A0FBF">
      <w:pPr>
        <w:rPr>
          <w:bCs/>
          <w:sz w:val="24"/>
          <w:szCs w:val="24"/>
          <w:lang w:val="ro-RO"/>
        </w:rPr>
      </w:pPr>
      <w:r w:rsidRPr="007861AF">
        <w:rPr>
          <w:bCs/>
          <w:sz w:val="24"/>
          <w:szCs w:val="24"/>
          <w:lang w:val="ro-RO"/>
        </w:rPr>
        <w:t>(4) Brokerul nu va ține evidența deșeurilor în temeiul art. 32, nu a completa formularul de notificare pentru transporturilor de deșeuri periculoase în temeiul art. 64 și nici nu va prezenta  raportul privind datele și informațiile despre deșeuri în temeiul art.33.”</w:t>
      </w:r>
    </w:p>
    <w:p w14:paraId="5A48AC21" w14:textId="77777777" w:rsidR="00860C2B" w:rsidRPr="007861AF" w:rsidRDefault="00860C2B" w:rsidP="00860C2B">
      <w:pPr>
        <w:ind w:firstLine="0"/>
        <w:rPr>
          <w:bCs/>
          <w:sz w:val="24"/>
          <w:szCs w:val="24"/>
          <w:lang w:val="ro-RO"/>
        </w:rPr>
      </w:pPr>
    </w:p>
    <w:p w14:paraId="0C467CD7" w14:textId="0DD385F0" w:rsidR="000A0FBF" w:rsidRPr="007861AF" w:rsidRDefault="0053404E" w:rsidP="001B2AD3">
      <w:pPr>
        <w:pStyle w:val="ListParagraph"/>
        <w:numPr>
          <w:ilvl w:val="0"/>
          <w:numId w:val="42"/>
        </w:numPr>
        <w:ind w:firstLine="0"/>
        <w:rPr>
          <w:bCs/>
          <w:sz w:val="24"/>
          <w:szCs w:val="24"/>
          <w:lang w:val="ro-RO"/>
        </w:rPr>
      </w:pPr>
      <w:r w:rsidRPr="007861AF">
        <w:rPr>
          <w:bCs/>
          <w:sz w:val="24"/>
          <w:szCs w:val="24"/>
          <w:lang w:val="ro-RO"/>
        </w:rPr>
        <w:t xml:space="preserve">Legea se completează cu </w:t>
      </w:r>
      <w:r w:rsidR="000A0FBF" w:rsidRPr="007861AF">
        <w:rPr>
          <w:bCs/>
          <w:sz w:val="24"/>
          <w:szCs w:val="24"/>
          <w:lang w:val="ro-RO"/>
        </w:rPr>
        <w:t>articol</w:t>
      </w:r>
      <w:r w:rsidRPr="007861AF">
        <w:rPr>
          <w:bCs/>
          <w:sz w:val="24"/>
          <w:szCs w:val="24"/>
          <w:lang w:val="ro-RO"/>
        </w:rPr>
        <w:t xml:space="preserve">ele </w:t>
      </w:r>
      <w:r w:rsidR="000A0FBF" w:rsidRPr="007861AF">
        <w:rPr>
          <w:bCs/>
          <w:sz w:val="24"/>
          <w:szCs w:val="24"/>
          <w:lang w:val="ro-RO"/>
        </w:rPr>
        <w:t>23</w:t>
      </w:r>
      <w:r w:rsidR="000A0FBF" w:rsidRPr="007861AF">
        <w:rPr>
          <w:bCs/>
          <w:sz w:val="24"/>
          <w:szCs w:val="24"/>
          <w:vertAlign w:val="superscript"/>
          <w:lang w:val="ro-RO"/>
        </w:rPr>
        <w:t>1</w:t>
      </w:r>
      <w:r w:rsidR="000A0FBF" w:rsidRPr="007861AF">
        <w:rPr>
          <w:bCs/>
          <w:sz w:val="24"/>
          <w:szCs w:val="24"/>
          <w:lang w:val="ro-RO"/>
        </w:rPr>
        <w:t>, 23</w:t>
      </w:r>
      <w:r w:rsidR="000A0FBF" w:rsidRPr="007861AF">
        <w:rPr>
          <w:bCs/>
          <w:sz w:val="24"/>
          <w:szCs w:val="24"/>
          <w:vertAlign w:val="superscript"/>
          <w:lang w:val="ro-RO"/>
        </w:rPr>
        <w:t>2</w:t>
      </w:r>
      <w:r w:rsidR="000A0FBF" w:rsidRPr="007861AF">
        <w:rPr>
          <w:bCs/>
          <w:sz w:val="24"/>
          <w:szCs w:val="24"/>
          <w:lang w:val="ro-RO"/>
        </w:rPr>
        <w:t xml:space="preserve"> și 23</w:t>
      </w:r>
      <w:r w:rsidR="000A0FBF" w:rsidRPr="007861AF">
        <w:rPr>
          <w:bCs/>
          <w:sz w:val="24"/>
          <w:szCs w:val="24"/>
          <w:vertAlign w:val="superscript"/>
          <w:lang w:val="ro-RO"/>
        </w:rPr>
        <w:t>3</w:t>
      </w:r>
      <w:r w:rsidR="000A0FBF" w:rsidRPr="007861AF">
        <w:rPr>
          <w:bCs/>
          <w:sz w:val="24"/>
          <w:szCs w:val="24"/>
          <w:lang w:val="ro-RO"/>
        </w:rPr>
        <w:t xml:space="preserve"> care vor avea următorul conținut:</w:t>
      </w:r>
    </w:p>
    <w:p w14:paraId="549995EA" w14:textId="77777777" w:rsidR="000A0FBF" w:rsidRPr="007861AF" w:rsidRDefault="000A0FBF" w:rsidP="000B5923">
      <w:pPr>
        <w:pStyle w:val="Heading2"/>
        <w:rPr>
          <w:lang w:val="ro-RO"/>
        </w:rPr>
      </w:pPr>
      <w:r w:rsidRPr="007861AF">
        <w:rPr>
          <w:bCs/>
          <w:szCs w:val="24"/>
          <w:lang w:val="ro-RO"/>
        </w:rPr>
        <w:t>„</w:t>
      </w:r>
      <w:r w:rsidRPr="007861AF">
        <w:rPr>
          <w:b/>
          <w:bCs/>
          <w:lang w:val="ro-RO"/>
        </w:rPr>
        <w:t>Articolul 23</w:t>
      </w:r>
      <w:r w:rsidRPr="007861AF">
        <w:rPr>
          <w:b/>
          <w:bCs/>
          <w:vertAlign w:val="superscript"/>
          <w:lang w:val="ro-RO"/>
        </w:rPr>
        <w:t>1</w:t>
      </w:r>
      <w:r w:rsidRPr="007861AF">
        <w:rPr>
          <w:lang w:val="ro-RO"/>
        </w:rPr>
        <w:t>. Organizarea și asigurarea funcționării sistemului integrat de management al deșeurilor municipale</w:t>
      </w:r>
    </w:p>
    <w:p w14:paraId="23190EFF" w14:textId="15082AC2" w:rsidR="000A0FBF" w:rsidRPr="007861AF" w:rsidRDefault="000A0FBF" w:rsidP="000B5923">
      <w:pPr>
        <w:spacing w:after="160"/>
        <w:rPr>
          <w:sz w:val="24"/>
          <w:szCs w:val="24"/>
          <w:lang w:val="ro-RO"/>
        </w:rPr>
      </w:pPr>
      <w:r w:rsidRPr="007861AF">
        <w:rPr>
          <w:sz w:val="24"/>
          <w:szCs w:val="24"/>
          <w:lang w:val="ro-RO"/>
        </w:rPr>
        <w:t xml:space="preserve">1. În contextul art. 11, alin. (2) autoritățile administrației publice locale din cadrul unei regiuni  de management al deșeurilor municipale cooperează  pentru îmbunătățirea eficienței sistemului de management </w:t>
      </w:r>
      <w:r w:rsidR="002B3BB8" w:rsidRPr="007861AF">
        <w:rPr>
          <w:sz w:val="24"/>
          <w:szCs w:val="24"/>
          <w:lang w:val="ro-RO"/>
        </w:rPr>
        <w:t>integrat</w:t>
      </w:r>
      <w:r w:rsidRPr="007861AF">
        <w:rPr>
          <w:sz w:val="24"/>
          <w:szCs w:val="24"/>
          <w:lang w:val="ro-RO"/>
        </w:rPr>
        <w:t xml:space="preserve"> al deșeurilor prin înființarea unei persoane juridice denumită  administratorul sistemului integrat de management al deșeurilor municipale.</w:t>
      </w:r>
    </w:p>
    <w:p w14:paraId="13611013" w14:textId="77777777" w:rsidR="000A0FBF" w:rsidRPr="007861AF" w:rsidRDefault="000A0FBF" w:rsidP="000A0FBF">
      <w:pPr>
        <w:rPr>
          <w:sz w:val="24"/>
          <w:szCs w:val="24"/>
          <w:lang w:val="ro-RO"/>
        </w:rPr>
      </w:pPr>
      <w:r w:rsidRPr="007861AF">
        <w:rPr>
          <w:sz w:val="24"/>
          <w:szCs w:val="24"/>
          <w:lang w:val="ro-RO"/>
        </w:rPr>
        <w:t>(2) Rolul administratorului sistemului integrat de management al deșeurilor municipale constă în îndeplinirea funcțiilor stabilite în actul constitutiv, într-un contract încheiat între autoritatea  administrației publice locale și administratorul sistemului integrat de management al deșeurilor municipal.</w:t>
      </w:r>
    </w:p>
    <w:p w14:paraId="0DB26EAA" w14:textId="77777777" w:rsidR="000A0FBF" w:rsidRPr="007861AF" w:rsidRDefault="000A0FBF" w:rsidP="000A0FBF">
      <w:pPr>
        <w:rPr>
          <w:sz w:val="24"/>
          <w:szCs w:val="24"/>
          <w:lang w:val="ro-RO"/>
        </w:rPr>
      </w:pPr>
      <w:r w:rsidRPr="007861AF">
        <w:rPr>
          <w:sz w:val="24"/>
          <w:szCs w:val="24"/>
          <w:lang w:val="ro-RO"/>
        </w:rPr>
        <w:t>(3) Administratorului sistemului integrat de management al deșeurilor municipale i se pot atribui următoarele funcții pentru organizarea activității:</w:t>
      </w:r>
    </w:p>
    <w:p w14:paraId="114C275C" w14:textId="77777777" w:rsidR="000A0FBF" w:rsidRPr="007861AF" w:rsidRDefault="000A0FBF" w:rsidP="000B5923">
      <w:pPr>
        <w:pStyle w:val="ListParagraph"/>
        <w:numPr>
          <w:ilvl w:val="0"/>
          <w:numId w:val="20"/>
        </w:numPr>
        <w:spacing w:line="259" w:lineRule="auto"/>
        <w:rPr>
          <w:sz w:val="24"/>
          <w:szCs w:val="24"/>
          <w:lang w:val="ro-RO"/>
        </w:rPr>
      </w:pPr>
      <w:r w:rsidRPr="007861AF">
        <w:rPr>
          <w:sz w:val="24"/>
          <w:szCs w:val="24"/>
          <w:lang w:val="ro-RO"/>
        </w:rPr>
        <w:t xml:space="preserve">supravegherea și controlul obligațiilor contractuale dintre administratorul sistemului integrat de management al deșeurilor municipale și operatorul </w:t>
      </w:r>
      <w:r w:rsidRPr="007861AF">
        <w:rPr>
          <w:iCs/>
          <w:sz w:val="24"/>
          <w:szCs w:val="24"/>
          <w:lang w:val="ro-RO"/>
        </w:rPr>
        <w:t>serviciului de gestionare al deșeurilor municipale</w:t>
      </w:r>
      <w:r w:rsidRPr="007861AF">
        <w:rPr>
          <w:sz w:val="24"/>
          <w:szCs w:val="24"/>
          <w:lang w:val="ro-RO"/>
        </w:rPr>
        <w:t xml:space="preserve"> deșeurilor, </w:t>
      </w:r>
    </w:p>
    <w:p w14:paraId="318E9F5B" w14:textId="390112C2" w:rsidR="000A0FBF" w:rsidRPr="007861AF" w:rsidRDefault="000A0FBF" w:rsidP="000B5923">
      <w:pPr>
        <w:pStyle w:val="ListParagraph"/>
        <w:numPr>
          <w:ilvl w:val="0"/>
          <w:numId w:val="20"/>
        </w:numPr>
        <w:spacing w:line="259" w:lineRule="auto"/>
        <w:rPr>
          <w:sz w:val="24"/>
          <w:szCs w:val="24"/>
          <w:lang w:val="ro-RO"/>
        </w:rPr>
      </w:pPr>
      <w:r w:rsidRPr="007861AF">
        <w:rPr>
          <w:sz w:val="24"/>
          <w:szCs w:val="24"/>
          <w:lang w:val="ro-RO"/>
        </w:rPr>
        <w:t>efectuarea calculului privind cuantumul ta</w:t>
      </w:r>
      <w:r w:rsidR="00D458B3">
        <w:rPr>
          <w:sz w:val="24"/>
          <w:szCs w:val="24"/>
          <w:lang w:val="ro-RO"/>
        </w:rPr>
        <w:t>rifului</w:t>
      </w:r>
      <w:r w:rsidRPr="007861AF">
        <w:rPr>
          <w:sz w:val="24"/>
          <w:szCs w:val="24"/>
          <w:lang w:val="ro-RO"/>
        </w:rPr>
        <w:t xml:space="preserve"> pentru gestionarea deșeurilor municipale de la deținătorii de deșeuri și gestionarea deșeurilor municipale și încasarea acestea , </w:t>
      </w:r>
    </w:p>
    <w:p w14:paraId="478442F8" w14:textId="77777777" w:rsidR="000A0FBF" w:rsidRPr="007861AF" w:rsidRDefault="000A0FBF" w:rsidP="000B5923">
      <w:pPr>
        <w:pStyle w:val="ListParagraph"/>
        <w:numPr>
          <w:ilvl w:val="0"/>
          <w:numId w:val="20"/>
        </w:numPr>
        <w:spacing w:line="259" w:lineRule="auto"/>
        <w:rPr>
          <w:sz w:val="24"/>
          <w:szCs w:val="24"/>
          <w:lang w:val="ro-RO"/>
        </w:rPr>
      </w:pPr>
      <w:r w:rsidRPr="007861AF">
        <w:rPr>
          <w:sz w:val="24"/>
          <w:szCs w:val="24"/>
          <w:lang w:val="ro-RO"/>
        </w:rPr>
        <w:t>colectarea și analiza informațiilor cu privire la gestionarea deșeurilor municipale pe teritoriul regiunii de management al deșeurilor municipale;</w:t>
      </w:r>
    </w:p>
    <w:p w14:paraId="380A06ED" w14:textId="77777777" w:rsidR="000A0FBF" w:rsidRPr="007861AF" w:rsidRDefault="000A0FBF" w:rsidP="000B5923">
      <w:pPr>
        <w:pStyle w:val="ListParagraph"/>
        <w:numPr>
          <w:ilvl w:val="0"/>
          <w:numId w:val="20"/>
        </w:numPr>
        <w:spacing w:line="259" w:lineRule="auto"/>
        <w:rPr>
          <w:sz w:val="24"/>
          <w:szCs w:val="24"/>
          <w:lang w:val="ro-RO"/>
        </w:rPr>
      </w:pPr>
      <w:r w:rsidRPr="007861AF">
        <w:rPr>
          <w:sz w:val="24"/>
          <w:szCs w:val="24"/>
          <w:lang w:val="ro-RO"/>
        </w:rPr>
        <w:lastRenderedPageBreak/>
        <w:t>implementarea măsurilor de informare, educare și formare publică în domeniul gestionării deșeurilor municipale;</w:t>
      </w:r>
    </w:p>
    <w:p w14:paraId="73B87BF9" w14:textId="404AA9CA" w:rsidR="000A0FBF" w:rsidRPr="007861AF" w:rsidRDefault="002B3BB8" w:rsidP="000B5923">
      <w:pPr>
        <w:pStyle w:val="ListParagraph"/>
        <w:numPr>
          <w:ilvl w:val="0"/>
          <w:numId w:val="20"/>
        </w:numPr>
        <w:spacing w:line="259" w:lineRule="auto"/>
        <w:rPr>
          <w:sz w:val="24"/>
          <w:szCs w:val="24"/>
          <w:lang w:val="ro-RO"/>
        </w:rPr>
      </w:pPr>
      <w:r w:rsidRPr="007861AF">
        <w:rPr>
          <w:sz w:val="24"/>
          <w:szCs w:val="24"/>
          <w:lang w:val="ro-RO"/>
        </w:rPr>
        <w:t>încheierea</w:t>
      </w:r>
      <w:r w:rsidR="000A0FBF" w:rsidRPr="007861AF">
        <w:rPr>
          <w:sz w:val="24"/>
          <w:szCs w:val="24"/>
          <w:lang w:val="ro-RO"/>
        </w:rPr>
        <w:t xml:space="preserve"> contractelor cu deținătorii de deșeuri municipale;</w:t>
      </w:r>
    </w:p>
    <w:p w14:paraId="07790369" w14:textId="77777777" w:rsidR="000A0FBF" w:rsidRPr="007861AF" w:rsidRDefault="000A0FBF" w:rsidP="000B5923">
      <w:pPr>
        <w:pStyle w:val="ListParagraph"/>
        <w:numPr>
          <w:ilvl w:val="0"/>
          <w:numId w:val="20"/>
        </w:numPr>
        <w:spacing w:line="259" w:lineRule="auto"/>
        <w:rPr>
          <w:sz w:val="24"/>
          <w:szCs w:val="24"/>
          <w:lang w:val="ro-RO"/>
        </w:rPr>
      </w:pPr>
      <w:r w:rsidRPr="007861AF">
        <w:rPr>
          <w:sz w:val="24"/>
          <w:szCs w:val="24"/>
          <w:lang w:val="ro-RO"/>
        </w:rPr>
        <w:t>alte funcții încredințate de către autoritățile administrației publice locale referitoare la organizarea sistemului integrat de management al deșeurilor municipale.</w:t>
      </w:r>
    </w:p>
    <w:p w14:paraId="488481AD" w14:textId="77777777" w:rsidR="000A0FBF" w:rsidRPr="007861AF" w:rsidRDefault="000A0FBF" w:rsidP="000A0FBF">
      <w:pPr>
        <w:rPr>
          <w:sz w:val="24"/>
          <w:szCs w:val="24"/>
          <w:lang w:val="ro-RO"/>
        </w:rPr>
      </w:pPr>
      <w:r w:rsidRPr="007861AF">
        <w:rPr>
          <w:sz w:val="24"/>
          <w:szCs w:val="24"/>
          <w:lang w:val="ro-RO"/>
        </w:rPr>
        <w:t>(4) Deșeurile municipale generate într-o regiune de management al deșeurilor municipale pot fi eliminate numai într-un depozit de deșeuri nepericuloase stabilit în acea regiune, construit și exploatat conform prevederilor art.16. La depozitul regional de deșeuri nepericuloase sunt acceptare spre eliminare și deșeurile nepericuloase generate  din alte activități economice.</w:t>
      </w:r>
    </w:p>
    <w:p w14:paraId="1E6F9BF9" w14:textId="1AFE313B" w:rsidR="000A0FBF" w:rsidRPr="007861AF" w:rsidRDefault="000A0FBF" w:rsidP="000A0FBF">
      <w:pPr>
        <w:rPr>
          <w:sz w:val="24"/>
          <w:szCs w:val="24"/>
          <w:lang w:val="ro-RO"/>
        </w:rPr>
      </w:pPr>
      <w:r w:rsidRPr="007861AF">
        <w:rPr>
          <w:sz w:val="24"/>
          <w:szCs w:val="24"/>
          <w:lang w:val="ro-RO"/>
        </w:rPr>
        <w:t xml:space="preserve">(5) Calitatea serviciului de gestionare al deșeurilor municipale este asigurată de către operatorul  regional de </w:t>
      </w:r>
      <w:r w:rsidR="002B3BB8" w:rsidRPr="007861AF">
        <w:rPr>
          <w:sz w:val="24"/>
          <w:szCs w:val="24"/>
          <w:lang w:val="ro-RO"/>
        </w:rPr>
        <w:t>gestionare</w:t>
      </w:r>
      <w:r w:rsidRPr="007861AF">
        <w:rPr>
          <w:sz w:val="24"/>
          <w:szCs w:val="24"/>
          <w:lang w:val="ro-RO"/>
        </w:rPr>
        <w:t xml:space="preserve"> care prestează serviciul, în conformitate cu cerințele prevăzute de legislație și de contractele încheiate pentru serviciile de gestionare al deșeurilor municipale. Responsabilitatea pentru supravegherea și controlul calității serviciului prestat de către operatorul </w:t>
      </w:r>
      <w:r w:rsidRPr="007861AF">
        <w:rPr>
          <w:iCs/>
          <w:sz w:val="24"/>
          <w:szCs w:val="24"/>
          <w:lang w:val="ro-RO"/>
        </w:rPr>
        <w:t>serviciului de gestionare al deșeurilor municipale</w:t>
      </w:r>
      <w:r w:rsidRPr="007861AF">
        <w:rPr>
          <w:sz w:val="24"/>
          <w:szCs w:val="24"/>
          <w:lang w:val="ro-RO"/>
        </w:rPr>
        <w:t xml:space="preserve">, precum și pentru asigurarea continuității acestuia, revine </w:t>
      </w:r>
      <w:r w:rsidR="002B3BB8" w:rsidRPr="007861AF">
        <w:rPr>
          <w:sz w:val="24"/>
          <w:szCs w:val="24"/>
          <w:lang w:val="ro-RO"/>
        </w:rPr>
        <w:t>autorităților</w:t>
      </w:r>
      <w:r w:rsidRPr="007861AF">
        <w:rPr>
          <w:sz w:val="24"/>
          <w:szCs w:val="24"/>
          <w:lang w:val="ro-RO"/>
        </w:rPr>
        <w:t xml:space="preserve"> </w:t>
      </w:r>
      <w:r w:rsidR="002B3BB8" w:rsidRPr="007861AF">
        <w:rPr>
          <w:sz w:val="24"/>
          <w:szCs w:val="24"/>
          <w:lang w:val="ro-RO"/>
        </w:rPr>
        <w:t>administrației</w:t>
      </w:r>
      <w:r w:rsidRPr="007861AF">
        <w:rPr>
          <w:sz w:val="24"/>
          <w:szCs w:val="24"/>
          <w:lang w:val="ro-RO"/>
        </w:rPr>
        <w:t xml:space="preserve"> publice locale în cauză.</w:t>
      </w:r>
    </w:p>
    <w:p w14:paraId="3ABF55EE" w14:textId="77777777" w:rsidR="000A0FBF" w:rsidRPr="007861AF" w:rsidRDefault="000A0FBF" w:rsidP="000A0FBF">
      <w:pPr>
        <w:rPr>
          <w:sz w:val="24"/>
          <w:szCs w:val="24"/>
          <w:lang w:val="ro-RO"/>
        </w:rPr>
      </w:pPr>
    </w:p>
    <w:p w14:paraId="59506752" w14:textId="77777777" w:rsidR="000A0FBF" w:rsidRPr="007861AF" w:rsidRDefault="000A0FBF" w:rsidP="000B5923">
      <w:pPr>
        <w:pStyle w:val="Heading2"/>
        <w:rPr>
          <w:lang w:val="ro-RO"/>
        </w:rPr>
      </w:pPr>
      <w:r w:rsidRPr="007861AF">
        <w:rPr>
          <w:b/>
          <w:bCs/>
          <w:lang w:val="ro-RO"/>
        </w:rPr>
        <w:t>Articolul 23</w:t>
      </w:r>
      <w:r w:rsidRPr="007861AF">
        <w:rPr>
          <w:b/>
          <w:bCs/>
          <w:vertAlign w:val="superscript"/>
          <w:lang w:val="ro-RO"/>
        </w:rPr>
        <w:t>2</w:t>
      </w:r>
      <w:r w:rsidRPr="007861AF">
        <w:rPr>
          <w:lang w:val="ro-RO"/>
        </w:rPr>
        <w:t>. Contract pentru prestarea unui serviciu de gestionare al deșeurilor municipale</w:t>
      </w:r>
    </w:p>
    <w:p w14:paraId="7C98A926" w14:textId="1DE46D30" w:rsidR="000A0FBF" w:rsidRPr="007861AF" w:rsidRDefault="000A0FBF">
      <w:pPr>
        <w:rPr>
          <w:sz w:val="24"/>
          <w:szCs w:val="24"/>
          <w:lang w:val="ro-RO"/>
        </w:rPr>
      </w:pPr>
      <w:r w:rsidRPr="007861AF">
        <w:rPr>
          <w:sz w:val="24"/>
          <w:szCs w:val="24"/>
          <w:lang w:val="ro-RO"/>
        </w:rPr>
        <w:t xml:space="preserve"> (1) Gestionarea deșeurilor municipale se efectuează în bază unui contract de prestare a serviciului de gestionare a deșeurilor municipale, încheiat între deținătorul  de deșeuri și operatorul servi</w:t>
      </w:r>
      <w:r w:rsidR="002B3BB8" w:rsidRPr="007861AF">
        <w:rPr>
          <w:sz w:val="24"/>
          <w:szCs w:val="24"/>
          <w:lang w:val="ro-RO"/>
        </w:rPr>
        <w:t>ci</w:t>
      </w:r>
      <w:r w:rsidRPr="007861AF">
        <w:rPr>
          <w:sz w:val="24"/>
          <w:szCs w:val="24"/>
          <w:lang w:val="ro-RO"/>
        </w:rPr>
        <w:t>ului, sau în temeiul unei ta</w:t>
      </w:r>
      <w:r w:rsidR="00D458B3">
        <w:rPr>
          <w:sz w:val="24"/>
          <w:szCs w:val="24"/>
          <w:lang w:val="ro-RO"/>
        </w:rPr>
        <w:t>xe</w:t>
      </w:r>
      <w:r w:rsidRPr="007861AF">
        <w:rPr>
          <w:sz w:val="24"/>
          <w:szCs w:val="24"/>
          <w:lang w:val="ro-RO"/>
        </w:rPr>
        <w:t xml:space="preserve"> de gestionare a deșeurilor. </w:t>
      </w:r>
    </w:p>
    <w:p w14:paraId="079E1A62" w14:textId="77777777" w:rsidR="000A0FBF" w:rsidRPr="007861AF" w:rsidRDefault="000A0FBF">
      <w:pPr>
        <w:rPr>
          <w:sz w:val="24"/>
          <w:szCs w:val="24"/>
          <w:lang w:val="ro-RO"/>
        </w:rPr>
      </w:pPr>
      <w:r w:rsidRPr="007861AF">
        <w:rPr>
          <w:sz w:val="24"/>
          <w:szCs w:val="24"/>
          <w:lang w:val="ro-RO"/>
        </w:rPr>
        <w:t>(2) Tariful pentru prestarea serviciului de gestionare al deșeurilor municipale sau taxa de gestionare a deșeurilor sunt aprobate de către autoritățile administrației publice locale.</w:t>
      </w:r>
    </w:p>
    <w:p w14:paraId="5766D394" w14:textId="77777777" w:rsidR="000A0FBF" w:rsidRPr="007861AF" w:rsidRDefault="000A0FBF">
      <w:pPr>
        <w:rPr>
          <w:sz w:val="24"/>
          <w:szCs w:val="24"/>
          <w:lang w:val="ro-RO"/>
        </w:rPr>
      </w:pPr>
      <w:r w:rsidRPr="007861AF">
        <w:rPr>
          <w:sz w:val="24"/>
          <w:szCs w:val="24"/>
          <w:lang w:val="ro-RO"/>
        </w:rPr>
        <w:t>(3) Contractul de prestare a serviciului de gestionare a deșeurilor municipale se încheie, se modifică și se reziliază în conformitate cu prezenta lege, Codul civil și în condițiile de prestare a serviciului de gestionare a deșeurilor municipale, aprobate de către autoritățile administrației publice locale.</w:t>
      </w:r>
    </w:p>
    <w:p w14:paraId="1ECFB487" w14:textId="77777777" w:rsidR="000A0FBF" w:rsidRPr="007861AF" w:rsidRDefault="000A0FBF">
      <w:pPr>
        <w:rPr>
          <w:sz w:val="24"/>
          <w:szCs w:val="24"/>
          <w:lang w:val="ro-RO"/>
        </w:rPr>
      </w:pPr>
      <w:r w:rsidRPr="007861AF">
        <w:rPr>
          <w:sz w:val="24"/>
          <w:szCs w:val="24"/>
          <w:lang w:val="ro-RO"/>
        </w:rPr>
        <w:t>(4) Contractul de prestare a serviciului de gestionare a deșeurilor municipale va  specifica, cel puțin,  următoarele aspecte:</w:t>
      </w:r>
    </w:p>
    <w:p w14:paraId="214D57C4" w14:textId="77777777"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procedurile de intrare în vigoare și încetare a contractului;</w:t>
      </w:r>
    </w:p>
    <w:p w14:paraId="2F2CC0F0" w14:textId="77777777"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termeni și condiții de  prestare a serviciului;</w:t>
      </w:r>
    </w:p>
    <w:p w14:paraId="62F27CA5" w14:textId="415B7E1D"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 xml:space="preserve">procedura de stabilire a tarifelor pentru serviciul de gestionare a </w:t>
      </w:r>
      <w:r w:rsidR="002B3BB8" w:rsidRPr="007861AF">
        <w:rPr>
          <w:sz w:val="24"/>
          <w:szCs w:val="24"/>
          <w:lang w:val="ro-RO"/>
        </w:rPr>
        <w:t>deșeurilor</w:t>
      </w:r>
      <w:r w:rsidRPr="007861AF">
        <w:rPr>
          <w:sz w:val="24"/>
          <w:szCs w:val="24"/>
          <w:lang w:val="ro-RO"/>
        </w:rPr>
        <w:t xml:space="preserve"> municipale;</w:t>
      </w:r>
    </w:p>
    <w:p w14:paraId="0BA4AE65" w14:textId="77777777"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modalitatea de plată;</w:t>
      </w:r>
    </w:p>
    <w:p w14:paraId="47C3141C" w14:textId="77777777"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drepturile și obligațiile părților în caz de neexecutare a clauzelor contractuale;</w:t>
      </w:r>
    </w:p>
    <w:p w14:paraId="21E75196" w14:textId="77777777"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proceduri de depunere, tratare și soluționare a reclamațiilor și a litigiilor;</w:t>
      </w:r>
    </w:p>
    <w:p w14:paraId="4231B20C" w14:textId="77777777" w:rsidR="000A0FBF" w:rsidRPr="007861AF" w:rsidRDefault="000A0FBF" w:rsidP="000B5923">
      <w:pPr>
        <w:pStyle w:val="ListParagraph"/>
        <w:numPr>
          <w:ilvl w:val="0"/>
          <w:numId w:val="21"/>
        </w:numPr>
        <w:spacing w:after="160" w:line="259" w:lineRule="auto"/>
        <w:rPr>
          <w:sz w:val="24"/>
          <w:szCs w:val="24"/>
          <w:lang w:val="ro-RO"/>
        </w:rPr>
      </w:pPr>
      <w:r w:rsidRPr="007861AF">
        <w:rPr>
          <w:sz w:val="24"/>
          <w:szCs w:val="24"/>
          <w:lang w:val="ro-RO"/>
        </w:rPr>
        <w:t>termenul de valabilitate a contractului.</w:t>
      </w:r>
    </w:p>
    <w:p w14:paraId="078845F0" w14:textId="77777777" w:rsidR="000A0FBF" w:rsidRPr="007861AF" w:rsidRDefault="000A0FBF" w:rsidP="000B5923">
      <w:pPr>
        <w:pStyle w:val="Heading2"/>
        <w:rPr>
          <w:lang w:val="ro-RO"/>
        </w:rPr>
      </w:pPr>
      <w:r w:rsidRPr="007861AF">
        <w:rPr>
          <w:b/>
          <w:lang w:val="ro-RO"/>
        </w:rPr>
        <w:t>Articolul 23</w:t>
      </w:r>
      <w:r w:rsidRPr="007861AF">
        <w:rPr>
          <w:b/>
          <w:vertAlign w:val="superscript"/>
          <w:lang w:val="ro-RO"/>
        </w:rPr>
        <w:t>3</w:t>
      </w:r>
      <w:r w:rsidRPr="007861AF">
        <w:rPr>
          <w:lang w:val="ro-RO"/>
        </w:rPr>
        <w:t>.   Tariful pentru prestarea serviciului de gestionare al deșeurilor municipale</w:t>
      </w:r>
    </w:p>
    <w:p w14:paraId="11EFB7EC" w14:textId="77777777" w:rsidR="000A0FBF" w:rsidRPr="007861AF" w:rsidRDefault="000A0FBF" w:rsidP="000A0FBF">
      <w:pPr>
        <w:rPr>
          <w:sz w:val="24"/>
          <w:szCs w:val="24"/>
          <w:lang w:val="ro-RO"/>
        </w:rPr>
      </w:pPr>
      <w:r w:rsidRPr="007861AF">
        <w:rPr>
          <w:sz w:val="24"/>
          <w:szCs w:val="24"/>
          <w:lang w:val="ro-RO"/>
        </w:rPr>
        <w:t>(1) Tariful pentru prestarea serviciului de gestionare al deșeurilor municipale pentru colectarea deșeurilor municipale de la deținătorii de deșeuri și pentru gestionarea deșeurilor se stabilesc în conformitate cu principiile solidarității, proporționalității, nediscriminării, recuperării costurilor și principiului poluatorul plătește în gestionarea deșeurilor. Principiile solidarității, proporționalității, nediscriminării și recuperării costurilor sunt definite  după cum urmează:</w:t>
      </w:r>
    </w:p>
    <w:p w14:paraId="346F80E6" w14:textId="6DC88A3D" w:rsidR="000A0FBF" w:rsidRPr="007861AF" w:rsidRDefault="000A0FBF" w:rsidP="000B5923">
      <w:pPr>
        <w:pStyle w:val="ListParagraph"/>
        <w:numPr>
          <w:ilvl w:val="0"/>
          <w:numId w:val="22"/>
        </w:numPr>
        <w:spacing w:after="160" w:line="259" w:lineRule="auto"/>
        <w:rPr>
          <w:sz w:val="24"/>
          <w:szCs w:val="24"/>
          <w:lang w:val="ro-RO"/>
        </w:rPr>
      </w:pPr>
      <w:r w:rsidRPr="007861AF">
        <w:rPr>
          <w:sz w:val="24"/>
          <w:szCs w:val="24"/>
          <w:lang w:val="ro-RO"/>
        </w:rPr>
        <w:t>principiul solidarității înseamnă că, deținătorii de deșeuri municipale care sunt mai favorizați din punct de vedere economic, rezidențial, a distanței față de instalațiile de gestionare a deșeurilor sau din alte motive contribuie la finanțarea managementul deșeurilor municipale, făcând serviciile de gestionare a deșeurilor municipale accesibile deținătorilor de deșeuri municipale care nu au astfel de condiții și pentru care tariful pentru colectarea și gestionarea deșeurilor municipale reprezintă o povară mai mare;</w:t>
      </w:r>
    </w:p>
    <w:p w14:paraId="34B0B8D1" w14:textId="48B58E6F" w:rsidR="000A0FBF" w:rsidRPr="007861AF" w:rsidRDefault="000A0FBF" w:rsidP="000B5923">
      <w:pPr>
        <w:pStyle w:val="ListParagraph"/>
        <w:numPr>
          <w:ilvl w:val="0"/>
          <w:numId w:val="22"/>
        </w:numPr>
        <w:spacing w:after="160" w:line="259" w:lineRule="auto"/>
        <w:rPr>
          <w:sz w:val="24"/>
          <w:szCs w:val="24"/>
          <w:lang w:val="ro-RO"/>
        </w:rPr>
      </w:pPr>
      <w:r w:rsidRPr="007861AF">
        <w:rPr>
          <w:sz w:val="24"/>
          <w:szCs w:val="24"/>
          <w:lang w:val="ro-RO"/>
        </w:rPr>
        <w:t xml:space="preserve">principiul proporționalității trebuie să asigure că valoarea tarifului pentru colectarea deșeurilor municipale de la deținătorii de deșeuri și de gestionare a deșeurilor nu depășește costul de funcționare a sistemului de management al deșeurilor municipale și </w:t>
      </w:r>
      <w:r w:rsidR="002B3BB8" w:rsidRPr="007861AF">
        <w:rPr>
          <w:sz w:val="24"/>
          <w:szCs w:val="24"/>
          <w:lang w:val="ro-RO"/>
        </w:rPr>
        <w:t>finanțarea</w:t>
      </w:r>
      <w:r w:rsidRPr="007861AF">
        <w:rPr>
          <w:sz w:val="24"/>
          <w:szCs w:val="24"/>
          <w:lang w:val="ro-RO"/>
        </w:rPr>
        <w:t xml:space="preserve"> serviciului de management al </w:t>
      </w:r>
      <w:r w:rsidR="002B3BB8" w:rsidRPr="007861AF">
        <w:rPr>
          <w:sz w:val="24"/>
          <w:szCs w:val="24"/>
          <w:lang w:val="ro-RO"/>
        </w:rPr>
        <w:lastRenderedPageBreak/>
        <w:t>deșeurilor</w:t>
      </w:r>
      <w:r w:rsidRPr="007861AF">
        <w:rPr>
          <w:sz w:val="24"/>
          <w:szCs w:val="24"/>
          <w:lang w:val="ro-RO"/>
        </w:rPr>
        <w:t xml:space="preserve"> municipale, fiind  proporțională cu cantitatea de deșeuri municipale generată de către deținători; </w:t>
      </w:r>
    </w:p>
    <w:p w14:paraId="7AAF0BC7" w14:textId="402A4FB0" w:rsidR="000A0FBF" w:rsidRPr="007861AF" w:rsidRDefault="000A0FBF" w:rsidP="000B5923">
      <w:pPr>
        <w:pStyle w:val="ListParagraph"/>
        <w:numPr>
          <w:ilvl w:val="0"/>
          <w:numId w:val="22"/>
        </w:numPr>
        <w:spacing w:after="160" w:line="259" w:lineRule="auto"/>
        <w:rPr>
          <w:sz w:val="24"/>
          <w:szCs w:val="24"/>
          <w:lang w:val="ro-RO"/>
        </w:rPr>
      </w:pPr>
      <w:r w:rsidRPr="007861AF">
        <w:rPr>
          <w:sz w:val="24"/>
          <w:szCs w:val="24"/>
          <w:lang w:val="ro-RO"/>
        </w:rPr>
        <w:t xml:space="preserve">principiul nediscriminării presupune că în sistemul de management </w:t>
      </w:r>
      <w:r w:rsidR="002B3BB8" w:rsidRPr="007861AF">
        <w:rPr>
          <w:sz w:val="24"/>
          <w:szCs w:val="24"/>
          <w:lang w:val="ro-RO"/>
        </w:rPr>
        <w:t>integrat</w:t>
      </w:r>
      <w:r w:rsidRPr="007861AF">
        <w:rPr>
          <w:sz w:val="24"/>
          <w:szCs w:val="24"/>
          <w:lang w:val="ro-RO"/>
        </w:rPr>
        <w:t xml:space="preserve">  al deșeurilor municipale, metodele, procedurile și costurile ce determină tariful pentru colectarea deșeurilor municipale de la deținătorii de deșeuri și gestionarea deșeurilor este  la fel pentru deținătorii de aceeași categorie de deșeuri municipale;</w:t>
      </w:r>
    </w:p>
    <w:p w14:paraId="2863DA0A" w14:textId="77777777" w:rsidR="000A0FBF" w:rsidRPr="007861AF" w:rsidRDefault="000A0FBF" w:rsidP="000B5923">
      <w:pPr>
        <w:pStyle w:val="ListParagraph"/>
        <w:numPr>
          <w:ilvl w:val="0"/>
          <w:numId w:val="22"/>
        </w:numPr>
        <w:spacing w:after="160" w:line="259" w:lineRule="auto"/>
        <w:rPr>
          <w:sz w:val="24"/>
          <w:szCs w:val="24"/>
          <w:lang w:val="ro-RO"/>
        </w:rPr>
      </w:pPr>
      <w:r w:rsidRPr="007861AF">
        <w:rPr>
          <w:sz w:val="24"/>
          <w:szCs w:val="24"/>
          <w:lang w:val="ro-RO"/>
        </w:rPr>
        <w:t xml:space="preserve">principiul recuperării costurilor impune ca veniturile generate de serviciul prestat să acopere costurile necesare suportate pentru furnizarea acestui serviciu de gestionarea deșeurilor municipale. </w:t>
      </w:r>
    </w:p>
    <w:p w14:paraId="19B07825" w14:textId="56D91D94" w:rsidR="000A0FBF" w:rsidRPr="007861AF" w:rsidRDefault="000A0FBF" w:rsidP="000A0FBF">
      <w:pPr>
        <w:rPr>
          <w:sz w:val="24"/>
          <w:szCs w:val="24"/>
          <w:lang w:val="ro-RO"/>
        </w:rPr>
      </w:pPr>
      <w:r w:rsidRPr="007861AF">
        <w:rPr>
          <w:sz w:val="24"/>
          <w:szCs w:val="24"/>
          <w:lang w:val="ro-RO"/>
        </w:rPr>
        <w:t xml:space="preserve">(2) Tariful pentru prestarea serviciului de gestionare al deșeurilor municipale trebuie să asigure funcționarea și reînnoirea pe termen lung a infrastructurii de gestionare a deșeurilor municipale și să asigure că deținătorii de deșeuri municipale pot participa la gestionarea deșeurilor municipale într-un mod acceptabil pentru aceștia, precum </w:t>
      </w:r>
      <w:r w:rsidR="002B3BB8" w:rsidRPr="007861AF">
        <w:rPr>
          <w:sz w:val="24"/>
          <w:szCs w:val="24"/>
          <w:lang w:val="ro-RO"/>
        </w:rPr>
        <w:t>și</w:t>
      </w:r>
      <w:r w:rsidRPr="007861AF">
        <w:rPr>
          <w:sz w:val="24"/>
          <w:szCs w:val="24"/>
          <w:lang w:val="ro-RO"/>
        </w:rPr>
        <w:t xml:space="preserve"> reducerea poluării mediului.</w:t>
      </w:r>
    </w:p>
    <w:p w14:paraId="21FDD3FF" w14:textId="77777777" w:rsidR="000A0FBF" w:rsidRPr="007861AF" w:rsidRDefault="000A0FBF">
      <w:pPr>
        <w:rPr>
          <w:sz w:val="24"/>
          <w:szCs w:val="24"/>
          <w:lang w:val="ro-RO"/>
        </w:rPr>
      </w:pPr>
      <w:r w:rsidRPr="007861AF">
        <w:rPr>
          <w:sz w:val="24"/>
          <w:szCs w:val="24"/>
          <w:lang w:val="ro-RO"/>
        </w:rPr>
        <w:t>(3) Cuantumul tariful pentru prestarea serviciului de gestionare al deșeurilor municipale de la deținătorii de deșeuri și gestionarea deșeurilor se stabilește în conformitate cu normele adoptate de Guvern.</w:t>
      </w:r>
    </w:p>
    <w:p w14:paraId="21BAAC17" w14:textId="77777777" w:rsidR="000A0FBF" w:rsidRPr="007861AF" w:rsidRDefault="000A0FBF">
      <w:pPr>
        <w:rPr>
          <w:sz w:val="24"/>
          <w:szCs w:val="24"/>
          <w:lang w:val="ro-RO"/>
        </w:rPr>
      </w:pPr>
      <w:r w:rsidRPr="007861AF">
        <w:rPr>
          <w:sz w:val="24"/>
          <w:szCs w:val="24"/>
          <w:lang w:val="ro-RO"/>
        </w:rPr>
        <w:t xml:space="preserve">(4) Tariful pentru prestarea serviciului de gestionare al deșeurilor municipale și cuantumul contribuției pentru colectarea deșeurilor municipale de la deținătorii de deșeuri și gestionarea deșeurilor se stabilesc de către autoritățile administrației publice locale în conformitate cu principiile menționate la alineatele (1) și (2). </w:t>
      </w:r>
    </w:p>
    <w:p w14:paraId="1168A8A7" w14:textId="6250A728" w:rsidR="000A0FBF" w:rsidRPr="007861AF" w:rsidRDefault="000A0FBF">
      <w:pPr>
        <w:rPr>
          <w:sz w:val="24"/>
          <w:szCs w:val="24"/>
          <w:lang w:val="ro-RO"/>
        </w:rPr>
      </w:pPr>
      <w:r w:rsidRPr="007861AF">
        <w:rPr>
          <w:sz w:val="24"/>
          <w:szCs w:val="24"/>
          <w:lang w:val="ro-RO"/>
        </w:rPr>
        <w:t>(5) Tariful pentru prestarea serviciului de gestionare al deșeurilor municipal sau taxa de gestionare a deșeurilor aprobate de către autoritățile administrației publice locale pentru colectarea deșeurilor municipale de la deținătorii de deșeuri și gestionarea deșeurilor sunt publicate pe pagina oficială a autorităților  respective.”</w:t>
      </w:r>
    </w:p>
    <w:p w14:paraId="3461CD49" w14:textId="5B3CCA09" w:rsidR="000A0FBF" w:rsidRPr="007861AF" w:rsidRDefault="000A0FBF" w:rsidP="00E95A18">
      <w:pPr>
        <w:ind w:firstLine="0"/>
        <w:rPr>
          <w:sz w:val="24"/>
          <w:szCs w:val="24"/>
          <w:lang w:val="ro-RO"/>
        </w:rPr>
      </w:pPr>
    </w:p>
    <w:p w14:paraId="1CC403FD" w14:textId="77777777" w:rsidR="00E95A18" w:rsidRPr="007861AF" w:rsidRDefault="00E95A18" w:rsidP="00E95A18">
      <w:pPr>
        <w:ind w:firstLine="0"/>
        <w:rPr>
          <w:sz w:val="24"/>
          <w:szCs w:val="24"/>
          <w:lang w:val="ro-RO"/>
        </w:rPr>
      </w:pPr>
    </w:p>
    <w:p w14:paraId="5F988C42" w14:textId="165F3ADC" w:rsidR="0053404E" w:rsidRPr="007861AF" w:rsidRDefault="0053404E" w:rsidP="0053404E">
      <w:pPr>
        <w:pStyle w:val="Heading2"/>
        <w:numPr>
          <w:ilvl w:val="0"/>
          <w:numId w:val="42"/>
        </w:numPr>
        <w:rPr>
          <w:lang w:val="ro-RO"/>
        </w:rPr>
      </w:pPr>
      <w:r w:rsidRPr="007861AF">
        <w:rPr>
          <w:lang w:val="ro-RO"/>
        </w:rPr>
        <w:t xml:space="preserve">Articolul 24  </w:t>
      </w:r>
    </w:p>
    <w:p w14:paraId="26D9CCE4" w14:textId="073473AA" w:rsidR="00E95A18" w:rsidRPr="007861AF" w:rsidRDefault="0053404E" w:rsidP="0053404E">
      <w:pPr>
        <w:ind w:firstLine="0"/>
        <w:rPr>
          <w:sz w:val="24"/>
          <w:szCs w:val="24"/>
          <w:lang w:val="ro-RO"/>
        </w:rPr>
      </w:pPr>
      <w:r w:rsidRPr="007861AF">
        <w:rPr>
          <w:sz w:val="24"/>
          <w:szCs w:val="24"/>
          <w:lang w:val="ro-RO"/>
        </w:rPr>
        <w:t>s</w:t>
      </w:r>
      <w:r w:rsidR="00E95A18" w:rsidRPr="007861AF">
        <w:rPr>
          <w:sz w:val="24"/>
          <w:szCs w:val="24"/>
          <w:lang w:val="ro-RO"/>
        </w:rPr>
        <w:t xml:space="preserve">e </w:t>
      </w:r>
      <w:r w:rsidR="000A519C" w:rsidRPr="007861AF">
        <w:rPr>
          <w:sz w:val="24"/>
          <w:szCs w:val="24"/>
          <w:lang w:val="ro-RO"/>
        </w:rPr>
        <w:t xml:space="preserve"> modifică articolul 24 </w:t>
      </w:r>
      <w:r w:rsidR="0052293B" w:rsidRPr="007861AF">
        <w:rPr>
          <w:sz w:val="24"/>
          <w:szCs w:val="24"/>
          <w:lang w:val="ro-RO"/>
        </w:rPr>
        <w:t xml:space="preserve">care va avea </w:t>
      </w:r>
      <w:r w:rsidR="002B3BB8" w:rsidRPr="007861AF">
        <w:rPr>
          <w:sz w:val="24"/>
          <w:szCs w:val="24"/>
          <w:lang w:val="ro-RO"/>
        </w:rPr>
        <w:t>următorul</w:t>
      </w:r>
      <w:r w:rsidRPr="007861AF">
        <w:rPr>
          <w:sz w:val="24"/>
          <w:szCs w:val="24"/>
          <w:lang w:val="ro-RO"/>
        </w:rPr>
        <w:t xml:space="preserve"> conținut</w:t>
      </w:r>
      <w:r w:rsidR="0052293B" w:rsidRPr="007861AF">
        <w:rPr>
          <w:sz w:val="24"/>
          <w:szCs w:val="24"/>
          <w:lang w:val="ro-RO"/>
        </w:rPr>
        <w:t>:</w:t>
      </w:r>
    </w:p>
    <w:p w14:paraId="23FD9D55" w14:textId="18036D47" w:rsidR="0052293B" w:rsidRPr="007861AF" w:rsidRDefault="0052293B" w:rsidP="0052293B">
      <w:pPr>
        <w:pStyle w:val="Heading2"/>
        <w:rPr>
          <w:lang w:val="ro-RO"/>
        </w:rPr>
      </w:pPr>
      <w:r w:rsidRPr="007861AF">
        <w:rPr>
          <w:szCs w:val="24"/>
          <w:lang w:val="ro-RO"/>
        </w:rPr>
        <w:t>”</w:t>
      </w:r>
      <w:r w:rsidRPr="007861AF">
        <w:rPr>
          <w:b/>
          <w:bCs/>
          <w:lang w:val="ro-RO"/>
        </w:rPr>
        <w:t xml:space="preserve"> Articolul 24. </w:t>
      </w:r>
      <w:r w:rsidRPr="007861AF">
        <w:rPr>
          <w:lang w:val="ro-RO"/>
        </w:rPr>
        <w:t xml:space="preserve">Autorizarea </w:t>
      </w:r>
      <w:r w:rsidR="002B3BB8" w:rsidRPr="007861AF">
        <w:rPr>
          <w:bCs/>
          <w:lang w:val="ro-RO"/>
        </w:rPr>
        <w:t>instalației</w:t>
      </w:r>
      <w:r w:rsidRPr="007861AF">
        <w:rPr>
          <w:bCs/>
          <w:lang w:val="ro-RO"/>
        </w:rPr>
        <w:t xml:space="preserve"> </w:t>
      </w:r>
      <w:r w:rsidR="002B3BB8" w:rsidRPr="007861AF">
        <w:rPr>
          <w:bCs/>
          <w:lang w:val="ro-RO"/>
        </w:rPr>
        <w:t>și</w:t>
      </w:r>
      <w:r w:rsidRPr="007861AF">
        <w:rPr>
          <w:bCs/>
          <w:lang w:val="ro-RO"/>
        </w:rPr>
        <w:t xml:space="preserve">/sau </w:t>
      </w:r>
      <w:r w:rsidR="002B3BB8" w:rsidRPr="007861AF">
        <w:rPr>
          <w:bCs/>
          <w:lang w:val="ro-RO"/>
        </w:rPr>
        <w:t>activității</w:t>
      </w:r>
      <w:r w:rsidRPr="007861AF">
        <w:rPr>
          <w:bCs/>
          <w:lang w:val="ro-RO"/>
        </w:rPr>
        <w:t xml:space="preserve"> </w:t>
      </w:r>
      <w:r w:rsidRPr="007861AF">
        <w:rPr>
          <w:lang w:val="ro-RO"/>
        </w:rPr>
        <w:t xml:space="preserve">pentru gestionarea </w:t>
      </w:r>
      <w:r w:rsidR="002B3BB8" w:rsidRPr="007861AF">
        <w:rPr>
          <w:lang w:val="ro-RO"/>
        </w:rPr>
        <w:t>deșeurilor</w:t>
      </w:r>
    </w:p>
    <w:p w14:paraId="0843E06E" w14:textId="77777777" w:rsidR="00FB087C" w:rsidRPr="007861AF" w:rsidRDefault="00FB087C" w:rsidP="00FB087C">
      <w:pPr>
        <w:spacing w:line="259" w:lineRule="auto"/>
        <w:ind w:firstLine="0"/>
        <w:rPr>
          <w:rFonts w:eastAsia="Calibri"/>
          <w:sz w:val="24"/>
          <w:szCs w:val="24"/>
          <w:lang w:val="ro-RO"/>
        </w:rPr>
      </w:pPr>
      <w:r w:rsidRPr="007861AF">
        <w:rPr>
          <w:rFonts w:eastAsia="Calibri"/>
          <w:sz w:val="24"/>
          <w:szCs w:val="24"/>
          <w:lang w:val="ro-RO"/>
        </w:rPr>
        <w:t xml:space="preserve">(1) Instalațiile pentru colectare, stocare, valorificare sau eliminare a deșeurilor pot fi exploatate numai în baza </w:t>
      </w:r>
      <w:proofErr w:type="spellStart"/>
      <w:r w:rsidRPr="007861AF">
        <w:rPr>
          <w:rFonts w:eastAsia="Calibri"/>
          <w:sz w:val="24"/>
          <w:szCs w:val="24"/>
          <w:lang w:val="ro-RO"/>
        </w:rPr>
        <w:t>autorizaţiei</w:t>
      </w:r>
      <w:proofErr w:type="spellEnd"/>
      <w:r w:rsidRPr="007861AF">
        <w:rPr>
          <w:rFonts w:eastAsia="Calibri"/>
          <w:sz w:val="24"/>
          <w:szCs w:val="24"/>
          <w:lang w:val="ro-RO"/>
        </w:rPr>
        <w:t xml:space="preserve"> de mediu pentru gestionarea </w:t>
      </w:r>
      <w:proofErr w:type="spellStart"/>
      <w:r w:rsidRPr="007861AF">
        <w:rPr>
          <w:rFonts w:eastAsia="Calibri"/>
          <w:sz w:val="24"/>
          <w:szCs w:val="24"/>
          <w:lang w:val="ro-RO"/>
        </w:rPr>
        <w:t>deşeurilor</w:t>
      </w:r>
      <w:proofErr w:type="spellEnd"/>
      <w:r w:rsidRPr="007861AF">
        <w:rPr>
          <w:rFonts w:eastAsia="Calibri"/>
          <w:sz w:val="24"/>
          <w:szCs w:val="24"/>
          <w:lang w:val="ro-RO"/>
        </w:rPr>
        <w:t xml:space="preserve">, eliberată de către Agenția de Mediu, la solicitarea operatorului, depusă </w:t>
      </w:r>
      <w:proofErr w:type="spellStart"/>
      <w:r w:rsidRPr="007861AF">
        <w:rPr>
          <w:rFonts w:eastAsia="Calibri"/>
          <w:sz w:val="24"/>
          <w:szCs w:val="24"/>
          <w:lang w:val="ro-RO"/>
        </w:rPr>
        <w:t>confrom</w:t>
      </w:r>
      <w:proofErr w:type="spellEnd"/>
      <w:r w:rsidRPr="007861AF">
        <w:rPr>
          <w:rFonts w:eastAsia="Calibri"/>
          <w:sz w:val="24"/>
          <w:szCs w:val="24"/>
          <w:lang w:val="ro-RO"/>
        </w:rPr>
        <w:t xml:space="preserve">  art.25, alin. (4)-(8).</w:t>
      </w:r>
    </w:p>
    <w:p w14:paraId="2F05877F" w14:textId="77777777" w:rsidR="00FB087C" w:rsidRPr="007861AF" w:rsidRDefault="00FB087C" w:rsidP="00FB087C">
      <w:pPr>
        <w:spacing w:line="259" w:lineRule="auto"/>
        <w:ind w:firstLine="0"/>
        <w:rPr>
          <w:rFonts w:eastAsia="Calibri"/>
          <w:sz w:val="24"/>
          <w:szCs w:val="24"/>
          <w:lang w:val="ro-RO"/>
        </w:rPr>
      </w:pPr>
      <w:r w:rsidRPr="007861AF">
        <w:rPr>
          <w:rFonts w:eastAsia="Calibri"/>
          <w:sz w:val="24"/>
          <w:szCs w:val="24"/>
          <w:lang w:val="ro-RO"/>
        </w:rPr>
        <w:t xml:space="preserve">(2) Persoanele fizice sau juridice care desfășoară activități comerciale pe teritoriul Republicii Moldova, pot comercializa deșeuri, în baza autorizației de mediu pentru gestionarea deșeurilor eliberată pentru activitatea de comercializare a deșeurilor de către Agenția de Mediu, la solicitarea comerciantului,  depusă </w:t>
      </w:r>
      <w:proofErr w:type="spellStart"/>
      <w:r w:rsidRPr="007861AF">
        <w:rPr>
          <w:rFonts w:eastAsia="Calibri"/>
          <w:sz w:val="24"/>
          <w:szCs w:val="24"/>
          <w:lang w:val="ro-RO"/>
        </w:rPr>
        <w:t>confrom</w:t>
      </w:r>
      <w:proofErr w:type="spellEnd"/>
      <w:r w:rsidRPr="007861AF">
        <w:rPr>
          <w:rFonts w:eastAsia="Calibri"/>
          <w:sz w:val="24"/>
          <w:szCs w:val="24"/>
          <w:lang w:val="ro-RO"/>
        </w:rPr>
        <w:t xml:space="preserve">  art.25, alin. (9).</w:t>
      </w:r>
    </w:p>
    <w:p w14:paraId="022BDB12" w14:textId="77777777" w:rsidR="00FB087C" w:rsidRPr="007861AF" w:rsidRDefault="00FB087C" w:rsidP="00FB087C">
      <w:pPr>
        <w:spacing w:line="259" w:lineRule="auto"/>
        <w:ind w:firstLine="0"/>
        <w:rPr>
          <w:rFonts w:eastAsia="Calibri"/>
          <w:sz w:val="24"/>
          <w:szCs w:val="24"/>
          <w:lang w:val="ro-RO"/>
        </w:rPr>
      </w:pPr>
      <w:r w:rsidRPr="007861AF">
        <w:rPr>
          <w:rFonts w:eastAsia="Calibri"/>
          <w:sz w:val="24"/>
          <w:szCs w:val="24"/>
          <w:lang w:val="ro-RO"/>
        </w:rPr>
        <w:t xml:space="preserve">(3) </w:t>
      </w:r>
      <w:r w:rsidRPr="007861AF">
        <w:rPr>
          <w:rFonts w:eastAsia="Calibri"/>
          <w:bCs/>
          <w:sz w:val="24"/>
          <w:szCs w:val="24"/>
          <w:lang w:val="ro-RO"/>
        </w:rPr>
        <w:t xml:space="preserve">Sistemele individuale și colective pot desfășoară </w:t>
      </w:r>
      <w:proofErr w:type="spellStart"/>
      <w:r w:rsidRPr="007861AF">
        <w:rPr>
          <w:rFonts w:eastAsia="Calibri"/>
          <w:bCs/>
          <w:sz w:val="24"/>
          <w:szCs w:val="24"/>
          <w:lang w:val="ro-RO"/>
        </w:rPr>
        <w:t>activităţi</w:t>
      </w:r>
      <w:proofErr w:type="spellEnd"/>
      <w:r w:rsidRPr="007861AF">
        <w:rPr>
          <w:rFonts w:eastAsia="Calibri"/>
          <w:bCs/>
          <w:sz w:val="24"/>
          <w:szCs w:val="24"/>
          <w:lang w:val="ro-RO"/>
        </w:rPr>
        <w:t xml:space="preserve"> de implementare a </w:t>
      </w:r>
      <w:proofErr w:type="spellStart"/>
      <w:r w:rsidRPr="007861AF">
        <w:rPr>
          <w:rFonts w:eastAsia="Calibri"/>
          <w:bCs/>
          <w:sz w:val="24"/>
          <w:szCs w:val="24"/>
          <w:lang w:val="ro-RO"/>
        </w:rPr>
        <w:t>responsabilităţii</w:t>
      </w:r>
      <w:proofErr w:type="spellEnd"/>
      <w:r w:rsidRPr="007861AF">
        <w:rPr>
          <w:rFonts w:eastAsia="Calibri"/>
          <w:bCs/>
          <w:sz w:val="24"/>
          <w:szCs w:val="24"/>
          <w:lang w:val="ro-RO"/>
        </w:rPr>
        <w:t xml:space="preserve"> extinse a producătorului  pentru produsele </w:t>
      </w:r>
      <w:proofErr w:type="spellStart"/>
      <w:r w:rsidRPr="007861AF">
        <w:rPr>
          <w:rFonts w:eastAsia="Calibri"/>
          <w:bCs/>
          <w:sz w:val="24"/>
          <w:szCs w:val="24"/>
          <w:lang w:val="ro-RO"/>
        </w:rPr>
        <w:t>menţionate</w:t>
      </w:r>
      <w:proofErr w:type="spellEnd"/>
      <w:r w:rsidRPr="007861AF">
        <w:rPr>
          <w:rFonts w:eastAsia="Calibri"/>
          <w:bCs/>
          <w:sz w:val="24"/>
          <w:szCs w:val="24"/>
          <w:lang w:val="ro-RO"/>
        </w:rPr>
        <w:t xml:space="preserve"> la art. 12 alin. (14) în baza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eliberată pentru </w:t>
      </w:r>
      <w:proofErr w:type="spellStart"/>
      <w:r w:rsidRPr="007861AF">
        <w:rPr>
          <w:rFonts w:eastAsia="Calibri"/>
          <w:bCs/>
          <w:sz w:val="24"/>
          <w:szCs w:val="24"/>
          <w:lang w:val="ro-RO"/>
        </w:rPr>
        <w:t>desfăşurarea</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activităţilor</w:t>
      </w:r>
      <w:proofErr w:type="spellEnd"/>
      <w:r w:rsidRPr="007861AF">
        <w:rPr>
          <w:rFonts w:eastAsia="Calibri"/>
          <w:bCs/>
          <w:sz w:val="24"/>
          <w:szCs w:val="24"/>
          <w:lang w:val="ro-RO"/>
        </w:rPr>
        <w:t xml:space="preserve"> de implementarea </w:t>
      </w:r>
      <w:proofErr w:type="spellStart"/>
      <w:r w:rsidRPr="007861AF">
        <w:rPr>
          <w:rFonts w:eastAsia="Calibri"/>
          <w:bCs/>
          <w:sz w:val="24"/>
          <w:szCs w:val="24"/>
          <w:lang w:val="ro-RO"/>
        </w:rPr>
        <w:t>responsabilităţii</w:t>
      </w:r>
      <w:proofErr w:type="spellEnd"/>
      <w:r w:rsidRPr="007861AF">
        <w:rPr>
          <w:rFonts w:eastAsia="Calibri"/>
          <w:bCs/>
          <w:sz w:val="24"/>
          <w:szCs w:val="24"/>
          <w:lang w:val="ro-RO"/>
        </w:rPr>
        <w:t xml:space="preserve"> extinse a producătorului de către Agenția de Mediu, la solicitarea sistemului individual sau colectiv, depusă </w:t>
      </w:r>
      <w:proofErr w:type="spellStart"/>
      <w:r w:rsidRPr="007861AF">
        <w:rPr>
          <w:rFonts w:eastAsia="Calibri"/>
          <w:bCs/>
          <w:sz w:val="24"/>
          <w:szCs w:val="24"/>
          <w:lang w:val="ro-RO"/>
        </w:rPr>
        <w:t>confrom</w:t>
      </w:r>
      <w:proofErr w:type="spellEnd"/>
      <w:r w:rsidRPr="007861AF">
        <w:rPr>
          <w:rFonts w:eastAsia="Calibri"/>
          <w:bCs/>
          <w:sz w:val="24"/>
          <w:szCs w:val="24"/>
          <w:lang w:val="ro-RO"/>
        </w:rPr>
        <w:t xml:space="preserve">  art.25, alin. (10).</w:t>
      </w:r>
    </w:p>
    <w:p w14:paraId="67800366" w14:textId="77777777" w:rsidR="00FB087C" w:rsidRPr="007861AF" w:rsidRDefault="00FB087C" w:rsidP="00FB087C">
      <w:pPr>
        <w:spacing w:line="259" w:lineRule="auto"/>
        <w:ind w:firstLine="0"/>
        <w:rPr>
          <w:rFonts w:eastAsia="Calibri"/>
          <w:sz w:val="24"/>
          <w:szCs w:val="24"/>
          <w:lang w:val="ro-RO"/>
        </w:rPr>
      </w:pPr>
      <w:r w:rsidRPr="007861AF">
        <w:rPr>
          <w:rFonts w:eastAsia="Calibri"/>
          <w:sz w:val="24"/>
          <w:szCs w:val="24"/>
          <w:lang w:val="ro-RO"/>
        </w:rPr>
        <w:t xml:space="preserve">(4) Solicitarea și eliberarea </w:t>
      </w:r>
      <w:proofErr w:type="spellStart"/>
      <w:r w:rsidRPr="007861AF">
        <w:rPr>
          <w:rFonts w:eastAsia="Calibri"/>
          <w:sz w:val="24"/>
          <w:szCs w:val="24"/>
          <w:lang w:val="ro-RO"/>
        </w:rPr>
        <w:t>autorizaţiei</w:t>
      </w:r>
      <w:proofErr w:type="spellEnd"/>
      <w:r w:rsidRPr="007861AF">
        <w:rPr>
          <w:rFonts w:eastAsia="Calibri"/>
          <w:sz w:val="24"/>
          <w:szCs w:val="24"/>
          <w:lang w:val="ro-RO"/>
        </w:rPr>
        <w:t xml:space="preserve"> de mediu pentru gestionarea </w:t>
      </w:r>
      <w:proofErr w:type="spellStart"/>
      <w:r w:rsidRPr="007861AF">
        <w:rPr>
          <w:rFonts w:eastAsia="Calibri"/>
          <w:sz w:val="24"/>
          <w:szCs w:val="24"/>
          <w:lang w:val="ro-RO"/>
        </w:rPr>
        <w:t>deşeurilor</w:t>
      </w:r>
      <w:proofErr w:type="spellEnd"/>
      <w:r w:rsidRPr="007861AF">
        <w:rPr>
          <w:rFonts w:eastAsia="Calibri"/>
          <w:sz w:val="24"/>
          <w:szCs w:val="24"/>
          <w:lang w:val="ro-RO"/>
        </w:rPr>
        <w:t xml:space="preserve"> se efectuează în conformitate cu art. 25 din prezenta lege și cu respectarea cerințelor Legii nr. 160 din 22 iulie 2011 privind reglementarea prin autorizare a </w:t>
      </w:r>
      <w:proofErr w:type="spellStart"/>
      <w:r w:rsidRPr="007861AF">
        <w:rPr>
          <w:rFonts w:eastAsia="Calibri"/>
          <w:sz w:val="24"/>
          <w:szCs w:val="24"/>
          <w:lang w:val="ro-RO"/>
        </w:rPr>
        <w:t>activităţii</w:t>
      </w:r>
      <w:proofErr w:type="spellEnd"/>
      <w:r w:rsidRPr="007861AF">
        <w:rPr>
          <w:rFonts w:eastAsia="Calibri"/>
          <w:sz w:val="24"/>
          <w:szCs w:val="24"/>
          <w:lang w:val="ro-RO"/>
        </w:rPr>
        <w:t xml:space="preserve"> de întreprinzător. </w:t>
      </w:r>
    </w:p>
    <w:p w14:paraId="64541C9B" w14:textId="5BAC9E5B" w:rsidR="0052293B" w:rsidRPr="007861AF" w:rsidRDefault="0052293B" w:rsidP="0052293B">
      <w:pPr>
        <w:rPr>
          <w:sz w:val="24"/>
          <w:szCs w:val="24"/>
          <w:lang w:val="ro-RO"/>
        </w:rPr>
      </w:pPr>
      <w:r w:rsidRPr="007861AF">
        <w:rPr>
          <w:sz w:val="24"/>
          <w:szCs w:val="24"/>
          <w:lang w:val="ro-RO"/>
        </w:rPr>
        <w:t> ”</w:t>
      </w:r>
    </w:p>
    <w:p w14:paraId="6C60F1BF" w14:textId="77777777" w:rsidR="0053404E" w:rsidRPr="007861AF" w:rsidRDefault="0053404E" w:rsidP="0053404E">
      <w:pPr>
        <w:pStyle w:val="Heading2"/>
        <w:rPr>
          <w:lang w:val="ro-RO"/>
        </w:rPr>
      </w:pPr>
    </w:p>
    <w:p w14:paraId="55FA7CE8" w14:textId="10F6F6D0" w:rsidR="0053404E" w:rsidRPr="007861AF" w:rsidRDefault="0053404E" w:rsidP="0053404E">
      <w:pPr>
        <w:pStyle w:val="Heading2"/>
        <w:numPr>
          <w:ilvl w:val="0"/>
          <w:numId w:val="42"/>
        </w:numPr>
        <w:rPr>
          <w:lang w:val="ro-RO"/>
        </w:rPr>
      </w:pPr>
      <w:r w:rsidRPr="007861AF">
        <w:rPr>
          <w:lang w:val="ro-RO"/>
        </w:rPr>
        <w:t xml:space="preserve">Articolul 25 </w:t>
      </w:r>
    </w:p>
    <w:p w14:paraId="6CF9D369" w14:textId="77777777" w:rsidR="0053404E" w:rsidRPr="007861AF" w:rsidRDefault="0053404E" w:rsidP="0052293B">
      <w:pPr>
        <w:pStyle w:val="Heading2"/>
        <w:rPr>
          <w:szCs w:val="24"/>
          <w:lang w:val="ro-RO"/>
        </w:rPr>
      </w:pPr>
      <w:r w:rsidRPr="007861AF">
        <w:rPr>
          <w:szCs w:val="24"/>
          <w:lang w:val="ro-RO"/>
        </w:rPr>
        <w:t>s</w:t>
      </w:r>
      <w:r w:rsidR="0052293B" w:rsidRPr="007861AF">
        <w:rPr>
          <w:szCs w:val="24"/>
          <w:lang w:val="ro-RO"/>
        </w:rPr>
        <w:t>e modifică articolul 25 care va avea următorul conținut:</w:t>
      </w:r>
    </w:p>
    <w:p w14:paraId="1F36CF27" w14:textId="7D050071" w:rsidR="00FB68BA" w:rsidRPr="007861AF" w:rsidRDefault="0053404E" w:rsidP="00FB68BA">
      <w:pPr>
        <w:pStyle w:val="Heading2"/>
        <w:rPr>
          <w:rFonts w:eastAsia="Times New Roman" w:cs="Times New Roman"/>
          <w:lang w:val="ro-RO"/>
        </w:rPr>
      </w:pPr>
      <w:r w:rsidRPr="007861AF">
        <w:rPr>
          <w:b/>
          <w:lang w:val="ro-RO"/>
        </w:rPr>
        <w:t>”</w:t>
      </w:r>
      <w:r w:rsidR="00FB68BA" w:rsidRPr="007861AF">
        <w:rPr>
          <w:rFonts w:eastAsia="Times New Roman" w:cs="Times New Roman"/>
          <w:b/>
          <w:lang w:val="ro-RO"/>
        </w:rPr>
        <w:t xml:space="preserve"> Articolul 25. </w:t>
      </w:r>
      <w:r w:rsidR="00FB68BA" w:rsidRPr="007861AF">
        <w:rPr>
          <w:rFonts w:eastAsia="Times New Roman" w:cs="Times New Roman"/>
          <w:lang w:val="ro-RO"/>
        </w:rPr>
        <w:t xml:space="preserve">Procedura de solicitarea și eliberare a </w:t>
      </w:r>
      <w:proofErr w:type="spellStart"/>
      <w:r w:rsidR="00FB68BA" w:rsidRPr="007861AF">
        <w:rPr>
          <w:rFonts w:eastAsia="Times New Roman" w:cs="Times New Roman"/>
          <w:bCs/>
          <w:lang w:val="ro-RO"/>
        </w:rPr>
        <w:t>autorizaţiei</w:t>
      </w:r>
      <w:proofErr w:type="spellEnd"/>
      <w:r w:rsidR="00FB68BA" w:rsidRPr="007861AF">
        <w:rPr>
          <w:rFonts w:eastAsia="Times New Roman" w:cs="Times New Roman"/>
          <w:bCs/>
          <w:lang w:val="ro-RO"/>
        </w:rPr>
        <w:t xml:space="preserve"> de mediu pentru gestionarea </w:t>
      </w:r>
      <w:proofErr w:type="spellStart"/>
      <w:r w:rsidR="00FB68BA" w:rsidRPr="007861AF">
        <w:rPr>
          <w:rFonts w:eastAsia="Times New Roman" w:cs="Times New Roman"/>
          <w:bCs/>
          <w:lang w:val="ro-RO"/>
        </w:rPr>
        <w:t>deşeurilor</w:t>
      </w:r>
      <w:proofErr w:type="spellEnd"/>
    </w:p>
    <w:p w14:paraId="14B5D37A"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(1) Operatorul </w:t>
      </w:r>
      <w:proofErr w:type="spellStart"/>
      <w:r w:rsidRPr="007861AF">
        <w:rPr>
          <w:rFonts w:eastAsia="Calibri"/>
          <w:bCs/>
          <w:sz w:val="24"/>
          <w:szCs w:val="24"/>
          <w:lang w:val="ro-RO"/>
        </w:rPr>
        <w:t>instalaţiei</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/sau </w:t>
      </w:r>
      <w:proofErr w:type="spellStart"/>
      <w:r w:rsidRPr="007861AF">
        <w:rPr>
          <w:rFonts w:eastAsia="Calibri"/>
          <w:bCs/>
          <w:sz w:val="24"/>
          <w:szCs w:val="24"/>
          <w:lang w:val="ro-RO"/>
        </w:rPr>
        <w:t>activităţii</w:t>
      </w:r>
      <w:proofErr w:type="spellEnd"/>
      <w:r w:rsidRPr="007861AF">
        <w:rPr>
          <w:rFonts w:eastAsia="Calibri"/>
          <w:bCs/>
          <w:sz w:val="24"/>
          <w:szCs w:val="24"/>
          <w:lang w:val="ro-RO"/>
        </w:rPr>
        <w:t xml:space="preserve"> de gestionare 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depune, personal sau prin reprezentantul său legal, electronic prin intermediul  portalului guvernamental al serviciilor publice sau la ghișeul Agenției de Mediu cererea pentru solicitarea eliberării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pentru:</w:t>
      </w:r>
    </w:p>
    <w:p w14:paraId="1E7EADAA" w14:textId="54135772" w:rsidR="00FB68BA" w:rsidRPr="007861AF" w:rsidRDefault="00FB68BA" w:rsidP="00234154">
      <w:pPr>
        <w:numPr>
          <w:ilvl w:val="0"/>
          <w:numId w:val="25"/>
        </w:numPr>
        <w:spacing w:after="160"/>
        <w:jc w:val="left"/>
        <w:rPr>
          <w:rFonts w:eastAsia="Calibri"/>
          <w:bCs/>
          <w:sz w:val="24"/>
          <w:szCs w:val="24"/>
          <w:lang w:val="ro-RO"/>
        </w:rPr>
      </w:pPr>
      <w:proofErr w:type="spellStart"/>
      <w:r w:rsidRPr="007861AF">
        <w:rPr>
          <w:rFonts w:eastAsia="Calibri"/>
          <w:bCs/>
          <w:sz w:val="24"/>
          <w:szCs w:val="24"/>
          <w:lang w:val="ro-RO"/>
        </w:rPr>
        <w:t>instalaţii</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/sau </w:t>
      </w:r>
      <w:proofErr w:type="spellStart"/>
      <w:r w:rsidRPr="007861AF">
        <w:rPr>
          <w:rFonts w:eastAsia="Calibri"/>
          <w:bCs/>
          <w:sz w:val="24"/>
          <w:szCs w:val="24"/>
          <w:lang w:val="ro-RO"/>
        </w:rPr>
        <w:t>activităţi</w:t>
      </w:r>
      <w:proofErr w:type="spellEnd"/>
      <w:r w:rsidRPr="007861AF">
        <w:rPr>
          <w:rFonts w:eastAsia="Calibri"/>
          <w:bCs/>
          <w:sz w:val="24"/>
          <w:szCs w:val="24"/>
          <w:lang w:val="ro-RO"/>
        </w:rPr>
        <w:t xml:space="preserve"> de gestionare a </w:t>
      </w:r>
      <w:proofErr w:type="spellStart"/>
      <w:r w:rsidRPr="007861AF">
        <w:rPr>
          <w:rFonts w:eastAsia="Calibri"/>
          <w:bCs/>
          <w:sz w:val="24"/>
          <w:szCs w:val="24"/>
          <w:lang w:val="ro-RO"/>
        </w:rPr>
        <w:t>deşeurilor</w:t>
      </w:r>
      <w:proofErr w:type="spellEnd"/>
      <w:r w:rsidRPr="007861AF">
        <w:rPr>
          <w:rFonts w:eastAsia="Calibri"/>
          <w:bCs/>
          <w:sz w:val="24"/>
          <w:szCs w:val="24"/>
          <w:lang w:val="ro-RO"/>
        </w:rPr>
        <w:t>, definite în anexa nr.3</w:t>
      </w:r>
      <w:r w:rsidRPr="007861AF">
        <w:rPr>
          <w:rFonts w:eastAsia="Calibri"/>
          <w:bCs/>
          <w:sz w:val="24"/>
          <w:szCs w:val="24"/>
          <w:vertAlign w:val="superscript"/>
          <w:lang w:val="ro-RO"/>
        </w:rPr>
        <w:t>1</w:t>
      </w:r>
      <w:r w:rsidRPr="007861AF">
        <w:rPr>
          <w:rFonts w:eastAsia="Calibri"/>
          <w:bCs/>
          <w:sz w:val="24"/>
          <w:szCs w:val="24"/>
          <w:lang w:val="ro-RO"/>
        </w:rPr>
        <w:t>, tabelul 1;</w:t>
      </w:r>
    </w:p>
    <w:p w14:paraId="7CD90B07" w14:textId="5FE84D3D" w:rsidR="00FB68BA" w:rsidRPr="007861AF" w:rsidRDefault="00FB68BA" w:rsidP="00234154">
      <w:pPr>
        <w:numPr>
          <w:ilvl w:val="0"/>
          <w:numId w:val="25"/>
        </w:numPr>
        <w:spacing w:after="160"/>
        <w:jc w:val="left"/>
        <w:rPr>
          <w:rFonts w:eastAsia="Calibri"/>
          <w:bCs/>
          <w:sz w:val="24"/>
          <w:szCs w:val="24"/>
          <w:lang w:val="ro-RO"/>
        </w:rPr>
      </w:pPr>
      <w:r w:rsidRPr="007861AF">
        <w:rPr>
          <w:rFonts w:eastAsia="Calibri"/>
          <w:bCs/>
          <w:sz w:val="24"/>
          <w:szCs w:val="24"/>
          <w:lang w:val="ro-RO"/>
        </w:rPr>
        <w:t xml:space="preserve">tratarea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în instalații mici listate în Anexa nr.3</w:t>
      </w:r>
      <w:r w:rsidRPr="007861AF">
        <w:rPr>
          <w:rFonts w:eastAsia="Calibri"/>
          <w:bCs/>
          <w:sz w:val="24"/>
          <w:szCs w:val="24"/>
          <w:vertAlign w:val="superscript"/>
          <w:lang w:val="ro-RO"/>
        </w:rPr>
        <w:t>1</w:t>
      </w:r>
      <w:r w:rsidR="00B04218">
        <w:rPr>
          <w:rFonts w:eastAsia="Calibri"/>
          <w:bCs/>
          <w:sz w:val="24"/>
          <w:szCs w:val="24"/>
          <w:lang w:val="ro-RO"/>
        </w:rPr>
        <w:t>, tabelul 3</w:t>
      </w:r>
      <w:r w:rsidRPr="007861AF">
        <w:rPr>
          <w:rFonts w:eastAsia="Calibri"/>
          <w:bCs/>
          <w:sz w:val="24"/>
          <w:szCs w:val="24"/>
          <w:lang w:val="ro-RO"/>
        </w:rPr>
        <w:t>;</w:t>
      </w:r>
    </w:p>
    <w:p w14:paraId="2D88F531" w14:textId="77777777" w:rsidR="00FB68BA" w:rsidRPr="007861AF" w:rsidRDefault="00FB68BA" w:rsidP="00234154">
      <w:pPr>
        <w:numPr>
          <w:ilvl w:val="0"/>
          <w:numId w:val="25"/>
        </w:numPr>
        <w:spacing w:after="160"/>
        <w:jc w:val="left"/>
        <w:rPr>
          <w:rFonts w:eastAsia="Calibri"/>
          <w:bCs/>
          <w:sz w:val="24"/>
          <w:szCs w:val="24"/>
          <w:lang w:val="ro-RO"/>
        </w:rPr>
      </w:pPr>
      <w:r w:rsidRPr="007861AF">
        <w:rPr>
          <w:rFonts w:eastAsia="Calibri"/>
          <w:bCs/>
          <w:sz w:val="24"/>
          <w:szCs w:val="24"/>
          <w:lang w:val="ro-RO"/>
        </w:rPr>
        <w:t>comercializarea deșeurilor;</w:t>
      </w:r>
    </w:p>
    <w:p w14:paraId="7A333722" w14:textId="77777777" w:rsidR="00FB68BA" w:rsidRPr="007861AF" w:rsidRDefault="00FB68BA" w:rsidP="00234154">
      <w:pPr>
        <w:numPr>
          <w:ilvl w:val="0"/>
          <w:numId w:val="25"/>
        </w:numPr>
        <w:spacing w:after="160"/>
        <w:jc w:val="left"/>
        <w:rPr>
          <w:rFonts w:eastAsia="Calibri"/>
          <w:bCs/>
          <w:sz w:val="24"/>
          <w:szCs w:val="24"/>
          <w:lang w:val="ro-RO"/>
        </w:rPr>
      </w:pPr>
      <w:proofErr w:type="spellStart"/>
      <w:r w:rsidRPr="007861AF">
        <w:rPr>
          <w:rFonts w:eastAsia="Calibri"/>
          <w:bCs/>
          <w:sz w:val="24"/>
          <w:szCs w:val="24"/>
          <w:lang w:val="ro-RO"/>
        </w:rPr>
        <w:t>desfăşurarea</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activităţilor</w:t>
      </w:r>
      <w:proofErr w:type="spellEnd"/>
      <w:r w:rsidRPr="007861AF">
        <w:rPr>
          <w:rFonts w:eastAsia="Calibri"/>
          <w:bCs/>
          <w:sz w:val="24"/>
          <w:szCs w:val="24"/>
          <w:lang w:val="ro-RO"/>
        </w:rPr>
        <w:t xml:space="preserve"> de implementarea </w:t>
      </w:r>
      <w:proofErr w:type="spellStart"/>
      <w:r w:rsidRPr="007861AF">
        <w:rPr>
          <w:rFonts w:eastAsia="Calibri"/>
          <w:bCs/>
          <w:sz w:val="24"/>
          <w:szCs w:val="24"/>
          <w:lang w:val="ro-RO"/>
        </w:rPr>
        <w:t>responsabilităţii</w:t>
      </w:r>
      <w:proofErr w:type="spellEnd"/>
      <w:r w:rsidRPr="007861AF">
        <w:rPr>
          <w:rFonts w:eastAsia="Calibri"/>
          <w:bCs/>
          <w:sz w:val="24"/>
          <w:szCs w:val="24"/>
          <w:lang w:val="ro-RO"/>
        </w:rPr>
        <w:t xml:space="preserve"> extinse a producătorului;</w:t>
      </w:r>
    </w:p>
    <w:p w14:paraId="19D7077E" w14:textId="4F7823C8"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(2) </w:t>
      </w:r>
      <w:r w:rsidR="00D46596" w:rsidRPr="007861AF">
        <w:rPr>
          <w:rFonts w:eastAsia="Calibri"/>
          <w:bCs/>
          <w:sz w:val="24"/>
          <w:szCs w:val="24"/>
          <w:lang w:val="ro-RO"/>
        </w:rPr>
        <w:t xml:space="preserve">Condițiile tehnice de funcționare a instalației </w:t>
      </w:r>
      <w:r w:rsidR="000020AF" w:rsidRPr="007861AF">
        <w:rPr>
          <w:rFonts w:eastAsia="Calibri"/>
          <w:bCs/>
          <w:sz w:val="24"/>
          <w:szCs w:val="24"/>
          <w:lang w:val="ro-RO"/>
        </w:rPr>
        <w:t xml:space="preserve">pentru colectare, stocare, valorificare sau eliminare </w:t>
      </w:r>
      <w:r w:rsidRPr="007861AF">
        <w:rPr>
          <w:rFonts w:eastAsia="Calibri"/>
          <w:bCs/>
          <w:sz w:val="24"/>
          <w:szCs w:val="24"/>
          <w:lang w:val="ro-RO"/>
        </w:rPr>
        <w:t xml:space="preserve">fac parte integrantă din autorizația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și sunt întocmite conform  </w:t>
      </w:r>
      <w:r w:rsidRPr="007861AF">
        <w:rPr>
          <w:rFonts w:eastAsia="Calibri"/>
          <w:bCs/>
          <w:sz w:val="24"/>
          <w:szCs w:val="24"/>
          <w:highlight w:val="lightGray"/>
          <w:lang w:val="ro-RO"/>
        </w:rPr>
        <w:t>Regulamentul privind organizarea procedurii de autorizare a activităților de gestionare a deșeurilor, aprobat de Guvern</w:t>
      </w:r>
      <w:r w:rsidRPr="007861AF">
        <w:rPr>
          <w:rFonts w:eastAsia="Calibri"/>
          <w:bCs/>
          <w:sz w:val="24"/>
          <w:szCs w:val="24"/>
          <w:lang w:val="ro-RO"/>
        </w:rPr>
        <w:t>.</w:t>
      </w:r>
    </w:p>
    <w:p w14:paraId="6947353A"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(3) Setul de documente pentru obținerea autorizației de mediu pentru gestionarea deșeurilor pentru instalații pentru </w:t>
      </w:r>
      <w:proofErr w:type="spellStart"/>
      <w:r w:rsidRPr="007861AF">
        <w:rPr>
          <w:rFonts w:eastAsia="Calibri"/>
          <w:bCs/>
          <w:sz w:val="24"/>
          <w:szCs w:val="24"/>
          <w:lang w:val="ro-RO"/>
        </w:rPr>
        <w:t>instalaţii</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/sau </w:t>
      </w:r>
      <w:proofErr w:type="spellStart"/>
      <w:r w:rsidRPr="007861AF">
        <w:rPr>
          <w:rFonts w:eastAsia="Calibri"/>
          <w:bCs/>
          <w:sz w:val="24"/>
          <w:szCs w:val="24"/>
          <w:lang w:val="ro-RO"/>
        </w:rPr>
        <w:t>activităţi</w:t>
      </w:r>
      <w:proofErr w:type="spellEnd"/>
      <w:r w:rsidRPr="007861AF">
        <w:rPr>
          <w:rFonts w:eastAsia="Calibri"/>
          <w:bCs/>
          <w:sz w:val="24"/>
          <w:szCs w:val="24"/>
          <w:lang w:val="ro-RO"/>
        </w:rPr>
        <w:t xml:space="preserve"> de gestionare a </w:t>
      </w:r>
      <w:proofErr w:type="spellStart"/>
      <w:r w:rsidRPr="00B04218">
        <w:rPr>
          <w:rFonts w:eastAsia="Calibri"/>
          <w:bCs/>
          <w:sz w:val="24"/>
          <w:szCs w:val="24"/>
          <w:lang w:val="ro-RO"/>
        </w:rPr>
        <w:t>deşeurilor</w:t>
      </w:r>
      <w:proofErr w:type="spellEnd"/>
      <w:r w:rsidRPr="00B04218">
        <w:rPr>
          <w:rFonts w:eastAsia="Calibri"/>
          <w:bCs/>
          <w:sz w:val="24"/>
          <w:szCs w:val="24"/>
          <w:lang w:val="ro-RO"/>
        </w:rPr>
        <w:t>, definite în anexa nr.3</w:t>
      </w:r>
      <w:r w:rsidRPr="00B04218">
        <w:rPr>
          <w:rFonts w:eastAsia="Calibri"/>
          <w:bCs/>
          <w:sz w:val="24"/>
          <w:szCs w:val="24"/>
          <w:vertAlign w:val="superscript"/>
          <w:lang w:val="ro-RO"/>
        </w:rPr>
        <w:t>1</w:t>
      </w:r>
      <w:r w:rsidRPr="00B04218">
        <w:rPr>
          <w:rFonts w:eastAsia="Calibri"/>
          <w:bCs/>
          <w:sz w:val="24"/>
          <w:szCs w:val="24"/>
          <w:lang w:val="ro-RO"/>
        </w:rPr>
        <w:t>, tabelul 1 conține</w:t>
      </w:r>
      <w:r w:rsidRPr="007861AF">
        <w:rPr>
          <w:rFonts w:eastAsia="Calibri"/>
          <w:bCs/>
          <w:sz w:val="24"/>
          <w:szCs w:val="24"/>
          <w:lang w:val="ro-RO"/>
        </w:rPr>
        <w:t>:</w:t>
      </w:r>
    </w:p>
    <w:p w14:paraId="6BD1E4B5" w14:textId="77777777" w:rsidR="00FB68BA" w:rsidRPr="007861AF" w:rsidRDefault="00FB68BA" w:rsidP="00234154">
      <w:pPr>
        <w:numPr>
          <w:ilvl w:val="0"/>
          <w:numId w:val="47"/>
        </w:numPr>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 xml:space="preserve">Cererea pentru obținerea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din numele solicitantului sau a reprezentantului împuternicit în modul stabilit de actele normative;</w:t>
      </w:r>
    </w:p>
    <w:p w14:paraId="6E3FF082" w14:textId="69478281" w:rsidR="00FB68BA" w:rsidRPr="007861AF" w:rsidRDefault="00FB68BA" w:rsidP="00234154">
      <w:pPr>
        <w:numPr>
          <w:ilvl w:val="0"/>
          <w:numId w:val="47"/>
        </w:numPr>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denumirea comercială sau denumirea, forma juridică, cod IDNO</w:t>
      </w:r>
      <w:r w:rsidR="00B04218">
        <w:rPr>
          <w:rFonts w:eastAsia="Calibri"/>
          <w:bCs/>
          <w:sz w:val="24"/>
          <w:szCs w:val="24"/>
          <w:lang w:val="ro-RO"/>
        </w:rPr>
        <w:t>;</w:t>
      </w:r>
    </w:p>
    <w:p w14:paraId="25FA95B4" w14:textId="05DD4A55" w:rsidR="00FB68BA" w:rsidRPr="007861AF" w:rsidRDefault="00FB68BA" w:rsidP="00234154">
      <w:pPr>
        <w:numPr>
          <w:ilvl w:val="0"/>
          <w:numId w:val="47"/>
        </w:numPr>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numărul de identifica</w:t>
      </w:r>
      <w:r w:rsidR="00B04218">
        <w:rPr>
          <w:rFonts w:eastAsia="Calibri"/>
          <w:bCs/>
          <w:sz w:val="24"/>
          <w:szCs w:val="24"/>
          <w:lang w:val="ro-RO"/>
        </w:rPr>
        <w:t>re al solicitantului (cod IDNP);</w:t>
      </w:r>
    </w:p>
    <w:p w14:paraId="194DD237" w14:textId="77777777" w:rsidR="00FB68BA" w:rsidRPr="007861AF" w:rsidRDefault="00FB68BA" w:rsidP="00234154">
      <w:pPr>
        <w:numPr>
          <w:ilvl w:val="0"/>
          <w:numId w:val="47"/>
        </w:numPr>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denumirea și adresa instalației de gestionare a deșeurilor la care se referă cererea, inclusiv dovada relației juridice a solicitantului cu instalația în cauză, coordonatele geografice ale instalației; în cazul unei instalații mobile se indică și adresa sediului solicitantului;</w:t>
      </w:r>
    </w:p>
    <w:p w14:paraId="598647D1"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 xml:space="preserve">definirea </w:t>
      </w:r>
      <w:proofErr w:type="spellStart"/>
      <w:r w:rsidRPr="007861AF">
        <w:rPr>
          <w:rFonts w:eastAsia="Calibri"/>
          <w:bCs/>
          <w:sz w:val="24"/>
          <w:szCs w:val="24"/>
          <w:lang w:val="ro-RO"/>
        </w:rPr>
        <w:t>instalaţii</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/sau </w:t>
      </w:r>
      <w:proofErr w:type="spellStart"/>
      <w:r w:rsidRPr="007861AF">
        <w:rPr>
          <w:rFonts w:eastAsia="Calibri"/>
          <w:bCs/>
          <w:sz w:val="24"/>
          <w:szCs w:val="24"/>
          <w:lang w:val="ro-RO"/>
        </w:rPr>
        <w:t>activităţi</w:t>
      </w:r>
      <w:proofErr w:type="spellEnd"/>
      <w:r w:rsidRPr="007861AF">
        <w:rPr>
          <w:rFonts w:eastAsia="Calibri"/>
          <w:bCs/>
          <w:sz w:val="24"/>
          <w:szCs w:val="24"/>
          <w:lang w:val="ro-RO"/>
        </w:rPr>
        <w:t xml:space="preserve"> de gestionare 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conform anexei nr. 3</w:t>
      </w:r>
      <w:r w:rsidRPr="007861AF">
        <w:rPr>
          <w:rFonts w:eastAsia="Calibri"/>
          <w:bCs/>
          <w:sz w:val="24"/>
          <w:szCs w:val="24"/>
          <w:vertAlign w:val="superscript"/>
          <w:lang w:val="ro-RO"/>
        </w:rPr>
        <w:t>1</w:t>
      </w:r>
      <w:r w:rsidRPr="007861AF">
        <w:rPr>
          <w:rFonts w:eastAsia="Calibri"/>
          <w:bCs/>
          <w:sz w:val="24"/>
          <w:szCs w:val="24"/>
          <w:lang w:val="ro-RO"/>
        </w:rPr>
        <w:t xml:space="preserve">, tabelul 1; </w:t>
      </w:r>
    </w:p>
    <w:p w14:paraId="0F7E13D7"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descrierea tehnică a instalației, inclusiv descrierea instalațiilor aferente și a procesului tehnologic de gestionare a deșeurilor în instalație;</w:t>
      </w:r>
    </w:p>
    <w:p w14:paraId="72CBDCB2"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 xml:space="preserve">lista tipurilor și categoriilor de deșeuri conform Listei deșeurilor, aprobată </w:t>
      </w:r>
      <w:proofErr w:type="spellStart"/>
      <w:r w:rsidRPr="007861AF">
        <w:rPr>
          <w:rFonts w:eastAsia="Calibri"/>
          <w:bCs/>
          <w:sz w:val="24"/>
          <w:szCs w:val="24"/>
          <w:lang w:val="ro-RO"/>
        </w:rPr>
        <w:t>îrin</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Hotărirea</w:t>
      </w:r>
      <w:proofErr w:type="spellEnd"/>
      <w:r w:rsidRPr="007861AF">
        <w:rPr>
          <w:rFonts w:eastAsia="Calibri"/>
          <w:bCs/>
          <w:sz w:val="24"/>
          <w:szCs w:val="24"/>
          <w:lang w:val="ro-RO"/>
        </w:rPr>
        <w:t xml:space="preserve"> Guvernului nr. 99/2018 care intră și ies din instalație;  în cazul în care din instalație rezultă produse, se prezintă descrierea acestor produse cu indicarea certificatelor de conformitate;</w:t>
      </w:r>
    </w:p>
    <w:p w14:paraId="11DE7E58"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o descriere a căilor de acces la instalație în raport cu fiecare mod de transport al deșeurilor la instalație, cu excepția cazului echipamentelor mobile;</w:t>
      </w:r>
    </w:p>
    <w:p w14:paraId="1FA1BC2E"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capacitățile instalației, aferente modalității de funcționare a  acesteia conform anexei nr. 3</w:t>
      </w:r>
      <w:r w:rsidRPr="007861AF">
        <w:rPr>
          <w:rFonts w:eastAsia="Calibri"/>
          <w:bCs/>
          <w:sz w:val="24"/>
          <w:szCs w:val="24"/>
          <w:vertAlign w:val="superscript"/>
          <w:lang w:val="ro-RO"/>
        </w:rPr>
        <w:t>1</w:t>
      </w:r>
      <w:r w:rsidRPr="007861AF">
        <w:rPr>
          <w:rFonts w:eastAsia="Calibri"/>
          <w:bCs/>
          <w:sz w:val="24"/>
          <w:szCs w:val="24"/>
          <w:lang w:val="ro-RO"/>
        </w:rPr>
        <w:t>, tabelul 2;</w:t>
      </w:r>
    </w:p>
    <w:p w14:paraId="1ABCEBC2"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 xml:space="preserve">metoda de tratare a </w:t>
      </w:r>
      <w:proofErr w:type="spellStart"/>
      <w:r w:rsidRPr="007861AF">
        <w:rPr>
          <w:rFonts w:eastAsia="Calibri"/>
          <w:bCs/>
          <w:sz w:val="24"/>
          <w:szCs w:val="24"/>
          <w:lang w:val="ro-RO"/>
        </w:rPr>
        <w:t>deseurilor</w:t>
      </w:r>
      <w:proofErr w:type="spellEnd"/>
      <w:r w:rsidRPr="007861AF">
        <w:rPr>
          <w:rFonts w:eastAsia="Calibri"/>
          <w:bCs/>
          <w:sz w:val="24"/>
          <w:szCs w:val="24"/>
          <w:lang w:val="ro-RO"/>
        </w:rPr>
        <w:t xml:space="preserve"> rezultate din </w:t>
      </w:r>
      <w:proofErr w:type="spellStart"/>
      <w:r w:rsidRPr="007861AF">
        <w:rPr>
          <w:rFonts w:eastAsia="Calibri"/>
          <w:bCs/>
          <w:sz w:val="24"/>
          <w:szCs w:val="24"/>
          <w:lang w:val="ro-RO"/>
        </w:rPr>
        <w:t>instalatie</w:t>
      </w:r>
      <w:proofErr w:type="spellEnd"/>
      <w:r w:rsidRPr="007861AF">
        <w:rPr>
          <w:rFonts w:eastAsia="Calibri"/>
          <w:bCs/>
          <w:sz w:val="24"/>
          <w:szCs w:val="24"/>
          <w:lang w:val="ro-RO"/>
        </w:rPr>
        <w:t>;</w:t>
      </w:r>
    </w:p>
    <w:p w14:paraId="5CAD2A0C"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program de monitorizare a impactului asupra mediului înconjurător și asupra sănătății umane cauzat la funcționarea instalației, asociat tipului și categoriei deșeurilor;</w:t>
      </w:r>
    </w:p>
    <w:p w14:paraId="7A32ED84"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planul de formare profesională pentru personalul instalației;</w:t>
      </w:r>
    </w:p>
    <w:p w14:paraId="0ECED505"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 xml:space="preserve">informații referitor la deținerea unui Acord de mediu pentru activitatea planificată sau a unui Aviz al expertizei ecologice pentru </w:t>
      </w:r>
      <w:proofErr w:type="spellStart"/>
      <w:r w:rsidRPr="007861AF">
        <w:rPr>
          <w:rFonts w:eastAsia="Calibri"/>
          <w:bCs/>
          <w:sz w:val="24"/>
          <w:szCs w:val="24"/>
          <w:lang w:val="ro-RO"/>
        </w:rPr>
        <w:t>documenația</w:t>
      </w:r>
      <w:proofErr w:type="spellEnd"/>
      <w:r w:rsidRPr="007861AF">
        <w:rPr>
          <w:rFonts w:eastAsia="Calibri"/>
          <w:bCs/>
          <w:sz w:val="24"/>
          <w:szCs w:val="24"/>
          <w:lang w:val="ro-RO"/>
        </w:rPr>
        <w:t xml:space="preserve"> de proiect, ce justifică exploatarea instalației existente, cu anexarea copiilor de pe acestea; în cazul în care  funcționarea instalației s-a desfășurat în lipsa acestor acte permisive,  operatorul instalației va prezenta un Raport de </w:t>
      </w:r>
      <w:proofErr w:type="spellStart"/>
      <w:r w:rsidRPr="007861AF">
        <w:rPr>
          <w:rFonts w:eastAsia="Calibri"/>
          <w:bCs/>
          <w:sz w:val="24"/>
          <w:szCs w:val="24"/>
          <w:lang w:val="ro-RO"/>
        </w:rPr>
        <w:t>confromitate</w:t>
      </w:r>
      <w:proofErr w:type="spellEnd"/>
      <w:r w:rsidRPr="007861AF">
        <w:rPr>
          <w:rFonts w:eastAsia="Calibri"/>
          <w:bCs/>
          <w:sz w:val="24"/>
          <w:szCs w:val="24"/>
          <w:lang w:val="ro-RO"/>
        </w:rPr>
        <w:t xml:space="preserve"> a activității de gestionare a </w:t>
      </w:r>
      <w:proofErr w:type="spellStart"/>
      <w:r w:rsidRPr="007861AF">
        <w:rPr>
          <w:rFonts w:eastAsia="Calibri"/>
          <w:bCs/>
          <w:sz w:val="24"/>
          <w:szCs w:val="24"/>
          <w:lang w:val="ro-RO"/>
        </w:rPr>
        <w:t>deșeurlor</w:t>
      </w:r>
      <w:proofErr w:type="spellEnd"/>
      <w:r w:rsidRPr="007861AF">
        <w:rPr>
          <w:rFonts w:eastAsia="Calibri"/>
          <w:bCs/>
          <w:sz w:val="24"/>
          <w:szCs w:val="24"/>
          <w:lang w:val="ro-RO"/>
        </w:rPr>
        <w:t xml:space="preserve">, întocmit </w:t>
      </w:r>
      <w:proofErr w:type="spellStart"/>
      <w:r w:rsidRPr="007861AF">
        <w:rPr>
          <w:rFonts w:eastAsia="Calibri"/>
          <w:bCs/>
          <w:sz w:val="24"/>
          <w:szCs w:val="24"/>
          <w:lang w:val="ro-RO"/>
        </w:rPr>
        <w:t>confrom</w:t>
      </w:r>
      <w:proofErr w:type="spellEnd"/>
      <w:r w:rsidRPr="007861AF">
        <w:rPr>
          <w:rFonts w:eastAsia="Calibri"/>
          <w:bCs/>
          <w:sz w:val="24"/>
          <w:szCs w:val="24"/>
          <w:lang w:val="ro-RO"/>
        </w:rPr>
        <w:t xml:space="preserve"> alin. (18);</w:t>
      </w:r>
    </w:p>
    <w:p w14:paraId="2FCEE23B" w14:textId="4CCCBC8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condițiile și jurnalul de funcționare a instalației;</w:t>
      </w:r>
    </w:p>
    <w:p w14:paraId="2EC9BADD" w14:textId="77777777" w:rsidR="00FB68BA" w:rsidRPr="007861AF" w:rsidRDefault="00FB68BA" w:rsidP="00234154">
      <w:pPr>
        <w:numPr>
          <w:ilvl w:val="0"/>
          <w:numId w:val="47"/>
        </w:numPr>
        <w:shd w:val="clear" w:color="auto" w:fill="FFFFFF"/>
        <w:tabs>
          <w:tab w:val="left" w:pos="900"/>
        </w:tabs>
        <w:spacing w:after="160" w:line="259" w:lineRule="auto"/>
        <w:ind w:left="90" w:firstLine="540"/>
        <w:contextualSpacing/>
        <w:jc w:val="left"/>
        <w:rPr>
          <w:rFonts w:eastAsia="Calibri"/>
          <w:bCs/>
          <w:sz w:val="24"/>
          <w:szCs w:val="24"/>
          <w:lang w:val="ro-RO"/>
        </w:rPr>
      </w:pPr>
      <w:r w:rsidRPr="007861AF">
        <w:rPr>
          <w:rFonts w:eastAsia="Calibri"/>
          <w:bCs/>
          <w:sz w:val="24"/>
          <w:szCs w:val="24"/>
          <w:lang w:val="ro-RO"/>
        </w:rPr>
        <w:t>măsuri de închidere și metoda de securizare a instalației pentru a se asigura că instalația nu pune în pericol sănătatea umană și mediul după închidere.</w:t>
      </w:r>
    </w:p>
    <w:p w14:paraId="0C128A6D" w14:textId="5592B624" w:rsidR="00FB68BA" w:rsidRPr="007861AF" w:rsidRDefault="00FB68BA" w:rsidP="00FB68BA">
      <w:pPr>
        <w:shd w:val="clear" w:color="auto" w:fill="FFFFFF"/>
        <w:spacing w:line="259" w:lineRule="auto"/>
        <w:ind w:firstLine="0"/>
        <w:rPr>
          <w:rFonts w:eastAsia="Calibri"/>
          <w:bCs/>
          <w:sz w:val="24"/>
          <w:szCs w:val="24"/>
          <w:lang w:val="ro-RO"/>
        </w:rPr>
      </w:pPr>
      <w:r w:rsidRPr="007861AF">
        <w:rPr>
          <w:rFonts w:eastAsia="Calibri"/>
          <w:bCs/>
          <w:sz w:val="24"/>
          <w:szCs w:val="24"/>
          <w:lang w:val="ro-RO"/>
        </w:rPr>
        <w:lastRenderedPageBreak/>
        <w:t xml:space="preserve">(4) </w:t>
      </w:r>
      <w:r w:rsidRPr="007861AF">
        <w:rPr>
          <w:rFonts w:eastAsia="Calibri"/>
          <w:bCs/>
          <w:sz w:val="24"/>
          <w:szCs w:val="24"/>
          <w:highlight w:val="yellow"/>
          <w:lang w:val="ro-RO"/>
        </w:rPr>
        <w:t>În cazul solicitării</w:t>
      </w:r>
      <w:r w:rsidRPr="007861AF">
        <w:rPr>
          <w:rFonts w:eastAsia="Calibri"/>
          <w:bCs/>
          <w:sz w:val="24"/>
          <w:szCs w:val="24"/>
          <w:lang w:val="ro-RO"/>
        </w:rPr>
        <w:t xml:space="preserve"> </w:t>
      </w:r>
      <w:proofErr w:type="spellStart"/>
      <w:r w:rsidRPr="007861AF">
        <w:rPr>
          <w:rFonts w:eastAsia="Calibri"/>
          <w:bCs/>
          <w:sz w:val="24"/>
          <w:szCs w:val="24"/>
          <w:highlight w:val="yellow"/>
          <w:lang w:val="ro-RO"/>
        </w:rPr>
        <w:t>autorizaţiei</w:t>
      </w:r>
      <w:proofErr w:type="spellEnd"/>
      <w:r w:rsidRPr="007861AF">
        <w:rPr>
          <w:rFonts w:eastAsia="Calibri"/>
          <w:bCs/>
          <w:sz w:val="24"/>
          <w:szCs w:val="24"/>
          <w:highlight w:val="yellow"/>
          <w:lang w:val="ro-RO"/>
        </w:rPr>
        <w:t xml:space="preserve"> de mediu pentru activitățile de colectare a</w:t>
      </w:r>
      <w:r w:rsidR="001C40C0" w:rsidRPr="001C40C0">
        <w:rPr>
          <w:rFonts w:eastAsia="Calibri"/>
          <w:sz w:val="24"/>
          <w:szCs w:val="24"/>
          <w:lang w:val="ro-RO"/>
        </w:rPr>
        <w:t xml:space="preserve"> </w:t>
      </w:r>
      <w:r w:rsidR="001C40C0" w:rsidRPr="001C40C0">
        <w:rPr>
          <w:rFonts w:eastAsia="Calibri"/>
          <w:bCs/>
          <w:sz w:val="24"/>
          <w:szCs w:val="24"/>
          <w:highlight w:val="yellow"/>
          <w:lang w:val="ro-RO"/>
        </w:rPr>
        <w:t xml:space="preserve">deșeurilor de metale feroase </w:t>
      </w:r>
      <w:proofErr w:type="spellStart"/>
      <w:r w:rsidR="001C40C0" w:rsidRPr="001C40C0">
        <w:rPr>
          <w:rFonts w:eastAsia="Calibri"/>
          <w:bCs/>
          <w:sz w:val="24"/>
          <w:szCs w:val="24"/>
          <w:highlight w:val="yellow"/>
          <w:lang w:val="ro-RO"/>
        </w:rPr>
        <w:t>şi</w:t>
      </w:r>
      <w:proofErr w:type="spellEnd"/>
      <w:r w:rsidR="001C40C0" w:rsidRPr="001C40C0">
        <w:rPr>
          <w:rFonts w:eastAsia="Calibri"/>
          <w:bCs/>
          <w:sz w:val="24"/>
          <w:szCs w:val="24"/>
          <w:highlight w:val="yellow"/>
          <w:lang w:val="ro-RO"/>
        </w:rPr>
        <w:t xml:space="preserve"> neferoase</w:t>
      </w:r>
      <w:r w:rsidR="001C40C0">
        <w:rPr>
          <w:rFonts w:eastAsia="Calibri"/>
          <w:bCs/>
          <w:sz w:val="24"/>
          <w:szCs w:val="24"/>
          <w:highlight w:val="yellow"/>
          <w:lang w:val="ro-RO"/>
        </w:rPr>
        <w:t>,</w:t>
      </w:r>
      <w:r w:rsidRPr="007861AF">
        <w:rPr>
          <w:rFonts w:eastAsia="Calibri"/>
          <w:bCs/>
          <w:sz w:val="24"/>
          <w:szCs w:val="24"/>
          <w:highlight w:val="yellow"/>
          <w:lang w:val="ro-RO"/>
        </w:rPr>
        <w:t xml:space="preserve"> deșeurilor municipale și a deșeurilor periculoase, solicitantul va prezenta în mod obligatoriu contractul de predare către o instalație autorizată pentru tratarea deșeurilor</w:t>
      </w:r>
      <w:r w:rsidRPr="007861AF">
        <w:rPr>
          <w:rFonts w:eastAsia="Calibri"/>
          <w:bCs/>
          <w:sz w:val="24"/>
          <w:szCs w:val="24"/>
          <w:lang w:val="ro-RO"/>
        </w:rPr>
        <w:t>;</w:t>
      </w:r>
    </w:p>
    <w:p w14:paraId="3E553EC8"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(5)  Setul de documente pentru obținerea autorizației de mediu pentru gestionarea deșeurilor în instalații mici, listate în Anexa nr.3</w:t>
      </w:r>
      <w:r w:rsidRPr="007861AF">
        <w:rPr>
          <w:rFonts w:eastAsia="Calibri"/>
          <w:bCs/>
          <w:sz w:val="24"/>
          <w:szCs w:val="24"/>
          <w:vertAlign w:val="superscript"/>
          <w:lang w:val="ro-RO"/>
        </w:rPr>
        <w:t>1</w:t>
      </w:r>
      <w:r w:rsidRPr="007861AF">
        <w:rPr>
          <w:rFonts w:eastAsia="Calibri"/>
          <w:bCs/>
          <w:sz w:val="24"/>
          <w:szCs w:val="24"/>
          <w:lang w:val="ro-RO"/>
        </w:rPr>
        <w:t>, tabelul 3, conține informațiile menționate la alin. (3), cu excepția lit. (h), (k) și (l).</w:t>
      </w:r>
    </w:p>
    <w:p w14:paraId="6756478F"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(6) În cazul în care oricare dintre cerințele cererii de autorizare de mediu pentru gestionarea deșeurilor în una din instalațiile menționate la alin. (3), (4) și (5) sunt cuprinse în </w:t>
      </w:r>
      <w:proofErr w:type="spellStart"/>
      <w:r w:rsidRPr="00777FB9">
        <w:rPr>
          <w:rFonts w:eastAsia="Calibri"/>
          <w:bCs/>
          <w:sz w:val="24"/>
          <w:szCs w:val="24"/>
          <w:lang w:val="ro-RO"/>
        </w:rPr>
        <w:t>condișiile</w:t>
      </w:r>
      <w:proofErr w:type="spellEnd"/>
      <w:r w:rsidRPr="00777FB9">
        <w:rPr>
          <w:rFonts w:eastAsia="Calibri"/>
          <w:bCs/>
          <w:sz w:val="24"/>
          <w:szCs w:val="24"/>
          <w:lang w:val="ro-RO"/>
        </w:rPr>
        <w:t xml:space="preserve"> de funcționare ale instalației, acestea pot fi incluse în cerere prin referire la dispozițiile relevante din condiții.  În cazuri justificate, în special din motive tehnice și economice, este suficient să se furnizeze hărți, imagini și date grafice care fac parte din condițiile de funcționare ale instalației conform ali</w:t>
      </w:r>
      <w:r w:rsidRPr="007861AF">
        <w:rPr>
          <w:rFonts w:eastAsia="Calibri"/>
          <w:bCs/>
          <w:sz w:val="24"/>
          <w:szCs w:val="24"/>
          <w:lang w:val="ro-RO"/>
        </w:rPr>
        <w:t xml:space="preserve">n. 4, lit. n), numai pe hârtie.     </w:t>
      </w:r>
    </w:p>
    <w:p w14:paraId="74042F09" w14:textId="77777777" w:rsidR="00FB68BA" w:rsidRPr="007861AF" w:rsidRDefault="00FB68BA" w:rsidP="00234154">
      <w:pPr>
        <w:spacing w:line="259" w:lineRule="auto"/>
        <w:ind w:firstLine="0"/>
        <w:rPr>
          <w:rFonts w:eastAsia="Calibri"/>
          <w:bCs/>
          <w:sz w:val="24"/>
          <w:szCs w:val="24"/>
          <w:lang w:val="ro-RO"/>
        </w:rPr>
      </w:pPr>
      <w:r w:rsidRPr="007861AF">
        <w:rPr>
          <w:rFonts w:eastAsia="Calibri"/>
          <w:bCs/>
          <w:sz w:val="24"/>
          <w:szCs w:val="24"/>
          <w:lang w:val="ro-RO"/>
        </w:rPr>
        <w:t xml:space="preserve">(7) La cererea pentru obținerea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la depozitul de deșeuri, </w:t>
      </w:r>
      <w:proofErr w:type="spellStart"/>
      <w:r w:rsidRPr="007861AF">
        <w:rPr>
          <w:rFonts w:eastAsia="Calibri"/>
          <w:bCs/>
          <w:sz w:val="24"/>
          <w:szCs w:val="24"/>
          <w:lang w:val="ro-RO"/>
        </w:rPr>
        <w:t>supplimnetar</w:t>
      </w:r>
      <w:proofErr w:type="spellEnd"/>
      <w:r w:rsidRPr="007861AF">
        <w:rPr>
          <w:rFonts w:eastAsia="Calibri"/>
          <w:bCs/>
          <w:sz w:val="24"/>
          <w:szCs w:val="24"/>
          <w:lang w:val="ro-RO"/>
        </w:rPr>
        <w:t xml:space="preserve"> la informațiile menționate la alin. (3),  se anexează următoarele:</w:t>
      </w:r>
    </w:p>
    <w:p w14:paraId="5F8D504C" w14:textId="77777777" w:rsidR="00FB68BA" w:rsidRPr="007861AF" w:rsidRDefault="00FB68BA" w:rsidP="00234154">
      <w:pPr>
        <w:spacing w:line="259" w:lineRule="auto"/>
        <w:ind w:firstLine="0"/>
        <w:rPr>
          <w:rFonts w:eastAsia="Calibri"/>
          <w:bCs/>
          <w:sz w:val="24"/>
          <w:szCs w:val="24"/>
          <w:lang w:val="ro-RO"/>
        </w:rPr>
      </w:pPr>
      <w:r w:rsidRPr="007861AF">
        <w:rPr>
          <w:rFonts w:eastAsia="Calibri"/>
          <w:bCs/>
          <w:sz w:val="24"/>
          <w:szCs w:val="24"/>
          <w:lang w:val="ro-RO"/>
        </w:rPr>
        <w:t>a) studiul hidrogeologic, ingineria geologică și condițiile geotehnice ale depozitului de deșeuri,</w:t>
      </w:r>
    </w:p>
    <w:p w14:paraId="4B4E6054" w14:textId="77777777" w:rsidR="00FB68BA" w:rsidRPr="007861AF" w:rsidRDefault="00FB68BA" w:rsidP="00234154">
      <w:pPr>
        <w:spacing w:line="259" w:lineRule="auto"/>
        <w:ind w:firstLine="0"/>
        <w:rPr>
          <w:rFonts w:eastAsia="Calibri"/>
          <w:bCs/>
          <w:sz w:val="24"/>
          <w:szCs w:val="24"/>
          <w:lang w:val="ro-RO"/>
        </w:rPr>
      </w:pPr>
      <w:r w:rsidRPr="007861AF">
        <w:rPr>
          <w:rFonts w:eastAsia="Calibri"/>
          <w:bCs/>
          <w:sz w:val="24"/>
          <w:szCs w:val="24"/>
          <w:lang w:val="ro-RO"/>
        </w:rPr>
        <w:t>b) documentația de proiect, și</w:t>
      </w:r>
    </w:p>
    <w:p w14:paraId="18D265DD" w14:textId="77777777" w:rsidR="00FB68BA" w:rsidRPr="007861AF" w:rsidRDefault="00FB68BA" w:rsidP="00234154">
      <w:pPr>
        <w:spacing w:line="259" w:lineRule="auto"/>
        <w:ind w:firstLine="0"/>
        <w:rPr>
          <w:rFonts w:eastAsia="Calibri"/>
          <w:bCs/>
          <w:sz w:val="24"/>
          <w:szCs w:val="24"/>
          <w:lang w:val="ro-RO"/>
        </w:rPr>
      </w:pPr>
      <w:r w:rsidRPr="007861AF">
        <w:rPr>
          <w:rFonts w:eastAsia="Calibri"/>
          <w:bCs/>
          <w:sz w:val="24"/>
          <w:szCs w:val="24"/>
          <w:lang w:val="ro-RO"/>
        </w:rPr>
        <w:t xml:space="preserve">c) proiectul planului pentru închiderea și întreținerea ulterioară a depozitului de deșeuri  pentru durata perioadei de </w:t>
      </w:r>
      <w:proofErr w:type="spellStart"/>
      <w:r w:rsidRPr="007861AF">
        <w:rPr>
          <w:rFonts w:eastAsia="Calibri"/>
          <w:bCs/>
          <w:sz w:val="24"/>
          <w:szCs w:val="24"/>
          <w:lang w:val="ro-RO"/>
        </w:rPr>
        <w:t>postînchidere</w:t>
      </w:r>
      <w:proofErr w:type="spellEnd"/>
      <w:r w:rsidRPr="007861AF">
        <w:rPr>
          <w:rFonts w:eastAsia="Calibri"/>
          <w:bCs/>
          <w:sz w:val="24"/>
          <w:szCs w:val="24"/>
          <w:lang w:val="ro-RO"/>
        </w:rPr>
        <w:t>;</w:t>
      </w:r>
    </w:p>
    <w:p w14:paraId="5A9A7F9D"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d) securitatea financiară preconizată pentru aceste </w:t>
      </w:r>
      <w:proofErr w:type="spellStart"/>
      <w:r w:rsidRPr="007861AF">
        <w:rPr>
          <w:rFonts w:eastAsia="Calibri"/>
          <w:bCs/>
          <w:sz w:val="24"/>
          <w:szCs w:val="24"/>
          <w:lang w:val="ro-RO"/>
        </w:rPr>
        <w:t>acvități</w:t>
      </w:r>
      <w:proofErr w:type="spellEnd"/>
      <w:r w:rsidRPr="007861AF">
        <w:rPr>
          <w:rFonts w:eastAsia="Calibri"/>
          <w:bCs/>
          <w:sz w:val="24"/>
          <w:szCs w:val="24"/>
          <w:lang w:val="ro-RO"/>
        </w:rPr>
        <w:t xml:space="preserve"> (dovada unei </w:t>
      </w:r>
      <w:proofErr w:type="spellStart"/>
      <w:r w:rsidRPr="007861AF">
        <w:rPr>
          <w:rFonts w:eastAsia="Calibri"/>
          <w:bCs/>
          <w:sz w:val="24"/>
          <w:szCs w:val="24"/>
          <w:lang w:val="ro-RO"/>
        </w:rPr>
        <w:t>garanţii</w:t>
      </w:r>
      <w:proofErr w:type="spellEnd"/>
      <w:r w:rsidRPr="007861AF">
        <w:rPr>
          <w:rFonts w:eastAsia="Calibri"/>
          <w:bCs/>
          <w:sz w:val="24"/>
          <w:szCs w:val="24"/>
          <w:lang w:val="ro-RO"/>
        </w:rPr>
        <w:t xml:space="preserve"> financiare pentru a asigura că </w:t>
      </w:r>
      <w:proofErr w:type="spellStart"/>
      <w:r w:rsidRPr="007861AF">
        <w:rPr>
          <w:rFonts w:eastAsia="Calibri"/>
          <w:bCs/>
          <w:sz w:val="24"/>
          <w:szCs w:val="24"/>
          <w:lang w:val="ro-RO"/>
        </w:rPr>
        <w:t>obligaţiile</w:t>
      </w:r>
      <w:proofErr w:type="spellEnd"/>
      <w:r w:rsidRPr="007861AF">
        <w:rPr>
          <w:rFonts w:eastAsia="Calibri"/>
          <w:bCs/>
          <w:sz w:val="24"/>
          <w:szCs w:val="24"/>
          <w:lang w:val="ro-RO"/>
        </w:rPr>
        <w:t xml:space="preserve"> ce decurg din autorizație </w:t>
      </w:r>
      <w:proofErr w:type="spellStart"/>
      <w:r w:rsidRPr="007861AF">
        <w:rPr>
          <w:rFonts w:eastAsia="Calibri"/>
          <w:bCs/>
          <w:sz w:val="24"/>
          <w:szCs w:val="24"/>
          <w:lang w:val="ro-RO"/>
        </w:rPr>
        <w:t>sînt</w:t>
      </w:r>
      <w:proofErr w:type="spellEnd"/>
      <w:r w:rsidRPr="007861AF">
        <w:rPr>
          <w:rFonts w:eastAsia="Calibri"/>
          <w:bCs/>
          <w:sz w:val="24"/>
          <w:szCs w:val="24"/>
          <w:lang w:val="ro-RO"/>
        </w:rPr>
        <w:t xml:space="preserve"> îndeplinite și că procedurile de închidere a depozitului </w:t>
      </w:r>
      <w:proofErr w:type="spellStart"/>
      <w:r w:rsidRPr="007861AF">
        <w:rPr>
          <w:rFonts w:eastAsia="Calibri"/>
          <w:bCs/>
          <w:sz w:val="24"/>
          <w:szCs w:val="24"/>
          <w:lang w:val="ro-RO"/>
        </w:rPr>
        <w:t>sînt</w:t>
      </w:r>
      <w:proofErr w:type="spellEnd"/>
      <w:r w:rsidRPr="007861AF">
        <w:rPr>
          <w:rFonts w:eastAsia="Calibri"/>
          <w:bCs/>
          <w:sz w:val="24"/>
          <w:szCs w:val="24"/>
          <w:lang w:val="ro-RO"/>
        </w:rPr>
        <w:t xml:space="preserve"> respectate)</w:t>
      </w:r>
    </w:p>
    <w:p w14:paraId="741E89F1"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e) amplasarea deșeurilor în sectoarele subsolului în scopul depozitării acestora se efectuează </w:t>
      </w:r>
      <w:proofErr w:type="spellStart"/>
      <w:r w:rsidRPr="007861AF">
        <w:rPr>
          <w:rFonts w:eastAsia="Calibri"/>
          <w:bCs/>
          <w:sz w:val="24"/>
          <w:szCs w:val="24"/>
          <w:lang w:val="ro-RO"/>
        </w:rPr>
        <w:t>confrom</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pevederilor</w:t>
      </w:r>
      <w:proofErr w:type="spellEnd"/>
      <w:r w:rsidRPr="007861AF">
        <w:rPr>
          <w:rFonts w:eastAsia="Calibri"/>
          <w:bCs/>
          <w:sz w:val="24"/>
          <w:szCs w:val="24"/>
          <w:lang w:val="ro-RO"/>
        </w:rPr>
        <w:t xml:space="preserve"> Codului Subsolului nr. 3/2009.</w:t>
      </w:r>
    </w:p>
    <w:p w14:paraId="529ECF92"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(8) În cazul gropilor existente de gunoi, exploatate de către </w:t>
      </w:r>
      <w:proofErr w:type="spellStart"/>
      <w:r w:rsidRPr="007861AF">
        <w:rPr>
          <w:rFonts w:eastAsia="Calibri"/>
          <w:bCs/>
          <w:sz w:val="24"/>
          <w:szCs w:val="24"/>
          <w:lang w:val="ro-RO"/>
        </w:rPr>
        <w:t>autorităţile</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administraţiei</w:t>
      </w:r>
      <w:proofErr w:type="spellEnd"/>
      <w:r w:rsidRPr="007861AF">
        <w:rPr>
          <w:rFonts w:eastAsia="Calibri"/>
          <w:bCs/>
          <w:sz w:val="24"/>
          <w:szCs w:val="24"/>
          <w:lang w:val="ro-RO"/>
        </w:rPr>
        <w:t xml:space="preserve"> publice locale, cererea pentru obținerea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conține, informațiile menționate la alin. (3), lit. (a)-(j), planul pentru închiderea gropii de gunoi și confirmarea aderării la sistemul de management integrat al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la nivel regional. Condițiile și termenii de sistare a activității gropii de gunoi, vor fi indicate în autorizație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w:t>
      </w:r>
    </w:p>
    <w:p w14:paraId="318DF8F8"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(9) Pentru obținerea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deșeurilor pentru activități de comercializare a deșeurilor, solicitantul va prezenta  trebuie să conțină:</w:t>
      </w:r>
    </w:p>
    <w:p w14:paraId="2E950F45" w14:textId="77777777" w:rsidR="00FB68BA" w:rsidRPr="007861AF" w:rsidRDefault="00FB68BA" w:rsidP="00FB68BA">
      <w:pPr>
        <w:numPr>
          <w:ilvl w:val="0"/>
          <w:numId w:val="48"/>
        </w:numPr>
        <w:spacing w:after="160" w:line="259" w:lineRule="auto"/>
        <w:contextualSpacing/>
        <w:jc w:val="left"/>
        <w:rPr>
          <w:rFonts w:eastAsia="Calibri"/>
          <w:bCs/>
          <w:sz w:val="24"/>
          <w:szCs w:val="24"/>
          <w:lang w:val="ro-RO"/>
        </w:rPr>
      </w:pPr>
      <w:r w:rsidRPr="007861AF">
        <w:rPr>
          <w:rFonts w:eastAsia="Calibri"/>
          <w:bCs/>
          <w:sz w:val="24"/>
          <w:szCs w:val="24"/>
          <w:lang w:val="ro-RO"/>
        </w:rPr>
        <w:t xml:space="preserve">cererea pentru obținerea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din numele solicitantului sau a reprezentantului împuternicit în modul stabilit de actele normative </w:t>
      </w:r>
    </w:p>
    <w:p w14:paraId="2777A75B" w14:textId="77777777" w:rsidR="00FB68BA" w:rsidRPr="007861AF" w:rsidRDefault="00FB68BA" w:rsidP="00FB68BA">
      <w:pPr>
        <w:numPr>
          <w:ilvl w:val="0"/>
          <w:numId w:val="48"/>
        </w:numPr>
        <w:spacing w:after="160" w:line="259" w:lineRule="auto"/>
        <w:contextualSpacing/>
        <w:jc w:val="left"/>
        <w:rPr>
          <w:rFonts w:eastAsia="Calibri"/>
          <w:bCs/>
          <w:sz w:val="24"/>
          <w:szCs w:val="24"/>
          <w:lang w:val="ro-RO"/>
        </w:rPr>
      </w:pPr>
      <w:r w:rsidRPr="007861AF">
        <w:rPr>
          <w:rFonts w:eastAsia="Calibri"/>
          <w:bCs/>
          <w:sz w:val="24"/>
          <w:szCs w:val="24"/>
          <w:lang w:val="ro-RO"/>
        </w:rPr>
        <w:t>denumirea comercială sau denumirea, forma juridică; numele și prenumele, dacă solicitantul este persoană fizică,</w:t>
      </w:r>
    </w:p>
    <w:p w14:paraId="345C0701" w14:textId="77777777" w:rsidR="00FB68BA" w:rsidRPr="007861AF" w:rsidRDefault="00FB68BA" w:rsidP="00FB68BA">
      <w:pPr>
        <w:numPr>
          <w:ilvl w:val="0"/>
          <w:numId w:val="48"/>
        </w:numPr>
        <w:spacing w:after="160" w:line="259" w:lineRule="auto"/>
        <w:contextualSpacing/>
        <w:jc w:val="left"/>
        <w:rPr>
          <w:rFonts w:eastAsia="Calibri"/>
          <w:bCs/>
          <w:sz w:val="24"/>
          <w:szCs w:val="24"/>
          <w:lang w:val="ro-RO"/>
        </w:rPr>
      </w:pPr>
      <w:r w:rsidRPr="007861AF">
        <w:rPr>
          <w:rFonts w:eastAsia="Calibri"/>
          <w:bCs/>
          <w:sz w:val="24"/>
          <w:szCs w:val="24"/>
          <w:lang w:val="ro-RO"/>
        </w:rPr>
        <w:t>numărul de identificare al solicitantului,</w:t>
      </w:r>
    </w:p>
    <w:p w14:paraId="49858D00" w14:textId="77777777" w:rsidR="00FB68BA" w:rsidRPr="007861AF" w:rsidRDefault="00FB68BA" w:rsidP="00FB68BA">
      <w:pPr>
        <w:numPr>
          <w:ilvl w:val="0"/>
          <w:numId w:val="48"/>
        </w:numPr>
        <w:spacing w:after="160" w:line="259" w:lineRule="auto"/>
        <w:contextualSpacing/>
        <w:jc w:val="left"/>
        <w:rPr>
          <w:rFonts w:eastAsia="Calibri"/>
          <w:bCs/>
          <w:sz w:val="24"/>
          <w:szCs w:val="24"/>
          <w:lang w:val="ro-RO"/>
        </w:rPr>
      </w:pPr>
      <w:r w:rsidRPr="007861AF">
        <w:rPr>
          <w:rFonts w:eastAsia="Calibri"/>
          <w:bCs/>
          <w:sz w:val="24"/>
          <w:szCs w:val="24"/>
          <w:lang w:val="ro-RO"/>
        </w:rPr>
        <w:t>lista cu tipurile și categoriile de deșeuri care urmează să fie acoperite de autorizație.</w:t>
      </w:r>
    </w:p>
    <w:p w14:paraId="237F1876"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(10) În caz de solicitare 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la </w:t>
      </w:r>
      <w:proofErr w:type="spellStart"/>
      <w:r w:rsidRPr="007861AF">
        <w:rPr>
          <w:rFonts w:eastAsia="Calibri"/>
          <w:bCs/>
          <w:sz w:val="24"/>
          <w:szCs w:val="24"/>
          <w:lang w:val="ro-RO"/>
        </w:rPr>
        <w:t>desfăşurarea</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activităţilor</w:t>
      </w:r>
      <w:proofErr w:type="spellEnd"/>
      <w:r w:rsidRPr="007861AF">
        <w:rPr>
          <w:rFonts w:eastAsia="Calibri"/>
          <w:bCs/>
          <w:sz w:val="24"/>
          <w:szCs w:val="24"/>
          <w:lang w:val="ro-RO"/>
        </w:rPr>
        <w:t xml:space="preserve"> de implementarea </w:t>
      </w:r>
      <w:proofErr w:type="spellStart"/>
      <w:r w:rsidRPr="007861AF">
        <w:rPr>
          <w:rFonts w:eastAsia="Calibri"/>
          <w:bCs/>
          <w:sz w:val="24"/>
          <w:szCs w:val="24"/>
          <w:lang w:val="ro-RO"/>
        </w:rPr>
        <w:t>responsabilităţii</w:t>
      </w:r>
      <w:proofErr w:type="spellEnd"/>
      <w:r w:rsidRPr="007861AF">
        <w:rPr>
          <w:rFonts w:eastAsia="Calibri"/>
          <w:bCs/>
          <w:sz w:val="24"/>
          <w:szCs w:val="24"/>
          <w:lang w:val="ro-RO"/>
        </w:rPr>
        <w:t xml:space="preserve"> extinse a producătorului prin </w:t>
      </w:r>
      <w:r w:rsidRPr="007861AF">
        <w:rPr>
          <w:rFonts w:eastAsia="Calibri"/>
          <w:bCs/>
          <w:sz w:val="24"/>
          <w:szCs w:val="24"/>
          <w:highlight w:val="yellow"/>
          <w:lang w:val="ro-RO"/>
        </w:rPr>
        <w:t>sisteme individuale sau colec</w:t>
      </w:r>
      <w:r w:rsidRPr="007861AF">
        <w:rPr>
          <w:rFonts w:eastAsia="Calibri"/>
          <w:bCs/>
          <w:sz w:val="24"/>
          <w:szCs w:val="24"/>
          <w:lang w:val="ro-RO"/>
        </w:rPr>
        <w:t xml:space="preserve">tive pentru produsele </w:t>
      </w:r>
      <w:proofErr w:type="spellStart"/>
      <w:r w:rsidRPr="007861AF">
        <w:rPr>
          <w:rFonts w:eastAsia="Calibri"/>
          <w:bCs/>
          <w:sz w:val="24"/>
          <w:szCs w:val="24"/>
          <w:lang w:val="ro-RO"/>
        </w:rPr>
        <w:t>menţionate</w:t>
      </w:r>
      <w:proofErr w:type="spellEnd"/>
      <w:r w:rsidRPr="007861AF">
        <w:rPr>
          <w:rFonts w:eastAsia="Calibri"/>
          <w:bCs/>
          <w:sz w:val="24"/>
          <w:szCs w:val="24"/>
          <w:lang w:val="ro-RO"/>
        </w:rPr>
        <w:t xml:space="preserve"> la art. 12 alin. (14), la cerere solicitantul va anexa:</w:t>
      </w:r>
    </w:p>
    <w:p w14:paraId="5DDA2A14"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a) actul constitutiv al persoanei juridice căreia i s-a încredințat gestionarea deșeurilor de către producătorii care furnizează cel puțin 25 % din toate produsele plasate pe piața internă și lista membrilor sistemului colectiv;</w:t>
      </w:r>
    </w:p>
    <w:p w14:paraId="158D187C" w14:textId="77777777" w:rsidR="00FB68BA" w:rsidRPr="007861AF" w:rsidRDefault="00FB68BA" w:rsidP="00FB68BA">
      <w:pPr>
        <w:spacing w:line="259" w:lineRule="auto"/>
        <w:ind w:firstLine="0"/>
        <w:rPr>
          <w:rFonts w:eastAsia="Calibri"/>
          <w:bCs/>
          <w:sz w:val="24"/>
          <w:szCs w:val="24"/>
          <w:lang w:val="ro-RO"/>
        </w:rPr>
      </w:pPr>
      <w:r w:rsidRPr="007861AF">
        <w:rPr>
          <w:rFonts w:eastAsia="Calibri"/>
          <w:bCs/>
          <w:sz w:val="24"/>
          <w:szCs w:val="24"/>
          <w:lang w:val="ro-RO"/>
        </w:rPr>
        <w:t xml:space="preserve">b) planul de operare pentru perioada preconizată de valabilitate 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care va </w:t>
      </w:r>
      <w:proofErr w:type="spellStart"/>
      <w:r w:rsidRPr="007861AF">
        <w:rPr>
          <w:rFonts w:eastAsia="Calibri"/>
          <w:bCs/>
          <w:sz w:val="24"/>
          <w:szCs w:val="24"/>
          <w:lang w:val="ro-RO"/>
        </w:rPr>
        <w:t>conţine</w:t>
      </w:r>
      <w:proofErr w:type="spellEnd"/>
      <w:r w:rsidRPr="007861AF">
        <w:rPr>
          <w:rFonts w:eastAsia="Calibri"/>
          <w:bCs/>
          <w:sz w:val="24"/>
          <w:szCs w:val="24"/>
          <w:lang w:val="ro-RO"/>
        </w:rPr>
        <w:t xml:space="preserve"> cel </w:t>
      </w:r>
      <w:proofErr w:type="spellStart"/>
      <w:r w:rsidRPr="007861AF">
        <w:rPr>
          <w:rFonts w:eastAsia="Calibri"/>
          <w:bCs/>
          <w:sz w:val="24"/>
          <w:szCs w:val="24"/>
          <w:lang w:val="ro-RO"/>
        </w:rPr>
        <w:t>puţin</w:t>
      </w:r>
      <w:proofErr w:type="spellEnd"/>
      <w:r w:rsidRPr="007861AF">
        <w:rPr>
          <w:rFonts w:eastAsia="Calibri"/>
          <w:bCs/>
          <w:sz w:val="24"/>
          <w:szCs w:val="24"/>
          <w:lang w:val="ro-RO"/>
        </w:rPr>
        <w:t xml:space="preserve"> următoarele:</w:t>
      </w:r>
    </w:p>
    <w:p w14:paraId="60F11101" w14:textId="77777777" w:rsidR="00FB68BA" w:rsidRPr="007861AF" w:rsidRDefault="00FB68BA" w:rsidP="00FB68BA">
      <w:pPr>
        <w:numPr>
          <w:ilvl w:val="0"/>
          <w:numId w:val="26"/>
        </w:numPr>
        <w:spacing w:after="160" w:line="259" w:lineRule="auto"/>
        <w:contextualSpacing/>
        <w:jc w:val="left"/>
        <w:rPr>
          <w:rFonts w:eastAsia="Calibri"/>
          <w:bCs/>
          <w:sz w:val="24"/>
          <w:szCs w:val="24"/>
          <w:lang w:val="ro-RO"/>
        </w:rPr>
      </w:pPr>
      <w:proofErr w:type="spellStart"/>
      <w:r w:rsidRPr="007861AF">
        <w:rPr>
          <w:rFonts w:eastAsia="Calibri"/>
          <w:bCs/>
          <w:sz w:val="24"/>
          <w:szCs w:val="24"/>
          <w:lang w:val="ro-RO"/>
        </w:rPr>
        <w:t>cantităţile</w:t>
      </w:r>
      <w:proofErr w:type="spellEnd"/>
      <w:r w:rsidRPr="007861AF">
        <w:rPr>
          <w:rFonts w:eastAsia="Calibri"/>
          <w:bCs/>
          <w:sz w:val="24"/>
          <w:szCs w:val="24"/>
          <w:lang w:val="ro-RO"/>
        </w:rPr>
        <w:t xml:space="preserve"> de produse ce urmează a fi gestionate, pe tipuri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 surse de </w:t>
      </w:r>
      <w:proofErr w:type="spellStart"/>
      <w:r w:rsidRPr="007861AF">
        <w:rPr>
          <w:rFonts w:eastAsia="Calibri"/>
          <w:bCs/>
          <w:sz w:val="24"/>
          <w:szCs w:val="24"/>
          <w:lang w:val="ro-RO"/>
        </w:rPr>
        <w:t>provenienţă</w:t>
      </w:r>
      <w:proofErr w:type="spellEnd"/>
      <w:r w:rsidRPr="007861AF">
        <w:rPr>
          <w:rFonts w:eastAsia="Calibri"/>
          <w:bCs/>
          <w:sz w:val="24"/>
          <w:szCs w:val="24"/>
          <w:lang w:val="ro-RO"/>
        </w:rPr>
        <w:t>;</w:t>
      </w:r>
    </w:p>
    <w:p w14:paraId="1B2649E7" w14:textId="77777777" w:rsidR="00FB68BA" w:rsidRPr="007861AF" w:rsidRDefault="00FB68BA" w:rsidP="00FB68BA">
      <w:pPr>
        <w:numPr>
          <w:ilvl w:val="0"/>
          <w:numId w:val="26"/>
        </w:numPr>
        <w:spacing w:after="160" w:line="259" w:lineRule="auto"/>
        <w:contextualSpacing/>
        <w:jc w:val="left"/>
        <w:rPr>
          <w:rFonts w:eastAsia="Calibri"/>
          <w:bCs/>
          <w:sz w:val="24"/>
          <w:szCs w:val="24"/>
          <w:lang w:val="ro-RO"/>
        </w:rPr>
      </w:pPr>
      <w:r w:rsidRPr="007861AF">
        <w:rPr>
          <w:rFonts w:eastAsia="Calibri"/>
          <w:bCs/>
          <w:sz w:val="24"/>
          <w:szCs w:val="24"/>
          <w:lang w:val="ro-RO"/>
        </w:rPr>
        <w:t xml:space="preserve">descrierea </w:t>
      </w:r>
      <w:proofErr w:type="spellStart"/>
      <w:r w:rsidRPr="007861AF">
        <w:rPr>
          <w:rFonts w:eastAsia="Calibri"/>
          <w:bCs/>
          <w:sz w:val="24"/>
          <w:szCs w:val="24"/>
          <w:lang w:val="ro-RO"/>
        </w:rPr>
        <w:t>modalităţii</w:t>
      </w:r>
      <w:proofErr w:type="spellEnd"/>
      <w:r w:rsidRPr="007861AF">
        <w:rPr>
          <w:rFonts w:eastAsia="Calibri"/>
          <w:bCs/>
          <w:sz w:val="24"/>
          <w:szCs w:val="24"/>
          <w:lang w:val="ro-RO"/>
        </w:rPr>
        <w:t xml:space="preserve"> de implementare a </w:t>
      </w:r>
      <w:proofErr w:type="spellStart"/>
      <w:r w:rsidRPr="007861AF">
        <w:rPr>
          <w:rFonts w:eastAsia="Calibri"/>
          <w:bCs/>
          <w:sz w:val="24"/>
          <w:szCs w:val="24"/>
          <w:lang w:val="ro-RO"/>
        </w:rPr>
        <w:t>obligaţiilor</w:t>
      </w:r>
      <w:proofErr w:type="spellEnd"/>
      <w:r w:rsidRPr="007861AF">
        <w:rPr>
          <w:rFonts w:eastAsia="Calibri"/>
          <w:bCs/>
          <w:sz w:val="24"/>
          <w:szCs w:val="24"/>
          <w:lang w:val="ro-RO"/>
        </w:rPr>
        <w:t xml:space="preserve"> în vederea atingerii </w:t>
      </w:r>
      <w:proofErr w:type="spellStart"/>
      <w:r w:rsidRPr="007861AF">
        <w:rPr>
          <w:rFonts w:eastAsia="Calibri"/>
          <w:bCs/>
          <w:sz w:val="24"/>
          <w:szCs w:val="24"/>
          <w:lang w:val="ro-RO"/>
        </w:rPr>
        <w:t>ţintelor</w:t>
      </w:r>
      <w:proofErr w:type="spellEnd"/>
      <w:r w:rsidRPr="007861AF">
        <w:rPr>
          <w:rFonts w:eastAsia="Calibri"/>
          <w:bCs/>
          <w:sz w:val="24"/>
          <w:szCs w:val="24"/>
          <w:lang w:val="ro-RO"/>
        </w:rPr>
        <w:t xml:space="preserve"> stabilite;</w:t>
      </w:r>
    </w:p>
    <w:p w14:paraId="26EDE408" w14:textId="77777777" w:rsidR="00FB68BA" w:rsidRPr="007861AF" w:rsidRDefault="00FB68BA" w:rsidP="00FB68BA">
      <w:pPr>
        <w:numPr>
          <w:ilvl w:val="0"/>
          <w:numId w:val="26"/>
        </w:numPr>
        <w:spacing w:after="160" w:line="259" w:lineRule="auto"/>
        <w:contextualSpacing/>
        <w:jc w:val="left"/>
        <w:rPr>
          <w:rFonts w:eastAsia="Calibri"/>
          <w:bCs/>
          <w:sz w:val="24"/>
          <w:szCs w:val="24"/>
          <w:lang w:val="ro-RO"/>
        </w:rPr>
      </w:pPr>
      <w:r w:rsidRPr="007861AF">
        <w:rPr>
          <w:rFonts w:eastAsia="Calibri"/>
          <w:bCs/>
          <w:sz w:val="24"/>
          <w:szCs w:val="24"/>
          <w:lang w:val="ro-RO"/>
        </w:rPr>
        <w:t>prezentarea modului de acoperire a întregului teritoriu al Republicii Moldova;</w:t>
      </w:r>
    </w:p>
    <w:p w14:paraId="0F51DAD4" w14:textId="77777777" w:rsidR="00FB68BA" w:rsidRPr="007861AF" w:rsidRDefault="00FB68BA" w:rsidP="00FB68BA">
      <w:pPr>
        <w:numPr>
          <w:ilvl w:val="0"/>
          <w:numId w:val="26"/>
        </w:numPr>
        <w:spacing w:after="160" w:line="259" w:lineRule="auto"/>
        <w:contextualSpacing/>
        <w:jc w:val="left"/>
        <w:rPr>
          <w:rFonts w:eastAsia="Calibri"/>
          <w:bCs/>
          <w:sz w:val="24"/>
          <w:szCs w:val="24"/>
          <w:lang w:val="ro-RO"/>
        </w:rPr>
      </w:pPr>
      <w:r w:rsidRPr="007861AF">
        <w:rPr>
          <w:rFonts w:eastAsia="Calibri"/>
          <w:bCs/>
          <w:sz w:val="24"/>
          <w:szCs w:val="24"/>
          <w:lang w:val="ro-RO"/>
        </w:rPr>
        <w:t>planul financiar de implementare a regimului de responsabilitate extinsă a producătorului;</w:t>
      </w:r>
    </w:p>
    <w:p w14:paraId="5244BB46" w14:textId="77777777" w:rsidR="00FB68BA" w:rsidRPr="007861AF" w:rsidRDefault="00FB68BA" w:rsidP="00FB68BA">
      <w:pPr>
        <w:numPr>
          <w:ilvl w:val="0"/>
          <w:numId w:val="26"/>
        </w:numPr>
        <w:spacing w:after="160" w:line="259" w:lineRule="auto"/>
        <w:contextualSpacing/>
        <w:jc w:val="left"/>
        <w:rPr>
          <w:rFonts w:eastAsia="Calibri"/>
          <w:bCs/>
          <w:sz w:val="24"/>
          <w:szCs w:val="24"/>
          <w:highlight w:val="yellow"/>
          <w:lang w:val="ro-RO"/>
        </w:rPr>
      </w:pPr>
      <w:r w:rsidRPr="007861AF">
        <w:rPr>
          <w:rFonts w:eastAsia="Calibri"/>
          <w:bCs/>
          <w:sz w:val="24"/>
          <w:szCs w:val="24"/>
          <w:highlight w:val="yellow"/>
          <w:lang w:val="ro-RO"/>
        </w:rPr>
        <w:t xml:space="preserve">iar în cazul de  prelungire a </w:t>
      </w:r>
      <w:proofErr w:type="spellStart"/>
      <w:r w:rsidRPr="007861AF">
        <w:rPr>
          <w:rFonts w:eastAsia="Calibri"/>
          <w:bCs/>
          <w:sz w:val="24"/>
          <w:szCs w:val="24"/>
          <w:highlight w:val="yellow"/>
          <w:lang w:val="ro-RO"/>
        </w:rPr>
        <w:t>valabilităţii</w:t>
      </w:r>
      <w:proofErr w:type="spellEnd"/>
      <w:r w:rsidRPr="007861AF">
        <w:rPr>
          <w:rFonts w:eastAsia="Calibri"/>
          <w:bCs/>
          <w:sz w:val="24"/>
          <w:szCs w:val="24"/>
          <w:highlight w:val="yellow"/>
          <w:lang w:val="ro-RO"/>
        </w:rPr>
        <w:t xml:space="preserve"> autorizației, </w:t>
      </w:r>
      <w:proofErr w:type="spellStart"/>
      <w:r w:rsidRPr="007861AF">
        <w:rPr>
          <w:rFonts w:eastAsia="Calibri"/>
          <w:bCs/>
          <w:sz w:val="24"/>
          <w:szCs w:val="24"/>
          <w:highlight w:val="yellow"/>
          <w:lang w:val="ro-RO"/>
        </w:rPr>
        <w:t>sumplimentar</w:t>
      </w:r>
      <w:proofErr w:type="spellEnd"/>
      <w:r w:rsidRPr="007861AF">
        <w:rPr>
          <w:rFonts w:eastAsia="Calibri"/>
          <w:bCs/>
          <w:sz w:val="24"/>
          <w:szCs w:val="24"/>
          <w:highlight w:val="yellow"/>
          <w:lang w:val="ro-RO"/>
        </w:rPr>
        <w:t xml:space="preserve"> se prezintă raportul de audit pe </w:t>
      </w:r>
      <w:proofErr w:type="spellStart"/>
      <w:r w:rsidRPr="007861AF">
        <w:rPr>
          <w:rFonts w:eastAsia="Calibri"/>
          <w:bCs/>
          <w:sz w:val="24"/>
          <w:szCs w:val="24"/>
          <w:highlight w:val="yellow"/>
          <w:lang w:val="ro-RO"/>
        </w:rPr>
        <w:t>activtatea</w:t>
      </w:r>
      <w:proofErr w:type="spellEnd"/>
      <w:r w:rsidRPr="007861AF">
        <w:rPr>
          <w:rFonts w:eastAsia="Calibri"/>
          <w:bCs/>
          <w:sz w:val="24"/>
          <w:szCs w:val="24"/>
          <w:highlight w:val="yellow"/>
          <w:lang w:val="ro-RO"/>
        </w:rPr>
        <w:t xml:space="preserve"> sistemului colectiv pentru perioada de </w:t>
      </w:r>
      <w:proofErr w:type="spellStart"/>
      <w:r w:rsidRPr="007861AF">
        <w:rPr>
          <w:rFonts w:eastAsia="Calibri"/>
          <w:bCs/>
          <w:sz w:val="24"/>
          <w:szCs w:val="24"/>
          <w:highlight w:val="yellow"/>
          <w:lang w:val="ro-RO"/>
        </w:rPr>
        <w:t>valabilitatrea</w:t>
      </w:r>
      <w:proofErr w:type="spellEnd"/>
      <w:r w:rsidRPr="007861AF">
        <w:rPr>
          <w:rFonts w:eastAsia="Calibri"/>
          <w:bCs/>
          <w:sz w:val="24"/>
          <w:szCs w:val="24"/>
          <w:highlight w:val="yellow"/>
          <w:lang w:val="ro-RO"/>
        </w:rPr>
        <w:t xml:space="preserve"> autorizației precedente.</w:t>
      </w:r>
    </w:p>
    <w:p w14:paraId="31D1587A"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lastRenderedPageBreak/>
        <w:t xml:space="preserve">(11) Agenția de Mediu verifică dacă setul de documente, anexat la cerere, și informația este completă și dacă acestea sunt conforme. În cazul în care, se constată că documentele sunt incomplete sau neconforme, Agenția de Mediu  suspendă curgerea termenului stabilit pentru eliberarea autorizației și notifică  solicitantul despre suspendare, </w:t>
      </w:r>
      <w:proofErr w:type="spellStart"/>
      <w:r w:rsidRPr="007861AF">
        <w:rPr>
          <w:rFonts w:eastAsia="Calibri"/>
          <w:bCs/>
          <w:sz w:val="24"/>
          <w:szCs w:val="24"/>
          <w:lang w:val="ro-RO"/>
        </w:rPr>
        <w:t>informîndu</w:t>
      </w:r>
      <w:proofErr w:type="spellEnd"/>
      <w:r w:rsidRPr="007861AF">
        <w:rPr>
          <w:rFonts w:eastAsia="Calibri"/>
          <w:bCs/>
          <w:sz w:val="24"/>
          <w:szCs w:val="24"/>
          <w:lang w:val="ro-RO"/>
        </w:rPr>
        <w:t xml:space="preserve">-l despre cerințele care nu </w:t>
      </w:r>
      <w:proofErr w:type="spellStart"/>
      <w:r w:rsidRPr="007861AF">
        <w:rPr>
          <w:rFonts w:eastAsia="Calibri"/>
          <w:bCs/>
          <w:sz w:val="24"/>
          <w:szCs w:val="24"/>
          <w:lang w:val="ro-RO"/>
        </w:rPr>
        <w:t>sînt</w:t>
      </w:r>
      <w:proofErr w:type="spellEnd"/>
      <w:r w:rsidRPr="007861AF">
        <w:rPr>
          <w:rFonts w:eastAsia="Calibri"/>
          <w:bCs/>
          <w:sz w:val="24"/>
          <w:szCs w:val="24"/>
          <w:lang w:val="ro-RO"/>
        </w:rPr>
        <w:t xml:space="preserve"> îndeplinite și ce trebuie să prezinte și/sau să efectueze solicitantul pentru ca cererea să poată fi examinată. Suspendarea termenului încetează din ziua în care solicitantul a prezentat documentele sau informația necesară. </w:t>
      </w:r>
    </w:p>
    <w:p w14:paraId="473C1750"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(12) În procesul de examinare a cererii, Agenția de Mediu transmite setul de documente prin intermediul </w:t>
      </w:r>
      <w:proofErr w:type="spellStart"/>
      <w:r w:rsidRPr="007861AF">
        <w:rPr>
          <w:rFonts w:eastAsia="Calibri"/>
          <w:bCs/>
          <w:sz w:val="24"/>
          <w:szCs w:val="24"/>
          <w:lang w:val="ro-RO"/>
        </w:rPr>
        <w:t>ghişeului</w:t>
      </w:r>
      <w:proofErr w:type="spellEnd"/>
      <w:r w:rsidRPr="007861AF">
        <w:rPr>
          <w:rFonts w:eastAsia="Calibri"/>
          <w:bCs/>
          <w:sz w:val="24"/>
          <w:szCs w:val="24"/>
          <w:lang w:val="ro-RO"/>
        </w:rPr>
        <w:t xml:space="preserve"> unic, Inspectoratului pentru Protecția Mediului și solicită organizarea unei examinări la fața locului pentru verificarea aspectelor care stabilesc respectarea normelor de protecție a mediului și întrunirea condițiilor necesare pentru eliberarea autorizației solicitate. </w:t>
      </w:r>
    </w:p>
    <w:p w14:paraId="67572D7B" w14:textId="09BCE59E"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(13)  </w:t>
      </w:r>
      <w:proofErr w:type="spellStart"/>
      <w:r w:rsidRPr="007861AF">
        <w:rPr>
          <w:rFonts w:eastAsia="Calibri"/>
          <w:bCs/>
          <w:sz w:val="24"/>
          <w:szCs w:val="24"/>
          <w:lang w:val="ro-RO"/>
        </w:rPr>
        <w:t>Autorizaţia</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se eliberează </w:t>
      </w:r>
      <w:r w:rsidRPr="007861AF">
        <w:rPr>
          <w:rFonts w:eastAsia="Calibri"/>
          <w:bCs/>
          <w:sz w:val="24"/>
          <w:szCs w:val="24"/>
          <w:highlight w:val="lightGray"/>
          <w:lang w:val="ro-RO"/>
        </w:rPr>
        <w:t xml:space="preserve">contra plată, conform taxelor stabilite în </w:t>
      </w:r>
      <w:r w:rsidR="00B04218" w:rsidRPr="00B04218">
        <w:rPr>
          <w:rFonts w:eastAsia="Calibri"/>
          <w:bCs/>
          <w:sz w:val="24"/>
          <w:szCs w:val="24"/>
          <w:highlight w:val="lightGray"/>
          <w:lang w:val="ro-RO"/>
        </w:rPr>
        <w:t>anexei nr. 3</w:t>
      </w:r>
      <w:r w:rsidR="00B04218" w:rsidRPr="00B04218">
        <w:rPr>
          <w:rFonts w:eastAsia="Calibri"/>
          <w:bCs/>
          <w:sz w:val="24"/>
          <w:szCs w:val="24"/>
          <w:highlight w:val="lightGray"/>
          <w:vertAlign w:val="superscript"/>
          <w:lang w:val="ro-RO"/>
        </w:rPr>
        <w:t>1</w:t>
      </w:r>
      <w:r w:rsidR="00B04218">
        <w:rPr>
          <w:rFonts w:eastAsia="Calibri"/>
          <w:bCs/>
          <w:sz w:val="24"/>
          <w:szCs w:val="24"/>
          <w:highlight w:val="lightGray"/>
          <w:lang w:val="ro-RO"/>
        </w:rPr>
        <w:t>, tabelul 5</w:t>
      </w:r>
      <w:r w:rsidR="00B04218">
        <w:rPr>
          <w:rFonts w:eastAsia="Calibri"/>
          <w:bCs/>
          <w:sz w:val="24"/>
          <w:szCs w:val="24"/>
          <w:lang w:val="ro-RO"/>
        </w:rPr>
        <w:t xml:space="preserve"> </w:t>
      </w:r>
      <w:r w:rsidRPr="007861AF">
        <w:rPr>
          <w:rFonts w:eastAsia="Calibri"/>
          <w:bCs/>
          <w:sz w:val="24"/>
          <w:szCs w:val="24"/>
          <w:lang w:val="ro-RO"/>
        </w:rPr>
        <w:t xml:space="preserve">în termen de 20 zile lucrătoare de la data depunerii solicitării, inclusiv a tuturor documentelor menționate,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 este valabilă pentru o perioadă de </w:t>
      </w:r>
      <w:proofErr w:type="spellStart"/>
      <w:r w:rsidR="001C40C0">
        <w:rPr>
          <w:rFonts w:eastAsia="Calibri"/>
          <w:bCs/>
          <w:sz w:val="24"/>
          <w:szCs w:val="24"/>
          <w:lang w:val="ro-RO"/>
        </w:rPr>
        <w:t>pînă</w:t>
      </w:r>
      <w:proofErr w:type="spellEnd"/>
      <w:r w:rsidR="001C40C0">
        <w:rPr>
          <w:rFonts w:eastAsia="Calibri"/>
          <w:bCs/>
          <w:sz w:val="24"/>
          <w:szCs w:val="24"/>
          <w:lang w:val="ro-RO"/>
        </w:rPr>
        <w:t xml:space="preserve"> la </w:t>
      </w:r>
      <w:r w:rsidRPr="007861AF">
        <w:rPr>
          <w:rFonts w:eastAsia="Calibri"/>
          <w:bCs/>
          <w:sz w:val="24"/>
          <w:szCs w:val="24"/>
          <w:lang w:val="ro-RO"/>
        </w:rPr>
        <w:t>5 ani, cu posibilitatea de prelungire pentru o perioadă similară, la solicitarea operatorului. </w:t>
      </w:r>
    </w:p>
    <w:p w14:paraId="1678A439"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(14) </w:t>
      </w:r>
      <w:proofErr w:type="spellStart"/>
      <w:r w:rsidRPr="007861AF">
        <w:rPr>
          <w:rFonts w:eastAsia="Calibri"/>
          <w:bCs/>
          <w:sz w:val="24"/>
          <w:szCs w:val="24"/>
          <w:lang w:val="ro-RO"/>
        </w:rPr>
        <w:t>Autorizaţia</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a unei instalații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/sau </w:t>
      </w:r>
      <w:proofErr w:type="spellStart"/>
      <w:r w:rsidRPr="007861AF">
        <w:rPr>
          <w:rFonts w:eastAsia="Calibri"/>
          <w:bCs/>
          <w:sz w:val="24"/>
          <w:szCs w:val="24"/>
          <w:lang w:val="ro-RO"/>
        </w:rPr>
        <w:t>activităţii</w:t>
      </w:r>
      <w:proofErr w:type="spellEnd"/>
      <w:r w:rsidRPr="007861AF">
        <w:rPr>
          <w:rFonts w:eastAsia="Calibri"/>
          <w:bCs/>
          <w:sz w:val="24"/>
          <w:szCs w:val="24"/>
          <w:lang w:val="ro-RO"/>
        </w:rPr>
        <w:t xml:space="preserve"> de gestionare 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se eliberează conform </w:t>
      </w:r>
      <w:r w:rsidRPr="007861AF">
        <w:rPr>
          <w:rFonts w:eastAsia="Calibri"/>
          <w:bCs/>
          <w:sz w:val="24"/>
          <w:szCs w:val="24"/>
          <w:highlight w:val="lightGray"/>
          <w:lang w:val="ro-RO"/>
        </w:rPr>
        <w:t>Regulamentul privind organizarea procedurii de autorizare a activităților de gestionare a deșeurilor,</w:t>
      </w:r>
      <w:r w:rsidRPr="007861AF">
        <w:rPr>
          <w:rFonts w:eastAsia="Calibri"/>
          <w:bCs/>
          <w:sz w:val="24"/>
          <w:szCs w:val="24"/>
          <w:lang w:val="ro-RO"/>
        </w:rPr>
        <w:t xml:space="preserve"> aprobat de Guvern și conține printre altele:</w:t>
      </w:r>
    </w:p>
    <w:p w14:paraId="2D40DEB2" w14:textId="77A13E96"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a) datele din informațiile anexate la cerere</w:t>
      </w:r>
      <w:r w:rsidR="009240DF" w:rsidRPr="007861AF">
        <w:rPr>
          <w:rFonts w:eastAsia="Calibri"/>
          <w:bCs/>
          <w:sz w:val="24"/>
          <w:szCs w:val="24"/>
          <w:lang w:val="ro-RO"/>
        </w:rPr>
        <w:t>,</w:t>
      </w:r>
      <w:r w:rsidRPr="007861AF">
        <w:rPr>
          <w:rFonts w:eastAsia="Calibri"/>
          <w:bCs/>
          <w:sz w:val="24"/>
          <w:szCs w:val="24"/>
          <w:lang w:val="ro-RO"/>
        </w:rPr>
        <w:t xml:space="preserve"> prevăzute, după caz, la </w:t>
      </w:r>
      <w:r w:rsidR="009240DF" w:rsidRPr="007861AF">
        <w:rPr>
          <w:rFonts w:eastAsia="Calibri"/>
          <w:bCs/>
          <w:sz w:val="24"/>
          <w:szCs w:val="24"/>
          <w:lang w:val="ro-RO"/>
        </w:rPr>
        <w:t>alin. (3</w:t>
      </w:r>
      <w:r w:rsidRPr="007861AF">
        <w:rPr>
          <w:rFonts w:eastAsia="Calibri"/>
          <w:bCs/>
          <w:sz w:val="24"/>
          <w:szCs w:val="24"/>
          <w:lang w:val="ro-RO"/>
        </w:rPr>
        <w:t xml:space="preserve">)-(10),  </w:t>
      </w:r>
    </w:p>
    <w:p w14:paraId="2CAC3126" w14:textId="275A2ABC"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b) condițiile </w:t>
      </w:r>
      <w:r w:rsidR="00D46596" w:rsidRPr="007861AF">
        <w:rPr>
          <w:rFonts w:eastAsia="Calibri"/>
          <w:bCs/>
          <w:sz w:val="24"/>
          <w:szCs w:val="24"/>
          <w:lang w:val="ro-RO"/>
        </w:rPr>
        <w:t xml:space="preserve">tehnice </w:t>
      </w:r>
      <w:r w:rsidRPr="007861AF">
        <w:rPr>
          <w:rFonts w:eastAsia="Calibri"/>
          <w:bCs/>
          <w:sz w:val="24"/>
          <w:szCs w:val="24"/>
          <w:lang w:val="ro-RO"/>
        </w:rPr>
        <w:t xml:space="preserve">de </w:t>
      </w:r>
      <w:proofErr w:type="spellStart"/>
      <w:r w:rsidRPr="007861AF">
        <w:rPr>
          <w:rFonts w:eastAsia="Calibri"/>
          <w:bCs/>
          <w:sz w:val="24"/>
          <w:szCs w:val="24"/>
          <w:lang w:val="ro-RO"/>
        </w:rPr>
        <w:t>funcţionare</w:t>
      </w:r>
      <w:proofErr w:type="spellEnd"/>
      <w:r w:rsidRPr="007861AF">
        <w:rPr>
          <w:rFonts w:eastAsia="Calibri"/>
          <w:bCs/>
          <w:sz w:val="24"/>
          <w:szCs w:val="24"/>
          <w:lang w:val="ro-RO"/>
        </w:rPr>
        <w:t xml:space="preserve"> a instalației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/sau </w:t>
      </w:r>
      <w:proofErr w:type="spellStart"/>
      <w:r w:rsidRPr="007861AF">
        <w:rPr>
          <w:rFonts w:eastAsia="Calibri"/>
          <w:bCs/>
          <w:sz w:val="24"/>
          <w:szCs w:val="24"/>
          <w:lang w:val="ro-RO"/>
        </w:rPr>
        <w:t>activităţii</w:t>
      </w:r>
      <w:proofErr w:type="spellEnd"/>
      <w:r w:rsidRPr="007861AF">
        <w:rPr>
          <w:rFonts w:eastAsia="Calibri"/>
          <w:bCs/>
          <w:sz w:val="24"/>
          <w:szCs w:val="24"/>
          <w:lang w:val="ro-RO"/>
        </w:rPr>
        <w:t xml:space="preserve"> de gestionare a deșeurilor.</w:t>
      </w:r>
    </w:p>
    <w:p w14:paraId="64E65A84"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c) cerințele de evidență și raportare</w:t>
      </w:r>
    </w:p>
    <w:p w14:paraId="742B6061"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(15) Toate autorizațiile de mediu pentru gestionarea deșeurilor, eliberate pentru operațiuni de valorificare prin incinerare sau </w:t>
      </w:r>
      <w:proofErr w:type="spellStart"/>
      <w:r w:rsidRPr="007861AF">
        <w:rPr>
          <w:rFonts w:eastAsia="Calibri"/>
          <w:bCs/>
          <w:sz w:val="24"/>
          <w:szCs w:val="24"/>
          <w:lang w:val="ro-RO"/>
        </w:rPr>
        <w:t>coincinerare</w:t>
      </w:r>
      <w:proofErr w:type="spellEnd"/>
      <w:r w:rsidRPr="007861AF">
        <w:rPr>
          <w:rFonts w:eastAsia="Calibri"/>
          <w:bCs/>
          <w:sz w:val="24"/>
          <w:szCs w:val="24"/>
          <w:lang w:val="ro-RO"/>
        </w:rPr>
        <w:t xml:space="preserve"> cu valorificarea energiei, trebuie să respecte condițiile stipulate la art. 17 alin. (9) și anexa nr. 2.</w:t>
      </w:r>
    </w:p>
    <w:p w14:paraId="3F1D4EB1"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(16) </w:t>
      </w:r>
      <w:proofErr w:type="spellStart"/>
      <w:r w:rsidRPr="007861AF">
        <w:rPr>
          <w:rFonts w:eastAsia="Calibri"/>
          <w:bCs/>
          <w:sz w:val="24"/>
          <w:szCs w:val="24"/>
          <w:lang w:val="ro-RO"/>
        </w:rPr>
        <w:t>Autorizaţia</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nu poate fi emisă în cazul în care:</w:t>
      </w:r>
    </w:p>
    <w:p w14:paraId="6260B40A"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a) solicitantului i s-a anulat autorizația în conformitate cu alin. (21) sau a autorizație de mediu pentru comercializarea deșeurilor a fost revocată în temeiul alin. (22) pe parcursul celor 5 ani anteriori cererii;</w:t>
      </w:r>
    </w:p>
    <w:p w14:paraId="32E7D85F"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b) un membru al organului conducere al solicitantului a fost membru al organului statutar al unei persoane juridice într-o perioadă de 5 ani anterior depunerii cererii, timp în care a avut loc un eveniment care a condus la </w:t>
      </w:r>
      <w:proofErr w:type="spellStart"/>
      <w:r w:rsidRPr="007861AF">
        <w:rPr>
          <w:rFonts w:eastAsia="Calibri"/>
          <w:bCs/>
          <w:sz w:val="24"/>
          <w:szCs w:val="24"/>
          <w:lang w:val="ro-RO"/>
        </w:rPr>
        <w:t>retratragerea</w:t>
      </w:r>
      <w:proofErr w:type="spellEnd"/>
      <w:r w:rsidRPr="007861AF">
        <w:rPr>
          <w:rFonts w:eastAsia="Calibri"/>
          <w:bCs/>
          <w:sz w:val="24"/>
          <w:szCs w:val="24"/>
          <w:lang w:val="ro-RO"/>
        </w:rPr>
        <w:t xml:space="preserve"> autorizației în temeiul alin. (21) sau (22);</w:t>
      </w:r>
    </w:p>
    <w:p w14:paraId="03648E34"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c) metodele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 operațiunile de gestionare 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nu </w:t>
      </w:r>
      <w:proofErr w:type="spellStart"/>
      <w:r w:rsidRPr="007861AF">
        <w:rPr>
          <w:rFonts w:eastAsia="Calibri"/>
          <w:bCs/>
          <w:sz w:val="24"/>
          <w:szCs w:val="24"/>
          <w:lang w:val="ro-RO"/>
        </w:rPr>
        <w:t>sînt</w:t>
      </w:r>
      <w:proofErr w:type="spellEnd"/>
      <w:r w:rsidRPr="007861AF">
        <w:rPr>
          <w:rFonts w:eastAsia="Calibri"/>
          <w:bCs/>
          <w:sz w:val="24"/>
          <w:szCs w:val="24"/>
          <w:lang w:val="ro-RO"/>
        </w:rPr>
        <w:t xml:space="preserve"> conforme cu art. 4.</w:t>
      </w:r>
    </w:p>
    <w:p w14:paraId="43B024A0"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17) Cu 60 zile </w:t>
      </w:r>
      <w:proofErr w:type="spellStart"/>
      <w:r w:rsidRPr="007861AF">
        <w:rPr>
          <w:rFonts w:eastAsia="Calibri"/>
          <w:bCs/>
          <w:sz w:val="24"/>
          <w:szCs w:val="24"/>
          <w:lang w:val="ro-RO"/>
        </w:rPr>
        <w:t>pînă</w:t>
      </w:r>
      <w:proofErr w:type="spellEnd"/>
      <w:r w:rsidRPr="007861AF">
        <w:rPr>
          <w:rFonts w:eastAsia="Calibri"/>
          <w:bCs/>
          <w:sz w:val="24"/>
          <w:szCs w:val="24"/>
          <w:lang w:val="ro-RO"/>
        </w:rPr>
        <w:t xml:space="preserve"> la expirarea termenului de valabilitate 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în cazul în care nu au intervenit schimbări în funcționarea instalației sau în activitatea desfășurată, titularul autorizației poate solicita prelungirea </w:t>
      </w:r>
      <w:proofErr w:type="spellStart"/>
      <w:r w:rsidRPr="007861AF">
        <w:rPr>
          <w:rFonts w:eastAsia="Calibri"/>
          <w:bCs/>
          <w:sz w:val="24"/>
          <w:szCs w:val="24"/>
          <w:lang w:val="ro-RO"/>
        </w:rPr>
        <w:t>valabilităţii</w:t>
      </w:r>
      <w:proofErr w:type="spellEnd"/>
      <w:r w:rsidRPr="007861AF">
        <w:rPr>
          <w:rFonts w:eastAsia="Calibri"/>
          <w:bCs/>
          <w:sz w:val="24"/>
          <w:szCs w:val="24"/>
          <w:lang w:val="ro-RO"/>
        </w:rPr>
        <w:t xml:space="preserve"> acesteia în conformitate cu prevederile prezentei legi și art. 6 din Legea nr. 160 din 22 iulie 2011 privind reglementarea prin autorizare a </w:t>
      </w:r>
      <w:proofErr w:type="spellStart"/>
      <w:r w:rsidRPr="007861AF">
        <w:rPr>
          <w:rFonts w:eastAsia="Calibri"/>
          <w:bCs/>
          <w:sz w:val="24"/>
          <w:szCs w:val="24"/>
          <w:lang w:val="ro-RO"/>
        </w:rPr>
        <w:t>activităţii</w:t>
      </w:r>
      <w:proofErr w:type="spellEnd"/>
      <w:r w:rsidRPr="007861AF">
        <w:rPr>
          <w:rFonts w:eastAsia="Calibri"/>
          <w:bCs/>
          <w:sz w:val="24"/>
          <w:szCs w:val="24"/>
          <w:lang w:val="ro-RO"/>
        </w:rPr>
        <w:t xml:space="preserve"> de întreprinzător, cu anexarea Raportului de evaluare a activității de gestionare a </w:t>
      </w:r>
      <w:proofErr w:type="spellStart"/>
      <w:r w:rsidRPr="007861AF">
        <w:rPr>
          <w:rFonts w:eastAsia="Calibri"/>
          <w:bCs/>
          <w:sz w:val="24"/>
          <w:szCs w:val="24"/>
          <w:lang w:val="ro-RO"/>
        </w:rPr>
        <w:t>deșeurlor</w:t>
      </w:r>
      <w:proofErr w:type="spellEnd"/>
      <w:r w:rsidRPr="007861AF">
        <w:rPr>
          <w:rFonts w:eastAsia="Calibri"/>
          <w:bCs/>
          <w:sz w:val="24"/>
          <w:szCs w:val="24"/>
          <w:lang w:val="ro-RO"/>
        </w:rPr>
        <w:t xml:space="preserve">, elaborat de solicitant sau </w:t>
      </w:r>
      <w:proofErr w:type="spellStart"/>
      <w:r w:rsidRPr="007861AF">
        <w:rPr>
          <w:rFonts w:eastAsia="Calibri"/>
          <w:bCs/>
          <w:sz w:val="24"/>
          <w:szCs w:val="24"/>
          <w:lang w:val="ro-RO"/>
        </w:rPr>
        <w:t>exterți</w:t>
      </w:r>
      <w:proofErr w:type="spellEnd"/>
      <w:r w:rsidRPr="007861AF">
        <w:rPr>
          <w:rFonts w:eastAsia="Calibri"/>
          <w:bCs/>
          <w:sz w:val="24"/>
          <w:szCs w:val="24"/>
          <w:lang w:val="ro-RO"/>
        </w:rPr>
        <w:t xml:space="preserve"> în domeniul la cererea de solicitare a prelungirii. În procesul de examinare a cererii, Agenția de Mediu solicită examinarea de către Inspectoratului pentru Protecția Mediului a situației expuse în Raportul de evaluare la fața locului și prezentarea actului de control corespunzător. </w:t>
      </w:r>
    </w:p>
    <w:p w14:paraId="5779EFC1" w14:textId="4C24CED1"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(18) În cazul în care cererea de prelungire nu este înaintată Agenției de Mediu în termenul stabilit la alin</w:t>
      </w:r>
      <w:r w:rsidR="00234154" w:rsidRPr="007861AF">
        <w:rPr>
          <w:rFonts w:eastAsia="Calibri"/>
          <w:bCs/>
          <w:sz w:val="24"/>
          <w:szCs w:val="24"/>
          <w:lang w:val="ro-RO"/>
        </w:rPr>
        <w:t>.</w:t>
      </w:r>
      <w:r w:rsidRPr="007861AF">
        <w:rPr>
          <w:rFonts w:eastAsia="Calibri"/>
          <w:bCs/>
          <w:sz w:val="24"/>
          <w:szCs w:val="24"/>
          <w:lang w:val="ro-RO"/>
        </w:rPr>
        <w:t xml:space="preserve"> (17),  la expirarea termenului de valabilitate al autorizației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aceasta se consideră expirată.</w:t>
      </w:r>
    </w:p>
    <w:p w14:paraId="7BEFB2F3"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(19) Raportul de </w:t>
      </w:r>
      <w:proofErr w:type="spellStart"/>
      <w:r w:rsidRPr="007861AF">
        <w:rPr>
          <w:rFonts w:eastAsia="Calibri"/>
          <w:bCs/>
          <w:sz w:val="24"/>
          <w:szCs w:val="24"/>
          <w:lang w:val="ro-RO"/>
        </w:rPr>
        <w:t>confromitate</w:t>
      </w:r>
      <w:proofErr w:type="spellEnd"/>
      <w:r w:rsidRPr="007861AF">
        <w:rPr>
          <w:rFonts w:eastAsia="Calibri"/>
          <w:bCs/>
          <w:sz w:val="24"/>
          <w:szCs w:val="24"/>
          <w:lang w:val="ro-RO"/>
        </w:rPr>
        <w:t xml:space="preserve"> a activității de gestionare a </w:t>
      </w:r>
      <w:proofErr w:type="spellStart"/>
      <w:r w:rsidRPr="007861AF">
        <w:rPr>
          <w:rFonts w:eastAsia="Calibri"/>
          <w:bCs/>
          <w:sz w:val="24"/>
          <w:szCs w:val="24"/>
          <w:lang w:val="ro-RO"/>
        </w:rPr>
        <w:t>deșeurlor</w:t>
      </w:r>
      <w:proofErr w:type="spellEnd"/>
      <w:r w:rsidRPr="007861AF">
        <w:rPr>
          <w:rFonts w:eastAsia="Calibri"/>
          <w:bCs/>
          <w:sz w:val="24"/>
          <w:szCs w:val="24"/>
          <w:lang w:val="ro-RO"/>
        </w:rPr>
        <w:t xml:space="preserve">, elaborat  </w:t>
      </w:r>
      <w:proofErr w:type="spellStart"/>
      <w:r w:rsidRPr="007861AF">
        <w:rPr>
          <w:rFonts w:eastAsia="Calibri"/>
          <w:bCs/>
          <w:sz w:val="24"/>
          <w:szCs w:val="24"/>
          <w:lang w:val="ro-RO"/>
        </w:rPr>
        <w:t>confrom</w:t>
      </w:r>
      <w:proofErr w:type="spellEnd"/>
      <w:r w:rsidRPr="007861AF">
        <w:rPr>
          <w:rFonts w:eastAsia="Calibri"/>
          <w:bCs/>
          <w:sz w:val="24"/>
          <w:szCs w:val="24"/>
          <w:lang w:val="ro-RO"/>
        </w:rPr>
        <w:t xml:space="preserve"> alin. (3) </w:t>
      </w:r>
      <w:proofErr w:type="spellStart"/>
      <w:r w:rsidRPr="007861AF">
        <w:rPr>
          <w:rFonts w:eastAsia="Calibri"/>
          <w:bCs/>
          <w:sz w:val="24"/>
          <w:szCs w:val="24"/>
          <w:lang w:val="ro-RO"/>
        </w:rPr>
        <w:t>lit.m</w:t>
      </w:r>
      <w:proofErr w:type="spellEnd"/>
      <w:r w:rsidRPr="007861AF">
        <w:rPr>
          <w:rFonts w:eastAsia="Calibri"/>
          <w:bCs/>
          <w:sz w:val="24"/>
          <w:szCs w:val="24"/>
          <w:lang w:val="ro-RO"/>
        </w:rPr>
        <w:t xml:space="preserve">) și prezentat la depunerea cererii pentru eliberarea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conține:</w:t>
      </w:r>
    </w:p>
    <w:p w14:paraId="35B10D70"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a) evaluarea situației curente privind funcționare a instalației destinate gestionării deșeurilor, cu indicarea actelor permisive deținute, inclusiv nivelurile de emisie asociate pentru </w:t>
      </w:r>
      <w:proofErr w:type="spellStart"/>
      <w:r w:rsidRPr="007861AF">
        <w:rPr>
          <w:rFonts w:eastAsia="Calibri"/>
          <w:bCs/>
          <w:sz w:val="24"/>
          <w:szCs w:val="24"/>
          <w:lang w:val="ro-RO"/>
        </w:rPr>
        <w:t>poluanţii</w:t>
      </w:r>
      <w:proofErr w:type="spellEnd"/>
      <w:r w:rsidRPr="007861AF">
        <w:rPr>
          <w:rFonts w:eastAsia="Calibri"/>
          <w:bCs/>
          <w:sz w:val="24"/>
          <w:szCs w:val="24"/>
          <w:lang w:val="ro-RO"/>
        </w:rPr>
        <w:t xml:space="preserve"> care pot fi </w:t>
      </w:r>
      <w:proofErr w:type="spellStart"/>
      <w:r w:rsidRPr="007861AF">
        <w:rPr>
          <w:rFonts w:eastAsia="Calibri"/>
          <w:bCs/>
          <w:sz w:val="24"/>
          <w:szCs w:val="24"/>
          <w:lang w:val="ro-RO"/>
        </w:rPr>
        <w:t>emişi</w:t>
      </w:r>
      <w:proofErr w:type="spellEnd"/>
      <w:r w:rsidRPr="007861AF">
        <w:rPr>
          <w:rFonts w:eastAsia="Calibri"/>
          <w:bCs/>
          <w:sz w:val="24"/>
          <w:szCs w:val="24"/>
          <w:lang w:val="ro-RO"/>
        </w:rPr>
        <w:t xml:space="preserve"> în  aer, managementul apei, managementul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w:t>
      </w:r>
    </w:p>
    <w:p w14:paraId="645D5096" w14:textId="1C8D8275"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b) evaluarea prevederilor individuale ale </w:t>
      </w:r>
      <w:r w:rsidR="00D46596" w:rsidRPr="007861AF">
        <w:rPr>
          <w:rFonts w:eastAsia="Calibri"/>
          <w:bCs/>
          <w:sz w:val="24"/>
          <w:szCs w:val="24"/>
          <w:lang w:val="ro-RO"/>
        </w:rPr>
        <w:t xml:space="preserve">condițiilor tehnice de funcționare a instalației  </w:t>
      </w:r>
      <w:proofErr w:type="spellStart"/>
      <w:r w:rsidR="00D46596" w:rsidRPr="007861AF">
        <w:rPr>
          <w:rFonts w:eastAsia="Calibri"/>
          <w:bCs/>
          <w:sz w:val="24"/>
          <w:szCs w:val="24"/>
          <w:lang w:val="ro-RO"/>
        </w:rPr>
        <w:t>şi</w:t>
      </w:r>
      <w:proofErr w:type="spellEnd"/>
      <w:r w:rsidR="00D46596" w:rsidRPr="007861AF">
        <w:rPr>
          <w:rFonts w:eastAsia="Calibri"/>
          <w:bCs/>
          <w:sz w:val="24"/>
          <w:szCs w:val="24"/>
          <w:lang w:val="ro-RO"/>
        </w:rPr>
        <w:t xml:space="preserve">/sau </w:t>
      </w:r>
      <w:proofErr w:type="spellStart"/>
      <w:r w:rsidR="00D46596" w:rsidRPr="007861AF">
        <w:rPr>
          <w:rFonts w:eastAsia="Calibri"/>
          <w:bCs/>
          <w:sz w:val="24"/>
          <w:szCs w:val="24"/>
          <w:lang w:val="ro-RO"/>
        </w:rPr>
        <w:t>activităţii</w:t>
      </w:r>
      <w:proofErr w:type="spellEnd"/>
      <w:r w:rsidR="00D46596" w:rsidRPr="007861AF">
        <w:rPr>
          <w:rFonts w:eastAsia="Calibri"/>
          <w:bCs/>
          <w:sz w:val="24"/>
          <w:szCs w:val="24"/>
          <w:lang w:val="ro-RO"/>
        </w:rPr>
        <w:t xml:space="preserve"> de gestionare a deșeurilor</w:t>
      </w:r>
      <w:r w:rsidRPr="007861AF">
        <w:rPr>
          <w:rFonts w:eastAsia="Calibri"/>
          <w:bCs/>
          <w:sz w:val="24"/>
          <w:szCs w:val="24"/>
          <w:lang w:val="ro-RO"/>
        </w:rPr>
        <w:t xml:space="preserve">; </w:t>
      </w:r>
    </w:p>
    <w:p w14:paraId="6AE96E98" w14:textId="7BD2899C"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lastRenderedPageBreak/>
        <w:t xml:space="preserve">c) concluzia privind </w:t>
      </w:r>
      <w:proofErr w:type="spellStart"/>
      <w:r w:rsidRPr="007861AF">
        <w:rPr>
          <w:rFonts w:eastAsia="Calibri"/>
          <w:bCs/>
          <w:sz w:val="24"/>
          <w:szCs w:val="24"/>
          <w:lang w:val="ro-RO"/>
        </w:rPr>
        <w:t>confromarea</w:t>
      </w:r>
      <w:proofErr w:type="spellEnd"/>
      <w:r w:rsidRPr="007861AF">
        <w:rPr>
          <w:rFonts w:eastAsia="Calibri"/>
          <w:bCs/>
          <w:sz w:val="24"/>
          <w:szCs w:val="24"/>
          <w:lang w:val="ro-RO"/>
        </w:rPr>
        <w:t xml:space="preserve"> instalației la prezenta lege, inclusiv legislația din domeniul protecției mediului în vigoare privind  respectarea normelor impuse prin </w:t>
      </w:r>
      <w:proofErr w:type="spellStart"/>
      <w:r w:rsidRPr="007861AF">
        <w:rPr>
          <w:rFonts w:eastAsia="Calibri"/>
          <w:bCs/>
          <w:sz w:val="24"/>
          <w:szCs w:val="24"/>
          <w:lang w:val="ro-RO"/>
        </w:rPr>
        <w:t>legislaţia</w:t>
      </w:r>
      <w:proofErr w:type="spellEnd"/>
      <w:r w:rsidRPr="007861AF">
        <w:rPr>
          <w:rFonts w:eastAsia="Calibri"/>
          <w:bCs/>
          <w:sz w:val="24"/>
          <w:szCs w:val="24"/>
          <w:lang w:val="ro-RO"/>
        </w:rPr>
        <w:t xml:space="preserve"> specială din domeniul </w:t>
      </w:r>
      <w:proofErr w:type="spellStart"/>
      <w:r w:rsidRPr="007861AF">
        <w:rPr>
          <w:rFonts w:eastAsia="Calibri"/>
          <w:bCs/>
          <w:sz w:val="24"/>
          <w:szCs w:val="24"/>
          <w:lang w:val="ro-RO"/>
        </w:rPr>
        <w:t>calităţii</w:t>
      </w:r>
      <w:proofErr w:type="spellEnd"/>
      <w:r w:rsidRPr="007861AF">
        <w:rPr>
          <w:rFonts w:eastAsia="Calibri"/>
          <w:bCs/>
          <w:sz w:val="24"/>
          <w:szCs w:val="24"/>
          <w:lang w:val="ro-RO"/>
        </w:rPr>
        <w:t xml:space="preserve"> aerului, managementul apei, managementul </w:t>
      </w:r>
      <w:proofErr w:type="spellStart"/>
      <w:r w:rsidRPr="007861AF">
        <w:rPr>
          <w:rFonts w:eastAsia="Calibri"/>
          <w:bCs/>
          <w:sz w:val="24"/>
          <w:szCs w:val="24"/>
          <w:lang w:val="ro-RO"/>
        </w:rPr>
        <w:t>deşeurilor</w:t>
      </w:r>
      <w:proofErr w:type="spellEnd"/>
      <w:r w:rsidRPr="007861AF">
        <w:rPr>
          <w:rFonts w:eastAsia="Calibri"/>
          <w:bCs/>
          <w:sz w:val="24"/>
          <w:szCs w:val="24"/>
          <w:lang w:val="ro-RO"/>
        </w:rPr>
        <w:t>, etc. aferente instalație</w:t>
      </w:r>
      <w:r w:rsidR="00D46596" w:rsidRPr="007861AF">
        <w:rPr>
          <w:rFonts w:eastAsia="Calibri"/>
          <w:bCs/>
          <w:sz w:val="24"/>
          <w:szCs w:val="24"/>
          <w:lang w:val="ro-RO"/>
        </w:rPr>
        <w:t>i</w:t>
      </w:r>
      <w:r w:rsidRPr="007861AF">
        <w:rPr>
          <w:rFonts w:eastAsia="Calibri"/>
          <w:bCs/>
          <w:sz w:val="24"/>
          <w:szCs w:val="24"/>
          <w:lang w:val="ro-RO"/>
        </w:rPr>
        <w:t xml:space="preserve">. </w:t>
      </w:r>
    </w:p>
    <w:p w14:paraId="1844B0D6"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(20) Raportul de evaluare a activității de gestionare a </w:t>
      </w:r>
      <w:proofErr w:type="spellStart"/>
      <w:r w:rsidRPr="007861AF">
        <w:rPr>
          <w:rFonts w:eastAsia="Calibri"/>
          <w:bCs/>
          <w:sz w:val="24"/>
          <w:szCs w:val="24"/>
          <w:lang w:val="ro-RO"/>
        </w:rPr>
        <w:t>deșeurlor</w:t>
      </w:r>
      <w:proofErr w:type="spellEnd"/>
      <w:r w:rsidRPr="007861AF">
        <w:rPr>
          <w:rFonts w:eastAsia="Calibri"/>
          <w:bCs/>
          <w:sz w:val="24"/>
          <w:szCs w:val="24"/>
          <w:lang w:val="ro-RO"/>
        </w:rPr>
        <w:t xml:space="preserve">, elaborat </w:t>
      </w:r>
      <w:proofErr w:type="spellStart"/>
      <w:r w:rsidRPr="007861AF">
        <w:rPr>
          <w:rFonts w:eastAsia="Calibri"/>
          <w:bCs/>
          <w:sz w:val="24"/>
          <w:szCs w:val="24"/>
          <w:lang w:val="ro-RO"/>
        </w:rPr>
        <w:t>confrom</w:t>
      </w:r>
      <w:proofErr w:type="spellEnd"/>
      <w:r w:rsidRPr="007861AF">
        <w:rPr>
          <w:rFonts w:eastAsia="Calibri"/>
          <w:bCs/>
          <w:sz w:val="24"/>
          <w:szCs w:val="24"/>
          <w:lang w:val="ro-RO"/>
        </w:rPr>
        <w:t xml:space="preserve"> alin. (17) </w:t>
      </w:r>
      <w:proofErr w:type="spellStart"/>
      <w:r w:rsidRPr="007861AF">
        <w:rPr>
          <w:rFonts w:eastAsia="Calibri"/>
          <w:bCs/>
          <w:sz w:val="24"/>
          <w:szCs w:val="24"/>
          <w:lang w:val="ro-RO"/>
        </w:rPr>
        <w:t>pînă</w:t>
      </w:r>
      <w:proofErr w:type="spellEnd"/>
      <w:r w:rsidRPr="007861AF">
        <w:rPr>
          <w:rFonts w:eastAsia="Calibri"/>
          <w:bCs/>
          <w:sz w:val="24"/>
          <w:szCs w:val="24"/>
          <w:lang w:val="ro-RO"/>
        </w:rPr>
        <w:t xml:space="preserve"> la expirarea termenului de valabilitate 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conține:</w:t>
      </w:r>
    </w:p>
    <w:p w14:paraId="1E40BFB6"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a) evaluarea punctelor individuale ale autorizației de funcționare a instalației destinate gestionării deșeurilor în ordinea cerințelor autorizației menționate la alin.  (14), inclusiv o evaluare separată a condițiilor de funcționare ale instalației; </w:t>
      </w:r>
    </w:p>
    <w:p w14:paraId="350764E9" w14:textId="721B084A"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b) lista propunerilor de modificare a </w:t>
      </w:r>
      <w:proofErr w:type="spellStart"/>
      <w:r w:rsidRPr="007861AF">
        <w:rPr>
          <w:rFonts w:eastAsia="Calibri"/>
          <w:bCs/>
          <w:sz w:val="24"/>
          <w:szCs w:val="24"/>
          <w:lang w:val="ro-RO"/>
        </w:rPr>
        <w:t>condiților</w:t>
      </w:r>
      <w:proofErr w:type="spellEnd"/>
      <w:r w:rsidRPr="007861AF">
        <w:rPr>
          <w:rFonts w:eastAsia="Calibri"/>
          <w:bCs/>
          <w:sz w:val="24"/>
          <w:szCs w:val="24"/>
          <w:lang w:val="ro-RO"/>
        </w:rPr>
        <w:t xml:space="preserve"> </w:t>
      </w:r>
      <w:r w:rsidR="00D46596" w:rsidRPr="007861AF">
        <w:rPr>
          <w:rFonts w:eastAsia="Calibri"/>
          <w:bCs/>
          <w:sz w:val="24"/>
          <w:szCs w:val="24"/>
          <w:lang w:val="ro-RO"/>
        </w:rPr>
        <w:t xml:space="preserve">tehnice </w:t>
      </w:r>
      <w:r w:rsidRPr="007861AF">
        <w:rPr>
          <w:rFonts w:eastAsia="Calibri"/>
          <w:bCs/>
          <w:sz w:val="24"/>
          <w:szCs w:val="24"/>
          <w:lang w:val="ro-RO"/>
        </w:rPr>
        <w:t xml:space="preserve">de funcționare necesare de a fi introduse în </w:t>
      </w:r>
      <w:proofErr w:type="spellStart"/>
      <w:r w:rsidRPr="007861AF">
        <w:rPr>
          <w:rFonts w:eastAsia="Calibri"/>
          <w:bCs/>
          <w:sz w:val="24"/>
          <w:szCs w:val="24"/>
          <w:lang w:val="ro-RO"/>
        </w:rPr>
        <w:t>autorizaţia</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în cazul ajustării la legislația din domeniul protecției mediului în vigoare, iar în  lipsa acestora să prezinte concluzia că nu sunt necesare modificări, inclusiv  justificarea acestei concluzii.</w:t>
      </w:r>
    </w:p>
    <w:p w14:paraId="77B71688"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c) activitățile de control realizate de către Inspectoratului pentru Protecția Mediului pe perioada valabilității autorizației, prescripțiile înaintate, măsurile întreprinse.</w:t>
      </w:r>
    </w:p>
    <w:p w14:paraId="45E86215"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(21) Retragerea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pentru </w:t>
      </w:r>
      <w:proofErr w:type="spellStart"/>
      <w:r w:rsidRPr="007861AF">
        <w:rPr>
          <w:rFonts w:eastAsia="Calibri"/>
          <w:bCs/>
          <w:sz w:val="24"/>
          <w:szCs w:val="24"/>
          <w:lang w:val="ro-RO"/>
        </w:rPr>
        <w:t>instalaţiei</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şi</w:t>
      </w:r>
      <w:proofErr w:type="spellEnd"/>
      <w:r w:rsidRPr="007861AF">
        <w:rPr>
          <w:rFonts w:eastAsia="Calibri"/>
          <w:bCs/>
          <w:sz w:val="24"/>
          <w:szCs w:val="24"/>
          <w:lang w:val="ro-RO"/>
        </w:rPr>
        <w:t>/sau activitățile listate în alin. (1), litera a), b) și d) se efectuează prin decizia Agenției de Mediu, în una din următoarele situații:</w:t>
      </w:r>
    </w:p>
    <w:p w14:paraId="7F079113"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 xml:space="preserve">în cazul </w:t>
      </w:r>
      <w:proofErr w:type="spellStart"/>
      <w:r w:rsidRPr="007861AF">
        <w:rPr>
          <w:rFonts w:eastAsia="Calibri"/>
          <w:bCs/>
          <w:sz w:val="24"/>
          <w:szCs w:val="24"/>
          <w:lang w:val="ro-RO"/>
        </w:rPr>
        <w:t>apariţiei</w:t>
      </w:r>
      <w:proofErr w:type="spellEnd"/>
      <w:r w:rsidRPr="007861AF">
        <w:rPr>
          <w:rFonts w:eastAsia="Calibri"/>
          <w:bCs/>
          <w:sz w:val="24"/>
          <w:szCs w:val="24"/>
          <w:lang w:val="ro-RO"/>
        </w:rPr>
        <w:t xml:space="preserve"> pericolului poluării mediului în </w:t>
      </w:r>
      <w:proofErr w:type="spellStart"/>
      <w:r w:rsidRPr="007861AF">
        <w:rPr>
          <w:rFonts w:eastAsia="Calibri"/>
          <w:bCs/>
          <w:sz w:val="24"/>
          <w:szCs w:val="24"/>
          <w:lang w:val="ro-RO"/>
        </w:rPr>
        <w:t>proporţii</w:t>
      </w:r>
      <w:proofErr w:type="spellEnd"/>
      <w:r w:rsidRPr="007861AF">
        <w:rPr>
          <w:rFonts w:eastAsia="Calibri"/>
          <w:bCs/>
          <w:sz w:val="24"/>
          <w:szCs w:val="24"/>
          <w:lang w:val="ro-RO"/>
        </w:rPr>
        <w:t xml:space="preserve"> ce </w:t>
      </w:r>
      <w:proofErr w:type="spellStart"/>
      <w:r w:rsidRPr="007861AF">
        <w:rPr>
          <w:rFonts w:eastAsia="Calibri"/>
          <w:bCs/>
          <w:sz w:val="24"/>
          <w:szCs w:val="24"/>
          <w:lang w:val="ro-RO"/>
        </w:rPr>
        <w:t>depăşesc</w:t>
      </w:r>
      <w:proofErr w:type="spellEnd"/>
      <w:r w:rsidRPr="007861AF">
        <w:rPr>
          <w:rFonts w:eastAsia="Calibri"/>
          <w:bCs/>
          <w:sz w:val="24"/>
          <w:szCs w:val="24"/>
          <w:lang w:val="ro-RO"/>
        </w:rPr>
        <w:t xml:space="preserve"> limitele admisibile, </w:t>
      </w:r>
    </w:p>
    <w:p w14:paraId="605570C0"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 xml:space="preserve">nerespectării </w:t>
      </w:r>
      <w:proofErr w:type="spellStart"/>
      <w:r w:rsidRPr="007861AF">
        <w:rPr>
          <w:rFonts w:eastAsia="Calibri"/>
          <w:bCs/>
          <w:sz w:val="24"/>
          <w:szCs w:val="24"/>
          <w:lang w:val="ro-RO"/>
        </w:rPr>
        <w:t>cerinţelor</w:t>
      </w:r>
      <w:proofErr w:type="spellEnd"/>
      <w:r w:rsidRPr="007861AF">
        <w:rPr>
          <w:rFonts w:eastAsia="Calibri"/>
          <w:bCs/>
          <w:sz w:val="24"/>
          <w:szCs w:val="24"/>
          <w:lang w:val="ro-RO"/>
        </w:rPr>
        <w:t xml:space="preserve"> de exploatare a instalației, </w:t>
      </w:r>
    </w:p>
    <w:p w14:paraId="48D3507D"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 xml:space="preserve">defectării mecanismelor sau a </w:t>
      </w:r>
      <w:proofErr w:type="spellStart"/>
      <w:r w:rsidRPr="007861AF">
        <w:rPr>
          <w:rFonts w:eastAsia="Calibri"/>
          <w:bCs/>
          <w:sz w:val="24"/>
          <w:szCs w:val="24"/>
          <w:lang w:val="ro-RO"/>
        </w:rPr>
        <w:t>construcţiilor</w:t>
      </w:r>
      <w:proofErr w:type="spellEnd"/>
      <w:r w:rsidRPr="007861AF">
        <w:rPr>
          <w:rFonts w:eastAsia="Calibri"/>
          <w:bCs/>
          <w:sz w:val="24"/>
          <w:szCs w:val="24"/>
          <w:lang w:val="ro-RO"/>
        </w:rPr>
        <w:t xml:space="preserve"> ce împiedică exploatarea normală a </w:t>
      </w:r>
      <w:proofErr w:type="spellStart"/>
      <w:r w:rsidRPr="007861AF">
        <w:rPr>
          <w:rFonts w:eastAsia="Calibri"/>
          <w:bCs/>
          <w:sz w:val="24"/>
          <w:szCs w:val="24"/>
          <w:lang w:val="ro-RO"/>
        </w:rPr>
        <w:t>instalaței</w:t>
      </w:r>
      <w:proofErr w:type="spellEnd"/>
      <w:r w:rsidRPr="007861AF">
        <w:rPr>
          <w:rFonts w:eastAsia="Calibri"/>
          <w:bCs/>
          <w:sz w:val="24"/>
          <w:szCs w:val="24"/>
          <w:lang w:val="ro-RO"/>
        </w:rPr>
        <w:t>,</w:t>
      </w:r>
    </w:p>
    <w:p w14:paraId="6DC3A3F9"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în lipsa  evidenței persoanelor și  deșeurilor în conformitate cu art. 18 alin. (1);</w:t>
      </w:r>
    </w:p>
    <w:p w14:paraId="05767C20"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 xml:space="preserve">titularul autorizației încalcă în mod repetat obligațiile prevăzute în prezenta lege sau nu îndeplinește în mod repetat condițiile stipulate în autorizație, inclusiv nu atinge </w:t>
      </w:r>
      <w:proofErr w:type="spellStart"/>
      <w:r w:rsidRPr="007861AF">
        <w:rPr>
          <w:rFonts w:eastAsia="Calibri"/>
          <w:bCs/>
          <w:sz w:val="24"/>
          <w:szCs w:val="24"/>
          <w:lang w:val="ro-RO"/>
        </w:rPr>
        <w:t>ținele</w:t>
      </w:r>
      <w:proofErr w:type="spellEnd"/>
      <w:r w:rsidRPr="007861AF">
        <w:rPr>
          <w:rFonts w:eastAsia="Calibri"/>
          <w:bCs/>
          <w:sz w:val="24"/>
          <w:szCs w:val="24"/>
          <w:lang w:val="ro-RO"/>
        </w:rPr>
        <w:t xml:space="preserve"> anuale de colectare și sau tratare care trebuie atinse de către producători </w:t>
      </w:r>
      <w:proofErr w:type="spellStart"/>
      <w:r w:rsidRPr="007861AF">
        <w:rPr>
          <w:rFonts w:eastAsia="Calibri"/>
          <w:bCs/>
          <w:sz w:val="24"/>
          <w:szCs w:val="24"/>
          <w:lang w:val="ro-RO"/>
        </w:rPr>
        <w:t>confrom</w:t>
      </w:r>
      <w:proofErr w:type="spellEnd"/>
      <w:r w:rsidRPr="007861AF">
        <w:rPr>
          <w:rFonts w:eastAsia="Calibri"/>
          <w:bCs/>
          <w:sz w:val="24"/>
          <w:szCs w:val="24"/>
          <w:lang w:val="ro-RO"/>
        </w:rPr>
        <w:t xml:space="preserve"> art. 12;</w:t>
      </w:r>
    </w:p>
    <w:p w14:paraId="2D84840F"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titularul autorizației încalcă interdicția de acceptare a deșeurilor de la persoane fizice care nu desfășoară activități comerciale în temeiul art. 18</w:t>
      </w:r>
      <w:r w:rsidRPr="007861AF">
        <w:rPr>
          <w:rFonts w:eastAsia="Calibri"/>
          <w:bCs/>
          <w:sz w:val="24"/>
          <w:szCs w:val="24"/>
          <w:vertAlign w:val="superscript"/>
          <w:lang w:val="ro-RO"/>
        </w:rPr>
        <w:t>4</w:t>
      </w:r>
      <w:r w:rsidRPr="007861AF">
        <w:rPr>
          <w:rFonts w:eastAsia="Calibri"/>
          <w:bCs/>
          <w:sz w:val="24"/>
          <w:szCs w:val="24"/>
          <w:lang w:val="ro-RO"/>
        </w:rPr>
        <w:t>, alin (3) sau</w:t>
      </w:r>
    </w:p>
    <w:p w14:paraId="4FCB0246" w14:textId="77777777" w:rsidR="00FB68BA" w:rsidRPr="007861AF" w:rsidRDefault="00FB68BA" w:rsidP="00234154">
      <w:pPr>
        <w:numPr>
          <w:ilvl w:val="0"/>
          <w:numId w:val="24"/>
        </w:numPr>
        <w:tabs>
          <w:tab w:val="left" w:pos="450"/>
          <w:tab w:val="left" w:pos="1440"/>
        </w:tabs>
        <w:spacing w:after="160"/>
        <w:jc w:val="left"/>
        <w:rPr>
          <w:rFonts w:eastAsia="Calibri"/>
          <w:bCs/>
          <w:sz w:val="24"/>
          <w:szCs w:val="24"/>
          <w:lang w:val="ro-RO"/>
        </w:rPr>
      </w:pPr>
      <w:r w:rsidRPr="007861AF">
        <w:rPr>
          <w:rFonts w:eastAsia="Calibri"/>
          <w:bCs/>
          <w:sz w:val="24"/>
          <w:szCs w:val="24"/>
          <w:lang w:val="ro-RO"/>
        </w:rPr>
        <w:t>titularul autorizației asigură plata pentru deșeurile achiziționate într-un mod decât cel prevăzut la art. 18</w:t>
      </w:r>
      <w:r w:rsidRPr="007861AF">
        <w:rPr>
          <w:rFonts w:eastAsia="Calibri"/>
          <w:bCs/>
          <w:sz w:val="24"/>
          <w:szCs w:val="24"/>
          <w:vertAlign w:val="superscript"/>
          <w:lang w:val="ro-RO"/>
        </w:rPr>
        <w:t>4</w:t>
      </w:r>
      <w:r w:rsidRPr="007861AF">
        <w:rPr>
          <w:rFonts w:eastAsia="Calibri"/>
          <w:bCs/>
          <w:sz w:val="24"/>
          <w:szCs w:val="24"/>
          <w:lang w:val="ro-RO"/>
        </w:rPr>
        <w:t>, alin.(4).</w:t>
      </w:r>
    </w:p>
    <w:p w14:paraId="3A231491"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(22) Retragerea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comercializarea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se efectuează prin decizia Agenției de Mediu, în una din următoarele situații:</w:t>
      </w:r>
    </w:p>
    <w:p w14:paraId="6ED8D00C"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a) există o modificare a condițiilor care sunt esențiale pentru eliberarea autorizației;</w:t>
      </w:r>
    </w:p>
    <w:p w14:paraId="0EB2403E"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b) comerciantul de deșeuri nu a asigurat condițiile de protecție a mediului și a sănătății umane prevăzute în alte reglementări legale;</w:t>
      </w:r>
    </w:p>
    <w:p w14:paraId="675742F1"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c) comerciantul de deșeuri încalcă în mod repetat obligațiile prevăzute în prezenta lege sau nu îndeplinește în mod repetat condițiile prevăzute în autorizație sau</w:t>
      </w:r>
    </w:p>
    <w:p w14:paraId="19B00F24"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d) în timpul controalelor privind respectarea obligațiilor prevăzute de prezenta lege, comerciantul de deșeuri încalcă în mod repetat obligația unei persoane inspectate sau a unei persoane răspunzătoare, în conformitate cu art. 30 și 31.</w:t>
      </w:r>
    </w:p>
    <w:p w14:paraId="124187A9"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(23) Retragerea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în situațiile listate în alin. (21) și alin. (22) se efectuează conform procedurilor prevăzute în Legea nr. 235-XVI din 20 iulie 2006 cu privire la principiile de bază de reglementare a </w:t>
      </w:r>
      <w:proofErr w:type="spellStart"/>
      <w:r w:rsidRPr="007861AF">
        <w:rPr>
          <w:rFonts w:eastAsia="Calibri"/>
          <w:bCs/>
          <w:sz w:val="24"/>
          <w:szCs w:val="24"/>
          <w:lang w:val="ro-RO"/>
        </w:rPr>
        <w:t>activităţii</w:t>
      </w:r>
      <w:proofErr w:type="spellEnd"/>
      <w:r w:rsidRPr="007861AF">
        <w:rPr>
          <w:rFonts w:eastAsia="Calibri"/>
          <w:bCs/>
          <w:sz w:val="24"/>
          <w:szCs w:val="24"/>
          <w:lang w:val="ro-RO"/>
        </w:rPr>
        <w:t xml:space="preserve"> de întreprinzător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 în Legea nr. 160 din 22 iulie 2011 privind reglementarea prin autorizare a </w:t>
      </w:r>
      <w:proofErr w:type="spellStart"/>
      <w:r w:rsidRPr="007861AF">
        <w:rPr>
          <w:rFonts w:eastAsia="Calibri"/>
          <w:bCs/>
          <w:sz w:val="24"/>
          <w:szCs w:val="24"/>
          <w:lang w:val="ro-RO"/>
        </w:rPr>
        <w:t>activităţii</w:t>
      </w:r>
      <w:proofErr w:type="spellEnd"/>
      <w:r w:rsidRPr="007861AF">
        <w:rPr>
          <w:rFonts w:eastAsia="Calibri"/>
          <w:bCs/>
          <w:sz w:val="24"/>
          <w:szCs w:val="24"/>
          <w:lang w:val="ro-RO"/>
        </w:rPr>
        <w:t xml:space="preserve"> de întreprinzător.</w:t>
      </w:r>
    </w:p>
    <w:p w14:paraId="76FE1EFB" w14:textId="77777777" w:rsidR="00FB68BA" w:rsidRPr="007861AF" w:rsidRDefault="00FB68BA" w:rsidP="00FB68BA">
      <w:pPr>
        <w:tabs>
          <w:tab w:val="left" w:pos="450"/>
          <w:tab w:val="left" w:pos="1440"/>
        </w:tabs>
        <w:spacing w:line="259" w:lineRule="auto"/>
        <w:ind w:firstLine="0"/>
        <w:rPr>
          <w:rFonts w:eastAsia="Calibri"/>
          <w:bCs/>
          <w:sz w:val="24"/>
          <w:szCs w:val="24"/>
          <w:lang w:val="ro-RO"/>
        </w:rPr>
      </w:pPr>
      <w:r w:rsidRPr="007861AF">
        <w:rPr>
          <w:rFonts w:eastAsia="Calibri"/>
          <w:bCs/>
          <w:sz w:val="24"/>
          <w:szCs w:val="24"/>
          <w:lang w:val="ro-RO"/>
        </w:rPr>
        <w:t xml:space="preserve">(24) Revizuirea și reperfectarea </w:t>
      </w:r>
      <w:proofErr w:type="spellStart"/>
      <w:r w:rsidRPr="007861AF">
        <w:rPr>
          <w:rFonts w:eastAsia="Calibri"/>
          <w:bCs/>
          <w:sz w:val="24"/>
          <w:szCs w:val="24"/>
          <w:lang w:val="ro-RO"/>
        </w:rPr>
        <w:t>autorizaţiei</w:t>
      </w:r>
      <w:proofErr w:type="spellEnd"/>
      <w:r w:rsidRPr="007861AF">
        <w:rPr>
          <w:rFonts w:eastAsia="Calibri"/>
          <w:bCs/>
          <w:sz w:val="24"/>
          <w:szCs w:val="24"/>
          <w:lang w:val="ro-RO"/>
        </w:rPr>
        <w:t xml:space="preserve"> de mediu pentru gestionarea </w:t>
      </w:r>
      <w:proofErr w:type="spellStart"/>
      <w:r w:rsidRPr="007861AF">
        <w:rPr>
          <w:rFonts w:eastAsia="Calibri"/>
          <w:bCs/>
          <w:sz w:val="24"/>
          <w:szCs w:val="24"/>
          <w:lang w:val="ro-RO"/>
        </w:rPr>
        <w:t>deşeurilor</w:t>
      </w:r>
      <w:proofErr w:type="spellEnd"/>
      <w:r w:rsidRPr="007861AF">
        <w:rPr>
          <w:rFonts w:eastAsia="Calibri"/>
          <w:bCs/>
          <w:sz w:val="24"/>
          <w:szCs w:val="24"/>
          <w:lang w:val="ro-RO"/>
        </w:rPr>
        <w:t xml:space="preserve"> se efectuează în următoarele </w:t>
      </w:r>
      <w:proofErr w:type="spellStart"/>
      <w:r w:rsidRPr="007861AF">
        <w:rPr>
          <w:rFonts w:eastAsia="Calibri"/>
          <w:bCs/>
          <w:sz w:val="24"/>
          <w:szCs w:val="24"/>
          <w:lang w:val="ro-RO"/>
        </w:rPr>
        <w:t>situaţii</w:t>
      </w:r>
      <w:proofErr w:type="spellEnd"/>
      <w:r w:rsidRPr="007861AF">
        <w:rPr>
          <w:rFonts w:eastAsia="Calibri"/>
          <w:bCs/>
          <w:sz w:val="24"/>
          <w:szCs w:val="24"/>
          <w:lang w:val="ro-RO"/>
        </w:rPr>
        <w:t>: </w:t>
      </w:r>
    </w:p>
    <w:p w14:paraId="0DF7730E"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 xml:space="preserve">a) schimbarea </w:t>
      </w:r>
      <w:proofErr w:type="spellStart"/>
      <w:r w:rsidRPr="007861AF">
        <w:rPr>
          <w:rFonts w:eastAsia="Calibri"/>
          <w:bCs/>
          <w:sz w:val="24"/>
          <w:szCs w:val="24"/>
          <w:lang w:val="ro-RO"/>
        </w:rPr>
        <w:t>substanţială</w:t>
      </w:r>
      <w:proofErr w:type="spellEnd"/>
      <w:r w:rsidRPr="007861AF">
        <w:rPr>
          <w:rFonts w:eastAsia="Calibri"/>
          <w:bCs/>
          <w:sz w:val="24"/>
          <w:szCs w:val="24"/>
          <w:lang w:val="ro-RO"/>
        </w:rPr>
        <w:t xml:space="preserve">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 extinderea instalațiilor, precum </w:t>
      </w:r>
      <w:proofErr w:type="spellStart"/>
      <w:r w:rsidRPr="007861AF">
        <w:rPr>
          <w:rFonts w:eastAsia="Calibri"/>
          <w:bCs/>
          <w:sz w:val="24"/>
          <w:szCs w:val="24"/>
          <w:lang w:val="ro-RO"/>
        </w:rPr>
        <w:t>şi</w:t>
      </w:r>
      <w:proofErr w:type="spellEnd"/>
      <w:r w:rsidRPr="007861AF">
        <w:rPr>
          <w:rFonts w:eastAsia="Calibri"/>
          <w:bCs/>
          <w:sz w:val="24"/>
          <w:szCs w:val="24"/>
          <w:lang w:val="ro-RO"/>
        </w:rPr>
        <w:t xml:space="preserve"> modificarea tehnologiei de valorificare sau de eliminare a </w:t>
      </w:r>
      <w:proofErr w:type="spellStart"/>
      <w:r w:rsidRPr="007861AF">
        <w:rPr>
          <w:rFonts w:eastAsia="Calibri"/>
          <w:bCs/>
          <w:sz w:val="24"/>
          <w:szCs w:val="24"/>
          <w:lang w:val="ro-RO"/>
        </w:rPr>
        <w:t>deşeurilor</w:t>
      </w:r>
      <w:proofErr w:type="spellEnd"/>
      <w:r w:rsidRPr="007861AF">
        <w:rPr>
          <w:rFonts w:eastAsia="Calibri"/>
          <w:bCs/>
          <w:sz w:val="24"/>
          <w:szCs w:val="24"/>
          <w:lang w:val="ro-RO"/>
        </w:rPr>
        <w:t>; </w:t>
      </w:r>
    </w:p>
    <w:p w14:paraId="69059AE7" w14:textId="77777777" w:rsidR="00FB68BA"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lastRenderedPageBreak/>
        <w:t xml:space="preserve">b) constatarea, în cadrul </w:t>
      </w:r>
      <w:proofErr w:type="spellStart"/>
      <w:r w:rsidRPr="007861AF">
        <w:rPr>
          <w:rFonts w:eastAsia="Calibri"/>
          <w:bCs/>
          <w:sz w:val="24"/>
          <w:szCs w:val="24"/>
          <w:lang w:val="ro-RO"/>
        </w:rPr>
        <w:t>acţiunilor</w:t>
      </w:r>
      <w:proofErr w:type="spellEnd"/>
      <w:r w:rsidRPr="007861AF">
        <w:rPr>
          <w:rFonts w:eastAsia="Calibri"/>
          <w:bCs/>
          <w:sz w:val="24"/>
          <w:szCs w:val="24"/>
          <w:lang w:val="ro-RO"/>
        </w:rPr>
        <w:t xml:space="preserve"> de inspecție și control, a unor aspecte noi, neprecizate de </w:t>
      </w:r>
      <w:proofErr w:type="spellStart"/>
      <w:r w:rsidRPr="007861AF">
        <w:rPr>
          <w:rFonts w:eastAsia="Calibri"/>
          <w:bCs/>
          <w:sz w:val="24"/>
          <w:szCs w:val="24"/>
          <w:lang w:val="ro-RO"/>
        </w:rPr>
        <w:t>documentaţia</w:t>
      </w:r>
      <w:proofErr w:type="spellEnd"/>
      <w:r w:rsidRPr="007861AF">
        <w:rPr>
          <w:rFonts w:eastAsia="Calibri"/>
          <w:bCs/>
          <w:sz w:val="24"/>
          <w:szCs w:val="24"/>
          <w:lang w:val="ro-RO"/>
        </w:rPr>
        <w:t xml:space="preserve"> depusă pentru obținerea autorizației sau a unor modificări operate ulterior emiterii actului de autorizare; </w:t>
      </w:r>
    </w:p>
    <w:p w14:paraId="195F4F7D" w14:textId="454C28BD" w:rsidR="0052293B" w:rsidRPr="007861AF" w:rsidRDefault="00FB68BA" w:rsidP="00FB68BA">
      <w:pPr>
        <w:tabs>
          <w:tab w:val="left" w:pos="450"/>
          <w:tab w:val="left" w:pos="1440"/>
        </w:tabs>
        <w:spacing w:line="259" w:lineRule="auto"/>
        <w:ind w:left="450" w:firstLine="0"/>
        <w:rPr>
          <w:rFonts w:eastAsia="Calibri"/>
          <w:bCs/>
          <w:sz w:val="24"/>
          <w:szCs w:val="24"/>
          <w:lang w:val="ro-RO"/>
        </w:rPr>
      </w:pPr>
      <w:r w:rsidRPr="007861AF">
        <w:rPr>
          <w:rFonts w:eastAsia="Calibri"/>
          <w:bCs/>
          <w:sz w:val="24"/>
          <w:szCs w:val="24"/>
          <w:lang w:val="ro-RO"/>
        </w:rPr>
        <w:t>c) emiterea unor noi reglementări legale.</w:t>
      </w:r>
      <w:r w:rsidR="0052293B" w:rsidRPr="007861AF">
        <w:rPr>
          <w:bCs/>
          <w:sz w:val="24"/>
          <w:szCs w:val="24"/>
          <w:lang w:val="ro-RO"/>
        </w:rPr>
        <w:t>”</w:t>
      </w:r>
    </w:p>
    <w:p w14:paraId="33044F1F" w14:textId="77777777" w:rsidR="0052293B" w:rsidRPr="007861AF" w:rsidRDefault="0052293B" w:rsidP="0052293B">
      <w:pPr>
        <w:rPr>
          <w:sz w:val="24"/>
          <w:szCs w:val="24"/>
          <w:lang w:val="ro-RO"/>
        </w:rPr>
      </w:pPr>
    </w:p>
    <w:p w14:paraId="0AFCBA6E" w14:textId="77777777" w:rsidR="00441C51" w:rsidRPr="007861AF" w:rsidRDefault="00441C51" w:rsidP="00441C51">
      <w:pPr>
        <w:pStyle w:val="Heading2"/>
        <w:numPr>
          <w:ilvl w:val="0"/>
          <w:numId w:val="42"/>
        </w:numPr>
        <w:rPr>
          <w:lang w:val="ro-RO"/>
        </w:rPr>
      </w:pPr>
      <w:r w:rsidRPr="007861AF">
        <w:rPr>
          <w:lang w:val="ro-RO"/>
        </w:rPr>
        <w:t xml:space="preserve">Articolul 26 </w:t>
      </w:r>
    </w:p>
    <w:p w14:paraId="697CA4C1" w14:textId="4528A23F" w:rsidR="00441C51" w:rsidRPr="007861AF" w:rsidRDefault="00441C51" w:rsidP="00441C51">
      <w:pPr>
        <w:tabs>
          <w:tab w:val="left" w:pos="1368"/>
        </w:tabs>
        <w:ind w:firstLine="0"/>
        <w:rPr>
          <w:sz w:val="24"/>
          <w:szCs w:val="24"/>
          <w:lang w:val="ro-RO"/>
        </w:rPr>
      </w:pPr>
      <w:r w:rsidRPr="007861AF">
        <w:rPr>
          <w:sz w:val="24"/>
          <w:szCs w:val="24"/>
          <w:lang w:val="ro-RO"/>
        </w:rPr>
        <w:t xml:space="preserve">litera b) </w:t>
      </w:r>
      <w:r w:rsidR="001F79E1" w:rsidRPr="007861AF">
        <w:rPr>
          <w:sz w:val="24"/>
          <w:szCs w:val="24"/>
          <w:lang w:val="ro-RO"/>
        </w:rPr>
        <w:t>cuvântul</w:t>
      </w:r>
      <w:r w:rsidRPr="007861AF">
        <w:rPr>
          <w:sz w:val="24"/>
          <w:szCs w:val="24"/>
          <w:lang w:val="ro-RO"/>
        </w:rPr>
        <w:t xml:space="preserve"> ”</w:t>
      </w:r>
      <w:r w:rsidR="001C40C0" w:rsidRPr="001C40C0">
        <w:rPr>
          <w:rFonts w:ascii="Georgia" w:hAnsi="Georgia"/>
          <w:color w:val="333333"/>
          <w:shd w:val="clear" w:color="auto" w:fill="FFFFFF"/>
        </w:rPr>
        <w:t xml:space="preserve"> </w:t>
      </w:r>
      <w:proofErr w:type="spellStart"/>
      <w:r w:rsidR="001C40C0" w:rsidRPr="001C40C0">
        <w:rPr>
          <w:sz w:val="24"/>
          <w:szCs w:val="24"/>
        </w:rPr>
        <w:t>recuperarea</w:t>
      </w:r>
      <w:proofErr w:type="spellEnd"/>
      <w:r w:rsidRPr="007861AF">
        <w:rPr>
          <w:sz w:val="24"/>
          <w:szCs w:val="24"/>
          <w:lang w:val="ro-RO"/>
        </w:rPr>
        <w:t>” se substituie ”valorificare”</w:t>
      </w:r>
    </w:p>
    <w:p w14:paraId="3EA3641A" w14:textId="77777777" w:rsidR="00441C51" w:rsidRPr="007861AF" w:rsidRDefault="00441C51" w:rsidP="00441C51">
      <w:pPr>
        <w:tabs>
          <w:tab w:val="left" w:pos="1368"/>
        </w:tabs>
        <w:ind w:firstLine="0"/>
        <w:rPr>
          <w:sz w:val="24"/>
          <w:szCs w:val="24"/>
          <w:lang w:val="ro-RO"/>
        </w:rPr>
      </w:pPr>
    </w:p>
    <w:p w14:paraId="1C89972D" w14:textId="35BA894F" w:rsidR="00441C51" w:rsidRPr="007861AF" w:rsidRDefault="00441C51" w:rsidP="00441C51">
      <w:pPr>
        <w:pStyle w:val="Heading2"/>
        <w:numPr>
          <w:ilvl w:val="0"/>
          <w:numId w:val="42"/>
        </w:numPr>
        <w:rPr>
          <w:lang w:val="ro-RO"/>
        </w:rPr>
      </w:pPr>
      <w:r w:rsidRPr="007861AF">
        <w:rPr>
          <w:lang w:val="ro-RO"/>
        </w:rPr>
        <w:t xml:space="preserve">Articolul 27 </w:t>
      </w:r>
    </w:p>
    <w:p w14:paraId="137E7993" w14:textId="4279F657" w:rsidR="0052293B" w:rsidRPr="007861AF" w:rsidRDefault="00441C51" w:rsidP="00441C51">
      <w:pPr>
        <w:ind w:firstLine="0"/>
        <w:rPr>
          <w:sz w:val="24"/>
          <w:szCs w:val="24"/>
          <w:lang w:val="ro-RO"/>
        </w:rPr>
      </w:pPr>
      <w:r w:rsidRPr="007861AF">
        <w:rPr>
          <w:sz w:val="24"/>
          <w:szCs w:val="24"/>
          <w:lang w:val="ro-RO"/>
        </w:rPr>
        <w:t xml:space="preserve">se modifică alineatul (1), </w:t>
      </w:r>
      <w:r w:rsidR="0052293B" w:rsidRPr="007861AF">
        <w:rPr>
          <w:sz w:val="24"/>
          <w:szCs w:val="24"/>
          <w:lang w:val="ro-RO"/>
        </w:rPr>
        <w:t xml:space="preserve"> care va avea următo</w:t>
      </w:r>
      <w:r w:rsidRPr="007861AF">
        <w:rPr>
          <w:sz w:val="24"/>
          <w:szCs w:val="24"/>
          <w:lang w:val="ro-RO"/>
        </w:rPr>
        <w:t>rul conținut</w:t>
      </w:r>
      <w:r w:rsidR="0052293B" w:rsidRPr="007861AF">
        <w:rPr>
          <w:sz w:val="24"/>
          <w:szCs w:val="24"/>
          <w:lang w:val="ro-RO"/>
        </w:rPr>
        <w:t>:</w:t>
      </w:r>
    </w:p>
    <w:p w14:paraId="1EE7C986" w14:textId="74A48D7E" w:rsidR="0052293B" w:rsidRPr="007861AF" w:rsidRDefault="0052293B" w:rsidP="00441C51">
      <w:pPr>
        <w:ind w:firstLine="0"/>
        <w:rPr>
          <w:sz w:val="24"/>
          <w:szCs w:val="24"/>
          <w:lang w:val="ro-RO"/>
        </w:rPr>
      </w:pPr>
      <w:r w:rsidRPr="007861AF">
        <w:rPr>
          <w:sz w:val="24"/>
          <w:szCs w:val="24"/>
          <w:lang w:val="ro-RO"/>
        </w:rPr>
        <w:t xml:space="preserve">„(1) Se acordă derogare de la  îndeplinirea </w:t>
      </w:r>
      <w:r w:rsidR="001F79E1" w:rsidRPr="007861AF">
        <w:rPr>
          <w:sz w:val="24"/>
          <w:szCs w:val="24"/>
          <w:lang w:val="ro-RO"/>
        </w:rPr>
        <w:t>cerințelor</w:t>
      </w:r>
      <w:r w:rsidRPr="007861AF">
        <w:rPr>
          <w:sz w:val="24"/>
          <w:szCs w:val="24"/>
          <w:lang w:val="ro-RO"/>
        </w:rPr>
        <w:t xml:space="preserve"> de autorizare prevăzute în art. 25, </w:t>
      </w:r>
      <w:r w:rsidR="001F79E1" w:rsidRPr="007861AF">
        <w:rPr>
          <w:sz w:val="24"/>
          <w:szCs w:val="24"/>
          <w:lang w:val="ro-RO"/>
        </w:rPr>
        <w:t>unităților</w:t>
      </w:r>
      <w:r w:rsidRPr="007861AF">
        <w:rPr>
          <w:sz w:val="24"/>
          <w:szCs w:val="24"/>
          <w:lang w:val="ro-RO"/>
        </w:rPr>
        <w:t xml:space="preserve">  și întreprinderilor care:</w:t>
      </w:r>
    </w:p>
    <w:p w14:paraId="3D2AE7FB" w14:textId="3EF18C15" w:rsidR="0052293B" w:rsidRPr="007861AF" w:rsidRDefault="0052293B" w:rsidP="0052293B">
      <w:pPr>
        <w:rPr>
          <w:sz w:val="24"/>
          <w:szCs w:val="24"/>
          <w:lang w:val="ro-RO"/>
        </w:rPr>
      </w:pPr>
      <w:r w:rsidRPr="007861AF">
        <w:rPr>
          <w:sz w:val="24"/>
          <w:szCs w:val="24"/>
          <w:lang w:val="ro-RO"/>
        </w:rPr>
        <w:t xml:space="preserve">a) elimină propriile </w:t>
      </w:r>
      <w:r w:rsidR="001F79E1" w:rsidRPr="007861AF">
        <w:rPr>
          <w:sz w:val="24"/>
          <w:szCs w:val="24"/>
          <w:lang w:val="ro-RO"/>
        </w:rPr>
        <w:t>deșeuri</w:t>
      </w:r>
      <w:r w:rsidRPr="007861AF">
        <w:rPr>
          <w:sz w:val="24"/>
          <w:szCs w:val="24"/>
          <w:lang w:val="ro-RO"/>
        </w:rPr>
        <w:t xml:space="preserve"> nepericuloase la locurile de </w:t>
      </w:r>
      <w:r w:rsidR="001F79E1" w:rsidRPr="007861AF">
        <w:rPr>
          <w:sz w:val="24"/>
          <w:szCs w:val="24"/>
          <w:lang w:val="ro-RO"/>
        </w:rPr>
        <w:t>producere</w:t>
      </w:r>
      <w:r w:rsidRPr="007861AF">
        <w:rPr>
          <w:sz w:val="24"/>
          <w:szCs w:val="24"/>
          <w:lang w:val="ro-RO"/>
        </w:rPr>
        <w:t xml:space="preserve"> fără să afecteze sănătatea </w:t>
      </w:r>
      <w:proofErr w:type="spellStart"/>
      <w:r w:rsidRPr="007861AF">
        <w:rPr>
          <w:sz w:val="24"/>
          <w:szCs w:val="24"/>
          <w:lang w:val="ro-RO"/>
        </w:rPr>
        <w:t>populaţiei</w:t>
      </w:r>
      <w:proofErr w:type="spellEnd"/>
      <w:r w:rsidRPr="007861AF">
        <w:rPr>
          <w:sz w:val="24"/>
          <w:szCs w:val="24"/>
          <w:lang w:val="ro-RO"/>
        </w:rPr>
        <w:t xml:space="preserve"> sau calitatea mediului;</w:t>
      </w:r>
    </w:p>
    <w:p w14:paraId="32125AE8" w14:textId="0F3A98F4" w:rsidR="0052293B" w:rsidRPr="007861AF" w:rsidRDefault="0052293B" w:rsidP="0052293B">
      <w:pPr>
        <w:rPr>
          <w:sz w:val="24"/>
          <w:szCs w:val="24"/>
          <w:lang w:val="ro-RO"/>
        </w:rPr>
      </w:pPr>
      <w:r w:rsidRPr="007861AF">
        <w:rPr>
          <w:sz w:val="24"/>
          <w:szCs w:val="24"/>
          <w:lang w:val="ro-RO"/>
        </w:rPr>
        <w:t>b) valorifică deșeurile în instalațiile indicate în anexa nr. 3</w:t>
      </w:r>
      <w:r w:rsidRPr="007861AF">
        <w:rPr>
          <w:sz w:val="24"/>
          <w:szCs w:val="24"/>
          <w:vertAlign w:val="superscript"/>
          <w:lang w:val="ro-RO"/>
        </w:rPr>
        <w:t>1</w:t>
      </w:r>
      <w:r w:rsidRPr="007861AF">
        <w:rPr>
          <w:sz w:val="24"/>
          <w:szCs w:val="24"/>
          <w:lang w:val="ro-RO"/>
        </w:rPr>
        <w:t>, tabelul 4.”</w:t>
      </w:r>
    </w:p>
    <w:p w14:paraId="02E43A01" w14:textId="77777777" w:rsidR="00441C51" w:rsidRPr="007861AF" w:rsidRDefault="00441C51" w:rsidP="0052293B">
      <w:pPr>
        <w:rPr>
          <w:sz w:val="24"/>
          <w:szCs w:val="24"/>
          <w:lang w:val="ro-RO"/>
        </w:rPr>
      </w:pPr>
    </w:p>
    <w:p w14:paraId="29D878C4" w14:textId="42EEE306" w:rsidR="0052293B" w:rsidRPr="007861AF" w:rsidRDefault="00441C51" w:rsidP="00461A95">
      <w:pPr>
        <w:ind w:firstLine="0"/>
        <w:rPr>
          <w:sz w:val="24"/>
          <w:szCs w:val="24"/>
          <w:lang w:val="ro-RO"/>
        </w:rPr>
      </w:pPr>
      <w:r w:rsidRPr="007861AF">
        <w:rPr>
          <w:sz w:val="24"/>
          <w:szCs w:val="24"/>
          <w:lang w:val="ro-RO"/>
        </w:rPr>
        <w:t>se modif</w:t>
      </w:r>
      <w:r w:rsidR="001F79E1" w:rsidRPr="007861AF">
        <w:rPr>
          <w:sz w:val="24"/>
          <w:szCs w:val="24"/>
          <w:lang w:val="ro-RO"/>
        </w:rPr>
        <w:t>i</w:t>
      </w:r>
      <w:r w:rsidRPr="007861AF">
        <w:rPr>
          <w:sz w:val="24"/>
          <w:szCs w:val="24"/>
          <w:lang w:val="ro-RO"/>
        </w:rPr>
        <w:t>că alineatul  (2), litera</w:t>
      </w:r>
      <w:r w:rsidR="0052293B" w:rsidRPr="007861AF">
        <w:rPr>
          <w:sz w:val="24"/>
          <w:szCs w:val="24"/>
          <w:lang w:val="ro-RO"/>
        </w:rPr>
        <w:t xml:space="preserve"> b</w:t>
      </w:r>
      <w:r w:rsidRPr="007861AF">
        <w:rPr>
          <w:sz w:val="24"/>
          <w:szCs w:val="24"/>
          <w:lang w:val="ro-RO"/>
        </w:rPr>
        <w:t>)</w:t>
      </w:r>
      <w:r w:rsidR="0052293B" w:rsidRPr="007861AF">
        <w:rPr>
          <w:sz w:val="24"/>
          <w:szCs w:val="24"/>
          <w:lang w:val="ro-RO"/>
        </w:rPr>
        <w:t xml:space="preserve"> după </w:t>
      </w:r>
      <w:r w:rsidR="002F2494" w:rsidRPr="007861AF">
        <w:rPr>
          <w:sz w:val="24"/>
          <w:szCs w:val="24"/>
          <w:lang w:val="ro-RO"/>
        </w:rPr>
        <w:t>textul</w:t>
      </w:r>
      <w:r w:rsidR="0052293B" w:rsidRPr="007861AF">
        <w:rPr>
          <w:sz w:val="24"/>
          <w:szCs w:val="24"/>
          <w:lang w:val="ro-RO"/>
        </w:rPr>
        <w:t xml:space="preserve"> „ tipurile, </w:t>
      </w:r>
      <w:r w:rsidR="001F79E1" w:rsidRPr="007861AF">
        <w:rPr>
          <w:sz w:val="24"/>
          <w:szCs w:val="24"/>
          <w:lang w:val="ro-RO"/>
        </w:rPr>
        <w:t>cantitățile</w:t>
      </w:r>
      <w:r w:rsidR="0052293B" w:rsidRPr="007861AF">
        <w:rPr>
          <w:sz w:val="24"/>
          <w:szCs w:val="24"/>
          <w:lang w:val="ro-RO"/>
        </w:rPr>
        <w:t xml:space="preserve"> de </w:t>
      </w:r>
      <w:r w:rsidR="001F79E1" w:rsidRPr="007861AF">
        <w:rPr>
          <w:sz w:val="24"/>
          <w:szCs w:val="24"/>
          <w:lang w:val="ro-RO"/>
        </w:rPr>
        <w:t>deșeuri</w:t>
      </w:r>
      <w:r w:rsidR="0052293B" w:rsidRPr="007861AF">
        <w:rPr>
          <w:sz w:val="24"/>
          <w:szCs w:val="24"/>
          <w:lang w:val="ro-RO"/>
        </w:rPr>
        <w:t xml:space="preserve"> </w:t>
      </w:r>
      <w:r w:rsidR="001F79E1" w:rsidRPr="007861AF">
        <w:rPr>
          <w:sz w:val="24"/>
          <w:szCs w:val="24"/>
          <w:lang w:val="ro-RO"/>
        </w:rPr>
        <w:t>și</w:t>
      </w:r>
      <w:r w:rsidR="0052293B" w:rsidRPr="007861AF">
        <w:rPr>
          <w:sz w:val="24"/>
          <w:szCs w:val="24"/>
          <w:lang w:val="ro-RO"/>
        </w:rPr>
        <w:t xml:space="preserve"> metodele de valorificare sau eliminare a acestora respectă prevederile art. 4” se </w:t>
      </w:r>
      <w:r w:rsidR="00461A95" w:rsidRPr="007861AF">
        <w:rPr>
          <w:sz w:val="24"/>
          <w:szCs w:val="24"/>
          <w:lang w:val="ro-RO"/>
        </w:rPr>
        <w:t xml:space="preserve">completează cu textul </w:t>
      </w:r>
      <w:r w:rsidR="0052293B" w:rsidRPr="007861AF">
        <w:rPr>
          <w:sz w:val="24"/>
          <w:szCs w:val="24"/>
          <w:lang w:val="ro-RO"/>
        </w:rPr>
        <w:t xml:space="preserve">„ iar în cazul valorificării deșeurilor </w:t>
      </w:r>
      <w:r w:rsidR="001F79E1" w:rsidRPr="007861AF">
        <w:rPr>
          <w:sz w:val="24"/>
          <w:szCs w:val="24"/>
          <w:lang w:val="ro-RO"/>
        </w:rPr>
        <w:t>aceasta</w:t>
      </w:r>
      <w:r w:rsidR="0052293B" w:rsidRPr="007861AF">
        <w:rPr>
          <w:sz w:val="24"/>
          <w:szCs w:val="24"/>
          <w:lang w:val="ro-RO"/>
        </w:rPr>
        <w:t xml:space="preserve"> are loc în instalațiile indicate anexa nr. 3</w:t>
      </w:r>
      <w:r w:rsidR="0052293B" w:rsidRPr="007861AF">
        <w:rPr>
          <w:sz w:val="24"/>
          <w:szCs w:val="24"/>
          <w:vertAlign w:val="superscript"/>
          <w:lang w:val="ro-RO"/>
        </w:rPr>
        <w:t>1</w:t>
      </w:r>
      <w:r w:rsidR="0052293B" w:rsidRPr="007861AF">
        <w:rPr>
          <w:sz w:val="24"/>
          <w:szCs w:val="24"/>
          <w:lang w:val="ro-RO"/>
        </w:rPr>
        <w:t>, tabelul 4”;</w:t>
      </w:r>
    </w:p>
    <w:p w14:paraId="44066ED3" w14:textId="0FAE6826" w:rsidR="00441C51" w:rsidRPr="007861AF" w:rsidRDefault="00441C51" w:rsidP="0052293B">
      <w:pPr>
        <w:rPr>
          <w:sz w:val="24"/>
          <w:szCs w:val="24"/>
          <w:lang w:val="ro-RO"/>
        </w:rPr>
      </w:pPr>
    </w:p>
    <w:p w14:paraId="144B0D1A" w14:textId="224E3168" w:rsidR="00D861AE" w:rsidRPr="007861AF" w:rsidRDefault="00D861AE" w:rsidP="00461A95">
      <w:pPr>
        <w:ind w:firstLine="0"/>
        <w:rPr>
          <w:sz w:val="24"/>
          <w:szCs w:val="24"/>
          <w:lang w:val="ro-RO"/>
        </w:rPr>
      </w:pPr>
      <w:r w:rsidRPr="007861AF">
        <w:rPr>
          <w:sz w:val="24"/>
          <w:szCs w:val="24"/>
          <w:lang w:val="ro-RO"/>
        </w:rPr>
        <w:t xml:space="preserve"> se </w:t>
      </w:r>
      <w:r w:rsidR="00461A95" w:rsidRPr="007861AF">
        <w:rPr>
          <w:sz w:val="24"/>
          <w:szCs w:val="24"/>
          <w:lang w:val="ro-RO"/>
        </w:rPr>
        <w:t>completează cu alineatul (</w:t>
      </w:r>
      <w:r w:rsidRPr="007861AF">
        <w:rPr>
          <w:sz w:val="24"/>
          <w:szCs w:val="24"/>
          <w:lang w:val="ro-RO"/>
        </w:rPr>
        <w:t>3</w:t>
      </w:r>
      <w:r w:rsidR="00461A95" w:rsidRPr="007861AF">
        <w:rPr>
          <w:sz w:val="24"/>
          <w:szCs w:val="24"/>
          <w:lang w:val="ro-RO"/>
        </w:rPr>
        <w:t>)</w:t>
      </w:r>
      <w:r w:rsidR="00955A13" w:rsidRPr="007861AF">
        <w:rPr>
          <w:sz w:val="24"/>
          <w:szCs w:val="24"/>
          <w:lang w:val="ro-RO"/>
        </w:rPr>
        <w:t xml:space="preserve"> cu</w:t>
      </w:r>
      <w:r w:rsidRPr="007861AF">
        <w:rPr>
          <w:sz w:val="24"/>
          <w:szCs w:val="24"/>
          <w:lang w:val="ro-RO"/>
        </w:rPr>
        <w:t xml:space="preserve"> următo</w:t>
      </w:r>
      <w:r w:rsidR="002F2494" w:rsidRPr="007861AF">
        <w:rPr>
          <w:sz w:val="24"/>
          <w:szCs w:val="24"/>
          <w:lang w:val="ro-RO"/>
        </w:rPr>
        <w:t>rul conținut</w:t>
      </w:r>
      <w:r w:rsidRPr="007861AF">
        <w:rPr>
          <w:sz w:val="24"/>
          <w:szCs w:val="24"/>
          <w:lang w:val="ro-RO"/>
        </w:rPr>
        <w:t>:</w:t>
      </w:r>
    </w:p>
    <w:p w14:paraId="3791E480" w14:textId="424625E5" w:rsidR="00955A13" w:rsidRPr="007861AF" w:rsidRDefault="00D861AE" w:rsidP="002F2494">
      <w:pPr>
        <w:ind w:firstLine="0"/>
        <w:rPr>
          <w:bCs/>
          <w:sz w:val="24"/>
          <w:szCs w:val="24"/>
          <w:lang w:val="ro-RO"/>
        </w:rPr>
      </w:pPr>
      <w:r w:rsidRPr="007861AF">
        <w:rPr>
          <w:sz w:val="24"/>
          <w:szCs w:val="24"/>
          <w:lang w:val="ro-RO"/>
        </w:rPr>
        <w:t xml:space="preserve">„(3) Operatorul instalației solicită de la Agenția de Mediu </w:t>
      </w:r>
      <w:r w:rsidRPr="007861AF">
        <w:rPr>
          <w:bCs/>
          <w:sz w:val="24"/>
          <w:szCs w:val="24"/>
          <w:lang w:val="ro-RO"/>
        </w:rPr>
        <w:t>acordul pentru exploatarea instalațiilor indicate în anexa nr. 3</w:t>
      </w:r>
      <w:r w:rsidRPr="007861AF">
        <w:rPr>
          <w:bCs/>
          <w:sz w:val="24"/>
          <w:szCs w:val="24"/>
          <w:vertAlign w:val="superscript"/>
          <w:lang w:val="ro-RO"/>
        </w:rPr>
        <w:t>1</w:t>
      </w:r>
      <w:r w:rsidRPr="007861AF">
        <w:rPr>
          <w:bCs/>
          <w:sz w:val="24"/>
          <w:szCs w:val="24"/>
          <w:lang w:val="ro-RO"/>
        </w:rPr>
        <w:t xml:space="preserve">, tabelul 4, </w:t>
      </w:r>
      <w:r w:rsidR="001F79E1" w:rsidRPr="007861AF">
        <w:rPr>
          <w:bCs/>
          <w:sz w:val="24"/>
          <w:szCs w:val="24"/>
          <w:lang w:val="ro-RO"/>
        </w:rPr>
        <w:t>indicând</w:t>
      </w:r>
      <w:r w:rsidRPr="007861AF">
        <w:rPr>
          <w:bCs/>
          <w:sz w:val="24"/>
          <w:szCs w:val="24"/>
          <w:lang w:val="ro-RO"/>
        </w:rPr>
        <w:t xml:space="preserve"> corespunderea activității cu criteriile de aplicare a derogărilor specificate în alin (2).</w:t>
      </w:r>
    </w:p>
    <w:p w14:paraId="6C58AAE3" w14:textId="77777777" w:rsidR="002F2494" w:rsidRPr="007861AF" w:rsidRDefault="002F2494" w:rsidP="002F2494">
      <w:pPr>
        <w:ind w:firstLine="0"/>
        <w:rPr>
          <w:bCs/>
          <w:sz w:val="24"/>
          <w:szCs w:val="24"/>
          <w:lang w:val="ro-RO"/>
        </w:rPr>
      </w:pPr>
    </w:p>
    <w:p w14:paraId="628515B5" w14:textId="32ADF091" w:rsidR="002F2494" w:rsidRPr="007861AF" w:rsidRDefault="002F2494" w:rsidP="001B2AD3">
      <w:pPr>
        <w:pStyle w:val="Heading2"/>
        <w:numPr>
          <w:ilvl w:val="0"/>
          <w:numId w:val="42"/>
        </w:numPr>
        <w:rPr>
          <w:bCs/>
          <w:szCs w:val="24"/>
          <w:lang w:val="ro-RO"/>
        </w:rPr>
      </w:pPr>
      <w:r w:rsidRPr="007861AF">
        <w:rPr>
          <w:lang w:val="ro-RO"/>
        </w:rPr>
        <w:t>A</w:t>
      </w:r>
      <w:r w:rsidR="00D861AE" w:rsidRPr="007861AF">
        <w:rPr>
          <w:lang w:val="ro-RO"/>
        </w:rPr>
        <w:t>rticolul</w:t>
      </w:r>
      <w:r w:rsidR="00D861AE" w:rsidRPr="007861AF">
        <w:rPr>
          <w:bCs/>
          <w:szCs w:val="24"/>
          <w:lang w:val="ro-RO"/>
        </w:rPr>
        <w:t xml:space="preserve"> 28, </w:t>
      </w:r>
    </w:p>
    <w:p w14:paraId="04556537" w14:textId="7828A5AF" w:rsidR="00D861AE" w:rsidRPr="007861AF" w:rsidRDefault="002F2494" w:rsidP="002F2494">
      <w:pPr>
        <w:ind w:firstLine="0"/>
        <w:rPr>
          <w:sz w:val="24"/>
          <w:szCs w:val="24"/>
          <w:lang w:val="ro-RO"/>
        </w:rPr>
      </w:pPr>
      <w:r w:rsidRPr="007861AF">
        <w:rPr>
          <w:bCs/>
          <w:sz w:val="24"/>
          <w:szCs w:val="24"/>
          <w:lang w:val="ro-RO"/>
        </w:rPr>
        <w:t>alineatele (1) și (2) vor avea următorul conținut:</w:t>
      </w:r>
    </w:p>
    <w:p w14:paraId="5DDE01F8" w14:textId="48DBB3B9" w:rsidR="002F2494" w:rsidRPr="007861AF" w:rsidRDefault="002F2494" w:rsidP="002F2494">
      <w:pPr>
        <w:ind w:firstLine="0"/>
        <w:rPr>
          <w:sz w:val="24"/>
          <w:szCs w:val="24"/>
          <w:lang w:val="ro-RO"/>
        </w:rPr>
      </w:pPr>
      <w:r w:rsidRPr="007861AF">
        <w:rPr>
          <w:sz w:val="24"/>
          <w:szCs w:val="24"/>
          <w:lang w:val="ro-RO"/>
        </w:rPr>
        <w:t xml:space="preserve">”(1) Unitățile și întreprinderile care nu </w:t>
      </w:r>
      <w:r w:rsidR="001F79E1" w:rsidRPr="007861AF">
        <w:rPr>
          <w:sz w:val="24"/>
          <w:szCs w:val="24"/>
          <w:lang w:val="ro-RO"/>
        </w:rPr>
        <w:t>sânt</w:t>
      </w:r>
      <w:r w:rsidRPr="007861AF">
        <w:rPr>
          <w:sz w:val="24"/>
          <w:szCs w:val="24"/>
          <w:lang w:val="ro-RO"/>
        </w:rPr>
        <w:t xml:space="preserve"> supuse procedurii de autorizare specifice </w:t>
      </w:r>
      <w:r w:rsidR="001F79E1" w:rsidRPr="007861AF">
        <w:rPr>
          <w:sz w:val="24"/>
          <w:szCs w:val="24"/>
          <w:lang w:val="ro-RO"/>
        </w:rPr>
        <w:t>activităților</w:t>
      </w:r>
      <w:r w:rsidRPr="007861AF">
        <w:rPr>
          <w:sz w:val="24"/>
          <w:szCs w:val="24"/>
          <w:lang w:val="ro-RO"/>
        </w:rPr>
        <w:t xml:space="preserve"> de valorificare </w:t>
      </w:r>
      <w:r w:rsidR="001F79E1" w:rsidRPr="007861AF">
        <w:rPr>
          <w:sz w:val="24"/>
          <w:szCs w:val="24"/>
          <w:lang w:val="ro-RO"/>
        </w:rPr>
        <w:t>și</w:t>
      </w:r>
      <w:r w:rsidRPr="007861AF">
        <w:rPr>
          <w:sz w:val="24"/>
          <w:szCs w:val="24"/>
          <w:lang w:val="ro-RO"/>
        </w:rPr>
        <w:t xml:space="preserve"> eliminare a </w:t>
      </w:r>
      <w:r w:rsidR="001F79E1" w:rsidRPr="007861AF">
        <w:rPr>
          <w:sz w:val="24"/>
          <w:szCs w:val="24"/>
          <w:lang w:val="ro-RO"/>
        </w:rPr>
        <w:t>deșeurilor</w:t>
      </w:r>
      <w:r w:rsidRPr="007861AF">
        <w:rPr>
          <w:sz w:val="24"/>
          <w:szCs w:val="24"/>
          <w:lang w:val="ro-RO"/>
        </w:rPr>
        <w:t xml:space="preserve">, conform art. 27, transmit, în format electronic, Agenției de Mediu </w:t>
      </w:r>
      <w:r w:rsidR="001F79E1" w:rsidRPr="007861AF">
        <w:rPr>
          <w:sz w:val="24"/>
          <w:szCs w:val="24"/>
          <w:lang w:val="ro-RO"/>
        </w:rPr>
        <w:t>informații</w:t>
      </w:r>
      <w:r w:rsidRPr="007861AF">
        <w:rPr>
          <w:sz w:val="24"/>
          <w:szCs w:val="24"/>
          <w:lang w:val="ro-RO"/>
        </w:rPr>
        <w:t xml:space="preserve"> privind </w:t>
      </w:r>
      <w:r w:rsidR="001F79E1" w:rsidRPr="007861AF">
        <w:rPr>
          <w:sz w:val="24"/>
          <w:szCs w:val="24"/>
          <w:lang w:val="ro-RO"/>
        </w:rPr>
        <w:t>operațiunile</w:t>
      </w:r>
      <w:r w:rsidRPr="007861AF">
        <w:rPr>
          <w:sz w:val="24"/>
          <w:szCs w:val="24"/>
          <w:lang w:val="ro-RO"/>
        </w:rPr>
        <w:t xml:space="preserve"> efectuate, </w:t>
      </w:r>
      <w:r w:rsidR="001F79E1" w:rsidRPr="007861AF">
        <w:rPr>
          <w:sz w:val="24"/>
          <w:szCs w:val="24"/>
          <w:lang w:val="ro-RO"/>
        </w:rPr>
        <w:t>respectând</w:t>
      </w:r>
      <w:r w:rsidRPr="007861AF">
        <w:rPr>
          <w:sz w:val="24"/>
          <w:szCs w:val="24"/>
          <w:lang w:val="ro-RO"/>
        </w:rPr>
        <w:t xml:space="preserve"> prevederile alin. (5).</w:t>
      </w:r>
    </w:p>
    <w:p w14:paraId="01840829" w14:textId="7AEB55B6" w:rsidR="002F2494" w:rsidRPr="007861AF" w:rsidRDefault="002F2494" w:rsidP="002F2494">
      <w:pPr>
        <w:ind w:firstLine="0"/>
        <w:rPr>
          <w:sz w:val="24"/>
          <w:szCs w:val="24"/>
          <w:lang w:val="ro-RO"/>
        </w:rPr>
      </w:pPr>
      <w:r w:rsidRPr="007861AF">
        <w:rPr>
          <w:sz w:val="24"/>
          <w:szCs w:val="24"/>
          <w:lang w:val="ro-RO"/>
        </w:rPr>
        <w:t xml:space="preserve">(2) </w:t>
      </w:r>
      <w:r w:rsidR="001F79E1" w:rsidRPr="007861AF">
        <w:rPr>
          <w:sz w:val="24"/>
          <w:szCs w:val="24"/>
          <w:lang w:val="ro-RO"/>
        </w:rPr>
        <w:t>Informația</w:t>
      </w:r>
      <w:r w:rsidRPr="007861AF">
        <w:rPr>
          <w:sz w:val="24"/>
          <w:szCs w:val="24"/>
          <w:lang w:val="ro-RO"/>
        </w:rPr>
        <w:t xml:space="preserve"> transmisă conform alin. (1) se înregistrează în SIA MD </w:t>
      </w:r>
      <w:r w:rsidR="001F79E1" w:rsidRPr="007861AF">
        <w:rPr>
          <w:sz w:val="24"/>
          <w:szCs w:val="24"/>
          <w:lang w:val="ro-RO"/>
        </w:rPr>
        <w:t>și</w:t>
      </w:r>
      <w:r w:rsidRPr="007861AF">
        <w:rPr>
          <w:sz w:val="24"/>
          <w:szCs w:val="24"/>
          <w:lang w:val="ro-RO"/>
        </w:rPr>
        <w:t xml:space="preserve"> </w:t>
      </w:r>
      <w:r w:rsidR="001F79E1" w:rsidRPr="007861AF">
        <w:rPr>
          <w:sz w:val="24"/>
          <w:szCs w:val="24"/>
          <w:lang w:val="ro-RO"/>
        </w:rPr>
        <w:t>servește</w:t>
      </w:r>
      <w:r w:rsidRPr="007861AF">
        <w:rPr>
          <w:sz w:val="24"/>
          <w:szCs w:val="24"/>
          <w:lang w:val="ro-RO"/>
        </w:rPr>
        <w:t xml:space="preserve"> ca bază pentru formarea Listei </w:t>
      </w:r>
      <w:r w:rsidR="001F79E1" w:rsidRPr="007861AF">
        <w:rPr>
          <w:sz w:val="24"/>
          <w:szCs w:val="24"/>
          <w:lang w:val="ro-RO"/>
        </w:rPr>
        <w:t>unităților</w:t>
      </w:r>
      <w:r w:rsidRPr="007861AF">
        <w:rPr>
          <w:sz w:val="24"/>
          <w:szCs w:val="24"/>
          <w:lang w:val="ro-RO"/>
        </w:rPr>
        <w:t xml:space="preserve"> </w:t>
      </w:r>
      <w:r w:rsidR="001F79E1" w:rsidRPr="007861AF">
        <w:rPr>
          <w:sz w:val="24"/>
          <w:szCs w:val="24"/>
          <w:lang w:val="ro-RO"/>
        </w:rPr>
        <w:t>și</w:t>
      </w:r>
      <w:r w:rsidRPr="007861AF">
        <w:rPr>
          <w:sz w:val="24"/>
          <w:szCs w:val="24"/>
          <w:lang w:val="ro-RO"/>
        </w:rPr>
        <w:t xml:space="preserve"> întreprinderilor, care fac obiectul derogării de la îndeplinirea </w:t>
      </w:r>
      <w:r w:rsidR="001F79E1" w:rsidRPr="007861AF">
        <w:rPr>
          <w:sz w:val="24"/>
          <w:szCs w:val="24"/>
          <w:lang w:val="ro-RO"/>
        </w:rPr>
        <w:t>cerințelor</w:t>
      </w:r>
      <w:r w:rsidRPr="007861AF">
        <w:rPr>
          <w:sz w:val="24"/>
          <w:szCs w:val="24"/>
          <w:lang w:val="ro-RO"/>
        </w:rPr>
        <w:t xml:space="preserve"> de autorizare a </w:t>
      </w:r>
      <w:r w:rsidR="001F79E1" w:rsidRPr="007861AF">
        <w:rPr>
          <w:sz w:val="24"/>
          <w:szCs w:val="24"/>
          <w:lang w:val="ro-RO"/>
        </w:rPr>
        <w:t>activităților</w:t>
      </w:r>
      <w:r w:rsidRPr="007861AF">
        <w:rPr>
          <w:sz w:val="24"/>
          <w:szCs w:val="24"/>
          <w:lang w:val="ro-RO"/>
        </w:rPr>
        <w:t xml:space="preserve"> de valorificare </w:t>
      </w:r>
      <w:r w:rsidR="001F79E1" w:rsidRPr="007861AF">
        <w:rPr>
          <w:sz w:val="24"/>
          <w:szCs w:val="24"/>
          <w:lang w:val="ro-RO"/>
        </w:rPr>
        <w:t>și</w:t>
      </w:r>
      <w:r w:rsidRPr="007861AF">
        <w:rPr>
          <w:sz w:val="24"/>
          <w:szCs w:val="24"/>
          <w:lang w:val="ro-RO"/>
        </w:rPr>
        <w:t xml:space="preserve"> eliminare a </w:t>
      </w:r>
      <w:r w:rsidR="001F79E1" w:rsidRPr="007861AF">
        <w:rPr>
          <w:sz w:val="24"/>
          <w:szCs w:val="24"/>
          <w:lang w:val="ro-RO"/>
        </w:rPr>
        <w:t>deșeurilor</w:t>
      </w:r>
      <w:r w:rsidRPr="007861AF">
        <w:rPr>
          <w:sz w:val="24"/>
          <w:szCs w:val="24"/>
          <w:lang w:val="ro-RO"/>
        </w:rPr>
        <w:t xml:space="preserve"> conform art. 27.</w:t>
      </w:r>
    </w:p>
    <w:p w14:paraId="67519895" w14:textId="77777777" w:rsidR="002F2494" w:rsidRPr="007861AF" w:rsidRDefault="002F2494" w:rsidP="002F2494">
      <w:pPr>
        <w:ind w:firstLine="0"/>
        <w:rPr>
          <w:sz w:val="24"/>
          <w:szCs w:val="24"/>
          <w:lang w:val="ro-RO"/>
        </w:rPr>
      </w:pPr>
    </w:p>
    <w:p w14:paraId="5CF9978D" w14:textId="75ED99E4" w:rsidR="00D861AE" w:rsidRPr="007861AF" w:rsidRDefault="00955A13" w:rsidP="002F2494">
      <w:pPr>
        <w:ind w:firstLine="0"/>
        <w:rPr>
          <w:sz w:val="24"/>
          <w:szCs w:val="24"/>
          <w:lang w:val="ro-RO"/>
        </w:rPr>
      </w:pPr>
      <w:r w:rsidRPr="007861AF">
        <w:rPr>
          <w:sz w:val="24"/>
          <w:szCs w:val="24"/>
          <w:lang w:val="ro-RO"/>
        </w:rPr>
        <w:t xml:space="preserve">Se completează cu </w:t>
      </w:r>
      <w:r w:rsidR="001F79E1" w:rsidRPr="007861AF">
        <w:rPr>
          <w:sz w:val="24"/>
          <w:szCs w:val="24"/>
          <w:lang w:val="ro-RO"/>
        </w:rPr>
        <w:t>alineatele</w:t>
      </w:r>
      <w:r w:rsidRPr="007861AF">
        <w:rPr>
          <w:sz w:val="24"/>
          <w:szCs w:val="24"/>
          <w:lang w:val="ro-RO"/>
        </w:rPr>
        <w:t xml:space="preserve"> (</w:t>
      </w:r>
      <w:r w:rsidR="00D861AE" w:rsidRPr="007861AF">
        <w:rPr>
          <w:sz w:val="24"/>
          <w:szCs w:val="24"/>
          <w:lang w:val="ro-RO"/>
        </w:rPr>
        <w:t>3</w:t>
      </w:r>
      <w:r w:rsidRPr="007861AF">
        <w:rPr>
          <w:sz w:val="24"/>
          <w:szCs w:val="24"/>
          <w:lang w:val="ro-RO"/>
        </w:rPr>
        <w:t xml:space="preserve">) (4) și (5) care vor </w:t>
      </w:r>
      <w:r w:rsidR="00D861AE" w:rsidRPr="007861AF">
        <w:rPr>
          <w:sz w:val="24"/>
          <w:szCs w:val="24"/>
          <w:lang w:val="ro-RO"/>
        </w:rPr>
        <w:t>avea următorul conținut:</w:t>
      </w:r>
    </w:p>
    <w:p w14:paraId="3CF9F8DA" w14:textId="28970803" w:rsidR="00D861AE" w:rsidRPr="007861AF" w:rsidRDefault="00D861AE" w:rsidP="00955A13">
      <w:pPr>
        <w:ind w:firstLine="0"/>
        <w:rPr>
          <w:sz w:val="24"/>
          <w:szCs w:val="24"/>
          <w:lang w:val="ro-RO"/>
        </w:rPr>
      </w:pPr>
      <w:r w:rsidRPr="007861AF">
        <w:rPr>
          <w:sz w:val="24"/>
          <w:szCs w:val="24"/>
          <w:lang w:val="ro-RO"/>
        </w:rPr>
        <w:t>„</w:t>
      </w:r>
      <w:r w:rsidR="00955A13" w:rsidRPr="007861AF">
        <w:rPr>
          <w:sz w:val="24"/>
          <w:szCs w:val="24"/>
          <w:lang w:val="ro-RO"/>
        </w:rPr>
        <w:t>(3)</w:t>
      </w:r>
      <w:r w:rsidRPr="007861AF">
        <w:rPr>
          <w:sz w:val="24"/>
          <w:szCs w:val="24"/>
          <w:lang w:val="ro-RO"/>
        </w:rPr>
        <w:t xml:space="preserve"> Unitățile și întreprinderile care nu cad sun incidența cerințelor de autorizare a gestionării deșeurilor conform art. 25, sunt obligate de a se înregistra în Lista unităților și întreprinderilor ce nu fac obiectul cerințelor de autorizare a </w:t>
      </w:r>
      <w:r w:rsidR="001F79E1" w:rsidRPr="007861AF">
        <w:rPr>
          <w:sz w:val="24"/>
          <w:szCs w:val="24"/>
          <w:lang w:val="ro-RO"/>
        </w:rPr>
        <w:t>activităților</w:t>
      </w:r>
      <w:r w:rsidRPr="007861AF">
        <w:rPr>
          <w:sz w:val="24"/>
          <w:szCs w:val="24"/>
          <w:lang w:val="ro-RO"/>
        </w:rPr>
        <w:t xml:space="preserve"> de valorificare </w:t>
      </w:r>
      <w:r w:rsidR="001F79E1" w:rsidRPr="007861AF">
        <w:rPr>
          <w:sz w:val="24"/>
          <w:szCs w:val="24"/>
          <w:lang w:val="ro-RO"/>
        </w:rPr>
        <w:t>și</w:t>
      </w:r>
      <w:r w:rsidRPr="007861AF">
        <w:rPr>
          <w:sz w:val="24"/>
          <w:szCs w:val="24"/>
          <w:lang w:val="ro-RO"/>
        </w:rPr>
        <w:t xml:space="preserve"> eliminare a </w:t>
      </w:r>
      <w:r w:rsidR="001F79E1" w:rsidRPr="007861AF">
        <w:rPr>
          <w:sz w:val="24"/>
          <w:szCs w:val="24"/>
          <w:lang w:val="ro-RO"/>
        </w:rPr>
        <w:t>deșeurilor</w:t>
      </w:r>
      <w:r w:rsidRPr="007861AF">
        <w:rPr>
          <w:sz w:val="24"/>
          <w:szCs w:val="24"/>
          <w:lang w:val="ro-RO"/>
        </w:rPr>
        <w:t>.”</w:t>
      </w:r>
    </w:p>
    <w:p w14:paraId="34AEFA22" w14:textId="7C262189" w:rsidR="00D861AE" w:rsidRPr="007861AF" w:rsidRDefault="00D861AE" w:rsidP="00955A13">
      <w:pPr>
        <w:ind w:firstLine="0"/>
        <w:rPr>
          <w:sz w:val="24"/>
          <w:szCs w:val="24"/>
          <w:lang w:val="ro-RO"/>
        </w:rPr>
      </w:pPr>
      <w:r w:rsidRPr="007861AF">
        <w:rPr>
          <w:sz w:val="24"/>
          <w:szCs w:val="24"/>
          <w:lang w:val="ro-RO"/>
        </w:rPr>
        <w:t xml:space="preserve">(4) Lista </w:t>
      </w:r>
      <w:r w:rsidR="001F79E1" w:rsidRPr="007861AF">
        <w:rPr>
          <w:sz w:val="24"/>
          <w:szCs w:val="24"/>
          <w:lang w:val="ro-RO"/>
        </w:rPr>
        <w:t>unităților</w:t>
      </w:r>
      <w:r w:rsidRPr="007861AF">
        <w:rPr>
          <w:sz w:val="24"/>
          <w:szCs w:val="24"/>
          <w:lang w:val="ro-RO"/>
        </w:rPr>
        <w:t xml:space="preserve"> </w:t>
      </w:r>
      <w:r w:rsidR="001F79E1" w:rsidRPr="007861AF">
        <w:rPr>
          <w:sz w:val="24"/>
          <w:szCs w:val="24"/>
          <w:lang w:val="ro-RO"/>
        </w:rPr>
        <w:t>și</w:t>
      </w:r>
      <w:r w:rsidRPr="007861AF">
        <w:rPr>
          <w:sz w:val="24"/>
          <w:szCs w:val="24"/>
          <w:lang w:val="ro-RO"/>
        </w:rPr>
        <w:t xml:space="preserve"> întreprinderilor menționate în alin. (2) și (3) este compusă din:</w:t>
      </w:r>
    </w:p>
    <w:p w14:paraId="37BEBCEC" w14:textId="02566EAF" w:rsidR="00D861AE" w:rsidRPr="007861AF" w:rsidRDefault="00D861AE" w:rsidP="00D861AE">
      <w:pPr>
        <w:rPr>
          <w:sz w:val="24"/>
          <w:szCs w:val="24"/>
          <w:lang w:val="ro-RO"/>
        </w:rPr>
      </w:pPr>
      <w:r w:rsidRPr="007861AF">
        <w:rPr>
          <w:sz w:val="24"/>
          <w:szCs w:val="24"/>
          <w:lang w:val="ro-RO"/>
        </w:rPr>
        <w:t xml:space="preserve">a) unitățile și întreprinderile care colectează și transportă deșeuri în sistem </w:t>
      </w:r>
      <w:r w:rsidR="001F79E1" w:rsidRPr="007861AF">
        <w:rPr>
          <w:sz w:val="24"/>
          <w:szCs w:val="24"/>
          <w:lang w:val="ro-RO"/>
        </w:rPr>
        <w:t>profesional</w:t>
      </w:r>
      <w:r w:rsidRPr="007861AF">
        <w:rPr>
          <w:sz w:val="24"/>
          <w:szCs w:val="24"/>
          <w:lang w:val="ro-RO"/>
        </w:rPr>
        <w:t xml:space="preserve">, acesta fiind genul principal de activitate, cu excepția </w:t>
      </w:r>
      <w:r w:rsidR="001F79E1" w:rsidRPr="007861AF">
        <w:rPr>
          <w:sz w:val="24"/>
          <w:szCs w:val="24"/>
          <w:lang w:val="ro-RO"/>
        </w:rPr>
        <w:t>deșeurilor</w:t>
      </w:r>
      <w:r w:rsidRPr="007861AF">
        <w:rPr>
          <w:sz w:val="24"/>
          <w:szCs w:val="24"/>
          <w:lang w:val="ro-RO"/>
        </w:rPr>
        <w:t xml:space="preserve"> municipale, precum </w:t>
      </w:r>
      <w:r w:rsidR="001F79E1" w:rsidRPr="007861AF">
        <w:rPr>
          <w:sz w:val="24"/>
          <w:szCs w:val="24"/>
          <w:lang w:val="ro-RO"/>
        </w:rPr>
        <w:t>și</w:t>
      </w:r>
      <w:r w:rsidRPr="007861AF">
        <w:rPr>
          <w:sz w:val="24"/>
          <w:szCs w:val="24"/>
          <w:lang w:val="ro-RO"/>
        </w:rPr>
        <w:t xml:space="preserve"> a celor periculoase;</w:t>
      </w:r>
    </w:p>
    <w:p w14:paraId="2B628A05" w14:textId="10F53133" w:rsidR="00D861AE" w:rsidRPr="007861AF" w:rsidRDefault="00D861AE" w:rsidP="00D861AE">
      <w:pPr>
        <w:rPr>
          <w:sz w:val="24"/>
          <w:szCs w:val="24"/>
          <w:lang w:val="ro-RO"/>
        </w:rPr>
      </w:pPr>
      <w:r w:rsidRPr="007861AF">
        <w:rPr>
          <w:sz w:val="24"/>
          <w:szCs w:val="24"/>
          <w:lang w:val="ro-RO"/>
        </w:rPr>
        <w:t xml:space="preserve">b) brokerii care intermediază valorificarea sau eliminarea </w:t>
      </w:r>
      <w:r w:rsidR="001F79E1" w:rsidRPr="007861AF">
        <w:rPr>
          <w:sz w:val="24"/>
          <w:szCs w:val="24"/>
          <w:lang w:val="ro-RO"/>
        </w:rPr>
        <w:t>deșeurilor</w:t>
      </w:r>
      <w:r w:rsidRPr="007861AF">
        <w:rPr>
          <w:sz w:val="24"/>
          <w:szCs w:val="24"/>
          <w:lang w:val="ro-RO"/>
        </w:rPr>
        <w:t xml:space="preserve"> pentru </w:t>
      </w:r>
      <w:r w:rsidR="001F79E1" w:rsidRPr="007861AF">
        <w:rPr>
          <w:sz w:val="24"/>
          <w:szCs w:val="24"/>
          <w:lang w:val="ro-RO"/>
        </w:rPr>
        <w:t>terți</w:t>
      </w:r>
      <w:r w:rsidRPr="007861AF">
        <w:rPr>
          <w:sz w:val="24"/>
          <w:szCs w:val="24"/>
          <w:lang w:val="ro-RO"/>
        </w:rPr>
        <w:t>;</w:t>
      </w:r>
    </w:p>
    <w:p w14:paraId="7E55A4F3" w14:textId="77777777" w:rsidR="00D861AE" w:rsidRPr="007861AF" w:rsidRDefault="00D861AE" w:rsidP="00D861AE">
      <w:pPr>
        <w:rPr>
          <w:sz w:val="24"/>
          <w:szCs w:val="24"/>
          <w:lang w:val="ro-RO"/>
        </w:rPr>
      </w:pPr>
      <w:r w:rsidRPr="007861AF">
        <w:rPr>
          <w:sz w:val="24"/>
          <w:szCs w:val="24"/>
          <w:lang w:val="ro-RO"/>
        </w:rPr>
        <w:t>c) unitățile sau întreprinderile care fac obiectul derogărilor de la cerințele de autorizare conform articolului 27, alin (1);</w:t>
      </w:r>
    </w:p>
    <w:p w14:paraId="36A5F4E4" w14:textId="77777777" w:rsidR="00D861AE" w:rsidRPr="007861AF" w:rsidRDefault="00D861AE" w:rsidP="00D861AE">
      <w:pPr>
        <w:rPr>
          <w:sz w:val="24"/>
          <w:szCs w:val="24"/>
          <w:lang w:val="ro-RO"/>
        </w:rPr>
      </w:pPr>
      <w:r w:rsidRPr="007861AF">
        <w:rPr>
          <w:sz w:val="24"/>
          <w:szCs w:val="24"/>
          <w:lang w:val="ro-RO"/>
        </w:rPr>
        <w:t>d) importatori și exportatorii de deșeuri;</w:t>
      </w:r>
    </w:p>
    <w:p w14:paraId="17B096FD" w14:textId="77777777" w:rsidR="00D861AE" w:rsidRPr="007861AF" w:rsidRDefault="00D861AE" w:rsidP="00D861AE">
      <w:pPr>
        <w:rPr>
          <w:sz w:val="24"/>
          <w:szCs w:val="24"/>
          <w:lang w:val="ro-RO"/>
        </w:rPr>
      </w:pPr>
      <w:r w:rsidRPr="007861AF">
        <w:rPr>
          <w:sz w:val="24"/>
          <w:szCs w:val="24"/>
          <w:lang w:val="ro-RO"/>
        </w:rPr>
        <w:t>e) producătorii de deșeuri care stochează deșeuri periculoase mai mult de nouă luni și deșeuri nepericuloase mai mult de un an.</w:t>
      </w:r>
    </w:p>
    <w:p w14:paraId="6C9D1850" w14:textId="77777777" w:rsidR="00D861AE" w:rsidRPr="007861AF" w:rsidRDefault="00D861AE" w:rsidP="00955A13">
      <w:pPr>
        <w:ind w:firstLine="0"/>
        <w:rPr>
          <w:sz w:val="24"/>
          <w:szCs w:val="24"/>
          <w:lang w:val="ro-RO"/>
        </w:rPr>
      </w:pPr>
      <w:r w:rsidRPr="007861AF">
        <w:rPr>
          <w:sz w:val="24"/>
          <w:szCs w:val="24"/>
          <w:lang w:val="ro-RO"/>
        </w:rPr>
        <w:t xml:space="preserve">(5) Unitățile și întreprinderile menționate alin. (4), țin o evidență cronologică privind: </w:t>
      </w:r>
    </w:p>
    <w:p w14:paraId="61BA9BF0" w14:textId="77777777" w:rsidR="00D861AE" w:rsidRPr="007861AF" w:rsidRDefault="00D861AE" w:rsidP="00D861AE">
      <w:pPr>
        <w:rPr>
          <w:sz w:val="24"/>
          <w:szCs w:val="24"/>
          <w:lang w:val="ro-RO"/>
        </w:rPr>
      </w:pPr>
      <w:r w:rsidRPr="007861AF">
        <w:rPr>
          <w:sz w:val="24"/>
          <w:szCs w:val="24"/>
          <w:lang w:val="ro-RO"/>
        </w:rPr>
        <w:t xml:space="preserve">a) cantitatea,  natura și originea deșeurilor respective, precum și cantitatea produselor și materialelor care rezultă din pregătirea pentru reutilizare, din reciclare sau din alte operațiuni de valorificare; </w:t>
      </w:r>
    </w:p>
    <w:p w14:paraId="4EFD2F29" w14:textId="3FD196D4" w:rsidR="00D861AE" w:rsidRPr="007861AF" w:rsidRDefault="00D861AE" w:rsidP="00D861AE">
      <w:pPr>
        <w:rPr>
          <w:sz w:val="24"/>
          <w:szCs w:val="24"/>
          <w:lang w:val="ro-RO"/>
        </w:rPr>
      </w:pPr>
      <w:r w:rsidRPr="007861AF">
        <w:rPr>
          <w:sz w:val="24"/>
          <w:szCs w:val="24"/>
          <w:lang w:val="ro-RO"/>
        </w:rPr>
        <w:t>b) destinația,  frecvența colectării, modului de transport și a metodei de tratare a deșeurilor. ”</w:t>
      </w:r>
    </w:p>
    <w:p w14:paraId="1A300B75" w14:textId="77777777" w:rsidR="00955A13" w:rsidRPr="007861AF" w:rsidRDefault="00955A13" w:rsidP="00D861AE">
      <w:pPr>
        <w:rPr>
          <w:sz w:val="24"/>
          <w:szCs w:val="24"/>
          <w:lang w:val="ro-RO"/>
        </w:rPr>
      </w:pPr>
    </w:p>
    <w:p w14:paraId="2A803616" w14:textId="57CF47E8" w:rsidR="00245D33" w:rsidRPr="007861AF" w:rsidRDefault="00245D33" w:rsidP="00955A13">
      <w:pPr>
        <w:pStyle w:val="Heading2"/>
        <w:numPr>
          <w:ilvl w:val="0"/>
          <w:numId w:val="42"/>
        </w:numPr>
        <w:rPr>
          <w:lang w:val="ro-RO"/>
        </w:rPr>
      </w:pPr>
      <w:r w:rsidRPr="007861AF">
        <w:rPr>
          <w:lang w:val="ro-RO"/>
        </w:rPr>
        <w:lastRenderedPageBreak/>
        <w:t>Articolul 29</w:t>
      </w:r>
    </w:p>
    <w:p w14:paraId="3A3FC98D" w14:textId="236495B8" w:rsidR="00245D33" w:rsidRPr="007861AF" w:rsidRDefault="00245D33" w:rsidP="00245D33">
      <w:pPr>
        <w:ind w:firstLine="0"/>
        <w:rPr>
          <w:sz w:val="24"/>
          <w:szCs w:val="24"/>
          <w:lang w:val="ro-RO"/>
        </w:rPr>
      </w:pPr>
      <w:r w:rsidRPr="007861AF">
        <w:rPr>
          <w:sz w:val="24"/>
          <w:szCs w:val="24"/>
          <w:lang w:val="ro-RO"/>
        </w:rPr>
        <w:t>Se completează cu alineatul (4)</w:t>
      </w:r>
      <w:r w:rsidRPr="007861AF">
        <w:rPr>
          <w:sz w:val="24"/>
          <w:szCs w:val="24"/>
          <w:vertAlign w:val="superscript"/>
          <w:lang w:val="ro-RO"/>
        </w:rPr>
        <w:t xml:space="preserve">1 </w:t>
      </w:r>
      <w:r w:rsidRPr="007861AF">
        <w:rPr>
          <w:sz w:val="24"/>
          <w:szCs w:val="24"/>
          <w:lang w:val="ro-RO"/>
        </w:rPr>
        <w:t>cu următorul conținut:</w:t>
      </w:r>
    </w:p>
    <w:p w14:paraId="461E7121" w14:textId="04C1D4AA" w:rsidR="00245D33" w:rsidRPr="007861AF" w:rsidRDefault="00245D33" w:rsidP="00245D33">
      <w:pPr>
        <w:ind w:firstLine="0"/>
        <w:rPr>
          <w:sz w:val="24"/>
          <w:szCs w:val="24"/>
          <w:lang w:val="ro-RO"/>
        </w:rPr>
      </w:pPr>
      <w:r w:rsidRPr="007861AF">
        <w:rPr>
          <w:sz w:val="24"/>
          <w:szCs w:val="24"/>
          <w:lang w:val="ro-RO"/>
        </w:rPr>
        <w:t>(4)</w:t>
      </w:r>
      <w:r w:rsidRPr="007861AF">
        <w:rPr>
          <w:sz w:val="24"/>
          <w:szCs w:val="24"/>
          <w:vertAlign w:val="superscript"/>
          <w:lang w:val="ro-RO"/>
        </w:rPr>
        <w:t>1</w:t>
      </w:r>
      <w:r w:rsidRPr="007861AF">
        <w:rPr>
          <w:sz w:val="24"/>
          <w:szCs w:val="24"/>
          <w:lang w:val="ro-RO"/>
        </w:rPr>
        <w:t xml:space="preserve"> În cazul ne respectării mecanismelor de implementare a </w:t>
      </w:r>
      <w:r w:rsidR="001F79E1" w:rsidRPr="007861AF">
        <w:rPr>
          <w:sz w:val="24"/>
          <w:szCs w:val="24"/>
          <w:lang w:val="ro-RO"/>
        </w:rPr>
        <w:t>responsabilității</w:t>
      </w:r>
      <w:r w:rsidRPr="007861AF">
        <w:rPr>
          <w:sz w:val="24"/>
          <w:szCs w:val="24"/>
          <w:lang w:val="ro-RO"/>
        </w:rPr>
        <w:t xml:space="preserve"> extinse a producătorului, stabilite prin </w:t>
      </w:r>
      <w:r w:rsidR="001F79E1" w:rsidRPr="007861AF">
        <w:rPr>
          <w:sz w:val="24"/>
          <w:szCs w:val="24"/>
          <w:lang w:val="ro-RO"/>
        </w:rPr>
        <w:t>Hotărârea</w:t>
      </w:r>
      <w:r w:rsidRPr="007861AF">
        <w:rPr>
          <w:sz w:val="24"/>
          <w:szCs w:val="24"/>
          <w:lang w:val="ro-RO"/>
        </w:rPr>
        <w:t xml:space="preserve">  Guvernului nr.212/2018, </w:t>
      </w:r>
      <w:r w:rsidR="001F79E1" w:rsidRPr="007861AF">
        <w:rPr>
          <w:sz w:val="24"/>
          <w:szCs w:val="24"/>
          <w:lang w:val="ro-RO"/>
        </w:rPr>
        <w:t>Hotărârea</w:t>
      </w:r>
      <w:r w:rsidRPr="007861AF">
        <w:rPr>
          <w:sz w:val="24"/>
          <w:szCs w:val="24"/>
          <w:lang w:val="ro-RO"/>
        </w:rPr>
        <w:t xml:space="preserve">  Guvernului nr.561/2020, </w:t>
      </w:r>
      <w:r w:rsidR="001F79E1" w:rsidRPr="007861AF">
        <w:rPr>
          <w:sz w:val="24"/>
          <w:szCs w:val="24"/>
          <w:lang w:val="ro-RO"/>
        </w:rPr>
        <w:t>Hotărârea</w:t>
      </w:r>
      <w:r w:rsidRPr="007861AF">
        <w:rPr>
          <w:sz w:val="24"/>
          <w:szCs w:val="24"/>
          <w:lang w:val="ro-RO"/>
        </w:rPr>
        <w:t xml:space="preserve">  Guvernului nr.586/2020, </w:t>
      </w:r>
      <w:r w:rsidR="001F79E1" w:rsidRPr="007861AF">
        <w:rPr>
          <w:sz w:val="24"/>
          <w:szCs w:val="24"/>
          <w:lang w:val="ro-RO"/>
        </w:rPr>
        <w:t>Hotărârea</w:t>
      </w:r>
      <w:r w:rsidRPr="007861AF">
        <w:rPr>
          <w:sz w:val="24"/>
          <w:szCs w:val="24"/>
          <w:lang w:val="ro-RO"/>
        </w:rPr>
        <w:t xml:space="preserve">  Guvernului nr.586/2020, </w:t>
      </w:r>
      <w:r w:rsidR="001F79E1" w:rsidRPr="007861AF">
        <w:rPr>
          <w:sz w:val="24"/>
          <w:szCs w:val="24"/>
          <w:lang w:val="ro-RO"/>
        </w:rPr>
        <w:t>Hotărârea</w:t>
      </w:r>
      <w:r w:rsidR="00167EC7">
        <w:rPr>
          <w:sz w:val="24"/>
          <w:szCs w:val="24"/>
          <w:lang w:val="ro-RO"/>
        </w:rPr>
        <w:t xml:space="preserve">  Guvernului nr. 610/2022</w:t>
      </w:r>
      <w:r w:rsidRPr="007861AF">
        <w:rPr>
          <w:sz w:val="24"/>
          <w:szCs w:val="24"/>
          <w:lang w:val="ro-RO"/>
        </w:rPr>
        <w:t xml:space="preserve">,  producătorii identificați, suplimentar la penalitățile </w:t>
      </w:r>
      <w:r w:rsidR="001F79E1" w:rsidRPr="007861AF">
        <w:rPr>
          <w:sz w:val="24"/>
          <w:szCs w:val="24"/>
          <w:lang w:val="ro-RO"/>
        </w:rPr>
        <w:t>contravenționale</w:t>
      </w:r>
      <w:r w:rsidRPr="007861AF">
        <w:rPr>
          <w:sz w:val="24"/>
          <w:szCs w:val="24"/>
          <w:lang w:val="ro-RO"/>
        </w:rPr>
        <w:t xml:space="preserve"> sau penale, suportă  costurile operaționale de gestionare a deșeurilor, după cum urmează:</w:t>
      </w:r>
    </w:p>
    <w:p w14:paraId="18E6DAEE" w14:textId="4522D3D4" w:rsidR="00245D33" w:rsidRPr="007861AF" w:rsidRDefault="00245D33" w:rsidP="00245D33">
      <w:pPr>
        <w:ind w:firstLine="0"/>
        <w:rPr>
          <w:sz w:val="24"/>
          <w:szCs w:val="24"/>
          <w:lang w:val="ro-RO"/>
        </w:rPr>
      </w:pPr>
      <w:r w:rsidRPr="007861AF">
        <w:rPr>
          <w:sz w:val="24"/>
          <w:szCs w:val="24"/>
          <w:lang w:val="ro-RO"/>
        </w:rPr>
        <w:t xml:space="preserve">a) plata, datorată de producătorii care introduc pe </w:t>
      </w:r>
      <w:r w:rsidR="001F79E1" w:rsidRPr="007861AF">
        <w:rPr>
          <w:sz w:val="24"/>
          <w:szCs w:val="24"/>
          <w:lang w:val="ro-RO"/>
        </w:rPr>
        <w:t>piața</w:t>
      </w:r>
      <w:r w:rsidRPr="007861AF">
        <w:rPr>
          <w:sz w:val="24"/>
          <w:szCs w:val="24"/>
          <w:lang w:val="ro-RO"/>
        </w:rPr>
        <w:t xml:space="preserve"> produsele </w:t>
      </w:r>
      <w:r w:rsidR="001F79E1" w:rsidRPr="007861AF">
        <w:rPr>
          <w:sz w:val="24"/>
          <w:szCs w:val="24"/>
          <w:lang w:val="ro-RO"/>
        </w:rPr>
        <w:t>menționate</w:t>
      </w:r>
      <w:r w:rsidRPr="007861AF">
        <w:rPr>
          <w:sz w:val="24"/>
          <w:szCs w:val="24"/>
          <w:lang w:val="ro-RO"/>
        </w:rPr>
        <w:t xml:space="preserve"> la art. 12 alin. (14),</w:t>
      </w:r>
    </w:p>
    <w:p w14:paraId="6B698B10" w14:textId="7A7BA924" w:rsidR="00245D33" w:rsidRPr="007861AF" w:rsidRDefault="00245D33" w:rsidP="00245D33">
      <w:pPr>
        <w:ind w:firstLine="0"/>
        <w:rPr>
          <w:sz w:val="24"/>
          <w:szCs w:val="24"/>
          <w:lang w:val="ro-RO"/>
        </w:rPr>
      </w:pPr>
      <w:r w:rsidRPr="007861AF">
        <w:rPr>
          <w:sz w:val="24"/>
          <w:szCs w:val="24"/>
          <w:lang w:val="ro-RO"/>
        </w:rPr>
        <w:t xml:space="preserve">pentru </w:t>
      </w:r>
      <w:r w:rsidR="001F79E1" w:rsidRPr="007861AF">
        <w:rPr>
          <w:sz w:val="24"/>
          <w:szCs w:val="24"/>
          <w:lang w:val="ro-RO"/>
        </w:rPr>
        <w:t>diferența</w:t>
      </w:r>
      <w:r w:rsidRPr="007861AF">
        <w:rPr>
          <w:sz w:val="24"/>
          <w:szCs w:val="24"/>
          <w:lang w:val="ro-RO"/>
        </w:rPr>
        <w:t xml:space="preserve"> dintre </w:t>
      </w:r>
      <w:r w:rsidR="001F79E1" w:rsidRPr="007861AF">
        <w:rPr>
          <w:sz w:val="24"/>
          <w:szCs w:val="24"/>
          <w:lang w:val="ro-RO"/>
        </w:rPr>
        <w:t>cantitățile</w:t>
      </w:r>
      <w:r w:rsidRPr="007861AF">
        <w:rPr>
          <w:sz w:val="24"/>
          <w:szCs w:val="24"/>
          <w:lang w:val="ro-RO"/>
        </w:rPr>
        <w:t xml:space="preserve"> de deșeuri corespunzătoare </w:t>
      </w:r>
      <w:r w:rsidR="001F79E1" w:rsidRPr="007861AF">
        <w:rPr>
          <w:sz w:val="24"/>
          <w:szCs w:val="24"/>
          <w:lang w:val="ro-RO"/>
        </w:rPr>
        <w:t>obligațiilor</w:t>
      </w:r>
      <w:r w:rsidRPr="007861AF">
        <w:rPr>
          <w:sz w:val="24"/>
          <w:szCs w:val="24"/>
          <w:lang w:val="ro-RO"/>
        </w:rPr>
        <w:t xml:space="preserve"> anuale de realizare a  țintelor de gestionare a produselor ce au devenit </w:t>
      </w:r>
      <w:r w:rsidR="001F79E1" w:rsidRPr="007861AF">
        <w:rPr>
          <w:sz w:val="24"/>
          <w:szCs w:val="24"/>
          <w:lang w:val="ro-RO"/>
        </w:rPr>
        <w:t>deșeuri</w:t>
      </w:r>
      <w:r w:rsidRPr="007861AF">
        <w:rPr>
          <w:sz w:val="24"/>
          <w:szCs w:val="24"/>
          <w:lang w:val="ro-RO"/>
        </w:rPr>
        <w:t xml:space="preserve">, prevăzute în </w:t>
      </w:r>
      <w:r w:rsidR="001F79E1" w:rsidRPr="007861AF">
        <w:rPr>
          <w:sz w:val="24"/>
          <w:szCs w:val="24"/>
          <w:lang w:val="ro-RO"/>
        </w:rPr>
        <w:t>legislația</w:t>
      </w:r>
      <w:r w:rsidRPr="007861AF">
        <w:rPr>
          <w:sz w:val="24"/>
          <w:szCs w:val="24"/>
          <w:lang w:val="ro-RO"/>
        </w:rPr>
        <w:t xml:space="preserve"> în vigoare, </w:t>
      </w:r>
      <w:r w:rsidR="001F79E1" w:rsidRPr="007861AF">
        <w:rPr>
          <w:sz w:val="24"/>
          <w:szCs w:val="24"/>
          <w:lang w:val="ro-RO"/>
        </w:rPr>
        <w:t>și</w:t>
      </w:r>
      <w:r w:rsidRPr="007861AF">
        <w:rPr>
          <w:sz w:val="24"/>
          <w:szCs w:val="24"/>
          <w:lang w:val="ro-RO"/>
        </w:rPr>
        <w:t xml:space="preserve"> </w:t>
      </w:r>
      <w:r w:rsidR="001F79E1" w:rsidRPr="007861AF">
        <w:rPr>
          <w:sz w:val="24"/>
          <w:szCs w:val="24"/>
          <w:lang w:val="ro-RO"/>
        </w:rPr>
        <w:t>cantitățile</w:t>
      </w:r>
      <w:r w:rsidRPr="007861AF">
        <w:rPr>
          <w:sz w:val="24"/>
          <w:szCs w:val="24"/>
          <w:lang w:val="ro-RO"/>
        </w:rPr>
        <w:t xml:space="preserve"> efectiv gestionate;</w:t>
      </w:r>
    </w:p>
    <w:p w14:paraId="4B08E444" w14:textId="2CFCA255" w:rsidR="00245D33" w:rsidRPr="007861AF" w:rsidRDefault="00245D33" w:rsidP="00245D33">
      <w:pPr>
        <w:ind w:firstLine="0"/>
        <w:rPr>
          <w:sz w:val="24"/>
          <w:szCs w:val="24"/>
          <w:lang w:val="ro-RO"/>
        </w:rPr>
      </w:pPr>
      <w:r w:rsidRPr="007861AF">
        <w:rPr>
          <w:sz w:val="24"/>
          <w:szCs w:val="24"/>
          <w:lang w:val="ro-RO"/>
        </w:rPr>
        <w:t xml:space="preserve">b) </w:t>
      </w:r>
      <w:r w:rsidRPr="007861AF">
        <w:rPr>
          <w:sz w:val="24"/>
          <w:szCs w:val="24"/>
          <w:highlight w:val="yellow"/>
          <w:lang w:val="ro-RO"/>
        </w:rPr>
        <w:t xml:space="preserve">plata </w:t>
      </w:r>
      <w:r w:rsidRPr="007861AF">
        <w:rPr>
          <w:sz w:val="24"/>
          <w:szCs w:val="24"/>
          <w:lang w:val="ro-RO"/>
        </w:rPr>
        <w:t xml:space="preserve">datorată de către producătorii individual și  sistemele </w:t>
      </w:r>
      <w:r w:rsidR="001F79E1" w:rsidRPr="007861AF">
        <w:rPr>
          <w:sz w:val="24"/>
          <w:szCs w:val="24"/>
          <w:lang w:val="ro-RO"/>
        </w:rPr>
        <w:t>colective</w:t>
      </w:r>
      <w:r w:rsidRPr="007861AF">
        <w:rPr>
          <w:sz w:val="24"/>
          <w:szCs w:val="24"/>
          <w:lang w:val="ro-RO"/>
        </w:rPr>
        <w:t xml:space="preserve"> pentru </w:t>
      </w:r>
      <w:r w:rsidR="001F79E1" w:rsidRPr="007861AF">
        <w:rPr>
          <w:sz w:val="24"/>
          <w:szCs w:val="24"/>
          <w:lang w:val="ro-RO"/>
        </w:rPr>
        <w:t>diferența</w:t>
      </w:r>
      <w:r w:rsidRPr="007861AF">
        <w:rPr>
          <w:sz w:val="24"/>
          <w:szCs w:val="24"/>
          <w:lang w:val="ro-RO"/>
        </w:rPr>
        <w:t xml:space="preserve"> dintre </w:t>
      </w:r>
      <w:r w:rsidR="001F79E1" w:rsidRPr="007861AF">
        <w:rPr>
          <w:sz w:val="24"/>
          <w:szCs w:val="24"/>
          <w:lang w:val="ro-RO"/>
        </w:rPr>
        <w:t>cantitățile</w:t>
      </w:r>
      <w:r w:rsidRPr="007861AF">
        <w:rPr>
          <w:sz w:val="24"/>
          <w:szCs w:val="24"/>
          <w:lang w:val="ro-RO"/>
        </w:rPr>
        <w:t xml:space="preserve"> de </w:t>
      </w:r>
      <w:r w:rsidR="001F79E1" w:rsidRPr="007861AF">
        <w:rPr>
          <w:sz w:val="24"/>
          <w:szCs w:val="24"/>
          <w:lang w:val="ro-RO"/>
        </w:rPr>
        <w:t>deșeuri</w:t>
      </w:r>
      <w:r w:rsidRPr="007861AF">
        <w:rPr>
          <w:sz w:val="24"/>
          <w:szCs w:val="24"/>
          <w:lang w:val="ro-RO"/>
        </w:rPr>
        <w:t xml:space="preserve"> de ambalaje, </w:t>
      </w:r>
      <w:r w:rsidR="001F79E1" w:rsidRPr="007861AF">
        <w:rPr>
          <w:sz w:val="24"/>
          <w:szCs w:val="24"/>
          <w:lang w:val="ro-RO"/>
        </w:rPr>
        <w:t>deșeuri de echipamente electrice și electronice</w:t>
      </w:r>
      <w:r w:rsidRPr="007861AF">
        <w:rPr>
          <w:sz w:val="24"/>
          <w:szCs w:val="24"/>
          <w:lang w:val="ro-RO"/>
        </w:rPr>
        <w:t xml:space="preserve">, </w:t>
      </w:r>
      <w:r w:rsidR="001F79E1" w:rsidRPr="007861AF">
        <w:rPr>
          <w:sz w:val="24"/>
          <w:szCs w:val="24"/>
          <w:lang w:val="ro-RO"/>
        </w:rPr>
        <w:t>baterii și acumulatori</w:t>
      </w:r>
      <w:r w:rsidRPr="007861AF">
        <w:rPr>
          <w:sz w:val="24"/>
          <w:szCs w:val="24"/>
          <w:lang w:val="ro-RO"/>
        </w:rPr>
        <w:t xml:space="preserve">, anvelope uzate, </w:t>
      </w:r>
      <w:r w:rsidR="00167EC7">
        <w:rPr>
          <w:sz w:val="24"/>
          <w:szCs w:val="24"/>
          <w:lang w:val="ro-RO"/>
        </w:rPr>
        <w:t xml:space="preserve">uleiuri, vehicule </w:t>
      </w:r>
      <w:r w:rsidRPr="007861AF">
        <w:rPr>
          <w:sz w:val="24"/>
          <w:szCs w:val="24"/>
          <w:lang w:val="ro-RO"/>
        </w:rPr>
        <w:t xml:space="preserve">declarate ca fiind gestionate, </w:t>
      </w:r>
      <w:r w:rsidR="001F79E1" w:rsidRPr="007861AF">
        <w:rPr>
          <w:sz w:val="24"/>
          <w:szCs w:val="24"/>
          <w:lang w:val="ro-RO"/>
        </w:rPr>
        <w:t>și</w:t>
      </w:r>
      <w:r w:rsidRPr="007861AF">
        <w:rPr>
          <w:sz w:val="24"/>
          <w:szCs w:val="24"/>
          <w:lang w:val="ro-RO"/>
        </w:rPr>
        <w:t xml:space="preserve"> </w:t>
      </w:r>
      <w:r w:rsidR="001F79E1" w:rsidRPr="007861AF">
        <w:rPr>
          <w:sz w:val="24"/>
          <w:szCs w:val="24"/>
          <w:lang w:val="ro-RO"/>
        </w:rPr>
        <w:t>cantitățile</w:t>
      </w:r>
      <w:r w:rsidRPr="007861AF">
        <w:rPr>
          <w:sz w:val="24"/>
          <w:szCs w:val="24"/>
          <w:lang w:val="ro-RO"/>
        </w:rPr>
        <w:t xml:space="preserve"> de </w:t>
      </w:r>
      <w:r w:rsidR="001F79E1" w:rsidRPr="007861AF">
        <w:rPr>
          <w:sz w:val="24"/>
          <w:szCs w:val="24"/>
          <w:lang w:val="ro-RO"/>
        </w:rPr>
        <w:t>deșeuri</w:t>
      </w:r>
      <w:r w:rsidRPr="007861AF">
        <w:rPr>
          <w:sz w:val="24"/>
          <w:szCs w:val="24"/>
          <w:lang w:val="ro-RO"/>
        </w:rPr>
        <w:t xml:space="preserve"> constatate  efectiv de către Agenția de Mediu și  Inspectoratul pentru </w:t>
      </w:r>
      <w:r w:rsidR="001F79E1" w:rsidRPr="007861AF">
        <w:rPr>
          <w:sz w:val="24"/>
          <w:szCs w:val="24"/>
          <w:lang w:val="ro-RO"/>
        </w:rPr>
        <w:t>Protecția</w:t>
      </w:r>
      <w:r w:rsidRPr="007861AF">
        <w:rPr>
          <w:sz w:val="24"/>
          <w:szCs w:val="24"/>
          <w:lang w:val="ro-RO"/>
        </w:rPr>
        <w:t xml:space="preserve"> Mediului;</w:t>
      </w:r>
    </w:p>
    <w:p w14:paraId="68F9F23F" w14:textId="3036E9E5" w:rsidR="00245D33" w:rsidRPr="007861AF" w:rsidRDefault="00245D33" w:rsidP="00245D33">
      <w:pPr>
        <w:ind w:firstLine="0"/>
        <w:rPr>
          <w:sz w:val="24"/>
          <w:szCs w:val="24"/>
          <w:lang w:val="ro-RO"/>
        </w:rPr>
      </w:pPr>
      <w:r w:rsidRPr="007861AF">
        <w:rPr>
          <w:sz w:val="24"/>
          <w:szCs w:val="24"/>
          <w:lang w:val="ro-RO"/>
        </w:rPr>
        <w:t xml:space="preserve">c) producătorii care nu se conformă procedurii de </w:t>
      </w:r>
      <w:r w:rsidR="001F79E1" w:rsidRPr="007861AF">
        <w:rPr>
          <w:sz w:val="24"/>
          <w:szCs w:val="24"/>
          <w:lang w:val="ro-RO"/>
        </w:rPr>
        <w:t>înregistrare</w:t>
      </w:r>
      <w:r w:rsidRPr="007861AF">
        <w:rPr>
          <w:sz w:val="24"/>
          <w:szCs w:val="24"/>
          <w:lang w:val="ro-RO"/>
        </w:rPr>
        <w:t>, suportă costurile operaționale de gestionare a deșeurilor asociate cu responsabilitate extinsă a producătorului, pentru produsele plasate pe piață  de la intrarea în vigoare a actelor normative menționate la alin (4)</w:t>
      </w:r>
      <w:r w:rsidRPr="007861AF">
        <w:rPr>
          <w:sz w:val="24"/>
          <w:szCs w:val="24"/>
          <w:vertAlign w:val="superscript"/>
          <w:lang w:val="ro-RO"/>
        </w:rPr>
        <w:t>1</w:t>
      </w:r>
      <w:r w:rsidRPr="007861AF">
        <w:rPr>
          <w:sz w:val="24"/>
          <w:szCs w:val="24"/>
          <w:lang w:val="ro-RO"/>
        </w:rPr>
        <w:t xml:space="preserve"> corespunzătoare </w:t>
      </w:r>
      <w:r w:rsidR="001F79E1" w:rsidRPr="007861AF">
        <w:rPr>
          <w:sz w:val="24"/>
          <w:szCs w:val="24"/>
          <w:lang w:val="ro-RO"/>
        </w:rPr>
        <w:t>obligațiilor</w:t>
      </w:r>
      <w:r w:rsidRPr="007861AF">
        <w:rPr>
          <w:sz w:val="24"/>
          <w:szCs w:val="24"/>
          <w:lang w:val="ro-RO"/>
        </w:rPr>
        <w:t xml:space="preserve"> anuale de realizare a țintelor minime de colectare și valorificare, prevăzute în </w:t>
      </w:r>
      <w:r w:rsidR="001F79E1" w:rsidRPr="007861AF">
        <w:rPr>
          <w:sz w:val="24"/>
          <w:szCs w:val="24"/>
          <w:lang w:val="ro-RO"/>
        </w:rPr>
        <w:t>legislația</w:t>
      </w:r>
      <w:r w:rsidRPr="007861AF">
        <w:rPr>
          <w:sz w:val="24"/>
          <w:szCs w:val="24"/>
          <w:lang w:val="ro-RO"/>
        </w:rPr>
        <w:t xml:space="preserve"> în vigoare.</w:t>
      </w:r>
    </w:p>
    <w:p w14:paraId="64D08A29" w14:textId="4BA75B6A" w:rsidR="00245D33" w:rsidRPr="007861AF" w:rsidRDefault="00245D33" w:rsidP="00955A13">
      <w:pPr>
        <w:pStyle w:val="Heading2"/>
        <w:numPr>
          <w:ilvl w:val="0"/>
          <w:numId w:val="42"/>
        </w:numPr>
        <w:rPr>
          <w:lang w:val="ro-RO"/>
        </w:rPr>
      </w:pPr>
      <w:r w:rsidRPr="007861AF">
        <w:rPr>
          <w:lang w:val="ro-RO"/>
        </w:rPr>
        <w:t>Articolul 30</w:t>
      </w:r>
    </w:p>
    <w:p w14:paraId="1571D93B" w14:textId="3589CD8A" w:rsidR="00245D33" w:rsidRPr="007861AF" w:rsidRDefault="00245D33" w:rsidP="00245D33">
      <w:pPr>
        <w:ind w:firstLine="0"/>
        <w:rPr>
          <w:sz w:val="24"/>
          <w:szCs w:val="24"/>
          <w:lang w:val="ro-RO"/>
        </w:rPr>
      </w:pPr>
      <w:r w:rsidRPr="007861AF">
        <w:rPr>
          <w:sz w:val="24"/>
          <w:szCs w:val="24"/>
          <w:lang w:val="ro-RO"/>
        </w:rPr>
        <w:t xml:space="preserve">alineatul (1) se exclude </w:t>
      </w:r>
      <w:r w:rsidR="001F79E1" w:rsidRPr="007861AF">
        <w:rPr>
          <w:sz w:val="24"/>
          <w:szCs w:val="24"/>
          <w:lang w:val="ro-RO"/>
        </w:rPr>
        <w:t>cuvântul</w:t>
      </w:r>
      <w:r w:rsidRPr="007861AF">
        <w:rPr>
          <w:sz w:val="24"/>
          <w:szCs w:val="24"/>
          <w:lang w:val="ro-RO"/>
        </w:rPr>
        <w:t xml:space="preserve"> ”agenți”</w:t>
      </w:r>
    </w:p>
    <w:p w14:paraId="5CDBAEBB" w14:textId="3059EEC0" w:rsidR="00955A13" w:rsidRPr="007861AF" w:rsidRDefault="00955A13" w:rsidP="00955A13">
      <w:pPr>
        <w:pStyle w:val="Heading2"/>
        <w:numPr>
          <w:ilvl w:val="0"/>
          <w:numId w:val="42"/>
        </w:numPr>
        <w:rPr>
          <w:szCs w:val="24"/>
          <w:lang w:val="ro-RO"/>
        </w:rPr>
      </w:pPr>
      <w:r w:rsidRPr="007861AF">
        <w:rPr>
          <w:szCs w:val="24"/>
          <w:lang w:val="ro-RO"/>
        </w:rPr>
        <w:t>Articolul 32</w:t>
      </w:r>
    </w:p>
    <w:p w14:paraId="68088483" w14:textId="76051049" w:rsidR="00663192" w:rsidRPr="007861AF" w:rsidRDefault="00245D33" w:rsidP="00955A13">
      <w:pPr>
        <w:ind w:firstLine="0"/>
        <w:rPr>
          <w:sz w:val="24"/>
          <w:szCs w:val="24"/>
          <w:lang w:val="ro-RO"/>
        </w:rPr>
      </w:pPr>
      <w:r w:rsidRPr="007861AF">
        <w:rPr>
          <w:sz w:val="24"/>
          <w:szCs w:val="24"/>
          <w:lang w:val="ro-RO"/>
        </w:rPr>
        <w:t>a</w:t>
      </w:r>
      <w:r w:rsidR="00955A13" w:rsidRPr="007861AF">
        <w:rPr>
          <w:sz w:val="24"/>
          <w:szCs w:val="24"/>
          <w:lang w:val="ro-RO"/>
        </w:rPr>
        <w:t>lineatul</w:t>
      </w:r>
      <w:r w:rsidRPr="007861AF">
        <w:rPr>
          <w:sz w:val="24"/>
          <w:szCs w:val="24"/>
          <w:lang w:val="ro-RO"/>
        </w:rPr>
        <w:t xml:space="preserve"> (</w:t>
      </w:r>
      <w:r w:rsidR="00955A13" w:rsidRPr="007861AF">
        <w:rPr>
          <w:sz w:val="24"/>
          <w:szCs w:val="24"/>
          <w:lang w:val="ro-RO"/>
        </w:rPr>
        <w:t>1</w:t>
      </w:r>
      <w:r w:rsidRPr="007861AF">
        <w:rPr>
          <w:sz w:val="24"/>
          <w:szCs w:val="24"/>
          <w:lang w:val="ro-RO"/>
        </w:rPr>
        <w:t>) textul ”</w:t>
      </w:r>
      <w:r w:rsidR="001F79E1" w:rsidRPr="007861AF">
        <w:rPr>
          <w:sz w:val="24"/>
          <w:szCs w:val="24"/>
          <w:lang w:val="ro-RO"/>
        </w:rPr>
        <w:t>Unitățile</w:t>
      </w:r>
      <w:r w:rsidRPr="007861AF">
        <w:rPr>
          <w:sz w:val="24"/>
          <w:szCs w:val="24"/>
          <w:lang w:val="ro-RO"/>
        </w:rPr>
        <w:t xml:space="preserve"> </w:t>
      </w:r>
      <w:r w:rsidR="001F79E1" w:rsidRPr="007861AF">
        <w:rPr>
          <w:sz w:val="24"/>
          <w:szCs w:val="24"/>
          <w:lang w:val="ro-RO"/>
        </w:rPr>
        <w:t>și</w:t>
      </w:r>
      <w:r w:rsidRPr="007861AF">
        <w:rPr>
          <w:sz w:val="24"/>
          <w:szCs w:val="24"/>
          <w:lang w:val="ro-RO"/>
        </w:rPr>
        <w:t xml:space="preserve"> întreprinderile prevăzute la art. 25 alin. (3)” </w:t>
      </w:r>
      <w:r w:rsidR="00B46371" w:rsidRPr="007861AF">
        <w:rPr>
          <w:sz w:val="24"/>
          <w:szCs w:val="24"/>
          <w:lang w:val="ro-RO"/>
        </w:rPr>
        <w:t xml:space="preserve">se </w:t>
      </w:r>
      <w:r w:rsidR="001F79E1" w:rsidRPr="007861AF">
        <w:rPr>
          <w:sz w:val="24"/>
          <w:szCs w:val="24"/>
          <w:lang w:val="ro-RO"/>
        </w:rPr>
        <w:t>substitui</w:t>
      </w:r>
      <w:r w:rsidR="00B46371" w:rsidRPr="007861AF">
        <w:rPr>
          <w:sz w:val="24"/>
          <w:szCs w:val="24"/>
          <w:lang w:val="ro-RO"/>
        </w:rPr>
        <w:t xml:space="preserve"> cu</w:t>
      </w:r>
      <w:r w:rsidRPr="007861AF">
        <w:rPr>
          <w:sz w:val="24"/>
          <w:szCs w:val="24"/>
          <w:lang w:val="ro-RO"/>
        </w:rPr>
        <w:t xml:space="preserve"> textul </w:t>
      </w:r>
      <w:r w:rsidR="00B46371" w:rsidRPr="007861AF">
        <w:rPr>
          <w:sz w:val="24"/>
          <w:szCs w:val="24"/>
          <w:lang w:val="ro-RO"/>
        </w:rPr>
        <w:t xml:space="preserve">„ </w:t>
      </w:r>
      <w:r w:rsidR="001F79E1" w:rsidRPr="007861AF">
        <w:rPr>
          <w:sz w:val="24"/>
          <w:szCs w:val="24"/>
          <w:lang w:val="ro-RO"/>
        </w:rPr>
        <w:t>Unitățile</w:t>
      </w:r>
      <w:r w:rsidR="00B46371" w:rsidRPr="007861AF">
        <w:rPr>
          <w:sz w:val="24"/>
          <w:szCs w:val="24"/>
          <w:lang w:val="ro-RO"/>
        </w:rPr>
        <w:t xml:space="preserve"> </w:t>
      </w:r>
      <w:r w:rsidR="001F79E1" w:rsidRPr="007861AF">
        <w:rPr>
          <w:sz w:val="24"/>
          <w:szCs w:val="24"/>
          <w:lang w:val="ro-RO"/>
        </w:rPr>
        <w:t>și</w:t>
      </w:r>
      <w:r w:rsidR="00B46371" w:rsidRPr="007861AF">
        <w:rPr>
          <w:sz w:val="24"/>
          <w:szCs w:val="24"/>
          <w:lang w:val="ro-RO"/>
        </w:rPr>
        <w:t xml:space="preserve"> întreprinderile ce </w:t>
      </w:r>
      <w:r w:rsidR="001F79E1" w:rsidRPr="007861AF">
        <w:rPr>
          <w:sz w:val="24"/>
          <w:szCs w:val="24"/>
          <w:lang w:val="ro-RO"/>
        </w:rPr>
        <w:t>sânt</w:t>
      </w:r>
      <w:r w:rsidR="00B46371" w:rsidRPr="007861AF">
        <w:rPr>
          <w:sz w:val="24"/>
          <w:szCs w:val="24"/>
          <w:lang w:val="ro-RO"/>
        </w:rPr>
        <w:t xml:space="preserve"> antrenate în </w:t>
      </w:r>
      <w:r w:rsidR="001F79E1" w:rsidRPr="007861AF">
        <w:rPr>
          <w:sz w:val="24"/>
          <w:szCs w:val="24"/>
          <w:lang w:val="ro-RO"/>
        </w:rPr>
        <w:t>activitățile</w:t>
      </w:r>
      <w:r w:rsidR="00B46371" w:rsidRPr="007861AF">
        <w:rPr>
          <w:sz w:val="24"/>
          <w:szCs w:val="24"/>
          <w:lang w:val="ro-RO"/>
        </w:rPr>
        <w:t xml:space="preserve"> de gestionare a </w:t>
      </w:r>
      <w:r w:rsidR="001F79E1" w:rsidRPr="007861AF">
        <w:rPr>
          <w:sz w:val="24"/>
          <w:szCs w:val="24"/>
          <w:lang w:val="ro-RO"/>
        </w:rPr>
        <w:t>deșeurilor</w:t>
      </w:r>
      <w:r w:rsidR="00B46371" w:rsidRPr="007861AF">
        <w:rPr>
          <w:sz w:val="24"/>
          <w:szCs w:val="24"/>
          <w:lang w:val="ro-RO"/>
        </w:rPr>
        <w:t>”</w:t>
      </w:r>
      <w:r w:rsidRPr="007861AF">
        <w:rPr>
          <w:sz w:val="24"/>
          <w:szCs w:val="24"/>
          <w:lang w:val="ro-RO"/>
        </w:rPr>
        <w:t>.</w:t>
      </w:r>
    </w:p>
    <w:p w14:paraId="4D08EED8" w14:textId="1DB5DDCB" w:rsidR="00B46371" w:rsidRPr="007861AF" w:rsidRDefault="00245D33" w:rsidP="00245D33">
      <w:pPr>
        <w:ind w:firstLine="0"/>
        <w:rPr>
          <w:sz w:val="24"/>
          <w:szCs w:val="24"/>
          <w:lang w:val="ro-RO"/>
        </w:rPr>
      </w:pPr>
      <w:r w:rsidRPr="007861AF">
        <w:rPr>
          <w:sz w:val="24"/>
          <w:szCs w:val="24"/>
          <w:lang w:val="ro-RO"/>
        </w:rPr>
        <w:t xml:space="preserve">se completează cu </w:t>
      </w:r>
      <w:r w:rsidR="00B46371" w:rsidRPr="007861AF">
        <w:rPr>
          <w:sz w:val="24"/>
          <w:szCs w:val="24"/>
          <w:lang w:val="ro-RO"/>
        </w:rPr>
        <w:t xml:space="preserve">adaugă </w:t>
      </w:r>
      <w:r w:rsidRPr="007861AF">
        <w:rPr>
          <w:sz w:val="24"/>
          <w:szCs w:val="24"/>
          <w:lang w:val="ro-RO"/>
        </w:rPr>
        <w:t>alineatul (</w:t>
      </w:r>
      <w:r w:rsidR="00B46371" w:rsidRPr="007861AF">
        <w:rPr>
          <w:sz w:val="24"/>
          <w:szCs w:val="24"/>
          <w:lang w:val="ro-RO"/>
        </w:rPr>
        <w:t>6</w:t>
      </w:r>
      <w:r w:rsidRPr="007861AF">
        <w:rPr>
          <w:sz w:val="24"/>
          <w:szCs w:val="24"/>
          <w:lang w:val="ro-RO"/>
        </w:rPr>
        <w:t>) cu următorul conținut</w:t>
      </w:r>
      <w:r w:rsidR="00B46371" w:rsidRPr="007861AF">
        <w:rPr>
          <w:sz w:val="24"/>
          <w:szCs w:val="24"/>
          <w:lang w:val="ro-RO"/>
        </w:rPr>
        <w:t>:</w:t>
      </w:r>
    </w:p>
    <w:p w14:paraId="3A21206F" w14:textId="0E342628" w:rsidR="00B46371" w:rsidRPr="007861AF" w:rsidRDefault="00B46371" w:rsidP="00245D33">
      <w:pPr>
        <w:ind w:firstLine="0"/>
        <w:rPr>
          <w:bCs/>
          <w:sz w:val="24"/>
          <w:szCs w:val="24"/>
          <w:lang w:val="ro-RO"/>
        </w:rPr>
      </w:pPr>
      <w:r w:rsidRPr="007861AF">
        <w:rPr>
          <w:sz w:val="24"/>
          <w:szCs w:val="24"/>
          <w:lang w:val="ro-RO"/>
        </w:rPr>
        <w:t>„</w:t>
      </w:r>
      <w:r w:rsidRPr="007861AF">
        <w:rPr>
          <w:b/>
          <w:bCs/>
          <w:sz w:val="24"/>
          <w:szCs w:val="24"/>
          <w:lang w:val="ro-RO"/>
        </w:rPr>
        <w:t>(</w:t>
      </w:r>
      <w:r w:rsidRPr="007861AF">
        <w:rPr>
          <w:bCs/>
          <w:sz w:val="24"/>
          <w:szCs w:val="24"/>
          <w:lang w:val="ro-RO"/>
        </w:rPr>
        <w:t xml:space="preserve">6) Agenția de Mediu asigură că datele privind </w:t>
      </w:r>
      <w:r w:rsidR="001F79E1" w:rsidRPr="007861AF">
        <w:rPr>
          <w:bCs/>
          <w:sz w:val="24"/>
          <w:szCs w:val="24"/>
          <w:lang w:val="ro-RO"/>
        </w:rPr>
        <w:t>transferul</w:t>
      </w:r>
      <w:r w:rsidRPr="007861AF">
        <w:rPr>
          <w:bCs/>
          <w:sz w:val="24"/>
          <w:szCs w:val="24"/>
          <w:lang w:val="ro-RO"/>
        </w:rPr>
        <w:t xml:space="preserve"> deșeurilor periculoase menționate la alin. (1) sunt raportate de operatori în cadrul Registrului European al Poluanților Emiși și Transferați.”</w:t>
      </w:r>
    </w:p>
    <w:p w14:paraId="5A68BA78" w14:textId="1CFC392E" w:rsidR="00424195" w:rsidRDefault="00424195" w:rsidP="00DE32AF">
      <w:pPr>
        <w:pStyle w:val="Heading2"/>
        <w:numPr>
          <w:ilvl w:val="0"/>
          <w:numId w:val="42"/>
        </w:numPr>
        <w:rPr>
          <w:lang w:val="ro-RO"/>
        </w:rPr>
      </w:pPr>
      <w:r>
        <w:rPr>
          <w:lang w:val="ro-RO"/>
        </w:rPr>
        <w:t xml:space="preserve">Articolul 42 </w:t>
      </w:r>
    </w:p>
    <w:p w14:paraId="132A532F" w14:textId="33B3F0E8" w:rsidR="00424195" w:rsidRPr="00424195" w:rsidRDefault="00424195" w:rsidP="00424195">
      <w:pPr>
        <w:ind w:firstLine="0"/>
        <w:rPr>
          <w:sz w:val="24"/>
          <w:szCs w:val="24"/>
          <w:lang w:val="ro-RO"/>
        </w:rPr>
      </w:pPr>
      <w:r>
        <w:rPr>
          <w:bCs/>
          <w:sz w:val="24"/>
          <w:szCs w:val="24"/>
          <w:lang w:val="ro-RO"/>
        </w:rPr>
        <w:t>l</w:t>
      </w:r>
      <w:proofErr w:type="spellStart"/>
      <w:r w:rsidRPr="00424195">
        <w:rPr>
          <w:bCs/>
          <w:sz w:val="24"/>
          <w:szCs w:val="24"/>
        </w:rPr>
        <w:t>it</w:t>
      </w:r>
      <w:r>
        <w:rPr>
          <w:bCs/>
          <w:sz w:val="24"/>
          <w:szCs w:val="24"/>
        </w:rPr>
        <w:t>era</w:t>
      </w:r>
      <w:proofErr w:type="spellEnd"/>
      <w:r>
        <w:rPr>
          <w:bCs/>
          <w:sz w:val="24"/>
          <w:szCs w:val="24"/>
        </w:rPr>
        <w:t xml:space="preserve"> </w:t>
      </w:r>
      <w:r w:rsidRPr="00424195">
        <w:rPr>
          <w:bCs/>
          <w:sz w:val="24"/>
          <w:szCs w:val="24"/>
        </w:rPr>
        <w:t xml:space="preserve"> e)</w:t>
      </w:r>
      <w:r>
        <w:rPr>
          <w:bCs/>
          <w:sz w:val="24"/>
          <w:szCs w:val="24"/>
        </w:rPr>
        <w:t xml:space="preserve">  </w:t>
      </w:r>
      <w:r w:rsidRPr="00424195">
        <w:rPr>
          <w:bCs/>
          <w:sz w:val="24"/>
          <w:szCs w:val="24"/>
          <w:lang w:val="ro-RO"/>
        </w:rPr>
        <w:t>după cuvintele</w:t>
      </w:r>
      <w:r>
        <w:rPr>
          <w:bCs/>
          <w:sz w:val="24"/>
          <w:szCs w:val="24"/>
          <w:lang w:val="ro-RO"/>
        </w:rPr>
        <w:t xml:space="preserve"> </w:t>
      </w:r>
      <w:r w:rsidRPr="00424195">
        <w:rPr>
          <w:bCs/>
          <w:sz w:val="24"/>
          <w:szCs w:val="24"/>
        </w:rPr>
        <w:t>,,</w:t>
      </w:r>
      <w:proofErr w:type="spellStart"/>
      <w:r w:rsidRPr="00424195">
        <w:rPr>
          <w:bCs/>
          <w:sz w:val="24"/>
          <w:szCs w:val="24"/>
        </w:rPr>
        <w:t>deșeuri</w:t>
      </w:r>
      <w:proofErr w:type="spellEnd"/>
      <w:r w:rsidRPr="00424195">
        <w:rPr>
          <w:bCs/>
          <w:sz w:val="24"/>
          <w:szCs w:val="24"/>
        </w:rPr>
        <w:t xml:space="preserve"> </w:t>
      </w:r>
      <w:proofErr w:type="spellStart"/>
      <w:r w:rsidRPr="00424195">
        <w:rPr>
          <w:bCs/>
          <w:sz w:val="24"/>
          <w:szCs w:val="24"/>
        </w:rPr>
        <w:t>în</w:t>
      </w:r>
      <w:proofErr w:type="spellEnd"/>
      <w:r w:rsidRPr="00424195">
        <w:rPr>
          <w:bCs/>
          <w:sz w:val="24"/>
          <w:szCs w:val="24"/>
        </w:rPr>
        <w:t xml:space="preserve"> </w:t>
      </w:r>
      <w:proofErr w:type="spellStart"/>
      <w:r w:rsidRPr="00424195">
        <w:rPr>
          <w:bCs/>
          <w:sz w:val="24"/>
          <w:szCs w:val="24"/>
        </w:rPr>
        <w:t>mediu</w:t>
      </w:r>
      <w:proofErr w:type="spellEnd"/>
      <w:r w:rsidRPr="00424195">
        <w:rPr>
          <w:bCs/>
          <w:sz w:val="24"/>
          <w:szCs w:val="24"/>
        </w:rPr>
        <w:t>"</w:t>
      </w:r>
      <w:r w:rsidRPr="00424195">
        <w:rPr>
          <w:sz w:val="24"/>
          <w:szCs w:val="24"/>
        </w:rPr>
        <w:t> s</w:t>
      </w:r>
      <w:r>
        <w:rPr>
          <w:sz w:val="24"/>
          <w:szCs w:val="24"/>
        </w:rPr>
        <w:t xml:space="preserve">e </w:t>
      </w:r>
      <w:proofErr w:type="spellStart"/>
      <w:r w:rsidRPr="00424195">
        <w:rPr>
          <w:sz w:val="24"/>
          <w:szCs w:val="24"/>
        </w:rPr>
        <w:t>comple</w:t>
      </w:r>
      <w:r>
        <w:rPr>
          <w:sz w:val="24"/>
          <w:szCs w:val="24"/>
        </w:rPr>
        <w:t>ază</w:t>
      </w:r>
      <w:proofErr w:type="spellEnd"/>
      <w:r>
        <w:rPr>
          <w:sz w:val="24"/>
          <w:szCs w:val="24"/>
        </w:rPr>
        <w:t xml:space="preserve"> cu </w:t>
      </w:r>
      <w:proofErr w:type="spellStart"/>
      <w:r>
        <w:rPr>
          <w:sz w:val="24"/>
          <w:szCs w:val="24"/>
        </w:rPr>
        <w:t>textul</w:t>
      </w:r>
      <w:proofErr w:type="spellEnd"/>
      <w:r w:rsidRPr="00424195">
        <w:rPr>
          <w:sz w:val="24"/>
          <w:szCs w:val="24"/>
        </w:rPr>
        <w:t xml:space="preserve"> ,</w:t>
      </w:r>
      <w:r w:rsidRPr="00424195">
        <w:rPr>
          <w:bCs/>
          <w:sz w:val="24"/>
          <w:szCs w:val="24"/>
        </w:rPr>
        <w:t>,</w:t>
      </w:r>
      <w:proofErr w:type="spellStart"/>
      <w:r w:rsidRPr="00424195">
        <w:rPr>
          <w:bCs/>
          <w:sz w:val="24"/>
          <w:szCs w:val="24"/>
        </w:rPr>
        <w:t>inclusiv</w:t>
      </w:r>
      <w:proofErr w:type="spellEnd"/>
      <w:r w:rsidRPr="00424195">
        <w:rPr>
          <w:bCs/>
          <w:sz w:val="24"/>
          <w:szCs w:val="24"/>
        </w:rPr>
        <w:t xml:space="preserve"> </w:t>
      </w:r>
      <w:proofErr w:type="spellStart"/>
      <w:r w:rsidRPr="00424195">
        <w:rPr>
          <w:bCs/>
          <w:sz w:val="24"/>
          <w:szCs w:val="24"/>
        </w:rPr>
        <w:t>în</w:t>
      </w:r>
      <w:proofErr w:type="spellEnd"/>
      <w:r w:rsidRPr="00424195">
        <w:rPr>
          <w:bCs/>
          <w:sz w:val="24"/>
          <w:szCs w:val="24"/>
        </w:rPr>
        <w:t xml:space="preserve"> </w:t>
      </w:r>
      <w:proofErr w:type="spellStart"/>
      <w:r w:rsidRPr="00424195">
        <w:rPr>
          <w:bCs/>
          <w:sz w:val="24"/>
          <w:szCs w:val="24"/>
        </w:rPr>
        <w:t>apele</w:t>
      </w:r>
      <w:proofErr w:type="spellEnd"/>
      <w:r w:rsidRPr="00424195">
        <w:rPr>
          <w:bCs/>
          <w:sz w:val="24"/>
          <w:szCs w:val="24"/>
        </w:rPr>
        <w:t xml:space="preserve"> </w:t>
      </w:r>
      <w:proofErr w:type="spellStart"/>
      <w:r w:rsidRPr="00424195">
        <w:rPr>
          <w:bCs/>
          <w:sz w:val="24"/>
          <w:szCs w:val="24"/>
        </w:rPr>
        <w:t>uzate</w:t>
      </w:r>
      <w:proofErr w:type="spellEnd"/>
      <w:r w:rsidRPr="00424195">
        <w:rPr>
          <w:bCs/>
          <w:sz w:val="24"/>
          <w:szCs w:val="24"/>
        </w:rPr>
        <w:t xml:space="preserve"> evacuate </w:t>
      </w:r>
      <w:proofErr w:type="spellStart"/>
      <w:r w:rsidRPr="00424195">
        <w:rPr>
          <w:bCs/>
          <w:sz w:val="24"/>
          <w:szCs w:val="24"/>
        </w:rPr>
        <w:t>în</w:t>
      </w:r>
      <w:proofErr w:type="spellEnd"/>
      <w:r w:rsidRPr="00424195">
        <w:rPr>
          <w:bCs/>
          <w:sz w:val="24"/>
          <w:szCs w:val="24"/>
        </w:rPr>
        <w:t xml:space="preserve"> </w:t>
      </w:r>
      <w:proofErr w:type="spellStart"/>
      <w:r w:rsidRPr="00424195">
        <w:rPr>
          <w:bCs/>
          <w:sz w:val="24"/>
          <w:szCs w:val="24"/>
        </w:rPr>
        <w:t>rețeaua</w:t>
      </w:r>
      <w:proofErr w:type="spellEnd"/>
      <w:r w:rsidRPr="00424195">
        <w:rPr>
          <w:bCs/>
          <w:sz w:val="24"/>
          <w:szCs w:val="24"/>
        </w:rPr>
        <w:t xml:space="preserve"> </w:t>
      </w:r>
      <w:proofErr w:type="spellStart"/>
      <w:r w:rsidRPr="00424195">
        <w:rPr>
          <w:bCs/>
          <w:sz w:val="24"/>
          <w:szCs w:val="24"/>
        </w:rPr>
        <w:t>publică</w:t>
      </w:r>
      <w:proofErr w:type="spellEnd"/>
      <w:r w:rsidRPr="00424195">
        <w:rPr>
          <w:bCs/>
          <w:sz w:val="24"/>
          <w:szCs w:val="24"/>
        </w:rPr>
        <w:t xml:space="preserve"> de </w:t>
      </w:r>
      <w:proofErr w:type="spellStart"/>
      <w:r w:rsidRPr="00424195">
        <w:rPr>
          <w:bCs/>
          <w:sz w:val="24"/>
          <w:szCs w:val="24"/>
        </w:rPr>
        <w:t>canalizare</w:t>
      </w:r>
      <w:proofErr w:type="spellEnd"/>
      <w:r w:rsidRPr="00424195">
        <w:rPr>
          <w:bCs/>
          <w:sz w:val="24"/>
          <w:szCs w:val="24"/>
        </w:rPr>
        <w:t>".</w:t>
      </w:r>
    </w:p>
    <w:p w14:paraId="650A6898" w14:textId="46459C4E" w:rsidR="00245D33" w:rsidRPr="007861AF" w:rsidRDefault="00245D33" w:rsidP="00DE32AF">
      <w:pPr>
        <w:pStyle w:val="Heading2"/>
        <w:numPr>
          <w:ilvl w:val="0"/>
          <w:numId w:val="42"/>
        </w:numPr>
        <w:rPr>
          <w:lang w:val="ro-RO"/>
        </w:rPr>
      </w:pPr>
      <w:r w:rsidRPr="007861AF">
        <w:rPr>
          <w:szCs w:val="24"/>
          <w:lang w:val="ro-RO"/>
        </w:rPr>
        <w:t>Articolul</w:t>
      </w:r>
      <w:r w:rsidRPr="007861AF">
        <w:rPr>
          <w:lang w:val="ro-RO"/>
        </w:rPr>
        <w:t xml:space="preserve"> 44 </w:t>
      </w:r>
    </w:p>
    <w:p w14:paraId="66AD5AD8" w14:textId="1D5FC6EC" w:rsidR="001B0D79" w:rsidRPr="007861AF" w:rsidRDefault="001B0D79" w:rsidP="001B0D79">
      <w:pPr>
        <w:ind w:firstLine="0"/>
        <w:rPr>
          <w:bCs/>
          <w:sz w:val="24"/>
          <w:szCs w:val="24"/>
          <w:lang w:val="ro-RO"/>
        </w:rPr>
      </w:pPr>
      <w:r w:rsidRPr="007861AF">
        <w:rPr>
          <w:sz w:val="24"/>
          <w:szCs w:val="24"/>
          <w:lang w:val="ro-RO"/>
        </w:rPr>
        <w:t>Denumirea articolului 44 se modifică din „</w:t>
      </w:r>
      <w:r w:rsidRPr="007861AF">
        <w:rPr>
          <w:rFonts w:ascii="Georgia" w:hAnsi="Georgia"/>
          <w:color w:val="333333"/>
          <w:shd w:val="clear" w:color="auto" w:fill="FFFFFF"/>
          <w:lang w:val="ro-RO"/>
        </w:rPr>
        <w:t xml:space="preserve"> Transportul </w:t>
      </w:r>
      <w:r w:rsidR="001F79E1" w:rsidRPr="007861AF">
        <w:rPr>
          <w:rFonts w:ascii="Georgia" w:hAnsi="Georgia"/>
          <w:color w:val="333333"/>
          <w:shd w:val="clear" w:color="auto" w:fill="FFFFFF"/>
          <w:lang w:val="ro-RO"/>
        </w:rPr>
        <w:t>deșeurilor</w:t>
      </w:r>
      <w:r w:rsidRPr="007861AF">
        <w:rPr>
          <w:rFonts w:ascii="Georgia" w:hAnsi="Georgia"/>
          <w:color w:val="333333"/>
          <w:shd w:val="clear" w:color="auto" w:fill="FFFFFF"/>
          <w:lang w:val="ro-RO"/>
        </w:rPr>
        <w:t>”</w:t>
      </w:r>
      <w:r w:rsidRPr="007861AF">
        <w:rPr>
          <w:sz w:val="24"/>
          <w:szCs w:val="24"/>
          <w:lang w:val="ro-RO"/>
        </w:rPr>
        <w:t xml:space="preserve">  în „ </w:t>
      </w:r>
      <w:r w:rsidR="001F79E1" w:rsidRPr="007861AF">
        <w:rPr>
          <w:sz w:val="24"/>
          <w:szCs w:val="24"/>
          <w:lang w:val="ro-RO"/>
        </w:rPr>
        <w:t>Obligațiile</w:t>
      </w:r>
      <w:r w:rsidRPr="007861AF">
        <w:rPr>
          <w:sz w:val="24"/>
          <w:szCs w:val="24"/>
          <w:lang w:val="ro-RO"/>
        </w:rPr>
        <w:t xml:space="preserve"> transportatorilor de deșeuri”</w:t>
      </w:r>
    </w:p>
    <w:p w14:paraId="7406B2A5" w14:textId="19AB56A7" w:rsidR="001B0D79" w:rsidRPr="007861AF" w:rsidRDefault="00245D33" w:rsidP="001B0D79">
      <w:pPr>
        <w:ind w:firstLine="0"/>
        <w:rPr>
          <w:sz w:val="24"/>
          <w:szCs w:val="24"/>
          <w:lang w:val="ro-RO"/>
        </w:rPr>
      </w:pPr>
      <w:r w:rsidRPr="007861AF">
        <w:rPr>
          <w:bCs/>
          <w:sz w:val="24"/>
          <w:szCs w:val="24"/>
          <w:lang w:val="ro-RO"/>
        </w:rPr>
        <w:t>alineatul</w:t>
      </w:r>
      <w:r w:rsidR="00B46371" w:rsidRPr="007861AF">
        <w:rPr>
          <w:sz w:val="24"/>
          <w:szCs w:val="24"/>
          <w:lang w:val="ro-RO"/>
        </w:rPr>
        <w:t xml:space="preserve"> </w:t>
      </w:r>
      <w:r w:rsidRPr="007861AF">
        <w:rPr>
          <w:sz w:val="24"/>
          <w:szCs w:val="24"/>
          <w:lang w:val="ro-RO"/>
        </w:rPr>
        <w:t>(</w:t>
      </w:r>
      <w:r w:rsidR="00B46371" w:rsidRPr="007861AF">
        <w:rPr>
          <w:sz w:val="24"/>
          <w:szCs w:val="24"/>
          <w:lang w:val="ro-RO"/>
        </w:rPr>
        <w:t>1</w:t>
      </w:r>
      <w:r w:rsidRPr="007861AF">
        <w:rPr>
          <w:sz w:val="24"/>
          <w:szCs w:val="24"/>
          <w:lang w:val="ro-RO"/>
        </w:rPr>
        <w:t>)</w:t>
      </w:r>
      <w:r w:rsidR="00B46371" w:rsidRPr="007861AF">
        <w:rPr>
          <w:sz w:val="24"/>
          <w:szCs w:val="24"/>
          <w:lang w:val="ro-RO"/>
        </w:rPr>
        <w:t xml:space="preserve"> </w:t>
      </w:r>
      <w:r w:rsidR="001B0D79" w:rsidRPr="007861AF">
        <w:rPr>
          <w:sz w:val="24"/>
          <w:szCs w:val="24"/>
          <w:lang w:val="ro-RO"/>
        </w:rPr>
        <w:t>va avea următorul conținut:</w:t>
      </w:r>
    </w:p>
    <w:p w14:paraId="7BD784A1" w14:textId="3A9AC41A" w:rsidR="00B46371" w:rsidRPr="007861AF" w:rsidRDefault="001B0D79" w:rsidP="001B0D79">
      <w:pPr>
        <w:ind w:firstLine="0"/>
        <w:rPr>
          <w:sz w:val="24"/>
          <w:szCs w:val="24"/>
          <w:lang w:val="ro-RO"/>
        </w:rPr>
      </w:pPr>
      <w:r w:rsidRPr="007861AF">
        <w:rPr>
          <w:sz w:val="24"/>
          <w:szCs w:val="24"/>
          <w:lang w:val="ro-RO"/>
        </w:rPr>
        <w:t>(1)</w:t>
      </w:r>
      <w:r w:rsidR="00B46371" w:rsidRPr="007861AF">
        <w:rPr>
          <w:sz w:val="24"/>
          <w:szCs w:val="24"/>
          <w:lang w:val="ro-RO"/>
        </w:rPr>
        <w:t xml:space="preserve">„Operatorii de transport </w:t>
      </w:r>
      <w:r w:rsidR="001F79E1" w:rsidRPr="007861AF">
        <w:rPr>
          <w:sz w:val="24"/>
          <w:szCs w:val="24"/>
          <w:lang w:val="ro-RO"/>
        </w:rPr>
        <w:t>specializați</w:t>
      </w:r>
      <w:r w:rsidR="00B46371" w:rsidRPr="007861AF">
        <w:rPr>
          <w:sz w:val="24"/>
          <w:szCs w:val="24"/>
          <w:lang w:val="ro-RO"/>
        </w:rPr>
        <w:t xml:space="preserve"> pentru transportul </w:t>
      </w:r>
      <w:r w:rsidR="001F79E1" w:rsidRPr="007861AF">
        <w:rPr>
          <w:sz w:val="24"/>
          <w:szCs w:val="24"/>
          <w:lang w:val="ro-RO"/>
        </w:rPr>
        <w:t>deșeurilor trebuie</w:t>
      </w:r>
      <w:r w:rsidR="00B46371" w:rsidRPr="007861AF">
        <w:rPr>
          <w:sz w:val="24"/>
          <w:szCs w:val="24"/>
          <w:lang w:val="ro-RO"/>
        </w:rPr>
        <w:t xml:space="preserve"> să fie </w:t>
      </w:r>
      <w:r w:rsidR="001F79E1" w:rsidRPr="007861AF">
        <w:rPr>
          <w:sz w:val="24"/>
          <w:szCs w:val="24"/>
          <w:lang w:val="ro-RO"/>
        </w:rPr>
        <w:t>autorizați</w:t>
      </w:r>
      <w:r w:rsidR="00B46371" w:rsidRPr="007861AF">
        <w:rPr>
          <w:sz w:val="24"/>
          <w:szCs w:val="24"/>
          <w:lang w:val="ro-RO"/>
        </w:rPr>
        <w:t xml:space="preserve"> în conformitate cu  legislația </w:t>
      </w:r>
      <w:r w:rsidR="001F79E1" w:rsidRPr="007861AF">
        <w:rPr>
          <w:sz w:val="24"/>
          <w:szCs w:val="24"/>
          <w:lang w:val="ro-RO"/>
        </w:rPr>
        <w:t>specifică</w:t>
      </w:r>
      <w:r w:rsidR="00B46371" w:rsidRPr="007861AF">
        <w:rPr>
          <w:sz w:val="24"/>
          <w:szCs w:val="24"/>
          <w:lang w:val="ro-RO"/>
        </w:rPr>
        <w:t xml:space="preserve"> </w:t>
      </w:r>
      <w:r w:rsidR="001F79E1" w:rsidRPr="007861AF">
        <w:rPr>
          <w:sz w:val="24"/>
          <w:szCs w:val="24"/>
          <w:lang w:val="ro-RO"/>
        </w:rPr>
        <w:t>transportului</w:t>
      </w:r>
      <w:r w:rsidR="00B46371" w:rsidRPr="007861AF">
        <w:rPr>
          <w:sz w:val="24"/>
          <w:szCs w:val="24"/>
          <w:lang w:val="ro-RO"/>
        </w:rPr>
        <w:t xml:space="preserve"> feroviar, naval sau aerian </w:t>
      </w:r>
      <w:r w:rsidR="00245D33" w:rsidRPr="007861AF">
        <w:rPr>
          <w:sz w:val="24"/>
          <w:szCs w:val="24"/>
          <w:lang w:val="ro-RO"/>
        </w:rPr>
        <w:t>de mărfuri”.</w:t>
      </w:r>
    </w:p>
    <w:p w14:paraId="4A52C9EE" w14:textId="73205EB3" w:rsidR="00B46371" w:rsidRPr="007861AF" w:rsidRDefault="00245D33" w:rsidP="001B0D79">
      <w:pPr>
        <w:ind w:firstLine="0"/>
        <w:rPr>
          <w:sz w:val="24"/>
          <w:szCs w:val="24"/>
          <w:lang w:val="ro-RO"/>
        </w:rPr>
      </w:pPr>
      <w:r w:rsidRPr="007861AF">
        <w:rPr>
          <w:sz w:val="24"/>
          <w:szCs w:val="24"/>
          <w:lang w:val="ro-RO"/>
        </w:rPr>
        <w:t>alineatul (</w:t>
      </w:r>
      <w:r w:rsidR="00B46371" w:rsidRPr="007861AF">
        <w:rPr>
          <w:sz w:val="24"/>
          <w:szCs w:val="24"/>
          <w:lang w:val="ro-RO"/>
        </w:rPr>
        <w:t>2</w:t>
      </w:r>
      <w:r w:rsidRPr="007861AF">
        <w:rPr>
          <w:sz w:val="24"/>
          <w:szCs w:val="24"/>
          <w:lang w:val="ro-RO"/>
        </w:rPr>
        <w:t>)</w:t>
      </w:r>
      <w:r w:rsidR="00B46371" w:rsidRPr="007861AF">
        <w:rPr>
          <w:sz w:val="24"/>
          <w:szCs w:val="24"/>
          <w:lang w:val="ro-RO"/>
        </w:rPr>
        <w:t xml:space="preserve"> </w:t>
      </w:r>
      <w:r w:rsidR="001B0D79" w:rsidRPr="007861AF">
        <w:rPr>
          <w:sz w:val="24"/>
          <w:szCs w:val="24"/>
          <w:lang w:val="ro-RO"/>
        </w:rPr>
        <w:t xml:space="preserve">după </w:t>
      </w:r>
      <w:r w:rsidR="001F79E1" w:rsidRPr="007861AF">
        <w:rPr>
          <w:sz w:val="24"/>
          <w:szCs w:val="24"/>
          <w:lang w:val="ro-RO"/>
        </w:rPr>
        <w:t>cuvintele</w:t>
      </w:r>
      <w:r w:rsidR="00B46371" w:rsidRPr="007861AF">
        <w:rPr>
          <w:sz w:val="24"/>
          <w:szCs w:val="24"/>
          <w:lang w:val="ro-RO"/>
        </w:rPr>
        <w:t xml:space="preserve"> „Transportul deșeurilor” se adaugă </w:t>
      </w:r>
      <w:r w:rsidR="001F79E1" w:rsidRPr="007861AF">
        <w:rPr>
          <w:sz w:val="24"/>
          <w:szCs w:val="24"/>
          <w:lang w:val="ro-RO"/>
        </w:rPr>
        <w:t>cuvântul</w:t>
      </w:r>
      <w:r w:rsidR="001B0D79" w:rsidRPr="007861AF">
        <w:rPr>
          <w:sz w:val="24"/>
          <w:szCs w:val="24"/>
          <w:lang w:val="ro-RO"/>
        </w:rPr>
        <w:t xml:space="preserve"> </w:t>
      </w:r>
      <w:r w:rsidR="00B46371" w:rsidRPr="007861AF">
        <w:rPr>
          <w:sz w:val="24"/>
          <w:szCs w:val="24"/>
          <w:lang w:val="ro-RO"/>
        </w:rPr>
        <w:t xml:space="preserve">„periculoase” </w:t>
      </w:r>
    </w:p>
    <w:p w14:paraId="2542F9C1" w14:textId="626A2979" w:rsidR="00B46371" w:rsidRPr="007861AF" w:rsidRDefault="00B46371" w:rsidP="001B0D79">
      <w:pPr>
        <w:ind w:firstLine="0"/>
        <w:rPr>
          <w:sz w:val="24"/>
          <w:szCs w:val="24"/>
          <w:lang w:val="ro-RO"/>
        </w:rPr>
      </w:pPr>
    </w:p>
    <w:p w14:paraId="698020A1" w14:textId="0862AF65" w:rsidR="001B0D79" w:rsidRPr="007861AF" w:rsidRDefault="001B0D79" w:rsidP="00DE32AF">
      <w:pPr>
        <w:pStyle w:val="Heading2"/>
        <w:numPr>
          <w:ilvl w:val="0"/>
          <w:numId w:val="42"/>
        </w:numPr>
        <w:rPr>
          <w:szCs w:val="24"/>
          <w:lang w:val="ro-RO"/>
        </w:rPr>
      </w:pPr>
      <w:r w:rsidRPr="007861AF">
        <w:rPr>
          <w:szCs w:val="24"/>
          <w:lang w:val="ro-RO"/>
        </w:rPr>
        <w:t xml:space="preserve">Articolul </w:t>
      </w:r>
      <w:r w:rsidR="00CC788D" w:rsidRPr="007861AF">
        <w:rPr>
          <w:szCs w:val="24"/>
          <w:lang w:val="ro-RO"/>
        </w:rPr>
        <w:t xml:space="preserve"> 45, </w:t>
      </w:r>
    </w:p>
    <w:p w14:paraId="2064C02D" w14:textId="5A610612" w:rsidR="00CC788D" w:rsidRPr="007861AF" w:rsidRDefault="001B0D79" w:rsidP="001B0D79">
      <w:pPr>
        <w:ind w:firstLine="0"/>
        <w:rPr>
          <w:sz w:val="24"/>
          <w:szCs w:val="24"/>
          <w:lang w:val="ro-RO"/>
        </w:rPr>
      </w:pPr>
      <w:r w:rsidRPr="007861AF">
        <w:rPr>
          <w:sz w:val="24"/>
          <w:szCs w:val="24"/>
          <w:lang w:val="ro-RO"/>
        </w:rPr>
        <w:t xml:space="preserve">alineatul (1) </w:t>
      </w:r>
      <w:r w:rsidR="00CC788D" w:rsidRPr="007861AF">
        <w:rPr>
          <w:sz w:val="24"/>
          <w:szCs w:val="24"/>
          <w:lang w:val="ro-RO"/>
        </w:rPr>
        <w:t>„Operatorii de transport” se modifică în „Transportatorii”;</w:t>
      </w:r>
    </w:p>
    <w:p w14:paraId="31D7E8FF" w14:textId="1530735A" w:rsidR="00CC788D" w:rsidRPr="007861AF" w:rsidRDefault="001B0D79" w:rsidP="001B0D79">
      <w:pPr>
        <w:ind w:firstLine="0"/>
        <w:rPr>
          <w:sz w:val="24"/>
          <w:szCs w:val="24"/>
          <w:lang w:val="ro-RO"/>
        </w:rPr>
      </w:pPr>
      <w:r w:rsidRPr="007861AF">
        <w:rPr>
          <w:sz w:val="24"/>
          <w:szCs w:val="24"/>
          <w:lang w:val="ro-RO"/>
        </w:rPr>
        <w:t>alineatul (</w:t>
      </w:r>
      <w:r w:rsidR="00CC788D" w:rsidRPr="007861AF">
        <w:rPr>
          <w:sz w:val="24"/>
          <w:szCs w:val="24"/>
          <w:lang w:val="ro-RO"/>
        </w:rPr>
        <w:t>1</w:t>
      </w:r>
      <w:r w:rsidRPr="007861AF">
        <w:rPr>
          <w:sz w:val="24"/>
          <w:szCs w:val="24"/>
          <w:lang w:val="ro-RO"/>
        </w:rPr>
        <w:t>)</w:t>
      </w:r>
      <w:r w:rsidR="00CC788D" w:rsidRPr="007861AF">
        <w:rPr>
          <w:sz w:val="24"/>
          <w:szCs w:val="24"/>
          <w:lang w:val="ro-RO"/>
        </w:rPr>
        <w:t xml:space="preserve"> litera c), </w:t>
      </w:r>
      <w:r w:rsidR="001B2AD3" w:rsidRPr="007861AF">
        <w:rPr>
          <w:sz w:val="24"/>
          <w:szCs w:val="24"/>
          <w:lang w:val="ro-RO"/>
        </w:rPr>
        <w:t>va avea următorul conținut</w:t>
      </w:r>
      <w:r w:rsidR="00CC788D" w:rsidRPr="007861AF">
        <w:rPr>
          <w:sz w:val="24"/>
          <w:szCs w:val="24"/>
          <w:lang w:val="ro-RO"/>
        </w:rPr>
        <w:t>:</w:t>
      </w:r>
    </w:p>
    <w:p w14:paraId="083C40EB" w14:textId="0FCACCB5" w:rsidR="00CC788D" w:rsidRPr="007861AF" w:rsidRDefault="00CC788D" w:rsidP="001B2AD3">
      <w:pPr>
        <w:ind w:firstLine="0"/>
        <w:rPr>
          <w:sz w:val="24"/>
          <w:szCs w:val="24"/>
          <w:lang w:val="ro-RO"/>
        </w:rPr>
      </w:pPr>
      <w:r w:rsidRPr="007861AF">
        <w:rPr>
          <w:sz w:val="24"/>
          <w:szCs w:val="24"/>
          <w:lang w:val="ro-RO"/>
        </w:rPr>
        <w:t xml:space="preserve">„ c) să </w:t>
      </w:r>
      <w:r w:rsidR="001F79E1" w:rsidRPr="007861AF">
        <w:rPr>
          <w:sz w:val="24"/>
          <w:szCs w:val="24"/>
          <w:lang w:val="ro-RO"/>
        </w:rPr>
        <w:t>dețină</w:t>
      </w:r>
      <w:r w:rsidRPr="007861AF">
        <w:rPr>
          <w:sz w:val="24"/>
          <w:szCs w:val="24"/>
          <w:lang w:val="ro-RO"/>
        </w:rPr>
        <w:t xml:space="preserve"> formularul de </w:t>
      </w:r>
      <w:r w:rsidR="001F79E1" w:rsidRPr="007861AF">
        <w:rPr>
          <w:sz w:val="24"/>
          <w:szCs w:val="24"/>
          <w:lang w:val="ro-RO"/>
        </w:rPr>
        <w:t>însoțire</w:t>
      </w:r>
      <w:r w:rsidRPr="007861AF">
        <w:rPr>
          <w:sz w:val="24"/>
          <w:szCs w:val="24"/>
          <w:lang w:val="ro-RO"/>
        </w:rPr>
        <w:t xml:space="preserve"> necesare pentru </w:t>
      </w:r>
      <w:r w:rsidR="001F79E1" w:rsidRPr="007861AF">
        <w:rPr>
          <w:sz w:val="24"/>
          <w:szCs w:val="24"/>
          <w:lang w:val="ro-RO"/>
        </w:rPr>
        <w:t>deșeurile</w:t>
      </w:r>
      <w:r w:rsidRPr="007861AF">
        <w:rPr>
          <w:sz w:val="24"/>
          <w:szCs w:val="24"/>
          <w:lang w:val="ro-RO"/>
        </w:rPr>
        <w:t xml:space="preserve"> transportate pe teritoriul țării, cu excepția deșeurilor municipale, astfel cum este prevăzut în Regulamentul privind </w:t>
      </w:r>
      <w:r w:rsidR="001F79E1" w:rsidRPr="007861AF">
        <w:rPr>
          <w:sz w:val="24"/>
          <w:szCs w:val="24"/>
          <w:lang w:val="ro-RO"/>
        </w:rPr>
        <w:t>transferurile</w:t>
      </w:r>
      <w:r w:rsidRPr="007861AF">
        <w:rPr>
          <w:sz w:val="24"/>
          <w:szCs w:val="24"/>
          <w:lang w:val="ro-RO"/>
        </w:rPr>
        <w:t xml:space="preserve"> de deșeuri,</w:t>
      </w:r>
      <w:r w:rsidR="00E8635D" w:rsidRPr="00E8635D">
        <w:rPr>
          <w:rFonts w:eastAsiaTheme="minorHAnsi"/>
          <w:sz w:val="24"/>
          <w:szCs w:val="24"/>
        </w:rPr>
        <w:t xml:space="preserve"> </w:t>
      </w:r>
      <w:proofErr w:type="spellStart"/>
      <w:r w:rsidR="00E8635D" w:rsidRPr="00E8635D">
        <w:rPr>
          <w:sz w:val="24"/>
          <w:szCs w:val="24"/>
        </w:rPr>
        <w:t>aprobat</w:t>
      </w:r>
      <w:proofErr w:type="spellEnd"/>
      <w:r w:rsidR="00E8635D" w:rsidRPr="00E8635D">
        <w:rPr>
          <w:sz w:val="24"/>
          <w:szCs w:val="24"/>
        </w:rPr>
        <w:t xml:space="preserve"> </w:t>
      </w:r>
      <w:proofErr w:type="spellStart"/>
      <w:r w:rsidR="00E8635D" w:rsidRPr="00E8635D">
        <w:rPr>
          <w:sz w:val="24"/>
          <w:szCs w:val="24"/>
        </w:rPr>
        <w:t>pr</w:t>
      </w:r>
      <w:r w:rsidR="00E8635D">
        <w:rPr>
          <w:sz w:val="24"/>
          <w:szCs w:val="24"/>
        </w:rPr>
        <w:t>in</w:t>
      </w:r>
      <w:proofErr w:type="spellEnd"/>
      <w:r w:rsidR="00E8635D">
        <w:rPr>
          <w:sz w:val="24"/>
          <w:szCs w:val="24"/>
        </w:rPr>
        <w:t xml:space="preserve"> </w:t>
      </w:r>
      <w:proofErr w:type="spellStart"/>
      <w:r w:rsidR="00E8635D">
        <w:rPr>
          <w:sz w:val="24"/>
          <w:szCs w:val="24"/>
        </w:rPr>
        <w:t>Hotărîrea</w:t>
      </w:r>
      <w:proofErr w:type="spellEnd"/>
      <w:r w:rsidR="00E8635D">
        <w:rPr>
          <w:sz w:val="24"/>
          <w:szCs w:val="24"/>
        </w:rPr>
        <w:t xml:space="preserve"> de </w:t>
      </w:r>
      <w:proofErr w:type="spellStart"/>
      <w:r w:rsidR="00E8635D">
        <w:rPr>
          <w:sz w:val="24"/>
          <w:szCs w:val="24"/>
        </w:rPr>
        <w:t>Guvern</w:t>
      </w:r>
      <w:proofErr w:type="spellEnd"/>
      <w:r w:rsidR="00E8635D">
        <w:rPr>
          <w:sz w:val="24"/>
          <w:szCs w:val="24"/>
        </w:rPr>
        <w:t xml:space="preserve"> 441/2022</w:t>
      </w:r>
      <w:r w:rsidRPr="007861AF">
        <w:rPr>
          <w:sz w:val="24"/>
          <w:szCs w:val="24"/>
          <w:lang w:val="ro-RO"/>
        </w:rPr>
        <w:t xml:space="preserve"> din care să rezulte </w:t>
      </w:r>
      <w:r w:rsidR="001F79E1" w:rsidRPr="007861AF">
        <w:rPr>
          <w:sz w:val="24"/>
          <w:szCs w:val="24"/>
          <w:lang w:val="ro-RO"/>
        </w:rPr>
        <w:t>deținătorul</w:t>
      </w:r>
      <w:r w:rsidRPr="007861AF">
        <w:rPr>
          <w:sz w:val="24"/>
          <w:szCs w:val="24"/>
          <w:lang w:val="ro-RO"/>
        </w:rPr>
        <w:t xml:space="preserve">, destinatarul, tipurile de </w:t>
      </w:r>
      <w:r w:rsidR="001F79E1" w:rsidRPr="007861AF">
        <w:rPr>
          <w:sz w:val="24"/>
          <w:szCs w:val="24"/>
          <w:lang w:val="ro-RO"/>
        </w:rPr>
        <w:t>deșeuri</w:t>
      </w:r>
      <w:r w:rsidRPr="007861AF">
        <w:rPr>
          <w:sz w:val="24"/>
          <w:szCs w:val="24"/>
          <w:lang w:val="ro-RO"/>
        </w:rPr>
        <w:t xml:space="preserve">, locul de încărcare, locul de </w:t>
      </w:r>
      <w:r w:rsidR="001F79E1" w:rsidRPr="007861AF">
        <w:rPr>
          <w:sz w:val="24"/>
          <w:szCs w:val="24"/>
          <w:lang w:val="ro-RO"/>
        </w:rPr>
        <w:t>destinație</w:t>
      </w:r>
      <w:r w:rsidRPr="007861AF">
        <w:rPr>
          <w:sz w:val="24"/>
          <w:szCs w:val="24"/>
          <w:lang w:val="ro-RO"/>
        </w:rPr>
        <w:t xml:space="preserve"> </w:t>
      </w:r>
      <w:r w:rsidR="001F79E1" w:rsidRPr="007861AF">
        <w:rPr>
          <w:sz w:val="24"/>
          <w:szCs w:val="24"/>
          <w:lang w:val="ro-RO"/>
        </w:rPr>
        <w:t>și</w:t>
      </w:r>
      <w:r w:rsidRPr="007861AF">
        <w:rPr>
          <w:sz w:val="24"/>
          <w:szCs w:val="24"/>
          <w:lang w:val="ro-RO"/>
        </w:rPr>
        <w:t xml:space="preserve">, după caz, cantitatea de </w:t>
      </w:r>
      <w:r w:rsidR="001F79E1" w:rsidRPr="007861AF">
        <w:rPr>
          <w:sz w:val="24"/>
          <w:szCs w:val="24"/>
          <w:lang w:val="ro-RO"/>
        </w:rPr>
        <w:t>deșeuri</w:t>
      </w:r>
      <w:r w:rsidRPr="007861AF">
        <w:rPr>
          <w:sz w:val="24"/>
          <w:szCs w:val="24"/>
          <w:lang w:val="ro-RO"/>
        </w:rPr>
        <w:t xml:space="preserve"> transportate </w:t>
      </w:r>
      <w:r w:rsidR="001F79E1" w:rsidRPr="007861AF">
        <w:rPr>
          <w:sz w:val="24"/>
          <w:szCs w:val="24"/>
          <w:lang w:val="ro-RO"/>
        </w:rPr>
        <w:t>și</w:t>
      </w:r>
      <w:r w:rsidRPr="007861AF">
        <w:rPr>
          <w:sz w:val="24"/>
          <w:szCs w:val="24"/>
          <w:lang w:val="ro-RO"/>
        </w:rPr>
        <w:t xml:space="preserve"> codificarea acestora conform legii;”;</w:t>
      </w:r>
    </w:p>
    <w:p w14:paraId="4B6C3D31" w14:textId="4F47122B" w:rsidR="00CC788D" w:rsidRPr="007861AF" w:rsidRDefault="001B2AD3" w:rsidP="001B2AD3">
      <w:pPr>
        <w:ind w:firstLine="0"/>
        <w:rPr>
          <w:sz w:val="24"/>
          <w:szCs w:val="24"/>
          <w:lang w:val="ro-RO"/>
        </w:rPr>
      </w:pPr>
      <w:r w:rsidRPr="007861AF">
        <w:rPr>
          <w:sz w:val="24"/>
          <w:szCs w:val="24"/>
          <w:lang w:val="ro-RO"/>
        </w:rPr>
        <w:t>alineatul</w:t>
      </w:r>
      <w:r w:rsidR="00CC788D" w:rsidRPr="007861AF">
        <w:rPr>
          <w:sz w:val="24"/>
          <w:szCs w:val="24"/>
          <w:lang w:val="ro-RO"/>
        </w:rPr>
        <w:t xml:space="preserve"> 1 se </w:t>
      </w:r>
      <w:r w:rsidRPr="007861AF">
        <w:rPr>
          <w:sz w:val="24"/>
          <w:szCs w:val="24"/>
          <w:lang w:val="ro-RO"/>
        </w:rPr>
        <w:t xml:space="preserve">completează cu </w:t>
      </w:r>
      <w:r w:rsidR="00CC788D" w:rsidRPr="007861AF">
        <w:rPr>
          <w:sz w:val="24"/>
          <w:szCs w:val="24"/>
          <w:lang w:val="ro-RO"/>
        </w:rPr>
        <w:t xml:space="preserve"> litera h) care va avea următorul conținut:</w:t>
      </w:r>
    </w:p>
    <w:p w14:paraId="155D78A4" w14:textId="36DBE081" w:rsidR="00CC788D" w:rsidRPr="007861AF" w:rsidRDefault="00CC788D" w:rsidP="001B2AD3">
      <w:pPr>
        <w:ind w:firstLine="0"/>
        <w:rPr>
          <w:sz w:val="24"/>
          <w:szCs w:val="24"/>
          <w:lang w:val="ro-RO"/>
        </w:rPr>
      </w:pPr>
      <w:r w:rsidRPr="007861AF">
        <w:rPr>
          <w:sz w:val="24"/>
          <w:szCs w:val="24"/>
          <w:lang w:val="ro-RO"/>
        </w:rPr>
        <w:t xml:space="preserve">„ h) să se asigure că formularul menționat la lit. c) însoțește transportul pe toată durata, fiind respectate procedurile de predare și preluare a formularului în conformitate cu regulamentul privind </w:t>
      </w:r>
      <w:r w:rsidR="001F79E1" w:rsidRPr="007861AF">
        <w:rPr>
          <w:sz w:val="24"/>
          <w:szCs w:val="24"/>
          <w:lang w:val="ro-RO"/>
        </w:rPr>
        <w:t>transferurile</w:t>
      </w:r>
      <w:r w:rsidRPr="007861AF">
        <w:rPr>
          <w:sz w:val="24"/>
          <w:szCs w:val="24"/>
          <w:lang w:val="ro-RO"/>
        </w:rPr>
        <w:t xml:space="preserve"> de deșeuri pentru </w:t>
      </w:r>
      <w:r w:rsidR="001F79E1" w:rsidRPr="007861AF">
        <w:rPr>
          <w:sz w:val="24"/>
          <w:szCs w:val="24"/>
          <w:lang w:val="ro-RO"/>
        </w:rPr>
        <w:t>transportul</w:t>
      </w:r>
      <w:r w:rsidRPr="007861AF">
        <w:rPr>
          <w:sz w:val="24"/>
          <w:szCs w:val="24"/>
          <w:lang w:val="ro-RO"/>
        </w:rPr>
        <w:t xml:space="preserve"> de deșeuri în interiorul țării și să-l prezinte la </w:t>
      </w:r>
      <w:r w:rsidR="001F79E1" w:rsidRPr="007861AF">
        <w:rPr>
          <w:sz w:val="24"/>
          <w:szCs w:val="24"/>
          <w:lang w:val="ro-RO"/>
        </w:rPr>
        <w:t>solicitare</w:t>
      </w:r>
      <w:r w:rsidRPr="007861AF">
        <w:rPr>
          <w:sz w:val="24"/>
          <w:szCs w:val="24"/>
          <w:lang w:val="ro-RO"/>
        </w:rPr>
        <w:t xml:space="preserve"> Inspectoratului pentru Protecția Mediului.”</w:t>
      </w:r>
    </w:p>
    <w:p w14:paraId="076A03B4" w14:textId="456F48CA" w:rsidR="00CC788D" w:rsidRPr="007861AF" w:rsidRDefault="00CC788D" w:rsidP="001B2AD3">
      <w:pPr>
        <w:ind w:firstLine="0"/>
        <w:rPr>
          <w:sz w:val="24"/>
          <w:szCs w:val="24"/>
          <w:lang w:val="ro-RO"/>
        </w:rPr>
      </w:pPr>
      <w:r w:rsidRPr="007861AF">
        <w:rPr>
          <w:sz w:val="24"/>
          <w:szCs w:val="24"/>
          <w:lang w:val="ro-RO"/>
        </w:rPr>
        <w:t xml:space="preserve">se completează cu </w:t>
      </w:r>
      <w:r w:rsidR="001B2AD3" w:rsidRPr="007861AF">
        <w:rPr>
          <w:sz w:val="24"/>
          <w:szCs w:val="24"/>
          <w:lang w:val="ro-RO"/>
        </w:rPr>
        <w:t>alineatele (</w:t>
      </w:r>
      <w:r w:rsidRPr="007861AF">
        <w:rPr>
          <w:sz w:val="24"/>
          <w:szCs w:val="24"/>
          <w:lang w:val="ro-RO"/>
        </w:rPr>
        <w:t>2</w:t>
      </w:r>
      <w:r w:rsidR="001B2AD3" w:rsidRPr="007861AF">
        <w:rPr>
          <w:sz w:val="24"/>
          <w:szCs w:val="24"/>
          <w:lang w:val="ro-RO"/>
        </w:rPr>
        <w:t>) –(6)</w:t>
      </w:r>
      <w:r w:rsidRPr="007861AF">
        <w:rPr>
          <w:sz w:val="24"/>
          <w:szCs w:val="24"/>
          <w:lang w:val="ro-RO"/>
        </w:rPr>
        <w:t xml:space="preserve"> care vor avea următo</w:t>
      </w:r>
      <w:r w:rsidR="001B2AD3" w:rsidRPr="007861AF">
        <w:rPr>
          <w:sz w:val="24"/>
          <w:szCs w:val="24"/>
          <w:lang w:val="ro-RO"/>
        </w:rPr>
        <w:t>rul conținut</w:t>
      </w:r>
      <w:r w:rsidRPr="007861AF">
        <w:rPr>
          <w:sz w:val="24"/>
          <w:szCs w:val="24"/>
          <w:lang w:val="ro-RO"/>
        </w:rPr>
        <w:t>:</w:t>
      </w:r>
    </w:p>
    <w:p w14:paraId="33E956EF" w14:textId="77777777" w:rsidR="00CC788D" w:rsidRPr="007861AF" w:rsidRDefault="00CC788D" w:rsidP="001B2AD3">
      <w:pPr>
        <w:ind w:firstLine="0"/>
        <w:rPr>
          <w:bCs/>
          <w:sz w:val="24"/>
          <w:szCs w:val="24"/>
          <w:lang w:val="ro-RO"/>
        </w:rPr>
      </w:pPr>
      <w:r w:rsidRPr="007861AF">
        <w:rPr>
          <w:sz w:val="24"/>
          <w:szCs w:val="24"/>
          <w:lang w:val="ro-RO"/>
        </w:rPr>
        <w:lastRenderedPageBreak/>
        <w:t>„</w:t>
      </w:r>
      <w:r w:rsidRPr="007861AF">
        <w:rPr>
          <w:bCs/>
          <w:sz w:val="24"/>
          <w:szCs w:val="24"/>
          <w:lang w:val="ro-RO"/>
        </w:rPr>
        <w:t>(2) Autovehiculul rutier care transportă deșeuri pe drumurile accesibile publicului este marcat după cum urmează:</w:t>
      </w:r>
    </w:p>
    <w:p w14:paraId="19B8D5C9" w14:textId="44339B1D" w:rsidR="00CC788D" w:rsidRPr="007861AF" w:rsidRDefault="00CC788D" w:rsidP="00CC788D">
      <w:pPr>
        <w:rPr>
          <w:bCs/>
          <w:sz w:val="24"/>
          <w:szCs w:val="24"/>
          <w:lang w:val="ro-RO"/>
        </w:rPr>
      </w:pPr>
      <w:r w:rsidRPr="007861AF">
        <w:rPr>
          <w:bCs/>
          <w:sz w:val="24"/>
          <w:szCs w:val="24"/>
          <w:lang w:val="ro-RO"/>
        </w:rPr>
        <w:t xml:space="preserve">a)  se aplică două semne de avertizare dreptunghiulare, reflectorizante, albe, cu lățimea de 40 cm și înălțimea de cel puțin 30 cm, </w:t>
      </w:r>
      <w:r w:rsidR="001F79E1" w:rsidRPr="007861AF">
        <w:rPr>
          <w:bCs/>
          <w:sz w:val="24"/>
          <w:szCs w:val="24"/>
          <w:lang w:val="ro-RO"/>
        </w:rPr>
        <w:t>având</w:t>
      </w:r>
      <w:r w:rsidRPr="007861AF">
        <w:rPr>
          <w:bCs/>
          <w:sz w:val="24"/>
          <w:szCs w:val="24"/>
          <w:lang w:val="ro-RO"/>
        </w:rPr>
        <w:t xml:space="preserve"> în interior cu litera „D” de culoare neagră cu înălțimea de 20 cm și grosimea 2 cm. </w:t>
      </w:r>
    </w:p>
    <w:p w14:paraId="62EE3405" w14:textId="77777777" w:rsidR="00CC788D" w:rsidRPr="007861AF" w:rsidRDefault="00CC788D" w:rsidP="00CC788D">
      <w:pPr>
        <w:rPr>
          <w:bCs/>
          <w:sz w:val="24"/>
          <w:szCs w:val="24"/>
          <w:lang w:val="ro-RO"/>
        </w:rPr>
      </w:pPr>
      <w:r w:rsidRPr="007861AF">
        <w:rPr>
          <w:bCs/>
          <w:sz w:val="24"/>
          <w:szCs w:val="24"/>
          <w:lang w:val="ro-RO"/>
        </w:rPr>
        <w:t xml:space="preserve">b) dacă se folosește o remorcă, marcajul se aplică pe partea din spate a remorcii. </w:t>
      </w:r>
    </w:p>
    <w:p w14:paraId="674E7FE7" w14:textId="48FF0E71" w:rsidR="00CC788D" w:rsidRPr="007861AF" w:rsidRDefault="00CC788D" w:rsidP="00CC788D">
      <w:pPr>
        <w:rPr>
          <w:bCs/>
          <w:sz w:val="24"/>
          <w:szCs w:val="24"/>
          <w:lang w:val="ro-RO"/>
        </w:rPr>
      </w:pPr>
      <w:r w:rsidRPr="007861AF">
        <w:rPr>
          <w:bCs/>
          <w:sz w:val="24"/>
          <w:szCs w:val="24"/>
          <w:lang w:val="ro-RO"/>
        </w:rPr>
        <w:t xml:space="preserve">c) semnele de avertizare se fixează pe vehicul astfel </w:t>
      </w:r>
      <w:r w:rsidR="001F79E1" w:rsidRPr="007861AF">
        <w:rPr>
          <w:bCs/>
          <w:sz w:val="24"/>
          <w:szCs w:val="24"/>
          <w:lang w:val="ro-RO"/>
        </w:rPr>
        <w:t>încât</w:t>
      </w:r>
      <w:r w:rsidRPr="007861AF">
        <w:rPr>
          <w:bCs/>
          <w:sz w:val="24"/>
          <w:szCs w:val="24"/>
          <w:lang w:val="ro-RO"/>
        </w:rPr>
        <w:t xml:space="preserve"> să fie evitată căderea spontană în timpul funcționării vehiculului dar, în același timp, să nu fie ascunse alte marcaje obligatorii ale vehiculului, luminile sau plăcuțele de înmatriculare. </w:t>
      </w:r>
    </w:p>
    <w:p w14:paraId="498DA3D3" w14:textId="121680B6" w:rsidR="00CC788D" w:rsidRPr="007861AF" w:rsidRDefault="00CC788D" w:rsidP="00CC788D">
      <w:pPr>
        <w:rPr>
          <w:bCs/>
          <w:sz w:val="24"/>
          <w:szCs w:val="24"/>
          <w:lang w:val="ro-RO"/>
        </w:rPr>
      </w:pPr>
      <w:r w:rsidRPr="007861AF">
        <w:rPr>
          <w:bCs/>
          <w:sz w:val="24"/>
          <w:szCs w:val="24"/>
          <w:lang w:val="ro-RO"/>
        </w:rPr>
        <w:t xml:space="preserve">d) obligația de a marca un autovehicul nu se aplică autovehiculelor proiectate </w:t>
      </w:r>
      <w:r w:rsidR="001F79E1" w:rsidRPr="007861AF">
        <w:rPr>
          <w:bCs/>
          <w:sz w:val="24"/>
          <w:szCs w:val="24"/>
          <w:lang w:val="ro-RO"/>
        </w:rPr>
        <w:t>și</w:t>
      </w:r>
      <w:r w:rsidRPr="007861AF">
        <w:rPr>
          <w:bCs/>
          <w:sz w:val="24"/>
          <w:szCs w:val="24"/>
          <w:lang w:val="ro-RO"/>
        </w:rPr>
        <w:t xml:space="preserve"> construite pentru transportul pasagerilor, care au cel mult opt locuri pe scaune, în afara scaunului conducătorului auto și autovehiculelor proiectate </w:t>
      </w:r>
      <w:r w:rsidR="001F79E1" w:rsidRPr="007861AF">
        <w:rPr>
          <w:bCs/>
          <w:sz w:val="24"/>
          <w:szCs w:val="24"/>
          <w:lang w:val="ro-RO"/>
        </w:rPr>
        <w:t>și</w:t>
      </w:r>
      <w:r w:rsidRPr="007861AF">
        <w:rPr>
          <w:bCs/>
          <w:sz w:val="24"/>
          <w:szCs w:val="24"/>
          <w:lang w:val="ro-RO"/>
        </w:rPr>
        <w:t xml:space="preserve"> construite pentru transportul mărfurilor, având o masă maximă mai mică sau egală cu 3,5 tone;</w:t>
      </w:r>
    </w:p>
    <w:p w14:paraId="59D2A680" w14:textId="77777777" w:rsidR="00CC788D" w:rsidRPr="007861AF" w:rsidRDefault="00CC788D" w:rsidP="00CC788D">
      <w:pPr>
        <w:rPr>
          <w:bCs/>
          <w:sz w:val="24"/>
          <w:szCs w:val="24"/>
          <w:lang w:val="ro-RO"/>
        </w:rPr>
      </w:pPr>
      <w:r w:rsidRPr="007861AF">
        <w:rPr>
          <w:bCs/>
          <w:sz w:val="24"/>
          <w:szCs w:val="24"/>
          <w:lang w:val="ro-RO"/>
        </w:rPr>
        <w:t>e) în cazul în care se transportă deșeuri periculoase, autovehiculul rutier este marcat suplimentar în modul specificat de Regulamentului transporturilor de mărfuri periculoase pe teritoriul Republicii Moldova, ale altor acte normative aprobate de Guvern.</w:t>
      </w:r>
    </w:p>
    <w:p w14:paraId="014A55F8" w14:textId="3AE00A54" w:rsidR="00CC788D" w:rsidRPr="007861AF" w:rsidRDefault="00CC788D" w:rsidP="001B2AD3">
      <w:pPr>
        <w:ind w:firstLine="0"/>
        <w:rPr>
          <w:bCs/>
          <w:sz w:val="24"/>
          <w:szCs w:val="24"/>
          <w:lang w:val="ro-RO"/>
        </w:rPr>
      </w:pPr>
      <w:r w:rsidRPr="007861AF">
        <w:rPr>
          <w:bCs/>
          <w:sz w:val="24"/>
          <w:szCs w:val="24"/>
          <w:lang w:val="ro-RO"/>
        </w:rPr>
        <w:t xml:space="preserve">(3) La transportarea deșeurilor în interiorul țării, producătorul de deșeuri sau operatorul autorizat respectă cerințele prevăzute actele normative care reglementează transferurile de deșeuri și transportul mărfurilor pe teritoriul RM, aprobate de Guvern, </w:t>
      </w:r>
      <w:r w:rsidR="001F79E1" w:rsidRPr="007861AF">
        <w:rPr>
          <w:bCs/>
          <w:sz w:val="24"/>
          <w:szCs w:val="24"/>
          <w:lang w:val="ro-RO"/>
        </w:rPr>
        <w:t>având</w:t>
      </w:r>
      <w:r w:rsidRPr="007861AF">
        <w:rPr>
          <w:bCs/>
          <w:sz w:val="24"/>
          <w:szCs w:val="24"/>
          <w:lang w:val="ro-RO"/>
        </w:rPr>
        <w:t xml:space="preserve"> următoarele obligații: </w:t>
      </w:r>
    </w:p>
    <w:p w14:paraId="1BD0B9ED" w14:textId="092E985F" w:rsidR="00CC788D" w:rsidRPr="007861AF" w:rsidRDefault="00CC788D" w:rsidP="00CC788D">
      <w:pPr>
        <w:numPr>
          <w:ilvl w:val="0"/>
          <w:numId w:val="27"/>
        </w:numPr>
        <w:spacing w:line="259" w:lineRule="auto"/>
        <w:rPr>
          <w:bCs/>
          <w:sz w:val="24"/>
          <w:szCs w:val="24"/>
          <w:lang w:val="ro-RO"/>
        </w:rPr>
      </w:pPr>
      <w:r w:rsidRPr="007861AF">
        <w:rPr>
          <w:bCs/>
          <w:sz w:val="24"/>
          <w:szCs w:val="24"/>
          <w:lang w:val="ro-RO"/>
        </w:rPr>
        <w:t>să notifice Agenția de Mediu cu privire la fiecare transport de deșeuri, separat pentru fiecare destinație înainte de a fi transportat  în conformitate cu procedu</w:t>
      </w:r>
      <w:r w:rsidR="00576CE3">
        <w:rPr>
          <w:bCs/>
          <w:sz w:val="24"/>
          <w:szCs w:val="24"/>
          <w:lang w:val="ro-RO"/>
        </w:rPr>
        <w:t>ra de transport, prevăzută în  R</w:t>
      </w:r>
      <w:r w:rsidRPr="007861AF">
        <w:rPr>
          <w:bCs/>
          <w:sz w:val="24"/>
          <w:szCs w:val="24"/>
          <w:lang w:val="ro-RO"/>
        </w:rPr>
        <w:t xml:space="preserve">egulamentul privind transferurile de deșeuri, aprobat </w:t>
      </w:r>
      <w:proofErr w:type="spellStart"/>
      <w:r w:rsidR="00576CE3" w:rsidRPr="00576CE3">
        <w:rPr>
          <w:bCs/>
          <w:sz w:val="24"/>
          <w:szCs w:val="24"/>
        </w:rPr>
        <w:t>prin</w:t>
      </w:r>
      <w:proofErr w:type="spellEnd"/>
      <w:r w:rsidR="00576CE3" w:rsidRPr="00576CE3">
        <w:rPr>
          <w:bCs/>
          <w:sz w:val="24"/>
          <w:szCs w:val="24"/>
        </w:rPr>
        <w:t xml:space="preserve"> </w:t>
      </w:r>
      <w:proofErr w:type="spellStart"/>
      <w:r w:rsidR="00576CE3" w:rsidRPr="00576CE3">
        <w:rPr>
          <w:bCs/>
          <w:sz w:val="24"/>
          <w:szCs w:val="24"/>
        </w:rPr>
        <w:t>Hotărîrea</w:t>
      </w:r>
      <w:proofErr w:type="spellEnd"/>
      <w:r w:rsidR="00576CE3" w:rsidRPr="00576CE3">
        <w:rPr>
          <w:bCs/>
          <w:sz w:val="24"/>
          <w:szCs w:val="24"/>
        </w:rPr>
        <w:t xml:space="preserve"> de </w:t>
      </w:r>
      <w:proofErr w:type="spellStart"/>
      <w:r w:rsidR="00576CE3" w:rsidRPr="00576CE3">
        <w:rPr>
          <w:bCs/>
          <w:sz w:val="24"/>
          <w:szCs w:val="24"/>
        </w:rPr>
        <w:t>Guvern</w:t>
      </w:r>
      <w:proofErr w:type="spellEnd"/>
      <w:r w:rsidR="00576CE3" w:rsidRPr="00576CE3">
        <w:rPr>
          <w:bCs/>
          <w:sz w:val="24"/>
          <w:szCs w:val="24"/>
        </w:rPr>
        <w:t xml:space="preserve"> 441/2022</w:t>
      </w:r>
      <w:r w:rsidRPr="007861AF">
        <w:rPr>
          <w:bCs/>
          <w:sz w:val="24"/>
          <w:szCs w:val="24"/>
          <w:lang w:val="ro-RO"/>
        </w:rPr>
        <w:t xml:space="preserve">, </w:t>
      </w:r>
    </w:p>
    <w:p w14:paraId="317980BB" w14:textId="4CA389F2" w:rsidR="00CC788D" w:rsidRPr="007861AF" w:rsidRDefault="00CC788D" w:rsidP="00CC788D">
      <w:pPr>
        <w:numPr>
          <w:ilvl w:val="0"/>
          <w:numId w:val="27"/>
        </w:numPr>
        <w:spacing w:line="259" w:lineRule="auto"/>
        <w:rPr>
          <w:bCs/>
          <w:sz w:val="24"/>
          <w:szCs w:val="24"/>
          <w:lang w:val="ro-RO"/>
        </w:rPr>
      </w:pPr>
      <w:r w:rsidRPr="007861AF">
        <w:rPr>
          <w:bCs/>
          <w:sz w:val="24"/>
          <w:szCs w:val="24"/>
          <w:lang w:val="ro-RO"/>
        </w:rPr>
        <w:t xml:space="preserve">să se asigure că fiecare transport de deșeuri este însoțit de formularul menționat la alin (1), lit. c)  și să respecte procedurile de predare și primire la formularului, prevăzută în Regulamentul privind transferurile de deșeuri, aprobat </w:t>
      </w:r>
      <w:proofErr w:type="spellStart"/>
      <w:r w:rsidR="00576CE3" w:rsidRPr="00576CE3">
        <w:rPr>
          <w:bCs/>
          <w:sz w:val="24"/>
          <w:szCs w:val="24"/>
        </w:rPr>
        <w:t>prin</w:t>
      </w:r>
      <w:proofErr w:type="spellEnd"/>
      <w:r w:rsidR="00576CE3" w:rsidRPr="00576CE3">
        <w:rPr>
          <w:bCs/>
          <w:sz w:val="24"/>
          <w:szCs w:val="24"/>
        </w:rPr>
        <w:t xml:space="preserve"> </w:t>
      </w:r>
      <w:proofErr w:type="spellStart"/>
      <w:r w:rsidR="00576CE3" w:rsidRPr="00576CE3">
        <w:rPr>
          <w:bCs/>
          <w:sz w:val="24"/>
          <w:szCs w:val="24"/>
        </w:rPr>
        <w:t>Hotărîrea</w:t>
      </w:r>
      <w:proofErr w:type="spellEnd"/>
      <w:r w:rsidR="00576CE3" w:rsidRPr="00576CE3">
        <w:rPr>
          <w:bCs/>
          <w:sz w:val="24"/>
          <w:szCs w:val="24"/>
        </w:rPr>
        <w:t xml:space="preserve"> de </w:t>
      </w:r>
      <w:proofErr w:type="spellStart"/>
      <w:r w:rsidR="00576CE3" w:rsidRPr="00576CE3">
        <w:rPr>
          <w:bCs/>
          <w:sz w:val="24"/>
          <w:szCs w:val="24"/>
        </w:rPr>
        <w:t>Guvern</w:t>
      </w:r>
      <w:proofErr w:type="spellEnd"/>
      <w:r w:rsidR="00576CE3" w:rsidRPr="00576CE3">
        <w:rPr>
          <w:bCs/>
          <w:sz w:val="24"/>
          <w:szCs w:val="24"/>
        </w:rPr>
        <w:t xml:space="preserve"> 441/2022</w:t>
      </w:r>
      <w:r w:rsidRPr="007861AF">
        <w:rPr>
          <w:bCs/>
          <w:sz w:val="24"/>
          <w:szCs w:val="24"/>
          <w:lang w:val="ro-RO"/>
        </w:rPr>
        <w:t>.</w:t>
      </w:r>
    </w:p>
    <w:p w14:paraId="1D4C5DCA" w14:textId="0C3AD0BB" w:rsidR="00CC788D" w:rsidRPr="007861AF" w:rsidRDefault="00CC788D" w:rsidP="00CC788D">
      <w:pPr>
        <w:numPr>
          <w:ilvl w:val="0"/>
          <w:numId w:val="27"/>
        </w:numPr>
        <w:spacing w:line="259" w:lineRule="auto"/>
        <w:rPr>
          <w:bCs/>
          <w:sz w:val="24"/>
          <w:szCs w:val="24"/>
          <w:lang w:val="ro-RO"/>
        </w:rPr>
      </w:pPr>
      <w:r w:rsidRPr="007861AF">
        <w:rPr>
          <w:bCs/>
          <w:sz w:val="24"/>
          <w:szCs w:val="24"/>
          <w:lang w:val="ro-RO"/>
        </w:rPr>
        <w:t xml:space="preserve">să informeze </w:t>
      </w:r>
      <w:r w:rsidR="001F79E1" w:rsidRPr="007861AF">
        <w:rPr>
          <w:bCs/>
          <w:sz w:val="24"/>
          <w:szCs w:val="24"/>
          <w:lang w:val="ro-RO"/>
        </w:rPr>
        <w:t>autoritățile</w:t>
      </w:r>
      <w:r w:rsidRPr="007861AF">
        <w:rPr>
          <w:bCs/>
          <w:sz w:val="24"/>
          <w:szCs w:val="24"/>
          <w:lang w:val="ro-RO"/>
        </w:rPr>
        <w:t xml:space="preserve"> </w:t>
      </w:r>
      <w:r w:rsidR="001F79E1" w:rsidRPr="007861AF">
        <w:rPr>
          <w:bCs/>
          <w:sz w:val="24"/>
          <w:szCs w:val="24"/>
          <w:lang w:val="ro-RO"/>
        </w:rPr>
        <w:t>administrației</w:t>
      </w:r>
      <w:r w:rsidRPr="007861AF">
        <w:rPr>
          <w:bCs/>
          <w:sz w:val="24"/>
          <w:szCs w:val="24"/>
          <w:lang w:val="ro-RO"/>
        </w:rPr>
        <w:t xml:space="preserve"> afacerilor interne, în cazul transportului </w:t>
      </w:r>
      <w:r w:rsidR="001F79E1" w:rsidRPr="007861AF">
        <w:rPr>
          <w:bCs/>
          <w:sz w:val="24"/>
          <w:szCs w:val="24"/>
          <w:lang w:val="ro-RO"/>
        </w:rPr>
        <w:t>deșeurilor</w:t>
      </w:r>
      <w:r w:rsidRPr="007861AF">
        <w:rPr>
          <w:bCs/>
          <w:sz w:val="24"/>
          <w:szCs w:val="24"/>
          <w:lang w:val="ro-RO"/>
        </w:rPr>
        <w:t xml:space="preserve"> cu pericol de incendiu sau explozie.</w:t>
      </w:r>
    </w:p>
    <w:p w14:paraId="15B6D408" w14:textId="77777777" w:rsidR="00CC788D" w:rsidRPr="007861AF" w:rsidRDefault="00CC788D" w:rsidP="00CC788D">
      <w:pPr>
        <w:numPr>
          <w:ilvl w:val="0"/>
          <w:numId w:val="27"/>
        </w:numPr>
        <w:spacing w:line="259" w:lineRule="auto"/>
        <w:rPr>
          <w:bCs/>
          <w:sz w:val="24"/>
          <w:szCs w:val="24"/>
          <w:lang w:val="ro-RO"/>
        </w:rPr>
      </w:pPr>
      <w:r w:rsidRPr="007861AF">
        <w:rPr>
          <w:bCs/>
          <w:sz w:val="24"/>
          <w:szCs w:val="24"/>
          <w:lang w:val="ro-RO"/>
        </w:rPr>
        <w:t>să păstreze  documentele referitoare la transportul deșeurilor pe o perioadă de 5 ani de la data la care începe transportul; și</w:t>
      </w:r>
    </w:p>
    <w:p w14:paraId="21F0F73C" w14:textId="491D0EDE" w:rsidR="00CC788D" w:rsidRPr="007861AF" w:rsidRDefault="00CC788D" w:rsidP="001B2AD3">
      <w:pPr>
        <w:ind w:firstLine="0"/>
        <w:rPr>
          <w:bCs/>
          <w:sz w:val="24"/>
          <w:szCs w:val="24"/>
          <w:lang w:val="ro-RO"/>
        </w:rPr>
      </w:pPr>
      <w:r w:rsidRPr="007861AF">
        <w:rPr>
          <w:bCs/>
          <w:sz w:val="24"/>
          <w:szCs w:val="24"/>
          <w:lang w:val="ro-RO"/>
        </w:rPr>
        <w:t xml:space="preserve">(4) Cerințele prevăzute la alin. (2) și (3) se aplică </w:t>
      </w:r>
      <w:r w:rsidR="001F79E1" w:rsidRPr="007861AF">
        <w:rPr>
          <w:bCs/>
          <w:sz w:val="24"/>
          <w:szCs w:val="24"/>
          <w:lang w:val="ro-RO"/>
        </w:rPr>
        <w:t>transportului</w:t>
      </w:r>
      <w:r w:rsidRPr="007861AF">
        <w:rPr>
          <w:bCs/>
          <w:sz w:val="24"/>
          <w:szCs w:val="24"/>
          <w:lang w:val="ro-RO"/>
        </w:rPr>
        <w:t xml:space="preserve"> de deșeuri pe teritoriul RM, cu excepția transportului transfrontalier de deșeuri.</w:t>
      </w:r>
    </w:p>
    <w:p w14:paraId="34497D18" w14:textId="77777777" w:rsidR="00CC788D" w:rsidRPr="007861AF" w:rsidRDefault="00CC788D" w:rsidP="001B2AD3">
      <w:pPr>
        <w:tabs>
          <w:tab w:val="left" w:pos="360"/>
        </w:tabs>
        <w:ind w:firstLine="0"/>
        <w:rPr>
          <w:bCs/>
          <w:sz w:val="24"/>
          <w:szCs w:val="24"/>
          <w:lang w:val="ro-RO"/>
        </w:rPr>
      </w:pPr>
      <w:r w:rsidRPr="007861AF">
        <w:rPr>
          <w:bCs/>
          <w:sz w:val="24"/>
          <w:szCs w:val="24"/>
          <w:lang w:val="ro-RO"/>
        </w:rPr>
        <w:t>(5)</w:t>
      </w:r>
      <w:r w:rsidRPr="007861AF">
        <w:rPr>
          <w:bCs/>
          <w:sz w:val="24"/>
          <w:szCs w:val="24"/>
          <w:lang w:val="ro-RO"/>
        </w:rPr>
        <w:tab/>
        <w:t>Producătorul de deșeuri sau operatorul autorizat este supus obligațiilor referitoare la manipularea deșeurilor prevăzute de prezenta lege până în momentul în care deșeurile sunt predate destinatarului la instalație.</w:t>
      </w:r>
    </w:p>
    <w:p w14:paraId="0C917086" w14:textId="77777777" w:rsidR="001B2AD3" w:rsidRPr="007861AF" w:rsidRDefault="00CC788D" w:rsidP="001B2AD3">
      <w:pPr>
        <w:ind w:firstLine="0"/>
        <w:rPr>
          <w:bCs/>
          <w:sz w:val="24"/>
          <w:szCs w:val="24"/>
          <w:lang w:val="ro-RO"/>
        </w:rPr>
      </w:pPr>
      <w:r w:rsidRPr="007861AF">
        <w:rPr>
          <w:bCs/>
          <w:sz w:val="24"/>
          <w:szCs w:val="24"/>
          <w:lang w:val="ro-RO"/>
        </w:rPr>
        <w:t>(6) Transportul deșeurilor pe teritoriul Republicii Moldova nu trebuie să depășească 48 de ore, iar în cazul deșeurilor rezultate din activitatea medicală sau altor deșeuri biologice, nu trebuie să depășească 24 de ore.”</w:t>
      </w:r>
    </w:p>
    <w:p w14:paraId="07A75C8B" w14:textId="77777777" w:rsidR="001B2AD3" w:rsidRPr="007861AF" w:rsidRDefault="001B2AD3" w:rsidP="001B2AD3">
      <w:pPr>
        <w:ind w:firstLine="0"/>
        <w:rPr>
          <w:bCs/>
          <w:sz w:val="24"/>
          <w:szCs w:val="24"/>
          <w:lang w:val="ro-RO"/>
        </w:rPr>
      </w:pPr>
    </w:p>
    <w:p w14:paraId="721C02A2" w14:textId="2B780424" w:rsidR="00E8635D" w:rsidRDefault="00E8635D" w:rsidP="001B2AD3">
      <w:pPr>
        <w:pStyle w:val="Heading2"/>
        <w:numPr>
          <w:ilvl w:val="0"/>
          <w:numId w:val="42"/>
        </w:numPr>
        <w:rPr>
          <w:bCs/>
          <w:szCs w:val="24"/>
          <w:lang w:val="ro-RO"/>
        </w:rPr>
      </w:pPr>
      <w:proofErr w:type="spellStart"/>
      <w:r>
        <w:rPr>
          <w:bCs/>
          <w:szCs w:val="24"/>
          <w:lang w:val="ro-RO"/>
        </w:rPr>
        <w:t>Aticolul</w:t>
      </w:r>
      <w:proofErr w:type="spellEnd"/>
      <w:r>
        <w:rPr>
          <w:bCs/>
          <w:szCs w:val="24"/>
          <w:lang w:val="ro-RO"/>
        </w:rPr>
        <w:t xml:space="preserve"> 50 </w:t>
      </w:r>
    </w:p>
    <w:p w14:paraId="42A412F4" w14:textId="470C5CAC" w:rsidR="00E8635D" w:rsidRPr="00E8635D" w:rsidRDefault="00E8635D" w:rsidP="00E8635D">
      <w:pPr>
        <w:ind w:firstLine="0"/>
        <w:rPr>
          <w:sz w:val="24"/>
          <w:szCs w:val="24"/>
          <w:lang w:val="ro-RO"/>
        </w:rPr>
      </w:pPr>
      <w:r w:rsidRPr="00E8635D">
        <w:rPr>
          <w:bCs/>
          <w:sz w:val="24"/>
          <w:szCs w:val="24"/>
          <w:lang w:val="ro-RO"/>
        </w:rPr>
        <w:t>alineatul (</w:t>
      </w:r>
      <w:r>
        <w:rPr>
          <w:bCs/>
          <w:sz w:val="24"/>
          <w:szCs w:val="24"/>
          <w:lang w:val="ro-RO"/>
        </w:rPr>
        <w:t>5</w:t>
      </w:r>
      <w:r w:rsidRPr="00E8635D">
        <w:rPr>
          <w:bCs/>
          <w:sz w:val="24"/>
          <w:szCs w:val="24"/>
          <w:lang w:val="ro-RO"/>
        </w:rPr>
        <w:t xml:space="preserve">), textul  </w:t>
      </w:r>
      <w:r>
        <w:rPr>
          <w:bCs/>
          <w:sz w:val="24"/>
          <w:szCs w:val="24"/>
          <w:lang w:val="ro-RO"/>
        </w:rPr>
        <w:t>”</w:t>
      </w:r>
      <w:r w:rsidRPr="00E8635D">
        <w:rPr>
          <w:rFonts w:eastAsiaTheme="minorHAnsi"/>
          <w:sz w:val="24"/>
          <w:szCs w:val="24"/>
        </w:rPr>
        <w:t xml:space="preserve"> </w:t>
      </w:r>
      <w:proofErr w:type="spellStart"/>
      <w:r w:rsidRPr="00E8635D">
        <w:rPr>
          <w:bCs/>
          <w:sz w:val="24"/>
          <w:szCs w:val="24"/>
        </w:rPr>
        <w:t>autorităţile</w:t>
      </w:r>
      <w:proofErr w:type="spellEnd"/>
      <w:r w:rsidRPr="00E8635D">
        <w:rPr>
          <w:bCs/>
          <w:sz w:val="24"/>
          <w:szCs w:val="24"/>
        </w:rPr>
        <w:t xml:space="preserve"> </w:t>
      </w:r>
      <w:proofErr w:type="spellStart"/>
      <w:r w:rsidRPr="00E8635D">
        <w:rPr>
          <w:bCs/>
          <w:sz w:val="24"/>
          <w:szCs w:val="24"/>
        </w:rPr>
        <w:t>competente</w:t>
      </w:r>
      <w:proofErr w:type="spellEnd"/>
      <w:r w:rsidRPr="00E8635D">
        <w:rPr>
          <w:bCs/>
          <w:sz w:val="24"/>
          <w:szCs w:val="24"/>
        </w:rPr>
        <w:t xml:space="preserve"> </w:t>
      </w:r>
      <w:proofErr w:type="spellStart"/>
      <w:r w:rsidRPr="00E8635D">
        <w:rPr>
          <w:bCs/>
          <w:sz w:val="24"/>
          <w:szCs w:val="24"/>
        </w:rPr>
        <w:t>specificate</w:t>
      </w:r>
      <w:proofErr w:type="spellEnd"/>
      <w:r w:rsidRPr="00E8635D">
        <w:rPr>
          <w:bCs/>
          <w:sz w:val="24"/>
          <w:szCs w:val="24"/>
        </w:rPr>
        <w:t xml:space="preserve"> la art. 24</w:t>
      </w:r>
      <w:r>
        <w:rPr>
          <w:bCs/>
          <w:sz w:val="24"/>
          <w:szCs w:val="24"/>
          <w:lang w:val="ro-RO"/>
        </w:rPr>
        <w:t xml:space="preserve">” </w:t>
      </w:r>
      <w:r w:rsidRPr="00E8635D">
        <w:rPr>
          <w:bCs/>
          <w:sz w:val="24"/>
          <w:szCs w:val="24"/>
          <w:lang w:val="ro-RO"/>
        </w:rPr>
        <w:t>se substituie cu textul</w:t>
      </w:r>
    </w:p>
    <w:p w14:paraId="3643A954" w14:textId="77777777" w:rsidR="00E8635D" w:rsidRPr="00E8635D" w:rsidRDefault="00E8635D" w:rsidP="00E8635D">
      <w:pPr>
        <w:rPr>
          <w:lang w:val="ro-RO"/>
        </w:rPr>
      </w:pPr>
    </w:p>
    <w:p w14:paraId="102DC97A" w14:textId="40BDE4D1" w:rsidR="001B2AD3" w:rsidRPr="007861AF" w:rsidRDefault="001B2AD3" w:rsidP="001B2AD3">
      <w:pPr>
        <w:pStyle w:val="Heading2"/>
        <w:numPr>
          <w:ilvl w:val="0"/>
          <w:numId w:val="42"/>
        </w:numPr>
        <w:rPr>
          <w:bCs/>
          <w:szCs w:val="24"/>
          <w:lang w:val="ro-RO"/>
        </w:rPr>
      </w:pPr>
      <w:r w:rsidRPr="007861AF">
        <w:rPr>
          <w:szCs w:val="24"/>
          <w:lang w:val="ro-RO"/>
        </w:rPr>
        <w:t>A</w:t>
      </w:r>
      <w:r w:rsidR="00AB356B" w:rsidRPr="007861AF">
        <w:rPr>
          <w:bCs/>
          <w:szCs w:val="24"/>
          <w:lang w:val="ro-RO"/>
        </w:rPr>
        <w:t>rticolul 54</w:t>
      </w:r>
    </w:p>
    <w:p w14:paraId="60C75EFC" w14:textId="02A5A643" w:rsidR="00AB356B" w:rsidRPr="007861AF" w:rsidRDefault="001B2AD3" w:rsidP="001B2AD3">
      <w:pPr>
        <w:ind w:firstLine="0"/>
        <w:rPr>
          <w:bCs/>
          <w:sz w:val="24"/>
          <w:szCs w:val="24"/>
          <w:lang w:val="ro-RO"/>
        </w:rPr>
      </w:pPr>
      <w:r w:rsidRPr="007861AF">
        <w:rPr>
          <w:bCs/>
          <w:sz w:val="24"/>
          <w:szCs w:val="24"/>
          <w:lang w:val="ro-RO"/>
        </w:rPr>
        <w:t>alineatul (</w:t>
      </w:r>
      <w:r w:rsidR="00AB356B" w:rsidRPr="007861AF">
        <w:rPr>
          <w:bCs/>
          <w:sz w:val="24"/>
          <w:szCs w:val="24"/>
          <w:lang w:val="ro-RO"/>
        </w:rPr>
        <w:t>1</w:t>
      </w:r>
      <w:r w:rsidRPr="007861AF">
        <w:rPr>
          <w:bCs/>
          <w:sz w:val="24"/>
          <w:szCs w:val="24"/>
          <w:lang w:val="ro-RO"/>
        </w:rPr>
        <w:t>)</w:t>
      </w:r>
      <w:r w:rsidR="00AB356B" w:rsidRPr="007861AF">
        <w:rPr>
          <w:bCs/>
          <w:sz w:val="24"/>
          <w:szCs w:val="24"/>
          <w:lang w:val="ro-RO"/>
        </w:rPr>
        <w:t xml:space="preserve">, </w:t>
      </w:r>
      <w:r w:rsidRPr="007861AF">
        <w:rPr>
          <w:bCs/>
          <w:sz w:val="24"/>
          <w:szCs w:val="24"/>
          <w:lang w:val="ro-RO"/>
        </w:rPr>
        <w:t xml:space="preserve">textul </w:t>
      </w:r>
      <w:r w:rsidR="00AB356B" w:rsidRPr="007861AF">
        <w:rPr>
          <w:bCs/>
          <w:sz w:val="24"/>
          <w:szCs w:val="24"/>
          <w:lang w:val="ro-RO"/>
        </w:rPr>
        <w:t xml:space="preserve"> „indiferent de modul de generare, de recuperare, de depozitare, de reciclare sau de valorificare.” se </w:t>
      </w:r>
      <w:r w:rsidRPr="007861AF">
        <w:rPr>
          <w:bCs/>
          <w:sz w:val="24"/>
          <w:szCs w:val="24"/>
          <w:lang w:val="ro-RO"/>
        </w:rPr>
        <w:t xml:space="preserve">substituie cu textul </w:t>
      </w:r>
      <w:r w:rsidR="00AB356B" w:rsidRPr="007861AF">
        <w:rPr>
          <w:bCs/>
          <w:sz w:val="24"/>
          <w:szCs w:val="24"/>
          <w:lang w:val="ro-RO"/>
        </w:rPr>
        <w:t>„ indiferent de modul de generare, de colectare, de stocare, de reutilizare sau de valorificare.”</w:t>
      </w:r>
    </w:p>
    <w:p w14:paraId="3E06BD85" w14:textId="77777777" w:rsidR="001B2AD3" w:rsidRPr="007861AF" w:rsidRDefault="001B2AD3" w:rsidP="001B2AD3">
      <w:pPr>
        <w:ind w:firstLine="0"/>
        <w:rPr>
          <w:sz w:val="24"/>
          <w:szCs w:val="24"/>
          <w:lang w:val="ro-RO"/>
        </w:rPr>
      </w:pPr>
    </w:p>
    <w:p w14:paraId="34BE3A06" w14:textId="237CCE6D" w:rsidR="00AB356B" w:rsidRPr="007861AF" w:rsidRDefault="001B2AD3" w:rsidP="001B2AD3">
      <w:pPr>
        <w:ind w:firstLine="0"/>
        <w:rPr>
          <w:sz w:val="24"/>
          <w:szCs w:val="24"/>
          <w:lang w:val="ro-RO"/>
        </w:rPr>
      </w:pPr>
      <w:r w:rsidRPr="007861AF">
        <w:rPr>
          <w:sz w:val="24"/>
          <w:szCs w:val="24"/>
          <w:lang w:val="ro-RO"/>
        </w:rPr>
        <w:t xml:space="preserve">alineatul (1) </w:t>
      </w:r>
      <w:r w:rsidR="00AB356B" w:rsidRPr="007861AF">
        <w:rPr>
          <w:sz w:val="24"/>
          <w:szCs w:val="24"/>
          <w:lang w:val="ro-RO"/>
        </w:rPr>
        <w:t xml:space="preserve"> după litera a</w:t>
      </w:r>
      <w:r w:rsidR="00463707" w:rsidRPr="007861AF">
        <w:rPr>
          <w:sz w:val="24"/>
          <w:szCs w:val="24"/>
          <w:lang w:val="ro-RO"/>
        </w:rPr>
        <w:t>)</w:t>
      </w:r>
      <w:r w:rsidR="00AB356B" w:rsidRPr="007861AF">
        <w:rPr>
          <w:sz w:val="24"/>
          <w:szCs w:val="24"/>
          <w:lang w:val="ro-RO"/>
        </w:rPr>
        <w:t xml:space="preserve"> se </w:t>
      </w:r>
      <w:r w:rsidR="001F79E1" w:rsidRPr="007861AF">
        <w:rPr>
          <w:sz w:val="24"/>
          <w:szCs w:val="24"/>
          <w:lang w:val="ro-RO"/>
        </w:rPr>
        <w:t>completează</w:t>
      </w:r>
      <w:r w:rsidR="00463707" w:rsidRPr="007861AF">
        <w:rPr>
          <w:sz w:val="24"/>
          <w:szCs w:val="24"/>
          <w:lang w:val="ro-RO"/>
        </w:rPr>
        <w:t xml:space="preserve"> cu </w:t>
      </w:r>
      <w:r w:rsidR="00AB356B" w:rsidRPr="007861AF">
        <w:rPr>
          <w:sz w:val="24"/>
          <w:szCs w:val="24"/>
          <w:lang w:val="ro-RO"/>
        </w:rPr>
        <w:t>literele a</w:t>
      </w:r>
      <w:r w:rsidR="00AB356B" w:rsidRPr="007861AF">
        <w:rPr>
          <w:sz w:val="24"/>
          <w:szCs w:val="24"/>
          <w:vertAlign w:val="superscript"/>
          <w:lang w:val="ro-RO"/>
        </w:rPr>
        <w:t>1</w:t>
      </w:r>
      <w:r w:rsidR="00AB356B" w:rsidRPr="007861AF">
        <w:rPr>
          <w:sz w:val="24"/>
          <w:szCs w:val="24"/>
          <w:lang w:val="ro-RO"/>
        </w:rPr>
        <w:t>, a</w:t>
      </w:r>
      <w:r w:rsidR="00AB356B" w:rsidRPr="007861AF">
        <w:rPr>
          <w:sz w:val="24"/>
          <w:szCs w:val="24"/>
          <w:vertAlign w:val="superscript"/>
          <w:lang w:val="ro-RO"/>
        </w:rPr>
        <w:t>2</w:t>
      </w:r>
      <w:r w:rsidR="00AB356B" w:rsidRPr="007861AF">
        <w:rPr>
          <w:sz w:val="24"/>
          <w:szCs w:val="24"/>
          <w:lang w:val="ro-RO"/>
        </w:rPr>
        <w:t>, a</w:t>
      </w:r>
      <w:r w:rsidR="00AB356B" w:rsidRPr="007861AF">
        <w:rPr>
          <w:sz w:val="24"/>
          <w:szCs w:val="24"/>
          <w:vertAlign w:val="superscript"/>
          <w:lang w:val="ro-RO"/>
        </w:rPr>
        <w:t>3</w:t>
      </w:r>
      <w:r w:rsidR="00AB356B" w:rsidRPr="007861AF">
        <w:rPr>
          <w:sz w:val="24"/>
          <w:szCs w:val="24"/>
          <w:lang w:val="ro-RO"/>
        </w:rPr>
        <w:t>, a</w:t>
      </w:r>
      <w:r w:rsidR="00AB356B" w:rsidRPr="007861AF">
        <w:rPr>
          <w:sz w:val="24"/>
          <w:szCs w:val="24"/>
          <w:vertAlign w:val="superscript"/>
          <w:lang w:val="ro-RO"/>
        </w:rPr>
        <w:t>4</w:t>
      </w:r>
      <w:r w:rsidR="00AB356B" w:rsidRPr="007861AF">
        <w:rPr>
          <w:sz w:val="24"/>
          <w:szCs w:val="24"/>
          <w:lang w:val="ro-RO"/>
        </w:rPr>
        <w:t xml:space="preserve"> care vor avea următorul conținut:</w:t>
      </w:r>
    </w:p>
    <w:p w14:paraId="35481A21" w14:textId="16628A4B" w:rsidR="00AB356B" w:rsidRPr="007861AF" w:rsidRDefault="00AB356B" w:rsidP="00AB356B">
      <w:pPr>
        <w:rPr>
          <w:sz w:val="24"/>
          <w:szCs w:val="24"/>
          <w:lang w:val="ro-RO"/>
        </w:rPr>
      </w:pPr>
      <w:r w:rsidRPr="007861AF">
        <w:rPr>
          <w:sz w:val="24"/>
          <w:szCs w:val="24"/>
          <w:lang w:val="ro-RO"/>
        </w:rPr>
        <w:t>„ a)</w:t>
      </w:r>
      <w:r w:rsidRPr="007861AF">
        <w:rPr>
          <w:sz w:val="24"/>
          <w:szCs w:val="24"/>
          <w:vertAlign w:val="superscript"/>
          <w:lang w:val="ro-RO"/>
        </w:rPr>
        <w:t>1</w:t>
      </w:r>
      <w:r w:rsidRPr="007861AF">
        <w:rPr>
          <w:sz w:val="24"/>
          <w:szCs w:val="24"/>
          <w:lang w:val="ro-RO"/>
        </w:rPr>
        <w:t xml:space="preserve"> ambalaj de unică folosință – ambalaj destinat să fie utilizat o singură dată în scopul conceput.</w:t>
      </w:r>
    </w:p>
    <w:p w14:paraId="2A1F4745" w14:textId="77777777" w:rsidR="00AB356B" w:rsidRPr="007861AF" w:rsidRDefault="00AB356B" w:rsidP="00AB356B">
      <w:pPr>
        <w:rPr>
          <w:sz w:val="24"/>
          <w:szCs w:val="24"/>
          <w:lang w:val="ro-RO"/>
        </w:rPr>
      </w:pPr>
      <w:r w:rsidRPr="007861AF">
        <w:rPr>
          <w:sz w:val="24"/>
          <w:szCs w:val="24"/>
          <w:lang w:val="ro-RO"/>
        </w:rPr>
        <w:t>a)</w:t>
      </w:r>
      <w:r w:rsidRPr="007861AF">
        <w:rPr>
          <w:sz w:val="24"/>
          <w:szCs w:val="24"/>
          <w:vertAlign w:val="superscript"/>
          <w:lang w:val="ro-RO"/>
        </w:rPr>
        <w:t>2</w:t>
      </w:r>
      <w:r w:rsidRPr="007861AF">
        <w:rPr>
          <w:sz w:val="24"/>
          <w:szCs w:val="24"/>
          <w:lang w:val="ro-RO"/>
        </w:rPr>
        <w:t xml:space="preserve"> ambalaj nereciclabil - ambalaj care, după ce devine deșeu, poate fi folosite doar pentru valorificarea energetică  sau poate fi doar eliminat.</w:t>
      </w:r>
    </w:p>
    <w:p w14:paraId="0CFDEF65" w14:textId="3AE556DC" w:rsidR="00AB356B" w:rsidRPr="007861AF" w:rsidRDefault="00AB356B" w:rsidP="00AB356B">
      <w:pPr>
        <w:rPr>
          <w:sz w:val="24"/>
          <w:szCs w:val="24"/>
          <w:lang w:val="ro-RO"/>
        </w:rPr>
      </w:pPr>
      <w:r w:rsidRPr="007861AF">
        <w:rPr>
          <w:sz w:val="24"/>
          <w:szCs w:val="24"/>
          <w:lang w:val="ro-RO"/>
        </w:rPr>
        <w:t>a)</w:t>
      </w:r>
      <w:r w:rsidRPr="007861AF">
        <w:rPr>
          <w:sz w:val="24"/>
          <w:szCs w:val="24"/>
          <w:vertAlign w:val="superscript"/>
          <w:lang w:val="ro-RO"/>
        </w:rPr>
        <w:t>3</w:t>
      </w:r>
      <w:r w:rsidRPr="007861AF">
        <w:rPr>
          <w:sz w:val="24"/>
          <w:szCs w:val="24"/>
          <w:lang w:val="ro-RO"/>
        </w:rPr>
        <w:t xml:space="preserve"> ambalaj reciclabil - ambalaj fabricat din materialele care pot fi transformate în produse care îndeplinesc standardele aplicabile acelor produse sau în materialele din care este fabricat; ambalajul poate fi biodegradabil și se </w:t>
      </w:r>
      <w:r w:rsidR="001F79E1" w:rsidRPr="007861AF">
        <w:rPr>
          <w:sz w:val="24"/>
          <w:szCs w:val="24"/>
          <w:lang w:val="ro-RO"/>
        </w:rPr>
        <w:t>descompune</w:t>
      </w:r>
      <w:r w:rsidRPr="007861AF">
        <w:rPr>
          <w:sz w:val="24"/>
          <w:szCs w:val="24"/>
          <w:lang w:val="ro-RO"/>
        </w:rPr>
        <w:t xml:space="preserve">  în dioxid de carbon, biomasă și apă. După ce devine deșeu ambalajul este </w:t>
      </w:r>
      <w:r w:rsidRPr="007861AF">
        <w:rPr>
          <w:sz w:val="24"/>
          <w:szCs w:val="24"/>
          <w:lang w:val="ro-RO"/>
        </w:rPr>
        <w:lastRenderedPageBreak/>
        <w:t xml:space="preserve">reciclat în instalații </w:t>
      </w:r>
      <w:r w:rsidR="001F79E1" w:rsidRPr="007861AF">
        <w:rPr>
          <w:sz w:val="24"/>
          <w:szCs w:val="24"/>
          <w:lang w:val="ro-RO"/>
        </w:rPr>
        <w:t>autorizate</w:t>
      </w:r>
      <w:r w:rsidRPr="007861AF">
        <w:rPr>
          <w:sz w:val="24"/>
          <w:szCs w:val="24"/>
          <w:lang w:val="ro-RO"/>
        </w:rPr>
        <w:t xml:space="preserve"> </w:t>
      </w:r>
      <w:r w:rsidR="001F79E1" w:rsidRPr="007861AF">
        <w:rPr>
          <w:sz w:val="24"/>
          <w:szCs w:val="24"/>
          <w:lang w:val="ro-RO"/>
        </w:rPr>
        <w:t>conform</w:t>
      </w:r>
      <w:r w:rsidRPr="007861AF">
        <w:rPr>
          <w:sz w:val="24"/>
          <w:szCs w:val="24"/>
          <w:lang w:val="ro-RO"/>
        </w:rPr>
        <w:t xml:space="preserve"> art. 25 sau este exportat pentru reciclare în produse care îndeplinesc cerințele standardelor aplicabile acelor produse în alte </w:t>
      </w:r>
      <w:r w:rsidR="001F79E1" w:rsidRPr="007861AF">
        <w:rPr>
          <w:sz w:val="24"/>
          <w:szCs w:val="24"/>
          <w:lang w:val="ro-RO"/>
        </w:rPr>
        <w:t>tari</w:t>
      </w:r>
      <w:r w:rsidRPr="007861AF">
        <w:rPr>
          <w:sz w:val="24"/>
          <w:szCs w:val="24"/>
          <w:lang w:val="ro-RO"/>
        </w:rPr>
        <w:t>, în conformitate cu Regulamentul privind tr</w:t>
      </w:r>
      <w:r w:rsidR="001A10AC" w:rsidRPr="007861AF">
        <w:rPr>
          <w:sz w:val="24"/>
          <w:szCs w:val="24"/>
          <w:lang w:val="ro-RO"/>
        </w:rPr>
        <w:t>ansferurile de deșeuri, aprobat pr</w:t>
      </w:r>
      <w:r w:rsidR="00576CE3">
        <w:rPr>
          <w:sz w:val="24"/>
          <w:szCs w:val="24"/>
          <w:lang w:val="ro-RO"/>
        </w:rPr>
        <w:t xml:space="preserve">in </w:t>
      </w:r>
      <w:proofErr w:type="spellStart"/>
      <w:r w:rsidR="00576CE3">
        <w:rPr>
          <w:sz w:val="24"/>
          <w:szCs w:val="24"/>
          <w:lang w:val="ro-RO"/>
        </w:rPr>
        <w:t>Hotărărea</w:t>
      </w:r>
      <w:proofErr w:type="spellEnd"/>
      <w:r w:rsidR="00576CE3">
        <w:rPr>
          <w:sz w:val="24"/>
          <w:szCs w:val="24"/>
          <w:lang w:val="ro-RO"/>
        </w:rPr>
        <w:t xml:space="preserve"> de Guvern, nr. 411/</w:t>
      </w:r>
      <w:r w:rsidR="001A10AC" w:rsidRPr="007861AF">
        <w:rPr>
          <w:sz w:val="24"/>
          <w:szCs w:val="24"/>
          <w:lang w:val="ro-RO"/>
        </w:rPr>
        <w:t>2022.</w:t>
      </w:r>
    </w:p>
    <w:p w14:paraId="408D29BB" w14:textId="394C2A5A" w:rsidR="006451AD" w:rsidRPr="00380B8C" w:rsidRDefault="00AB356B" w:rsidP="006451AD">
      <w:pPr>
        <w:rPr>
          <w:sz w:val="24"/>
          <w:szCs w:val="24"/>
          <w:lang w:val="ro-RO"/>
        </w:rPr>
      </w:pPr>
      <w:r w:rsidRPr="007861AF">
        <w:rPr>
          <w:sz w:val="24"/>
          <w:szCs w:val="24"/>
          <w:lang w:val="ro-RO"/>
        </w:rPr>
        <w:t>a)</w:t>
      </w:r>
      <w:r w:rsidRPr="007861AF">
        <w:rPr>
          <w:sz w:val="24"/>
          <w:szCs w:val="24"/>
          <w:vertAlign w:val="superscript"/>
          <w:lang w:val="ro-RO"/>
        </w:rPr>
        <w:t>4</w:t>
      </w:r>
      <w:r w:rsidRPr="007861AF">
        <w:rPr>
          <w:sz w:val="24"/>
          <w:szCs w:val="24"/>
          <w:lang w:val="ro-RO"/>
        </w:rPr>
        <w:t xml:space="preserve"> depozit </w:t>
      </w:r>
      <w:r w:rsidRPr="00380B8C">
        <w:rPr>
          <w:sz w:val="24"/>
          <w:szCs w:val="24"/>
          <w:lang w:val="ro-RO"/>
        </w:rPr>
        <w:t xml:space="preserve">– o sumă de bani plătită pentru ambalajul unui produs pentru a se asigura că ambalajul sau deșeurile de ambalaje sunt returnate producătorului pentru reutilizare sau gestionare în conformitate prioritățile  de gestionare a </w:t>
      </w:r>
      <w:r w:rsidR="001F79E1" w:rsidRPr="00380B8C">
        <w:rPr>
          <w:sz w:val="24"/>
          <w:szCs w:val="24"/>
          <w:lang w:val="ro-RO"/>
        </w:rPr>
        <w:t>deșeurilor</w:t>
      </w:r>
      <w:r w:rsidRPr="00380B8C">
        <w:rPr>
          <w:sz w:val="24"/>
          <w:szCs w:val="24"/>
          <w:lang w:val="ro-RO"/>
        </w:rPr>
        <w:t xml:space="preserve"> de ambalaje stabilite în alin. </w:t>
      </w:r>
      <w:r w:rsidR="001A10AC" w:rsidRPr="00380B8C">
        <w:rPr>
          <w:sz w:val="24"/>
          <w:szCs w:val="24"/>
          <w:lang w:val="ro-RO"/>
        </w:rPr>
        <w:t>(</w:t>
      </w:r>
      <w:r w:rsidRPr="00380B8C">
        <w:rPr>
          <w:sz w:val="24"/>
          <w:szCs w:val="24"/>
          <w:lang w:val="ro-RO"/>
        </w:rPr>
        <w:t>4</w:t>
      </w:r>
      <w:r w:rsidR="001A10AC" w:rsidRPr="00380B8C">
        <w:rPr>
          <w:sz w:val="24"/>
          <w:szCs w:val="24"/>
          <w:lang w:val="ro-RO"/>
        </w:rPr>
        <w:t>)</w:t>
      </w:r>
      <w:r w:rsidRPr="00380B8C">
        <w:rPr>
          <w:sz w:val="24"/>
          <w:szCs w:val="24"/>
          <w:lang w:val="ro-RO"/>
        </w:rPr>
        <w:t>.”</w:t>
      </w:r>
    </w:p>
    <w:p w14:paraId="6282CBF7" w14:textId="77777777" w:rsidR="003968F7" w:rsidRPr="00380B8C" w:rsidRDefault="003968F7" w:rsidP="003968F7">
      <w:pPr>
        <w:ind w:firstLine="0"/>
        <w:rPr>
          <w:sz w:val="24"/>
          <w:szCs w:val="24"/>
          <w:lang w:val="ro-RO"/>
        </w:rPr>
      </w:pPr>
    </w:p>
    <w:p w14:paraId="6E547ED6" w14:textId="45BC957F" w:rsidR="003968F7" w:rsidRPr="00380B8C" w:rsidRDefault="003968F7" w:rsidP="003968F7">
      <w:pPr>
        <w:ind w:firstLine="0"/>
        <w:rPr>
          <w:sz w:val="24"/>
          <w:szCs w:val="24"/>
          <w:lang w:val="ro-RO"/>
        </w:rPr>
      </w:pPr>
      <w:r w:rsidRPr="00380B8C">
        <w:rPr>
          <w:sz w:val="24"/>
          <w:szCs w:val="24"/>
          <w:lang w:val="ro-RO"/>
        </w:rPr>
        <w:t>Alineatul (3) se modifică și va avea următorul conținut:</w:t>
      </w:r>
    </w:p>
    <w:p w14:paraId="57D80968" w14:textId="05B95495" w:rsidR="003968F7" w:rsidRPr="00380B8C" w:rsidRDefault="003968F7" w:rsidP="003968F7">
      <w:pPr>
        <w:rPr>
          <w:sz w:val="24"/>
          <w:szCs w:val="24"/>
          <w:lang w:val="ro-RO"/>
        </w:rPr>
      </w:pPr>
      <w:r w:rsidRPr="00380B8C">
        <w:rPr>
          <w:sz w:val="24"/>
          <w:szCs w:val="24"/>
          <w:lang w:val="ro-RO"/>
        </w:rPr>
        <w:t xml:space="preserve">”(3) Activitatea de gestionare a ambalajelor </w:t>
      </w:r>
      <w:proofErr w:type="spellStart"/>
      <w:r w:rsidRPr="00380B8C">
        <w:rPr>
          <w:sz w:val="24"/>
          <w:szCs w:val="24"/>
          <w:lang w:val="ro-RO"/>
        </w:rPr>
        <w:t>şi</w:t>
      </w:r>
      <w:proofErr w:type="spellEnd"/>
      <w:r w:rsidRPr="00380B8C">
        <w:rPr>
          <w:sz w:val="24"/>
          <w:szCs w:val="24"/>
          <w:lang w:val="ro-RO"/>
        </w:rPr>
        <w:t xml:space="preserve"> </w:t>
      </w:r>
      <w:proofErr w:type="spellStart"/>
      <w:r w:rsidRPr="00380B8C">
        <w:rPr>
          <w:sz w:val="24"/>
          <w:szCs w:val="24"/>
          <w:lang w:val="ro-RO"/>
        </w:rPr>
        <w:t>deşeurilor</w:t>
      </w:r>
      <w:proofErr w:type="spellEnd"/>
      <w:r w:rsidRPr="00380B8C">
        <w:rPr>
          <w:sz w:val="24"/>
          <w:szCs w:val="24"/>
          <w:lang w:val="ro-RO"/>
        </w:rPr>
        <w:t xml:space="preserve"> de ambalaje are la bază principiile generale prevăzute de prezenta lege </w:t>
      </w:r>
      <w:proofErr w:type="spellStart"/>
      <w:r w:rsidRPr="00380B8C">
        <w:rPr>
          <w:sz w:val="24"/>
          <w:szCs w:val="24"/>
          <w:lang w:val="ro-RO"/>
        </w:rPr>
        <w:t>şi</w:t>
      </w:r>
      <w:proofErr w:type="spellEnd"/>
      <w:r w:rsidRPr="00380B8C">
        <w:rPr>
          <w:sz w:val="24"/>
          <w:szCs w:val="24"/>
          <w:lang w:val="ro-RO"/>
        </w:rPr>
        <w:t xml:space="preserve"> de actele normative în domeniu și se realizează după cum urmează:</w:t>
      </w:r>
    </w:p>
    <w:p w14:paraId="15EDBDFD" w14:textId="5007B1EB" w:rsidR="003968F7" w:rsidRPr="00380B8C" w:rsidRDefault="003968F7" w:rsidP="003968F7">
      <w:pPr>
        <w:numPr>
          <w:ilvl w:val="0"/>
          <w:numId w:val="46"/>
        </w:numPr>
        <w:rPr>
          <w:sz w:val="24"/>
          <w:szCs w:val="24"/>
          <w:lang w:val="ro-RO"/>
        </w:rPr>
      </w:pPr>
      <w:r w:rsidRPr="00380B8C">
        <w:rPr>
          <w:sz w:val="24"/>
          <w:szCs w:val="24"/>
          <w:lang w:val="ro-RO"/>
        </w:rPr>
        <w:t>individual – pentru ambalajele utilizate în scop propriu, prin organizarea sistemelor de preluare sau colectare și valorificare a acestora cu respectarea cerințelor Art. 12 și</w:t>
      </w:r>
      <w:r w:rsidR="00576CE3" w:rsidRPr="00380B8C">
        <w:rPr>
          <w:sz w:val="24"/>
          <w:szCs w:val="24"/>
          <w:lang w:val="ro-RO"/>
        </w:rPr>
        <w:t xml:space="preserve"> a prevederilor </w:t>
      </w:r>
      <w:r w:rsidRPr="00380B8C">
        <w:rPr>
          <w:sz w:val="24"/>
          <w:szCs w:val="24"/>
          <w:lang w:val="ro-RO"/>
        </w:rPr>
        <w:t xml:space="preserve"> HG 561/2020 sau prin predarea unui agent economic autorizat  ;</w:t>
      </w:r>
    </w:p>
    <w:p w14:paraId="5C9E5944" w14:textId="77777777" w:rsidR="003968F7" w:rsidRPr="00380B8C" w:rsidRDefault="003968F7" w:rsidP="003968F7">
      <w:pPr>
        <w:numPr>
          <w:ilvl w:val="0"/>
          <w:numId w:val="46"/>
        </w:numPr>
        <w:rPr>
          <w:sz w:val="24"/>
          <w:szCs w:val="24"/>
          <w:lang w:val="ro-RO"/>
        </w:rPr>
      </w:pPr>
      <w:r w:rsidRPr="00380B8C">
        <w:rPr>
          <w:sz w:val="24"/>
          <w:szCs w:val="24"/>
          <w:lang w:val="ro-RO"/>
        </w:rPr>
        <w:t xml:space="preserve">colectiv – pentru </w:t>
      </w:r>
      <w:proofErr w:type="spellStart"/>
      <w:r w:rsidRPr="00380B8C">
        <w:rPr>
          <w:sz w:val="24"/>
          <w:szCs w:val="24"/>
          <w:lang w:val="ro-RO"/>
        </w:rPr>
        <w:t>amalajele</w:t>
      </w:r>
      <w:proofErr w:type="spellEnd"/>
      <w:r w:rsidRPr="00380B8C">
        <w:rPr>
          <w:sz w:val="24"/>
          <w:szCs w:val="24"/>
          <w:lang w:val="ro-RO"/>
        </w:rPr>
        <w:t xml:space="preserve"> plasate pe piață, prin organizarea sistemelor de preluare sau colectare și valorificare a acestora cu respectarea cerințelor Art. 12 și HG 561/2020;</w:t>
      </w:r>
    </w:p>
    <w:p w14:paraId="41D3750C" w14:textId="31EE9918" w:rsidR="003968F7" w:rsidRPr="00380B8C" w:rsidRDefault="003968F7" w:rsidP="003968F7">
      <w:pPr>
        <w:numPr>
          <w:ilvl w:val="0"/>
          <w:numId w:val="46"/>
        </w:numPr>
        <w:rPr>
          <w:sz w:val="24"/>
          <w:szCs w:val="24"/>
          <w:lang w:val="ro-RO"/>
        </w:rPr>
      </w:pPr>
      <w:r w:rsidRPr="00380B8C">
        <w:rPr>
          <w:sz w:val="24"/>
          <w:szCs w:val="24"/>
          <w:lang w:val="ro-RO"/>
        </w:rPr>
        <w:t xml:space="preserve">participare în sistemul </w:t>
      </w:r>
      <w:proofErr w:type="spellStart"/>
      <w:r w:rsidRPr="00380B8C">
        <w:rPr>
          <w:sz w:val="24"/>
          <w:szCs w:val="24"/>
          <w:lang w:val="ro-RO"/>
        </w:rPr>
        <w:t>deposit</w:t>
      </w:r>
      <w:proofErr w:type="spellEnd"/>
      <w:r w:rsidRPr="00380B8C">
        <w:rPr>
          <w:sz w:val="24"/>
          <w:szCs w:val="24"/>
          <w:lang w:val="ro-RO"/>
        </w:rPr>
        <w:t xml:space="preserve"> în conformitate cu Art. 54</w:t>
      </w:r>
      <w:r w:rsidRPr="00380B8C">
        <w:rPr>
          <w:sz w:val="24"/>
          <w:szCs w:val="24"/>
          <w:vertAlign w:val="superscript"/>
          <w:lang w:val="ro-RO"/>
        </w:rPr>
        <w:t>1</w:t>
      </w:r>
      <w:r w:rsidRPr="00380B8C">
        <w:rPr>
          <w:sz w:val="24"/>
          <w:szCs w:val="24"/>
          <w:lang w:val="ro-RO"/>
        </w:rPr>
        <w:t xml:space="preserve"> -54</w:t>
      </w:r>
      <w:r w:rsidRPr="00380B8C">
        <w:rPr>
          <w:sz w:val="24"/>
          <w:szCs w:val="24"/>
          <w:vertAlign w:val="superscript"/>
          <w:lang w:val="ro-RO"/>
        </w:rPr>
        <w:t>4</w:t>
      </w:r>
      <w:r w:rsidRPr="00380B8C">
        <w:rPr>
          <w:sz w:val="24"/>
          <w:szCs w:val="24"/>
          <w:lang w:val="ro-RO"/>
        </w:rPr>
        <w:t>”.</w:t>
      </w:r>
    </w:p>
    <w:p w14:paraId="4ED7A4F6" w14:textId="77777777" w:rsidR="003968F7" w:rsidRPr="00380B8C" w:rsidRDefault="003968F7" w:rsidP="006451AD">
      <w:pPr>
        <w:rPr>
          <w:sz w:val="24"/>
          <w:szCs w:val="24"/>
          <w:lang w:val="ro-RO"/>
        </w:rPr>
      </w:pPr>
    </w:p>
    <w:p w14:paraId="6400DA0D" w14:textId="708E7D71" w:rsidR="00AB356B" w:rsidRPr="00380B8C" w:rsidRDefault="00AB356B" w:rsidP="006451AD">
      <w:pPr>
        <w:ind w:firstLine="0"/>
        <w:rPr>
          <w:sz w:val="24"/>
          <w:szCs w:val="24"/>
          <w:lang w:val="ro-RO"/>
        </w:rPr>
      </w:pPr>
      <w:r w:rsidRPr="00380B8C">
        <w:rPr>
          <w:sz w:val="24"/>
          <w:szCs w:val="24"/>
          <w:lang w:val="ro-RO"/>
        </w:rPr>
        <w:t>A</w:t>
      </w:r>
      <w:r w:rsidR="006451AD" w:rsidRPr="00380B8C">
        <w:rPr>
          <w:sz w:val="24"/>
          <w:szCs w:val="24"/>
          <w:lang w:val="ro-RO"/>
        </w:rPr>
        <w:t>lineatul (</w:t>
      </w:r>
      <w:r w:rsidRPr="00380B8C">
        <w:rPr>
          <w:sz w:val="24"/>
          <w:szCs w:val="24"/>
          <w:lang w:val="ro-RO"/>
        </w:rPr>
        <w:t>4</w:t>
      </w:r>
      <w:r w:rsidR="006451AD" w:rsidRPr="00380B8C">
        <w:rPr>
          <w:sz w:val="24"/>
          <w:szCs w:val="24"/>
          <w:lang w:val="ro-RO"/>
        </w:rPr>
        <w:t>)</w:t>
      </w:r>
      <w:r w:rsidRPr="00380B8C">
        <w:rPr>
          <w:sz w:val="24"/>
          <w:szCs w:val="24"/>
          <w:lang w:val="ro-RO"/>
        </w:rPr>
        <w:t xml:space="preserve"> se modifică și va avea următorul conținut:</w:t>
      </w:r>
    </w:p>
    <w:p w14:paraId="4F892102" w14:textId="400954DF" w:rsidR="00AB356B" w:rsidRPr="00380B8C" w:rsidRDefault="00AB356B" w:rsidP="006451AD">
      <w:pPr>
        <w:ind w:firstLine="0"/>
        <w:rPr>
          <w:sz w:val="24"/>
          <w:szCs w:val="24"/>
          <w:lang w:val="ro-RO"/>
        </w:rPr>
      </w:pPr>
      <w:r w:rsidRPr="00380B8C">
        <w:rPr>
          <w:sz w:val="24"/>
          <w:szCs w:val="24"/>
          <w:lang w:val="ro-RO"/>
        </w:rPr>
        <w:t>„</w:t>
      </w:r>
      <w:r w:rsidR="006451AD" w:rsidRPr="00380B8C">
        <w:rPr>
          <w:sz w:val="24"/>
          <w:szCs w:val="24"/>
          <w:lang w:val="ro-RO"/>
        </w:rPr>
        <w:t xml:space="preserve">(4) </w:t>
      </w:r>
      <w:r w:rsidRPr="00380B8C">
        <w:rPr>
          <w:sz w:val="24"/>
          <w:szCs w:val="24"/>
          <w:lang w:val="ro-RO"/>
        </w:rPr>
        <w:t>Producătorii de ambalaje și produse ambalate, operatorii instalațiilor autorizate în reciclarea deșeurilor de ambalaje sunt obligați să urmeze următoarele priorități pentru gestionarea ambalajelor și a deșeurilor de ambalaje în ordinea importanței:</w:t>
      </w:r>
    </w:p>
    <w:p w14:paraId="5AC43A0B" w14:textId="77777777" w:rsidR="00AB356B" w:rsidRPr="00380B8C" w:rsidRDefault="00AB356B" w:rsidP="00AB356B">
      <w:pPr>
        <w:rPr>
          <w:sz w:val="24"/>
          <w:szCs w:val="24"/>
          <w:lang w:val="ro-RO"/>
        </w:rPr>
      </w:pPr>
      <w:r w:rsidRPr="00380B8C">
        <w:rPr>
          <w:sz w:val="24"/>
          <w:szCs w:val="24"/>
          <w:lang w:val="ro-RO"/>
        </w:rPr>
        <w:t>1) să utilizeze toate măsurile posibile de prevenire a deșeurilor de ambalaje pentru a reduce generarea de deșeuri de ambalaje;</w:t>
      </w:r>
    </w:p>
    <w:p w14:paraId="34F39C8D" w14:textId="77777777" w:rsidR="00AB356B" w:rsidRPr="00380B8C" w:rsidRDefault="00AB356B" w:rsidP="00AB356B">
      <w:pPr>
        <w:rPr>
          <w:sz w:val="24"/>
          <w:szCs w:val="24"/>
          <w:lang w:val="ro-RO"/>
        </w:rPr>
      </w:pPr>
      <w:r w:rsidRPr="00380B8C">
        <w:rPr>
          <w:sz w:val="24"/>
          <w:szCs w:val="24"/>
          <w:lang w:val="ro-RO"/>
        </w:rPr>
        <w:t>2) reutilizarea ambalajelor;</w:t>
      </w:r>
    </w:p>
    <w:p w14:paraId="00C99DED" w14:textId="77777777" w:rsidR="00AB356B" w:rsidRPr="00380B8C" w:rsidRDefault="00AB356B" w:rsidP="00AB356B">
      <w:pPr>
        <w:rPr>
          <w:sz w:val="24"/>
          <w:szCs w:val="24"/>
          <w:lang w:val="ro-RO"/>
        </w:rPr>
      </w:pPr>
      <w:r w:rsidRPr="00380B8C">
        <w:rPr>
          <w:sz w:val="24"/>
          <w:szCs w:val="24"/>
          <w:lang w:val="ro-RO"/>
        </w:rPr>
        <w:t>3) reciclarea deșeurilor de ambalaje generate și obținerea din acestea a produselor utilizabile sau a materiilor prime secundare adecvate pentru producerea acestor produse;</w:t>
      </w:r>
    </w:p>
    <w:p w14:paraId="51BC3243" w14:textId="77777777" w:rsidR="00AB356B" w:rsidRPr="00380B8C" w:rsidRDefault="00AB356B" w:rsidP="00AB356B">
      <w:pPr>
        <w:rPr>
          <w:sz w:val="24"/>
          <w:szCs w:val="24"/>
          <w:lang w:val="ro-RO"/>
        </w:rPr>
      </w:pPr>
      <w:r w:rsidRPr="00380B8C">
        <w:rPr>
          <w:sz w:val="24"/>
          <w:szCs w:val="24"/>
          <w:lang w:val="ro-RO"/>
        </w:rPr>
        <w:t>4) utilizarea deșeurilor de ambalaje pentru valorificarea energiei;</w:t>
      </w:r>
    </w:p>
    <w:p w14:paraId="3BE111C7" w14:textId="551781BF" w:rsidR="00AB356B" w:rsidRPr="00380B8C" w:rsidRDefault="00AB356B" w:rsidP="00AB356B">
      <w:pPr>
        <w:rPr>
          <w:sz w:val="24"/>
          <w:szCs w:val="24"/>
          <w:lang w:val="ro-RO"/>
        </w:rPr>
      </w:pPr>
      <w:r w:rsidRPr="00380B8C">
        <w:rPr>
          <w:sz w:val="24"/>
          <w:szCs w:val="24"/>
          <w:lang w:val="ro-RO"/>
        </w:rPr>
        <w:t xml:space="preserve">5) eliminarea </w:t>
      </w:r>
      <w:r w:rsidR="001F79E1" w:rsidRPr="00380B8C">
        <w:rPr>
          <w:sz w:val="24"/>
          <w:szCs w:val="24"/>
          <w:lang w:val="ro-RO"/>
        </w:rPr>
        <w:t>deșeurilor</w:t>
      </w:r>
      <w:r w:rsidRPr="00380B8C">
        <w:rPr>
          <w:sz w:val="24"/>
          <w:szCs w:val="24"/>
          <w:lang w:val="ro-RO"/>
        </w:rPr>
        <w:t xml:space="preserve"> de ambalaje în </w:t>
      </w:r>
      <w:r w:rsidR="001F79E1" w:rsidRPr="00380B8C">
        <w:rPr>
          <w:sz w:val="24"/>
          <w:szCs w:val="24"/>
          <w:lang w:val="ro-RO"/>
        </w:rPr>
        <w:t>condiții</w:t>
      </w:r>
      <w:r w:rsidRPr="00380B8C">
        <w:rPr>
          <w:sz w:val="24"/>
          <w:szCs w:val="24"/>
          <w:lang w:val="ro-RO"/>
        </w:rPr>
        <w:t xml:space="preserve"> de </w:t>
      </w:r>
      <w:r w:rsidR="001F79E1" w:rsidRPr="00380B8C">
        <w:rPr>
          <w:sz w:val="24"/>
          <w:szCs w:val="24"/>
          <w:lang w:val="ro-RO"/>
        </w:rPr>
        <w:t>siguranță</w:t>
      </w:r>
      <w:r w:rsidRPr="00380B8C">
        <w:rPr>
          <w:sz w:val="24"/>
          <w:szCs w:val="24"/>
          <w:lang w:val="ro-RO"/>
        </w:rPr>
        <w:t xml:space="preserve"> </w:t>
      </w:r>
      <w:r w:rsidR="001F79E1" w:rsidRPr="00380B8C">
        <w:rPr>
          <w:sz w:val="24"/>
          <w:szCs w:val="24"/>
          <w:lang w:val="ro-RO"/>
        </w:rPr>
        <w:t>și</w:t>
      </w:r>
      <w:r w:rsidRPr="00380B8C">
        <w:rPr>
          <w:sz w:val="24"/>
          <w:szCs w:val="24"/>
          <w:lang w:val="ro-RO"/>
        </w:rPr>
        <w:t xml:space="preserve"> în modul prevăzut de prezenta lege </w:t>
      </w:r>
      <w:r w:rsidR="001F79E1" w:rsidRPr="00380B8C">
        <w:rPr>
          <w:sz w:val="24"/>
          <w:szCs w:val="24"/>
          <w:lang w:val="ro-RO"/>
        </w:rPr>
        <w:t>și</w:t>
      </w:r>
      <w:r w:rsidRPr="00380B8C">
        <w:rPr>
          <w:sz w:val="24"/>
          <w:szCs w:val="24"/>
          <w:lang w:val="ro-RO"/>
        </w:rPr>
        <w:t xml:space="preserve"> alte acte normative, astfel încât să nu pună în pericol mediul </w:t>
      </w:r>
      <w:r w:rsidR="001F79E1" w:rsidRPr="00380B8C">
        <w:rPr>
          <w:sz w:val="24"/>
          <w:szCs w:val="24"/>
          <w:lang w:val="ro-RO"/>
        </w:rPr>
        <w:t>și</w:t>
      </w:r>
      <w:r w:rsidRPr="00380B8C">
        <w:rPr>
          <w:sz w:val="24"/>
          <w:szCs w:val="24"/>
          <w:lang w:val="ro-RO"/>
        </w:rPr>
        <w:t xml:space="preserve"> sănătatea umană.”</w:t>
      </w:r>
    </w:p>
    <w:p w14:paraId="4ABFDD85" w14:textId="0C2685B7" w:rsidR="00AB356B" w:rsidRPr="00380B8C" w:rsidRDefault="006451AD" w:rsidP="006451AD">
      <w:pPr>
        <w:ind w:firstLine="0"/>
        <w:rPr>
          <w:sz w:val="24"/>
          <w:szCs w:val="24"/>
          <w:lang w:val="ro-RO"/>
        </w:rPr>
      </w:pPr>
      <w:r w:rsidRPr="00380B8C">
        <w:rPr>
          <w:sz w:val="24"/>
          <w:szCs w:val="24"/>
          <w:lang w:val="ro-RO"/>
        </w:rPr>
        <w:t xml:space="preserve">alineatul (6) se completează cu </w:t>
      </w:r>
      <w:r w:rsidR="001F79E1" w:rsidRPr="00380B8C">
        <w:rPr>
          <w:sz w:val="24"/>
          <w:szCs w:val="24"/>
          <w:lang w:val="ro-RO"/>
        </w:rPr>
        <w:t>subpunctul</w:t>
      </w:r>
      <w:r w:rsidRPr="00380B8C">
        <w:rPr>
          <w:sz w:val="24"/>
          <w:szCs w:val="24"/>
          <w:lang w:val="ro-RO"/>
        </w:rPr>
        <w:t xml:space="preserve"> </w:t>
      </w:r>
      <w:r w:rsidR="00AB356B" w:rsidRPr="00380B8C">
        <w:rPr>
          <w:sz w:val="24"/>
          <w:szCs w:val="24"/>
          <w:lang w:val="ro-RO"/>
        </w:rPr>
        <w:t>5</w:t>
      </w:r>
      <w:r w:rsidRPr="00380B8C">
        <w:rPr>
          <w:sz w:val="24"/>
          <w:szCs w:val="24"/>
          <w:lang w:val="ro-RO"/>
        </w:rPr>
        <w:t>)</w:t>
      </w:r>
      <w:r w:rsidR="00AB356B" w:rsidRPr="00380B8C">
        <w:rPr>
          <w:sz w:val="24"/>
          <w:szCs w:val="24"/>
          <w:lang w:val="ro-RO"/>
        </w:rPr>
        <w:t xml:space="preserve"> care va avea următo</w:t>
      </w:r>
      <w:r w:rsidR="008C4701" w:rsidRPr="00380B8C">
        <w:rPr>
          <w:sz w:val="24"/>
          <w:szCs w:val="24"/>
          <w:lang w:val="ro-RO"/>
        </w:rPr>
        <w:t>rul conținut</w:t>
      </w:r>
      <w:r w:rsidR="00AB356B" w:rsidRPr="00380B8C">
        <w:rPr>
          <w:sz w:val="24"/>
          <w:szCs w:val="24"/>
          <w:lang w:val="ro-RO"/>
        </w:rPr>
        <w:t>:</w:t>
      </w:r>
    </w:p>
    <w:p w14:paraId="4BB3CCD5" w14:textId="50731B64" w:rsidR="00AB356B" w:rsidRPr="00380B8C" w:rsidRDefault="00AB356B" w:rsidP="008C4701">
      <w:pPr>
        <w:ind w:firstLine="0"/>
        <w:rPr>
          <w:sz w:val="24"/>
          <w:szCs w:val="24"/>
          <w:lang w:val="ro-RO"/>
        </w:rPr>
      </w:pPr>
      <w:r w:rsidRPr="00380B8C">
        <w:rPr>
          <w:sz w:val="24"/>
          <w:szCs w:val="24"/>
          <w:lang w:val="ro-RO"/>
        </w:rPr>
        <w:t>„5)</w:t>
      </w:r>
      <w:r w:rsidRPr="00380B8C">
        <w:rPr>
          <w:rFonts w:eastAsiaTheme="minorHAnsi"/>
          <w:sz w:val="24"/>
          <w:szCs w:val="24"/>
          <w:lang w:val="ro-RO"/>
        </w:rPr>
        <w:t xml:space="preserve"> </w:t>
      </w:r>
      <w:r w:rsidR="001F79E1" w:rsidRPr="00380B8C">
        <w:rPr>
          <w:rFonts w:eastAsiaTheme="minorHAnsi"/>
          <w:sz w:val="24"/>
          <w:szCs w:val="24"/>
          <w:lang w:val="ro-RO"/>
        </w:rPr>
        <w:t>cerințele</w:t>
      </w:r>
      <w:r w:rsidRPr="00380B8C">
        <w:rPr>
          <w:rFonts w:eastAsiaTheme="minorHAnsi"/>
          <w:sz w:val="24"/>
          <w:szCs w:val="24"/>
          <w:lang w:val="ro-RO"/>
        </w:rPr>
        <w:t xml:space="preserve"> </w:t>
      </w:r>
      <w:r w:rsidR="001F79E1" w:rsidRPr="00380B8C">
        <w:rPr>
          <w:rFonts w:eastAsiaTheme="minorHAnsi"/>
          <w:sz w:val="24"/>
          <w:szCs w:val="24"/>
          <w:lang w:val="ro-RO"/>
        </w:rPr>
        <w:t>esențiale</w:t>
      </w:r>
      <w:r w:rsidRPr="00380B8C">
        <w:rPr>
          <w:rFonts w:eastAsiaTheme="minorHAnsi"/>
          <w:sz w:val="24"/>
          <w:szCs w:val="24"/>
          <w:lang w:val="ro-RO"/>
        </w:rPr>
        <w:t xml:space="preserve"> specifice privind </w:t>
      </w:r>
      <w:r w:rsidRPr="00380B8C">
        <w:rPr>
          <w:sz w:val="24"/>
          <w:szCs w:val="24"/>
          <w:lang w:val="ro-RO"/>
        </w:rPr>
        <w:t>etichetarea ambalajelor:</w:t>
      </w:r>
    </w:p>
    <w:p w14:paraId="4BC5EE8E" w14:textId="02F1914E" w:rsidR="00AB356B" w:rsidRPr="00380B8C" w:rsidRDefault="00AB356B" w:rsidP="00AB356B">
      <w:pPr>
        <w:rPr>
          <w:sz w:val="24"/>
          <w:szCs w:val="24"/>
          <w:lang w:val="ro-RO"/>
        </w:rPr>
      </w:pPr>
      <w:r w:rsidRPr="00380B8C">
        <w:rPr>
          <w:sz w:val="24"/>
          <w:szCs w:val="24"/>
          <w:lang w:val="ro-RO"/>
        </w:rPr>
        <w:t xml:space="preserve">a) ambalajul va fi etichetat astfel </w:t>
      </w:r>
      <w:r w:rsidR="001F79E1" w:rsidRPr="00380B8C">
        <w:rPr>
          <w:sz w:val="24"/>
          <w:szCs w:val="24"/>
          <w:lang w:val="ro-RO"/>
        </w:rPr>
        <w:t xml:space="preserve">ca </w:t>
      </w:r>
      <w:r w:rsidRPr="00380B8C">
        <w:rPr>
          <w:sz w:val="24"/>
          <w:szCs w:val="24"/>
          <w:lang w:val="ro-RO"/>
        </w:rPr>
        <w:t xml:space="preserve"> să permită identificarea și clasificarea acestuia, indicând tipurile de materiale utilizate la producerea ambalajului și cea mai adecvată modalitatea de gestionare a deșeurilor de ambalaje. Marcajul ambalajelor este stabilit  </w:t>
      </w:r>
      <w:r w:rsidR="00380B8C" w:rsidRPr="00380B8C">
        <w:rPr>
          <w:sz w:val="24"/>
          <w:szCs w:val="24"/>
          <w:lang w:val="ro-RO"/>
        </w:rPr>
        <w:t xml:space="preserve">Regulamentul privind ambalajele și deșeurile de ambalaje, aprobat prin </w:t>
      </w:r>
      <w:r w:rsidR="001F79E1" w:rsidRPr="00380B8C">
        <w:rPr>
          <w:sz w:val="24"/>
          <w:szCs w:val="24"/>
          <w:lang w:val="ro-RO"/>
        </w:rPr>
        <w:t>Hotărârea</w:t>
      </w:r>
      <w:r w:rsidRPr="00380B8C">
        <w:rPr>
          <w:sz w:val="24"/>
          <w:szCs w:val="24"/>
          <w:lang w:val="ro-RO"/>
        </w:rPr>
        <w:t xml:space="preserve">  Guvernului nr.561/2020.</w:t>
      </w:r>
    </w:p>
    <w:p w14:paraId="035D9C00" w14:textId="19587456" w:rsidR="00AB356B" w:rsidRPr="00380B8C" w:rsidRDefault="00AB356B" w:rsidP="00AB356B">
      <w:pPr>
        <w:rPr>
          <w:sz w:val="24"/>
          <w:szCs w:val="24"/>
          <w:lang w:val="ro-RO"/>
        </w:rPr>
      </w:pPr>
      <w:r w:rsidRPr="00380B8C">
        <w:rPr>
          <w:sz w:val="24"/>
          <w:szCs w:val="24"/>
          <w:lang w:val="ro-RO"/>
        </w:rPr>
        <w:t xml:space="preserve">b) producătorii de ambalaje și produse </w:t>
      </w:r>
      <w:r w:rsidR="001F79E1" w:rsidRPr="00380B8C">
        <w:rPr>
          <w:sz w:val="24"/>
          <w:szCs w:val="24"/>
          <w:lang w:val="ro-RO"/>
        </w:rPr>
        <w:t>ambalate</w:t>
      </w:r>
      <w:r w:rsidRPr="00380B8C">
        <w:rPr>
          <w:sz w:val="24"/>
          <w:szCs w:val="24"/>
          <w:lang w:val="ro-RO"/>
        </w:rPr>
        <w:t>, sistemele colective care organizează în mod colectiv gestionarea deșeurilor de ambalaje, inclusiv ambalajele supuse unui depozit în conformitate cu art. 54</w:t>
      </w:r>
      <w:r w:rsidRPr="00380B8C">
        <w:rPr>
          <w:sz w:val="24"/>
          <w:szCs w:val="24"/>
          <w:vertAlign w:val="superscript"/>
          <w:lang w:val="ro-RO"/>
        </w:rPr>
        <w:t>1</w:t>
      </w:r>
      <w:r w:rsidRPr="00380B8C">
        <w:rPr>
          <w:sz w:val="24"/>
          <w:szCs w:val="24"/>
          <w:lang w:val="ro-RO"/>
        </w:rPr>
        <w:t>, pe lângă marcajul specificat la lit.</w:t>
      </w:r>
      <w:r w:rsidR="001F79E1" w:rsidRPr="00380B8C">
        <w:rPr>
          <w:sz w:val="24"/>
          <w:szCs w:val="24"/>
          <w:lang w:val="ro-RO"/>
        </w:rPr>
        <w:t xml:space="preserve"> </w:t>
      </w:r>
      <w:r w:rsidRPr="00380B8C">
        <w:rPr>
          <w:sz w:val="24"/>
          <w:szCs w:val="24"/>
          <w:lang w:val="ro-RO"/>
        </w:rPr>
        <w:t>a)  din prezentul subpunct, marchează, de asemenea, ambalajele propriilor produse cu orice altă etichetă la alegere, care indică participarea lor la un sistem colectiv de gestionare a deșeurilor de ambalaje.</w:t>
      </w:r>
    </w:p>
    <w:p w14:paraId="39365A62" w14:textId="62959DD8" w:rsidR="00AB356B" w:rsidRPr="00380B8C" w:rsidRDefault="00AB356B" w:rsidP="00AB356B">
      <w:pPr>
        <w:rPr>
          <w:sz w:val="24"/>
          <w:szCs w:val="24"/>
          <w:lang w:val="ro-RO"/>
        </w:rPr>
      </w:pPr>
      <w:r w:rsidRPr="00380B8C">
        <w:rPr>
          <w:sz w:val="24"/>
          <w:szCs w:val="24"/>
          <w:lang w:val="ro-RO"/>
        </w:rPr>
        <w:t>c) producătorii care introduc pe piața produse pentru ambalajele cărora s-a constituit un depozit în conformitate cu art. 54</w:t>
      </w:r>
      <w:r w:rsidRPr="00380B8C">
        <w:rPr>
          <w:sz w:val="24"/>
          <w:szCs w:val="24"/>
          <w:vertAlign w:val="superscript"/>
          <w:lang w:val="ro-RO"/>
        </w:rPr>
        <w:t>1</w:t>
      </w:r>
      <w:r w:rsidRPr="00380B8C">
        <w:rPr>
          <w:sz w:val="24"/>
          <w:szCs w:val="24"/>
          <w:lang w:val="ro-RO"/>
        </w:rPr>
        <w:t xml:space="preserve"> sunt obligați să marcheze ambalajul cu un cod de bare, identificând producătorul ambalajului și o marcă care indică aplicarea sistemului de depozit. Eticheta trebuie să fie universală pe teritoriul Republicii Moldova. Forma etichetei care urmează să fie aplicată pe ambalaj în cadrul sistemului depozit precum și procedura de aplicare a etichetei pe ambalaj va fi stabilită de Ministerul Mediului</w:t>
      </w:r>
      <w:r w:rsidR="00380B8C" w:rsidRPr="00380B8C">
        <w:rPr>
          <w:sz w:val="24"/>
          <w:szCs w:val="24"/>
          <w:lang w:val="ro-RO"/>
        </w:rPr>
        <w:t xml:space="preserve"> conform prevederilor Regulamentului privind ambalajele și deșeurile de ambalaje, aprobat prin Hotărârea  Guvernului nr.561/2020.</w:t>
      </w:r>
      <w:r w:rsidRPr="00380B8C">
        <w:rPr>
          <w:sz w:val="24"/>
          <w:szCs w:val="24"/>
          <w:lang w:val="ro-RO"/>
        </w:rPr>
        <w:t xml:space="preserve"> conform </w:t>
      </w:r>
      <w:r w:rsidR="001F79E1" w:rsidRPr="00380B8C">
        <w:rPr>
          <w:sz w:val="24"/>
          <w:szCs w:val="24"/>
          <w:lang w:val="ro-RO"/>
        </w:rPr>
        <w:t>Hotărârii</w:t>
      </w:r>
      <w:r w:rsidRPr="00380B8C">
        <w:rPr>
          <w:sz w:val="24"/>
          <w:szCs w:val="24"/>
          <w:lang w:val="ro-RO"/>
        </w:rPr>
        <w:t xml:space="preserve">  Guvernului nr.561/2020. </w:t>
      </w:r>
    </w:p>
    <w:p w14:paraId="36183372" w14:textId="732974FF" w:rsidR="00AB356B" w:rsidRPr="00380B8C" w:rsidRDefault="00AB356B" w:rsidP="00AB356B">
      <w:pPr>
        <w:rPr>
          <w:sz w:val="24"/>
          <w:szCs w:val="24"/>
          <w:lang w:val="ro-RO"/>
        </w:rPr>
      </w:pPr>
      <w:r w:rsidRPr="00380B8C">
        <w:rPr>
          <w:sz w:val="24"/>
          <w:szCs w:val="24"/>
          <w:lang w:val="ro-RO"/>
        </w:rPr>
        <w:t>d)  ambalajul produsului trebuie să indice importatorul și/sau producătorul produsului.”</w:t>
      </w:r>
    </w:p>
    <w:p w14:paraId="31675506" w14:textId="001B989C" w:rsidR="00AB356B" w:rsidRPr="00380B8C" w:rsidRDefault="008C4701" w:rsidP="008C4701">
      <w:pPr>
        <w:ind w:firstLine="0"/>
        <w:rPr>
          <w:sz w:val="24"/>
          <w:szCs w:val="24"/>
          <w:lang w:val="ro-RO"/>
        </w:rPr>
      </w:pPr>
      <w:r w:rsidRPr="00380B8C">
        <w:rPr>
          <w:sz w:val="24"/>
          <w:szCs w:val="24"/>
          <w:lang w:val="ro-RO"/>
        </w:rPr>
        <w:t xml:space="preserve">alineatul </w:t>
      </w:r>
      <w:r w:rsidR="00AB356B" w:rsidRPr="00380B8C">
        <w:rPr>
          <w:sz w:val="24"/>
          <w:szCs w:val="24"/>
          <w:lang w:val="ro-RO"/>
        </w:rPr>
        <w:t xml:space="preserve">(7) se modifică și va avea </w:t>
      </w:r>
      <w:r w:rsidR="001F79E1" w:rsidRPr="00380B8C">
        <w:rPr>
          <w:sz w:val="24"/>
          <w:szCs w:val="24"/>
          <w:lang w:val="ro-RO"/>
        </w:rPr>
        <w:t>următorul</w:t>
      </w:r>
      <w:r w:rsidR="00AB356B" w:rsidRPr="00380B8C">
        <w:rPr>
          <w:sz w:val="24"/>
          <w:szCs w:val="24"/>
          <w:lang w:val="ro-RO"/>
        </w:rPr>
        <w:t xml:space="preserve"> cuprins:</w:t>
      </w:r>
    </w:p>
    <w:p w14:paraId="23430193" w14:textId="3052B09B" w:rsidR="00AB356B" w:rsidRPr="00380B8C" w:rsidRDefault="00AB356B" w:rsidP="008C4701">
      <w:pPr>
        <w:ind w:firstLine="0"/>
        <w:rPr>
          <w:sz w:val="24"/>
          <w:szCs w:val="24"/>
          <w:lang w:val="ro-RO"/>
        </w:rPr>
      </w:pPr>
      <w:r w:rsidRPr="00380B8C">
        <w:rPr>
          <w:sz w:val="24"/>
          <w:szCs w:val="24"/>
          <w:lang w:val="ro-RO"/>
        </w:rPr>
        <w:t xml:space="preserve">„(7) Pentru executarea </w:t>
      </w:r>
      <w:r w:rsidR="001F79E1" w:rsidRPr="00380B8C">
        <w:rPr>
          <w:sz w:val="24"/>
          <w:szCs w:val="24"/>
          <w:lang w:val="ro-RO"/>
        </w:rPr>
        <w:t>cerințelor</w:t>
      </w:r>
      <w:r w:rsidRPr="00380B8C">
        <w:rPr>
          <w:sz w:val="24"/>
          <w:szCs w:val="24"/>
          <w:lang w:val="ro-RO"/>
        </w:rPr>
        <w:t xml:space="preserve"> de responsabilitate extinsă a producătorului în conformitate cu prevederile art. 12, producătorii de ambalaje și/sau de produse ambalate sunt obligați:</w:t>
      </w:r>
    </w:p>
    <w:p w14:paraId="5CA022AB" w14:textId="18C152EC" w:rsidR="00AB356B" w:rsidRPr="00380B8C" w:rsidRDefault="00AB356B" w:rsidP="00AB356B">
      <w:pPr>
        <w:spacing w:after="160"/>
        <w:rPr>
          <w:sz w:val="24"/>
          <w:szCs w:val="24"/>
          <w:lang w:val="ro-RO"/>
        </w:rPr>
      </w:pPr>
      <w:r w:rsidRPr="00380B8C">
        <w:rPr>
          <w:sz w:val="24"/>
          <w:szCs w:val="24"/>
          <w:lang w:val="ro-RO"/>
        </w:rPr>
        <w:lastRenderedPageBreak/>
        <w:t xml:space="preserve">a) să asigure finanțarea creării unor sisteme de preluare sau colectare a </w:t>
      </w:r>
      <w:r w:rsidR="001F79E1" w:rsidRPr="00380B8C">
        <w:rPr>
          <w:sz w:val="24"/>
          <w:szCs w:val="24"/>
          <w:lang w:val="ro-RO"/>
        </w:rPr>
        <w:t>deșeurilor</w:t>
      </w:r>
      <w:r w:rsidRPr="00380B8C">
        <w:rPr>
          <w:sz w:val="24"/>
          <w:szCs w:val="24"/>
          <w:lang w:val="ro-RO"/>
        </w:rPr>
        <w:t xml:space="preserve"> de ambalaj care sunt complementare sistemului de management al </w:t>
      </w:r>
      <w:r w:rsidR="001F79E1" w:rsidRPr="00380B8C">
        <w:rPr>
          <w:sz w:val="24"/>
          <w:szCs w:val="24"/>
          <w:lang w:val="ro-RO"/>
        </w:rPr>
        <w:t>deșeurilor</w:t>
      </w:r>
      <w:r w:rsidRPr="00380B8C">
        <w:rPr>
          <w:sz w:val="24"/>
          <w:szCs w:val="24"/>
          <w:lang w:val="ro-RO"/>
        </w:rPr>
        <w:t xml:space="preserve"> municipale, organizate de către autoritățile </w:t>
      </w:r>
      <w:r w:rsidR="001F79E1" w:rsidRPr="00380B8C">
        <w:rPr>
          <w:sz w:val="24"/>
          <w:szCs w:val="24"/>
          <w:lang w:val="ro-RO"/>
        </w:rPr>
        <w:t>administrație</w:t>
      </w:r>
      <w:r w:rsidRPr="00380B8C">
        <w:rPr>
          <w:sz w:val="24"/>
          <w:szCs w:val="24"/>
          <w:lang w:val="ro-RO"/>
        </w:rPr>
        <w:t xml:space="preserve"> publice locale, conform art.11, alin. (4);</w:t>
      </w:r>
    </w:p>
    <w:p w14:paraId="065ED1CB" w14:textId="7752E20B" w:rsidR="00AB356B" w:rsidRPr="00380B8C" w:rsidRDefault="00AB356B" w:rsidP="00AB356B">
      <w:pPr>
        <w:spacing w:after="160"/>
        <w:rPr>
          <w:sz w:val="24"/>
          <w:szCs w:val="24"/>
          <w:lang w:val="ro-RO"/>
        </w:rPr>
      </w:pPr>
      <w:r w:rsidRPr="00380B8C">
        <w:rPr>
          <w:sz w:val="24"/>
          <w:szCs w:val="24"/>
          <w:lang w:val="ro-RO"/>
        </w:rPr>
        <w:t xml:space="preserve">b) să asigure dezvoltarea schemei de valorificare materială sau energetică a </w:t>
      </w:r>
      <w:r w:rsidR="001F79E1" w:rsidRPr="00380B8C">
        <w:rPr>
          <w:sz w:val="24"/>
          <w:szCs w:val="24"/>
          <w:lang w:val="ro-RO"/>
        </w:rPr>
        <w:t>deșeurilor</w:t>
      </w:r>
      <w:r w:rsidRPr="00380B8C">
        <w:rPr>
          <w:sz w:val="24"/>
          <w:szCs w:val="24"/>
          <w:lang w:val="ro-RO"/>
        </w:rPr>
        <w:t xml:space="preserve"> de ambalaje care nu pot fi reciclate, fiind inutilizabile pentru valorificare materială;</w:t>
      </w:r>
    </w:p>
    <w:p w14:paraId="7EA2F9C9" w14:textId="77777777" w:rsidR="00AB356B" w:rsidRPr="00380B8C" w:rsidRDefault="00AB356B" w:rsidP="00AB356B">
      <w:pPr>
        <w:spacing w:after="160"/>
        <w:rPr>
          <w:sz w:val="24"/>
          <w:szCs w:val="24"/>
          <w:lang w:val="ro-RO"/>
        </w:rPr>
      </w:pPr>
      <w:r w:rsidRPr="00380B8C">
        <w:rPr>
          <w:sz w:val="24"/>
          <w:szCs w:val="24"/>
          <w:lang w:val="ro-RO"/>
        </w:rPr>
        <w:t>c) să participe la sistemul de depozit pentru gestionarea ambalajelor, în cazul plasării pe piață a  produselor pentru care a fost constituit un depozit în conformitate cu art. 54</w:t>
      </w:r>
      <w:r w:rsidRPr="00380B8C">
        <w:rPr>
          <w:sz w:val="24"/>
          <w:szCs w:val="24"/>
          <w:vertAlign w:val="superscript"/>
          <w:lang w:val="ro-RO"/>
        </w:rPr>
        <w:t>1</w:t>
      </w:r>
      <w:r w:rsidRPr="00380B8C">
        <w:rPr>
          <w:sz w:val="24"/>
          <w:szCs w:val="24"/>
          <w:lang w:val="ro-RO"/>
        </w:rPr>
        <w:t>;</w:t>
      </w:r>
    </w:p>
    <w:p w14:paraId="4D559831" w14:textId="77777777" w:rsidR="00AB356B" w:rsidRPr="00380B8C" w:rsidRDefault="00AB356B" w:rsidP="00AB356B">
      <w:pPr>
        <w:spacing w:after="160"/>
        <w:rPr>
          <w:sz w:val="24"/>
          <w:szCs w:val="24"/>
          <w:lang w:val="ro-RO"/>
        </w:rPr>
      </w:pPr>
      <w:r w:rsidRPr="00380B8C">
        <w:rPr>
          <w:sz w:val="24"/>
          <w:szCs w:val="24"/>
          <w:lang w:val="ro-RO"/>
        </w:rPr>
        <w:t xml:space="preserve">d) să informeze publicul asupra problemelor de gestionarea deșeurilor de ambalaje, daunelor asupra mediului și sănătății umane, cauzate de gestionarea necorespunzătoare a deșeurilor de ambalaje, asupra posibilităților de gestionare a deșeurilor de ambalaje; </w:t>
      </w:r>
    </w:p>
    <w:p w14:paraId="67BC7986" w14:textId="77777777" w:rsidR="00AB356B" w:rsidRPr="00380B8C" w:rsidRDefault="00AB356B" w:rsidP="00AB356B">
      <w:pPr>
        <w:rPr>
          <w:sz w:val="24"/>
          <w:szCs w:val="24"/>
          <w:lang w:val="ro-RO"/>
        </w:rPr>
      </w:pPr>
      <w:r w:rsidRPr="00380B8C">
        <w:rPr>
          <w:sz w:val="24"/>
          <w:szCs w:val="24"/>
          <w:lang w:val="ro-RO"/>
        </w:rPr>
        <w:t>e) să achite costurile de colectare, transport, pregătire pentru utilizare și valorificare a deșeurilor de ambalaje și/sau costurile de participare la sistemul de depozit al ambalajelor, precum și costurile de organizare și prezentare a informațiilor publice prevăzute la lit. d);</w:t>
      </w:r>
    </w:p>
    <w:p w14:paraId="448EEED5" w14:textId="77777777" w:rsidR="00AB356B" w:rsidRPr="007861AF" w:rsidRDefault="00AB356B" w:rsidP="00AB356B">
      <w:pPr>
        <w:rPr>
          <w:sz w:val="24"/>
          <w:szCs w:val="24"/>
          <w:lang w:val="ro-RO"/>
        </w:rPr>
      </w:pPr>
      <w:r w:rsidRPr="00380B8C">
        <w:rPr>
          <w:sz w:val="24"/>
          <w:szCs w:val="24"/>
          <w:lang w:val="ro-RO"/>
        </w:rPr>
        <w:t>f)</w:t>
      </w:r>
      <w:r w:rsidRPr="00380B8C">
        <w:rPr>
          <w:rFonts w:ascii="inherit" w:hAnsi="inherit" w:cs="Courier New"/>
          <w:color w:val="202124"/>
          <w:sz w:val="42"/>
          <w:szCs w:val="42"/>
          <w:lang w:val="ro-RO"/>
        </w:rPr>
        <w:t xml:space="preserve"> </w:t>
      </w:r>
      <w:r w:rsidRPr="00380B8C">
        <w:rPr>
          <w:sz w:val="24"/>
          <w:szCs w:val="24"/>
          <w:lang w:val="ro-RO"/>
        </w:rPr>
        <w:t>să ia toate măsurile pentru a se asigura că gestionar</w:t>
      </w:r>
      <w:r w:rsidRPr="007861AF">
        <w:rPr>
          <w:sz w:val="24"/>
          <w:szCs w:val="24"/>
          <w:lang w:val="ro-RO"/>
        </w:rPr>
        <w:t>ea ambalajelor de desfacere golite, a ambalajelor secundare (grupate), a ambalajelor terțiare (de transport), precum și gestionarea deșeurilor din aceste ambalaje, se desfășoară în conformitate cu prioritățile prevăzute alin.(4);</w:t>
      </w:r>
    </w:p>
    <w:p w14:paraId="3A6D4376" w14:textId="1829969C" w:rsidR="00AB356B" w:rsidRPr="007861AF" w:rsidRDefault="00AB356B" w:rsidP="00AB356B">
      <w:pPr>
        <w:rPr>
          <w:sz w:val="24"/>
          <w:szCs w:val="24"/>
          <w:lang w:val="ro-RO"/>
        </w:rPr>
      </w:pPr>
      <w:r w:rsidRPr="007861AF">
        <w:rPr>
          <w:sz w:val="24"/>
          <w:szCs w:val="24"/>
          <w:lang w:val="ro-RO"/>
        </w:rPr>
        <w:t xml:space="preserve">g) să informeze consumatorii de ambalaje și alți deținători de deșeuri de ambalaje, prin mass-media și alte mijloace, despre  sistemele de returnare, colectare și recuperare de care dispun; rolul consumătorilor și al altor deținători de deșeuri de ambalaje în promovarea utilizării, </w:t>
      </w:r>
      <w:r w:rsidR="001F79E1" w:rsidRPr="007861AF">
        <w:rPr>
          <w:sz w:val="24"/>
          <w:szCs w:val="24"/>
          <w:lang w:val="ro-RO"/>
        </w:rPr>
        <w:t>reutilizării</w:t>
      </w:r>
      <w:r w:rsidRPr="007861AF">
        <w:rPr>
          <w:sz w:val="24"/>
          <w:szCs w:val="24"/>
          <w:lang w:val="ro-RO"/>
        </w:rPr>
        <w:t xml:space="preserve"> și reciclării ambalajelor și a deșeurilor de ambalaje; semnificațiile simbolurilor de pe ambalaje.”</w:t>
      </w:r>
    </w:p>
    <w:p w14:paraId="69BAA92A" w14:textId="77777777" w:rsidR="008C4701" w:rsidRPr="007861AF" w:rsidRDefault="008C4701" w:rsidP="00AB356B">
      <w:pPr>
        <w:rPr>
          <w:sz w:val="24"/>
          <w:szCs w:val="24"/>
          <w:lang w:val="ro-RO"/>
        </w:rPr>
      </w:pPr>
    </w:p>
    <w:p w14:paraId="24462653" w14:textId="68AFEBCB" w:rsidR="00AB356B" w:rsidRPr="007861AF" w:rsidRDefault="001F79E1" w:rsidP="008C4701">
      <w:pPr>
        <w:pStyle w:val="Heading2"/>
        <w:numPr>
          <w:ilvl w:val="0"/>
          <w:numId w:val="42"/>
        </w:numPr>
        <w:rPr>
          <w:szCs w:val="24"/>
          <w:lang w:val="ro-RO"/>
        </w:rPr>
      </w:pPr>
      <w:r w:rsidRPr="007861AF">
        <w:rPr>
          <w:lang w:val="ro-RO"/>
        </w:rPr>
        <w:t>Legea</w:t>
      </w:r>
      <w:r w:rsidR="008C4701" w:rsidRPr="007861AF">
        <w:rPr>
          <w:lang w:val="ro-RO"/>
        </w:rPr>
        <w:t xml:space="preserve"> se completează cu articolele  </w:t>
      </w:r>
      <w:r w:rsidR="00AB356B" w:rsidRPr="007861AF">
        <w:rPr>
          <w:szCs w:val="24"/>
          <w:lang w:val="ro-RO"/>
        </w:rPr>
        <w:t>articolul 54</w:t>
      </w:r>
      <w:r w:rsidR="00AB356B" w:rsidRPr="007861AF">
        <w:rPr>
          <w:szCs w:val="24"/>
          <w:vertAlign w:val="superscript"/>
          <w:lang w:val="ro-RO"/>
        </w:rPr>
        <w:t>1</w:t>
      </w:r>
      <w:r w:rsidR="00AB356B" w:rsidRPr="007861AF">
        <w:rPr>
          <w:szCs w:val="24"/>
          <w:lang w:val="ro-RO"/>
        </w:rPr>
        <w:t>, 54</w:t>
      </w:r>
      <w:r w:rsidR="00AB356B" w:rsidRPr="007861AF">
        <w:rPr>
          <w:szCs w:val="24"/>
          <w:vertAlign w:val="superscript"/>
          <w:lang w:val="ro-RO"/>
        </w:rPr>
        <w:t>2</w:t>
      </w:r>
      <w:r w:rsidR="00AB356B" w:rsidRPr="007861AF">
        <w:rPr>
          <w:szCs w:val="24"/>
          <w:lang w:val="ro-RO"/>
        </w:rPr>
        <w:t>, 54</w:t>
      </w:r>
      <w:r w:rsidR="00AB356B" w:rsidRPr="007861AF">
        <w:rPr>
          <w:szCs w:val="24"/>
          <w:vertAlign w:val="superscript"/>
          <w:lang w:val="ro-RO"/>
        </w:rPr>
        <w:t>3</w:t>
      </w:r>
      <w:r w:rsidR="00AB356B" w:rsidRPr="007861AF">
        <w:rPr>
          <w:szCs w:val="24"/>
          <w:lang w:val="ro-RO"/>
        </w:rPr>
        <w:t>, 54</w:t>
      </w:r>
      <w:r w:rsidR="00AB356B" w:rsidRPr="007861AF">
        <w:rPr>
          <w:szCs w:val="24"/>
          <w:vertAlign w:val="superscript"/>
          <w:lang w:val="ro-RO"/>
        </w:rPr>
        <w:t>4</w:t>
      </w:r>
      <w:r w:rsidR="00AB356B" w:rsidRPr="007861AF">
        <w:rPr>
          <w:szCs w:val="24"/>
          <w:lang w:val="ro-RO"/>
        </w:rPr>
        <w:t xml:space="preserve"> care va avea următoarea redacție:</w:t>
      </w:r>
    </w:p>
    <w:p w14:paraId="33D05E82" w14:textId="77777777" w:rsidR="00AB356B" w:rsidRPr="007861AF" w:rsidRDefault="00AB356B" w:rsidP="00AB356B">
      <w:pPr>
        <w:pStyle w:val="Heading2"/>
        <w:rPr>
          <w:lang w:val="ro-RO"/>
        </w:rPr>
      </w:pPr>
      <w:r w:rsidRPr="007861AF">
        <w:rPr>
          <w:szCs w:val="24"/>
          <w:lang w:val="ro-RO"/>
        </w:rPr>
        <w:t>„</w:t>
      </w:r>
      <w:r w:rsidRPr="007861AF">
        <w:rPr>
          <w:b/>
          <w:bCs/>
          <w:lang w:val="ro-RO"/>
        </w:rPr>
        <w:t>Articolul 54</w:t>
      </w:r>
      <w:r w:rsidRPr="007861AF">
        <w:rPr>
          <w:b/>
          <w:bCs/>
          <w:vertAlign w:val="superscript"/>
          <w:lang w:val="ro-RO"/>
        </w:rPr>
        <w:t>1</w:t>
      </w:r>
      <w:r w:rsidRPr="007861AF">
        <w:rPr>
          <w:vertAlign w:val="superscript"/>
          <w:lang w:val="ro-RO"/>
        </w:rPr>
        <w:t xml:space="preserve"> </w:t>
      </w:r>
      <w:r w:rsidRPr="007861AF">
        <w:rPr>
          <w:lang w:val="ro-RO"/>
        </w:rPr>
        <w:t>Sistemul de depozit pentru ambalaje</w:t>
      </w:r>
    </w:p>
    <w:p w14:paraId="5BC670B9" w14:textId="4ED6B923" w:rsidR="00AB356B" w:rsidRPr="00380B8C" w:rsidRDefault="00AB356B" w:rsidP="00AB356B">
      <w:pPr>
        <w:rPr>
          <w:sz w:val="24"/>
          <w:szCs w:val="24"/>
          <w:lang w:val="ro-RO"/>
        </w:rPr>
      </w:pPr>
      <w:r w:rsidRPr="007861AF">
        <w:rPr>
          <w:sz w:val="24"/>
          <w:szCs w:val="24"/>
          <w:lang w:val="ro-RO"/>
        </w:rPr>
        <w:t xml:space="preserve">(1) </w:t>
      </w:r>
      <w:r w:rsidR="001A10AC" w:rsidRPr="007861AF">
        <w:rPr>
          <w:sz w:val="24"/>
          <w:szCs w:val="24"/>
          <w:lang w:val="ro-RO"/>
        </w:rPr>
        <w:t xml:space="preserve">Plasarea pe piață a produselor </w:t>
      </w:r>
      <w:r w:rsidR="001A10AC" w:rsidRPr="00380B8C">
        <w:rPr>
          <w:sz w:val="24"/>
          <w:szCs w:val="24"/>
          <w:lang w:val="ro-RO"/>
        </w:rPr>
        <w:t>listate în alin.(3), care sunt ambalate în</w:t>
      </w:r>
      <w:r w:rsidR="00380B8C" w:rsidRPr="00380B8C">
        <w:rPr>
          <w:rFonts w:eastAsiaTheme="minorHAnsi"/>
          <w:sz w:val="24"/>
          <w:szCs w:val="24"/>
          <w:lang w:val="ro-RO"/>
        </w:rPr>
        <w:t xml:space="preserve"> </w:t>
      </w:r>
      <w:r w:rsidR="00380B8C" w:rsidRPr="00380B8C">
        <w:rPr>
          <w:sz w:val="24"/>
          <w:szCs w:val="24"/>
          <w:lang w:val="ro-RO"/>
        </w:rPr>
        <w:t xml:space="preserve">ambalaje </w:t>
      </w:r>
      <w:r w:rsidRPr="00380B8C">
        <w:rPr>
          <w:sz w:val="24"/>
          <w:szCs w:val="24"/>
          <w:lang w:val="ro-RO"/>
        </w:rPr>
        <w:t xml:space="preserve">reutilizabile și în ambalaje de unică folosință  este supusă sistemului de depozit. </w:t>
      </w:r>
    </w:p>
    <w:p w14:paraId="66DF5EB1" w14:textId="15838FF9" w:rsidR="00AB356B" w:rsidRPr="00380B8C" w:rsidRDefault="00AB356B" w:rsidP="00AB356B">
      <w:pPr>
        <w:rPr>
          <w:sz w:val="24"/>
          <w:szCs w:val="24"/>
          <w:lang w:val="ro-RO"/>
        </w:rPr>
      </w:pPr>
      <w:r w:rsidRPr="00380B8C">
        <w:rPr>
          <w:sz w:val="24"/>
          <w:szCs w:val="24"/>
          <w:lang w:val="ro-RO"/>
        </w:rPr>
        <w:t xml:space="preserve">(2) Producătorii asigură preluarea unui depozit de la distribuitorii sau vânzătorii de produse ambalate în </w:t>
      </w:r>
      <w:r w:rsidR="001F79E1" w:rsidRPr="00380B8C">
        <w:rPr>
          <w:sz w:val="24"/>
          <w:szCs w:val="24"/>
          <w:lang w:val="ro-RO"/>
        </w:rPr>
        <w:t>ambalaje</w:t>
      </w:r>
      <w:r w:rsidRPr="00380B8C">
        <w:rPr>
          <w:sz w:val="24"/>
          <w:szCs w:val="24"/>
          <w:lang w:val="ro-RO"/>
        </w:rPr>
        <w:t xml:space="preserve"> reutilizabile și returnarea depozitului vânzătorilor atunci când se returnează ambalajele. Ministerul Mediului, de comun acord cu producătorii, stabilesc lista produselor ambalate în </w:t>
      </w:r>
      <w:r w:rsidR="001F79E1" w:rsidRPr="00380B8C">
        <w:rPr>
          <w:sz w:val="24"/>
          <w:szCs w:val="24"/>
          <w:lang w:val="ro-RO"/>
        </w:rPr>
        <w:t>ambalaj</w:t>
      </w:r>
      <w:r w:rsidRPr="00380B8C">
        <w:rPr>
          <w:sz w:val="24"/>
          <w:szCs w:val="24"/>
          <w:lang w:val="ro-RO"/>
        </w:rPr>
        <w:t xml:space="preserve"> reutilizabil ce cad sub incidența sistemului de depozit, în conformitate cu procedura stabilită de Guvern.</w:t>
      </w:r>
    </w:p>
    <w:p w14:paraId="2240A550" w14:textId="77777777" w:rsidR="00AB356B" w:rsidRPr="007861AF" w:rsidRDefault="00AB356B" w:rsidP="00AB356B">
      <w:pPr>
        <w:rPr>
          <w:sz w:val="24"/>
          <w:szCs w:val="24"/>
          <w:lang w:val="ro-RO"/>
        </w:rPr>
      </w:pPr>
      <w:r w:rsidRPr="00380B8C">
        <w:rPr>
          <w:sz w:val="24"/>
          <w:szCs w:val="24"/>
          <w:lang w:val="ro-RO"/>
        </w:rPr>
        <w:t>(3) Producătorii asigură preluarea unui depozit de la distribuitorii sau vânzătorii de produse ambalate în ambalaje de unică folosință și să îl returneze vânzătorilor de ambalaje atunci când returnează deșeurile de ambalaje dacă acestea furnizează pe piața bere, cocktailuri de bere, cidru, cidru de pere, vin de fructe, fructe, cocktail-uri cu vin, băuturi cu vin din fructe, alte băuturi fermentate, cocktail-uri alcoolice și băuturi nealcoolice (băuturi răcoritoare, apă de masă), apă minerală naturală, apă de izvor, apă potabilă ambalată, suc, nectar, ambalat în următoa</w:t>
      </w:r>
      <w:r w:rsidRPr="007861AF">
        <w:rPr>
          <w:sz w:val="24"/>
          <w:szCs w:val="24"/>
          <w:lang w:val="ro-RO"/>
        </w:rPr>
        <w:t>rele ambalaje cu o singură porție, cu o capacitate mai mare de o zecime de litru, dar mai mică de trei litri:</w:t>
      </w:r>
    </w:p>
    <w:p w14:paraId="2512AEF4" w14:textId="30C712F6" w:rsidR="00AB356B" w:rsidRPr="007861AF" w:rsidRDefault="003A3919" w:rsidP="00AB356B">
      <w:pPr>
        <w:pStyle w:val="ListParagraph"/>
        <w:numPr>
          <w:ilvl w:val="1"/>
          <w:numId w:val="28"/>
        </w:numPr>
        <w:spacing w:line="259" w:lineRule="auto"/>
        <w:ind w:left="630"/>
        <w:rPr>
          <w:sz w:val="24"/>
          <w:szCs w:val="24"/>
          <w:lang w:val="ro-RO"/>
        </w:rPr>
      </w:pPr>
      <w:r>
        <w:rPr>
          <w:sz w:val="24"/>
          <w:szCs w:val="24"/>
          <w:lang w:val="ro-RO"/>
        </w:rPr>
        <w:t>sticlă</w:t>
      </w:r>
      <w:bookmarkStart w:id="0" w:name="_GoBack"/>
      <w:bookmarkEnd w:id="0"/>
      <w:r w:rsidR="00AB356B" w:rsidRPr="007861AF">
        <w:rPr>
          <w:sz w:val="24"/>
          <w:szCs w:val="24"/>
          <w:lang w:val="ro-RO"/>
        </w:rPr>
        <w:t>;</w:t>
      </w:r>
    </w:p>
    <w:p w14:paraId="58CE85A7" w14:textId="380769C5" w:rsidR="00AB356B" w:rsidRPr="007861AF" w:rsidRDefault="00AB356B" w:rsidP="00AB356B">
      <w:pPr>
        <w:pStyle w:val="ListParagraph"/>
        <w:numPr>
          <w:ilvl w:val="1"/>
          <w:numId w:val="28"/>
        </w:numPr>
        <w:spacing w:line="259" w:lineRule="auto"/>
        <w:ind w:left="630"/>
        <w:rPr>
          <w:sz w:val="24"/>
          <w:szCs w:val="24"/>
          <w:lang w:val="ro-RO"/>
        </w:rPr>
      </w:pPr>
      <w:r w:rsidRPr="007861AF">
        <w:rPr>
          <w:sz w:val="24"/>
          <w:szCs w:val="24"/>
          <w:lang w:val="ro-RO"/>
        </w:rPr>
        <w:t>PET (</w:t>
      </w:r>
      <w:proofErr w:type="spellStart"/>
      <w:r w:rsidRPr="007861AF">
        <w:rPr>
          <w:sz w:val="24"/>
          <w:szCs w:val="24"/>
          <w:lang w:val="ro-RO"/>
        </w:rPr>
        <w:t>tereftalat</w:t>
      </w:r>
      <w:proofErr w:type="spellEnd"/>
      <w:r w:rsidRPr="007861AF">
        <w:rPr>
          <w:sz w:val="24"/>
          <w:szCs w:val="24"/>
          <w:lang w:val="ro-RO"/>
        </w:rPr>
        <w:t xml:space="preserve"> de </w:t>
      </w:r>
      <w:r w:rsidR="001F79E1" w:rsidRPr="007861AF">
        <w:rPr>
          <w:sz w:val="24"/>
          <w:szCs w:val="24"/>
          <w:lang w:val="ro-RO"/>
        </w:rPr>
        <w:t>polietilena</w:t>
      </w:r>
      <w:r w:rsidRPr="007861AF">
        <w:rPr>
          <w:sz w:val="24"/>
          <w:szCs w:val="24"/>
          <w:lang w:val="ro-RO"/>
        </w:rPr>
        <w:t>);</w:t>
      </w:r>
    </w:p>
    <w:p w14:paraId="05EA4EA8" w14:textId="77777777" w:rsidR="00AB356B" w:rsidRPr="007861AF" w:rsidRDefault="00AB356B" w:rsidP="00AB356B">
      <w:pPr>
        <w:pStyle w:val="ListParagraph"/>
        <w:numPr>
          <w:ilvl w:val="1"/>
          <w:numId w:val="28"/>
        </w:numPr>
        <w:spacing w:line="259" w:lineRule="auto"/>
        <w:ind w:left="630"/>
        <w:rPr>
          <w:sz w:val="24"/>
          <w:szCs w:val="24"/>
          <w:lang w:val="ro-RO"/>
        </w:rPr>
      </w:pPr>
      <w:r w:rsidRPr="007861AF">
        <w:rPr>
          <w:sz w:val="24"/>
          <w:szCs w:val="24"/>
          <w:lang w:val="ro-RO"/>
        </w:rPr>
        <w:t>metal.</w:t>
      </w:r>
    </w:p>
    <w:p w14:paraId="08D84798" w14:textId="77777777" w:rsidR="00AB356B" w:rsidRPr="007861AF" w:rsidRDefault="00AB356B" w:rsidP="00AB356B">
      <w:pPr>
        <w:rPr>
          <w:sz w:val="24"/>
          <w:szCs w:val="24"/>
          <w:lang w:val="ro-RO"/>
        </w:rPr>
      </w:pPr>
      <w:r w:rsidRPr="007861AF">
        <w:rPr>
          <w:sz w:val="24"/>
          <w:szCs w:val="24"/>
          <w:lang w:val="ro-RO"/>
        </w:rPr>
        <w:t>(4) Producătorii nu preiau un depozit dacă:</w:t>
      </w:r>
    </w:p>
    <w:p w14:paraId="6C3F4D69" w14:textId="77777777" w:rsidR="00AB356B" w:rsidRPr="007861AF" w:rsidRDefault="00AB356B" w:rsidP="00AB356B">
      <w:pPr>
        <w:pStyle w:val="ListParagraph"/>
        <w:numPr>
          <w:ilvl w:val="1"/>
          <w:numId w:val="29"/>
        </w:numPr>
        <w:spacing w:line="259" w:lineRule="auto"/>
        <w:ind w:left="630"/>
        <w:rPr>
          <w:sz w:val="24"/>
          <w:szCs w:val="24"/>
          <w:lang w:val="ro-RO"/>
        </w:rPr>
      </w:pPr>
      <w:r w:rsidRPr="007861AF">
        <w:rPr>
          <w:sz w:val="24"/>
          <w:szCs w:val="24"/>
          <w:lang w:val="ro-RO"/>
        </w:rPr>
        <w:t xml:space="preserve">produsele menționate în alin. (3) sunt </w:t>
      </w:r>
      <w:proofErr w:type="spellStart"/>
      <w:r w:rsidRPr="007861AF">
        <w:rPr>
          <w:sz w:val="24"/>
          <w:szCs w:val="24"/>
          <w:lang w:val="ro-RO"/>
        </w:rPr>
        <w:t>comerciate</w:t>
      </w:r>
      <w:proofErr w:type="spellEnd"/>
      <w:r w:rsidRPr="007861AF">
        <w:rPr>
          <w:sz w:val="24"/>
          <w:szCs w:val="24"/>
          <w:lang w:val="ro-RO"/>
        </w:rPr>
        <w:t xml:space="preserve"> operatorilor sau utilizatorilor de vehicule aeriene, pe apă, rutiere, feroviare aflate sub jurisdicția Republicii Moldova care transportă pasageri pe rute internaționale, iar băuturile sunt destinate vânzării și/ sau consumul de către pasagerii acelor vehicule;</w:t>
      </w:r>
    </w:p>
    <w:p w14:paraId="5389A204" w14:textId="10C63D65" w:rsidR="00AB356B" w:rsidRPr="007861AF" w:rsidRDefault="00AB356B" w:rsidP="00AB356B">
      <w:pPr>
        <w:pStyle w:val="ListParagraph"/>
        <w:numPr>
          <w:ilvl w:val="1"/>
          <w:numId w:val="29"/>
        </w:numPr>
        <w:spacing w:line="259" w:lineRule="auto"/>
        <w:ind w:left="630"/>
        <w:rPr>
          <w:sz w:val="24"/>
          <w:szCs w:val="24"/>
          <w:lang w:val="ro-RO"/>
        </w:rPr>
      </w:pPr>
      <w:r w:rsidRPr="007861AF">
        <w:rPr>
          <w:sz w:val="24"/>
          <w:szCs w:val="24"/>
          <w:lang w:val="ro-RO"/>
        </w:rPr>
        <w:t xml:space="preserve">produsele al căror ambalaj face obiectul sistemului de depozit în conformitate alin.(2) și (3)  sunt exportate de pe teritoriul Republicii </w:t>
      </w:r>
      <w:r w:rsidR="001F79E1" w:rsidRPr="007861AF">
        <w:rPr>
          <w:sz w:val="24"/>
          <w:szCs w:val="24"/>
          <w:lang w:val="ro-RO"/>
        </w:rPr>
        <w:t>Moldova</w:t>
      </w:r>
      <w:r w:rsidRPr="007861AF">
        <w:rPr>
          <w:sz w:val="24"/>
          <w:szCs w:val="24"/>
          <w:lang w:val="ro-RO"/>
        </w:rPr>
        <w:t xml:space="preserve"> de ei înșiși sau prin intermediul terților;</w:t>
      </w:r>
    </w:p>
    <w:p w14:paraId="62194A71" w14:textId="77777777" w:rsidR="00AB356B" w:rsidRPr="007861AF" w:rsidRDefault="00AB356B" w:rsidP="00AB356B">
      <w:pPr>
        <w:pStyle w:val="ListParagraph"/>
        <w:numPr>
          <w:ilvl w:val="1"/>
          <w:numId w:val="29"/>
        </w:numPr>
        <w:spacing w:line="259" w:lineRule="auto"/>
        <w:ind w:left="630"/>
        <w:rPr>
          <w:sz w:val="24"/>
          <w:szCs w:val="24"/>
          <w:lang w:val="ro-RO"/>
        </w:rPr>
      </w:pPr>
      <w:r w:rsidRPr="007861AF">
        <w:rPr>
          <w:sz w:val="24"/>
          <w:szCs w:val="24"/>
          <w:lang w:val="ro-RO"/>
        </w:rPr>
        <w:t>capacitatea ambalajului de unică folosință este mai mică de o zecime de litru sau egală sau mai mare de trei litri și mai mare de trei litri;</w:t>
      </w:r>
    </w:p>
    <w:p w14:paraId="7F49CCD4" w14:textId="77777777" w:rsidR="00AB356B" w:rsidRPr="007861AF" w:rsidRDefault="00AB356B" w:rsidP="00AB356B">
      <w:pPr>
        <w:pStyle w:val="ListParagraph"/>
        <w:numPr>
          <w:ilvl w:val="1"/>
          <w:numId w:val="29"/>
        </w:numPr>
        <w:spacing w:line="259" w:lineRule="auto"/>
        <w:ind w:left="630"/>
        <w:rPr>
          <w:sz w:val="24"/>
          <w:szCs w:val="24"/>
          <w:lang w:val="ro-RO"/>
        </w:rPr>
      </w:pPr>
      <w:r w:rsidRPr="007861AF">
        <w:rPr>
          <w:sz w:val="24"/>
          <w:szCs w:val="24"/>
          <w:lang w:val="ro-RO"/>
        </w:rPr>
        <w:t>ambalajele de unică folosință care fac obiectul sistemului de depozit în conformitate cu alin.(3) nu pot fi acceptate din motive tehnice.</w:t>
      </w:r>
    </w:p>
    <w:p w14:paraId="4D43E3EA" w14:textId="77777777" w:rsidR="00AB356B" w:rsidRPr="007861AF" w:rsidRDefault="00AB356B" w:rsidP="00AB356B">
      <w:pPr>
        <w:rPr>
          <w:sz w:val="24"/>
          <w:szCs w:val="24"/>
          <w:lang w:val="ro-RO"/>
        </w:rPr>
      </w:pPr>
      <w:r w:rsidRPr="007861AF">
        <w:rPr>
          <w:sz w:val="24"/>
          <w:szCs w:val="24"/>
          <w:lang w:val="ro-RO"/>
        </w:rPr>
        <w:lastRenderedPageBreak/>
        <w:t>(5) Distribuitorii de ambalaje preiau un depozit de la vânzătorii de ambalaje atunci când distribuie produse pentru care se aplică sistemul de depozit.</w:t>
      </w:r>
    </w:p>
    <w:p w14:paraId="408B6E6F" w14:textId="77777777" w:rsidR="00AB356B" w:rsidRPr="007861AF" w:rsidRDefault="00AB356B" w:rsidP="00AB356B">
      <w:pPr>
        <w:rPr>
          <w:sz w:val="24"/>
          <w:szCs w:val="24"/>
          <w:lang w:val="ro-RO"/>
        </w:rPr>
      </w:pPr>
      <w:r w:rsidRPr="007861AF">
        <w:rPr>
          <w:sz w:val="24"/>
          <w:szCs w:val="24"/>
          <w:lang w:val="ro-RO"/>
        </w:rPr>
        <w:t>(6) Vânzătorii de ambalaje care vând produse pentru care se solicită un depozit sunt obligați să preia un depozit de la consumătorii ambalajului la vânzarea produsului.</w:t>
      </w:r>
    </w:p>
    <w:p w14:paraId="40187DC7" w14:textId="77777777" w:rsidR="00AB356B" w:rsidRPr="007861AF" w:rsidRDefault="00AB356B" w:rsidP="00AB356B">
      <w:pPr>
        <w:rPr>
          <w:sz w:val="24"/>
          <w:szCs w:val="24"/>
          <w:lang w:val="ro-RO"/>
        </w:rPr>
      </w:pPr>
      <w:r w:rsidRPr="007861AF">
        <w:rPr>
          <w:sz w:val="24"/>
          <w:szCs w:val="24"/>
          <w:lang w:val="ro-RO"/>
        </w:rPr>
        <w:t>(7) Ambalajele reutilizabile pot să nu fie acceptate, iar depozitul nu va fi rambursat dacă:</w:t>
      </w:r>
    </w:p>
    <w:p w14:paraId="069E12E3" w14:textId="77777777" w:rsidR="00AB356B" w:rsidRPr="007861AF" w:rsidRDefault="00AB356B" w:rsidP="00AB356B">
      <w:pPr>
        <w:pStyle w:val="ListParagraph"/>
        <w:numPr>
          <w:ilvl w:val="1"/>
          <w:numId w:val="30"/>
        </w:numPr>
        <w:spacing w:line="259" w:lineRule="auto"/>
        <w:ind w:left="630"/>
        <w:rPr>
          <w:sz w:val="24"/>
          <w:szCs w:val="24"/>
          <w:lang w:val="ro-RO"/>
        </w:rPr>
      </w:pPr>
      <w:r w:rsidRPr="007861AF">
        <w:rPr>
          <w:sz w:val="24"/>
          <w:szCs w:val="24"/>
          <w:lang w:val="ro-RO"/>
        </w:rPr>
        <w:t>nu este marcat cu o etichetă care să indice aplicarea sistemului de depozit a ambalajelor reutilizabile sau nu este clar vizibil și, prin urmare, nu poate fi identificat și/sau</w:t>
      </w:r>
    </w:p>
    <w:p w14:paraId="79474EE6" w14:textId="77777777" w:rsidR="00AB356B" w:rsidRPr="007861AF" w:rsidRDefault="00AB356B" w:rsidP="00AB356B">
      <w:pPr>
        <w:pStyle w:val="ListParagraph"/>
        <w:numPr>
          <w:ilvl w:val="1"/>
          <w:numId w:val="30"/>
        </w:numPr>
        <w:spacing w:line="259" w:lineRule="auto"/>
        <w:ind w:left="630"/>
        <w:rPr>
          <w:sz w:val="24"/>
          <w:szCs w:val="24"/>
          <w:lang w:val="ro-RO"/>
        </w:rPr>
      </w:pPr>
      <w:r w:rsidRPr="007861AF">
        <w:rPr>
          <w:sz w:val="24"/>
          <w:szCs w:val="24"/>
          <w:lang w:val="ro-RO"/>
        </w:rPr>
        <w:t>deteriorat sau contaminat în măsura în care nu mai poate fi reutilizat.</w:t>
      </w:r>
    </w:p>
    <w:p w14:paraId="3FAAD5D9" w14:textId="77777777" w:rsidR="00AB356B" w:rsidRPr="007861AF" w:rsidRDefault="00AB356B" w:rsidP="00AB356B">
      <w:pPr>
        <w:rPr>
          <w:sz w:val="24"/>
          <w:szCs w:val="24"/>
          <w:lang w:val="ro-RO"/>
        </w:rPr>
      </w:pPr>
      <w:r w:rsidRPr="007861AF">
        <w:rPr>
          <w:sz w:val="24"/>
          <w:szCs w:val="24"/>
          <w:lang w:val="ro-RO"/>
        </w:rPr>
        <w:t>(8) Deșeurile provenite din ambalajele de unică folosință care fac obiectul sistemului de depozit a ambalajelor de unică folosință sunt acceptate, dar depozitul poate fi reținut dacă:</w:t>
      </w:r>
    </w:p>
    <w:p w14:paraId="17DACF42" w14:textId="77777777" w:rsidR="00AB356B" w:rsidRPr="007861AF" w:rsidRDefault="00AB356B" w:rsidP="00AB356B">
      <w:pPr>
        <w:pStyle w:val="ListParagraph"/>
        <w:numPr>
          <w:ilvl w:val="1"/>
          <w:numId w:val="31"/>
        </w:numPr>
        <w:spacing w:line="259" w:lineRule="auto"/>
        <w:ind w:left="630"/>
        <w:rPr>
          <w:sz w:val="24"/>
          <w:szCs w:val="24"/>
          <w:lang w:val="ro-RO"/>
        </w:rPr>
      </w:pPr>
      <w:r w:rsidRPr="007861AF">
        <w:rPr>
          <w:sz w:val="24"/>
          <w:szCs w:val="24"/>
          <w:lang w:val="ro-RO"/>
        </w:rPr>
        <w:t>nu poartă o etichetă care să indice aplicarea sistemului de depozit a ambalajelor de unică folosință, sau eticheta nu este clar vizibilă și, prin urmare, nu este identificabilă; și/sau</w:t>
      </w:r>
    </w:p>
    <w:p w14:paraId="404DE042" w14:textId="77777777" w:rsidR="00AB356B" w:rsidRPr="007861AF" w:rsidRDefault="00AB356B" w:rsidP="00AB356B">
      <w:pPr>
        <w:pStyle w:val="ListParagraph"/>
        <w:numPr>
          <w:ilvl w:val="1"/>
          <w:numId w:val="31"/>
        </w:numPr>
        <w:spacing w:line="259" w:lineRule="auto"/>
        <w:ind w:left="630"/>
        <w:rPr>
          <w:sz w:val="24"/>
          <w:szCs w:val="24"/>
          <w:lang w:val="ro-RO"/>
        </w:rPr>
      </w:pPr>
      <w:r w:rsidRPr="007861AF">
        <w:rPr>
          <w:sz w:val="24"/>
          <w:szCs w:val="24"/>
          <w:lang w:val="ro-RO"/>
        </w:rPr>
        <w:t>nu au coduri de bare sau codul de bare este deteriorat astfel încât producătorul sau importatorul nu poate fi identificat și/sau;</w:t>
      </w:r>
    </w:p>
    <w:p w14:paraId="06A1102F" w14:textId="77777777" w:rsidR="00AB356B" w:rsidRPr="007861AF" w:rsidRDefault="00AB356B" w:rsidP="00AB356B">
      <w:pPr>
        <w:pStyle w:val="ListParagraph"/>
        <w:numPr>
          <w:ilvl w:val="1"/>
          <w:numId w:val="31"/>
        </w:numPr>
        <w:spacing w:line="259" w:lineRule="auto"/>
        <w:ind w:left="630"/>
        <w:rPr>
          <w:sz w:val="24"/>
          <w:szCs w:val="24"/>
          <w:lang w:val="ro-RO"/>
        </w:rPr>
      </w:pPr>
      <w:r w:rsidRPr="007861AF">
        <w:rPr>
          <w:sz w:val="24"/>
          <w:szCs w:val="24"/>
          <w:lang w:val="ro-RO"/>
        </w:rPr>
        <w:t>nu sunt golite complet și/sau;</w:t>
      </w:r>
    </w:p>
    <w:p w14:paraId="6BF68422" w14:textId="77777777" w:rsidR="00AB356B" w:rsidRPr="007861AF" w:rsidRDefault="00AB356B" w:rsidP="00AB356B">
      <w:pPr>
        <w:pStyle w:val="ListParagraph"/>
        <w:numPr>
          <w:ilvl w:val="1"/>
          <w:numId w:val="31"/>
        </w:numPr>
        <w:spacing w:line="259" w:lineRule="auto"/>
        <w:ind w:left="630"/>
        <w:rPr>
          <w:sz w:val="24"/>
          <w:szCs w:val="24"/>
          <w:lang w:val="ro-RO"/>
        </w:rPr>
      </w:pPr>
      <w:r w:rsidRPr="007861AF">
        <w:rPr>
          <w:sz w:val="24"/>
          <w:szCs w:val="24"/>
          <w:lang w:val="ro-RO"/>
        </w:rPr>
        <w:t>forma lor este astfel modificată încât să fie neidentificabile din punct de vedere tehnic.</w:t>
      </w:r>
    </w:p>
    <w:p w14:paraId="6B37FADE" w14:textId="77777777" w:rsidR="00AB356B" w:rsidRPr="007861AF" w:rsidRDefault="00AB356B" w:rsidP="00AB356B">
      <w:pPr>
        <w:rPr>
          <w:iCs/>
          <w:sz w:val="24"/>
          <w:szCs w:val="24"/>
          <w:lang w:val="ro-RO"/>
        </w:rPr>
      </w:pPr>
      <w:r w:rsidRPr="007861AF">
        <w:rPr>
          <w:iCs/>
          <w:sz w:val="24"/>
          <w:szCs w:val="24"/>
          <w:lang w:val="ro-RO"/>
        </w:rPr>
        <w:t>(9) Producătorii al căror ambalaj al produselor este supus sistemului de depozit, precum și distribuitorii sau vânzătorii de ambalaje care distribuie sau vând produse în astfel de ambalaje, indică separat în evidența lor prețul produsului și valoarea depozitului de ambalare.</w:t>
      </w:r>
    </w:p>
    <w:p w14:paraId="5DA013DA" w14:textId="77777777" w:rsidR="00AB356B" w:rsidRPr="007861AF" w:rsidRDefault="00AB356B" w:rsidP="00AB356B">
      <w:pPr>
        <w:rPr>
          <w:iCs/>
          <w:sz w:val="24"/>
          <w:szCs w:val="24"/>
          <w:lang w:val="ro-RO"/>
        </w:rPr>
      </w:pPr>
      <w:r w:rsidRPr="007861AF">
        <w:rPr>
          <w:iCs/>
          <w:sz w:val="24"/>
          <w:szCs w:val="24"/>
          <w:lang w:val="ro-RO"/>
        </w:rPr>
        <w:t xml:space="preserve">(10) Cuantumul depozitului pentru ambalajele reutilizabile care fac obiectul sistemului de depozit conform alin. (2) </w:t>
      </w:r>
      <w:r w:rsidRPr="007861AF">
        <w:rPr>
          <w:iCs/>
          <w:sz w:val="24"/>
          <w:szCs w:val="24"/>
          <w:highlight w:val="yellow"/>
          <w:lang w:val="ro-RO"/>
        </w:rPr>
        <w:t>se aprobă de către Ministerul Mediului pentru o perioadă de cel puțin un an</w:t>
      </w:r>
      <w:r w:rsidRPr="007861AF">
        <w:rPr>
          <w:iCs/>
          <w:sz w:val="24"/>
          <w:szCs w:val="24"/>
          <w:lang w:val="ro-RO"/>
        </w:rPr>
        <w:t>, ținând cont de propunerile administratorului  sistemului de depozit pentru ambalajele reutilizabile. Cuantumul depozitului pentru ambalajele de unică folosință care fac obiectul sistemului de depozit conform alin. (3)  se aprobă de către Ministerul Mediului pentru o perioadă de cel puțin un an, ținând cont de propunerile administratorului  sistemului de depozit pentru ambalajele de unică folosință.</w:t>
      </w:r>
    </w:p>
    <w:p w14:paraId="6126801D" w14:textId="77777777" w:rsidR="00AB356B" w:rsidRPr="007861AF" w:rsidRDefault="00AB356B" w:rsidP="00AB356B">
      <w:pPr>
        <w:rPr>
          <w:iCs/>
          <w:sz w:val="24"/>
          <w:szCs w:val="24"/>
          <w:lang w:val="ro-RO"/>
        </w:rPr>
      </w:pPr>
      <w:r w:rsidRPr="007861AF">
        <w:rPr>
          <w:iCs/>
          <w:sz w:val="24"/>
          <w:szCs w:val="24"/>
          <w:lang w:val="ro-RO"/>
        </w:rPr>
        <w:t>(11) Suma depozitului trebuie stabilită la un nivel care să încurajeze utilizatorii de ambalaje să returneze ambalajele reutilizabile sau deșeurile de ambalaje de unică folosință.</w:t>
      </w:r>
    </w:p>
    <w:p w14:paraId="1D0DC449" w14:textId="23155E98" w:rsidR="00AB356B" w:rsidRPr="007861AF" w:rsidRDefault="00AB356B" w:rsidP="00AB356B">
      <w:pPr>
        <w:rPr>
          <w:iCs/>
          <w:sz w:val="24"/>
          <w:szCs w:val="24"/>
          <w:lang w:val="ro-RO"/>
        </w:rPr>
      </w:pPr>
      <w:r w:rsidRPr="007861AF">
        <w:rPr>
          <w:iCs/>
          <w:sz w:val="24"/>
          <w:szCs w:val="24"/>
          <w:lang w:val="ro-RO"/>
        </w:rPr>
        <w:t xml:space="preserve">(12) Producătorii acceptă ambalaje reutilizabile de la vânzătorii de ambalaje și returnarea  ambalajelor goale de </w:t>
      </w:r>
      <w:r w:rsidRPr="007861AF">
        <w:rPr>
          <w:iCs/>
          <w:sz w:val="24"/>
          <w:szCs w:val="24"/>
          <w:highlight w:val="yellow"/>
          <w:lang w:val="ro-RO"/>
        </w:rPr>
        <w:t>la consumatori la cel puțin un an de la intrarea în vigoare a deciziei Ministerului Mediului de excludere</w:t>
      </w:r>
      <w:r w:rsidRPr="007861AF">
        <w:rPr>
          <w:iCs/>
          <w:sz w:val="24"/>
          <w:szCs w:val="24"/>
          <w:lang w:val="ro-RO"/>
        </w:rPr>
        <w:t xml:space="preserve"> a ambalajelor reutilizabile lista produselor ambalate în </w:t>
      </w:r>
      <w:r w:rsidR="001F79E1" w:rsidRPr="007861AF">
        <w:rPr>
          <w:iCs/>
          <w:sz w:val="24"/>
          <w:szCs w:val="24"/>
          <w:lang w:val="ro-RO"/>
        </w:rPr>
        <w:t>ambalaj</w:t>
      </w:r>
      <w:r w:rsidRPr="007861AF">
        <w:rPr>
          <w:iCs/>
          <w:sz w:val="24"/>
          <w:szCs w:val="24"/>
          <w:lang w:val="ro-RO"/>
        </w:rPr>
        <w:t xml:space="preserve"> reutilizabil, sub rezerva la prevederile alin. (7) al prezentului articol.</w:t>
      </w:r>
    </w:p>
    <w:p w14:paraId="342FDFA4" w14:textId="77777777" w:rsidR="00AB356B" w:rsidRPr="007861AF" w:rsidRDefault="00AB356B" w:rsidP="00AB356B">
      <w:pPr>
        <w:rPr>
          <w:iCs/>
          <w:sz w:val="24"/>
          <w:szCs w:val="24"/>
          <w:lang w:val="ro-RO"/>
        </w:rPr>
      </w:pPr>
      <w:r w:rsidRPr="007861AF">
        <w:rPr>
          <w:iCs/>
          <w:sz w:val="24"/>
          <w:szCs w:val="24"/>
          <w:lang w:val="ro-RO"/>
        </w:rPr>
        <w:t>(13) Producătorul de produse ambalate în ambalaje supuse sistemului de depozit în conformitate cu alin. (2) sau (3) acceptă de la vânzătorii de ambalaje, precum și vânzătorii de ambalaje acceptă de la consumatorii de ambalaje, cel puțin la un an de la încetarea plasării pe piața,  ambalajele reutilizabile sau deșeurile de ambalaje de unică folosință golite și returnează depozitul în conformitate cu prevederile alin. (7) sau (8). Scutirea se aplică producătorului care dovedește că a acceptat de la vânzători cantitatea de astfel de ambalaje scoase din uz pe care a pus-o în circulație și a returnat depozitul vânzătorilor. O scutire se aplică unui producător care demonstrează că a acceptat de la vânzători cantitatea de astfel de ambalaje pe care a pus-o în circulație și a returnat depozitul vânzătorilor.</w:t>
      </w:r>
    </w:p>
    <w:p w14:paraId="2BA3561E" w14:textId="2F61FDB1" w:rsidR="00AB356B" w:rsidRPr="007861AF" w:rsidRDefault="00AB356B" w:rsidP="00AB356B">
      <w:pPr>
        <w:rPr>
          <w:iCs/>
          <w:sz w:val="24"/>
          <w:szCs w:val="24"/>
          <w:lang w:val="ro-RO"/>
        </w:rPr>
      </w:pPr>
      <w:r w:rsidRPr="007861AF">
        <w:rPr>
          <w:iCs/>
          <w:sz w:val="24"/>
          <w:szCs w:val="24"/>
          <w:lang w:val="ro-RO"/>
        </w:rPr>
        <w:t xml:space="preserve">(14) Contract de organizare a gestionării deșeurilor de produse și/sau ambalaje înseamnă un contract tripartit între o municipalitate (sau între o persoană juridică stabilită de o municipalitate/municipii și desemnată să administreze schema de gestionare a deșeurilor municipale) și producător și/sau importator și /sau o organizație de producători și importatori și administratorul deșeurilor pentru colectarea separată, transportul, pregătirea pentru reciclare și valorificare și reciclare și valorificare a deșeurilor de produse și/sau ambalaje generate în fluxul de deșeuri municipale. Acest contract trebuie să cuprindă: procedura de încheiere a contractului, intrarea în vigoare și încetarea acestuia; termenii și condițiile dezvoltării infrastructurii și utilizării sistemului de colectare a deșeurilor de produse și/sau ambalaje generate în fluxul deșeurilor municipale; procedura si </w:t>
      </w:r>
      <w:r w:rsidR="001F79E1" w:rsidRPr="007861AF">
        <w:rPr>
          <w:iCs/>
          <w:sz w:val="24"/>
          <w:szCs w:val="24"/>
          <w:lang w:val="ro-RO"/>
        </w:rPr>
        <w:t>condițiile</w:t>
      </w:r>
      <w:r w:rsidRPr="007861AF">
        <w:rPr>
          <w:iCs/>
          <w:sz w:val="24"/>
          <w:szCs w:val="24"/>
          <w:lang w:val="ro-RO"/>
        </w:rPr>
        <w:t xml:space="preserve"> de prestare a serviciilor; aranjamente de preț; modalități de plată; drepturile, obligațiile părților și răspunderea pentru neîndeplinirea obligațiilor; procedura de depunere a cererilor, examinarea acestora și soluționarea litigiilor; termenul de valabilitate a contractului, condițiile și procedura de modificare sau reziliere a acestuia. Formularul tip al contractului se aprobă de Guvern sau de o instituție abilitată de acesta”.</w:t>
      </w:r>
    </w:p>
    <w:p w14:paraId="342B97F0" w14:textId="77777777" w:rsidR="00AB356B" w:rsidRPr="007861AF" w:rsidRDefault="00AB356B" w:rsidP="00AB356B">
      <w:pPr>
        <w:pStyle w:val="Heading2"/>
        <w:rPr>
          <w:lang w:val="ro-RO"/>
        </w:rPr>
      </w:pPr>
      <w:r w:rsidRPr="007861AF">
        <w:rPr>
          <w:b/>
          <w:bCs/>
          <w:lang w:val="ro-RO"/>
        </w:rPr>
        <w:lastRenderedPageBreak/>
        <w:t>Articolul 54</w:t>
      </w:r>
      <w:r w:rsidRPr="007861AF">
        <w:rPr>
          <w:b/>
          <w:bCs/>
          <w:vertAlign w:val="superscript"/>
          <w:lang w:val="ro-RO"/>
        </w:rPr>
        <w:t>2</w:t>
      </w:r>
      <w:r w:rsidRPr="007861AF">
        <w:rPr>
          <w:lang w:val="ro-RO"/>
        </w:rPr>
        <w:t>. Obligațiile vânzătorilor de ambalaje în sistemul  depozit</w:t>
      </w:r>
    </w:p>
    <w:p w14:paraId="0770A044" w14:textId="77777777" w:rsidR="00AB356B" w:rsidRPr="00D3319C" w:rsidRDefault="00AB356B" w:rsidP="00AB356B">
      <w:pPr>
        <w:rPr>
          <w:sz w:val="24"/>
          <w:szCs w:val="24"/>
          <w:lang w:val="ro-RO"/>
        </w:rPr>
      </w:pPr>
      <w:r w:rsidRPr="007861AF">
        <w:rPr>
          <w:sz w:val="24"/>
          <w:szCs w:val="24"/>
          <w:lang w:val="ro-RO"/>
        </w:rPr>
        <w:t>(1) Vânzătorii de ambalaje reutilizabile sunt obligați să accepte ambalaje reutilizabile pentru care s-a stabilit un depozit și să returneze depozitul</w:t>
      </w:r>
      <w:r w:rsidRPr="00D3319C">
        <w:rPr>
          <w:sz w:val="24"/>
          <w:szCs w:val="24"/>
          <w:lang w:val="ro-RO"/>
        </w:rPr>
        <w:t>. Sunt scutiți de la această obligație vânzătorii de ambalaje în magazinele din orașe și sate cu o suprafață de vânzare care nu depășește 60 de metri pătrați, din alte magazine cu o suprafață de vânzare care nu depășește 90 de metri pătrați din tarabele din piață, chioșcuri, benzinării și alimentația publică. Vânzătorii de ambalaje reutilizabile care fac obiectul scutirilor prevăzute în prezentul alineat pot participa la schema de depozit pentru ambalajele reutilizabile.</w:t>
      </w:r>
    </w:p>
    <w:p w14:paraId="06C10E86" w14:textId="77777777" w:rsidR="00AB356B" w:rsidRPr="00D3319C" w:rsidRDefault="00AB356B" w:rsidP="00AB356B">
      <w:pPr>
        <w:rPr>
          <w:sz w:val="24"/>
          <w:szCs w:val="24"/>
          <w:lang w:val="ro-RO"/>
        </w:rPr>
      </w:pPr>
      <w:r w:rsidRPr="00D3319C">
        <w:rPr>
          <w:sz w:val="24"/>
          <w:szCs w:val="24"/>
          <w:lang w:val="ro-RO"/>
        </w:rPr>
        <w:t>(2) Vânzătorii de ambalaje de unică folosință sunt obligați să accepte deșeuri de ambalaje de unică folosință pentru care s-a constituit un depozit în conformitate cu art. 54 și să restituie depozitul. Sunt scutiți de la această obligație vânzătorii de ambalaje în magazinele din orașe și sate cu o suprafață de vânzare care nu depășește 60 de metri pătrați, din alte magazine cu o suprafață de vânzare care nu depășește 150 de metri pătrați din tarabele din piață, chioșcuri, benzinării și alimentația publică. Vânzătorii de ambalaje de unică folosință care fac obiectul scutirilor prevăzute în prezentul alineat pot participa la schema de depozit pentru ambalajele de unică folosință.</w:t>
      </w:r>
    </w:p>
    <w:p w14:paraId="3756D889" w14:textId="1C310018" w:rsidR="00AB356B" w:rsidRPr="00D3319C" w:rsidRDefault="00AB356B" w:rsidP="00AB356B">
      <w:pPr>
        <w:rPr>
          <w:sz w:val="24"/>
          <w:szCs w:val="24"/>
          <w:lang w:val="ro-RO"/>
        </w:rPr>
      </w:pPr>
      <w:r w:rsidRPr="00D3319C">
        <w:rPr>
          <w:sz w:val="24"/>
          <w:szCs w:val="24"/>
          <w:lang w:val="ro-RO"/>
        </w:rPr>
        <w:t xml:space="preserve">(3) Vânzătorii de ambalaje reutilizabile menționați în alin. (1) sunt obligați să accepte toate ambalajele pentru care s-a stabilit un depozit în conformitate cu art. 54 și să returneze depozitul, indiferent dacă vând sau nu produse ambalate în ambalaje identice. Vânzătorii de ambalaje de unică folosință menționați la alin. (2) sunt obligați să accepte toate deșeurile de ambalaje pentru care s-a constituit un depozit în conformitate cu art. 54 și să restituie depozitul, indiferent dacă </w:t>
      </w:r>
      <w:r w:rsidR="001F79E1" w:rsidRPr="00D3319C">
        <w:rPr>
          <w:sz w:val="24"/>
          <w:szCs w:val="24"/>
          <w:lang w:val="ro-RO"/>
        </w:rPr>
        <w:t>vând</w:t>
      </w:r>
      <w:r w:rsidRPr="00D3319C">
        <w:rPr>
          <w:sz w:val="24"/>
          <w:szCs w:val="24"/>
          <w:lang w:val="ro-RO"/>
        </w:rPr>
        <w:t xml:space="preserve">  sau nu produse ambalate în ambalaje identice.</w:t>
      </w:r>
    </w:p>
    <w:p w14:paraId="19BDDFE8" w14:textId="77777777" w:rsidR="00AB356B" w:rsidRPr="00D3319C" w:rsidRDefault="00AB356B" w:rsidP="00AB356B">
      <w:pPr>
        <w:rPr>
          <w:sz w:val="24"/>
          <w:szCs w:val="24"/>
          <w:lang w:val="ro-RO"/>
        </w:rPr>
      </w:pPr>
      <w:r w:rsidRPr="00D3319C">
        <w:rPr>
          <w:sz w:val="24"/>
          <w:szCs w:val="24"/>
          <w:lang w:val="ro-RO"/>
        </w:rPr>
        <w:t>(4) Vânzătorii de ambalaje menționați la alin. (1) și (2) organizează colectarea și returnarea depozitelor pentru ambalajele reutilizabile și/sau deșeurile de ambalaje de unică folosință la sau în apropierea punctelor de vânzare sau a zonelor de vânzare, dar nu mai mult de 150 de metri de punctele de vânzare, asigurând aceleași ore de deschidere ca și punctele de vânzare.</w:t>
      </w:r>
    </w:p>
    <w:p w14:paraId="24437C7B" w14:textId="77777777" w:rsidR="00AB356B" w:rsidRPr="007861AF" w:rsidRDefault="00AB356B" w:rsidP="00AB356B">
      <w:pPr>
        <w:rPr>
          <w:sz w:val="24"/>
          <w:szCs w:val="24"/>
          <w:lang w:val="ro-RO"/>
        </w:rPr>
      </w:pPr>
      <w:r w:rsidRPr="00D3319C">
        <w:rPr>
          <w:sz w:val="24"/>
          <w:szCs w:val="24"/>
          <w:lang w:val="ro-RO"/>
        </w:rPr>
        <w:t>(5) Vânzătorii de ambalaje rambursează depozitul în numerar consumatorilor de ambalaje pentru toate ambalajele de produse care participă la sistemul de depozit</w:t>
      </w:r>
      <w:r w:rsidRPr="007861AF">
        <w:rPr>
          <w:sz w:val="24"/>
          <w:szCs w:val="24"/>
          <w:lang w:val="ro-RO"/>
        </w:rPr>
        <w:t xml:space="preserve"> sau, la cererea consumatorilor de ambalaje, să le acorde dreptul de a achiziționa bunuri sau servicii vândute de vânzătorul de ambalaje pentru o sumă egală cu suma depozitului.</w:t>
      </w:r>
    </w:p>
    <w:p w14:paraId="4C0B532C" w14:textId="77777777" w:rsidR="00AB356B" w:rsidRPr="007861AF" w:rsidRDefault="00AB356B" w:rsidP="00AB356B">
      <w:pPr>
        <w:rPr>
          <w:sz w:val="24"/>
          <w:szCs w:val="24"/>
          <w:lang w:val="ro-RO"/>
        </w:rPr>
      </w:pPr>
      <w:r w:rsidRPr="007861AF">
        <w:rPr>
          <w:sz w:val="24"/>
          <w:szCs w:val="24"/>
          <w:lang w:val="ro-RO"/>
        </w:rPr>
        <w:t>(6) Vânzătorii de ambalaje care vând produse pentru care se solicită un depozit la punctul de vânzare trebuie să indice pe eticheta de preț suma depozitului.</w:t>
      </w:r>
    </w:p>
    <w:p w14:paraId="6982ACAD" w14:textId="77777777" w:rsidR="00AB356B" w:rsidRPr="007861AF" w:rsidRDefault="00AB356B" w:rsidP="00AB356B">
      <w:pPr>
        <w:rPr>
          <w:sz w:val="24"/>
          <w:szCs w:val="24"/>
          <w:lang w:val="ro-RO"/>
        </w:rPr>
      </w:pPr>
      <w:r w:rsidRPr="007861AF">
        <w:rPr>
          <w:sz w:val="24"/>
          <w:szCs w:val="24"/>
          <w:lang w:val="ro-RO"/>
        </w:rPr>
        <w:t>(7). Vânzătorii de ambalaje care vând produse pentru care se solicită un depozit la punctul de vânzare trebuie să furnizeze informații scrise (pe un poster - format de cel puțin A3 (420 x 297 mm)) despre modul în care consumatorii de ambalaje pot returna deșeurile de ambalajele reutilizabile și de  ambalaje de unică folosință.</w:t>
      </w:r>
    </w:p>
    <w:p w14:paraId="5527660D" w14:textId="77777777" w:rsidR="00AB356B" w:rsidRPr="007861AF" w:rsidRDefault="00AB356B" w:rsidP="00AB356B">
      <w:pPr>
        <w:rPr>
          <w:sz w:val="24"/>
          <w:szCs w:val="24"/>
          <w:lang w:val="ro-RO"/>
        </w:rPr>
      </w:pPr>
    </w:p>
    <w:p w14:paraId="6382EE91" w14:textId="77777777" w:rsidR="00AB356B" w:rsidRPr="007861AF" w:rsidRDefault="00AB356B" w:rsidP="00AB356B">
      <w:pPr>
        <w:pStyle w:val="Heading2"/>
        <w:rPr>
          <w:lang w:val="ro-RO"/>
        </w:rPr>
      </w:pPr>
      <w:r w:rsidRPr="007861AF">
        <w:rPr>
          <w:b/>
          <w:bCs/>
          <w:lang w:val="ro-RO"/>
        </w:rPr>
        <w:t>Articolul 54</w:t>
      </w:r>
      <w:r w:rsidRPr="007861AF">
        <w:rPr>
          <w:b/>
          <w:bCs/>
          <w:vertAlign w:val="superscript"/>
          <w:lang w:val="ro-RO"/>
        </w:rPr>
        <w:t>3</w:t>
      </w:r>
      <w:r w:rsidRPr="007861AF">
        <w:rPr>
          <w:b/>
          <w:bCs/>
          <w:lang w:val="ro-RO"/>
        </w:rPr>
        <w:t>.</w:t>
      </w:r>
      <w:r w:rsidRPr="007861AF">
        <w:rPr>
          <w:bCs/>
          <w:vertAlign w:val="superscript"/>
          <w:lang w:val="ro-RO"/>
        </w:rPr>
        <w:t xml:space="preserve"> </w:t>
      </w:r>
      <w:r w:rsidRPr="007861AF">
        <w:rPr>
          <w:lang w:val="ro-RO"/>
        </w:rPr>
        <w:t>Administratorul sistemului de depozit a ambalajelor reutilizabile</w:t>
      </w:r>
    </w:p>
    <w:p w14:paraId="31071575" w14:textId="77777777" w:rsidR="00AB356B" w:rsidRPr="007861AF" w:rsidRDefault="00AB356B" w:rsidP="00AB356B">
      <w:pPr>
        <w:rPr>
          <w:sz w:val="24"/>
          <w:szCs w:val="24"/>
          <w:lang w:val="ro-RO"/>
        </w:rPr>
      </w:pPr>
      <w:r w:rsidRPr="007861AF">
        <w:rPr>
          <w:sz w:val="24"/>
          <w:szCs w:val="24"/>
          <w:lang w:val="ro-RO"/>
        </w:rPr>
        <w:t>Producătorii și vânzătorii de produse pentru care s-a constituit un depozit pentru ambalaje reutilizabile desemnează un administrator al schemei de depozit pentru ambalaje reutilizabile pentru a îndeplini următoarele funcții:</w:t>
      </w:r>
    </w:p>
    <w:p w14:paraId="77CEE8BE" w14:textId="1C9F1A67" w:rsidR="00AB356B" w:rsidRPr="007861AF" w:rsidRDefault="00AB356B" w:rsidP="00AB356B">
      <w:pPr>
        <w:rPr>
          <w:sz w:val="24"/>
          <w:szCs w:val="24"/>
          <w:lang w:val="ro-RO"/>
        </w:rPr>
      </w:pPr>
      <w:r w:rsidRPr="007861AF">
        <w:rPr>
          <w:sz w:val="24"/>
          <w:szCs w:val="24"/>
          <w:lang w:val="ro-RO"/>
        </w:rPr>
        <w:t xml:space="preserve">a) să gestioneze aplicarea sistemului de depozit  la toate nivelurile, inclusiv </w:t>
      </w:r>
      <w:r w:rsidR="001F79E1" w:rsidRPr="007861AF">
        <w:rPr>
          <w:sz w:val="24"/>
          <w:szCs w:val="24"/>
          <w:lang w:val="ro-RO"/>
        </w:rPr>
        <w:t>administrative</w:t>
      </w:r>
      <w:r w:rsidRPr="007861AF">
        <w:rPr>
          <w:sz w:val="24"/>
          <w:szCs w:val="24"/>
          <w:lang w:val="ro-RO"/>
        </w:rPr>
        <w:t>, tehnică și financiară;</w:t>
      </w:r>
    </w:p>
    <w:p w14:paraId="57C3A68D" w14:textId="77777777" w:rsidR="00AB356B" w:rsidRPr="007861AF" w:rsidRDefault="00AB356B" w:rsidP="00AB356B">
      <w:pPr>
        <w:rPr>
          <w:sz w:val="24"/>
          <w:szCs w:val="24"/>
          <w:lang w:val="ro-RO"/>
        </w:rPr>
      </w:pPr>
      <w:r w:rsidRPr="007861AF">
        <w:rPr>
          <w:sz w:val="24"/>
          <w:szCs w:val="24"/>
          <w:lang w:val="ro-RO"/>
        </w:rPr>
        <w:t>b) să organizeze rambursarea costurilor de gestionare a ambalajelor reutilizabile către vânzătorii de astfel de ambalaje;</w:t>
      </w:r>
    </w:p>
    <w:p w14:paraId="07D94DDC" w14:textId="77777777" w:rsidR="00AB356B" w:rsidRPr="007861AF" w:rsidRDefault="00AB356B" w:rsidP="00AB356B">
      <w:pPr>
        <w:rPr>
          <w:sz w:val="24"/>
          <w:szCs w:val="24"/>
          <w:lang w:val="ro-RO"/>
        </w:rPr>
      </w:pPr>
      <w:r w:rsidRPr="007861AF">
        <w:rPr>
          <w:sz w:val="24"/>
          <w:szCs w:val="24"/>
          <w:lang w:val="ro-RO"/>
        </w:rPr>
        <w:t>c) să pregătească și să furnizeze informații vânzătorilor de ambalaje reutilizabile cu privire la tipurile de ambalaje reutilizabile pentru care se solicită un depozit, sumele depozitului, procedura de acceptare și returnare a depozitului și procedura de contabilizare a ambalajului.</w:t>
      </w:r>
    </w:p>
    <w:p w14:paraId="368CB435" w14:textId="77777777" w:rsidR="00AB356B" w:rsidRPr="007861AF" w:rsidRDefault="00AB356B" w:rsidP="00AB356B">
      <w:pPr>
        <w:rPr>
          <w:sz w:val="24"/>
          <w:szCs w:val="24"/>
          <w:lang w:val="ro-RO"/>
        </w:rPr>
      </w:pPr>
    </w:p>
    <w:p w14:paraId="4EEA3370" w14:textId="77777777" w:rsidR="00AB356B" w:rsidRPr="007861AF" w:rsidRDefault="00AB356B" w:rsidP="00AB356B">
      <w:pPr>
        <w:pStyle w:val="Heading2"/>
        <w:rPr>
          <w:lang w:val="ro-RO"/>
        </w:rPr>
      </w:pPr>
      <w:r w:rsidRPr="007861AF">
        <w:rPr>
          <w:rStyle w:val="Heading2Char"/>
          <w:b/>
          <w:lang w:val="ro-RO"/>
        </w:rPr>
        <w:t>Articolul 54</w:t>
      </w:r>
      <w:r w:rsidRPr="007861AF">
        <w:rPr>
          <w:rStyle w:val="Heading2Char"/>
          <w:b/>
          <w:vertAlign w:val="superscript"/>
          <w:lang w:val="ro-RO"/>
        </w:rPr>
        <w:t>4</w:t>
      </w:r>
      <w:r w:rsidRPr="007861AF">
        <w:rPr>
          <w:b/>
          <w:lang w:val="ro-RO"/>
        </w:rPr>
        <w:t xml:space="preserve">. </w:t>
      </w:r>
      <w:r w:rsidRPr="007861AF">
        <w:rPr>
          <w:lang w:val="ro-RO"/>
        </w:rPr>
        <w:t>Administratorul sistemului de depozit pentru ambalaje de unică folosință</w:t>
      </w:r>
    </w:p>
    <w:p w14:paraId="09C435E5" w14:textId="77777777" w:rsidR="00AB356B" w:rsidRPr="007861AF" w:rsidRDefault="00AB356B" w:rsidP="00AB356B">
      <w:pPr>
        <w:rPr>
          <w:sz w:val="24"/>
          <w:szCs w:val="24"/>
          <w:lang w:val="ro-RO"/>
        </w:rPr>
      </w:pPr>
      <w:r w:rsidRPr="007861AF">
        <w:rPr>
          <w:sz w:val="24"/>
          <w:szCs w:val="24"/>
          <w:lang w:val="ro-RO"/>
        </w:rPr>
        <w:t xml:space="preserve">(1) Administratorul sistemului de depozit pentru ambalajele de unică folosință este o entitate juridică publică fără scop lucrativ, înființată în conformitate cu legislația organizațiilor necomerciale. </w:t>
      </w:r>
    </w:p>
    <w:p w14:paraId="47543C60" w14:textId="77777777" w:rsidR="00AB356B" w:rsidRPr="007861AF" w:rsidRDefault="00AB356B" w:rsidP="00AB356B">
      <w:pPr>
        <w:rPr>
          <w:sz w:val="24"/>
          <w:szCs w:val="24"/>
          <w:lang w:val="ro-RO"/>
        </w:rPr>
      </w:pPr>
      <w:r w:rsidRPr="007861AF">
        <w:rPr>
          <w:sz w:val="24"/>
          <w:szCs w:val="24"/>
          <w:lang w:val="ro-RO"/>
        </w:rPr>
        <w:t>(2) Administratorul sistemului de depozit pentru ambalaje de unică folosință îndeplinește următoarele funcții:</w:t>
      </w:r>
    </w:p>
    <w:p w14:paraId="059D12D5" w14:textId="77777777" w:rsidR="00AB356B" w:rsidRPr="007861AF" w:rsidRDefault="00AB356B" w:rsidP="00AB356B">
      <w:pPr>
        <w:pStyle w:val="ListParagraph"/>
        <w:numPr>
          <w:ilvl w:val="0"/>
          <w:numId w:val="32"/>
        </w:numPr>
        <w:spacing w:line="259" w:lineRule="auto"/>
        <w:rPr>
          <w:sz w:val="24"/>
          <w:szCs w:val="24"/>
          <w:lang w:val="ro-RO"/>
        </w:rPr>
      </w:pPr>
      <w:r w:rsidRPr="007861AF">
        <w:rPr>
          <w:sz w:val="24"/>
          <w:szCs w:val="24"/>
          <w:lang w:val="ro-RO"/>
        </w:rPr>
        <w:lastRenderedPageBreak/>
        <w:t>administrează sistemul de depozit pentru ambalaje de unică folosință și organizează colectarea deșeurilor de ambalaje;</w:t>
      </w:r>
    </w:p>
    <w:p w14:paraId="75E834B1" w14:textId="77777777" w:rsidR="00AB356B" w:rsidRPr="007861AF" w:rsidRDefault="00AB356B" w:rsidP="00AB356B">
      <w:pPr>
        <w:pStyle w:val="ListParagraph"/>
        <w:numPr>
          <w:ilvl w:val="0"/>
          <w:numId w:val="32"/>
        </w:numPr>
        <w:spacing w:line="259" w:lineRule="auto"/>
        <w:rPr>
          <w:sz w:val="24"/>
          <w:szCs w:val="24"/>
          <w:lang w:val="ro-RO"/>
        </w:rPr>
      </w:pPr>
      <w:r w:rsidRPr="007861AF">
        <w:rPr>
          <w:sz w:val="24"/>
          <w:szCs w:val="24"/>
          <w:lang w:val="ro-RO"/>
        </w:rPr>
        <w:t>organizează gestionarea deșeurilor de ambalaje de unică folosință colectate în cadrul sistemului de depozit, prin selectarea, prin licitație publică, a gestionarilor de deșeuri care vor recicla deșeurile de ambalaje de unică folosință, colectate în cadrul schemei de depozit, asigurând îndeplinirea obiectivelor stabilite pentru colectarea și reciclarea deșeurilor de ambalaje pentru care se aplică sistemul depozit;</w:t>
      </w:r>
    </w:p>
    <w:p w14:paraId="683A56CB" w14:textId="77777777" w:rsidR="00AB356B" w:rsidRPr="007861AF" w:rsidRDefault="00AB356B" w:rsidP="00AB356B">
      <w:pPr>
        <w:pStyle w:val="ListParagraph"/>
        <w:numPr>
          <w:ilvl w:val="0"/>
          <w:numId w:val="32"/>
        </w:numPr>
        <w:spacing w:line="259" w:lineRule="auto"/>
        <w:rPr>
          <w:sz w:val="24"/>
          <w:szCs w:val="24"/>
          <w:lang w:val="ro-RO"/>
        </w:rPr>
      </w:pPr>
      <w:r w:rsidRPr="007861AF">
        <w:rPr>
          <w:sz w:val="24"/>
          <w:szCs w:val="24"/>
          <w:lang w:val="ro-RO"/>
        </w:rPr>
        <w:t>să educe și să informeze publicul cu privire la aplicarea unui depozit pentru ambalajele de unică folosință;</w:t>
      </w:r>
    </w:p>
    <w:p w14:paraId="2120AA8D" w14:textId="77777777" w:rsidR="00AB356B" w:rsidRPr="007861AF" w:rsidRDefault="00AB356B" w:rsidP="00AB356B">
      <w:pPr>
        <w:pStyle w:val="ListParagraph"/>
        <w:numPr>
          <w:ilvl w:val="0"/>
          <w:numId w:val="32"/>
        </w:numPr>
        <w:spacing w:line="259" w:lineRule="auto"/>
        <w:rPr>
          <w:sz w:val="24"/>
          <w:szCs w:val="24"/>
          <w:lang w:val="ro-RO"/>
        </w:rPr>
      </w:pPr>
      <w:r w:rsidRPr="007861AF">
        <w:rPr>
          <w:sz w:val="24"/>
          <w:szCs w:val="24"/>
          <w:lang w:val="ro-RO"/>
        </w:rPr>
        <w:t>să pună la dispoziția vânzătorilor de ambalaje, menționați la art. 54</w:t>
      </w:r>
      <w:r w:rsidRPr="007861AF">
        <w:rPr>
          <w:sz w:val="24"/>
          <w:szCs w:val="24"/>
          <w:vertAlign w:val="superscript"/>
          <w:lang w:val="ro-RO"/>
        </w:rPr>
        <w:t>1</w:t>
      </w:r>
      <w:r w:rsidRPr="007861AF">
        <w:rPr>
          <w:sz w:val="24"/>
          <w:szCs w:val="24"/>
          <w:lang w:val="ro-RO"/>
        </w:rPr>
        <w:t>, facilități pentru recepția deșeurilor de ambalaje (inclusiv facilități pentru recepția automată (non-umană) a deșeurilor de ambalaje și pentru returnarea depozitului), ținând cont de zona de vânzare a magazinului și de cantitatea de deșeuri de ambalaje colectate la magazin. Administratorul sistemului de depozit pentru ambalaje de unică folosință asigură, pe cheltuiala proprie, reparația și întreținerea instalațiilor automate de recepție a deșeurilor de ambalaje (neumane) sau rambursează vânzătorii de ambalaje prevăzuți la art. 54</w:t>
      </w:r>
      <w:r w:rsidRPr="007861AF">
        <w:rPr>
          <w:sz w:val="24"/>
          <w:szCs w:val="24"/>
          <w:vertAlign w:val="superscript"/>
          <w:lang w:val="ro-RO"/>
        </w:rPr>
        <w:t>2</w:t>
      </w:r>
      <w:r w:rsidRPr="007861AF">
        <w:rPr>
          <w:sz w:val="24"/>
          <w:szCs w:val="24"/>
          <w:lang w:val="ro-RO"/>
        </w:rPr>
        <w:t xml:space="preserve"> costurile de reparație și întreținere a instalațiilor automate (non-umane) de recepție a deșeurilor de ambalaje pe care le-au achiziționat și/sau închiriat care respectă specificațiile tehnice stabilite de administratorul sistemului de depozit pentru ambalaje de unică folosință;</w:t>
      </w:r>
    </w:p>
    <w:p w14:paraId="7D3B9FE9" w14:textId="77777777" w:rsidR="00AB356B" w:rsidRPr="007861AF" w:rsidRDefault="00AB356B" w:rsidP="00AB356B">
      <w:pPr>
        <w:pStyle w:val="ListParagraph"/>
        <w:numPr>
          <w:ilvl w:val="0"/>
          <w:numId w:val="32"/>
        </w:numPr>
        <w:spacing w:line="259" w:lineRule="auto"/>
        <w:rPr>
          <w:sz w:val="24"/>
          <w:szCs w:val="24"/>
          <w:lang w:val="ro-RO"/>
        </w:rPr>
      </w:pPr>
      <w:r w:rsidRPr="007861AF">
        <w:rPr>
          <w:sz w:val="24"/>
          <w:szCs w:val="24"/>
          <w:lang w:val="ro-RO"/>
        </w:rPr>
        <w:t>rambursează vânzătorilor de ambalaje, menționați la art. 54</w:t>
      </w:r>
      <w:r w:rsidRPr="007861AF">
        <w:rPr>
          <w:sz w:val="24"/>
          <w:szCs w:val="24"/>
          <w:vertAlign w:val="superscript"/>
          <w:lang w:val="ro-RO"/>
        </w:rPr>
        <w:t>2</w:t>
      </w:r>
      <w:r w:rsidRPr="007861AF">
        <w:rPr>
          <w:sz w:val="24"/>
          <w:szCs w:val="24"/>
          <w:lang w:val="ro-RO"/>
        </w:rPr>
        <w:t>, a costurilor suportate de aceștia pentru îndeplinirea obligațiilor care le revin prin aplicarea sistemului de depozit la ambalajele de unică folosință, asociat cu recepția deșeurilor de ambalaje de unică folosință pentru care se face un depozit (inclusiv a costurilor suportate de acești vânzători la achiziționarea și/sau închirierea de mijloace automate (neumane) de recepție a deșeurilor de ambalaje care respectă specificațiile tehnice stabilite de administratorul sistemului de depozitare a ambalajelor de unică folosință), rambursarea depozitelor și furnizarea de informații publice;</w:t>
      </w:r>
    </w:p>
    <w:p w14:paraId="7372B2CA" w14:textId="77777777" w:rsidR="00AB356B" w:rsidRPr="007861AF" w:rsidRDefault="00AB356B" w:rsidP="00AB356B">
      <w:pPr>
        <w:pStyle w:val="ListParagraph"/>
        <w:numPr>
          <w:ilvl w:val="0"/>
          <w:numId w:val="32"/>
        </w:numPr>
        <w:spacing w:line="259" w:lineRule="auto"/>
        <w:rPr>
          <w:sz w:val="24"/>
          <w:szCs w:val="24"/>
          <w:lang w:val="ro-RO"/>
        </w:rPr>
      </w:pPr>
      <w:r w:rsidRPr="007861AF">
        <w:rPr>
          <w:sz w:val="24"/>
          <w:szCs w:val="24"/>
          <w:lang w:val="ro-RO"/>
        </w:rPr>
        <w:t>îndeplinește alte funcții prevăzute de prezenta lege pentru administratorul sistemului de depozit pentru ambalaje de unică folosință și care îi sunt încredințate prin contracte cu producătorii ce furnizează produse ambalate în ambalaje de unică folosință pentru care s-a constituit un depozit și cu vânzătorii de ambalaje menționați la art.54</w:t>
      </w:r>
      <w:r w:rsidRPr="007861AF">
        <w:rPr>
          <w:sz w:val="24"/>
          <w:szCs w:val="24"/>
          <w:vertAlign w:val="superscript"/>
          <w:lang w:val="ro-RO"/>
        </w:rPr>
        <w:t>1</w:t>
      </w:r>
      <w:r w:rsidRPr="007861AF">
        <w:rPr>
          <w:sz w:val="24"/>
          <w:szCs w:val="24"/>
          <w:lang w:val="ro-RO"/>
        </w:rPr>
        <w:t>.</w:t>
      </w:r>
    </w:p>
    <w:p w14:paraId="1241E70C" w14:textId="77777777" w:rsidR="00AB356B" w:rsidRPr="007861AF" w:rsidRDefault="00AB356B" w:rsidP="00AB356B">
      <w:pPr>
        <w:rPr>
          <w:sz w:val="24"/>
          <w:szCs w:val="24"/>
          <w:lang w:val="ro-RO"/>
        </w:rPr>
      </w:pPr>
      <w:r w:rsidRPr="007861AF">
        <w:rPr>
          <w:sz w:val="24"/>
          <w:szCs w:val="24"/>
          <w:lang w:val="ro-RO"/>
        </w:rPr>
        <w:t>(3) Administratorul unui sistem de depozit pentru ambalaje de unică folosință trebuie să aibă:</w:t>
      </w:r>
    </w:p>
    <w:p w14:paraId="05496DFC" w14:textId="77777777" w:rsidR="00AB356B" w:rsidRPr="007861AF" w:rsidRDefault="00AB356B" w:rsidP="00AB356B">
      <w:pPr>
        <w:pStyle w:val="ListParagraph"/>
        <w:numPr>
          <w:ilvl w:val="1"/>
          <w:numId w:val="33"/>
        </w:numPr>
        <w:spacing w:line="259" w:lineRule="auto"/>
        <w:ind w:left="720"/>
        <w:rPr>
          <w:sz w:val="24"/>
          <w:szCs w:val="24"/>
          <w:lang w:val="ro-RO"/>
        </w:rPr>
      </w:pPr>
      <w:r w:rsidRPr="007861AF">
        <w:rPr>
          <w:sz w:val="24"/>
          <w:szCs w:val="24"/>
          <w:lang w:val="ro-RO"/>
        </w:rPr>
        <w:t>capacitatea financiară de a îndeplini funcțiile administratorului schemei de depozit pentru ambalajele de unică folosință pe întreg teritoriul țării;</w:t>
      </w:r>
    </w:p>
    <w:p w14:paraId="6D0D1FFB" w14:textId="77777777" w:rsidR="00AB356B" w:rsidRPr="007861AF" w:rsidRDefault="00AB356B" w:rsidP="00AB356B">
      <w:pPr>
        <w:pStyle w:val="ListParagraph"/>
        <w:numPr>
          <w:ilvl w:val="1"/>
          <w:numId w:val="33"/>
        </w:numPr>
        <w:spacing w:line="259" w:lineRule="auto"/>
        <w:ind w:left="720"/>
        <w:rPr>
          <w:sz w:val="24"/>
          <w:szCs w:val="24"/>
          <w:lang w:val="ro-RO"/>
        </w:rPr>
      </w:pPr>
      <w:r w:rsidRPr="007861AF">
        <w:rPr>
          <w:sz w:val="24"/>
          <w:szCs w:val="24"/>
          <w:lang w:val="ro-RO"/>
        </w:rPr>
        <w:t>posibilitatea, în baza acordurilor cu vânzătorii de ambalaje, de a îndeplini funcțiile de administrator al sistemului de depozit pentru ambalajele de unică folosință pe întreg teritoriul țării.</w:t>
      </w:r>
    </w:p>
    <w:p w14:paraId="2B90CC4F" w14:textId="77777777" w:rsidR="00AB356B" w:rsidRPr="007861AF" w:rsidRDefault="00AB356B" w:rsidP="00AB356B">
      <w:pPr>
        <w:rPr>
          <w:sz w:val="24"/>
          <w:szCs w:val="24"/>
          <w:lang w:val="ro-RO"/>
        </w:rPr>
      </w:pPr>
      <w:r w:rsidRPr="007861AF">
        <w:rPr>
          <w:sz w:val="24"/>
          <w:szCs w:val="24"/>
          <w:lang w:val="ro-RO"/>
        </w:rPr>
        <w:t xml:space="preserve">(4) Administratorul sistemului de depozit pentru ambalaje de unică folosință prezintă </w:t>
      </w:r>
      <w:r w:rsidRPr="007861AF">
        <w:rPr>
          <w:sz w:val="24"/>
          <w:szCs w:val="24"/>
          <w:highlight w:val="cyan"/>
          <w:lang w:val="ro-RO"/>
        </w:rPr>
        <w:t>Ministerului Mediului</w:t>
      </w:r>
      <w:r w:rsidRPr="007861AF">
        <w:rPr>
          <w:sz w:val="24"/>
          <w:szCs w:val="24"/>
          <w:lang w:val="ro-RO"/>
        </w:rPr>
        <w:t xml:space="preserve"> pentru aprobare documentele întocmite în conformitate cu cerințele  prevăzute în prezenta lege, ținând cont de particularitățile organizării sistemului de depozit a ambalajelor de unică folosință, și anume:</w:t>
      </w:r>
    </w:p>
    <w:p w14:paraId="6CFAAA5E" w14:textId="77777777" w:rsidR="00AB356B" w:rsidRPr="007861AF" w:rsidRDefault="00AB356B" w:rsidP="00AB356B">
      <w:pPr>
        <w:pStyle w:val="ListParagraph"/>
        <w:numPr>
          <w:ilvl w:val="1"/>
          <w:numId w:val="34"/>
        </w:numPr>
        <w:spacing w:line="259" w:lineRule="auto"/>
        <w:ind w:left="630"/>
        <w:rPr>
          <w:sz w:val="24"/>
          <w:szCs w:val="24"/>
          <w:lang w:val="ro-RO"/>
        </w:rPr>
      </w:pPr>
      <w:r w:rsidRPr="007861AF">
        <w:rPr>
          <w:sz w:val="24"/>
          <w:szCs w:val="24"/>
          <w:lang w:val="ro-RO"/>
        </w:rPr>
        <w:t>planul de organizare a unui sistem de depozit pentru ambalajele de unică folosință, care include măsuri și acțiuni pentru a se asigura obligația impusă producătorilor de a constitui un depozit pentru ambalajele de unică folosință și de a-l returna vânzătorilor de ambalaje, la returnarea deșeurilor de ambalaje; iar obligația impusă vânzătorilor de ambalaje este îndeplinită fiind acceptate deșeurile pentru ambalaje de unică folosință și returna depozitul;</w:t>
      </w:r>
    </w:p>
    <w:p w14:paraId="6766D6C6" w14:textId="79D2815B" w:rsidR="00AB356B" w:rsidRPr="007861AF" w:rsidRDefault="00AB356B" w:rsidP="00AB356B">
      <w:pPr>
        <w:pStyle w:val="ListParagraph"/>
        <w:numPr>
          <w:ilvl w:val="1"/>
          <w:numId w:val="34"/>
        </w:numPr>
        <w:spacing w:line="259" w:lineRule="auto"/>
        <w:ind w:left="630"/>
        <w:rPr>
          <w:sz w:val="24"/>
          <w:szCs w:val="24"/>
          <w:lang w:val="ro-RO"/>
        </w:rPr>
      </w:pPr>
      <w:r w:rsidRPr="007861AF">
        <w:rPr>
          <w:sz w:val="24"/>
          <w:szCs w:val="24"/>
          <w:lang w:val="ro-RO"/>
        </w:rPr>
        <w:t xml:space="preserve">schemă de finanțare a sistemului de depozit pentru ambalajele de unică folosință care asigură că sistemul de depozit pentru ambalajele de unică folosință, inclusiv implementarea planului de organizare al sistemului de depozit și a programului de educație și informare publică privind sistemul de depozit pentru ambalajele de unică folosință, va fi </w:t>
      </w:r>
      <w:r w:rsidR="001F79E1" w:rsidRPr="007861AF">
        <w:rPr>
          <w:sz w:val="24"/>
          <w:szCs w:val="24"/>
          <w:lang w:val="ro-RO"/>
        </w:rPr>
        <w:t>finanțat</w:t>
      </w:r>
      <w:r w:rsidRPr="007861AF">
        <w:rPr>
          <w:sz w:val="24"/>
          <w:szCs w:val="24"/>
          <w:lang w:val="ro-RO"/>
        </w:rPr>
        <w:t>. Cuantumul taxei care urmează să fie plătită de producători și importatori pentru administrarea schemei de depozit pentru ambalajele de unică folosință se precizează în schema de finanțare;</w:t>
      </w:r>
    </w:p>
    <w:p w14:paraId="6F4A693B" w14:textId="77777777" w:rsidR="00AB356B" w:rsidRPr="007861AF" w:rsidRDefault="00AB356B" w:rsidP="00AB356B">
      <w:pPr>
        <w:pStyle w:val="ListParagraph"/>
        <w:numPr>
          <w:ilvl w:val="1"/>
          <w:numId w:val="34"/>
        </w:numPr>
        <w:spacing w:line="259" w:lineRule="auto"/>
        <w:ind w:left="630"/>
        <w:rPr>
          <w:sz w:val="24"/>
          <w:szCs w:val="24"/>
          <w:lang w:val="ro-RO"/>
        </w:rPr>
      </w:pPr>
      <w:r w:rsidRPr="007861AF">
        <w:rPr>
          <w:sz w:val="24"/>
          <w:szCs w:val="24"/>
          <w:lang w:val="ro-RO"/>
        </w:rPr>
        <w:lastRenderedPageBreak/>
        <w:t>programul de educare și informare a publicului cu privire la sistemul de depozit a ambalajelor de unică folosință, care va include priorități și măsuri pentru educarea și informarea publicului.</w:t>
      </w:r>
    </w:p>
    <w:p w14:paraId="14B3ED94" w14:textId="3588E6F3" w:rsidR="00AB356B" w:rsidRPr="007861AF" w:rsidRDefault="00AB356B" w:rsidP="00AB356B">
      <w:pPr>
        <w:rPr>
          <w:sz w:val="24"/>
          <w:szCs w:val="24"/>
          <w:lang w:val="ro-RO"/>
        </w:rPr>
      </w:pPr>
      <w:r w:rsidRPr="007861AF">
        <w:rPr>
          <w:sz w:val="24"/>
          <w:szCs w:val="24"/>
          <w:lang w:val="ro-RO"/>
        </w:rPr>
        <w:t xml:space="preserve">(5) </w:t>
      </w:r>
      <w:r w:rsidRPr="007861AF">
        <w:rPr>
          <w:sz w:val="24"/>
          <w:szCs w:val="24"/>
          <w:highlight w:val="cyan"/>
          <w:lang w:val="ro-RO"/>
        </w:rPr>
        <w:t xml:space="preserve">Ministerul Mediului </w:t>
      </w:r>
      <w:r w:rsidRPr="007861AF">
        <w:rPr>
          <w:sz w:val="24"/>
          <w:szCs w:val="24"/>
          <w:lang w:val="ro-RO"/>
        </w:rPr>
        <w:t xml:space="preserve">refuză coordonarea documentelor menționate la alin. (4) dacă planul de organizare a sistemului de depozit pentru ambalaje de unică folosință și/sau schema de finanțare a sistemului de depozit pentru ambalaje de unică folosință și/sau programul de educare a publicului larg cu privire la aspectele </w:t>
      </w:r>
      <w:r w:rsidR="001F79E1" w:rsidRPr="007861AF">
        <w:rPr>
          <w:sz w:val="24"/>
          <w:szCs w:val="24"/>
          <w:lang w:val="ro-RO"/>
        </w:rPr>
        <w:t>asociate</w:t>
      </w:r>
      <w:r w:rsidRPr="007861AF">
        <w:rPr>
          <w:sz w:val="24"/>
          <w:szCs w:val="24"/>
          <w:lang w:val="ro-RO"/>
        </w:rPr>
        <w:t xml:space="preserve"> cu sistemul de depozit pentru ambalajele de unică folosință nu respectă cerințele stabilite de  lege și/sau calculele și datele prezentate în schema de finanțare a sistemului de depozit pentru ambalaje de unică folosință nu sunt justificate.</w:t>
      </w:r>
    </w:p>
    <w:p w14:paraId="55AE0508" w14:textId="77777777" w:rsidR="00AB356B" w:rsidRPr="007861AF" w:rsidRDefault="00AB356B" w:rsidP="00AB356B">
      <w:pPr>
        <w:rPr>
          <w:sz w:val="24"/>
          <w:szCs w:val="24"/>
          <w:lang w:val="ro-RO"/>
        </w:rPr>
      </w:pPr>
      <w:r w:rsidRPr="007861AF">
        <w:rPr>
          <w:sz w:val="24"/>
          <w:szCs w:val="24"/>
          <w:lang w:val="ro-RO"/>
        </w:rPr>
        <w:t>(6) Administratorul sistemului de depozit pentru ambalaje de unică folosință prestează servicii în aceleași condiții tuturor producătorilor care furnizează produse ambalate în ambalaje de unică folosință pentru care s-a constituit un depozit în conformitate cu art. 54</w:t>
      </w:r>
      <w:r w:rsidRPr="007861AF">
        <w:rPr>
          <w:sz w:val="24"/>
          <w:szCs w:val="24"/>
          <w:vertAlign w:val="superscript"/>
          <w:lang w:val="ro-RO"/>
        </w:rPr>
        <w:t>1</w:t>
      </w:r>
      <w:r w:rsidRPr="007861AF">
        <w:rPr>
          <w:sz w:val="24"/>
          <w:szCs w:val="24"/>
          <w:lang w:val="ro-RO"/>
        </w:rPr>
        <w:t xml:space="preserve"> pentru plasarea pe piața și către vânzătorii de ambalaje care comercializează astfel de produse.</w:t>
      </w:r>
    </w:p>
    <w:p w14:paraId="1003DB93" w14:textId="77777777" w:rsidR="00AB356B" w:rsidRPr="007861AF" w:rsidRDefault="00AB356B" w:rsidP="00AB356B">
      <w:pPr>
        <w:rPr>
          <w:sz w:val="24"/>
          <w:szCs w:val="24"/>
          <w:lang w:val="ro-RO"/>
        </w:rPr>
      </w:pPr>
      <w:r w:rsidRPr="007861AF">
        <w:rPr>
          <w:sz w:val="24"/>
          <w:szCs w:val="24"/>
          <w:lang w:val="ro-RO"/>
        </w:rPr>
        <w:t>(7) Administratorul sistemului de depozit pentru ambalaje de unică folosință nu are dreptul să divulge unei terțe părți sau altui producător care participă la sistemul de depozit pentru ambalaje de unică folosință sau vânzătorului de ambalaje informații despre produsele furnizate pe piața și cantitatea de ambalaje de unică folosință vândute de către vânzătorii de ambalaje, cu excepția cazurilor prevăzute de lege.</w:t>
      </w:r>
    </w:p>
    <w:p w14:paraId="7F0B5DCE" w14:textId="77777777" w:rsidR="00AB356B" w:rsidRPr="007861AF" w:rsidRDefault="00AB356B" w:rsidP="00AB356B">
      <w:pPr>
        <w:rPr>
          <w:sz w:val="24"/>
          <w:szCs w:val="24"/>
          <w:lang w:val="ro-RO"/>
        </w:rPr>
      </w:pPr>
      <w:r w:rsidRPr="007861AF">
        <w:rPr>
          <w:sz w:val="24"/>
          <w:szCs w:val="24"/>
          <w:lang w:val="ro-RO"/>
        </w:rPr>
        <w:t>(8) Fondatorii și participanții la administrarea sistemului de depozit pentru ambalaje de unică folosință nu pot acționa în beneficiul sau în interesul gestionarilor de deșeuri sau producătorilor sau distribuitorilor de mijloace automate (non-umane) de primire a deșeurilor de ambalaje.</w:t>
      </w:r>
    </w:p>
    <w:p w14:paraId="721AAC02" w14:textId="77777777" w:rsidR="00AB356B" w:rsidRPr="007861AF" w:rsidRDefault="00AB356B" w:rsidP="00AB356B">
      <w:pPr>
        <w:rPr>
          <w:sz w:val="24"/>
          <w:szCs w:val="24"/>
          <w:lang w:val="ro-RO"/>
        </w:rPr>
      </w:pPr>
      <w:r w:rsidRPr="007861AF">
        <w:rPr>
          <w:sz w:val="24"/>
          <w:szCs w:val="24"/>
          <w:lang w:val="ro-RO"/>
        </w:rPr>
        <w:t>(9) Administratorul sistemului de depozit pentru ambalaje de unică folosință implementează măsurile prevăzute în planul de organizare a sistemului de depozit pentru ambalaje de unică folosință, schema de finanțare a sistemului de depozit pentru ambalaje de unică folosință, programul de educație și informare publicului privind depozitul pentru ambalaje de unică folosință și prezintă rapoarte  privind implementarea acestor măsuri.</w:t>
      </w:r>
    </w:p>
    <w:p w14:paraId="419BE891" w14:textId="1B1E3118" w:rsidR="00AB356B" w:rsidRPr="007861AF" w:rsidRDefault="00AB356B" w:rsidP="00AB356B">
      <w:pPr>
        <w:rPr>
          <w:sz w:val="24"/>
          <w:szCs w:val="24"/>
          <w:lang w:val="ro-RO"/>
        </w:rPr>
      </w:pPr>
      <w:r w:rsidRPr="007861AF">
        <w:rPr>
          <w:sz w:val="24"/>
          <w:szCs w:val="24"/>
          <w:lang w:val="ro-RO"/>
        </w:rPr>
        <w:t>(10) Administratorul sistemului  de depozit pentru ambalaje de unică folosință trebuie să aloce cel puțin 1 % din cifra de afaceri anuală pentru educația și informarea publicului privind gestionarea deșeurilor de ambalaje.”</w:t>
      </w:r>
    </w:p>
    <w:p w14:paraId="23301D36" w14:textId="77777777" w:rsidR="008C4701" w:rsidRPr="007861AF" w:rsidRDefault="008C4701" w:rsidP="00CC34EC">
      <w:pPr>
        <w:ind w:firstLine="0"/>
        <w:rPr>
          <w:sz w:val="24"/>
          <w:szCs w:val="24"/>
          <w:lang w:val="ro-RO"/>
        </w:rPr>
      </w:pPr>
    </w:p>
    <w:p w14:paraId="20356A26" w14:textId="75B2009E" w:rsidR="008C4701" w:rsidRPr="007861AF" w:rsidRDefault="008C4701" w:rsidP="008C4701">
      <w:pPr>
        <w:pStyle w:val="Heading2"/>
        <w:numPr>
          <w:ilvl w:val="0"/>
          <w:numId w:val="42"/>
        </w:numPr>
        <w:rPr>
          <w:lang w:val="ro-RO"/>
        </w:rPr>
      </w:pPr>
      <w:r w:rsidRPr="007861AF">
        <w:rPr>
          <w:lang w:val="ro-RO"/>
        </w:rPr>
        <w:t>Articolul 61</w:t>
      </w:r>
    </w:p>
    <w:p w14:paraId="7608DDB2" w14:textId="60384C80" w:rsidR="00AB356B" w:rsidRPr="007861AF" w:rsidRDefault="008C4701" w:rsidP="008C4701">
      <w:pPr>
        <w:ind w:firstLine="0"/>
        <w:rPr>
          <w:sz w:val="24"/>
          <w:szCs w:val="24"/>
          <w:lang w:val="ro-RO"/>
        </w:rPr>
      </w:pPr>
      <w:r w:rsidRPr="007861AF">
        <w:rPr>
          <w:sz w:val="24"/>
          <w:szCs w:val="24"/>
          <w:lang w:val="ro-RO"/>
        </w:rPr>
        <w:t>Alineatul (</w:t>
      </w:r>
      <w:r w:rsidR="00CC34EC" w:rsidRPr="007861AF">
        <w:rPr>
          <w:sz w:val="24"/>
          <w:szCs w:val="24"/>
          <w:lang w:val="ro-RO"/>
        </w:rPr>
        <w:t>5</w:t>
      </w:r>
      <w:r w:rsidRPr="007861AF">
        <w:rPr>
          <w:sz w:val="24"/>
          <w:szCs w:val="24"/>
          <w:lang w:val="ro-RO"/>
        </w:rPr>
        <w:t xml:space="preserve">) se modifică </w:t>
      </w:r>
      <w:r w:rsidR="00CC34EC" w:rsidRPr="007861AF">
        <w:rPr>
          <w:sz w:val="24"/>
          <w:szCs w:val="24"/>
          <w:lang w:val="ro-RO"/>
        </w:rPr>
        <w:t>de la și va avea următorul conținut:</w:t>
      </w:r>
    </w:p>
    <w:p w14:paraId="47690AFF" w14:textId="77777777" w:rsidR="00CC34EC" w:rsidRPr="007861AF" w:rsidRDefault="00CC34EC" w:rsidP="008C4701">
      <w:pPr>
        <w:ind w:firstLine="0"/>
        <w:rPr>
          <w:sz w:val="24"/>
          <w:szCs w:val="24"/>
          <w:lang w:val="ro-RO"/>
        </w:rPr>
      </w:pPr>
      <w:r w:rsidRPr="007861AF">
        <w:rPr>
          <w:sz w:val="24"/>
          <w:szCs w:val="24"/>
          <w:lang w:val="ro-RO"/>
        </w:rPr>
        <w:t>„(5) Operatorul instalației este obligat:</w:t>
      </w:r>
    </w:p>
    <w:p w14:paraId="23D7AAD6" w14:textId="37E5CA43" w:rsidR="00CC34EC" w:rsidRPr="00D3319C" w:rsidRDefault="00CC34EC" w:rsidP="00CC34EC">
      <w:pPr>
        <w:rPr>
          <w:sz w:val="24"/>
          <w:szCs w:val="24"/>
          <w:lang w:val="ro-RO"/>
        </w:rPr>
      </w:pPr>
      <w:r w:rsidRPr="007861AF">
        <w:rPr>
          <w:sz w:val="24"/>
          <w:szCs w:val="24"/>
          <w:lang w:val="ro-RO"/>
        </w:rPr>
        <w:t xml:space="preserve">a) la acceptarea deșeurilor de metale feroase </w:t>
      </w:r>
      <w:r w:rsidR="001F79E1" w:rsidRPr="007861AF">
        <w:rPr>
          <w:sz w:val="24"/>
          <w:szCs w:val="24"/>
          <w:lang w:val="ro-RO"/>
        </w:rPr>
        <w:t>și</w:t>
      </w:r>
      <w:r w:rsidRPr="007861AF">
        <w:rPr>
          <w:sz w:val="24"/>
          <w:szCs w:val="24"/>
          <w:lang w:val="ro-RO"/>
        </w:rPr>
        <w:t xml:space="preserve"> neferoase, menționate în Anexa nr.6</w:t>
      </w:r>
      <w:r w:rsidRPr="007861AF">
        <w:rPr>
          <w:sz w:val="24"/>
          <w:szCs w:val="24"/>
          <w:vertAlign w:val="superscript"/>
          <w:lang w:val="ro-RO"/>
        </w:rPr>
        <w:t>2</w:t>
      </w:r>
      <w:r w:rsidRPr="007861AF">
        <w:rPr>
          <w:sz w:val="24"/>
          <w:szCs w:val="24"/>
          <w:lang w:val="ro-RO"/>
        </w:rPr>
        <w:t>, în conformitate cu prevederile art. 11</w:t>
      </w:r>
      <w:r w:rsidRPr="007861AF">
        <w:rPr>
          <w:sz w:val="24"/>
          <w:szCs w:val="24"/>
          <w:vertAlign w:val="superscript"/>
          <w:lang w:val="ro-RO"/>
        </w:rPr>
        <w:t>1</w:t>
      </w:r>
      <w:r w:rsidRPr="007861AF">
        <w:rPr>
          <w:sz w:val="24"/>
          <w:szCs w:val="24"/>
          <w:lang w:val="ro-RO"/>
        </w:rPr>
        <w:t xml:space="preserve">  să înregistreze, pe lângă datele prevăzute de 18</w:t>
      </w:r>
      <w:r w:rsidRPr="007861AF">
        <w:rPr>
          <w:sz w:val="24"/>
          <w:szCs w:val="24"/>
          <w:vertAlign w:val="superscript"/>
          <w:lang w:val="ro-RO"/>
        </w:rPr>
        <w:t>2</w:t>
      </w:r>
      <w:r w:rsidRPr="007861AF">
        <w:rPr>
          <w:sz w:val="24"/>
          <w:szCs w:val="24"/>
          <w:lang w:val="ro-RO"/>
        </w:rPr>
        <w:t xml:space="preserve">, alin (5) informații cu privire la persoana fizică </w:t>
      </w:r>
      <w:r w:rsidRPr="00D3319C">
        <w:rPr>
          <w:sz w:val="24"/>
          <w:szCs w:val="24"/>
          <w:lang w:val="ro-RO"/>
        </w:rPr>
        <w:t xml:space="preserve">care a livrat deșeurile la instalație, </w:t>
      </w:r>
      <w:r w:rsidR="001F79E1" w:rsidRPr="00D3319C">
        <w:rPr>
          <w:sz w:val="24"/>
          <w:szCs w:val="24"/>
          <w:lang w:val="ro-RO"/>
        </w:rPr>
        <w:t>indicând</w:t>
      </w:r>
      <w:r w:rsidRPr="00D3319C">
        <w:rPr>
          <w:sz w:val="24"/>
          <w:szCs w:val="24"/>
          <w:lang w:val="ro-RO"/>
        </w:rPr>
        <w:t xml:space="preserve"> numele și prenumele acesteia, adresa permanentă sau locul de reședință și numărul cărții de identitate, să țină evidența continuă a acestor informații și să păstreze aceste evidențe pe o perioadă de 5 ani de la acceptarea deșeurilor.</w:t>
      </w:r>
    </w:p>
    <w:p w14:paraId="23C1912F" w14:textId="16E59EA1" w:rsidR="00CC34EC" w:rsidRPr="007861AF" w:rsidRDefault="00CC34EC" w:rsidP="00CC34EC">
      <w:pPr>
        <w:rPr>
          <w:sz w:val="24"/>
          <w:szCs w:val="24"/>
          <w:lang w:val="ro-RO"/>
        </w:rPr>
      </w:pPr>
      <w:r w:rsidRPr="00D3319C">
        <w:rPr>
          <w:sz w:val="24"/>
          <w:szCs w:val="24"/>
          <w:lang w:val="ro-RO"/>
        </w:rPr>
        <w:t>b) în cazul în care acceptă</w:t>
      </w:r>
      <w:r w:rsidRPr="007861AF">
        <w:rPr>
          <w:sz w:val="24"/>
          <w:szCs w:val="24"/>
          <w:lang w:val="ro-RO"/>
        </w:rPr>
        <w:t xml:space="preserve"> deșeuri, care prezintă caracteristicile de mașini sau obiecte de utilitate publică, o operă de artă sau obiecte sacre sau religioase, sau o parte a acestora, acesta este obligat să înregistreze în plus, ca informații referitoare la deșeuri, conform prevederilor la 18</w:t>
      </w:r>
      <w:r w:rsidRPr="007861AF">
        <w:rPr>
          <w:sz w:val="24"/>
          <w:szCs w:val="24"/>
          <w:vertAlign w:val="superscript"/>
          <w:lang w:val="ro-RO"/>
        </w:rPr>
        <w:t>2</w:t>
      </w:r>
      <w:r w:rsidRPr="007861AF">
        <w:rPr>
          <w:sz w:val="24"/>
          <w:szCs w:val="24"/>
          <w:lang w:val="ro-RO"/>
        </w:rPr>
        <w:t xml:space="preserve">, alin (5), o scurtă descriere a acestor articole pentru a permite identificarea ulterioară și includerea în ea a oricăror litere, numere, orice alte simboluri, dacă există, care apar pe aceste articole;  </w:t>
      </w:r>
      <w:r w:rsidRPr="007861AF">
        <w:rPr>
          <w:sz w:val="24"/>
          <w:szCs w:val="24"/>
          <w:highlight w:val="yellow"/>
          <w:lang w:val="ro-RO"/>
        </w:rPr>
        <w:t xml:space="preserve">aceste deșeuri  nu pot fi dezasamblate, preprocesate sau </w:t>
      </w:r>
      <w:r w:rsidR="001F79E1" w:rsidRPr="007861AF">
        <w:rPr>
          <w:sz w:val="24"/>
          <w:szCs w:val="24"/>
          <w:highlight w:val="yellow"/>
          <w:lang w:val="ro-RO"/>
        </w:rPr>
        <w:t>predate</w:t>
      </w:r>
      <w:r w:rsidRPr="007861AF">
        <w:rPr>
          <w:sz w:val="24"/>
          <w:szCs w:val="24"/>
          <w:highlight w:val="yellow"/>
          <w:lang w:val="ro-RO"/>
        </w:rPr>
        <w:t xml:space="preserve"> unor terți de timp de 48 de ore de la acceptarea acestora.</w:t>
      </w:r>
    </w:p>
    <w:p w14:paraId="53EB8FD0" w14:textId="53576D6F" w:rsidR="00CC34EC" w:rsidRPr="00D3319C" w:rsidRDefault="00CC34EC" w:rsidP="00CC34EC">
      <w:pPr>
        <w:rPr>
          <w:sz w:val="24"/>
          <w:szCs w:val="24"/>
          <w:lang w:val="ro-RO"/>
        </w:rPr>
      </w:pPr>
      <w:r w:rsidRPr="007861AF">
        <w:rPr>
          <w:sz w:val="24"/>
          <w:szCs w:val="24"/>
          <w:lang w:val="ro-RO"/>
        </w:rPr>
        <w:t xml:space="preserve">c) efectua </w:t>
      </w:r>
      <w:r w:rsidRPr="00D3319C">
        <w:rPr>
          <w:sz w:val="24"/>
          <w:szCs w:val="24"/>
          <w:lang w:val="ro-RO"/>
        </w:rPr>
        <w:t xml:space="preserve">plata pentru deșeurile de metale feroase </w:t>
      </w:r>
      <w:r w:rsidR="001F79E1" w:rsidRPr="00D3319C">
        <w:rPr>
          <w:sz w:val="24"/>
          <w:szCs w:val="24"/>
          <w:lang w:val="ro-RO"/>
        </w:rPr>
        <w:t>și</w:t>
      </w:r>
      <w:r w:rsidRPr="00D3319C">
        <w:rPr>
          <w:sz w:val="24"/>
          <w:szCs w:val="24"/>
          <w:lang w:val="ro-RO"/>
        </w:rPr>
        <w:t xml:space="preserve"> neferoase  numai prin transfer de fonduri prin intermediul unei persoane juridice autorizate să presteze servicii de plată sau printr-un operator de servicii poștale sub formă de mandat poștal;</w:t>
      </w:r>
    </w:p>
    <w:p w14:paraId="0EF9134E" w14:textId="153BB238" w:rsidR="00CC34EC" w:rsidRPr="007861AF" w:rsidRDefault="00CC34EC" w:rsidP="00CC34EC">
      <w:pPr>
        <w:rPr>
          <w:sz w:val="24"/>
          <w:szCs w:val="24"/>
          <w:lang w:val="ro-RO"/>
        </w:rPr>
      </w:pPr>
      <w:r w:rsidRPr="00D3319C">
        <w:rPr>
          <w:sz w:val="24"/>
          <w:szCs w:val="24"/>
          <w:lang w:val="ro-RO"/>
        </w:rPr>
        <w:t xml:space="preserve">d) să </w:t>
      </w:r>
      <w:r w:rsidR="001F79E1" w:rsidRPr="00D3319C">
        <w:rPr>
          <w:sz w:val="24"/>
          <w:szCs w:val="24"/>
          <w:lang w:val="ro-RO"/>
        </w:rPr>
        <w:t>monitorizează</w:t>
      </w:r>
      <w:r w:rsidRPr="00D3319C">
        <w:rPr>
          <w:sz w:val="24"/>
          <w:szCs w:val="24"/>
          <w:lang w:val="ro-RO"/>
        </w:rPr>
        <w:t xml:space="preserve"> amplasamentul unității cu un sistem de supraveghere video, să păstreze o înregistrare din sistemul de supraveghere video pentru o perioadă de 30 de zile și să furnizeze această înregistrare la cerere autorităților care</w:t>
      </w:r>
      <w:r w:rsidRPr="007861AF">
        <w:rPr>
          <w:sz w:val="24"/>
          <w:szCs w:val="24"/>
          <w:lang w:val="ro-RO"/>
        </w:rPr>
        <w:t xml:space="preserve"> efectuează inspecții în conformitate cu </w:t>
      </w:r>
      <w:r w:rsidR="001F79E1" w:rsidRPr="007861AF">
        <w:rPr>
          <w:sz w:val="24"/>
          <w:szCs w:val="24"/>
          <w:lang w:val="ro-RO"/>
        </w:rPr>
        <w:t>Secesiunea</w:t>
      </w:r>
      <w:r w:rsidRPr="007861AF">
        <w:rPr>
          <w:sz w:val="24"/>
          <w:szCs w:val="24"/>
          <w:lang w:val="ro-RO"/>
        </w:rPr>
        <w:t xml:space="preserve"> 2;</w:t>
      </w:r>
    </w:p>
    <w:p w14:paraId="4D015814" w14:textId="435A540D" w:rsidR="00CC34EC" w:rsidRPr="007861AF" w:rsidRDefault="00CC34EC" w:rsidP="00CC34EC">
      <w:pPr>
        <w:ind w:firstLine="0"/>
        <w:rPr>
          <w:sz w:val="24"/>
          <w:szCs w:val="24"/>
          <w:lang w:val="ro-RO"/>
        </w:rPr>
      </w:pPr>
      <w:r w:rsidRPr="007861AF">
        <w:rPr>
          <w:sz w:val="24"/>
          <w:szCs w:val="24"/>
          <w:lang w:val="ro-RO"/>
        </w:rPr>
        <w:t>e) să instruiască anual toți angajații care lucrează în instalație pentru a dobândi cunoștințele, abilitățile necesare pentru a-și îndeplini atribuțiile de acceptare a deșeurilor definite de prezenta lege, întocmește o evidență scrisă a acestei instruiri și le păstrează pe o perioadă de 5 ani după perioada de pregătire.”</w:t>
      </w:r>
    </w:p>
    <w:p w14:paraId="32413489" w14:textId="77777777" w:rsidR="00E9470B" w:rsidRPr="007861AF" w:rsidRDefault="00E9470B" w:rsidP="00CC34EC">
      <w:pPr>
        <w:ind w:firstLine="0"/>
        <w:rPr>
          <w:sz w:val="24"/>
          <w:szCs w:val="24"/>
          <w:lang w:val="ro-RO"/>
        </w:rPr>
      </w:pPr>
    </w:p>
    <w:p w14:paraId="7567BD8C" w14:textId="0C5DC6EB" w:rsidR="00CC34EC" w:rsidRPr="007861AF" w:rsidRDefault="00CC34EC" w:rsidP="00CC34EC">
      <w:pPr>
        <w:ind w:firstLine="0"/>
        <w:rPr>
          <w:sz w:val="24"/>
          <w:szCs w:val="24"/>
          <w:lang w:val="ro-RO"/>
        </w:rPr>
      </w:pPr>
      <w:r w:rsidRPr="007861AF">
        <w:rPr>
          <w:sz w:val="24"/>
          <w:szCs w:val="24"/>
          <w:lang w:val="ro-RO"/>
        </w:rPr>
        <w:lastRenderedPageBreak/>
        <w:t xml:space="preserve">se </w:t>
      </w:r>
      <w:r w:rsidR="001F79E1" w:rsidRPr="007861AF">
        <w:rPr>
          <w:sz w:val="24"/>
          <w:szCs w:val="24"/>
          <w:lang w:val="ro-RO"/>
        </w:rPr>
        <w:t>completează</w:t>
      </w:r>
      <w:r w:rsidR="00E9470B" w:rsidRPr="007861AF">
        <w:rPr>
          <w:sz w:val="24"/>
          <w:szCs w:val="24"/>
          <w:lang w:val="ro-RO"/>
        </w:rPr>
        <w:t xml:space="preserve"> cu alineatul (</w:t>
      </w:r>
      <w:r w:rsidRPr="007861AF">
        <w:rPr>
          <w:sz w:val="24"/>
          <w:szCs w:val="24"/>
          <w:lang w:val="ro-RO"/>
        </w:rPr>
        <w:t>5</w:t>
      </w:r>
      <w:r w:rsidRPr="007861AF">
        <w:rPr>
          <w:sz w:val="24"/>
          <w:szCs w:val="24"/>
          <w:vertAlign w:val="superscript"/>
          <w:lang w:val="ro-RO"/>
        </w:rPr>
        <w:t>1</w:t>
      </w:r>
      <w:r w:rsidRPr="007861AF">
        <w:rPr>
          <w:sz w:val="24"/>
          <w:szCs w:val="24"/>
          <w:lang w:val="ro-RO"/>
        </w:rPr>
        <w:t>) care va avea următorul conținut:</w:t>
      </w:r>
    </w:p>
    <w:p w14:paraId="061FF3B2" w14:textId="77777777" w:rsidR="00CC34EC" w:rsidRPr="007861AF" w:rsidRDefault="00CC34EC" w:rsidP="00E9470B">
      <w:pPr>
        <w:ind w:firstLine="0"/>
        <w:rPr>
          <w:sz w:val="24"/>
          <w:szCs w:val="24"/>
          <w:lang w:val="ro-RO"/>
        </w:rPr>
      </w:pPr>
      <w:r w:rsidRPr="007861AF">
        <w:rPr>
          <w:sz w:val="24"/>
          <w:szCs w:val="24"/>
          <w:lang w:val="ro-RO"/>
        </w:rPr>
        <w:t>„(5)</w:t>
      </w:r>
      <w:r w:rsidRPr="007861AF">
        <w:rPr>
          <w:sz w:val="24"/>
          <w:szCs w:val="24"/>
          <w:vertAlign w:val="superscript"/>
          <w:lang w:val="ro-RO"/>
        </w:rPr>
        <w:t>1</w:t>
      </w:r>
      <w:r w:rsidRPr="007861AF">
        <w:rPr>
          <w:sz w:val="24"/>
          <w:szCs w:val="24"/>
          <w:lang w:val="ro-RO"/>
        </w:rPr>
        <w:t xml:space="preserve"> Operatorul instalației nu poate: </w:t>
      </w:r>
    </w:p>
    <w:p w14:paraId="12D49A08" w14:textId="04A4D40E" w:rsidR="00CC34EC" w:rsidRPr="00D3319C" w:rsidRDefault="00CC34EC" w:rsidP="00CC34EC">
      <w:pPr>
        <w:rPr>
          <w:sz w:val="24"/>
          <w:szCs w:val="24"/>
          <w:lang w:val="ro-RO"/>
        </w:rPr>
      </w:pPr>
      <w:r w:rsidRPr="007861AF">
        <w:rPr>
          <w:sz w:val="24"/>
          <w:szCs w:val="24"/>
          <w:lang w:val="ro-RO"/>
        </w:rPr>
        <w:t xml:space="preserve">a) </w:t>
      </w:r>
      <w:r w:rsidRPr="00D3319C">
        <w:rPr>
          <w:sz w:val="24"/>
          <w:szCs w:val="24"/>
          <w:lang w:val="ro-RO"/>
        </w:rPr>
        <w:t>accepta deșeurile fără a înregistra informațiile prevăzute la alin. (5), lit.</w:t>
      </w:r>
      <w:r w:rsidR="001F79E1" w:rsidRPr="00D3319C">
        <w:rPr>
          <w:sz w:val="24"/>
          <w:szCs w:val="24"/>
          <w:lang w:val="ro-RO"/>
        </w:rPr>
        <w:t xml:space="preserve"> </w:t>
      </w:r>
      <w:r w:rsidRPr="00D3319C">
        <w:rPr>
          <w:sz w:val="24"/>
          <w:szCs w:val="24"/>
          <w:lang w:val="ro-RO"/>
        </w:rPr>
        <w:t>a) și b);</w:t>
      </w:r>
    </w:p>
    <w:p w14:paraId="0125D863" w14:textId="57536FC7" w:rsidR="00CC34EC" w:rsidRPr="00D3319C" w:rsidRDefault="00CC34EC" w:rsidP="00CC34EC">
      <w:pPr>
        <w:rPr>
          <w:sz w:val="24"/>
          <w:szCs w:val="24"/>
          <w:lang w:val="ro-RO"/>
        </w:rPr>
      </w:pPr>
      <w:r w:rsidRPr="00D3319C">
        <w:rPr>
          <w:sz w:val="24"/>
          <w:szCs w:val="24"/>
          <w:lang w:val="ro-RO"/>
        </w:rPr>
        <w:t xml:space="preserve">b) dezasambla, preprocesa sau preda unor terți deșeuri de metale feroase </w:t>
      </w:r>
      <w:r w:rsidR="00B40E38" w:rsidRPr="00D3319C">
        <w:rPr>
          <w:sz w:val="24"/>
          <w:szCs w:val="24"/>
          <w:lang w:val="ro-RO"/>
        </w:rPr>
        <w:t>și</w:t>
      </w:r>
      <w:r w:rsidRPr="00D3319C">
        <w:rPr>
          <w:sz w:val="24"/>
          <w:szCs w:val="24"/>
          <w:lang w:val="ro-RO"/>
        </w:rPr>
        <w:t xml:space="preserve"> neferoase acceptate, care prezintă caracteristicile unor utilaje sau obiecte de utilitate publică, o operă de artă sau obiecte sacre sau religioase, sau o parte din acestea, pentru o perioadă de timp de 48 de ore de la acceptarea acestuia.</w:t>
      </w:r>
    </w:p>
    <w:p w14:paraId="23EAF947" w14:textId="740739C0" w:rsidR="00CC34EC" w:rsidRPr="00D3319C" w:rsidRDefault="00CC34EC" w:rsidP="00CC34EC">
      <w:pPr>
        <w:rPr>
          <w:sz w:val="24"/>
          <w:szCs w:val="24"/>
          <w:lang w:val="ro-RO"/>
        </w:rPr>
      </w:pPr>
      <w:r w:rsidRPr="00D3319C">
        <w:rPr>
          <w:sz w:val="24"/>
          <w:szCs w:val="24"/>
          <w:lang w:val="ro-RO"/>
        </w:rPr>
        <w:t xml:space="preserve">c) </w:t>
      </w:r>
      <w:r w:rsidR="00B40E38" w:rsidRPr="00D3319C">
        <w:rPr>
          <w:sz w:val="24"/>
          <w:szCs w:val="24"/>
          <w:lang w:val="ro-RO"/>
        </w:rPr>
        <w:t>accepta</w:t>
      </w:r>
      <w:r w:rsidRPr="00D3319C">
        <w:rPr>
          <w:sz w:val="24"/>
          <w:szCs w:val="24"/>
          <w:lang w:val="ro-RO"/>
        </w:rPr>
        <w:t xml:space="preserve"> deșeuri listate în Anexa nr.6</w:t>
      </w:r>
      <w:r w:rsidRPr="00D3319C">
        <w:rPr>
          <w:sz w:val="24"/>
          <w:szCs w:val="24"/>
          <w:vertAlign w:val="superscript"/>
          <w:lang w:val="ro-RO"/>
        </w:rPr>
        <w:t>2</w:t>
      </w:r>
      <w:r w:rsidRPr="00D3319C">
        <w:rPr>
          <w:sz w:val="24"/>
          <w:szCs w:val="24"/>
          <w:lang w:val="ro-RO"/>
        </w:rPr>
        <w:t xml:space="preserve"> secțiunea 2 și efectua plăti pentru acceptarea acestor deșeurilor, de la persoanele fizice care nu desfășoară activitate de afaceri;</w:t>
      </w:r>
    </w:p>
    <w:p w14:paraId="20AC6855" w14:textId="50A69F12" w:rsidR="00CC34EC" w:rsidRPr="007861AF" w:rsidRDefault="00CC34EC" w:rsidP="00D3319C">
      <w:pPr>
        <w:rPr>
          <w:sz w:val="24"/>
          <w:szCs w:val="24"/>
          <w:lang w:val="ro-RO"/>
        </w:rPr>
      </w:pPr>
      <w:r w:rsidRPr="00D3319C">
        <w:rPr>
          <w:sz w:val="24"/>
          <w:szCs w:val="24"/>
          <w:lang w:val="ro-RO"/>
        </w:rPr>
        <w:t>d) accept</w:t>
      </w:r>
      <w:r w:rsidR="00D3319C" w:rsidRPr="00D3319C">
        <w:rPr>
          <w:sz w:val="24"/>
          <w:szCs w:val="24"/>
          <w:lang w:val="ro-RO"/>
        </w:rPr>
        <w:t>a</w:t>
      </w:r>
      <w:r w:rsidRPr="00D3319C">
        <w:rPr>
          <w:sz w:val="24"/>
          <w:szCs w:val="24"/>
          <w:lang w:val="ro-RO"/>
        </w:rPr>
        <w:t xml:space="preserve"> deșeurile de produse supuse </w:t>
      </w:r>
      <w:r w:rsidR="00B40E38" w:rsidRPr="00D3319C">
        <w:rPr>
          <w:sz w:val="24"/>
          <w:szCs w:val="24"/>
          <w:lang w:val="ro-RO"/>
        </w:rPr>
        <w:t>responsabilității</w:t>
      </w:r>
      <w:r w:rsidRPr="00D3319C">
        <w:rPr>
          <w:sz w:val="24"/>
          <w:szCs w:val="24"/>
          <w:lang w:val="ro-RO"/>
        </w:rPr>
        <w:t xml:space="preserve"> extinse a producătorului, </w:t>
      </w:r>
      <w:r w:rsidR="00B40E38" w:rsidRPr="00D3319C">
        <w:rPr>
          <w:sz w:val="24"/>
          <w:szCs w:val="24"/>
          <w:lang w:val="ro-RO"/>
        </w:rPr>
        <w:t>conform</w:t>
      </w:r>
      <w:r w:rsidRPr="00D3319C">
        <w:rPr>
          <w:sz w:val="24"/>
          <w:szCs w:val="24"/>
          <w:lang w:val="ro-RO"/>
        </w:rPr>
        <w:t xml:space="preserve"> art.12, alin (14) lit.</w:t>
      </w:r>
      <w:r w:rsidR="00B40E38" w:rsidRPr="00D3319C">
        <w:rPr>
          <w:sz w:val="24"/>
          <w:szCs w:val="24"/>
          <w:lang w:val="ro-RO"/>
        </w:rPr>
        <w:t xml:space="preserve"> </w:t>
      </w:r>
      <w:r w:rsidRPr="00D3319C">
        <w:rPr>
          <w:sz w:val="24"/>
          <w:szCs w:val="24"/>
          <w:lang w:val="ro-RO"/>
        </w:rPr>
        <w:t>a), b), c).”</w:t>
      </w:r>
    </w:p>
    <w:p w14:paraId="1DA1D27B" w14:textId="77777777" w:rsidR="00D3319C" w:rsidRDefault="00D3319C" w:rsidP="00D3319C">
      <w:pPr>
        <w:spacing w:after="160" w:line="259" w:lineRule="auto"/>
        <w:ind w:firstLine="0"/>
        <w:rPr>
          <w:rFonts w:eastAsia="Calibri"/>
          <w:sz w:val="24"/>
          <w:szCs w:val="24"/>
          <w:lang w:val="ro-RO"/>
        </w:rPr>
      </w:pPr>
    </w:p>
    <w:p w14:paraId="186B5444" w14:textId="7E1337BC" w:rsidR="00D3319C" w:rsidRPr="00D3319C" w:rsidRDefault="00D3319C" w:rsidP="00D3319C">
      <w:pPr>
        <w:spacing w:after="160" w:line="259" w:lineRule="auto"/>
        <w:ind w:firstLine="0"/>
        <w:rPr>
          <w:rFonts w:eastAsia="Calibri"/>
          <w:sz w:val="24"/>
          <w:szCs w:val="24"/>
          <w:lang w:val="ro-RO"/>
        </w:rPr>
      </w:pPr>
      <w:r w:rsidRPr="00D3319C">
        <w:rPr>
          <w:rFonts w:eastAsia="Calibri"/>
          <w:sz w:val="24"/>
          <w:szCs w:val="24"/>
          <w:lang w:val="ro-RO"/>
        </w:rPr>
        <w:t>Alineatul (</w:t>
      </w:r>
      <w:r>
        <w:rPr>
          <w:rFonts w:eastAsia="Calibri"/>
          <w:sz w:val="24"/>
          <w:szCs w:val="24"/>
          <w:lang w:val="ro-RO"/>
        </w:rPr>
        <w:t>9</w:t>
      </w:r>
      <w:r w:rsidRPr="00D3319C">
        <w:rPr>
          <w:rFonts w:eastAsia="Calibri"/>
          <w:sz w:val="24"/>
          <w:szCs w:val="24"/>
          <w:lang w:val="ro-RO"/>
        </w:rPr>
        <w:t>) se modifică de la și va avea următorul conținut:</w:t>
      </w:r>
    </w:p>
    <w:p w14:paraId="4F586C6A" w14:textId="77777777" w:rsidR="00D3319C" w:rsidRDefault="00D3319C" w:rsidP="00D3319C">
      <w:pPr>
        <w:spacing w:after="160" w:line="259" w:lineRule="auto"/>
        <w:ind w:firstLine="0"/>
        <w:rPr>
          <w:rFonts w:eastAsia="Calibri"/>
          <w:sz w:val="24"/>
          <w:szCs w:val="24"/>
        </w:rPr>
      </w:pPr>
      <w:r w:rsidRPr="00D3319C">
        <w:rPr>
          <w:rFonts w:eastAsia="Calibri"/>
          <w:sz w:val="24"/>
          <w:szCs w:val="24"/>
        </w:rPr>
        <w:t xml:space="preserve">(9) </w:t>
      </w:r>
      <w:proofErr w:type="spellStart"/>
      <w:r w:rsidRPr="00D3319C">
        <w:rPr>
          <w:rFonts w:eastAsia="Calibri"/>
          <w:sz w:val="24"/>
          <w:szCs w:val="24"/>
        </w:rPr>
        <w:t>Transferul</w:t>
      </w:r>
      <w:proofErr w:type="spellEnd"/>
      <w:r w:rsidRPr="00D3319C">
        <w:rPr>
          <w:rFonts w:eastAsia="Calibri"/>
          <w:sz w:val="24"/>
          <w:szCs w:val="24"/>
        </w:rPr>
        <w:t xml:space="preserve"> </w:t>
      </w:r>
      <w:proofErr w:type="spellStart"/>
      <w:r w:rsidRPr="00D3319C">
        <w:rPr>
          <w:rFonts w:eastAsia="Calibri"/>
          <w:sz w:val="24"/>
          <w:szCs w:val="24"/>
        </w:rPr>
        <w:t>deşeurilor</w:t>
      </w:r>
      <w:proofErr w:type="spellEnd"/>
      <w:r w:rsidRPr="00D3319C">
        <w:rPr>
          <w:rFonts w:eastAsia="Calibri"/>
          <w:sz w:val="24"/>
          <w:szCs w:val="24"/>
        </w:rPr>
        <w:t xml:space="preserve"> de </w:t>
      </w:r>
      <w:proofErr w:type="spellStart"/>
      <w:r w:rsidRPr="00D3319C">
        <w:rPr>
          <w:rFonts w:eastAsia="Calibri"/>
          <w:sz w:val="24"/>
          <w:szCs w:val="24"/>
        </w:rPr>
        <w:t>metale</w:t>
      </w:r>
      <w:proofErr w:type="spellEnd"/>
      <w:r w:rsidRPr="00D3319C">
        <w:rPr>
          <w:rFonts w:eastAsia="Calibri"/>
          <w:sz w:val="24"/>
          <w:szCs w:val="24"/>
        </w:rPr>
        <w:t xml:space="preserve"> </w:t>
      </w:r>
      <w:proofErr w:type="spellStart"/>
      <w:r w:rsidRPr="00D3319C">
        <w:rPr>
          <w:rFonts w:eastAsia="Calibri"/>
          <w:sz w:val="24"/>
          <w:szCs w:val="24"/>
        </w:rPr>
        <w:t>feroase</w:t>
      </w:r>
      <w:proofErr w:type="spellEnd"/>
      <w:r w:rsidRPr="00D3319C">
        <w:rPr>
          <w:rFonts w:eastAsia="Calibri"/>
          <w:sz w:val="24"/>
          <w:szCs w:val="24"/>
        </w:rPr>
        <w:t xml:space="preserve"> </w:t>
      </w:r>
      <w:proofErr w:type="spellStart"/>
      <w:r w:rsidRPr="00D3319C">
        <w:rPr>
          <w:rFonts w:eastAsia="Calibri"/>
          <w:sz w:val="24"/>
          <w:szCs w:val="24"/>
        </w:rPr>
        <w:t>şi</w:t>
      </w:r>
      <w:proofErr w:type="spellEnd"/>
      <w:r w:rsidRPr="00D3319C">
        <w:rPr>
          <w:rFonts w:eastAsia="Calibri"/>
          <w:sz w:val="24"/>
          <w:szCs w:val="24"/>
        </w:rPr>
        <w:t xml:space="preserve"> </w:t>
      </w:r>
      <w:proofErr w:type="spellStart"/>
      <w:r w:rsidRPr="00D3319C">
        <w:rPr>
          <w:rFonts w:eastAsia="Calibri"/>
          <w:sz w:val="24"/>
          <w:szCs w:val="24"/>
        </w:rPr>
        <w:t>neferoase</w:t>
      </w:r>
      <w:proofErr w:type="spellEnd"/>
      <w:r w:rsidRPr="00D3319C">
        <w:rPr>
          <w:rFonts w:eastAsia="Calibri"/>
          <w:sz w:val="24"/>
          <w:szCs w:val="24"/>
        </w:rPr>
        <w:t xml:space="preserve"> de </w:t>
      </w:r>
      <w:proofErr w:type="spellStart"/>
      <w:r w:rsidRPr="00D3319C">
        <w:rPr>
          <w:rFonts w:eastAsia="Calibri"/>
          <w:sz w:val="24"/>
          <w:szCs w:val="24"/>
        </w:rPr>
        <w:t>pe</w:t>
      </w:r>
      <w:proofErr w:type="spellEnd"/>
      <w:r w:rsidRPr="00D3319C">
        <w:rPr>
          <w:rFonts w:eastAsia="Calibri"/>
          <w:sz w:val="24"/>
          <w:szCs w:val="24"/>
        </w:rPr>
        <w:t xml:space="preserve"> </w:t>
      </w:r>
      <w:proofErr w:type="spellStart"/>
      <w:r w:rsidRPr="00D3319C">
        <w:rPr>
          <w:rFonts w:eastAsia="Calibri"/>
          <w:sz w:val="24"/>
          <w:szCs w:val="24"/>
        </w:rPr>
        <w:t>teritoriul</w:t>
      </w:r>
      <w:proofErr w:type="spellEnd"/>
      <w:r w:rsidRPr="00D3319C">
        <w:rPr>
          <w:rFonts w:eastAsia="Calibri"/>
          <w:sz w:val="24"/>
          <w:szCs w:val="24"/>
        </w:rPr>
        <w:t xml:space="preserve"> </w:t>
      </w:r>
      <w:r w:rsidRPr="00D3319C">
        <w:rPr>
          <w:rFonts w:eastAsia="Calibri"/>
          <w:sz w:val="24"/>
          <w:szCs w:val="24"/>
          <w:lang w:val="ro-RO"/>
        </w:rPr>
        <w:t xml:space="preserve">pe teritoriul Republicii </w:t>
      </w:r>
      <w:proofErr w:type="spellStart"/>
      <w:r w:rsidRPr="00D3319C">
        <w:rPr>
          <w:rFonts w:eastAsia="Calibri"/>
          <w:sz w:val="24"/>
          <w:szCs w:val="24"/>
          <w:lang w:val="ro-RO"/>
        </w:rPr>
        <w:t>Molodva</w:t>
      </w:r>
      <w:proofErr w:type="spellEnd"/>
      <w:r w:rsidRPr="00D3319C">
        <w:rPr>
          <w:rFonts w:eastAsia="Calibri"/>
          <w:sz w:val="24"/>
          <w:szCs w:val="24"/>
          <w:lang w:val="ro-RO"/>
        </w:rPr>
        <w:t xml:space="preserve"> către o instalație autorizată în valorificarea deșeurilor</w:t>
      </w:r>
      <w:r w:rsidRPr="00D3319C">
        <w:rPr>
          <w:rFonts w:eastAsia="Calibri"/>
          <w:sz w:val="24"/>
          <w:szCs w:val="24"/>
        </w:rPr>
        <w:t xml:space="preserve"> se </w:t>
      </w:r>
      <w:proofErr w:type="spellStart"/>
      <w:r w:rsidRPr="00D3319C">
        <w:rPr>
          <w:rFonts w:eastAsia="Calibri"/>
          <w:sz w:val="24"/>
          <w:szCs w:val="24"/>
        </w:rPr>
        <w:t>efectuează</w:t>
      </w:r>
      <w:proofErr w:type="spellEnd"/>
      <w:r w:rsidRPr="00D3319C">
        <w:rPr>
          <w:rFonts w:eastAsia="Calibri"/>
          <w:sz w:val="24"/>
          <w:szCs w:val="24"/>
        </w:rPr>
        <w:t xml:space="preserve"> </w:t>
      </w:r>
      <w:proofErr w:type="spellStart"/>
      <w:r w:rsidRPr="00D3319C">
        <w:rPr>
          <w:rFonts w:eastAsia="Calibri"/>
          <w:sz w:val="24"/>
          <w:szCs w:val="24"/>
        </w:rPr>
        <w:t>în</w:t>
      </w:r>
      <w:proofErr w:type="spellEnd"/>
      <w:r w:rsidRPr="00D3319C">
        <w:rPr>
          <w:rFonts w:eastAsia="Calibri"/>
          <w:sz w:val="24"/>
          <w:szCs w:val="24"/>
        </w:rPr>
        <w:t xml:space="preserve"> </w:t>
      </w:r>
      <w:proofErr w:type="spellStart"/>
      <w:r w:rsidRPr="00D3319C">
        <w:rPr>
          <w:rFonts w:eastAsia="Calibri"/>
          <w:sz w:val="24"/>
          <w:szCs w:val="24"/>
        </w:rPr>
        <w:t>conformitate</w:t>
      </w:r>
      <w:proofErr w:type="spellEnd"/>
      <w:r w:rsidRPr="00D3319C">
        <w:rPr>
          <w:rFonts w:eastAsia="Calibri"/>
          <w:sz w:val="24"/>
          <w:szCs w:val="24"/>
        </w:rPr>
        <w:t xml:space="preserve"> cu art. 64. </w:t>
      </w:r>
      <w:proofErr w:type="spellStart"/>
      <w:r w:rsidRPr="00D3319C">
        <w:rPr>
          <w:rFonts w:eastAsia="Calibri"/>
          <w:sz w:val="24"/>
          <w:szCs w:val="24"/>
        </w:rPr>
        <w:t>În</w:t>
      </w:r>
      <w:proofErr w:type="spellEnd"/>
      <w:r w:rsidRPr="00D3319C">
        <w:rPr>
          <w:rFonts w:eastAsia="Calibri"/>
          <w:sz w:val="24"/>
          <w:szCs w:val="24"/>
        </w:rPr>
        <w:t xml:space="preserve"> </w:t>
      </w:r>
      <w:proofErr w:type="spellStart"/>
      <w:r w:rsidRPr="00D3319C">
        <w:rPr>
          <w:rFonts w:eastAsia="Calibri"/>
          <w:sz w:val="24"/>
          <w:szCs w:val="24"/>
        </w:rPr>
        <w:t>cazul</w:t>
      </w:r>
      <w:proofErr w:type="spellEnd"/>
      <w:r w:rsidRPr="00D3319C">
        <w:rPr>
          <w:rFonts w:eastAsia="Calibri"/>
          <w:sz w:val="24"/>
          <w:szCs w:val="24"/>
        </w:rPr>
        <w:t xml:space="preserve"> </w:t>
      </w:r>
      <w:proofErr w:type="spellStart"/>
      <w:r w:rsidRPr="00D3319C">
        <w:rPr>
          <w:rFonts w:eastAsia="Calibri"/>
          <w:sz w:val="24"/>
          <w:szCs w:val="24"/>
        </w:rPr>
        <w:t>în</w:t>
      </w:r>
      <w:proofErr w:type="spellEnd"/>
      <w:r w:rsidRPr="00D3319C">
        <w:rPr>
          <w:rFonts w:eastAsia="Calibri"/>
          <w:sz w:val="24"/>
          <w:szCs w:val="24"/>
        </w:rPr>
        <w:t xml:space="preserve"> care </w:t>
      </w:r>
      <w:proofErr w:type="spellStart"/>
      <w:r w:rsidRPr="00D3319C">
        <w:rPr>
          <w:rFonts w:eastAsia="Calibri"/>
          <w:sz w:val="24"/>
          <w:szCs w:val="24"/>
        </w:rPr>
        <w:t>reutilizarea</w:t>
      </w:r>
      <w:proofErr w:type="spellEnd"/>
      <w:r w:rsidRPr="00D3319C">
        <w:rPr>
          <w:rFonts w:eastAsia="Calibri"/>
          <w:sz w:val="24"/>
          <w:szCs w:val="24"/>
        </w:rPr>
        <w:t xml:space="preserve"> </w:t>
      </w:r>
      <w:proofErr w:type="spellStart"/>
      <w:r w:rsidRPr="00D3319C">
        <w:rPr>
          <w:rFonts w:eastAsia="Calibri"/>
          <w:sz w:val="24"/>
          <w:szCs w:val="24"/>
        </w:rPr>
        <w:t>şi</w:t>
      </w:r>
      <w:proofErr w:type="spellEnd"/>
      <w:r w:rsidRPr="00D3319C">
        <w:rPr>
          <w:rFonts w:eastAsia="Calibri"/>
          <w:sz w:val="24"/>
          <w:szCs w:val="24"/>
        </w:rPr>
        <w:t xml:space="preserve"> </w:t>
      </w:r>
      <w:proofErr w:type="spellStart"/>
      <w:r w:rsidRPr="00D3319C">
        <w:rPr>
          <w:rFonts w:eastAsia="Calibri"/>
          <w:sz w:val="24"/>
          <w:szCs w:val="24"/>
        </w:rPr>
        <w:t>reciclarea</w:t>
      </w:r>
      <w:proofErr w:type="spellEnd"/>
      <w:r w:rsidRPr="00D3319C">
        <w:rPr>
          <w:rFonts w:eastAsia="Calibri"/>
          <w:sz w:val="24"/>
          <w:szCs w:val="24"/>
        </w:rPr>
        <w:t xml:space="preserve"> </w:t>
      </w:r>
      <w:proofErr w:type="spellStart"/>
      <w:r w:rsidRPr="00D3319C">
        <w:rPr>
          <w:rFonts w:eastAsia="Calibri"/>
          <w:sz w:val="24"/>
          <w:szCs w:val="24"/>
        </w:rPr>
        <w:t>deşeurilor</w:t>
      </w:r>
      <w:proofErr w:type="spellEnd"/>
      <w:r w:rsidRPr="00D3319C">
        <w:rPr>
          <w:rFonts w:eastAsia="Calibri"/>
          <w:sz w:val="24"/>
          <w:szCs w:val="24"/>
        </w:rPr>
        <w:t xml:space="preserve"> de </w:t>
      </w:r>
      <w:proofErr w:type="spellStart"/>
      <w:r w:rsidRPr="00D3319C">
        <w:rPr>
          <w:rFonts w:eastAsia="Calibri"/>
          <w:sz w:val="24"/>
          <w:szCs w:val="24"/>
        </w:rPr>
        <w:t>metale</w:t>
      </w:r>
      <w:proofErr w:type="spellEnd"/>
      <w:r w:rsidRPr="00D3319C">
        <w:rPr>
          <w:rFonts w:eastAsia="Calibri"/>
          <w:sz w:val="24"/>
          <w:szCs w:val="24"/>
        </w:rPr>
        <w:t xml:space="preserve"> </w:t>
      </w:r>
      <w:proofErr w:type="spellStart"/>
      <w:r w:rsidRPr="00D3319C">
        <w:rPr>
          <w:rFonts w:eastAsia="Calibri"/>
          <w:sz w:val="24"/>
          <w:szCs w:val="24"/>
        </w:rPr>
        <w:t>feroase</w:t>
      </w:r>
      <w:proofErr w:type="spellEnd"/>
      <w:r w:rsidRPr="00D3319C">
        <w:rPr>
          <w:rFonts w:eastAsia="Calibri"/>
          <w:sz w:val="24"/>
          <w:szCs w:val="24"/>
        </w:rPr>
        <w:t xml:space="preserve"> </w:t>
      </w:r>
      <w:proofErr w:type="spellStart"/>
      <w:r w:rsidRPr="00D3319C">
        <w:rPr>
          <w:rFonts w:eastAsia="Calibri"/>
          <w:sz w:val="24"/>
          <w:szCs w:val="24"/>
        </w:rPr>
        <w:t>şi</w:t>
      </w:r>
      <w:proofErr w:type="spellEnd"/>
      <w:r w:rsidRPr="00D3319C">
        <w:rPr>
          <w:rFonts w:eastAsia="Calibri"/>
          <w:sz w:val="24"/>
          <w:szCs w:val="24"/>
        </w:rPr>
        <w:t xml:space="preserve"> </w:t>
      </w:r>
      <w:proofErr w:type="spellStart"/>
      <w:r w:rsidRPr="00D3319C">
        <w:rPr>
          <w:rFonts w:eastAsia="Calibri"/>
          <w:sz w:val="24"/>
          <w:szCs w:val="24"/>
        </w:rPr>
        <w:t>neferoase</w:t>
      </w:r>
      <w:proofErr w:type="spellEnd"/>
      <w:r w:rsidRPr="00D3319C">
        <w:rPr>
          <w:rFonts w:eastAsia="Calibri"/>
          <w:sz w:val="24"/>
          <w:szCs w:val="24"/>
        </w:rPr>
        <w:t xml:space="preserve"> </w:t>
      </w:r>
      <w:proofErr w:type="spellStart"/>
      <w:r w:rsidRPr="00D3319C">
        <w:rPr>
          <w:rFonts w:eastAsia="Calibri"/>
          <w:sz w:val="24"/>
          <w:szCs w:val="24"/>
        </w:rPr>
        <w:t>sînt</w:t>
      </w:r>
      <w:proofErr w:type="spellEnd"/>
      <w:r w:rsidRPr="00D3319C">
        <w:rPr>
          <w:rFonts w:eastAsia="Calibri"/>
          <w:sz w:val="24"/>
          <w:szCs w:val="24"/>
        </w:rPr>
        <w:t xml:space="preserve"> </w:t>
      </w:r>
      <w:proofErr w:type="spellStart"/>
      <w:r w:rsidRPr="00D3319C">
        <w:rPr>
          <w:rFonts w:eastAsia="Calibri"/>
          <w:sz w:val="24"/>
          <w:szCs w:val="24"/>
        </w:rPr>
        <w:t>posibile</w:t>
      </w:r>
      <w:proofErr w:type="spellEnd"/>
      <w:r w:rsidRPr="00D3319C">
        <w:rPr>
          <w:rFonts w:eastAsia="Calibri"/>
          <w:sz w:val="24"/>
          <w:szCs w:val="24"/>
        </w:rPr>
        <w:t xml:space="preserve"> din </w:t>
      </w:r>
      <w:proofErr w:type="spellStart"/>
      <w:r w:rsidRPr="00D3319C">
        <w:rPr>
          <w:rFonts w:eastAsia="Calibri"/>
          <w:sz w:val="24"/>
          <w:szCs w:val="24"/>
        </w:rPr>
        <w:t>punct</w:t>
      </w:r>
      <w:proofErr w:type="spellEnd"/>
      <w:r w:rsidRPr="00D3319C">
        <w:rPr>
          <w:rFonts w:eastAsia="Calibri"/>
          <w:sz w:val="24"/>
          <w:szCs w:val="24"/>
        </w:rPr>
        <w:t xml:space="preserve"> de </w:t>
      </w:r>
      <w:proofErr w:type="spellStart"/>
      <w:r w:rsidRPr="00D3319C">
        <w:rPr>
          <w:rFonts w:eastAsia="Calibri"/>
          <w:sz w:val="24"/>
          <w:szCs w:val="24"/>
        </w:rPr>
        <w:t>vedere</w:t>
      </w:r>
      <w:proofErr w:type="spellEnd"/>
      <w:r w:rsidRPr="00D3319C">
        <w:rPr>
          <w:rFonts w:eastAsia="Calibri"/>
          <w:sz w:val="24"/>
          <w:szCs w:val="24"/>
        </w:rPr>
        <w:t xml:space="preserve"> </w:t>
      </w:r>
      <w:proofErr w:type="spellStart"/>
      <w:r w:rsidRPr="00D3319C">
        <w:rPr>
          <w:rFonts w:eastAsia="Calibri"/>
          <w:sz w:val="24"/>
          <w:szCs w:val="24"/>
        </w:rPr>
        <w:t>tehnic</w:t>
      </w:r>
      <w:proofErr w:type="spellEnd"/>
      <w:r w:rsidRPr="00D3319C">
        <w:rPr>
          <w:rFonts w:eastAsia="Calibri"/>
          <w:sz w:val="24"/>
          <w:szCs w:val="24"/>
        </w:rPr>
        <w:t xml:space="preserve"> </w:t>
      </w:r>
      <w:proofErr w:type="spellStart"/>
      <w:r w:rsidRPr="00D3319C">
        <w:rPr>
          <w:rFonts w:eastAsia="Calibri"/>
          <w:sz w:val="24"/>
          <w:szCs w:val="24"/>
        </w:rPr>
        <w:t>şi</w:t>
      </w:r>
      <w:proofErr w:type="spellEnd"/>
      <w:r w:rsidRPr="00D3319C">
        <w:rPr>
          <w:rFonts w:eastAsia="Calibri"/>
          <w:sz w:val="24"/>
          <w:szCs w:val="24"/>
        </w:rPr>
        <w:t xml:space="preserve"> </w:t>
      </w:r>
      <w:proofErr w:type="spellStart"/>
      <w:r w:rsidRPr="00D3319C">
        <w:rPr>
          <w:rFonts w:eastAsia="Calibri"/>
          <w:sz w:val="24"/>
          <w:szCs w:val="24"/>
        </w:rPr>
        <w:t>sînt</w:t>
      </w:r>
      <w:proofErr w:type="spellEnd"/>
      <w:r w:rsidRPr="00D3319C">
        <w:rPr>
          <w:rFonts w:eastAsia="Calibri"/>
          <w:sz w:val="24"/>
          <w:szCs w:val="24"/>
        </w:rPr>
        <w:t xml:space="preserve"> </w:t>
      </w:r>
      <w:proofErr w:type="spellStart"/>
      <w:r w:rsidRPr="00D3319C">
        <w:rPr>
          <w:rFonts w:eastAsia="Calibri"/>
          <w:sz w:val="24"/>
          <w:szCs w:val="24"/>
        </w:rPr>
        <w:t>sigure</w:t>
      </w:r>
      <w:proofErr w:type="spellEnd"/>
      <w:r w:rsidRPr="00D3319C">
        <w:rPr>
          <w:rFonts w:eastAsia="Calibri"/>
          <w:sz w:val="24"/>
          <w:szCs w:val="24"/>
        </w:rPr>
        <w:t xml:space="preserve"> </w:t>
      </w:r>
      <w:proofErr w:type="spellStart"/>
      <w:r w:rsidRPr="00D3319C">
        <w:rPr>
          <w:rFonts w:eastAsia="Calibri"/>
          <w:sz w:val="24"/>
          <w:szCs w:val="24"/>
        </w:rPr>
        <w:t>pentru</w:t>
      </w:r>
      <w:proofErr w:type="spellEnd"/>
      <w:r w:rsidRPr="00D3319C">
        <w:rPr>
          <w:rFonts w:eastAsia="Calibri"/>
          <w:sz w:val="24"/>
          <w:szCs w:val="24"/>
        </w:rPr>
        <w:t xml:space="preserve"> </w:t>
      </w:r>
      <w:proofErr w:type="spellStart"/>
      <w:r w:rsidRPr="00D3319C">
        <w:rPr>
          <w:rFonts w:eastAsia="Calibri"/>
          <w:sz w:val="24"/>
          <w:szCs w:val="24"/>
        </w:rPr>
        <w:t>mediu</w:t>
      </w:r>
      <w:proofErr w:type="spellEnd"/>
      <w:r w:rsidRPr="00D3319C">
        <w:rPr>
          <w:rFonts w:eastAsia="Calibri"/>
          <w:sz w:val="24"/>
          <w:szCs w:val="24"/>
        </w:rPr>
        <w:t xml:space="preserve">, </w:t>
      </w:r>
      <w:proofErr w:type="spellStart"/>
      <w:r w:rsidRPr="00D3319C">
        <w:rPr>
          <w:rFonts w:eastAsia="Calibri"/>
          <w:sz w:val="24"/>
          <w:szCs w:val="24"/>
        </w:rPr>
        <w:t>transportarea</w:t>
      </w:r>
      <w:proofErr w:type="spellEnd"/>
      <w:r w:rsidRPr="00D3319C">
        <w:rPr>
          <w:rFonts w:eastAsia="Calibri"/>
          <w:sz w:val="24"/>
          <w:szCs w:val="24"/>
        </w:rPr>
        <w:t xml:space="preserve"> </w:t>
      </w:r>
      <w:proofErr w:type="spellStart"/>
      <w:r w:rsidRPr="00D3319C">
        <w:rPr>
          <w:rFonts w:eastAsia="Calibri"/>
          <w:sz w:val="24"/>
          <w:szCs w:val="24"/>
        </w:rPr>
        <w:t>transfrontalieră</w:t>
      </w:r>
      <w:proofErr w:type="spellEnd"/>
      <w:r w:rsidRPr="00D3319C">
        <w:rPr>
          <w:rFonts w:eastAsia="Calibri"/>
          <w:sz w:val="24"/>
          <w:szCs w:val="24"/>
        </w:rPr>
        <w:t xml:space="preserve"> a </w:t>
      </w:r>
      <w:proofErr w:type="spellStart"/>
      <w:r w:rsidRPr="00D3319C">
        <w:rPr>
          <w:rFonts w:eastAsia="Calibri"/>
          <w:sz w:val="24"/>
          <w:szCs w:val="24"/>
        </w:rPr>
        <w:t>acestora</w:t>
      </w:r>
      <w:proofErr w:type="spellEnd"/>
      <w:r w:rsidRPr="00D3319C">
        <w:rPr>
          <w:rFonts w:eastAsia="Calibri"/>
          <w:sz w:val="24"/>
          <w:szCs w:val="24"/>
        </w:rPr>
        <w:t xml:space="preserve"> se </w:t>
      </w:r>
      <w:proofErr w:type="spellStart"/>
      <w:r w:rsidRPr="00D3319C">
        <w:rPr>
          <w:rFonts w:eastAsia="Calibri"/>
          <w:sz w:val="24"/>
          <w:szCs w:val="24"/>
        </w:rPr>
        <w:t>restricţionează</w:t>
      </w:r>
      <w:proofErr w:type="spellEnd"/>
      <w:r w:rsidRPr="00D3319C">
        <w:rPr>
          <w:rFonts w:eastAsia="Calibri"/>
          <w:sz w:val="24"/>
          <w:szCs w:val="24"/>
        </w:rPr>
        <w:t xml:space="preserve"> </w:t>
      </w:r>
      <w:proofErr w:type="spellStart"/>
      <w:r w:rsidRPr="00D3319C">
        <w:rPr>
          <w:rFonts w:eastAsia="Calibri"/>
          <w:sz w:val="24"/>
          <w:szCs w:val="24"/>
        </w:rPr>
        <w:t>prin</w:t>
      </w:r>
      <w:proofErr w:type="spellEnd"/>
      <w:r w:rsidRPr="00D3319C">
        <w:rPr>
          <w:rFonts w:eastAsia="Calibri"/>
          <w:sz w:val="24"/>
          <w:szCs w:val="24"/>
        </w:rPr>
        <w:t xml:space="preserve"> </w:t>
      </w:r>
      <w:proofErr w:type="spellStart"/>
      <w:r w:rsidRPr="00D3319C">
        <w:rPr>
          <w:rFonts w:eastAsia="Calibri"/>
          <w:sz w:val="24"/>
          <w:szCs w:val="24"/>
        </w:rPr>
        <w:t>legislaţie</w:t>
      </w:r>
      <w:proofErr w:type="spellEnd"/>
      <w:r w:rsidRPr="00D3319C">
        <w:rPr>
          <w:rFonts w:eastAsia="Calibri"/>
          <w:sz w:val="24"/>
          <w:szCs w:val="24"/>
        </w:rPr>
        <w:t>.</w:t>
      </w:r>
    </w:p>
    <w:p w14:paraId="4CF1D85D" w14:textId="45AD4433" w:rsidR="00D3319C" w:rsidRPr="00D3319C" w:rsidRDefault="00D3319C" w:rsidP="00D3319C">
      <w:pPr>
        <w:spacing w:after="160" w:line="259" w:lineRule="auto"/>
        <w:ind w:firstLine="0"/>
        <w:rPr>
          <w:rFonts w:eastAsia="Calibri"/>
          <w:sz w:val="24"/>
          <w:szCs w:val="24"/>
        </w:rPr>
      </w:pPr>
      <w:r>
        <w:rPr>
          <w:rFonts w:eastAsia="Calibri"/>
          <w:sz w:val="24"/>
          <w:szCs w:val="24"/>
          <w:lang w:val="ro-RO"/>
        </w:rPr>
        <w:t xml:space="preserve">Articolul </w:t>
      </w:r>
      <w:r w:rsidRPr="00D3319C">
        <w:rPr>
          <w:rFonts w:eastAsia="Calibri"/>
          <w:sz w:val="24"/>
          <w:szCs w:val="24"/>
          <w:lang w:val="ro-RO"/>
        </w:rPr>
        <w:t>se completează după alineatul (</w:t>
      </w:r>
      <w:r>
        <w:rPr>
          <w:rFonts w:eastAsia="Calibri"/>
          <w:sz w:val="24"/>
          <w:szCs w:val="24"/>
          <w:lang w:val="ro-RO"/>
        </w:rPr>
        <w:t>9</w:t>
      </w:r>
      <w:r w:rsidRPr="00D3319C">
        <w:rPr>
          <w:rFonts w:eastAsia="Calibri"/>
          <w:sz w:val="24"/>
          <w:szCs w:val="24"/>
          <w:lang w:val="ro-RO"/>
        </w:rPr>
        <w:t>)  cu alineatul (</w:t>
      </w:r>
      <w:r>
        <w:rPr>
          <w:rFonts w:eastAsia="Calibri"/>
          <w:sz w:val="24"/>
          <w:szCs w:val="24"/>
          <w:lang w:val="ro-RO"/>
        </w:rPr>
        <w:t>10</w:t>
      </w:r>
      <w:r w:rsidRPr="00D3319C">
        <w:rPr>
          <w:rFonts w:eastAsia="Calibri"/>
          <w:sz w:val="24"/>
          <w:szCs w:val="24"/>
          <w:lang w:val="ro-RO"/>
        </w:rPr>
        <w:t xml:space="preserve">)  </w:t>
      </w:r>
      <w:r>
        <w:rPr>
          <w:rFonts w:eastAsia="Calibri"/>
          <w:sz w:val="24"/>
          <w:szCs w:val="24"/>
          <w:lang w:val="ro-RO"/>
        </w:rPr>
        <w:t>care va</w:t>
      </w:r>
      <w:r w:rsidRPr="00D3319C">
        <w:rPr>
          <w:rFonts w:eastAsia="Calibri"/>
          <w:sz w:val="24"/>
          <w:szCs w:val="24"/>
          <w:lang w:val="ro-RO"/>
        </w:rPr>
        <w:t xml:space="preserve"> avea următorul conținut:</w:t>
      </w:r>
    </w:p>
    <w:p w14:paraId="4AC10723" w14:textId="0E43F98D" w:rsidR="00E9470B" w:rsidRDefault="00D3319C" w:rsidP="00D3319C">
      <w:pPr>
        <w:ind w:firstLine="0"/>
        <w:rPr>
          <w:sz w:val="24"/>
          <w:szCs w:val="24"/>
          <w:lang w:val="ro-RO"/>
        </w:rPr>
      </w:pPr>
      <w:r w:rsidRPr="00D3319C">
        <w:rPr>
          <w:rFonts w:eastAsia="Calibri"/>
          <w:sz w:val="24"/>
          <w:szCs w:val="24"/>
          <w:lang w:val="ro-RO"/>
        </w:rPr>
        <w:t xml:space="preserve">(10) Transferul  deșeurilor de metale feroase </w:t>
      </w:r>
      <w:proofErr w:type="spellStart"/>
      <w:r w:rsidRPr="00D3319C">
        <w:rPr>
          <w:rFonts w:eastAsia="Calibri"/>
          <w:sz w:val="24"/>
          <w:szCs w:val="24"/>
          <w:lang w:val="ro-RO"/>
        </w:rPr>
        <w:t>şi</w:t>
      </w:r>
      <w:proofErr w:type="spellEnd"/>
      <w:r w:rsidRPr="00D3319C">
        <w:rPr>
          <w:rFonts w:eastAsia="Calibri"/>
          <w:sz w:val="24"/>
          <w:szCs w:val="24"/>
          <w:lang w:val="ro-RO"/>
        </w:rPr>
        <w:t xml:space="preserve"> neferoase pe teritoriul Republicii </w:t>
      </w:r>
      <w:proofErr w:type="spellStart"/>
      <w:r w:rsidRPr="00D3319C">
        <w:rPr>
          <w:rFonts w:eastAsia="Calibri"/>
          <w:sz w:val="24"/>
          <w:szCs w:val="24"/>
          <w:lang w:val="ro-RO"/>
        </w:rPr>
        <w:t>Molodva</w:t>
      </w:r>
      <w:proofErr w:type="spellEnd"/>
      <w:r w:rsidRPr="00D3319C">
        <w:rPr>
          <w:rFonts w:eastAsia="Calibri"/>
          <w:sz w:val="24"/>
          <w:szCs w:val="24"/>
          <w:lang w:val="ro-RO"/>
        </w:rPr>
        <w:t xml:space="preserve"> către o instalație autorizată în valorificarea deșeurilor </w:t>
      </w:r>
      <w:r w:rsidRPr="00D3319C">
        <w:rPr>
          <w:rFonts w:eastAsia="Calibri"/>
          <w:sz w:val="24"/>
          <w:szCs w:val="24"/>
        </w:rPr>
        <w:t xml:space="preserve">se </w:t>
      </w:r>
      <w:proofErr w:type="spellStart"/>
      <w:r w:rsidRPr="00D3319C">
        <w:rPr>
          <w:rFonts w:eastAsia="Calibri"/>
          <w:sz w:val="24"/>
          <w:szCs w:val="24"/>
        </w:rPr>
        <w:t>efectuează</w:t>
      </w:r>
      <w:proofErr w:type="spellEnd"/>
      <w:r w:rsidRPr="00D3319C">
        <w:rPr>
          <w:rFonts w:eastAsia="Calibri"/>
          <w:sz w:val="24"/>
          <w:szCs w:val="24"/>
        </w:rPr>
        <w:t xml:space="preserve"> </w:t>
      </w:r>
      <w:proofErr w:type="spellStart"/>
      <w:r w:rsidRPr="00D3319C">
        <w:rPr>
          <w:rFonts w:eastAsia="Calibri"/>
          <w:sz w:val="24"/>
          <w:szCs w:val="24"/>
        </w:rPr>
        <w:t>în</w:t>
      </w:r>
      <w:proofErr w:type="spellEnd"/>
      <w:r w:rsidRPr="00D3319C">
        <w:rPr>
          <w:rFonts w:eastAsia="Calibri"/>
          <w:sz w:val="24"/>
          <w:szCs w:val="24"/>
        </w:rPr>
        <w:t xml:space="preserve"> </w:t>
      </w:r>
      <w:proofErr w:type="spellStart"/>
      <w:r w:rsidRPr="00D3319C">
        <w:rPr>
          <w:rFonts w:eastAsia="Calibri"/>
          <w:sz w:val="24"/>
          <w:szCs w:val="24"/>
        </w:rPr>
        <w:t>conformitate</w:t>
      </w:r>
      <w:proofErr w:type="spellEnd"/>
      <w:r w:rsidRPr="00D3319C">
        <w:rPr>
          <w:rFonts w:eastAsia="Calibri"/>
          <w:sz w:val="24"/>
          <w:szCs w:val="24"/>
        </w:rPr>
        <w:t xml:space="preserve"> cu art. 44</w:t>
      </w:r>
      <w:r w:rsidRPr="00D3319C">
        <w:rPr>
          <w:rFonts w:eastAsia="Calibri"/>
          <w:sz w:val="24"/>
          <w:szCs w:val="24"/>
          <w:lang w:val="ro-RO"/>
        </w:rPr>
        <w:t>.</w:t>
      </w:r>
    </w:p>
    <w:p w14:paraId="1A973999" w14:textId="77777777" w:rsidR="00D3319C" w:rsidRDefault="00D3319C" w:rsidP="00CC34EC">
      <w:pPr>
        <w:ind w:firstLine="0"/>
        <w:rPr>
          <w:sz w:val="24"/>
          <w:szCs w:val="24"/>
          <w:lang w:val="ro-RO"/>
        </w:rPr>
      </w:pPr>
    </w:p>
    <w:p w14:paraId="36896EA3" w14:textId="77777777" w:rsidR="00D3319C" w:rsidRPr="007861AF" w:rsidRDefault="00D3319C" w:rsidP="00CC34EC">
      <w:pPr>
        <w:ind w:firstLine="0"/>
        <w:rPr>
          <w:sz w:val="24"/>
          <w:szCs w:val="24"/>
          <w:lang w:val="ro-RO"/>
        </w:rPr>
      </w:pPr>
    </w:p>
    <w:p w14:paraId="2128DACF" w14:textId="7E6636F6" w:rsidR="00CC34EC" w:rsidRDefault="00CC34EC" w:rsidP="00E9470B">
      <w:pPr>
        <w:pStyle w:val="ListParagraph"/>
        <w:numPr>
          <w:ilvl w:val="0"/>
          <w:numId w:val="42"/>
        </w:numPr>
        <w:rPr>
          <w:sz w:val="24"/>
          <w:szCs w:val="24"/>
          <w:lang w:val="ro-RO"/>
        </w:rPr>
      </w:pPr>
      <w:r w:rsidRPr="007861AF">
        <w:rPr>
          <w:rFonts w:eastAsiaTheme="majorEastAsia" w:cstheme="majorBidi"/>
          <w:sz w:val="24"/>
          <w:szCs w:val="26"/>
          <w:lang w:val="ro-RO"/>
        </w:rPr>
        <w:t>Articolul 61</w:t>
      </w:r>
      <w:r w:rsidRPr="007861AF">
        <w:rPr>
          <w:rFonts w:eastAsiaTheme="majorEastAsia" w:cstheme="majorBidi"/>
          <w:sz w:val="24"/>
          <w:szCs w:val="26"/>
          <w:vertAlign w:val="superscript"/>
          <w:lang w:val="ro-RO"/>
        </w:rPr>
        <w:t>1</w:t>
      </w:r>
      <w:r w:rsidRPr="007861AF">
        <w:rPr>
          <w:sz w:val="24"/>
          <w:szCs w:val="24"/>
          <w:lang w:val="ro-RO"/>
        </w:rPr>
        <w:t xml:space="preserve"> se </w:t>
      </w:r>
      <w:r w:rsidR="00E9470B" w:rsidRPr="007861AF">
        <w:rPr>
          <w:sz w:val="24"/>
          <w:szCs w:val="24"/>
          <w:lang w:val="ro-RO"/>
        </w:rPr>
        <w:t>exclude.</w:t>
      </w:r>
    </w:p>
    <w:p w14:paraId="464C92C2" w14:textId="77777777" w:rsidR="00D3319C" w:rsidRDefault="00D3319C" w:rsidP="00D3319C">
      <w:pPr>
        <w:pStyle w:val="ListParagraph"/>
        <w:ind w:firstLine="0"/>
        <w:rPr>
          <w:sz w:val="24"/>
          <w:szCs w:val="24"/>
          <w:lang w:val="ro-RO"/>
        </w:rPr>
      </w:pPr>
    </w:p>
    <w:p w14:paraId="3A18038A" w14:textId="765FB94D" w:rsidR="00D3319C" w:rsidRDefault="00D3319C" w:rsidP="00E9470B">
      <w:pPr>
        <w:pStyle w:val="ListParagraph"/>
        <w:numPr>
          <w:ilvl w:val="0"/>
          <w:numId w:val="42"/>
        </w:numPr>
        <w:rPr>
          <w:sz w:val="24"/>
          <w:szCs w:val="24"/>
          <w:lang w:val="ro-RO"/>
        </w:rPr>
      </w:pPr>
      <w:r>
        <w:rPr>
          <w:sz w:val="24"/>
          <w:szCs w:val="24"/>
          <w:lang w:val="ro-RO"/>
        </w:rPr>
        <w:t>A</w:t>
      </w:r>
      <w:r w:rsidR="00F47FF9">
        <w:rPr>
          <w:sz w:val="24"/>
          <w:szCs w:val="24"/>
          <w:lang w:val="ro-RO"/>
        </w:rPr>
        <w:t>rtic</w:t>
      </w:r>
      <w:r>
        <w:rPr>
          <w:sz w:val="24"/>
          <w:szCs w:val="24"/>
          <w:lang w:val="ro-RO"/>
        </w:rPr>
        <w:t>olul 62</w:t>
      </w:r>
    </w:p>
    <w:p w14:paraId="540F3CD7" w14:textId="735BAFC2" w:rsidR="00D3319C" w:rsidRPr="00D3319C" w:rsidRDefault="00D3319C" w:rsidP="00D3319C">
      <w:pPr>
        <w:ind w:firstLine="0"/>
        <w:rPr>
          <w:sz w:val="24"/>
          <w:szCs w:val="24"/>
          <w:lang w:val="ro-RO"/>
        </w:rPr>
      </w:pPr>
      <w:r>
        <w:rPr>
          <w:sz w:val="24"/>
          <w:szCs w:val="24"/>
          <w:lang w:val="ro-RO"/>
        </w:rPr>
        <w:t xml:space="preserve">Se modifică  </w:t>
      </w:r>
      <w:r w:rsidR="00F47FF9">
        <w:rPr>
          <w:sz w:val="24"/>
          <w:szCs w:val="24"/>
          <w:lang w:val="ro-RO"/>
        </w:rPr>
        <w:t>textul ”</w:t>
      </w:r>
      <w:r w:rsidR="00F47FF9" w:rsidRPr="00F47FF9">
        <w:rPr>
          <w:sz w:val="24"/>
          <w:szCs w:val="24"/>
          <w:lang w:val="ro-RO"/>
        </w:rPr>
        <w:t xml:space="preserve">Centrul de gestionare a </w:t>
      </w:r>
      <w:proofErr w:type="spellStart"/>
      <w:r w:rsidR="00F47FF9" w:rsidRPr="00F47FF9">
        <w:rPr>
          <w:sz w:val="24"/>
          <w:szCs w:val="24"/>
          <w:lang w:val="ro-RO"/>
        </w:rPr>
        <w:t>deşeurilor</w:t>
      </w:r>
      <w:proofErr w:type="spellEnd"/>
      <w:r w:rsidR="00F47FF9" w:rsidRPr="00F47FF9">
        <w:rPr>
          <w:sz w:val="24"/>
          <w:szCs w:val="24"/>
          <w:lang w:val="ro-RO"/>
        </w:rPr>
        <w:t> </w:t>
      </w:r>
      <w:r w:rsidR="00F47FF9">
        <w:rPr>
          <w:sz w:val="24"/>
          <w:szCs w:val="24"/>
          <w:lang w:val="ro-RO"/>
        </w:rPr>
        <w:t xml:space="preserve">periculoase” </w:t>
      </w:r>
      <w:r w:rsidR="00F47FF9" w:rsidRPr="00F47FF9">
        <w:rPr>
          <w:sz w:val="24"/>
          <w:szCs w:val="24"/>
          <w:lang w:val="ro-RO"/>
        </w:rPr>
        <w:t xml:space="preserve">în  ”Parc </w:t>
      </w:r>
      <w:proofErr w:type="spellStart"/>
      <w:r w:rsidR="00F47FF9" w:rsidRPr="00F47FF9">
        <w:rPr>
          <w:sz w:val="24"/>
          <w:szCs w:val="24"/>
          <w:lang w:val="ro-RO"/>
        </w:rPr>
        <w:t>eco</w:t>
      </w:r>
      <w:proofErr w:type="spellEnd"/>
      <w:r w:rsidR="00F47FF9" w:rsidRPr="00F47FF9">
        <w:rPr>
          <w:sz w:val="24"/>
          <w:szCs w:val="24"/>
          <w:lang w:val="ro-RO"/>
        </w:rPr>
        <w:t>-industrial”</w:t>
      </w:r>
      <w:r w:rsidR="00F47FF9">
        <w:rPr>
          <w:sz w:val="24"/>
          <w:szCs w:val="24"/>
          <w:lang w:val="ro-RO"/>
        </w:rPr>
        <w:t xml:space="preserve">  în denumire și pe textul articolului.</w:t>
      </w:r>
    </w:p>
    <w:p w14:paraId="5B4CC733" w14:textId="77777777" w:rsidR="00D3319C" w:rsidRPr="00D3319C" w:rsidRDefault="00D3319C" w:rsidP="00D3319C">
      <w:pPr>
        <w:ind w:firstLine="0"/>
        <w:rPr>
          <w:sz w:val="24"/>
          <w:szCs w:val="24"/>
          <w:lang w:val="ro-RO"/>
        </w:rPr>
      </w:pPr>
    </w:p>
    <w:p w14:paraId="0DFA5F55" w14:textId="77777777" w:rsidR="00E9470B" w:rsidRPr="007861AF" w:rsidRDefault="00E9470B" w:rsidP="00E9470B">
      <w:pPr>
        <w:pStyle w:val="ListParagraph"/>
        <w:ind w:left="810" w:firstLine="0"/>
        <w:rPr>
          <w:sz w:val="24"/>
          <w:szCs w:val="24"/>
          <w:lang w:val="ro-RO"/>
        </w:rPr>
      </w:pPr>
    </w:p>
    <w:p w14:paraId="37C705CB" w14:textId="3D6FA052" w:rsidR="00CC34EC" w:rsidRPr="007861AF" w:rsidRDefault="00E9470B" w:rsidP="00E9470B">
      <w:pPr>
        <w:pStyle w:val="ListParagraph"/>
        <w:numPr>
          <w:ilvl w:val="0"/>
          <w:numId w:val="42"/>
        </w:numPr>
        <w:rPr>
          <w:sz w:val="24"/>
          <w:szCs w:val="24"/>
          <w:lang w:val="ro-RO"/>
        </w:rPr>
      </w:pPr>
      <w:r w:rsidRPr="007861AF">
        <w:rPr>
          <w:sz w:val="24"/>
          <w:szCs w:val="24"/>
          <w:lang w:val="ro-RO"/>
        </w:rPr>
        <w:t xml:space="preserve">Legea se completează cu articolul </w:t>
      </w:r>
      <w:r w:rsidR="00CC34EC" w:rsidRPr="007861AF">
        <w:rPr>
          <w:sz w:val="24"/>
          <w:szCs w:val="24"/>
          <w:lang w:val="ro-RO"/>
        </w:rPr>
        <w:t>62</w:t>
      </w:r>
      <w:r w:rsidR="00CC34EC" w:rsidRPr="007861AF">
        <w:rPr>
          <w:sz w:val="24"/>
          <w:szCs w:val="24"/>
          <w:vertAlign w:val="superscript"/>
          <w:lang w:val="ro-RO"/>
        </w:rPr>
        <w:t>2</w:t>
      </w:r>
      <w:r w:rsidR="00CC34EC" w:rsidRPr="007861AF">
        <w:rPr>
          <w:sz w:val="24"/>
          <w:szCs w:val="24"/>
          <w:lang w:val="ro-RO"/>
        </w:rPr>
        <w:t xml:space="preserve"> care va avea următorul cuprins:</w:t>
      </w:r>
    </w:p>
    <w:p w14:paraId="59882542" w14:textId="231A0674" w:rsidR="00CC34EC" w:rsidRPr="007861AF" w:rsidRDefault="00CC34EC" w:rsidP="00CC34EC">
      <w:pPr>
        <w:pStyle w:val="Heading2"/>
        <w:rPr>
          <w:bCs/>
          <w:lang w:val="ro-RO"/>
        </w:rPr>
      </w:pPr>
      <w:r w:rsidRPr="007861AF">
        <w:rPr>
          <w:szCs w:val="24"/>
          <w:lang w:val="ro-RO"/>
        </w:rPr>
        <w:t>„</w:t>
      </w:r>
      <w:r w:rsidRPr="007861AF">
        <w:rPr>
          <w:b/>
          <w:bCs/>
          <w:lang w:val="ro-RO"/>
        </w:rPr>
        <w:t>Articolul 62</w:t>
      </w:r>
      <w:r w:rsidRPr="007861AF">
        <w:rPr>
          <w:b/>
          <w:bCs/>
          <w:vertAlign w:val="superscript"/>
          <w:lang w:val="ro-RO"/>
        </w:rPr>
        <w:t>2</w:t>
      </w:r>
      <w:r w:rsidRPr="007861AF">
        <w:rPr>
          <w:b/>
          <w:bCs/>
          <w:lang w:val="ro-RO"/>
        </w:rPr>
        <w:t xml:space="preserve">. </w:t>
      </w:r>
      <w:r w:rsidRPr="007861AF">
        <w:rPr>
          <w:bCs/>
          <w:lang w:val="ro-RO"/>
        </w:rPr>
        <w:t xml:space="preserve">Cerințe generale </w:t>
      </w:r>
      <w:r w:rsidR="00F47FF9" w:rsidRPr="00F47FF9">
        <w:rPr>
          <w:bCs/>
          <w:lang w:val="ro-RO"/>
        </w:rPr>
        <w:t>privind transferurile de deșeuri</w:t>
      </w:r>
    </w:p>
    <w:p w14:paraId="570A2DC4" w14:textId="5C2CAE11" w:rsidR="00CC34EC" w:rsidRPr="00F47FF9" w:rsidRDefault="00CC34EC" w:rsidP="00CC34EC">
      <w:pPr>
        <w:pStyle w:val="NormalWeb"/>
        <w:shd w:val="clear" w:color="auto" w:fill="FFFFFF"/>
        <w:rPr>
          <w:color w:val="000000" w:themeColor="text1"/>
          <w:lang w:val="ro-RO"/>
        </w:rPr>
      </w:pPr>
      <w:r w:rsidRPr="00F47FF9">
        <w:rPr>
          <w:color w:val="000000" w:themeColor="text1"/>
          <w:lang w:val="ro-RO"/>
        </w:rPr>
        <w:t>(1) Importul, exportul și tranzitul deșeurilor se realizează în conformitate cu prevederile prezentei legi și procedurilor stabilite prin Regulamentul privind transferurile de deșeuri,</w:t>
      </w:r>
      <w:r w:rsidR="00F47FF9" w:rsidRPr="00F47FF9">
        <w:rPr>
          <w:color w:val="000000" w:themeColor="text1"/>
          <w:lang w:val="en-US" w:eastAsia="en-US"/>
        </w:rPr>
        <w:t xml:space="preserve"> </w:t>
      </w:r>
      <w:proofErr w:type="spellStart"/>
      <w:r w:rsidR="00F47FF9" w:rsidRPr="00F47FF9">
        <w:rPr>
          <w:color w:val="000000" w:themeColor="text1"/>
          <w:lang w:val="en-US"/>
        </w:rPr>
        <w:t>aprobat</w:t>
      </w:r>
      <w:proofErr w:type="spellEnd"/>
      <w:r w:rsidR="00F47FF9" w:rsidRPr="00F47FF9">
        <w:rPr>
          <w:color w:val="000000" w:themeColor="text1"/>
          <w:lang w:val="en-US"/>
        </w:rPr>
        <w:t xml:space="preserve"> </w:t>
      </w:r>
      <w:proofErr w:type="spellStart"/>
      <w:r w:rsidR="00F47FF9" w:rsidRPr="00F47FF9">
        <w:rPr>
          <w:color w:val="000000" w:themeColor="text1"/>
          <w:lang w:val="en-US"/>
        </w:rPr>
        <w:t>prin</w:t>
      </w:r>
      <w:proofErr w:type="spellEnd"/>
      <w:r w:rsidR="00F47FF9" w:rsidRPr="00F47FF9">
        <w:rPr>
          <w:color w:val="000000" w:themeColor="text1"/>
          <w:lang w:val="en-US"/>
        </w:rPr>
        <w:t xml:space="preserve"> </w:t>
      </w:r>
      <w:proofErr w:type="spellStart"/>
      <w:r w:rsidR="00F47FF9" w:rsidRPr="00F47FF9">
        <w:rPr>
          <w:color w:val="000000" w:themeColor="text1"/>
          <w:lang w:val="en-US"/>
        </w:rPr>
        <w:t>Hotărîrea</w:t>
      </w:r>
      <w:proofErr w:type="spellEnd"/>
      <w:r w:rsidR="00F47FF9" w:rsidRPr="00F47FF9">
        <w:rPr>
          <w:color w:val="000000" w:themeColor="text1"/>
          <w:lang w:val="en-US"/>
        </w:rPr>
        <w:t xml:space="preserve"> de </w:t>
      </w:r>
      <w:proofErr w:type="spellStart"/>
      <w:r w:rsidR="00F47FF9" w:rsidRPr="00F47FF9">
        <w:rPr>
          <w:color w:val="000000" w:themeColor="text1"/>
          <w:lang w:val="en-US"/>
        </w:rPr>
        <w:t>Guvern</w:t>
      </w:r>
      <w:proofErr w:type="spellEnd"/>
      <w:r w:rsidR="00F47FF9" w:rsidRPr="00F47FF9">
        <w:rPr>
          <w:color w:val="000000" w:themeColor="text1"/>
          <w:lang w:val="en-US"/>
        </w:rPr>
        <w:t xml:space="preserve"> 441/2022</w:t>
      </w:r>
      <w:r w:rsidR="00F47FF9" w:rsidRPr="00F47FF9">
        <w:rPr>
          <w:color w:val="000000" w:themeColor="text1"/>
          <w:lang w:val="ro-RO"/>
        </w:rPr>
        <w:t xml:space="preserve">, </w:t>
      </w:r>
      <w:r w:rsidRPr="00F47FF9">
        <w:rPr>
          <w:color w:val="000000" w:themeColor="text1"/>
          <w:lang w:val="ro-RO"/>
        </w:rPr>
        <w:t>în bază:</w:t>
      </w:r>
    </w:p>
    <w:p w14:paraId="3C8A9B69" w14:textId="45AC6A9E" w:rsidR="00CC34EC" w:rsidRPr="00F47FF9" w:rsidRDefault="00CC34EC" w:rsidP="00CC34EC">
      <w:pPr>
        <w:pStyle w:val="NormalWeb"/>
        <w:numPr>
          <w:ilvl w:val="1"/>
          <w:numId w:val="36"/>
        </w:numPr>
        <w:shd w:val="clear" w:color="auto" w:fill="FFFFFF"/>
        <w:ind w:left="851"/>
        <w:rPr>
          <w:color w:val="000000" w:themeColor="text1"/>
          <w:lang w:val="ro-RO"/>
        </w:rPr>
      </w:pPr>
      <w:r w:rsidRPr="00F47FF9">
        <w:rPr>
          <w:color w:val="000000" w:themeColor="text1"/>
          <w:lang w:val="ro-RO"/>
        </w:rPr>
        <w:t xml:space="preserve">notificării prealabile scrise și </w:t>
      </w:r>
      <w:r w:rsidR="00B40E38" w:rsidRPr="00F47FF9">
        <w:rPr>
          <w:color w:val="000000" w:themeColor="text1"/>
          <w:lang w:val="ro-RO"/>
        </w:rPr>
        <w:t>consimțământului</w:t>
      </w:r>
      <w:r w:rsidRPr="00F47FF9">
        <w:rPr>
          <w:color w:val="000000" w:themeColor="text1"/>
          <w:lang w:val="ro-RO"/>
        </w:rPr>
        <w:t xml:space="preserve"> prealabil scris, sau </w:t>
      </w:r>
    </w:p>
    <w:p w14:paraId="2C78D181" w14:textId="77777777" w:rsidR="00CC34EC" w:rsidRPr="00F47FF9" w:rsidRDefault="00CC34EC" w:rsidP="00CC34EC">
      <w:pPr>
        <w:pStyle w:val="NormalWeb"/>
        <w:numPr>
          <w:ilvl w:val="1"/>
          <w:numId w:val="36"/>
        </w:numPr>
        <w:shd w:val="clear" w:color="auto" w:fill="FFFFFF"/>
        <w:ind w:left="851"/>
        <w:rPr>
          <w:color w:val="000000" w:themeColor="text1"/>
          <w:lang w:val="ro-RO"/>
        </w:rPr>
      </w:pPr>
      <w:r w:rsidRPr="00F47FF9">
        <w:rPr>
          <w:color w:val="000000" w:themeColor="text1"/>
          <w:lang w:val="ro-RO"/>
        </w:rPr>
        <w:t>cerințelor generale de informare.</w:t>
      </w:r>
    </w:p>
    <w:p w14:paraId="320A0AD8" w14:textId="3E10A2FA" w:rsidR="00CC34EC" w:rsidRPr="007861AF" w:rsidRDefault="00CC34EC" w:rsidP="00CC34EC">
      <w:pPr>
        <w:pStyle w:val="NormalWeb"/>
        <w:shd w:val="clear" w:color="auto" w:fill="FFFFFF"/>
        <w:rPr>
          <w:color w:val="333333"/>
          <w:lang w:val="ro-RO"/>
        </w:rPr>
      </w:pPr>
      <w:r w:rsidRPr="00F47FF9">
        <w:rPr>
          <w:color w:val="000000" w:themeColor="text1"/>
          <w:lang w:val="ro-RO"/>
        </w:rPr>
        <w:t xml:space="preserve">(2) Transferurile de deșeuri pentru care se solicită procedura de notificare </w:t>
      </w:r>
      <w:r w:rsidR="00B40E38" w:rsidRPr="00F47FF9">
        <w:rPr>
          <w:color w:val="000000" w:themeColor="text1"/>
          <w:lang w:val="ro-RO"/>
        </w:rPr>
        <w:t>prealabilă</w:t>
      </w:r>
      <w:r w:rsidRPr="00F47FF9">
        <w:rPr>
          <w:color w:val="000000" w:themeColor="text1"/>
          <w:lang w:val="ro-RO"/>
        </w:rPr>
        <w:t xml:space="preserve"> scrisă și </w:t>
      </w:r>
      <w:r w:rsidR="00B40E38" w:rsidRPr="00F47FF9">
        <w:rPr>
          <w:color w:val="000000" w:themeColor="text1"/>
          <w:lang w:val="ro-RO"/>
        </w:rPr>
        <w:t>consimțământ</w:t>
      </w:r>
      <w:r w:rsidRPr="00F47FF9">
        <w:rPr>
          <w:color w:val="000000" w:themeColor="text1"/>
          <w:lang w:val="ro-RO"/>
        </w:rPr>
        <w:t xml:space="preserve"> prealabil scris  </w:t>
      </w:r>
      <w:r w:rsidRPr="007861AF">
        <w:rPr>
          <w:color w:val="333333"/>
          <w:lang w:val="ro-RO"/>
        </w:rPr>
        <w:t>fac obiectul depunerii unei garanții financiare sau a unei asigurări echivalente, care să acopere costurile de transport, costurile de valorificare sau de eliminare a acestora, inclusiv orice operațiune intermediară necesară și cheltuielile de depozitare pentru 90 de zile.</w:t>
      </w:r>
    </w:p>
    <w:p w14:paraId="464ED729" w14:textId="77777777" w:rsidR="00CC34EC" w:rsidRPr="007861AF" w:rsidRDefault="00CC34EC" w:rsidP="00CC34EC">
      <w:pPr>
        <w:pStyle w:val="NormalWeb"/>
        <w:shd w:val="clear" w:color="auto" w:fill="FFFFFF"/>
        <w:rPr>
          <w:color w:val="333333"/>
          <w:lang w:val="ro-RO"/>
        </w:rPr>
      </w:pPr>
      <w:r w:rsidRPr="007861AF">
        <w:rPr>
          <w:color w:val="333333"/>
          <w:lang w:val="ro-RO"/>
        </w:rPr>
        <w:t>(3) Garanția financiară este constituită în beneficiul statului și se aprobă de către Agenția de Mediu.</w:t>
      </w:r>
    </w:p>
    <w:p w14:paraId="59A11FCD" w14:textId="77777777" w:rsidR="00CC34EC" w:rsidRPr="007861AF" w:rsidRDefault="00CC34EC" w:rsidP="00CC34EC">
      <w:pPr>
        <w:pStyle w:val="NormalWeb"/>
        <w:shd w:val="clear" w:color="auto" w:fill="FFFFFF"/>
        <w:rPr>
          <w:color w:val="333333"/>
          <w:lang w:val="ro-RO"/>
        </w:rPr>
      </w:pPr>
      <w:r w:rsidRPr="007861AF">
        <w:rPr>
          <w:color w:val="333333"/>
          <w:lang w:val="ro-RO"/>
        </w:rPr>
        <w:t>(4) Garanția financiară se execută în favoarea Agenției de Mediu, în cazul în care transferul nu poate fi finalizat astfel cum s-a prevăzut sau în cazul unui transfer ilegal, astfel cum este prevăzut în Regulamentul privind transferurile de deșeuri, și este utilizată pentru a asigura costurile valorificării sau eliminării alternative a deșeurilor, inclusiv costurile de depozitare și transport.</w:t>
      </w:r>
    </w:p>
    <w:p w14:paraId="154DE87F" w14:textId="0C5944FF" w:rsidR="00CC34EC" w:rsidRPr="007861AF" w:rsidRDefault="00CC34EC" w:rsidP="00CC34EC">
      <w:pPr>
        <w:pStyle w:val="NormalWeb"/>
        <w:shd w:val="clear" w:color="auto" w:fill="FFFFFF"/>
        <w:rPr>
          <w:color w:val="333333"/>
          <w:lang w:val="ro-RO"/>
        </w:rPr>
      </w:pPr>
      <w:r w:rsidRPr="007861AF">
        <w:rPr>
          <w:color w:val="333333"/>
          <w:lang w:val="ro-RO"/>
        </w:rPr>
        <w:t xml:space="preserve"> (5) În aplicarea reglementărilor de </w:t>
      </w:r>
      <w:r w:rsidR="00B40E38" w:rsidRPr="007861AF">
        <w:rPr>
          <w:color w:val="333333"/>
          <w:lang w:val="ro-RO"/>
        </w:rPr>
        <w:t>transfer</w:t>
      </w:r>
      <w:r w:rsidRPr="007861AF">
        <w:rPr>
          <w:color w:val="333333"/>
          <w:lang w:val="ro-RO"/>
        </w:rPr>
        <w:t xml:space="preserve"> a deșeurilor,  Agenția de Mediu asigură:</w:t>
      </w:r>
    </w:p>
    <w:p w14:paraId="68DD0EA0" w14:textId="77777777" w:rsidR="00CC34EC" w:rsidRPr="007861AF" w:rsidRDefault="00CC34EC" w:rsidP="00CC34EC">
      <w:pPr>
        <w:pStyle w:val="NormalWeb"/>
        <w:numPr>
          <w:ilvl w:val="0"/>
          <w:numId w:val="35"/>
        </w:numPr>
        <w:shd w:val="clear" w:color="auto" w:fill="FFFFFF"/>
        <w:spacing w:afterAutospacing="1"/>
        <w:rPr>
          <w:color w:val="333333"/>
          <w:lang w:val="ro-RO"/>
        </w:rPr>
      </w:pPr>
      <w:r w:rsidRPr="007861AF">
        <w:rPr>
          <w:color w:val="333333"/>
          <w:lang w:val="ro-RO"/>
        </w:rPr>
        <w:t>luarea unei decizii scrise privind transferul planificat;</w:t>
      </w:r>
    </w:p>
    <w:p w14:paraId="0386FCB3" w14:textId="77777777" w:rsidR="00CC34EC" w:rsidRPr="007861AF" w:rsidRDefault="00CC34EC" w:rsidP="00CC34EC">
      <w:pPr>
        <w:pStyle w:val="NormalWeb"/>
        <w:numPr>
          <w:ilvl w:val="0"/>
          <w:numId w:val="35"/>
        </w:numPr>
        <w:shd w:val="clear" w:color="auto" w:fill="FFFFFF"/>
        <w:spacing w:afterAutospacing="1"/>
        <w:rPr>
          <w:color w:val="333333"/>
          <w:lang w:val="ro-RO"/>
        </w:rPr>
      </w:pPr>
      <w:r w:rsidRPr="007861AF">
        <w:rPr>
          <w:color w:val="333333"/>
          <w:lang w:val="ro-RO"/>
        </w:rPr>
        <w:t>realizarea schimbului de informații cu Serviciul Vamal în privința transferurilor de deșeuri planificate și realizate;</w:t>
      </w:r>
    </w:p>
    <w:p w14:paraId="6C991A12" w14:textId="77777777" w:rsidR="00CC34EC" w:rsidRPr="007861AF" w:rsidRDefault="00CC34EC" w:rsidP="00CC34EC">
      <w:pPr>
        <w:pStyle w:val="NormalWeb"/>
        <w:numPr>
          <w:ilvl w:val="0"/>
          <w:numId w:val="35"/>
        </w:numPr>
        <w:shd w:val="clear" w:color="auto" w:fill="FFFFFF"/>
        <w:rPr>
          <w:color w:val="333333"/>
          <w:lang w:val="ro-RO"/>
        </w:rPr>
      </w:pPr>
      <w:r w:rsidRPr="007861AF">
        <w:rPr>
          <w:color w:val="333333"/>
          <w:lang w:val="ro-RO"/>
        </w:rPr>
        <w:t xml:space="preserve">ținerea evidenței documentelor și informațiilor necesare în vederea obținerii autorizațiilor pentru transferurile de deșeuri, precum și a altor documente și informații referitoare la transporturile </w:t>
      </w:r>
      <w:r w:rsidRPr="007861AF">
        <w:rPr>
          <w:color w:val="333333"/>
          <w:lang w:val="ro-RO"/>
        </w:rPr>
        <w:lastRenderedPageBreak/>
        <w:t>transfrontaliere de deșeuri și să asigure transmiterea acestora autorităților competente din țările implicate în transferul de deșeuri;</w:t>
      </w:r>
    </w:p>
    <w:p w14:paraId="488A0379" w14:textId="77777777" w:rsidR="00CC34EC" w:rsidRPr="007861AF" w:rsidRDefault="00CC34EC" w:rsidP="00CC34EC">
      <w:pPr>
        <w:pStyle w:val="NormalWeb"/>
        <w:shd w:val="clear" w:color="auto" w:fill="FFFFFF"/>
        <w:rPr>
          <w:color w:val="333333"/>
          <w:lang w:val="ro-RO"/>
        </w:rPr>
      </w:pPr>
      <w:r w:rsidRPr="007861AF">
        <w:rPr>
          <w:color w:val="333333"/>
          <w:lang w:val="ro-RO"/>
        </w:rPr>
        <w:t>(6)</w:t>
      </w:r>
      <w:r w:rsidRPr="007861AF">
        <w:rPr>
          <w:color w:val="333333"/>
          <w:lang w:val="ro-RO"/>
        </w:rPr>
        <w:tab/>
        <w:t>În cazul tranzitului prin Republica Moldova a deșeurilor destinate eliminării sau valorificării dinspre și către alte țări, Agenția de Mediu aprobă notificarea, cu  respectarea Regulamentului privind transferurile de deșeuri, aprobat de Guvern</w:t>
      </w:r>
    </w:p>
    <w:p w14:paraId="71B41830" w14:textId="015FFC64" w:rsidR="00CC34EC" w:rsidRPr="007861AF" w:rsidRDefault="00CC34EC" w:rsidP="00CC34EC">
      <w:pPr>
        <w:pStyle w:val="NormalWeb"/>
        <w:shd w:val="clear" w:color="auto" w:fill="FFFFFF"/>
        <w:rPr>
          <w:color w:val="333333"/>
          <w:lang w:val="ro-RO"/>
        </w:rPr>
      </w:pPr>
      <w:r w:rsidRPr="007861AF">
        <w:rPr>
          <w:color w:val="333333"/>
          <w:lang w:val="ro-RO"/>
        </w:rPr>
        <w:t>(7) Inspectoratul pentru Protecția Mediului, în comun cu Serviciul Vamal, realizează controlul transferului de deșeuri, acționând în mod coordonat pentru a controla respectarea Regulamentului privind transferurile de deșeuri, aprobat de Guvern.”</w:t>
      </w:r>
    </w:p>
    <w:p w14:paraId="34525DB9" w14:textId="77777777" w:rsidR="00A612EC" w:rsidRPr="007861AF" w:rsidRDefault="00A612EC" w:rsidP="00CC34EC">
      <w:pPr>
        <w:ind w:firstLine="0"/>
        <w:rPr>
          <w:color w:val="333333"/>
          <w:sz w:val="24"/>
          <w:szCs w:val="24"/>
          <w:lang w:val="ro-RO" w:eastAsia="ru-RU"/>
        </w:rPr>
      </w:pPr>
    </w:p>
    <w:p w14:paraId="04CD031F" w14:textId="0F1107CB" w:rsidR="00091D54" w:rsidRPr="007861AF" w:rsidRDefault="00091D54" w:rsidP="00091D54">
      <w:pPr>
        <w:pStyle w:val="ListParagraph"/>
        <w:numPr>
          <w:ilvl w:val="0"/>
          <w:numId w:val="42"/>
        </w:numPr>
        <w:rPr>
          <w:color w:val="333333"/>
          <w:sz w:val="24"/>
          <w:szCs w:val="24"/>
          <w:lang w:val="ro-RO" w:eastAsia="ru-RU"/>
        </w:rPr>
      </w:pPr>
      <w:r w:rsidRPr="007861AF">
        <w:rPr>
          <w:color w:val="333333"/>
          <w:sz w:val="24"/>
          <w:szCs w:val="24"/>
          <w:lang w:val="ro-RO" w:eastAsia="ru-RU"/>
        </w:rPr>
        <w:t>Articolul 63</w:t>
      </w:r>
    </w:p>
    <w:p w14:paraId="1C268AA5" w14:textId="57B8A42E" w:rsidR="00CC34EC" w:rsidRDefault="00091D54" w:rsidP="00091D54">
      <w:pPr>
        <w:ind w:firstLine="0"/>
        <w:rPr>
          <w:color w:val="333333"/>
          <w:sz w:val="24"/>
          <w:szCs w:val="24"/>
          <w:lang w:val="ro-RO" w:eastAsia="ru-RU"/>
        </w:rPr>
      </w:pPr>
      <w:r w:rsidRPr="007861AF">
        <w:rPr>
          <w:color w:val="333333"/>
          <w:sz w:val="24"/>
          <w:szCs w:val="24"/>
          <w:lang w:val="ro-RO" w:eastAsia="ru-RU"/>
        </w:rPr>
        <w:t>Alineatul (</w:t>
      </w:r>
      <w:r w:rsidR="00CC34EC" w:rsidRPr="007861AF">
        <w:rPr>
          <w:color w:val="333333"/>
          <w:sz w:val="24"/>
          <w:szCs w:val="24"/>
          <w:lang w:val="ro-RO" w:eastAsia="ru-RU"/>
        </w:rPr>
        <w:t>1</w:t>
      </w:r>
      <w:r w:rsidRPr="007861AF">
        <w:rPr>
          <w:color w:val="333333"/>
          <w:sz w:val="24"/>
          <w:szCs w:val="24"/>
          <w:lang w:val="ro-RO" w:eastAsia="ru-RU"/>
        </w:rPr>
        <w:t>)  textul</w:t>
      </w:r>
      <w:r w:rsidR="00CC34EC" w:rsidRPr="007861AF">
        <w:rPr>
          <w:color w:val="333333"/>
          <w:sz w:val="24"/>
          <w:szCs w:val="24"/>
          <w:lang w:val="ro-RO" w:eastAsia="ru-RU"/>
        </w:rPr>
        <w:t xml:space="preserve"> „destinate utilizării în procesele tehnologice la întreprinderile autohtone existente.” se </w:t>
      </w:r>
      <w:r w:rsidRPr="007861AF">
        <w:rPr>
          <w:color w:val="333333"/>
          <w:sz w:val="24"/>
          <w:szCs w:val="24"/>
          <w:lang w:val="ro-RO" w:eastAsia="ru-RU"/>
        </w:rPr>
        <w:t>substituie cu textul</w:t>
      </w:r>
      <w:r w:rsidR="00CC34EC" w:rsidRPr="007861AF">
        <w:rPr>
          <w:color w:val="333333"/>
          <w:sz w:val="24"/>
          <w:szCs w:val="24"/>
          <w:lang w:val="ro-RO" w:eastAsia="ru-RU"/>
        </w:rPr>
        <w:t>: „care sunt destinate utilizării în calitate de materie primă secundară la întreprinderile autohtone existente, autorizate conform cerințelor art. 25 sau înregistrate conform art. 28.”</w:t>
      </w:r>
    </w:p>
    <w:p w14:paraId="2FE45FF1" w14:textId="77777777" w:rsidR="00F47FF9" w:rsidRDefault="00F47FF9" w:rsidP="00091D54">
      <w:pPr>
        <w:ind w:firstLine="0"/>
        <w:rPr>
          <w:color w:val="333333"/>
          <w:sz w:val="24"/>
          <w:szCs w:val="24"/>
          <w:lang w:val="ro-RO" w:eastAsia="ru-RU"/>
        </w:rPr>
      </w:pPr>
    </w:p>
    <w:p w14:paraId="444CACFD" w14:textId="31B71814" w:rsidR="005834E2" w:rsidRDefault="005834E2" w:rsidP="005834E2">
      <w:pPr>
        <w:ind w:firstLine="0"/>
        <w:rPr>
          <w:color w:val="333333"/>
          <w:sz w:val="24"/>
          <w:szCs w:val="24"/>
          <w:lang w:val="ro-RO" w:eastAsia="ru-RU"/>
        </w:rPr>
      </w:pPr>
      <w:r>
        <w:rPr>
          <w:color w:val="333333"/>
          <w:sz w:val="24"/>
          <w:szCs w:val="24"/>
          <w:lang w:val="ro-RO" w:eastAsia="ru-RU"/>
        </w:rPr>
        <w:t xml:space="preserve">Alineatele </w:t>
      </w:r>
      <w:r w:rsidRPr="005834E2">
        <w:rPr>
          <w:color w:val="333333"/>
          <w:sz w:val="24"/>
          <w:szCs w:val="24"/>
          <w:lang w:val="ro-RO" w:eastAsia="ru-RU"/>
        </w:rPr>
        <w:t>(</w:t>
      </w:r>
      <w:r>
        <w:rPr>
          <w:color w:val="333333"/>
          <w:sz w:val="24"/>
          <w:szCs w:val="24"/>
          <w:lang w:val="ro-RO" w:eastAsia="ru-RU"/>
        </w:rPr>
        <w:t>2</w:t>
      </w:r>
      <w:r w:rsidRPr="005834E2">
        <w:rPr>
          <w:color w:val="333333"/>
          <w:sz w:val="24"/>
          <w:szCs w:val="24"/>
          <w:lang w:val="ro-RO" w:eastAsia="ru-RU"/>
        </w:rPr>
        <w:t xml:space="preserve">)  </w:t>
      </w:r>
      <w:r>
        <w:rPr>
          <w:color w:val="333333"/>
          <w:sz w:val="24"/>
          <w:szCs w:val="24"/>
          <w:lang w:val="ro-RO" w:eastAsia="ru-RU"/>
        </w:rPr>
        <w:t>și (3) se modifică și vor</w:t>
      </w:r>
      <w:r w:rsidRPr="005834E2">
        <w:rPr>
          <w:color w:val="333333"/>
          <w:sz w:val="24"/>
          <w:szCs w:val="24"/>
          <w:lang w:val="ro-RO" w:eastAsia="ru-RU"/>
        </w:rPr>
        <w:t xml:space="preserve"> avea următoarea redacție</w:t>
      </w:r>
    </w:p>
    <w:p w14:paraId="269BF33A" w14:textId="77777777" w:rsidR="005834E2" w:rsidRPr="005834E2" w:rsidRDefault="005834E2" w:rsidP="005834E2">
      <w:pPr>
        <w:ind w:firstLine="0"/>
        <w:rPr>
          <w:color w:val="333333"/>
          <w:sz w:val="24"/>
          <w:szCs w:val="24"/>
          <w:lang w:eastAsia="ru-RU"/>
        </w:rPr>
      </w:pPr>
      <w:r w:rsidRPr="005834E2">
        <w:rPr>
          <w:color w:val="333333"/>
          <w:sz w:val="24"/>
          <w:szCs w:val="24"/>
          <w:lang w:eastAsia="ru-RU"/>
        </w:rPr>
        <w:t xml:space="preserve">(2) </w:t>
      </w:r>
      <w:proofErr w:type="spellStart"/>
      <w:r w:rsidRPr="005834E2">
        <w:rPr>
          <w:color w:val="333333"/>
          <w:sz w:val="24"/>
          <w:szCs w:val="24"/>
          <w:lang w:eastAsia="ru-RU"/>
        </w:rPr>
        <w:t>Plasarea</w:t>
      </w:r>
      <w:proofErr w:type="spellEnd"/>
      <w:r w:rsidRPr="005834E2">
        <w:rPr>
          <w:color w:val="333333"/>
          <w:sz w:val="24"/>
          <w:szCs w:val="24"/>
          <w:lang w:eastAsia="ru-RU"/>
        </w:rPr>
        <w:t xml:space="preserve"> </w:t>
      </w:r>
      <w:proofErr w:type="spellStart"/>
      <w:r w:rsidRPr="005834E2">
        <w:rPr>
          <w:color w:val="333333"/>
          <w:sz w:val="24"/>
          <w:szCs w:val="24"/>
          <w:lang w:eastAsia="ru-RU"/>
        </w:rPr>
        <w:t>deșeurilor</w:t>
      </w:r>
      <w:proofErr w:type="spellEnd"/>
      <w:r w:rsidRPr="005834E2">
        <w:rPr>
          <w:color w:val="333333"/>
          <w:sz w:val="24"/>
          <w:szCs w:val="24"/>
          <w:lang w:eastAsia="ru-RU"/>
        </w:rPr>
        <w:t xml:space="preserve"> </w:t>
      </w:r>
      <w:proofErr w:type="spellStart"/>
      <w:r w:rsidRPr="005834E2">
        <w:rPr>
          <w:color w:val="333333"/>
          <w:sz w:val="24"/>
          <w:szCs w:val="24"/>
          <w:lang w:eastAsia="ru-RU"/>
        </w:rPr>
        <w:t>în</w:t>
      </w:r>
      <w:proofErr w:type="spellEnd"/>
      <w:r w:rsidRPr="005834E2">
        <w:rPr>
          <w:color w:val="333333"/>
          <w:sz w:val="24"/>
          <w:szCs w:val="24"/>
          <w:lang w:eastAsia="ru-RU"/>
        </w:rPr>
        <w:t xml:space="preserve"> </w:t>
      </w:r>
      <w:proofErr w:type="spellStart"/>
      <w:r w:rsidRPr="005834E2">
        <w:rPr>
          <w:color w:val="333333"/>
          <w:sz w:val="24"/>
          <w:szCs w:val="24"/>
          <w:lang w:eastAsia="ru-RU"/>
        </w:rPr>
        <w:t>scop</w:t>
      </w:r>
      <w:proofErr w:type="spellEnd"/>
      <w:r w:rsidRPr="005834E2">
        <w:rPr>
          <w:color w:val="333333"/>
          <w:sz w:val="24"/>
          <w:szCs w:val="24"/>
          <w:lang w:eastAsia="ru-RU"/>
        </w:rPr>
        <w:t xml:space="preserve"> de </w:t>
      </w:r>
      <w:proofErr w:type="spellStart"/>
      <w:r w:rsidRPr="005834E2">
        <w:rPr>
          <w:color w:val="333333"/>
          <w:sz w:val="24"/>
          <w:szCs w:val="24"/>
          <w:lang w:eastAsia="ru-RU"/>
        </w:rPr>
        <w:t>valorificare</w:t>
      </w:r>
      <w:proofErr w:type="spellEnd"/>
      <w:r w:rsidRPr="005834E2">
        <w:rPr>
          <w:color w:val="333333"/>
          <w:sz w:val="24"/>
          <w:szCs w:val="24"/>
          <w:lang w:eastAsia="ru-RU"/>
        </w:rPr>
        <w:t xml:space="preserve"> </w:t>
      </w:r>
      <w:proofErr w:type="spellStart"/>
      <w:r w:rsidRPr="005834E2">
        <w:rPr>
          <w:color w:val="333333"/>
          <w:sz w:val="24"/>
          <w:szCs w:val="24"/>
          <w:lang w:eastAsia="ru-RU"/>
        </w:rPr>
        <w:t>și</w:t>
      </w:r>
      <w:proofErr w:type="spellEnd"/>
      <w:r w:rsidRPr="005834E2">
        <w:rPr>
          <w:color w:val="333333"/>
          <w:sz w:val="24"/>
          <w:szCs w:val="24"/>
          <w:lang w:eastAsia="ru-RU"/>
        </w:rPr>
        <w:t xml:space="preserve"> </w:t>
      </w:r>
      <w:proofErr w:type="spellStart"/>
      <w:r w:rsidRPr="005834E2">
        <w:rPr>
          <w:color w:val="333333"/>
          <w:sz w:val="24"/>
          <w:szCs w:val="24"/>
          <w:lang w:eastAsia="ru-RU"/>
        </w:rPr>
        <w:t>eliminare</w:t>
      </w:r>
      <w:proofErr w:type="spellEnd"/>
      <w:r w:rsidRPr="005834E2">
        <w:rPr>
          <w:color w:val="333333"/>
          <w:sz w:val="24"/>
          <w:szCs w:val="24"/>
          <w:lang w:eastAsia="ru-RU"/>
        </w:rPr>
        <w:t xml:space="preserve"> de </w:t>
      </w:r>
      <w:proofErr w:type="spellStart"/>
      <w:r w:rsidRPr="005834E2">
        <w:rPr>
          <w:color w:val="333333"/>
          <w:sz w:val="24"/>
          <w:szCs w:val="24"/>
          <w:lang w:eastAsia="ru-RU"/>
        </w:rPr>
        <w:t>pe</w:t>
      </w:r>
      <w:proofErr w:type="spellEnd"/>
      <w:r w:rsidRPr="005834E2">
        <w:rPr>
          <w:color w:val="333333"/>
          <w:sz w:val="24"/>
          <w:szCs w:val="24"/>
          <w:lang w:eastAsia="ru-RU"/>
        </w:rPr>
        <w:t xml:space="preserve"> </w:t>
      </w:r>
      <w:proofErr w:type="spellStart"/>
      <w:r w:rsidRPr="005834E2">
        <w:rPr>
          <w:color w:val="333333"/>
          <w:sz w:val="24"/>
          <w:szCs w:val="24"/>
          <w:lang w:eastAsia="ru-RU"/>
        </w:rPr>
        <w:t>teritoriul</w:t>
      </w:r>
      <w:proofErr w:type="spellEnd"/>
      <w:r w:rsidRPr="005834E2">
        <w:rPr>
          <w:color w:val="333333"/>
          <w:sz w:val="24"/>
          <w:szCs w:val="24"/>
          <w:lang w:eastAsia="ru-RU"/>
        </w:rPr>
        <w:t xml:space="preserve"> </w:t>
      </w:r>
      <w:proofErr w:type="spellStart"/>
      <w:r w:rsidRPr="005834E2">
        <w:rPr>
          <w:color w:val="333333"/>
          <w:sz w:val="24"/>
          <w:szCs w:val="24"/>
          <w:lang w:eastAsia="ru-RU"/>
        </w:rPr>
        <w:t>zonelor</w:t>
      </w:r>
      <w:proofErr w:type="spellEnd"/>
      <w:r w:rsidRPr="005834E2">
        <w:rPr>
          <w:color w:val="333333"/>
          <w:sz w:val="24"/>
          <w:szCs w:val="24"/>
          <w:lang w:eastAsia="ru-RU"/>
        </w:rPr>
        <w:t xml:space="preserve"> </w:t>
      </w:r>
      <w:proofErr w:type="spellStart"/>
      <w:r w:rsidRPr="005834E2">
        <w:rPr>
          <w:color w:val="333333"/>
          <w:sz w:val="24"/>
          <w:szCs w:val="24"/>
          <w:lang w:eastAsia="ru-RU"/>
        </w:rPr>
        <w:t>libere</w:t>
      </w:r>
      <w:proofErr w:type="spellEnd"/>
      <w:r w:rsidRPr="005834E2">
        <w:rPr>
          <w:color w:val="333333"/>
          <w:sz w:val="24"/>
          <w:szCs w:val="24"/>
          <w:lang w:eastAsia="ru-RU"/>
        </w:rPr>
        <w:t xml:space="preserve"> </w:t>
      </w:r>
      <w:proofErr w:type="spellStart"/>
      <w:r w:rsidRPr="005834E2">
        <w:rPr>
          <w:color w:val="333333"/>
          <w:sz w:val="24"/>
          <w:szCs w:val="24"/>
          <w:lang w:eastAsia="ru-RU"/>
        </w:rPr>
        <w:t>pe</w:t>
      </w:r>
      <w:proofErr w:type="spellEnd"/>
      <w:r w:rsidRPr="005834E2">
        <w:rPr>
          <w:color w:val="333333"/>
          <w:sz w:val="24"/>
          <w:szCs w:val="24"/>
          <w:lang w:eastAsia="ru-RU"/>
        </w:rPr>
        <w:t xml:space="preserve"> </w:t>
      </w:r>
      <w:proofErr w:type="spellStart"/>
      <w:r w:rsidRPr="005834E2">
        <w:rPr>
          <w:color w:val="333333"/>
          <w:sz w:val="24"/>
          <w:szCs w:val="24"/>
          <w:lang w:eastAsia="ru-RU"/>
        </w:rPr>
        <w:t>restul</w:t>
      </w:r>
      <w:proofErr w:type="spellEnd"/>
      <w:r w:rsidRPr="005834E2">
        <w:rPr>
          <w:color w:val="333333"/>
          <w:sz w:val="24"/>
          <w:szCs w:val="24"/>
          <w:lang w:eastAsia="ru-RU"/>
        </w:rPr>
        <w:t xml:space="preserve"> </w:t>
      </w:r>
      <w:proofErr w:type="spellStart"/>
      <w:r w:rsidRPr="005834E2">
        <w:rPr>
          <w:color w:val="333333"/>
          <w:sz w:val="24"/>
          <w:szCs w:val="24"/>
          <w:lang w:eastAsia="ru-RU"/>
        </w:rPr>
        <w:t>teritoriului</w:t>
      </w:r>
      <w:proofErr w:type="spellEnd"/>
      <w:r w:rsidRPr="005834E2">
        <w:rPr>
          <w:color w:val="333333"/>
          <w:sz w:val="24"/>
          <w:szCs w:val="24"/>
          <w:lang w:eastAsia="ru-RU"/>
        </w:rPr>
        <w:t xml:space="preserve"> </w:t>
      </w:r>
      <w:proofErr w:type="spellStart"/>
      <w:r w:rsidRPr="005834E2">
        <w:rPr>
          <w:color w:val="333333"/>
          <w:sz w:val="24"/>
          <w:szCs w:val="24"/>
          <w:lang w:eastAsia="ru-RU"/>
        </w:rPr>
        <w:t>vamal</w:t>
      </w:r>
      <w:proofErr w:type="spellEnd"/>
      <w:r w:rsidRPr="005834E2">
        <w:rPr>
          <w:color w:val="333333"/>
          <w:sz w:val="24"/>
          <w:szCs w:val="24"/>
          <w:lang w:eastAsia="ru-RU"/>
        </w:rPr>
        <w:t xml:space="preserve"> al </w:t>
      </w:r>
      <w:proofErr w:type="spellStart"/>
      <w:r w:rsidRPr="005834E2">
        <w:rPr>
          <w:color w:val="333333"/>
          <w:sz w:val="24"/>
          <w:szCs w:val="24"/>
          <w:lang w:eastAsia="ru-RU"/>
        </w:rPr>
        <w:t>Republicii</w:t>
      </w:r>
      <w:proofErr w:type="spellEnd"/>
      <w:r w:rsidRPr="005834E2">
        <w:rPr>
          <w:color w:val="333333"/>
          <w:sz w:val="24"/>
          <w:szCs w:val="24"/>
          <w:lang w:eastAsia="ru-RU"/>
        </w:rPr>
        <w:t xml:space="preserve"> Moldova nu se </w:t>
      </w:r>
      <w:proofErr w:type="spellStart"/>
      <w:r w:rsidRPr="005834E2">
        <w:rPr>
          <w:color w:val="333333"/>
          <w:sz w:val="24"/>
          <w:szCs w:val="24"/>
          <w:lang w:eastAsia="ru-RU"/>
        </w:rPr>
        <w:t>va</w:t>
      </w:r>
      <w:proofErr w:type="spellEnd"/>
      <w:r w:rsidRPr="005834E2">
        <w:rPr>
          <w:color w:val="333333"/>
          <w:sz w:val="24"/>
          <w:szCs w:val="24"/>
          <w:lang w:eastAsia="ru-RU"/>
        </w:rPr>
        <w:t xml:space="preserve"> </w:t>
      </w:r>
      <w:proofErr w:type="spellStart"/>
      <w:r w:rsidRPr="005834E2">
        <w:rPr>
          <w:color w:val="333333"/>
          <w:sz w:val="24"/>
          <w:szCs w:val="24"/>
          <w:lang w:eastAsia="ru-RU"/>
        </w:rPr>
        <w:t>considera</w:t>
      </w:r>
      <w:proofErr w:type="spellEnd"/>
      <w:r w:rsidRPr="005834E2">
        <w:rPr>
          <w:color w:val="333333"/>
          <w:sz w:val="24"/>
          <w:szCs w:val="24"/>
          <w:lang w:eastAsia="ru-RU"/>
        </w:rPr>
        <w:t xml:space="preserve"> import, ci </w:t>
      </w:r>
      <w:proofErr w:type="spellStart"/>
      <w:r w:rsidRPr="005834E2">
        <w:rPr>
          <w:color w:val="333333"/>
          <w:sz w:val="24"/>
          <w:szCs w:val="24"/>
          <w:lang w:eastAsia="ru-RU"/>
        </w:rPr>
        <w:t>livrare</w:t>
      </w:r>
      <w:proofErr w:type="spellEnd"/>
      <w:r w:rsidRPr="005834E2">
        <w:rPr>
          <w:color w:val="333333"/>
          <w:sz w:val="24"/>
          <w:szCs w:val="24"/>
          <w:lang w:eastAsia="ru-RU"/>
        </w:rPr>
        <w:t xml:space="preserve"> </w:t>
      </w:r>
      <w:proofErr w:type="spellStart"/>
      <w:r w:rsidRPr="005834E2">
        <w:rPr>
          <w:color w:val="333333"/>
          <w:sz w:val="24"/>
          <w:szCs w:val="24"/>
          <w:lang w:eastAsia="ru-RU"/>
        </w:rPr>
        <w:t>impozabilă</w:t>
      </w:r>
      <w:proofErr w:type="spellEnd"/>
      <w:r w:rsidRPr="005834E2">
        <w:rPr>
          <w:color w:val="333333"/>
          <w:sz w:val="24"/>
          <w:szCs w:val="24"/>
          <w:lang w:eastAsia="ru-RU"/>
        </w:rPr>
        <w:t xml:space="preserve"> cu </w:t>
      </w:r>
      <w:proofErr w:type="spellStart"/>
      <w:r w:rsidRPr="005834E2">
        <w:rPr>
          <w:color w:val="333333"/>
          <w:sz w:val="24"/>
          <w:szCs w:val="24"/>
          <w:lang w:eastAsia="ru-RU"/>
        </w:rPr>
        <w:t>eliberarea</w:t>
      </w:r>
      <w:proofErr w:type="spellEnd"/>
      <w:r w:rsidRPr="005834E2">
        <w:rPr>
          <w:color w:val="333333"/>
          <w:sz w:val="24"/>
          <w:szCs w:val="24"/>
          <w:lang w:eastAsia="ru-RU"/>
        </w:rPr>
        <w:t xml:space="preserve"> </w:t>
      </w:r>
      <w:proofErr w:type="spellStart"/>
      <w:r w:rsidRPr="005834E2">
        <w:rPr>
          <w:color w:val="333333"/>
          <w:sz w:val="24"/>
          <w:szCs w:val="24"/>
          <w:lang w:eastAsia="ru-RU"/>
        </w:rPr>
        <w:t>facturii</w:t>
      </w:r>
      <w:proofErr w:type="spellEnd"/>
      <w:r w:rsidRPr="005834E2">
        <w:rPr>
          <w:color w:val="333333"/>
          <w:sz w:val="24"/>
          <w:szCs w:val="24"/>
          <w:lang w:eastAsia="ru-RU"/>
        </w:rPr>
        <w:t xml:space="preserve"> </w:t>
      </w:r>
      <w:proofErr w:type="spellStart"/>
      <w:r w:rsidRPr="005834E2">
        <w:rPr>
          <w:color w:val="333333"/>
          <w:sz w:val="24"/>
          <w:szCs w:val="24"/>
          <w:lang w:eastAsia="ru-RU"/>
        </w:rPr>
        <w:t>fiscale</w:t>
      </w:r>
      <w:proofErr w:type="spellEnd"/>
      <w:r w:rsidRPr="005834E2">
        <w:rPr>
          <w:color w:val="333333"/>
          <w:sz w:val="24"/>
          <w:szCs w:val="24"/>
          <w:lang w:eastAsia="ru-RU"/>
        </w:rPr>
        <w:t xml:space="preserve"> </w:t>
      </w:r>
      <w:proofErr w:type="spellStart"/>
      <w:r w:rsidRPr="005834E2">
        <w:rPr>
          <w:color w:val="333333"/>
          <w:sz w:val="24"/>
          <w:szCs w:val="24"/>
          <w:lang w:eastAsia="ru-RU"/>
        </w:rPr>
        <w:t>fără</w:t>
      </w:r>
      <w:proofErr w:type="spellEnd"/>
      <w:r w:rsidRPr="005834E2">
        <w:rPr>
          <w:color w:val="333333"/>
          <w:sz w:val="24"/>
          <w:szCs w:val="24"/>
          <w:lang w:eastAsia="ru-RU"/>
        </w:rPr>
        <w:t xml:space="preserve"> </w:t>
      </w:r>
      <w:proofErr w:type="spellStart"/>
      <w:r w:rsidRPr="005834E2">
        <w:rPr>
          <w:color w:val="333333"/>
          <w:sz w:val="24"/>
          <w:szCs w:val="24"/>
          <w:lang w:eastAsia="ru-RU"/>
        </w:rPr>
        <w:t>depunerea</w:t>
      </w:r>
      <w:proofErr w:type="spellEnd"/>
      <w:r w:rsidRPr="005834E2">
        <w:rPr>
          <w:color w:val="333333"/>
          <w:sz w:val="24"/>
          <w:szCs w:val="24"/>
          <w:lang w:eastAsia="ru-RU"/>
        </w:rPr>
        <w:t xml:space="preserve"> </w:t>
      </w:r>
      <w:proofErr w:type="spellStart"/>
      <w:r w:rsidRPr="005834E2">
        <w:rPr>
          <w:color w:val="333333"/>
          <w:sz w:val="24"/>
          <w:szCs w:val="24"/>
          <w:lang w:eastAsia="ru-RU"/>
        </w:rPr>
        <w:t>declarației</w:t>
      </w:r>
      <w:proofErr w:type="spellEnd"/>
      <w:r w:rsidRPr="005834E2">
        <w:rPr>
          <w:color w:val="333333"/>
          <w:sz w:val="24"/>
          <w:szCs w:val="24"/>
          <w:lang w:eastAsia="ru-RU"/>
        </w:rPr>
        <w:t xml:space="preserve"> </w:t>
      </w:r>
      <w:proofErr w:type="spellStart"/>
      <w:r w:rsidRPr="005834E2">
        <w:rPr>
          <w:color w:val="333333"/>
          <w:sz w:val="24"/>
          <w:szCs w:val="24"/>
          <w:lang w:eastAsia="ru-RU"/>
        </w:rPr>
        <w:t>vamale</w:t>
      </w:r>
      <w:proofErr w:type="spellEnd"/>
      <w:r w:rsidRPr="005834E2">
        <w:rPr>
          <w:color w:val="333333"/>
          <w:sz w:val="24"/>
          <w:szCs w:val="24"/>
          <w:lang w:eastAsia="ru-RU"/>
        </w:rPr>
        <w:t>.</w:t>
      </w:r>
    </w:p>
    <w:p w14:paraId="47CEB5A9" w14:textId="77777777" w:rsidR="005834E2" w:rsidRPr="005834E2" w:rsidRDefault="005834E2" w:rsidP="005834E2">
      <w:pPr>
        <w:ind w:firstLine="0"/>
        <w:rPr>
          <w:color w:val="333333"/>
          <w:sz w:val="24"/>
          <w:szCs w:val="24"/>
          <w:lang w:eastAsia="ru-RU"/>
        </w:rPr>
      </w:pPr>
      <w:r w:rsidRPr="005834E2">
        <w:rPr>
          <w:color w:val="333333"/>
          <w:sz w:val="24"/>
          <w:szCs w:val="24"/>
          <w:lang w:eastAsia="ru-RU"/>
        </w:rPr>
        <w:t xml:space="preserve">(3) </w:t>
      </w:r>
      <w:proofErr w:type="spellStart"/>
      <w:r w:rsidRPr="005834E2">
        <w:rPr>
          <w:color w:val="333333"/>
          <w:sz w:val="24"/>
          <w:szCs w:val="24"/>
          <w:lang w:eastAsia="ru-RU"/>
        </w:rPr>
        <w:t>Deșeurile</w:t>
      </w:r>
      <w:proofErr w:type="spellEnd"/>
      <w:r w:rsidRPr="005834E2">
        <w:rPr>
          <w:color w:val="333333"/>
          <w:sz w:val="24"/>
          <w:szCs w:val="24"/>
          <w:lang w:eastAsia="ru-RU"/>
        </w:rPr>
        <w:t xml:space="preserve"> generate de </w:t>
      </w:r>
      <w:proofErr w:type="spellStart"/>
      <w:r w:rsidRPr="005834E2">
        <w:rPr>
          <w:color w:val="333333"/>
          <w:sz w:val="24"/>
          <w:szCs w:val="24"/>
          <w:lang w:eastAsia="ru-RU"/>
        </w:rPr>
        <w:t>către</w:t>
      </w:r>
      <w:proofErr w:type="spellEnd"/>
      <w:r w:rsidRPr="005834E2">
        <w:rPr>
          <w:color w:val="333333"/>
          <w:sz w:val="24"/>
          <w:szCs w:val="24"/>
          <w:lang w:eastAsia="ru-RU"/>
        </w:rPr>
        <w:t xml:space="preserve"> </w:t>
      </w:r>
      <w:proofErr w:type="spellStart"/>
      <w:r w:rsidRPr="005834E2">
        <w:rPr>
          <w:color w:val="333333"/>
          <w:sz w:val="24"/>
          <w:szCs w:val="24"/>
          <w:lang w:eastAsia="ru-RU"/>
        </w:rPr>
        <w:t>rezidenții</w:t>
      </w:r>
      <w:proofErr w:type="spellEnd"/>
      <w:r w:rsidRPr="005834E2">
        <w:rPr>
          <w:color w:val="333333"/>
          <w:sz w:val="24"/>
          <w:szCs w:val="24"/>
          <w:lang w:eastAsia="ru-RU"/>
        </w:rPr>
        <w:t xml:space="preserve"> </w:t>
      </w:r>
      <w:proofErr w:type="spellStart"/>
      <w:r w:rsidRPr="005834E2">
        <w:rPr>
          <w:color w:val="333333"/>
          <w:sz w:val="24"/>
          <w:szCs w:val="24"/>
          <w:lang w:eastAsia="ru-RU"/>
        </w:rPr>
        <w:t>zonelor</w:t>
      </w:r>
      <w:proofErr w:type="spellEnd"/>
      <w:r w:rsidRPr="005834E2">
        <w:rPr>
          <w:color w:val="333333"/>
          <w:sz w:val="24"/>
          <w:szCs w:val="24"/>
          <w:lang w:eastAsia="ru-RU"/>
        </w:rPr>
        <w:t xml:space="preserve"> </w:t>
      </w:r>
      <w:proofErr w:type="spellStart"/>
      <w:r w:rsidRPr="005834E2">
        <w:rPr>
          <w:color w:val="333333"/>
          <w:sz w:val="24"/>
          <w:szCs w:val="24"/>
          <w:lang w:eastAsia="ru-RU"/>
        </w:rPr>
        <w:t>economice</w:t>
      </w:r>
      <w:proofErr w:type="spellEnd"/>
      <w:r w:rsidRPr="005834E2">
        <w:rPr>
          <w:color w:val="333333"/>
          <w:sz w:val="24"/>
          <w:szCs w:val="24"/>
          <w:lang w:eastAsia="ru-RU"/>
        </w:rPr>
        <w:t xml:space="preserve"> </w:t>
      </w:r>
      <w:proofErr w:type="spellStart"/>
      <w:r w:rsidRPr="005834E2">
        <w:rPr>
          <w:color w:val="333333"/>
          <w:sz w:val="24"/>
          <w:szCs w:val="24"/>
          <w:lang w:eastAsia="ru-RU"/>
        </w:rPr>
        <w:t>libere</w:t>
      </w:r>
      <w:proofErr w:type="spellEnd"/>
      <w:r w:rsidRPr="005834E2">
        <w:rPr>
          <w:color w:val="333333"/>
          <w:sz w:val="24"/>
          <w:szCs w:val="24"/>
          <w:lang w:eastAsia="ru-RU"/>
        </w:rPr>
        <w:t xml:space="preserve"> </w:t>
      </w:r>
      <w:proofErr w:type="spellStart"/>
      <w:r w:rsidRPr="005834E2">
        <w:rPr>
          <w:color w:val="333333"/>
          <w:sz w:val="24"/>
          <w:szCs w:val="24"/>
          <w:lang w:eastAsia="ru-RU"/>
        </w:rPr>
        <w:t>în</w:t>
      </w:r>
      <w:proofErr w:type="spellEnd"/>
      <w:r w:rsidRPr="005834E2">
        <w:rPr>
          <w:color w:val="333333"/>
          <w:sz w:val="24"/>
          <w:szCs w:val="24"/>
          <w:lang w:eastAsia="ru-RU"/>
        </w:rPr>
        <w:t xml:space="preserve"> </w:t>
      </w:r>
      <w:proofErr w:type="spellStart"/>
      <w:r w:rsidRPr="005834E2">
        <w:rPr>
          <w:color w:val="333333"/>
          <w:sz w:val="24"/>
          <w:szCs w:val="24"/>
          <w:lang w:eastAsia="ru-RU"/>
        </w:rPr>
        <w:t>urma</w:t>
      </w:r>
      <w:proofErr w:type="spellEnd"/>
      <w:r w:rsidRPr="005834E2">
        <w:rPr>
          <w:color w:val="333333"/>
          <w:sz w:val="24"/>
          <w:szCs w:val="24"/>
          <w:lang w:eastAsia="ru-RU"/>
        </w:rPr>
        <w:t xml:space="preserve"> </w:t>
      </w:r>
      <w:proofErr w:type="spellStart"/>
      <w:r w:rsidRPr="005834E2">
        <w:rPr>
          <w:color w:val="333333"/>
          <w:sz w:val="24"/>
          <w:szCs w:val="24"/>
          <w:lang w:eastAsia="ru-RU"/>
        </w:rPr>
        <w:t>activității</w:t>
      </w:r>
      <w:proofErr w:type="spellEnd"/>
      <w:r w:rsidRPr="005834E2">
        <w:rPr>
          <w:color w:val="333333"/>
          <w:sz w:val="24"/>
          <w:szCs w:val="24"/>
          <w:lang w:eastAsia="ru-RU"/>
        </w:rPr>
        <w:t xml:space="preserve"> sale, </w:t>
      </w:r>
      <w:proofErr w:type="spellStart"/>
      <w:r w:rsidRPr="005834E2">
        <w:rPr>
          <w:color w:val="333333"/>
          <w:sz w:val="24"/>
          <w:szCs w:val="24"/>
          <w:lang w:eastAsia="ru-RU"/>
        </w:rPr>
        <w:t>scoase</w:t>
      </w:r>
      <w:proofErr w:type="spellEnd"/>
      <w:r w:rsidRPr="005834E2">
        <w:rPr>
          <w:color w:val="333333"/>
          <w:sz w:val="24"/>
          <w:szCs w:val="24"/>
          <w:lang w:eastAsia="ru-RU"/>
        </w:rPr>
        <w:t xml:space="preserve"> de </w:t>
      </w:r>
      <w:proofErr w:type="spellStart"/>
      <w:r w:rsidRPr="005834E2">
        <w:rPr>
          <w:color w:val="333333"/>
          <w:sz w:val="24"/>
          <w:szCs w:val="24"/>
          <w:lang w:eastAsia="ru-RU"/>
        </w:rPr>
        <w:t>pe</w:t>
      </w:r>
      <w:proofErr w:type="spellEnd"/>
      <w:r w:rsidRPr="005834E2">
        <w:rPr>
          <w:color w:val="333333"/>
          <w:sz w:val="24"/>
          <w:szCs w:val="24"/>
          <w:lang w:eastAsia="ru-RU"/>
        </w:rPr>
        <w:t xml:space="preserve"> </w:t>
      </w:r>
      <w:proofErr w:type="spellStart"/>
      <w:r w:rsidRPr="005834E2">
        <w:rPr>
          <w:color w:val="333333"/>
          <w:sz w:val="24"/>
          <w:szCs w:val="24"/>
          <w:lang w:eastAsia="ru-RU"/>
        </w:rPr>
        <w:t>teritoriul</w:t>
      </w:r>
      <w:proofErr w:type="spellEnd"/>
      <w:r w:rsidRPr="005834E2">
        <w:rPr>
          <w:color w:val="333333"/>
          <w:sz w:val="24"/>
          <w:szCs w:val="24"/>
          <w:lang w:eastAsia="ru-RU"/>
        </w:rPr>
        <w:t xml:space="preserve"> </w:t>
      </w:r>
      <w:proofErr w:type="spellStart"/>
      <w:r w:rsidRPr="005834E2">
        <w:rPr>
          <w:color w:val="333333"/>
          <w:sz w:val="24"/>
          <w:szCs w:val="24"/>
          <w:lang w:eastAsia="ru-RU"/>
        </w:rPr>
        <w:t>zonelor</w:t>
      </w:r>
      <w:proofErr w:type="spellEnd"/>
      <w:r w:rsidRPr="005834E2">
        <w:rPr>
          <w:color w:val="333333"/>
          <w:sz w:val="24"/>
          <w:szCs w:val="24"/>
          <w:lang w:eastAsia="ru-RU"/>
        </w:rPr>
        <w:t xml:space="preserve"> </w:t>
      </w:r>
      <w:proofErr w:type="spellStart"/>
      <w:r w:rsidRPr="005834E2">
        <w:rPr>
          <w:color w:val="333333"/>
          <w:sz w:val="24"/>
          <w:szCs w:val="24"/>
          <w:lang w:eastAsia="ru-RU"/>
        </w:rPr>
        <w:t>libere</w:t>
      </w:r>
      <w:proofErr w:type="spellEnd"/>
      <w:r w:rsidRPr="005834E2">
        <w:rPr>
          <w:color w:val="333333"/>
          <w:sz w:val="24"/>
          <w:szCs w:val="24"/>
          <w:lang w:eastAsia="ru-RU"/>
        </w:rPr>
        <w:t xml:space="preserve"> </w:t>
      </w:r>
      <w:proofErr w:type="spellStart"/>
      <w:r w:rsidRPr="005834E2">
        <w:rPr>
          <w:color w:val="333333"/>
          <w:sz w:val="24"/>
          <w:szCs w:val="24"/>
          <w:lang w:eastAsia="ru-RU"/>
        </w:rPr>
        <w:t>și</w:t>
      </w:r>
      <w:proofErr w:type="spellEnd"/>
      <w:r w:rsidRPr="005834E2">
        <w:rPr>
          <w:color w:val="333333"/>
          <w:sz w:val="24"/>
          <w:szCs w:val="24"/>
          <w:lang w:eastAsia="ru-RU"/>
        </w:rPr>
        <w:t xml:space="preserve"> </w:t>
      </w:r>
      <w:proofErr w:type="spellStart"/>
      <w:r w:rsidRPr="005834E2">
        <w:rPr>
          <w:color w:val="333333"/>
          <w:sz w:val="24"/>
          <w:szCs w:val="24"/>
          <w:lang w:eastAsia="ru-RU"/>
        </w:rPr>
        <w:t>plasate</w:t>
      </w:r>
      <w:proofErr w:type="spellEnd"/>
      <w:r w:rsidRPr="005834E2">
        <w:rPr>
          <w:color w:val="333333"/>
          <w:sz w:val="24"/>
          <w:szCs w:val="24"/>
          <w:lang w:eastAsia="ru-RU"/>
        </w:rPr>
        <w:t xml:space="preserve"> </w:t>
      </w:r>
      <w:proofErr w:type="spellStart"/>
      <w:r w:rsidRPr="005834E2">
        <w:rPr>
          <w:color w:val="333333"/>
          <w:sz w:val="24"/>
          <w:szCs w:val="24"/>
          <w:lang w:eastAsia="ru-RU"/>
        </w:rPr>
        <w:t>pe</w:t>
      </w:r>
      <w:proofErr w:type="spellEnd"/>
      <w:r w:rsidRPr="005834E2">
        <w:rPr>
          <w:color w:val="333333"/>
          <w:sz w:val="24"/>
          <w:szCs w:val="24"/>
          <w:lang w:eastAsia="ru-RU"/>
        </w:rPr>
        <w:t xml:space="preserve"> </w:t>
      </w:r>
      <w:proofErr w:type="spellStart"/>
      <w:r w:rsidRPr="005834E2">
        <w:rPr>
          <w:color w:val="333333"/>
          <w:sz w:val="24"/>
          <w:szCs w:val="24"/>
          <w:lang w:eastAsia="ru-RU"/>
        </w:rPr>
        <w:t>restul</w:t>
      </w:r>
      <w:proofErr w:type="spellEnd"/>
      <w:r w:rsidRPr="005834E2">
        <w:rPr>
          <w:color w:val="333333"/>
          <w:sz w:val="24"/>
          <w:szCs w:val="24"/>
          <w:lang w:eastAsia="ru-RU"/>
        </w:rPr>
        <w:t xml:space="preserve"> </w:t>
      </w:r>
      <w:proofErr w:type="spellStart"/>
      <w:r w:rsidRPr="005834E2">
        <w:rPr>
          <w:color w:val="333333"/>
          <w:sz w:val="24"/>
          <w:szCs w:val="24"/>
          <w:lang w:eastAsia="ru-RU"/>
        </w:rPr>
        <w:t>teritoriului</w:t>
      </w:r>
      <w:proofErr w:type="spellEnd"/>
      <w:r w:rsidRPr="005834E2">
        <w:rPr>
          <w:color w:val="333333"/>
          <w:sz w:val="24"/>
          <w:szCs w:val="24"/>
          <w:lang w:eastAsia="ru-RU"/>
        </w:rPr>
        <w:t xml:space="preserve"> </w:t>
      </w:r>
      <w:proofErr w:type="spellStart"/>
      <w:r w:rsidRPr="005834E2">
        <w:rPr>
          <w:color w:val="333333"/>
          <w:sz w:val="24"/>
          <w:szCs w:val="24"/>
          <w:lang w:eastAsia="ru-RU"/>
        </w:rPr>
        <w:t>vamal</w:t>
      </w:r>
      <w:proofErr w:type="spellEnd"/>
      <w:r w:rsidRPr="005834E2">
        <w:rPr>
          <w:color w:val="333333"/>
          <w:sz w:val="24"/>
          <w:szCs w:val="24"/>
          <w:lang w:eastAsia="ru-RU"/>
        </w:rPr>
        <w:t xml:space="preserve"> al </w:t>
      </w:r>
      <w:proofErr w:type="spellStart"/>
      <w:r w:rsidRPr="005834E2">
        <w:rPr>
          <w:color w:val="333333"/>
          <w:sz w:val="24"/>
          <w:szCs w:val="24"/>
          <w:lang w:eastAsia="ru-RU"/>
        </w:rPr>
        <w:t>Republicii</w:t>
      </w:r>
      <w:proofErr w:type="spellEnd"/>
      <w:r w:rsidRPr="005834E2">
        <w:rPr>
          <w:color w:val="333333"/>
          <w:sz w:val="24"/>
          <w:szCs w:val="24"/>
          <w:lang w:eastAsia="ru-RU"/>
        </w:rPr>
        <w:t xml:space="preserve"> Moldova </w:t>
      </w:r>
      <w:proofErr w:type="spellStart"/>
      <w:r w:rsidRPr="005834E2">
        <w:rPr>
          <w:color w:val="333333"/>
          <w:sz w:val="24"/>
          <w:szCs w:val="24"/>
          <w:lang w:eastAsia="ru-RU"/>
        </w:rPr>
        <w:t>în</w:t>
      </w:r>
      <w:proofErr w:type="spellEnd"/>
      <w:r w:rsidRPr="005834E2">
        <w:rPr>
          <w:color w:val="333333"/>
          <w:sz w:val="24"/>
          <w:szCs w:val="24"/>
          <w:lang w:eastAsia="ru-RU"/>
        </w:rPr>
        <w:t xml:space="preserve"> </w:t>
      </w:r>
      <w:proofErr w:type="spellStart"/>
      <w:r w:rsidRPr="005834E2">
        <w:rPr>
          <w:color w:val="333333"/>
          <w:sz w:val="24"/>
          <w:szCs w:val="24"/>
          <w:lang w:eastAsia="ru-RU"/>
        </w:rPr>
        <w:t>scop</w:t>
      </w:r>
      <w:proofErr w:type="spellEnd"/>
      <w:r w:rsidRPr="005834E2">
        <w:rPr>
          <w:color w:val="333333"/>
          <w:sz w:val="24"/>
          <w:szCs w:val="24"/>
          <w:lang w:eastAsia="ru-RU"/>
        </w:rPr>
        <w:t xml:space="preserve"> de </w:t>
      </w:r>
      <w:proofErr w:type="spellStart"/>
      <w:r w:rsidRPr="005834E2">
        <w:rPr>
          <w:color w:val="333333"/>
          <w:sz w:val="24"/>
          <w:szCs w:val="24"/>
          <w:lang w:eastAsia="ru-RU"/>
        </w:rPr>
        <w:t>valorificare</w:t>
      </w:r>
      <w:proofErr w:type="spellEnd"/>
      <w:r w:rsidRPr="005834E2">
        <w:rPr>
          <w:color w:val="333333"/>
          <w:sz w:val="24"/>
          <w:szCs w:val="24"/>
          <w:lang w:eastAsia="ru-RU"/>
        </w:rPr>
        <w:t xml:space="preserve"> </w:t>
      </w:r>
      <w:proofErr w:type="spellStart"/>
      <w:r w:rsidRPr="005834E2">
        <w:rPr>
          <w:color w:val="333333"/>
          <w:sz w:val="24"/>
          <w:szCs w:val="24"/>
          <w:lang w:eastAsia="ru-RU"/>
        </w:rPr>
        <w:t>sau</w:t>
      </w:r>
      <w:proofErr w:type="spellEnd"/>
      <w:r w:rsidRPr="005834E2">
        <w:rPr>
          <w:color w:val="333333"/>
          <w:sz w:val="24"/>
          <w:szCs w:val="24"/>
          <w:lang w:eastAsia="ru-RU"/>
        </w:rPr>
        <w:t xml:space="preserve"> </w:t>
      </w:r>
      <w:proofErr w:type="spellStart"/>
      <w:r w:rsidRPr="005834E2">
        <w:rPr>
          <w:color w:val="333333"/>
          <w:sz w:val="24"/>
          <w:szCs w:val="24"/>
          <w:lang w:eastAsia="ru-RU"/>
        </w:rPr>
        <w:t>eliminare</w:t>
      </w:r>
      <w:proofErr w:type="spellEnd"/>
      <w:r w:rsidRPr="005834E2">
        <w:rPr>
          <w:color w:val="333333"/>
          <w:sz w:val="24"/>
          <w:szCs w:val="24"/>
          <w:lang w:eastAsia="ru-RU"/>
        </w:rPr>
        <w:t xml:space="preserve"> la  </w:t>
      </w:r>
      <w:proofErr w:type="spellStart"/>
      <w:r w:rsidRPr="005834E2">
        <w:rPr>
          <w:color w:val="333333"/>
          <w:sz w:val="24"/>
          <w:szCs w:val="24"/>
          <w:lang w:eastAsia="ru-RU"/>
        </w:rPr>
        <w:t>operatorii</w:t>
      </w:r>
      <w:proofErr w:type="spellEnd"/>
      <w:r w:rsidRPr="005834E2">
        <w:rPr>
          <w:color w:val="333333"/>
          <w:sz w:val="24"/>
          <w:szCs w:val="24"/>
          <w:lang w:eastAsia="ru-RU"/>
        </w:rPr>
        <w:t xml:space="preserve"> </w:t>
      </w:r>
      <w:proofErr w:type="spellStart"/>
      <w:r w:rsidRPr="005834E2">
        <w:rPr>
          <w:color w:val="333333"/>
          <w:sz w:val="24"/>
          <w:szCs w:val="24"/>
          <w:lang w:eastAsia="ru-RU"/>
        </w:rPr>
        <w:t>autorizați</w:t>
      </w:r>
      <w:proofErr w:type="spellEnd"/>
      <w:r w:rsidRPr="005834E2">
        <w:rPr>
          <w:color w:val="333333"/>
          <w:sz w:val="24"/>
          <w:szCs w:val="24"/>
          <w:lang w:eastAsia="ru-RU"/>
        </w:rPr>
        <w:t xml:space="preserve">, se </w:t>
      </w:r>
      <w:proofErr w:type="spellStart"/>
      <w:r w:rsidRPr="005834E2">
        <w:rPr>
          <w:color w:val="333333"/>
          <w:sz w:val="24"/>
          <w:szCs w:val="24"/>
          <w:lang w:eastAsia="ru-RU"/>
        </w:rPr>
        <w:t>asimilează</w:t>
      </w:r>
      <w:proofErr w:type="spellEnd"/>
      <w:r w:rsidRPr="005834E2">
        <w:rPr>
          <w:color w:val="333333"/>
          <w:sz w:val="24"/>
          <w:szCs w:val="24"/>
          <w:lang w:eastAsia="ru-RU"/>
        </w:rPr>
        <w:t xml:space="preserve"> cu </w:t>
      </w:r>
      <w:proofErr w:type="spellStart"/>
      <w:r w:rsidRPr="005834E2">
        <w:rPr>
          <w:color w:val="333333"/>
          <w:sz w:val="24"/>
          <w:szCs w:val="24"/>
          <w:lang w:eastAsia="ru-RU"/>
        </w:rPr>
        <w:t>deșeurile</w:t>
      </w:r>
      <w:proofErr w:type="spellEnd"/>
      <w:r w:rsidRPr="005834E2">
        <w:rPr>
          <w:color w:val="333333"/>
          <w:sz w:val="24"/>
          <w:szCs w:val="24"/>
          <w:lang w:eastAsia="ru-RU"/>
        </w:rPr>
        <w:t xml:space="preserve"> </w:t>
      </w:r>
      <w:proofErr w:type="spellStart"/>
      <w:r w:rsidRPr="005834E2">
        <w:rPr>
          <w:color w:val="333333"/>
          <w:sz w:val="24"/>
          <w:szCs w:val="24"/>
          <w:lang w:eastAsia="ru-RU"/>
        </w:rPr>
        <w:t>obținute</w:t>
      </w:r>
      <w:proofErr w:type="spellEnd"/>
      <w:r w:rsidRPr="005834E2">
        <w:rPr>
          <w:color w:val="333333"/>
          <w:sz w:val="24"/>
          <w:szCs w:val="24"/>
          <w:lang w:eastAsia="ru-RU"/>
        </w:rPr>
        <w:t xml:space="preserve"> </w:t>
      </w:r>
      <w:proofErr w:type="spellStart"/>
      <w:r w:rsidRPr="005834E2">
        <w:rPr>
          <w:color w:val="333333"/>
          <w:sz w:val="24"/>
          <w:szCs w:val="24"/>
          <w:lang w:eastAsia="ru-RU"/>
        </w:rPr>
        <w:t>pe</w:t>
      </w:r>
      <w:proofErr w:type="spellEnd"/>
      <w:r w:rsidRPr="005834E2">
        <w:rPr>
          <w:color w:val="333333"/>
          <w:sz w:val="24"/>
          <w:szCs w:val="24"/>
          <w:lang w:eastAsia="ru-RU"/>
        </w:rPr>
        <w:t xml:space="preserve"> </w:t>
      </w:r>
      <w:proofErr w:type="spellStart"/>
      <w:r w:rsidRPr="005834E2">
        <w:rPr>
          <w:color w:val="333333"/>
          <w:sz w:val="24"/>
          <w:szCs w:val="24"/>
          <w:lang w:eastAsia="ru-RU"/>
        </w:rPr>
        <w:t>teritoriul</w:t>
      </w:r>
      <w:proofErr w:type="spellEnd"/>
      <w:r w:rsidRPr="005834E2">
        <w:rPr>
          <w:color w:val="333333"/>
          <w:sz w:val="24"/>
          <w:szCs w:val="24"/>
          <w:lang w:eastAsia="ru-RU"/>
        </w:rPr>
        <w:t xml:space="preserve"> </w:t>
      </w:r>
      <w:proofErr w:type="spellStart"/>
      <w:r w:rsidRPr="005834E2">
        <w:rPr>
          <w:color w:val="333333"/>
          <w:sz w:val="24"/>
          <w:szCs w:val="24"/>
          <w:lang w:eastAsia="ru-RU"/>
        </w:rPr>
        <w:t>Republicii</w:t>
      </w:r>
      <w:proofErr w:type="spellEnd"/>
      <w:r w:rsidRPr="005834E2">
        <w:rPr>
          <w:color w:val="333333"/>
          <w:sz w:val="24"/>
          <w:szCs w:val="24"/>
          <w:lang w:eastAsia="ru-RU"/>
        </w:rPr>
        <w:t xml:space="preserve"> Moldova, </w:t>
      </w:r>
      <w:proofErr w:type="spellStart"/>
      <w:r w:rsidRPr="005834E2">
        <w:rPr>
          <w:color w:val="333333"/>
          <w:sz w:val="24"/>
          <w:szCs w:val="24"/>
          <w:lang w:eastAsia="ru-RU"/>
        </w:rPr>
        <w:t>fiindu</w:t>
      </w:r>
      <w:proofErr w:type="spellEnd"/>
      <w:r w:rsidRPr="005834E2">
        <w:rPr>
          <w:color w:val="333333"/>
          <w:sz w:val="24"/>
          <w:szCs w:val="24"/>
          <w:lang w:eastAsia="ru-RU"/>
        </w:rPr>
        <w:t xml:space="preserve">-le </w:t>
      </w:r>
      <w:proofErr w:type="spellStart"/>
      <w:r w:rsidRPr="005834E2">
        <w:rPr>
          <w:color w:val="333333"/>
          <w:sz w:val="24"/>
          <w:szCs w:val="24"/>
          <w:lang w:eastAsia="ru-RU"/>
        </w:rPr>
        <w:t>aplicată</w:t>
      </w:r>
      <w:proofErr w:type="spellEnd"/>
      <w:r w:rsidRPr="005834E2">
        <w:rPr>
          <w:color w:val="333333"/>
          <w:sz w:val="24"/>
          <w:szCs w:val="24"/>
          <w:lang w:eastAsia="ru-RU"/>
        </w:rPr>
        <w:t xml:space="preserve"> </w:t>
      </w:r>
      <w:proofErr w:type="spellStart"/>
      <w:r w:rsidRPr="005834E2">
        <w:rPr>
          <w:color w:val="333333"/>
          <w:sz w:val="24"/>
          <w:szCs w:val="24"/>
          <w:lang w:eastAsia="ru-RU"/>
        </w:rPr>
        <w:t>legislația</w:t>
      </w:r>
      <w:proofErr w:type="spellEnd"/>
      <w:r w:rsidRPr="005834E2">
        <w:rPr>
          <w:color w:val="333333"/>
          <w:sz w:val="24"/>
          <w:szCs w:val="24"/>
          <w:lang w:eastAsia="ru-RU"/>
        </w:rPr>
        <w:t xml:space="preserve"> </w:t>
      </w:r>
      <w:proofErr w:type="spellStart"/>
      <w:r w:rsidRPr="005834E2">
        <w:rPr>
          <w:color w:val="333333"/>
          <w:sz w:val="24"/>
          <w:szCs w:val="24"/>
          <w:lang w:eastAsia="ru-RU"/>
        </w:rPr>
        <w:t>națională</w:t>
      </w:r>
      <w:proofErr w:type="spellEnd"/>
      <w:r w:rsidRPr="005834E2">
        <w:rPr>
          <w:color w:val="333333"/>
          <w:sz w:val="24"/>
          <w:szCs w:val="24"/>
          <w:lang w:eastAsia="ru-RU"/>
        </w:rPr>
        <w:t xml:space="preserve"> </w:t>
      </w:r>
      <w:proofErr w:type="spellStart"/>
      <w:r w:rsidRPr="005834E2">
        <w:rPr>
          <w:color w:val="333333"/>
          <w:sz w:val="24"/>
          <w:szCs w:val="24"/>
          <w:lang w:eastAsia="ru-RU"/>
        </w:rPr>
        <w:t>în</w:t>
      </w:r>
      <w:proofErr w:type="spellEnd"/>
      <w:r w:rsidRPr="005834E2">
        <w:rPr>
          <w:color w:val="333333"/>
          <w:sz w:val="24"/>
          <w:szCs w:val="24"/>
          <w:lang w:eastAsia="ru-RU"/>
        </w:rPr>
        <w:t xml:space="preserve"> </w:t>
      </w:r>
      <w:proofErr w:type="spellStart"/>
      <w:r w:rsidRPr="005834E2">
        <w:rPr>
          <w:color w:val="333333"/>
          <w:sz w:val="24"/>
          <w:szCs w:val="24"/>
          <w:lang w:eastAsia="ru-RU"/>
        </w:rPr>
        <w:t>domeniul</w:t>
      </w:r>
      <w:proofErr w:type="spellEnd"/>
      <w:r w:rsidRPr="005834E2">
        <w:rPr>
          <w:color w:val="333333"/>
          <w:sz w:val="24"/>
          <w:szCs w:val="24"/>
          <w:lang w:eastAsia="ru-RU"/>
        </w:rPr>
        <w:t xml:space="preserve"> </w:t>
      </w:r>
      <w:proofErr w:type="spellStart"/>
      <w:r w:rsidRPr="005834E2">
        <w:rPr>
          <w:color w:val="333333"/>
          <w:sz w:val="24"/>
          <w:szCs w:val="24"/>
          <w:lang w:eastAsia="ru-RU"/>
        </w:rPr>
        <w:t>mediului</w:t>
      </w:r>
      <w:proofErr w:type="spellEnd"/>
      <w:r w:rsidRPr="005834E2">
        <w:rPr>
          <w:color w:val="333333"/>
          <w:sz w:val="24"/>
          <w:szCs w:val="24"/>
          <w:lang w:eastAsia="ru-RU"/>
        </w:rPr>
        <w:t>.</w:t>
      </w:r>
    </w:p>
    <w:p w14:paraId="4690F1F5" w14:textId="77777777" w:rsidR="005834E2" w:rsidRPr="005834E2" w:rsidRDefault="005834E2" w:rsidP="005834E2">
      <w:pPr>
        <w:ind w:firstLine="0"/>
        <w:rPr>
          <w:color w:val="333333"/>
          <w:sz w:val="24"/>
          <w:szCs w:val="24"/>
          <w:lang w:eastAsia="ru-RU"/>
        </w:rPr>
      </w:pPr>
    </w:p>
    <w:p w14:paraId="2BA40118" w14:textId="4C952D04" w:rsidR="00CC34EC" w:rsidRPr="007861AF" w:rsidRDefault="00CC34EC" w:rsidP="005834E2">
      <w:pPr>
        <w:ind w:firstLine="0"/>
        <w:rPr>
          <w:color w:val="333333"/>
          <w:sz w:val="24"/>
          <w:szCs w:val="24"/>
          <w:lang w:val="ro-RO" w:eastAsia="ru-RU"/>
        </w:rPr>
      </w:pPr>
      <w:r w:rsidRPr="007861AF">
        <w:rPr>
          <w:color w:val="333333"/>
          <w:sz w:val="24"/>
          <w:szCs w:val="24"/>
          <w:lang w:val="ro-RO" w:eastAsia="ru-RU"/>
        </w:rPr>
        <w:t>Articolul 64 se modifică și va avea următoarea redacție:</w:t>
      </w:r>
    </w:p>
    <w:p w14:paraId="32C6AFC2" w14:textId="6F6E9BC9" w:rsidR="000B5923" w:rsidRPr="007861AF" w:rsidRDefault="00CC34EC" w:rsidP="000B5923">
      <w:pPr>
        <w:pStyle w:val="Heading2"/>
        <w:jc w:val="both"/>
        <w:rPr>
          <w:bCs/>
          <w:lang w:val="ro-RO"/>
        </w:rPr>
      </w:pPr>
      <w:r w:rsidRPr="007861AF">
        <w:rPr>
          <w:color w:val="333333"/>
          <w:szCs w:val="24"/>
          <w:lang w:val="ro-RO" w:eastAsia="ru-RU"/>
        </w:rPr>
        <w:t>„</w:t>
      </w:r>
      <w:r w:rsidR="00091D54" w:rsidRPr="007861AF">
        <w:rPr>
          <w:b/>
          <w:color w:val="333333"/>
          <w:szCs w:val="24"/>
          <w:lang w:val="ro-RO" w:eastAsia="ru-RU"/>
        </w:rPr>
        <w:t>Articolul 64</w:t>
      </w:r>
      <w:r w:rsidR="00091D54" w:rsidRPr="007861AF">
        <w:rPr>
          <w:color w:val="333333"/>
          <w:szCs w:val="24"/>
          <w:lang w:val="ro-RO" w:eastAsia="ru-RU"/>
        </w:rPr>
        <w:t xml:space="preserve"> </w:t>
      </w:r>
      <w:r w:rsidRPr="007861AF">
        <w:rPr>
          <w:bCs/>
          <w:lang w:val="ro-RO"/>
        </w:rPr>
        <w:t xml:space="preserve">Regimul exportului de </w:t>
      </w:r>
      <w:r w:rsidR="00B40E38" w:rsidRPr="007861AF">
        <w:rPr>
          <w:bCs/>
          <w:lang w:val="ro-RO"/>
        </w:rPr>
        <w:t>deșeuri</w:t>
      </w:r>
    </w:p>
    <w:p w14:paraId="101EA20C" w14:textId="569B1359" w:rsidR="000B5923" w:rsidRPr="007861AF" w:rsidRDefault="000B5923" w:rsidP="000B5923">
      <w:pPr>
        <w:pStyle w:val="Heading2"/>
        <w:jc w:val="both"/>
        <w:rPr>
          <w:bCs/>
          <w:lang w:val="ro-RO"/>
        </w:rPr>
      </w:pPr>
      <w:r w:rsidRPr="007861AF">
        <w:rPr>
          <w:bCs/>
          <w:lang w:val="ro-RO"/>
        </w:rPr>
        <w:t xml:space="preserve">(1) Producătorii </w:t>
      </w:r>
      <w:r w:rsidR="00B40E38" w:rsidRPr="007861AF">
        <w:rPr>
          <w:bCs/>
          <w:lang w:val="ro-RO"/>
        </w:rPr>
        <w:t>și</w:t>
      </w:r>
      <w:r w:rsidRPr="007861AF">
        <w:rPr>
          <w:bCs/>
          <w:lang w:val="ro-RO"/>
        </w:rPr>
        <w:t xml:space="preserve"> </w:t>
      </w:r>
      <w:r w:rsidR="00B40E38" w:rsidRPr="007861AF">
        <w:rPr>
          <w:bCs/>
          <w:lang w:val="ro-RO"/>
        </w:rPr>
        <w:t>deținătorii</w:t>
      </w:r>
      <w:r w:rsidRPr="007861AF">
        <w:rPr>
          <w:bCs/>
          <w:lang w:val="ro-RO"/>
        </w:rPr>
        <w:t xml:space="preserve"> de </w:t>
      </w:r>
      <w:r w:rsidR="00B40E38" w:rsidRPr="007861AF">
        <w:rPr>
          <w:bCs/>
          <w:lang w:val="ro-RO"/>
        </w:rPr>
        <w:t>deșeuri</w:t>
      </w:r>
      <w:r w:rsidRPr="007861AF">
        <w:rPr>
          <w:bCs/>
          <w:lang w:val="ro-RO"/>
        </w:rPr>
        <w:t xml:space="preserve"> pot exporta aceste </w:t>
      </w:r>
      <w:r w:rsidR="00B40E38" w:rsidRPr="007861AF">
        <w:rPr>
          <w:bCs/>
          <w:lang w:val="ro-RO"/>
        </w:rPr>
        <w:t>deșeuri</w:t>
      </w:r>
      <w:r w:rsidRPr="007861AF">
        <w:rPr>
          <w:bCs/>
          <w:lang w:val="ro-RO"/>
        </w:rPr>
        <w:t xml:space="preserve"> pentru eliminare și valorificare în </w:t>
      </w:r>
      <w:r w:rsidR="00B40E38" w:rsidRPr="007861AF">
        <w:rPr>
          <w:bCs/>
          <w:lang w:val="ro-RO"/>
        </w:rPr>
        <w:t>tarile</w:t>
      </w:r>
      <w:r w:rsidRPr="007861AF">
        <w:rPr>
          <w:bCs/>
          <w:lang w:val="ro-RO"/>
        </w:rPr>
        <w:t xml:space="preserve"> care au ratificat </w:t>
      </w:r>
      <w:r w:rsidR="00B40E38" w:rsidRPr="007861AF">
        <w:rPr>
          <w:bCs/>
          <w:lang w:val="ro-RO"/>
        </w:rPr>
        <w:t>Convenția</w:t>
      </w:r>
      <w:r w:rsidRPr="007861AF">
        <w:rPr>
          <w:bCs/>
          <w:lang w:val="ro-RO"/>
        </w:rPr>
        <w:t xml:space="preserve"> Basel privind controlul transportului peste frontiere al </w:t>
      </w:r>
      <w:r w:rsidR="00B40E38" w:rsidRPr="007861AF">
        <w:rPr>
          <w:bCs/>
          <w:lang w:val="ro-RO"/>
        </w:rPr>
        <w:t>deșeurilor</w:t>
      </w:r>
      <w:r w:rsidRPr="007861AF">
        <w:rPr>
          <w:bCs/>
          <w:lang w:val="ro-RO"/>
        </w:rPr>
        <w:t xml:space="preserve"> periculoase </w:t>
      </w:r>
      <w:r w:rsidR="00B40E38" w:rsidRPr="007861AF">
        <w:rPr>
          <w:bCs/>
          <w:lang w:val="ro-RO"/>
        </w:rPr>
        <w:t>și</w:t>
      </w:r>
      <w:r w:rsidRPr="007861AF">
        <w:rPr>
          <w:bCs/>
          <w:lang w:val="ro-RO"/>
        </w:rPr>
        <w:t xml:space="preserve"> al eliminării acestora, la care Republica Moldova a aderat prin </w:t>
      </w:r>
      <w:r w:rsidR="00B40E38" w:rsidRPr="007861AF">
        <w:rPr>
          <w:bCs/>
          <w:lang w:val="ro-RO"/>
        </w:rPr>
        <w:t>Hotărârea</w:t>
      </w:r>
      <w:r w:rsidRPr="007861AF">
        <w:rPr>
          <w:bCs/>
          <w:lang w:val="ro-RO"/>
        </w:rPr>
        <w:t xml:space="preserve"> Parlamentului nr. 1599-XIII din 10 martie 1998, </w:t>
      </w:r>
      <w:r w:rsidR="00B40E38" w:rsidRPr="007861AF">
        <w:rPr>
          <w:bCs/>
          <w:lang w:val="ro-RO"/>
        </w:rPr>
        <w:t>și</w:t>
      </w:r>
      <w:r w:rsidRPr="007861AF">
        <w:rPr>
          <w:bCs/>
          <w:lang w:val="ro-RO"/>
        </w:rPr>
        <w:t xml:space="preserve"> care dispun de tehnologie adecvată </w:t>
      </w:r>
      <w:r w:rsidR="00B40E38" w:rsidRPr="007861AF">
        <w:rPr>
          <w:bCs/>
          <w:lang w:val="ro-RO"/>
        </w:rPr>
        <w:t>și</w:t>
      </w:r>
      <w:r w:rsidRPr="007861AF">
        <w:rPr>
          <w:bCs/>
          <w:lang w:val="ro-RO"/>
        </w:rPr>
        <w:t xml:space="preserve"> acceptă să efectueze asemenea </w:t>
      </w:r>
      <w:r w:rsidR="00B40E38" w:rsidRPr="007861AF">
        <w:rPr>
          <w:bCs/>
          <w:lang w:val="ro-RO"/>
        </w:rPr>
        <w:t>operațiuni</w:t>
      </w:r>
      <w:r w:rsidRPr="007861AF">
        <w:rPr>
          <w:bCs/>
          <w:lang w:val="ro-RO"/>
        </w:rPr>
        <w:t>. </w:t>
      </w:r>
    </w:p>
    <w:p w14:paraId="023B5DE3" w14:textId="2210F1F0" w:rsidR="000B5923" w:rsidRPr="007861AF" w:rsidRDefault="000B5923" w:rsidP="000B5923">
      <w:pPr>
        <w:pStyle w:val="Heading2"/>
        <w:jc w:val="both"/>
        <w:rPr>
          <w:bCs/>
          <w:lang w:val="ro-RO"/>
        </w:rPr>
      </w:pPr>
      <w:r w:rsidRPr="007861AF">
        <w:rPr>
          <w:bCs/>
          <w:lang w:val="ro-RO"/>
        </w:rPr>
        <w:t xml:space="preserve">(2) Exportul de </w:t>
      </w:r>
      <w:r w:rsidR="00B40E38" w:rsidRPr="007861AF">
        <w:rPr>
          <w:bCs/>
          <w:lang w:val="ro-RO"/>
        </w:rPr>
        <w:t>deșeuri</w:t>
      </w:r>
      <w:r w:rsidRPr="007861AF">
        <w:rPr>
          <w:bCs/>
          <w:lang w:val="ro-RO"/>
        </w:rPr>
        <w:t xml:space="preserve"> din Republica Moldova în alte </w:t>
      </w:r>
      <w:r w:rsidR="00B40E38" w:rsidRPr="007861AF">
        <w:rPr>
          <w:bCs/>
          <w:lang w:val="ro-RO"/>
        </w:rPr>
        <w:t>tari</w:t>
      </w:r>
      <w:r w:rsidRPr="007861AF">
        <w:rPr>
          <w:bCs/>
          <w:lang w:val="ro-RO"/>
        </w:rPr>
        <w:t xml:space="preserve"> se realizează cu respectarea procedurii de notificare prealabilă scrisă și a </w:t>
      </w:r>
      <w:r w:rsidR="00B40E38" w:rsidRPr="007861AF">
        <w:rPr>
          <w:bCs/>
          <w:lang w:val="ro-RO"/>
        </w:rPr>
        <w:t>consimțământului</w:t>
      </w:r>
      <w:r w:rsidRPr="007861AF">
        <w:rPr>
          <w:bCs/>
          <w:lang w:val="ro-RO"/>
        </w:rPr>
        <w:t xml:space="preserve"> prealabil scris și cu respectarea cerințelor generale de informare, în conformitate cu Regulamentul privind transferurile de deșeuri aprobat de Guvern.</w:t>
      </w:r>
    </w:p>
    <w:p w14:paraId="3A8D716E" w14:textId="77777777" w:rsidR="000B5923" w:rsidRPr="007861AF" w:rsidRDefault="000B5923" w:rsidP="000B5923">
      <w:pPr>
        <w:pStyle w:val="Heading2"/>
        <w:jc w:val="both"/>
        <w:rPr>
          <w:bCs/>
          <w:lang w:val="ro-RO"/>
        </w:rPr>
      </w:pPr>
      <w:r w:rsidRPr="007861AF">
        <w:rPr>
          <w:bCs/>
          <w:lang w:val="ro-RO"/>
        </w:rPr>
        <w:t>(3) Documentul de notificare și circulație</w:t>
      </w:r>
      <w:r w:rsidRPr="007861AF" w:rsidDel="00030CA6">
        <w:rPr>
          <w:bCs/>
          <w:lang w:val="ro-RO"/>
        </w:rPr>
        <w:t xml:space="preserve"> </w:t>
      </w:r>
      <w:r w:rsidRPr="007861AF">
        <w:rPr>
          <w:bCs/>
          <w:lang w:val="ro-RO"/>
        </w:rPr>
        <w:t>și documentul care însoțește transferul de deșeuri supus cerințelor generale de informare se depun prin intermediul SIA MD.</w:t>
      </w:r>
    </w:p>
    <w:p w14:paraId="5F4569FE" w14:textId="77777777" w:rsidR="000B5923" w:rsidRPr="007861AF" w:rsidRDefault="000B5923" w:rsidP="000B5923">
      <w:pPr>
        <w:pStyle w:val="Heading2"/>
        <w:rPr>
          <w:bCs/>
          <w:lang w:val="ro-RO"/>
        </w:rPr>
      </w:pPr>
    </w:p>
    <w:p w14:paraId="63A60C17" w14:textId="68B08FD1" w:rsidR="000B5923" w:rsidRPr="007861AF" w:rsidRDefault="00964F1B" w:rsidP="000B5923">
      <w:pPr>
        <w:pStyle w:val="Heading2"/>
        <w:rPr>
          <w:lang w:val="ro-RO"/>
        </w:rPr>
      </w:pPr>
      <w:r w:rsidRPr="007861AF">
        <w:rPr>
          <w:bCs/>
          <w:lang w:val="ro-RO"/>
        </w:rPr>
        <w:t xml:space="preserve">Legea se completează cu </w:t>
      </w:r>
      <w:r w:rsidR="000B5923" w:rsidRPr="007861AF">
        <w:rPr>
          <w:bCs/>
          <w:lang w:val="ro-RO"/>
        </w:rPr>
        <w:t>anexa 3</w:t>
      </w:r>
      <w:r w:rsidR="000B5923" w:rsidRPr="007861AF">
        <w:rPr>
          <w:bCs/>
          <w:vertAlign w:val="superscript"/>
          <w:lang w:val="ro-RO"/>
        </w:rPr>
        <w:t>1</w:t>
      </w:r>
      <w:r w:rsidR="000B5923" w:rsidRPr="007861AF">
        <w:rPr>
          <w:bCs/>
          <w:lang w:val="ro-RO"/>
        </w:rPr>
        <w:t xml:space="preserve"> care va avea următorul cuprins:</w:t>
      </w:r>
      <w:r w:rsidR="000B5923" w:rsidRPr="007861AF">
        <w:rPr>
          <w:lang w:val="ro-RO"/>
        </w:rPr>
        <w:t xml:space="preserve"> </w:t>
      </w:r>
    </w:p>
    <w:p w14:paraId="22C26818" w14:textId="77777777" w:rsidR="000B5923" w:rsidRPr="007861AF" w:rsidRDefault="000B5923" w:rsidP="000B5923">
      <w:pPr>
        <w:pStyle w:val="Heading2"/>
        <w:rPr>
          <w:lang w:val="ro-RO"/>
        </w:rPr>
      </w:pPr>
    </w:p>
    <w:p w14:paraId="58EF034B" w14:textId="77777777" w:rsidR="000B5923" w:rsidRPr="007861AF" w:rsidRDefault="000B5923" w:rsidP="000B5923">
      <w:pPr>
        <w:pStyle w:val="Heading2"/>
        <w:rPr>
          <w:lang w:val="ro-RO"/>
        </w:rPr>
      </w:pPr>
    </w:p>
    <w:p w14:paraId="3F22CCCB" w14:textId="4CF6AD17" w:rsidR="000B5923" w:rsidRPr="007861AF" w:rsidRDefault="000B5923" w:rsidP="000B5923">
      <w:pPr>
        <w:pStyle w:val="Heading2"/>
        <w:rPr>
          <w:bCs/>
          <w:lang w:val="ro-RO"/>
        </w:rPr>
      </w:pPr>
      <w:r w:rsidRPr="007861AF">
        <w:rPr>
          <w:lang w:val="ro-RO"/>
        </w:rPr>
        <w:t>Anexa nr.3</w:t>
      </w:r>
      <w:r w:rsidRPr="007861AF">
        <w:rPr>
          <w:vertAlign w:val="superscript"/>
          <w:lang w:val="ro-RO"/>
        </w:rPr>
        <w:t>1</w:t>
      </w:r>
      <w:r w:rsidRPr="007861AF">
        <w:rPr>
          <w:lang w:val="ro-RO"/>
        </w:rPr>
        <w:t xml:space="preserve"> </w:t>
      </w:r>
      <w:r w:rsidR="00B40E38" w:rsidRPr="007861AF">
        <w:rPr>
          <w:lang w:val="ro-RO"/>
        </w:rPr>
        <w:t>I</w:t>
      </w:r>
      <w:r w:rsidR="00B40E38" w:rsidRPr="007861AF">
        <w:rPr>
          <w:bCs/>
          <w:lang w:val="ro-RO"/>
        </w:rPr>
        <w:t>nstalații</w:t>
      </w:r>
      <w:r w:rsidRPr="007861AF">
        <w:rPr>
          <w:bCs/>
          <w:lang w:val="ro-RO"/>
        </w:rPr>
        <w:t xml:space="preserve"> </w:t>
      </w:r>
      <w:r w:rsidR="00B40E38" w:rsidRPr="007861AF">
        <w:rPr>
          <w:bCs/>
          <w:lang w:val="ro-RO"/>
        </w:rPr>
        <w:t>și</w:t>
      </w:r>
      <w:r w:rsidRPr="007861AF">
        <w:rPr>
          <w:bCs/>
          <w:lang w:val="ro-RO"/>
        </w:rPr>
        <w:t xml:space="preserve">/sau </w:t>
      </w:r>
      <w:r w:rsidR="00B40E38" w:rsidRPr="007861AF">
        <w:rPr>
          <w:bCs/>
          <w:lang w:val="ro-RO"/>
        </w:rPr>
        <w:t>activități</w:t>
      </w:r>
      <w:r w:rsidRPr="007861AF">
        <w:rPr>
          <w:bCs/>
          <w:lang w:val="ro-RO"/>
        </w:rPr>
        <w:t xml:space="preserve"> de gestionare a </w:t>
      </w:r>
      <w:r w:rsidR="00B40E38" w:rsidRPr="007861AF">
        <w:rPr>
          <w:bCs/>
          <w:lang w:val="ro-RO"/>
        </w:rPr>
        <w:t>deșeurilor</w:t>
      </w:r>
    </w:p>
    <w:p w14:paraId="35176A94" w14:textId="77777777" w:rsidR="000B5923" w:rsidRPr="007861AF" w:rsidRDefault="000B5923" w:rsidP="000B5923">
      <w:pPr>
        <w:pStyle w:val="Heading2"/>
        <w:rPr>
          <w:bCs/>
          <w:lang w:val="ro-RO"/>
        </w:rPr>
      </w:pPr>
    </w:p>
    <w:p w14:paraId="5E6079A5" w14:textId="79ABE0F6" w:rsidR="000B5923" w:rsidRPr="007861AF" w:rsidRDefault="000B5923" w:rsidP="000B5923">
      <w:pPr>
        <w:pStyle w:val="Heading2"/>
        <w:rPr>
          <w:rFonts w:eastAsia="Times New Roman"/>
          <w:b/>
          <w:lang w:val="ro-RO" w:eastAsia="ru-RU"/>
        </w:rPr>
      </w:pPr>
      <w:r w:rsidRPr="007861AF">
        <w:rPr>
          <w:rFonts w:eastAsia="Times New Roman"/>
          <w:b/>
          <w:lang w:val="ro-RO" w:eastAsia="ru-RU"/>
        </w:rPr>
        <w:t xml:space="preserve">Tabelul 1 Lista instalațiilor și/sau activităților de gestionare a </w:t>
      </w:r>
      <w:r w:rsidR="00B40E38" w:rsidRPr="007861AF">
        <w:rPr>
          <w:rFonts w:eastAsia="Times New Roman"/>
          <w:b/>
          <w:lang w:val="ro-RO" w:eastAsia="ru-RU"/>
        </w:rPr>
        <w:t>deșeurilor</w:t>
      </w:r>
    </w:p>
    <w:p w14:paraId="36278C87" w14:textId="77777777" w:rsidR="000B5923" w:rsidRPr="007861AF" w:rsidRDefault="000B5923" w:rsidP="000B5923">
      <w:pPr>
        <w:rPr>
          <w:b/>
          <w:sz w:val="28"/>
          <w:szCs w:val="28"/>
          <w:lang w:val="ro-RO" w:eastAsia="ru-RU"/>
        </w:rPr>
      </w:pPr>
    </w:p>
    <w:tbl>
      <w:tblPr>
        <w:tblW w:w="10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2"/>
        <w:gridCol w:w="1115"/>
        <w:gridCol w:w="242"/>
        <w:gridCol w:w="1396"/>
        <w:gridCol w:w="4759"/>
        <w:gridCol w:w="1513"/>
      </w:tblGrid>
      <w:tr w:rsidR="000B5923" w:rsidRPr="007861AF" w14:paraId="1373E40C" w14:textId="77777777" w:rsidTr="000B5923">
        <w:trPr>
          <w:trHeight w:val="877"/>
        </w:trPr>
        <w:tc>
          <w:tcPr>
            <w:tcW w:w="1356" w:type="dxa"/>
            <w:shd w:val="clear" w:color="auto" w:fill="F0F0F0"/>
            <w:tcMar>
              <w:top w:w="30" w:type="dxa"/>
              <w:left w:w="45" w:type="dxa"/>
              <w:bottom w:w="30" w:type="dxa"/>
              <w:right w:w="45" w:type="dxa"/>
            </w:tcMar>
            <w:vAlign w:val="center"/>
            <w:hideMark/>
          </w:tcPr>
          <w:p w14:paraId="2646EBDD" w14:textId="77777777" w:rsidR="000B5923" w:rsidRPr="007861AF" w:rsidRDefault="000B5923" w:rsidP="00B62E96">
            <w:pPr>
              <w:ind w:firstLine="0"/>
              <w:jc w:val="center"/>
              <w:rPr>
                <w:b/>
                <w:bCs/>
                <w:sz w:val="24"/>
                <w:szCs w:val="24"/>
                <w:lang w:val="ro-RO"/>
              </w:rPr>
            </w:pPr>
            <w:r w:rsidRPr="007861AF">
              <w:rPr>
                <w:b/>
                <w:bCs/>
                <w:sz w:val="24"/>
                <w:szCs w:val="24"/>
                <w:lang w:val="ro-RO"/>
              </w:rPr>
              <w:t>Domeniu de gestionare a deșeurilor</w:t>
            </w:r>
          </w:p>
        </w:tc>
        <w:tc>
          <w:tcPr>
            <w:tcW w:w="1358" w:type="dxa"/>
            <w:gridSpan w:val="2"/>
            <w:shd w:val="clear" w:color="auto" w:fill="F0F0F0"/>
            <w:tcMar>
              <w:top w:w="30" w:type="dxa"/>
              <w:left w:w="45" w:type="dxa"/>
              <w:bottom w:w="30" w:type="dxa"/>
              <w:right w:w="45" w:type="dxa"/>
            </w:tcMar>
            <w:vAlign w:val="center"/>
            <w:hideMark/>
          </w:tcPr>
          <w:p w14:paraId="09D34871" w14:textId="77777777" w:rsidR="000B5923" w:rsidRPr="007861AF" w:rsidRDefault="000B5923" w:rsidP="00B62E96">
            <w:pPr>
              <w:ind w:firstLine="0"/>
              <w:jc w:val="center"/>
              <w:rPr>
                <w:b/>
                <w:bCs/>
                <w:sz w:val="24"/>
                <w:szCs w:val="24"/>
                <w:lang w:val="ro-RO"/>
              </w:rPr>
            </w:pPr>
            <w:r w:rsidRPr="007861AF">
              <w:rPr>
                <w:b/>
                <w:bCs/>
                <w:sz w:val="24"/>
                <w:szCs w:val="24"/>
                <w:lang w:val="ro-RO"/>
              </w:rPr>
              <w:t>Proces</w:t>
            </w:r>
          </w:p>
        </w:tc>
        <w:tc>
          <w:tcPr>
            <w:tcW w:w="6196" w:type="dxa"/>
            <w:gridSpan w:val="2"/>
            <w:shd w:val="clear" w:color="auto" w:fill="F0F0F0"/>
            <w:tcMar>
              <w:top w:w="30" w:type="dxa"/>
              <w:left w:w="45" w:type="dxa"/>
              <w:bottom w:w="30" w:type="dxa"/>
              <w:right w:w="45" w:type="dxa"/>
            </w:tcMar>
            <w:vAlign w:val="center"/>
            <w:hideMark/>
          </w:tcPr>
          <w:p w14:paraId="098ED1A6" w14:textId="77777777" w:rsidR="000B5923" w:rsidRPr="007861AF" w:rsidRDefault="000B5923" w:rsidP="00B62E96">
            <w:pPr>
              <w:ind w:firstLine="255"/>
              <w:jc w:val="center"/>
              <w:rPr>
                <w:b/>
                <w:bCs/>
                <w:sz w:val="24"/>
                <w:szCs w:val="24"/>
                <w:lang w:val="ro-RO"/>
              </w:rPr>
            </w:pPr>
            <w:r w:rsidRPr="007861AF">
              <w:rPr>
                <w:b/>
                <w:bCs/>
                <w:sz w:val="24"/>
                <w:szCs w:val="24"/>
                <w:lang w:val="ro-RO"/>
              </w:rPr>
              <w:t>Tipul echipamentului</w:t>
            </w:r>
          </w:p>
          <w:p w14:paraId="470D826E" w14:textId="31BAD378" w:rsidR="000B5923" w:rsidRPr="007861AF" w:rsidRDefault="000B5923" w:rsidP="00B62E96">
            <w:pPr>
              <w:jc w:val="center"/>
              <w:rPr>
                <w:b/>
                <w:bCs/>
                <w:sz w:val="24"/>
                <w:szCs w:val="24"/>
                <w:lang w:val="ro-RO"/>
              </w:rPr>
            </w:pPr>
            <w:r w:rsidRPr="007861AF">
              <w:rPr>
                <w:b/>
                <w:bCs/>
                <w:sz w:val="24"/>
                <w:szCs w:val="24"/>
                <w:lang w:val="ro-RO"/>
              </w:rPr>
              <w:t>(numele tehnologiei/</w:t>
            </w:r>
            <w:r w:rsidR="00B40E38" w:rsidRPr="007861AF">
              <w:rPr>
                <w:b/>
                <w:bCs/>
                <w:sz w:val="24"/>
                <w:szCs w:val="24"/>
                <w:lang w:val="ro-RO"/>
              </w:rPr>
              <w:t>activității</w:t>
            </w:r>
            <w:r w:rsidRPr="007861AF">
              <w:rPr>
                <w:b/>
                <w:bCs/>
                <w:sz w:val="24"/>
                <w:szCs w:val="24"/>
                <w:lang w:val="ro-RO"/>
              </w:rPr>
              <w:t xml:space="preserve"> de gestionare a deșeurilor)</w:t>
            </w:r>
          </w:p>
        </w:tc>
        <w:tc>
          <w:tcPr>
            <w:tcW w:w="1517" w:type="dxa"/>
            <w:shd w:val="clear" w:color="auto" w:fill="F0F0F0"/>
            <w:tcMar>
              <w:top w:w="30" w:type="dxa"/>
              <w:left w:w="45" w:type="dxa"/>
              <w:bottom w:w="30" w:type="dxa"/>
              <w:right w:w="45" w:type="dxa"/>
            </w:tcMar>
            <w:vAlign w:val="center"/>
            <w:hideMark/>
          </w:tcPr>
          <w:p w14:paraId="6C51877B" w14:textId="77777777" w:rsidR="000B5923" w:rsidRPr="007861AF" w:rsidRDefault="000B5923" w:rsidP="00B62E96">
            <w:pPr>
              <w:ind w:firstLine="0"/>
              <w:jc w:val="center"/>
              <w:rPr>
                <w:b/>
                <w:bCs/>
                <w:sz w:val="24"/>
                <w:szCs w:val="24"/>
                <w:lang w:val="ro-RO"/>
              </w:rPr>
            </w:pPr>
            <w:r w:rsidRPr="007861AF">
              <w:rPr>
                <w:b/>
                <w:bCs/>
                <w:sz w:val="24"/>
                <w:szCs w:val="24"/>
                <w:lang w:val="ro-RO"/>
              </w:rPr>
              <w:t>Operațiuni permise</w:t>
            </w:r>
          </w:p>
          <w:p w14:paraId="0EC76B81" w14:textId="77777777" w:rsidR="000B5923" w:rsidRPr="007861AF" w:rsidRDefault="000B5923" w:rsidP="00B62E96">
            <w:pPr>
              <w:ind w:firstLine="0"/>
              <w:jc w:val="center"/>
              <w:rPr>
                <w:b/>
                <w:bCs/>
                <w:sz w:val="24"/>
                <w:szCs w:val="24"/>
                <w:lang w:val="ro-RO"/>
              </w:rPr>
            </w:pPr>
            <w:r w:rsidRPr="007861AF">
              <w:rPr>
                <w:b/>
                <w:bCs/>
                <w:sz w:val="24"/>
                <w:szCs w:val="24"/>
                <w:lang w:val="ro-RO"/>
              </w:rPr>
              <w:t>(R, D)</w:t>
            </w:r>
          </w:p>
        </w:tc>
      </w:tr>
      <w:tr w:rsidR="000B5923" w:rsidRPr="007861AF" w14:paraId="601B84BD" w14:textId="77777777" w:rsidTr="000B5923">
        <w:trPr>
          <w:trHeight w:val="324"/>
        </w:trPr>
        <w:tc>
          <w:tcPr>
            <w:tcW w:w="1356" w:type="dxa"/>
            <w:vMerge w:val="restart"/>
            <w:tcMar>
              <w:top w:w="30" w:type="dxa"/>
              <w:left w:w="45" w:type="dxa"/>
              <w:bottom w:w="30" w:type="dxa"/>
              <w:right w:w="45" w:type="dxa"/>
            </w:tcMar>
            <w:vAlign w:val="center"/>
            <w:hideMark/>
          </w:tcPr>
          <w:p w14:paraId="60004BF7" w14:textId="77777777" w:rsidR="000B5923" w:rsidRPr="007861AF" w:rsidRDefault="000B5923" w:rsidP="00B62E96">
            <w:pPr>
              <w:ind w:firstLine="0"/>
              <w:rPr>
                <w:sz w:val="24"/>
                <w:szCs w:val="24"/>
                <w:lang w:val="ro-RO"/>
              </w:rPr>
            </w:pPr>
            <w:r w:rsidRPr="007861AF">
              <w:rPr>
                <w:sz w:val="24"/>
                <w:szCs w:val="24"/>
                <w:lang w:val="ro-RO"/>
              </w:rPr>
              <w:t xml:space="preserve">Tratarea deșeurilor înainte de </w:t>
            </w:r>
            <w:r w:rsidRPr="007861AF">
              <w:rPr>
                <w:sz w:val="24"/>
                <w:szCs w:val="24"/>
                <w:lang w:val="ro-RO"/>
              </w:rPr>
              <w:lastRenderedPageBreak/>
              <w:t>valorificare   sau eliminare</w:t>
            </w:r>
          </w:p>
        </w:tc>
        <w:tc>
          <w:tcPr>
            <w:tcW w:w="1358" w:type="dxa"/>
            <w:gridSpan w:val="2"/>
            <w:vMerge w:val="restart"/>
            <w:tcMar>
              <w:top w:w="30" w:type="dxa"/>
              <w:left w:w="45" w:type="dxa"/>
              <w:bottom w:w="30" w:type="dxa"/>
              <w:right w:w="45" w:type="dxa"/>
            </w:tcMar>
            <w:vAlign w:val="center"/>
            <w:hideMark/>
          </w:tcPr>
          <w:p w14:paraId="066F37FF" w14:textId="77777777" w:rsidR="000B5923" w:rsidRPr="007861AF" w:rsidRDefault="000B5923" w:rsidP="00B62E96">
            <w:pPr>
              <w:ind w:firstLine="39"/>
              <w:rPr>
                <w:sz w:val="24"/>
                <w:szCs w:val="24"/>
                <w:lang w:val="ro-RO"/>
              </w:rPr>
            </w:pPr>
            <w:r w:rsidRPr="007861AF">
              <w:rPr>
                <w:sz w:val="24"/>
                <w:szCs w:val="24"/>
                <w:lang w:val="ro-RO"/>
              </w:rPr>
              <w:lastRenderedPageBreak/>
              <w:t>procese biologice</w:t>
            </w:r>
          </w:p>
        </w:tc>
        <w:tc>
          <w:tcPr>
            <w:tcW w:w="6196" w:type="dxa"/>
            <w:gridSpan w:val="2"/>
            <w:tcMar>
              <w:top w:w="30" w:type="dxa"/>
              <w:left w:w="45" w:type="dxa"/>
              <w:bottom w:w="30" w:type="dxa"/>
              <w:right w:w="45" w:type="dxa"/>
            </w:tcMar>
            <w:vAlign w:val="center"/>
            <w:hideMark/>
          </w:tcPr>
          <w:p w14:paraId="73C3EF60" w14:textId="77777777" w:rsidR="000B5923" w:rsidRPr="007861AF" w:rsidRDefault="000B5923" w:rsidP="009240DF">
            <w:pPr>
              <w:ind w:firstLine="327"/>
              <w:rPr>
                <w:sz w:val="24"/>
                <w:szCs w:val="24"/>
                <w:lang w:val="ro-RO"/>
              </w:rPr>
            </w:pPr>
            <w:r w:rsidRPr="007861AF">
              <w:rPr>
                <w:sz w:val="24"/>
                <w:szCs w:val="24"/>
                <w:lang w:val="ro-RO"/>
              </w:rPr>
              <w:t>biodegradarea</w:t>
            </w:r>
          </w:p>
        </w:tc>
        <w:tc>
          <w:tcPr>
            <w:tcW w:w="1517" w:type="dxa"/>
            <w:tcMar>
              <w:top w:w="30" w:type="dxa"/>
              <w:left w:w="45" w:type="dxa"/>
              <w:bottom w:w="30" w:type="dxa"/>
              <w:right w:w="45" w:type="dxa"/>
            </w:tcMar>
            <w:vAlign w:val="center"/>
            <w:hideMark/>
          </w:tcPr>
          <w:p w14:paraId="3EC3297D" w14:textId="77777777" w:rsidR="000B5923" w:rsidRPr="007861AF" w:rsidRDefault="000B5923" w:rsidP="00B62E96">
            <w:pPr>
              <w:ind w:firstLine="0"/>
              <w:jc w:val="center"/>
              <w:rPr>
                <w:sz w:val="24"/>
                <w:szCs w:val="24"/>
                <w:lang w:val="ro-RO"/>
              </w:rPr>
            </w:pPr>
            <w:r w:rsidRPr="007861AF">
              <w:rPr>
                <w:sz w:val="24"/>
                <w:szCs w:val="24"/>
                <w:lang w:val="ro-RO"/>
              </w:rPr>
              <w:t>R12, D8</w:t>
            </w:r>
          </w:p>
        </w:tc>
      </w:tr>
      <w:tr w:rsidR="000B5923" w:rsidRPr="007861AF" w14:paraId="73FFB927" w14:textId="77777777" w:rsidTr="000B5923">
        <w:trPr>
          <w:trHeight w:val="324"/>
        </w:trPr>
        <w:tc>
          <w:tcPr>
            <w:tcW w:w="1356" w:type="dxa"/>
            <w:vMerge/>
            <w:vAlign w:val="center"/>
            <w:hideMark/>
          </w:tcPr>
          <w:p w14:paraId="1AC028D2" w14:textId="77777777" w:rsidR="000B5923" w:rsidRPr="007861AF" w:rsidRDefault="000B5923" w:rsidP="000B5923">
            <w:pPr>
              <w:rPr>
                <w:sz w:val="24"/>
                <w:szCs w:val="24"/>
                <w:lang w:val="ro-RO"/>
              </w:rPr>
            </w:pPr>
          </w:p>
        </w:tc>
        <w:tc>
          <w:tcPr>
            <w:tcW w:w="1358" w:type="dxa"/>
            <w:gridSpan w:val="2"/>
            <w:vMerge/>
            <w:vAlign w:val="center"/>
            <w:hideMark/>
          </w:tcPr>
          <w:p w14:paraId="58EAB1D1" w14:textId="77777777" w:rsidR="000B5923" w:rsidRPr="007861AF" w:rsidRDefault="000B5923" w:rsidP="00B62E96">
            <w:pPr>
              <w:ind w:firstLine="39"/>
              <w:rPr>
                <w:sz w:val="24"/>
                <w:szCs w:val="24"/>
                <w:lang w:val="ro-RO"/>
              </w:rPr>
            </w:pPr>
          </w:p>
        </w:tc>
        <w:tc>
          <w:tcPr>
            <w:tcW w:w="6196" w:type="dxa"/>
            <w:gridSpan w:val="2"/>
            <w:tcMar>
              <w:top w:w="30" w:type="dxa"/>
              <w:left w:w="45" w:type="dxa"/>
              <w:bottom w:w="30" w:type="dxa"/>
              <w:right w:w="45" w:type="dxa"/>
            </w:tcMar>
            <w:vAlign w:val="center"/>
            <w:hideMark/>
          </w:tcPr>
          <w:p w14:paraId="3EB47B3D" w14:textId="77777777" w:rsidR="000B5923" w:rsidRPr="007861AF" w:rsidRDefault="000B5923" w:rsidP="009240DF">
            <w:pPr>
              <w:ind w:firstLine="327"/>
              <w:rPr>
                <w:sz w:val="24"/>
                <w:szCs w:val="24"/>
                <w:lang w:val="ro-RO"/>
              </w:rPr>
            </w:pPr>
            <w:r w:rsidRPr="007861AF">
              <w:rPr>
                <w:sz w:val="24"/>
                <w:szCs w:val="24"/>
                <w:lang w:val="ro-RO"/>
              </w:rPr>
              <w:t>uscarea biomasei</w:t>
            </w:r>
          </w:p>
        </w:tc>
        <w:tc>
          <w:tcPr>
            <w:tcW w:w="1517" w:type="dxa"/>
            <w:tcMar>
              <w:top w:w="30" w:type="dxa"/>
              <w:left w:w="45" w:type="dxa"/>
              <w:bottom w:w="30" w:type="dxa"/>
              <w:right w:w="45" w:type="dxa"/>
            </w:tcMar>
            <w:vAlign w:val="center"/>
            <w:hideMark/>
          </w:tcPr>
          <w:p w14:paraId="2CE8A49C"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26542C27" w14:textId="77777777" w:rsidTr="000B5923">
        <w:trPr>
          <w:trHeight w:val="324"/>
        </w:trPr>
        <w:tc>
          <w:tcPr>
            <w:tcW w:w="1356" w:type="dxa"/>
            <w:vMerge/>
            <w:vAlign w:val="center"/>
            <w:hideMark/>
          </w:tcPr>
          <w:p w14:paraId="346F0E1F" w14:textId="77777777" w:rsidR="000B5923" w:rsidRPr="007861AF" w:rsidRDefault="000B5923" w:rsidP="000B5923">
            <w:pPr>
              <w:rPr>
                <w:sz w:val="24"/>
                <w:szCs w:val="24"/>
                <w:lang w:val="ro-RO"/>
              </w:rPr>
            </w:pPr>
          </w:p>
        </w:tc>
        <w:tc>
          <w:tcPr>
            <w:tcW w:w="1358" w:type="dxa"/>
            <w:gridSpan w:val="2"/>
            <w:vMerge/>
            <w:vAlign w:val="center"/>
            <w:hideMark/>
          </w:tcPr>
          <w:p w14:paraId="237D85F8" w14:textId="77777777" w:rsidR="000B5923" w:rsidRPr="007861AF" w:rsidRDefault="000B5923" w:rsidP="00B62E96">
            <w:pPr>
              <w:ind w:firstLine="39"/>
              <w:rPr>
                <w:sz w:val="24"/>
                <w:szCs w:val="24"/>
                <w:lang w:val="ro-RO"/>
              </w:rPr>
            </w:pPr>
          </w:p>
        </w:tc>
        <w:tc>
          <w:tcPr>
            <w:tcW w:w="6196" w:type="dxa"/>
            <w:gridSpan w:val="2"/>
            <w:tcMar>
              <w:top w:w="30" w:type="dxa"/>
              <w:left w:w="45" w:type="dxa"/>
              <w:bottom w:w="30" w:type="dxa"/>
              <w:right w:w="45" w:type="dxa"/>
            </w:tcMar>
            <w:vAlign w:val="center"/>
            <w:hideMark/>
          </w:tcPr>
          <w:p w14:paraId="2189323E" w14:textId="77777777" w:rsidR="000B5923" w:rsidRPr="007861AF" w:rsidRDefault="000B5923" w:rsidP="009240DF">
            <w:pPr>
              <w:ind w:firstLine="327"/>
              <w:rPr>
                <w:sz w:val="24"/>
                <w:szCs w:val="24"/>
                <w:lang w:val="ro-RO"/>
              </w:rPr>
            </w:pPr>
            <w:r w:rsidRPr="007861AF">
              <w:rPr>
                <w:sz w:val="24"/>
                <w:szCs w:val="24"/>
                <w:lang w:val="ro-RO"/>
              </w:rPr>
              <w:t>tratare biologică</w:t>
            </w:r>
          </w:p>
        </w:tc>
        <w:tc>
          <w:tcPr>
            <w:tcW w:w="1517" w:type="dxa"/>
            <w:tcMar>
              <w:top w:w="30" w:type="dxa"/>
              <w:left w:w="45" w:type="dxa"/>
              <w:bottom w:w="30" w:type="dxa"/>
              <w:right w:w="45" w:type="dxa"/>
            </w:tcMar>
            <w:vAlign w:val="center"/>
            <w:hideMark/>
          </w:tcPr>
          <w:p w14:paraId="27594260" w14:textId="77777777" w:rsidR="000B5923" w:rsidRPr="007861AF" w:rsidRDefault="000B5923" w:rsidP="00B62E96">
            <w:pPr>
              <w:ind w:firstLine="0"/>
              <w:jc w:val="center"/>
              <w:rPr>
                <w:sz w:val="24"/>
                <w:szCs w:val="24"/>
                <w:lang w:val="ro-RO"/>
              </w:rPr>
            </w:pPr>
            <w:r w:rsidRPr="007861AF">
              <w:rPr>
                <w:sz w:val="24"/>
                <w:szCs w:val="24"/>
                <w:lang w:val="ro-RO"/>
              </w:rPr>
              <w:t>D8</w:t>
            </w:r>
          </w:p>
        </w:tc>
      </w:tr>
      <w:tr w:rsidR="000B5923" w:rsidRPr="007861AF" w14:paraId="7890269D" w14:textId="77777777" w:rsidTr="000B5923">
        <w:trPr>
          <w:trHeight w:val="324"/>
        </w:trPr>
        <w:tc>
          <w:tcPr>
            <w:tcW w:w="1356" w:type="dxa"/>
            <w:vMerge/>
            <w:vAlign w:val="center"/>
            <w:hideMark/>
          </w:tcPr>
          <w:p w14:paraId="062E8E64" w14:textId="77777777" w:rsidR="000B5923" w:rsidRPr="007861AF"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43194AF9" w14:textId="77777777" w:rsidR="000B5923" w:rsidRPr="007861AF" w:rsidRDefault="000B5923" w:rsidP="00B62E96">
            <w:pPr>
              <w:ind w:firstLine="39"/>
              <w:rPr>
                <w:sz w:val="24"/>
                <w:szCs w:val="24"/>
                <w:lang w:val="ro-RO"/>
              </w:rPr>
            </w:pPr>
            <w:r w:rsidRPr="007861AF">
              <w:rPr>
                <w:sz w:val="24"/>
                <w:szCs w:val="24"/>
                <w:lang w:val="ro-RO"/>
              </w:rPr>
              <w:t xml:space="preserve">procese </w:t>
            </w:r>
            <w:proofErr w:type="spellStart"/>
            <w:r w:rsidRPr="007861AF">
              <w:rPr>
                <w:sz w:val="24"/>
                <w:szCs w:val="24"/>
                <w:lang w:val="ro-RO"/>
              </w:rPr>
              <w:t>fizico</w:t>
            </w:r>
            <w:proofErr w:type="spellEnd"/>
            <w:r w:rsidRPr="007861AF">
              <w:rPr>
                <w:sz w:val="24"/>
                <w:szCs w:val="24"/>
                <w:lang w:val="ro-RO"/>
              </w:rPr>
              <w:t xml:space="preserve"> -chimice</w:t>
            </w:r>
          </w:p>
        </w:tc>
        <w:tc>
          <w:tcPr>
            <w:tcW w:w="6196" w:type="dxa"/>
            <w:gridSpan w:val="2"/>
            <w:tcMar>
              <w:top w:w="30" w:type="dxa"/>
              <w:left w:w="45" w:type="dxa"/>
              <w:bottom w:w="30" w:type="dxa"/>
              <w:right w:w="45" w:type="dxa"/>
            </w:tcMar>
            <w:vAlign w:val="center"/>
            <w:hideMark/>
          </w:tcPr>
          <w:p w14:paraId="3C5E1896" w14:textId="77777777" w:rsidR="000B5923" w:rsidRPr="007861AF" w:rsidRDefault="000B5923" w:rsidP="009240DF">
            <w:pPr>
              <w:ind w:firstLine="327"/>
              <w:rPr>
                <w:sz w:val="24"/>
                <w:szCs w:val="24"/>
                <w:lang w:val="ro-RO"/>
              </w:rPr>
            </w:pPr>
            <w:r w:rsidRPr="007861AF">
              <w:rPr>
                <w:sz w:val="24"/>
                <w:szCs w:val="24"/>
                <w:lang w:val="ro-RO"/>
              </w:rPr>
              <w:t>neutralizare</w:t>
            </w:r>
          </w:p>
        </w:tc>
        <w:tc>
          <w:tcPr>
            <w:tcW w:w="1517" w:type="dxa"/>
            <w:tcMar>
              <w:top w:w="30" w:type="dxa"/>
              <w:left w:w="45" w:type="dxa"/>
              <w:bottom w:w="30" w:type="dxa"/>
              <w:right w:w="45" w:type="dxa"/>
            </w:tcMar>
            <w:vAlign w:val="center"/>
            <w:hideMark/>
          </w:tcPr>
          <w:p w14:paraId="00E1FC13" w14:textId="77777777" w:rsidR="000B5923" w:rsidRPr="007861AF" w:rsidRDefault="000B5923" w:rsidP="00B62E96">
            <w:pPr>
              <w:ind w:firstLine="0"/>
              <w:jc w:val="center"/>
              <w:rPr>
                <w:sz w:val="24"/>
                <w:szCs w:val="24"/>
                <w:lang w:val="ro-RO"/>
              </w:rPr>
            </w:pPr>
            <w:r w:rsidRPr="007861AF">
              <w:rPr>
                <w:sz w:val="24"/>
                <w:szCs w:val="24"/>
                <w:lang w:val="ro-RO"/>
              </w:rPr>
              <w:t>R12, D9, D13</w:t>
            </w:r>
          </w:p>
        </w:tc>
      </w:tr>
      <w:tr w:rsidR="000B5923" w:rsidRPr="007861AF" w14:paraId="3765AA42" w14:textId="77777777" w:rsidTr="000B5923">
        <w:trPr>
          <w:trHeight w:val="324"/>
        </w:trPr>
        <w:tc>
          <w:tcPr>
            <w:tcW w:w="1356" w:type="dxa"/>
            <w:vMerge/>
            <w:vAlign w:val="center"/>
            <w:hideMark/>
          </w:tcPr>
          <w:p w14:paraId="4D263A57" w14:textId="77777777" w:rsidR="000B5923" w:rsidRPr="007861AF" w:rsidRDefault="000B5923" w:rsidP="000B5923">
            <w:pPr>
              <w:rPr>
                <w:sz w:val="24"/>
                <w:szCs w:val="24"/>
                <w:lang w:val="ro-RO"/>
              </w:rPr>
            </w:pPr>
          </w:p>
        </w:tc>
        <w:tc>
          <w:tcPr>
            <w:tcW w:w="1358" w:type="dxa"/>
            <w:gridSpan w:val="2"/>
            <w:vMerge/>
            <w:vAlign w:val="center"/>
            <w:hideMark/>
          </w:tcPr>
          <w:p w14:paraId="4E98F0CC"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C5AB01A" w14:textId="77777777" w:rsidR="000B5923" w:rsidRPr="007861AF" w:rsidRDefault="000B5923" w:rsidP="009240DF">
            <w:pPr>
              <w:ind w:firstLine="327"/>
              <w:rPr>
                <w:sz w:val="24"/>
                <w:szCs w:val="24"/>
                <w:lang w:val="ro-RO"/>
              </w:rPr>
            </w:pPr>
            <w:r w:rsidRPr="007861AF">
              <w:rPr>
                <w:sz w:val="24"/>
                <w:szCs w:val="24"/>
                <w:lang w:val="ro-RO"/>
              </w:rPr>
              <w:t>solidificarea si/sau stabilizarea deșeurilor tratate</w:t>
            </w:r>
          </w:p>
        </w:tc>
        <w:tc>
          <w:tcPr>
            <w:tcW w:w="1517" w:type="dxa"/>
            <w:tcMar>
              <w:top w:w="30" w:type="dxa"/>
              <w:left w:w="45" w:type="dxa"/>
              <w:bottom w:w="30" w:type="dxa"/>
              <w:right w:w="45" w:type="dxa"/>
            </w:tcMar>
            <w:vAlign w:val="center"/>
            <w:hideMark/>
          </w:tcPr>
          <w:p w14:paraId="1E22C82A" w14:textId="77777777" w:rsidR="000B5923" w:rsidRPr="007861AF" w:rsidRDefault="000B5923" w:rsidP="00B62E96">
            <w:pPr>
              <w:ind w:firstLine="0"/>
              <w:jc w:val="center"/>
              <w:rPr>
                <w:sz w:val="24"/>
                <w:szCs w:val="24"/>
                <w:lang w:val="ro-RO"/>
              </w:rPr>
            </w:pPr>
            <w:r w:rsidRPr="007861AF">
              <w:rPr>
                <w:sz w:val="24"/>
                <w:szCs w:val="24"/>
                <w:lang w:val="ro-RO"/>
              </w:rPr>
              <w:t>R12, D9, D13</w:t>
            </w:r>
          </w:p>
        </w:tc>
      </w:tr>
      <w:tr w:rsidR="000B5923" w:rsidRPr="007861AF" w14:paraId="2777A9A8" w14:textId="77777777" w:rsidTr="000B5923">
        <w:trPr>
          <w:trHeight w:val="324"/>
        </w:trPr>
        <w:tc>
          <w:tcPr>
            <w:tcW w:w="1356" w:type="dxa"/>
            <w:vMerge/>
            <w:vAlign w:val="center"/>
            <w:hideMark/>
          </w:tcPr>
          <w:p w14:paraId="524165E4" w14:textId="77777777" w:rsidR="000B5923" w:rsidRPr="007861AF" w:rsidRDefault="000B5923" w:rsidP="000B5923">
            <w:pPr>
              <w:rPr>
                <w:sz w:val="24"/>
                <w:szCs w:val="24"/>
                <w:lang w:val="ro-RO"/>
              </w:rPr>
            </w:pPr>
          </w:p>
        </w:tc>
        <w:tc>
          <w:tcPr>
            <w:tcW w:w="1358" w:type="dxa"/>
            <w:gridSpan w:val="2"/>
            <w:vMerge/>
            <w:vAlign w:val="center"/>
            <w:hideMark/>
          </w:tcPr>
          <w:p w14:paraId="31EEB35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D6316CE" w14:textId="77777777" w:rsidR="000B5923" w:rsidRPr="007861AF" w:rsidRDefault="000B5923" w:rsidP="009240DF">
            <w:pPr>
              <w:ind w:firstLine="327"/>
              <w:rPr>
                <w:sz w:val="24"/>
                <w:szCs w:val="24"/>
                <w:lang w:val="ro-RO"/>
              </w:rPr>
            </w:pPr>
            <w:r w:rsidRPr="007861AF">
              <w:rPr>
                <w:sz w:val="24"/>
                <w:szCs w:val="24"/>
                <w:lang w:val="ro-RO"/>
              </w:rPr>
              <w:t>tratarea termică a deșeurilor, în special vitrificarea, topirea sau sinterizarea</w:t>
            </w:r>
          </w:p>
        </w:tc>
        <w:tc>
          <w:tcPr>
            <w:tcW w:w="1517" w:type="dxa"/>
            <w:tcMar>
              <w:top w:w="30" w:type="dxa"/>
              <w:left w:w="45" w:type="dxa"/>
              <w:bottom w:w="30" w:type="dxa"/>
              <w:right w:w="45" w:type="dxa"/>
            </w:tcMar>
            <w:vAlign w:val="center"/>
            <w:hideMark/>
          </w:tcPr>
          <w:p w14:paraId="4D6E9C86" w14:textId="77777777" w:rsidR="000B5923" w:rsidRPr="007861AF" w:rsidRDefault="000B5923" w:rsidP="00B62E96">
            <w:pPr>
              <w:ind w:firstLine="0"/>
              <w:jc w:val="center"/>
              <w:rPr>
                <w:sz w:val="24"/>
                <w:szCs w:val="24"/>
                <w:lang w:val="ro-RO"/>
              </w:rPr>
            </w:pPr>
            <w:r w:rsidRPr="007861AF">
              <w:rPr>
                <w:sz w:val="24"/>
                <w:szCs w:val="24"/>
                <w:lang w:val="ro-RO"/>
              </w:rPr>
              <w:t>R12, D9, D13</w:t>
            </w:r>
          </w:p>
        </w:tc>
      </w:tr>
      <w:tr w:rsidR="000B5923" w:rsidRPr="007861AF" w14:paraId="28A6793C" w14:textId="77777777" w:rsidTr="000B5923">
        <w:trPr>
          <w:trHeight w:val="324"/>
        </w:trPr>
        <w:tc>
          <w:tcPr>
            <w:tcW w:w="1356" w:type="dxa"/>
            <w:vMerge/>
            <w:vAlign w:val="center"/>
            <w:hideMark/>
          </w:tcPr>
          <w:p w14:paraId="34B457DE" w14:textId="77777777" w:rsidR="000B5923" w:rsidRPr="007861AF" w:rsidRDefault="000B5923" w:rsidP="000B5923">
            <w:pPr>
              <w:rPr>
                <w:sz w:val="24"/>
                <w:szCs w:val="24"/>
                <w:lang w:val="ro-RO"/>
              </w:rPr>
            </w:pPr>
          </w:p>
        </w:tc>
        <w:tc>
          <w:tcPr>
            <w:tcW w:w="1358" w:type="dxa"/>
            <w:gridSpan w:val="2"/>
            <w:vMerge/>
            <w:vAlign w:val="center"/>
            <w:hideMark/>
          </w:tcPr>
          <w:p w14:paraId="059B9E3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E117128" w14:textId="77777777" w:rsidR="000B5923" w:rsidRPr="007861AF" w:rsidRDefault="000B5923" w:rsidP="009240DF">
            <w:pPr>
              <w:ind w:firstLine="327"/>
              <w:rPr>
                <w:sz w:val="24"/>
                <w:szCs w:val="24"/>
                <w:lang w:val="ro-RO"/>
              </w:rPr>
            </w:pPr>
            <w:proofErr w:type="spellStart"/>
            <w:r w:rsidRPr="007861AF">
              <w:rPr>
                <w:sz w:val="24"/>
                <w:szCs w:val="24"/>
                <w:lang w:val="ro-RO"/>
              </w:rPr>
              <w:t>demulsionarea</w:t>
            </w:r>
            <w:proofErr w:type="spellEnd"/>
            <w:r w:rsidRPr="007861AF">
              <w:rPr>
                <w:sz w:val="24"/>
                <w:szCs w:val="24"/>
                <w:lang w:val="ro-RO"/>
              </w:rPr>
              <w:t xml:space="preserve"> deșeurilor lichide, în special a uleiurilor uzate</w:t>
            </w:r>
          </w:p>
        </w:tc>
        <w:tc>
          <w:tcPr>
            <w:tcW w:w="1517" w:type="dxa"/>
            <w:tcMar>
              <w:top w:w="30" w:type="dxa"/>
              <w:left w:w="45" w:type="dxa"/>
              <w:bottom w:w="30" w:type="dxa"/>
              <w:right w:w="45" w:type="dxa"/>
            </w:tcMar>
            <w:vAlign w:val="center"/>
            <w:hideMark/>
          </w:tcPr>
          <w:p w14:paraId="3E2EE8D1" w14:textId="77777777" w:rsidR="000B5923" w:rsidRPr="007861AF" w:rsidRDefault="000B5923" w:rsidP="00B62E96">
            <w:pPr>
              <w:ind w:firstLine="0"/>
              <w:jc w:val="center"/>
              <w:rPr>
                <w:sz w:val="24"/>
                <w:szCs w:val="24"/>
                <w:lang w:val="ro-RO"/>
              </w:rPr>
            </w:pPr>
            <w:r w:rsidRPr="007861AF">
              <w:rPr>
                <w:sz w:val="24"/>
                <w:szCs w:val="24"/>
                <w:lang w:val="ro-RO"/>
              </w:rPr>
              <w:t>R12, D9, D13</w:t>
            </w:r>
          </w:p>
        </w:tc>
      </w:tr>
      <w:tr w:rsidR="000B5923" w:rsidRPr="007861AF" w14:paraId="54DA25A1" w14:textId="77777777" w:rsidTr="000B5923">
        <w:trPr>
          <w:trHeight w:val="324"/>
        </w:trPr>
        <w:tc>
          <w:tcPr>
            <w:tcW w:w="1356" w:type="dxa"/>
            <w:vMerge/>
            <w:vAlign w:val="center"/>
            <w:hideMark/>
          </w:tcPr>
          <w:p w14:paraId="1585CE70" w14:textId="77777777" w:rsidR="000B5923" w:rsidRPr="007861AF" w:rsidRDefault="000B5923" w:rsidP="000B5923">
            <w:pPr>
              <w:rPr>
                <w:sz w:val="24"/>
                <w:szCs w:val="24"/>
                <w:lang w:val="ro-RO"/>
              </w:rPr>
            </w:pPr>
          </w:p>
        </w:tc>
        <w:tc>
          <w:tcPr>
            <w:tcW w:w="1358" w:type="dxa"/>
            <w:gridSpan w:val="2"/>
            <w:vMerge/>
            <w:vAlign w:val="center"/>
            <w:hideMark/>
          </w:tcPr>
          <w:p w14:paraId="494D57C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72D7D3B" w14:textId="77777777" w:rsidR="000B5923" w:rsidRPr="007861AF" w:rsidRDefault="000B5923" w:rsidP="009240DF">
            <w:pPr>
              <w:ind w:firstLine="327"/>
              <w:rPr>
                <w:sz w:val="24"/>
                <w:szCs w:val="24"/>
                <w:lang w:val="ro-RO"/>
              </w:rPr>
            </w:pPr>
            <w:r w:rsidRPr="007861AF">
              <w:rPr>
                <w:sz w:val="24"/>
                <w:szCs w:val="24"/>
                <w:lang w:val="ro-RO"/>
              </w:rPr>
              <w:t>decontaminarea deșeurilor infecțioase</w:t>
            </w:r>
          </w:p>
        </w:tc>
        <w:tc>
          <w:tcPr>
            <w:tcW w:w="1517" w:type="dxa"/>
            <w:tcMar>
              <w:top w:w="30" w:type="dxa"/>
              <w:left w:w="45" w:type="dxa"/>
              <w:bottom w:w="30" w:type="dxa"/>
              <w:right w:w="45" w:type="dxa"/>
            </w:tcMar>
            <w:vAlign w:val="center"/>
            <w:hideMark/>
          </w:tcPr>
          <w:p w14:paraId="672A17A6" w14:textId="77777777" w:rsidR="000B5923" w:rsidRPr="007861AF" w:rsidRDefault="000B5923" w:rsidP="00B62E96">
            <w:pPr>
              <w:ind w:firstLine="0"/>
              <w:jc w:val="center"/>
              <w:rPr>
                <w:sz w:val="24"/>
                <w:szCs w:val="24"/>
                <w:lang w:val="ro-RO"/>
              </w:rPr>
            </w:pPr>
            <w:r w:rsidRPr="007861AF">
              <w:rPr>
                <w:sz w:val="24"/>
                <w:szCs w:val="24"/>
                <w:lang w:val="ro-RO"/>
              </w:rPr>
              <w:t>R12, D9</w:t>
            </w:r>
          </w:p>
        </w:tc>
      </w:tr>
      <w:tr w:rsidR="000B5923" w:rsidRPr="007861AF" w14:paraId="0ED033AE" w14:textId="77777777" w:rsidTr="000B5923">
        <w:trPr>
          <w:trHeight w:val="324"/>
        </w:trPr>
        <w:tc>
          <w:tcPr>
            <w:tcW w:w="1356" w:type="dxa"/>
            <w:vMerge/>
            <w:vAlign w:val="center"/>
            <w:hideMark/>
          </w:tcPr>
          <w:p w14:paraId="4FE261A9" w14:textId="77777777" w:rsidR="000B5923" w:rsidRPr="007861AF" w:rsidRDefault="000B5923" w:rsidP="000B5923">
            <w:pPr>
              <w:rPr>
                <w:sz w:val="24"/>
                <w:szCs w:val="24"/>
                <w:lang w:val="ro-RO"/>
              </w:rPr>
            </w:pPr>
          </w:p>
        </w:tc>
        <w:tc>
          <w:tcPr>
            <w:tcW w:w="1358" w:type="dxa"/>
            <w:gridSpan w:val="2"/>
            <w:vMerge/>
            <w:vAlign w:val="center"/>
            <w:hideMark/>
          </w:tcPr>
          <w:p w14:paraId="3AC977DF"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E0879EE" w14:textId="77777777" w:rsidR="000B5923" w:rsidRPr="007861AF" w:rsidRDefault="000B5923" w:rsidP="009240DF">
            <w:pPr>
              <w:ind w:firstLine="327"/>
              <w:rPr>
                <w:sz w:val="24"/>
                <w:szCs w:val="24"/>
                <w:lang w:val="ro-RO"/>
              </w:rPr>
            </w:pPr>
            <w:r w:rsidRPr="007861AF">
              <w:rPr>
                <w:sz w:val="24"/>
                <w:szCs w:val="24"/>
                <w:lang w:val="ro-RO"/>
              </w:rPr>
              <w:t xml:space="preserve">alt echipament pentru tratarea </w:t>
            </w:r>
            <w:proofErr w:type="spellStart"/>
            <w:r w:rsidRPr="007861AF">
              <w:rPr>
                <w:sz w:val="24"/>
                <w:szCs w:val="24"/>
                <w:lang w:val="ro-RO"/>
              </w:rPr>
              <w:t>fizico</w:t>
            </w:r>
            <w:proofErr w:type="spellEnd"/>
            <w:r w:rsidRPr="007861AF">
              <w:rPr>
                <w:sz w:val="24"/>
                <w:szCs w:val="24"/>
                <w:lang w:val="ro-RO"/>
              </w:rPr>
              <w:t>-chimică a proprietăților deșeurilor</w:t>
            </w:r>
          </w:p>
        </w:tc>
        <w:tc>
          <w:tcPr>
            <w:tcW w:w="1517" w:type="dxa"/>
            <w:tcMar>
              <w:top w:w="30" w:type="dxa"/>
              <w:left w:w="45" w:type="dxa"/>
              <w:bottom w:w="30" w:type="dxa"/>
              <w:right w:w="45" w:type="dxa"/>
            </w:tcMar>
            <w:vAlign w:val="center"/>
            <w:hideMark/>
          </w:tcPr>
          <w:p w14:paraId="063A8A16" w14:textId="77777777" w:rsidR="000B5923" w:rsidRPr="007861AF" w:rsidRDefault="000B5923" w:rsidP="00B62E96">
            <w:pPr>
              <w:ind w:firstLine="0"/>
              <w:jc w:val="center"/>
              <w:rPr>
                <w:sz w:val="24"/>
                <w:szCs w:val="24"/>
                <w:lang w:val="ro-RO"/>
              </w:rPr>
            </w:pPr>
            <w:r w:rsidRPr="007861AF">
              <w:rPr>
                <w:sz w:val="24"/>
                <w:szCs w:val="24"/>
                <w:lang w:val="ro-RO"/>
              </w:rPr>
              <w:t>R12, D9</w:t>
            </w:r>
          </w:p>
        </w:tc>
      </w:tr>
      <w:tr w:rsidR="000B5923" w:rsidRPr="007861AF" w14:paraId="5D40935D" w14:textId="77777777" w:rsidTr="000B5923">
        <w:trPr>
          <w:trHeight w:val="324"/>
        </w:trPr>
        <w:tc>
          <w:tcPr>
            <w:tcW w:w="1356" w:type="dxa"/>
            <w:vMerge/>
            <w:vAlign w:val="center"/>
            <w:hideMark/>
          </w:tcPr>
          <w:p w14:paraId="645B4AD6" w14:textId="77777777" w:rsidR="000B5923" w:rsidRPr="007861AF" w:rsidRDefault="000B5923" w:rsidP="000B5923">
            <w:pPr>
              <w:rPr>
                <w:sz w:val="24"/>
                <w:szCs w:val="24"/>
                <w:lang w:val="ro-RO"/>
              </w:rPr>
            </w:pPr>
          </w:p>
        </w:tc>
        <w:tc>
          <w:tcPr>
            <w:tcW w:w="1358" w:type="dxa"/>
            <w:gridSpan w:val="2"/>
            <w:vMerge/>
            <w:vAlign w:val="center"/>
            <w:hideMark/>
          </w:tcPr>
          <w:p w14:paraId="1D52EF87"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1BBC438" w14:textId="68A3D989" w:rsidR="000B5923" w:rsidRPr="007861AF" w:rsidRDefault="000B5923" w:rsidP="009240DF">
            <w:pPr>
              <w:ind w:firstLine="327"/>
              <w:rPr>
                <w:sz w:val="24"/>
                <w:szCs w:val="24"/>
                <w:lang w:val="ro-RO"/>
              </w:rPr>
            </w:pPr>
            <w:r w:rsidRPr="007861AF">
              <w:rPr>
                <w:sz w:val="24"/>
                <w:szCs w:val="24"/>
                <w:lang w:val="ro-RO"/>
              </w:rPr>
              <w:t xml:space="preserve">tratarea </w:t>
            </w:r>
            <w:r w:rsidR="00B40E38" w:rsidRPr="007861AF">
              <w:rPr>
                <w:sz w:val="24"/>
                <w:szCs w:val="24"/>
                <w:lang w:val="ro-RO"/>
              </w:rPr>
              <w:t>deșeurilor</w:t>
            </w:r>
            <w:r w:rsidRPr="007861AF">
              <w:rPr>
                <w:sz w:val="24"/>
                <w:szCs w:val="24"/>
                <w:lang w:val="ro-RO"/>
              </w:rPr>
              <w:t xml:space="preserve"> pentru valorificarea energiei</w:t>
            </w:r>
          </w:p>
        </w:tc>
        <w:tc>
          <w:tcPr>
            <w:tcW w:w="1517" w:type="dxa"/>
            <w:tcMar>
              <w:top w:w="30" w:type="dxa"/>
              <w:left w:w="45" w:type="dxa"/>
              <w:bottom w:w="30" w:type="dxa"/>
              <w:right w:w="45" w:type="dxa"/>
            </w:tcMar>
            <w:vAlign w:val="center"/>
            <w:hideMark/>
          </w:tcPr>
          <w:p w14:paraId="6B635855"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636720C9" w14:textId="77777777" w:rsidTr="000B5923">
        <w:trPr>
          <w:trHeight w:val="324"/>
        </w:trPr>
        <w:tc>
          <w:tcPr>
            <w:tcW w:w="1356" w:type="dxa"/>
            <w:vMerge/>
            <w:vAlign w:val="center"/>
            <w:hideMark/>
          </w:tcPr>
          <w:p w14:paraId="11623293" w14:textId="77777777" w:rsidR="000B5923" w:rsidRPr="007861AF" w:rsidRDefault="000B5923" w:rsidP="000B5923">
            <w:pPr>
              <w:rPr>
                <w:sz w:val="24"/>
                <w:szCs w:val="24"/>
                <w:lang w:val="ro-RO"/>
              </w:rPr>
            </w:pPr>
          </w:p>
        </w:tc>
        <w:tc>
          <w:tcPr>
            <w:tcW w:w="1358" w:type="dxa"/>
            <w:gridSpan w:val="2"/>
            <w:tcMar>
              <w:top w:w="30" w:type="dxa"/>
              <w:left w:w="45" w:type="dxa"/>
              <w:bottom w:w="30" w:type="dxa"/>
              <w:right w:w="45" w:type="dxa"/>
            </w:tcMar>
            <w:vAlign w:val="center"/>
            <w:hideMark/>
          </w:tcPr>
          <w:p w14:paraId="7F3AF86E" w14:textId="7461CF5D" w:rsidR="000B5923" w:rsidRPr="007861AF" w:rsidRDefault="000B5923" w:rsidP="00B62E96">
            <w:pPr>
              <w:ind w:firstLine="0"/>
              <w:rPr>
                <w:sz w:val="24"/>
                <w:szCs w:val="24"/>
                <w:lang w:val="ro-RO"/>
              </w:rPr>
            </w:pPr>
            <w:r w:rsidRPr="007861AF">
              <w:rPr>
                <w:sz w:val="24"/>
                <w:szCs w:val="24"/>
                <w:lang w:val="ro-RO"/>
              </w:rPr>
              <w:t xml:space="preserve">procese biologice </w:t>
            </w:r>
            <w:r w:rsidR="00B40E38" w:rsidRPr="007861AF">
              <w:rPr>
                <w:sz w:val="24"/>
                <w:szCs w:val="24"/>
                <w:lang w:val="ro-RO"/>
              </w:rPr>
              <w:t>și</w:t>
            </w:r>
            <w:r w:rsidRPr="007861AF">
              <w:rPr>
                <w:sz w:val="24"/>
                <w:szCs w:val="24"/>
                <w:lang w:val="ro-RO"/>
              </w:rPr>
              <w:t xml:space="preserve"> </w:t>
            </w:r>
            <w:proofErr w:type="spellStart"/>
            <w:r w:rsidRPr="007861AF">
              <w:rPr>
                <w:sz w:val="24"/>
                <w:szCs w:val="24"/>
                <w:lang w:val="ro-RO"/>
              </w:rPr>
              <w:t>fizico</w:t>
            </w:r>
            <w:proofErr w:type="spellEnd"/>
            <w:r w:rsidRPr="007861AF">
              <w:rPr>
                <w:sz w:val="24"/>
                <w:szCs w:val="24"/>
                <w:lang w:val="ro-RO"/>
              </w:rPr>
              <w:t xml:space="preserve"> - chimice</w:t>
            </w:r>
          </w:p>
        </w:tc>
        <w:tc>
          <w:tcPr>
            <w:tcW w:w="6196" w:type="dxa"/>
            <w:gridSpan w:val="2"/>
            <w:tcMar>
              <w:top w:w="30" w:type="dxa"/>
              <w:left w:w="45" w:type="dxa"/>
              <w:bottom w:w="30" w:type="dxa"/>
              <w:right w:w="45" w:type="dxa"/>
            </w:tcMar>
            <w:vAlign w:val="center"/>
            <w:hideMark/>
          </w:tcPr>
          <w:p w14:paraId="14599BA9" w14:textId="77777777" w:rsidR="000B5923" w:rsidRPr="007861AF" w:rsidRDefault="000B5923" w:rsidP="00D57C3E">
            <w:pPr>
              <w:ind w:firstLine="0"/>
              <w:rPr>
                <w:sz w:val="24"/>
                <w:szCs w:val="24"/>
                <w:lang w:val="ro-RO"/>
              </w:rPr>
            </w:pPr>
            <w:r w:rsidRPr="007861AF">
              <w:rPr>
                <w:sz w:val="24"/>
                <w:szCs w:val="24"/>
                <w:lang w:val="ro-RO"/>
              </w:rPr>
              <w:t>tratarea nămolului de la stațiile de epurare a apelor uzate înainte de utilizare pe terenuri agricole</w:t>
            </w:r>
          </w:p>
        </w:tc>
        <w:tc>
          <w:tcPr>
            <w:tcW w:w="1517" w:type="dxa"/>
            <w:tcMar>
              <w:top w:w="30" w:type="dxa"/>
              <w:left w:w="45" w:type="dxa"/>
              <w:bottom w:w="30" w:type="dxa"/>
              <w:right w:w="45" w:type="dxa"/>
            </w:tcMar>
            <w:vAlign w:val="center"/>
            <w:hideMark/>
          </w:tcPr>
          <w:p w14:paraId="4CB55412"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42A7B2BA" w14:textId="77777777" w:rsidTr="000B5923">
        <w:trPr>
          <w:trHeight w:val="324"/>
        </w:trPr>
        <w:tc>
          <w:tcPr>
            <w:tcW w:w="1356" w:type="dxa"/>
            <w:vMerge/>
            <w:vAlign w:val="center"/>
            <w:hideMark/>
          </w:tcPr>
          <w:p w14:paraId="0661AE97" w14:textId="77777777" w:rsidR="000B5923" w:rsidRPr="007861AF"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6C739C16" w14:textId="77777777" w:rsidR="000B5923" w:rsidRPr="007861AF" w:rsidRDefault="000B5923" w:rsidP="00B62E96">
            <w:pPr>
              <w:ind w:firstLine="39"/>
              <w:rPr>
                <w:sz w:val="24"/>
                <w:szCs w:val="24"/>
                <w:lang w:val="ro-RO"/>
              </w:rPr>
            </w:pPr>
            <w:r w:rsidRPr="007861AF">
              <w:rPr>
                <w:sz w:val="24"/>
                <w:szCs w:val="24"/>
                <w:lang w:val="ro-RO"/>
              </w:rPr>
              <w:t>lucrări mecanice</w:t>
            </w:r>
          </w:p>
        </w:tc>
        <w:tc>
          <w:tcPr>
            <w:tcW w:w="1396" w:type="dxa"/>
            <w:vMerge w:val="restart"/>
            <w:tcMar>
              <w:top w:w="30" w:type="dxa"/>
              <w:left w:w="45" w:type="dxa"/>
              <w:bottom w:w="30" w:type="dxa"/>
              <w:right w:w="45" w:type="dxa"/>
            </w:tcMar>
            <w:vAlign w:val="center"/>
            <w:hideMark/>
          </w:tcPr>
          <w:p w14:paraId="2A37F1E7" w14:textId="77777777" w:rsidR="000B5923" w:rsidRPr="007861AF" w:rsidRDefault="000B5923" w:rsidP="009240DF">
            <w:pPr>
              <w:ind w:firstLine="0"/>
              <w:rPr>
                <w:sz w:val="24"/>
                <w:szCs w:val="24"/>
                <w:lang w:val="ro-RO"/>
              </w:rPr>
            </w:pPr>
            <w:r w:rsidRPr="007861AF">
              <w:rPr>
                <w:sz w:val="24"/>
                <w:szCs w:val="24"/>
                <w:lang w:val="ro-RO"/>
              </w:rPr>
              <w:t>dezasamblare</w:t>
            </w:r>
          </w:p>
          <w:p w14:paraId="3F47F2C6" w14:textId="77777777" w:rsidR="000B5923" w:rsidRPr="007861AF" w:rsidRDefault="000B5923" w:rsidP="009240DF">
            <w:pPr>
              <w:ind w:firstLine="0"/>
              <w:rPr>
                <w:sz w:val="24"/>
                <w:szCs w:val="24"/>
                <w:lang w:val="ro-RO"/>
              </w:rPr>
            </w:pPr>
            <w:r w:rsidRPr="007861AF">
              <w:rPr>
                <w:sz w:val="24"/>
                <w:szCs w:val="24"/>
                <w:lang w:val="ro-RO"/>
              </w:rPr>
              <w:t>/demontarea</w:t>
            </w:r>
          </w:p>
        </w:tc>
        <w:tc>
          <w:tcPr>
            <w:tcW w:w="4800" w:type="dxa"/>
            <w:tcMar>
              <w:top w:w="30" w:type="dxa"/>
              <w:left w:w="45" w:type="dxa"/>
              <w:bottom w:w="30" w:type="dxa"/>
              <w:right w:w="45" w:type="dxa"/>
            </w:tcMar>
            <w:vAlign w:val="center"/>
            <w:hideMark/>
          </w:tcPr>
          <w:p w14:paraId="46397730" w14:textId="78C3F04B" w:rsidR="000B5923" w:rsidRPr="007861AF" w:rsidRDefault="00B40E38" w:rsidP="009240DF">
            <w:pPr>
              <w:ind w:firstLine="327"/>
              <w:rPr>
                <w:sz w:val="24"/>
                <w:szCs w:val="24"/>
                <w:lang w:val="ro-RO"/>
              </w:rPr>
            </w:pPr>
            <w:r w:rsidRPr="007861AF">
              <w:rPr>
                <w:sz w:val="24"/>
                <w:szCs w:val="24"/>
                <w:lang w:val="ro-RO"/>
              </w:rPr>
              <w:t>deșeuri</w:t>
            </w:r>
          </w:p>
        </w:tc>
        <w:tc>
          <w:tcPr>
            <w:tcW w:w="1517" w:type="dxa"/>
            <w:tcMar>
              <w:top w:w="30" w:type="dxa"/>
              <w:left w:w="45" w:type="dxa"/>
              <w:bottom w:w="30" w:type="dxa"/>
              <w:right w:w="45" w:type="dxa"/>
            </w:tcMar>
            <w:vAlign w:val="center"/>
            <w:hideMark/>
          </w:tcPr>
          <w:p w14:paraId="259E3D70" w14:textId="77777777" w:rsidR="000B5923" w:rsidRPr="007861AF" w:rsidRDefault="000B5923" w:rsidP="00B62E96">
            <w:pPr>
              <w:ind w:firstLine="0"/>
              <w:jc w:val="center"/>
              <w:rPr>
                <w:sz w:val="24"/>
                <w:szCs w:val="24"/>
                <w:lang w:val="ro-RO"/>
              </w:rPr>
            </w:pPr>
            <w:r w:rsidRPr="007861AF">
              <w:rPr>
                <w:sz w:val="24"/>
                <w:szCs w:val="24"/>
                <w:lang w:val="ro-RO"/>
              </w:rPr>
              <w:t>R12, D14</w:t>
            </w:r>
          </w:p>
        </w:tc>
      </w:tr>
      <w:tr w:rsidR="000B5923" w:rsidRPr="007861AF" w14:paraId="1F288F32" w14:textId="77777777" w:rsidTr="000B5923">
        <w:trPr>
          <w:trHeight w:val="324"/>
        </w:trPr>
        <w:tc>
          <w:tcPr>
            <w:tcW w:w="1356" w:type="dxa"/>
            <w:vMerge/>
            <w:vAlign w:val="center"/>
            <w:hideMark/>
          </w:tcPr>
          <w:p w14:paraId="36805686" w14:textId="77777777" w:rsidR="000B5923" w:rsidRPr="007861AF" w:rsidRDefault="000B5923" w:rsidP="000B5923">
            <w:pPr>
              <w:rPr>
                <w:sz w:val="24"/>
                <w:szCs w:val="24"/>
                <w:lang w:val="ro-RO"/>
              </w:rPr>
            </w:pPr>
          </w:p>
        </w:tc>
        <w:tc>
          <w:tcPr>
            <w:tcW w:w="1358" w:type="dxa"/>
            <w:gridSpan w:val="2"/>
            <w:vMerge/>
            <w:vAlign w:val="center"/>
            <w:hideMark/>
          </w:tcPr>
          <w:p w14:paraId="74841B0F" w14:textId="77777777" w:rsidR="000B5923" w:rsidRPr="007861AF" w:rsidRDefault="000B5923" w:rsidP="000B5923">
            <w:pPr>
              <w:rPr>
                <w:sz w:val="24"/>
                <w:szCs w:val="24"/>
                <w:lang w:val="ro-RO"/>
              </w:rPr>
            </w:pPr>
          </w:p>
        </w:tc>
        <w:tc>
          <w:tcPr>
            <w:tcW w:w="1396" w:type="dxa"/>
            <w:vMerge/>
            <w:vAlign w:val="center"/>
            <w:hideMark/>
          </w:tcPr>
          <w:p w14:paraId="0B0EFA20"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589E51D9" w14:textId="77777777" w:rsidR="000B5923" w:rsidRPr="007861AF" w:rsidRDefault="000B5923" w:rsidP="009240DF">
            <w:pPr>
              <w:ind w:firstLine="327"/>
              <w:rPr>
                <w:sz w:val="24"/>
                <w:szCs w:val="24"/>
                <w:lang w:val="ro-RO"/>
              </w:rPr>
            </w:pPr>
            <w:r w:rsidRPr="007861AF">
              <w:rPr>
                <w:sz w:val="24"/>
                <w:szCs w:val="24"/>
                <w:lang w:val="ro-RO"/>
              </w:rPr>
              <w:t>vehicule scoase din uz</w:t>
            </w:r>
          </w:p>
        </w:tc>
        <w:tc>
          <w:tcPr>
            <w:tcW w:w="1517" w:type="dxa"/>
            <w:tcMar>
              <w:top w:w="30" w:type="dxa"/>
              <w:left w:w="45" w:type="dxa"/>
              <w:bottom w:w="30" w:type="dxa"/>
              <w:right w:w="45" w:type="dxa"/>
            </w:tcMar>
            <w:vAlign w:val="center"/>
            <w:hideMark/>
          </w:tcPr>
          <w:p w14:paraId="4CB6E2D3"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0D00FFF6" w14:textId="77777777" w:rsidTr="000B5923">
        <w:trPr>
          <w:trHeight w:val="324"/>
        </w:trPr>
        <w:tc>
          <w:tcPr>
            <w:tcW w:w="1356" w:type="dxa"/>
            <w:vMerge/>
            <w:vAlign w:val="center"/>
            <w:hideMark/>
          </w:tcPr>
          <w:p w14:paraId="720A4322" w14:textId="77777777" w:rsidR="000B5923" w:rsidRPr="007861AF" w:rsidRDefault="000B5923" w:rsidP="000B5923">
            <w:pPr>
              <w:rPr>
                <w:sz w:val="24"/>
                <w:szCs w:val="24"/>
                <w:lang w:val="ro-RO"/>
              </w:rPr>
            </w:pPr>
          </w:p>
        </w:tc>
        <w:tc>
          <w:tcPr>
            <w:tcW w:w="1358" w:type="dxa"/>
            <w:gridSpan w:val="2"/>
            <w:vMerge/>
            <w:vAlign w:val="center"/>
            <w:hideMark/>
          </w:tcPr>
          <w:p w14:paraId="0EBE649E" w14:textId="77777777" w:rsidR="000B5923" w:rsidRPr="007861AF" w:rsidRDefault="000B5923" w:rsidP="000B5923">
            <w:pPr>
              <w:rPr>
                <w:sz w:val="24"/>
                <w:szCs w:val="24"/>
                <w:lang w:val="ro-RO"/>
              </w:rPr>
            </w:pPr>
          </w:p>
        </w:tc>
        <w:tc>
          <w:tcPr>
            <w:tcW w:w="1396" w:type="dxa"/>
            <w:vMerge/>
            <w:vAlign w:val="center"/>
            <w:hideMark/>
          </w:tcPr>
          <w:p w14:paraId="3926BF37"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1E827534" w14:textId="77777777" w:rsidR="000B5923" w:rsidRPr="007861AF" w:rsidRDefault="000B5923" w:rsidP="009240DF">
            <w:pPr>
              <w:ind w:firstLine="327"/>
              <w:rPr>
                <w:sz w:val="24"/>
                <w:szCs w:val="24"/>
                <w:lang w:val="ro-RO"/>
              </w:rPr>
            </w:pPr>
            <w:r w:rsidRPr="007861AF">
              <w:rPr>
                <w:sz w:val="24"/>
                <w:szCs w:val="24"/>
                <w:lang w:val="ro-RO"/>
              </w:rPr>
              <w:t>deșeuri de echipamente electrice</w:t>
            </w:r>
          </w:p>
        </w:tc>
        <w:tc>
          <w:tcPr>
            <w:tcW w:w="1517" w:type="dxa"/>
            <w:tcMar>
              <w:top w:w="30" w:type="dxa"/>
              <w:left w:w="45" w:type="dxa"/>
              <w:bottom w:w="30" w:type="dxa"/>
              <w:right w:w="45" w:type="dxa"/>
            </w:tcMar>
            <w:vAlign w:val="center"/>
            <w:hideMark/>
          </w:tcPr>
          <w:p w14:paraId="0DD705AA"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3385DFA9" w14:textId="77777777" w:rsidTr="000B5923">
        <w:trPr>
          <w:trHeight w:val="324"/>
        </w:trPr>
        <w:tc>
          <w:tcPr>
            <w:tcW w:w="1356" w:type="dxa"/>
            <w:vMerge/>
            <w:vAlign w:val="center"/>
            <w:hideMark/>
          </w:tcPr>
          <w:p w14:paraId="7A68327E" w14:textId="77777777" w:rsidR="000B5923" w:rsidRPr="007861AF" w:rsidRDefault="000B5923" w:rsidP="000B5923">
            <w:pPr>
              <w:rPr>
                <w:sz w:val="24"/>
                <w:szCs w:val="24"/>
                <w:lang w:val="ro-RO"/>
              </w:rPr>
            </w:pPr>
          </w:p>
        </w:tc>
        <w:tc>
          <w:tcPr>
            <w:tcW w:w="1358" w:type="dxa"/>
            <w:gridSpan w:val="2"/>
            <w:vMerge/>
            <w:vAlign w:val="center"/>
            <w:hideMark/>
          </w:tcPr>
          <w:p w14:paraId="0A65F979" w14:textId="77777777" w:rsidR="000B5923" w:rsidRPr="007861AF" w:rsidRDefault="000B5923" w:rsidP="000B5923">
            <w:pPr>
              <w:rPr>
                <w:sz w:val="24"/>
                <w:szCs w:val="24"/>
                <w:lang w:val="ro-RO"/>
              </w:rPr>
            </w:pPr>
          </w:p>
        </w:tc>
        <w:tc>
          <w:tcPr>
            <w:tcW w:w="1396" w:type="dxa"/>
            <w:vMerge/>
            <w:vAlign w:val="center"/>
            <w:hideMark/>
          </w:tcPr>
          <w:p w14:paraId="05204771"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42615B2B" w14:textId="77777777" w:rsidR="000B5923" w:rsidRPr="007861AF" w:rsidRDefault="000B5923" w:rsidP="009240DF">
            <w:pPr>
              <w:ind w:firstLine="327"/>
              <w:rPr>
                <w:sz w:val="24"/>
                <w:szCs w:val="24"/>
                <w:lang w:val="ro-RO"/>
              </w:rPr>
            </w:pPr>
            <w:r w:rsidRPr="007861AF">
              <w:rPr>
                <w:sz w:val="24"/>
                <w:szCs w:val="24"/>
                <w:lang w:val="ro-RO"/>
              </w:rPr>
              <w:t>mijloace de transport, cu excepția celor rutiere</w:t>
            </w:r>
          </w:p>
        </w:tc>
        <w:tc>
          <w:tcPr>
            <w:tcW w:w="1517" w:type="dxa"/>
            <w:tcMar>
              <w:top w:w="30" w:type="dxa"/>
              <w:left w:w="45" w:type="dxa"/>
              <w:bottom w:w="30" w:type="dxa"/>
              <w:right w:w="45" w:type="dxa"/>
            </w:tcMar>
            <w:vAlign w:val="center"/>
            <w:hideMark/>
          </w:tcPr>
          <w:p w14:paraId="2BF36567"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7DC1A1DB" w14:textId="77777777" w:rsidTr="000B5923">
        <w:trPr>
          <w:trHeight w:val="324"/>
        </w:trPr>
        <w:tc>
          <w:tcPr>
            <w:tcW w:w="1356" w:type="dxa"/>
            <w:vMerge/>
            <w:vAlign w:val="center"/>
            <w:hideMark/>
          </w:tcPr>
          <w:p w14:paraId="31E2158F" w14:textId="77777777" w:rsidR="000B5923" w:rsidRPr="007861AF" w:rsidRDefault="000B5923" w:rsidP="000B5923">
            <w:pPr>
              <w:rPr>
                <w:sz w:val="24"/>
                <w:szCs w:val="24"/>
                <w:lang w:val="ro-RO"/>
              </w:rPr>
            </w:pPr>
          </w:p>
        </w:tc>
        <w:tc>
          <w:tcPr>
            <w:tcW w:w="1358" w:type="dxa"/>
            <w:gridSpan w:val="2"/>
            <w:vMerge/>
            <w:vAlign w:val="center"/>
            <w:hideMark/>
          </w:tcPr>
          <w:p w14:paraId="4961ED82" w14:textId="77777777" w:rsidR="000B5923" w:rsidRPr="007861AF" w:rsidRDefault="000B5923" w:rsidP="000B5923">
            <w:pPr>
              <w:rPr>
                <w:sz w:val="24"/>
                <w:szCs w:val="24"/>
                <w:lang w:val="ro-RO"/>
              </w:rPr>
            </w:pPr>
          </w:p>
        </w:tc>
        <w:tc>
          <w:tcPr>
            <w:tcW w:w="1396" w:type="dxa"/>
            <w:vMerge/>
            <w:vAlign w:val="center"/>
            <w:hideMark/>
          </w:tcPr>
          <w:p w14:paraId="4CE176E8"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009B8497" w14:textId="77777777" w:rsidR="000B5923" w:rsidRPr="007861AF" w:rsidRDefault="000B5923" w:rsidP="009240DF">
            <w:pPr>
              <w:ind w:firstLine="327"/>
              <w:rPr>
                <w:sz w:val="24"/>
                <w:szCs w:val="24"/>
                <w:lang w:val="ro-RO"/>
              </w:rPr>
            </w:pPr>
            <w:r w:rsidRPr="007861AF">
              <w:rPr>
                <w:sz w:val="24"/>
                <w:szCs w:val="24"/>
                <w:lang w:val="ro-RO"/>
              </w:rPr>
              <w:t>ca parte a procesului de  reciclare a navelor</w:t>
            </w:r>
          </w:p>
        </w:tc>
        <w:tc>
          <w:tcPr>
            <w:tcW w:w="1517" w:type="dxa"/>
            <w:tcMar>
              <w:top w:w="30" w:type="dxa"/>
              <w:left w:w="45" w:type="dxa"/>
              <w:bottom w:w="30" w:type="dxa"/>
              <w:right w:w="45" w:type="dxa"/>
            </w:tcMar>
            <w:vAlign w:val="center"/>
            <w:hideMark/>
          </w:tcPr>
          <w:p w14:paraId="693A5451"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7BB6167F" w14:textId="77777777" w:rsidTr="000B5923">
        <w:trPr>
          <w:trHeight w:val="324"/>
        </w:trPr>
        <w:tc>
          <w:tcPr>
            <w:tcW w:w="1356" w:type="dxa"/>
            <w:vMerge/>
            <w:vAlign w:val="center"/>
            <w:hideMark/>
          </w:tcPr>
          <w:p w14:paraId="086B5296" w14:textId="77777777" w:rsidR="000B5923" w:rsidRPr="007861AF" w:rsidRDefault="000B5923" w:rsidP="000B5923">
            <w:pPr>
              <w:rPr>
                <w:sz w:val="24"/>
                <w:szCs w:val="24"/>
                <w:lang w:val="ro-RO"/>
              </w:rPr>
            </w:pPr>
          </w:p>
        </w:tc>
        <w:tc>
          <w:tcPr>
            <w:tcW w:w="1358" w:type="dxa"/>
            <w:gridSpan w:val="2"/>
            <w:vMerge/>
            <w:vAlign w:val="center"/>
            <w:hideMark/>
          </w:tcPr>
          <w:p w14:paraId="184BFA12" w14:textId="77777777" w:rsidR="000B5923" w:rsidRPr="007861AF" w:rsidRDefault="000B5923" w:rsidP="000B5923">
            <w:pPr>
              <w:rPr>
                <w:sz w:val="24"/>
                <w:szCs w:val="24"/>
                <w:lang w:val="ro-RO"/>
              </w:rPr>
            </w:pPr>
          </w:p>
        </w:tc>
        <w:tc>
          <w:tcPr>
            <w:tcW w:w="1396" w:type="dxa"/>
            <w:vMerge w:val="restart"/>
            <w:tcMar>
              <w:top w:w="30" w:type="dxa"/>
              <w:left w:w="45" w:type="dxa"/>
              <w:bottom w:w="30" w:type="dxa"/>
              <w:right w:w="45" w:type="dxa"/>
            </w:tcMar>
            <w:vAlign w:val="center"/>
            <w:hideMark/>
          </w:tcPr>
          <w:p w14:paraId="35C53325" w14:textId="77777777" w:rsidR="000B5923" w:rsidRPr="007861AF" w:rsidRDefault="000B5923" w:rsidP="00D57C3E">
            <w:pPr>
              <w:ind w:firstLine="0"/>
              <w:rPr>
                <w:sz w:val="24"/>
                <w:szCs w:val="24"/>
                <w:lang w:val="ro-RO"/>
              </w:rPr>
            </w:pPr>
            <w:r w:rsidRPr="007861AF">
              <w:rPr>
                <w:sz w:val="24"/>
                <w:szCs w:val="24"/>
                <w:lang w:val="ro-RO"/>
              </w:rPr>
              <w:t>sfărâmare</w:t>
            </w:r>
          </w:p>
        </w:tc>
        <w:tc>
          <w:tcPr>
            <w:tcW w:w="4800" w:type="dxa"/>
            <w:tcMar>
              <w:top w:w="30" w:type="dxa"/>
              <w:left w:w="45" w:type="dxa"/>
              <w:bottom w:w="30" w:type="dxa"/>
              <w:right w:w="45" w:type="dxa"/>
            </w:tcMar>
            <w:vAlign w:val="center"/>
            <w:hideMark/>
          </w:tcPr>
          <w:p w14:paraId="6947EB87" w14:textId="17B972AA" w:rsidR="000B5923" w:rsidRPr="007861AF" w:rsidRDefault="00B40E38" w:rsidP="009240DF">
            <w:pPr>
              <w:ind w:firstLine="327"/>
              <w:rPr>
                <w:sz w:val="24"/>
                <w:szCs w:val="24"/>
                <w:lang w:val="ro-RO"/>
              </w:rPr>
            </w:pPr>
            <w:r w:rsidRPr="007861AF">
              <w:rPr>
                <w:sz w:val="24"/>
                <w:szCs w:val="24"/>
                <w:lang w:val="ro-RO"/>
              </w:rPr>
              <w:t>deșeuri</w:t>
            </w:r>
          </w:p>
        </w:tc>
        <w:tc>
          <w:tcPr>
            <w:tcW w:w="1517" w:type="dxa"/>
            <w:tcMar>
              <w:top w:w="30" w:type="dxa"/>
              <w:left w:w="45" w:type="dxa"/>
              <w:bottom w:w="30" w:type="dxa"/>
              <w:right w:w="45" w:type="dxa"/>
            </w:tcMar>
            <w:vAlign w:val="center"/>
            <w:hideMark/>
          </w:tcPr>
          <w:p w14:paraId="07239920" w14:textId="77777777" w:rsidR="000B5923" w:rsidRPr="007861AF" w:rsidRDefault="000B5923" w:rsidP="00B62E96">
            <w:pPr>
              <w:ind w:firstLine="0"/>
              <w:jc w:val="center"/>
              <w:rPr>
                <w:sz w:val="24"/>
                <w:szCs w:val="24"/>
                <w:lang w:val="ro-RO"/>
              </w:rPr>
            </w:pPr>
            <w:r w:rsidRPr="007861AF">
              <w:rPr>
                <w:sz w:val="24"/>
                <w:szCs w:val="24"/>
                <w:lang w:val="ro-RO"/>
              </w:rPr>
              <w:t>R12, D14</w:t>
            </w:r>
          </w:p>
        </w:tc>
      </w:tr>
      <w:tr w:rsidR="000B5923" w:rsidRPr="007861AF" w14:paraId="4A4BD277" w14:textId="77777777" w:rsidTr="000B5923">
        <w:trPr>
          <w:trHeight w:val="324"/>
        </w:trPr>
        <w:tc>
          <w:tcPr>
            <w:tcW w:w="1356" w:type="dxa"/>
            <w:vMerge/>
            <w:vAlign w:val="center"/>
            <w:hideMark/>
          </w:tcPr>
          <w:p w14:paraId="1389F6FB" w14:textId="77777777" w:rsidR="000B5923" w:rsidRPr="007861AF" w:rsidRDefault="000B5923" w:rsidP="000B5923">
            <w:pPr>
              <w:rPr>
                <w:sz w:val="24"/>
                <w:szCs w:val="24"/>
                <w:lang w:val="ro-RO"/>
              </w:rPr>
            </w:pPr>
          </w:p>
        </w:tc>
        <w:tc>
          <w:tcPr>
            <w:tcW w:w="1358" w:type="dxa"/>
            <w:gridSpan w:val="2"/>
            <w:vMerge/>
            <w:vAlign w:val="center"/>
            <w:hideMark/>
          </w:tcPr>
          <w:p w14:paraId="2ED4C3F1" w14:textId="77777777" w:rsidR="000B5923" w:rsidRPr="007861AF" w:rsidRDefault="000B5923" w:rsidP="000B5923">
            <w:pPr>
              <w:rPr>
                <w:sz w:val="24"/>
                <w:szCs w:val="24"/>
                <w:lang w:val="ro-RO"/>
              </w:rPr>
            </w:pPr>
          </w:p>
        </w:tc>
        <w:tc>
          <w:tcPr>
            <w:tcW w:w="1396" w:type="dxa"/>
            <w:vMerge/>
            <w:vAlign w:val="center"/>
            <w:hideMark/>
          </w:tcPr>
          <w:p w14:paraId="336DB657"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12F8ED84" w14:textId="77777777" w:rsidR="000B5923" w:rsidRPr="007861AF" w:rsidRDefault="000B5923" w:rsidP="009240DF">
            <w:pPr>
              <w:ind w:firstLine="327"/>
              <w:rPr>
                <w:sz w:val="24"/>
                <w:szCs w:val="24"/>
                <w:lang w:val="ro-RO"/>
              </w:rPr>
            </w:pPr>
            <w:r w:rsidRPr="007861AF">
              <w:rPr>
                <w:sz w:val="24"/>
                <w:szCs w:val="24"/>
                <w:lang w:val="ro-RO"/>
              </w:rPr>
              <w:t>vehicule scoase din uz</w:t>
            </w:r>
          </w:p>
        </w:tc>
        <w:tc>
          <w:tcPr>
            <w:tcW w:w="1517" w:type="dxa"/>
            <w:tcMar>
              <w:top w:w="30" w:type="dxa"/>
              <w:left w:w="45" w:type="dxa"/>
              <w:bottom w:w="30" w:type="dxa"/>
              <w:right w:w="45" w:type="dxa"/>
            </w:tcMar>
            <w:vAlign w:val="center"/>
            <w:hideMark/>
          </w:tcPr>
          <w:p w14:paraId="72BCA67C"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3E1905E3" w14:textId="77777777" w:rsidTr="000B5923">
        <w:trPr>
          <w:trHeight w:val="324"/>
        </w:trPr>
        <w:tc>
          <w:tcPr>
            <w:tcW w:w="1356" w:type="dxa"/>
            <w:vMerge/>
            <w:vAlign w:val="center"/>
            <w:hideMark/>
          </w:tcPr>
          <w:p w14:paraId="59D5FCF7" w14:textId="77777777" w:rsidR="000B5923" w:rsidRPr="007861AF" w:rsidRDefault="000B5923" w:rsidP="000B5923">
            <w:pPr>
              <w:rPr>
                <w:sz w:val="24"/>
                <w:szCs w:val="24"/>
                <w:lang w:val="ro-RO"/>
              </w:rPr>
            </w:pPr>
          </w:p>
        </w:tc>
        <w:tc>
          <w:tcPr>
            <w:tcW w:w="1358" w:type="dxa"/>
            <w:gridSpan w:val="2"/>
            <w:vMerge/>
            <w:vAlign w:val="center"/>
            <w:hideMark/>
          </w:tcPr>
          <w:p w14:paraId="0156727D" w14:textId="77777777" w:rsidR="000B5923" w:rsidRPr="007861AF" w:rsidRDefault="000B5923" w:rsidP="000B5923">
            <w:pPr>
              <w:rPr>
                <w:sz w:val="24"/>
                <w:szCs w:val="24"/>
                <w:lang w:val="ro-RO"/>
              </w:rPr>
            </w:pPr>
          </w:p>
        </w:tc>
        <w:tc>
          <w:tcPr>
            <w:tcW w:w="1396" w:type="dxa"/>
            <w:vMerge/>
            <w:vAlign w:val="center"/>
            <w:hideMark/>
          </w:tcPr>
          <w:p w14:paraId="6C72E852"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0F477380" w14:textId="77777777" w:rsidR="000B5923" w:rsidRPr="007861AF" w:rsidRDefault="000B5923" w:rsidP="009240DF">
            <w:pPr>
              <w:ind w:firstLine="327"/>
              <w:rPr>
                <w:sz w:val="24"/>
                <w:szCs w:val="24"/>
                <w:lang w:val="ro-RO"/>
              </w:rPr>
            </w:pPr>
            <w:r w:rsidRPr="007861AF">
              <w:rPr>
                <w:sz w:val="24"/>
                <w:szCs w:val="24"/>
                <w:lang w:val="ro-RO"/>
              </w:rPr>
              <w:t>deșeuri de echipamente electrice</w:t>
            </w:r>
          </w:p>
        </w:tc>
        <w:tc>
          <w:tcPr>
            <w:tcW w:w="1517" w:type="dxa"/>
            <w:tcMar>
              <w:top w:w="30" w:type="dxa"/>
              <w:left w:w="45" w:type="dxa"/>
              <w:bottom w:w="30" w:type="dxa"/>
              <w:right w:w="45" w:type="dxa"/>
            </w:tcMar>
            <w:vAlign w:val="center"/>
            <w:hideMark/>
          </w:tcPr>
          <w:p w14:paraId="4326AF1F" w14:textId="77777777" w:rsidR="000B5923" w:rsidRPr="007861AF" w:rsidRDefault="000B5923" w:rsidP="00B62E96">
            <w:pPr>
              <w:ind w:firstLine="0"/>
              <w:jc w:val="center"/>
              <w:rPr>
                <w:sz w:val="24"/>
                <w:szCs w:val="24"/>
                <w:lang w:val="ro-RO"/>
              </w:rPr>
            </w:pPr>
            <w:r w:rsidRPr="007861AF">
              <w:rPr>
                <w:sz w:val="24"/>
                <w:szCs w:val="24"/>
                <w:lang w:val="ro-RO"/>
              </w:rPr>
              <w:t>R12</w:t>
            </w:r>
          </w:p>
        </w:tc>
      </w:tr>
      <w:tr w:rsidR="000B5923" w:rsidRPr="007861AF" w14:paraId="126C3554" w14:textId="77777777" w:rsidTr="000B5923">
        <w:trPr>
          <w:trHeight w:val="324"/>
        </w:trPr>
        <w:tc>
          <w:tcPr>
            <w:tcW w:w="1356" w:type="dxa"/>
            <w:vMerge/>
            <w:vAlign w:val="center"/>
            <w:hideMark/>
          </w:tcPr>
          <w:p w14:paraId="6103B632" w14:textId="77777777" w:rsidR="000B5923" w:rsidRPr="007861AF" w:rsidRDefault="000B5923" w:rsidP="000B5923">
            <w:pPr>
              <w:rPr>
                <w:sz w:val="24"/>
                <w:szCs w:val="24"/>
                <w:lang w:val="ro-RO"/>
              </w:rPr>
            </w:pPr>
          </w:p>
        </w:tc>
        <w:tc>
          <w:tcPr>
            <w:tcW w:w="1358" w:type="dxa"/>
            <w:gridSpan w:val="2"/>
            <w:vMerge/>
            <w:vAlign w:val="center"/>
            <w:hideMark/>
          </w:tcPr>
          <w:p w14:paraId="6671891C"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CA5D50F" w14:textId="77777777" w:rsidR="000B5923" w:rsidRPr="007861AF" w:rsidRDefault="000B5923" w:rsidP="00D57C3E">
            <w:pPr>
              <w:ind w:firstLine="0"/>
              <w:rPr>
                <w:sz w:val="24"/>
                <w:szCs w:val="24"/>
                <w:lang w:val="ro-RO"/>
              </w:rPr>
            </w:pPr>
            <w:r w:rsidRPr="007861AF">
              <w:rPr>
                <w:sz w:val="24"/>
                <w:szCs w:val="24"/>
                <w:lang w:val="ro-RO"/>
              </w:rPr>
              <w:t>ambalare, tăiere, presare și colectare mixtă a deșeurilor pe bază de autorizație</w:t>
            </w:r>
          </w:p>
        </w:tc>
        <w:tc>
          <w:tcPr>
            <w:tcW w:w="1517" w:type="dxa"/>
            <w:tcMar>
              <w:top w:w="30" w:type="dxa"/>
              <w:left w:w="45" w:type="dxa"/>
              <w:bottom w:w="30" w:type="dxa"/>
              <w:right w:w="45" w:type="dxa"/>
            </w:tcMar>
            <w:vAlign w:val="center"/>
            <w:hideMark/>
          </w:tcPr>
          <w:p w14:paraId="70EB6AC7" w14:textId="77777777" w:rsidR="000B5923" w:rsidRPr="007861AF" w:rsidRDefault="000B5923" w:rsidP="00B62E96">
            <w:pPr>
              <w:ind w:firstLine="0"/>
              <w:jc w:val="center"/>
              <w:rPr>
                <w:sz w:val="24"/>
                <w:szCs w:val="24"/>
                <w:lang w:val="ro-RO"/>
              </w:rPr>
            </w:pPr>
            <w:r w:rsidRPr="007861AF">
              <w:rPr>
                <w:sz w:val="24"/>
                <w:szCs w:val="24"/>
                <w:lang w:val="ro-RO"/>
              </w:rPr>
              <w:t>R12, D14</w:t>
            </w:r>
          </w:p>
        </w:tc>
      </w:tr>
      <w:tr w:rsidR="000B5923" w:rsidRPr="007861AF" w14:paraId="077990DF" w14:textId="77777777" w:rsidTr="000B5923">
        <w:trPr>
          <w:trHeight w:val="324"/>
        </w:trPr>
        <w:tc>
          <w:tcPr>
            <w:tcW w:w="1356" w:type="dxa"/>
            <w:vMerge/>
            <w:vAlign w:val="center"/>
            <w:hideMark/>
          </w:tcPr>
          <w:p w14:paraId="5C4693AF" w14:textId="77777777" w:rsidR="000B5923" w:rsidRPr="007861AF" w:rsidRDefault="000B5923" w:rsidP="000B5923">
            <w:pPr>
              <w:rPr>
                <w:sz w:val="24"/>
                <w:szCs w:val="24"/>
                <w:lang w:val="ro-RO"/>
              </w:rPr>
            </w:pPr>
          </w:p>
        </w:tc>
        <w:tc>
          <w:tcPr>
            <w:tcW w:w="1358" w:type="dxa"/>
            <w:gridSpan w:val="2"/>
            <w:vMerge/>
            <w:vAlign w:val="center"/>
            <w:hideMark/>
          </w:tcPr>
          <w:p w14:paraId="1A9C74F2"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F3F2F9E" w14:textId="77777777" w:rsidR="000B5923" w:rsidRPr="007861AF" w:rsidRDefault="000B5923" w:rsidP="00D57C3E">
            <w:pPr>
              <w:ind w:firstLine="0"/>
              <w:rPr>
                <w:sz w:val="24"/>
                <w:szCs w:val="24"/>
                <w:lang w:val="ro-RO"/>
              </w:rPr>
            </w:pPr>
            <w:r w:rsidRPr="007861AF">
              <w:rPr>
                <w:sz w:val="24"/>
                <w:szCs w:val="24"/>
                <w:lang w:val="ro-RO"/>
              </w:rPr>
              <w:t>sortare, sortare suplimentară a deșeurilor</w:t>
            </w:r>
          </w:p>
        </w:tc>
        <w:tc>
          <w:tcPr>
            <w:tcW w:w="1517" w:type="dxa"/>
            <w:tcMar>
              <w:top w:w="30" w:type="dxa"/>
              <w:left w:w="45" w:type="dxa"/>
              <w:bottom w:w="30" w:type="dxa"/>
              <w:right w:w="45" w:type="dxa"/>
            </w:tcMar>
            <w:vAlign w:val="center"/>
            <w:hideMark/>
          </w:tcPr>
          <w:p w14:paraId="3612BA15" w14:textId="067426A3" w:rsidR="000B5923" w:rsidRPr="007861AF" w:rsidRDefault="00B62E96" w:rsidP="00B62E96">
            <w:pPr>
              <w:ind w:firstLine="0"/>
              <w:jc w:val="center"/>
              <w:rPr>
                <w:sz w:val="24"/>
                <w:szCs w:val="24"/>
                <w:lang w:val="ro-RO"/>
              </w:rPr>
            </w:pPr>
            <w:r w:rsidRPr="007861AF">
              <w:rPr>
                <w:sz w:val="24"/>
                <w:szCs w:val="24"/>
                <w:lang w:val="ro-RO"/>
              </w:rPr>
              <w:t>R1, R3, R4, R5, R12, D13, D14</w:t>
            </w:r>
          </w:p>
        </w:tc>
      </w:tr>
      <w:tr w:rsidR="000B5923" w:rsidRPr="007861AF" w14:paraId="1A149EB8" w14:textId="77777777" w:rsidTr="000B5923">
        <w:trPr>
          <w:trHeight w:val="324"/>
        </w:trPr>
        <w:tc>
          <w:tcPr>
            <w:tcW w:w="1356" w:type="dxa"/>
            <w:vMerge/>
            <w:vAlign w:val="center"/>
            <w:hideMark/>
          </w:tcPr>
          <w:p w14:paraId="5DB77B4C" w14:textId="77777777" w:rsidR="000B5923" w:rsidRPr="007861AF"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63020CF7" w14:textId="77777777" w:rsidR="000B5923" w:rsidRPr="007861AF" w:rsidRDefault="000B5923" w:rsidP="00D57C3E">
            <w:pPr>
              <w:ind w:firstLine="0"/>
              <w:rPr>
                <w:sz w:val="24"/>
                <w:szCs w:val="24"/>
                <w:lang w:val="ro-RO"/>
              </w:rPr>
            </w:pPr>
            <w:r w:rsidRPr="007861AF">
              <w:rPr>
                <w:sz w:val="24"/>
                <w:szCs w:val="24"/>
                <w:lang w:val="ro-RO"/>
              </w:rPr>
              <w:t xml:space="preserve">tratare </w:t>
            </w:r>
            <w:proofErr w:type="spellStart"/>
            <w:r w:rsidRPr="007861AF">
              <w:rPr>
                <w:sz w:val="24"/>
                <w:szCs w:val="24"/>
                <w:lang w:val="ro-RO"/>
              </w:rPr>
              <w:t>mecanico</w:t>
            </w:r>
            <w:proofErr w:type="spellEnd"/>
            <w:r w:rsidRPr="007861AF">
              <w:rPr>
                <w:sz w:val="24"/>
                <w:szCs w:val="24"/>
                <w:lang w:val="ro-RO"/>
              </w:rPr>
              <w:t>-biologică</w:t>
            </w:r>
          </w:p>
        </w:tc>
        <w:tc>
          <w:tcPr>
            <w:tcW w:w="1517" w:type="dxa"/>
            <w:tcMar>
              <w:top w:w="30" w:type="dxa"/>
              <w:left w:w="45" w:type="dxa"/>
              <w:bottom w:w="30" w:type="dxa"/>
              <w:right w:w="45" w:type="dxa"/>
            </w:tcMar>
            <w:vAlign w:val="center"/>
            <w:hideMark/>
          </w:tcPr>
          <w:p w14:paraId="60B85152" w14:textId="24285F0C" w:rsidR="000B5923" w:rsidRPr="007861AF" w:rsidRDefault="000B5923" w:rsidP="00B62E96">
            <w:pPr>
              <w:ind w:firstLine="0"/>
              <w:jc w:val="center"/>
              <w:rPr>
                <w:sz w:val="24"/>
                <w:szCs w:val="24"/>
                <w:lang w:val="ro-RO"/>
              </w:rPr>
            </w:pPr>
            <w:r w:rsidRPr="007861AF">
              <w:rPr>
                <w:sz w:val="24"/>
                <w:szCs w:val="24"/>
                <w:lang w:val="ro-RO"/>
              </w:rPr>
              <w:t>R1,</w:t>
            </w:r>
            <w:r w:rsidR="00B62E96" w:rsidRPr="007861AF">
              <w:rPr>
                <w:sz w:val="24"/>
                <w:szCs w:val="24"/>
                <w:lang w:val="ro-RO"/>
              </w:rPr>
              <w:t xml:space="preserve"> R3,  R4, R5, R12 </w:t>
            </w:r>
            <w:r w:rsidR="00B62E96" w:rsidRPr="007861AF">
              <w:rPr>
                <w:sz w:val="24"/>
                <w:szCs w:val="24"/>
                <w:lang w:val="ro-RO"/>
              </w:rPr>
              <w:br/>
              <w:t>D8, D13, D14</w:t>
            </w:r>
          </w:p>
        </w:tc>
      </w:tr>
      <w:tr w:rsidR="000B5923" w:rsidRPr="007861AF" w14:paraId="76233877" w14:textId="77777777" w:rsidTr="000B5923">
        <w:trPr>
          <w:trHeight w:val="324"/>
        </w:trPr>
        <w:tc>
          <w:tcPr>
            <w:tcW w:w="1356" w:type="dxa"/>
            <w:vMerge w:val="restart"/>
            <w:tcMar>
              <w:top w:w="30" w:type="dxa"/>
              <w:left w:w="45" w:type="dxa"/>
              <w:bottom w:w="30" w:type="dxa"/>
              <w:right w:w="45" w:type="dxa"/>
            </w:tcMar>
            <w:vAlign w:val="center"/>
            <w:hideMark/>
          </w:tcPr>
          <w:p w14:paraId="2419A9D9" w14:textId="77777777" w:rsidR="000B5923" w:rsidRPr="007861AF" w:rsidRDefault="000B5923" w:rsidP="000B5923">
            <w:pPr>
              <w:ind w:firstLine="45"/>
              <w:rPr>
                <w:sz w:val="24"/>
                <w:szCs w:val="24"/>
                <w:lang w:val="ro-RO"/>
              </w:rPr>
            </w:pPr>
            <w:r w:rsidRPr="007861AF">
              <w:rPr>
                <w:sz w:val="24"/>
                <w:szCs w:val="24"/>
                <w:lang w:val="ro-RO"/>
              </w:rPr>
              <w:t>Valorificarea deșeurilor</w:t>
            </w:r>
          </w:p>
        </w:tc>
        <w:tc>
          <w:tcPr>
            <w:tcW w:w="1358" w:type="dxa"/>
            <w:gridSpan w:val="2"/>
            <w:vMerge w:val="restart"/>
            <w:tcMar>
              <w:top w:w="30" w:type="dxa"/>
              <w:left w:w="45" w:type="dxa"/>
              <w:bottom w:w="30" w:type="dxa"/>
              <w:right w:w="45" w:type="dxa"/>
            </w:tcMar>
            <w:vAlign w:val="center"/>
            <w:hideMark/>
          </w:tcPr>
          <w:p w14:paraId="0795BBBC" w14:textId="77777777" w:rsidR="000B5923" w:rsidRPr="007861AF" w:rsidRDefault="000B5923" w:rsidP="000B5923">
            <w:pPr>
              <w:ind w:firstLine="0"/>
              <w:rPr>
                <w:sz w:val="24"/>
                <w:szCs w:val="24"/>
                <w:lang w:val="ro-RO"/>
              </w:rPr>
            </w:pPr>
            <w:r w:rsidRPr="007861AF">
              <w:rPr>
                <w:sz w:val="24"/>
                <w:szCs w:val="24"/>
                <w:lang w:val="ro-RO"/>
              </w:rPr>
              <w:t>utilizarea energiei</w:t>
            </w:r>
          </w:p>
        </w:tc>
        <w:tc>
          <w:tcPr>
            <w:tcW w:w="6196" w:type="dxa"/>
            <w:gridSpan w:val="2"/>
            <w:tcMar>
              <w:top w:w="30" w:type="dxa"/>
              <w:left w:w="45" w:type="dxa"/>
              <w:bottom w:w="30" w:type="dxa"/>
              <w:right w:w="45" w:type="dxa"/>
            </w:tcMar>
            <w:vAlign w:val="center"/>
            <w:hideMark/>
          </w:tcPr>
          <w:p w14:paraId="164FBCDE" w14:textId="77777777" w:rsidR="000B5923" w:rsidRPr="007861AF" w:rsidRDefault="000B5923" w:rsidP="009240DF">
            <w:pPr>
              <w:ind w:firstLine="327"/>
              <w:rPr>
                <w:sz w:val="24"/>
                <w:szCs w:val="24"/>
                <w:lang w:val="ro-RO"/>
              </w:rPr>
            </w:pPr>
            <w:r w:rsidRPr="007861AF">
              <w:rPr>
                <w:sz w:val="24"/>
                <w:szCs w:val="24"/>
                <w:lang w:val="ro-RO"/>
              </w:rPr>
              <w:t>valorificarea energetică a deșeurilor municipale</w:t>
            </w:r>
          </w:p>
        </w:tc>
        <w:tc>
          <w:tcPr>
            <w:tcW w:w="1517" w:type="dxa"/>
            <w:tcMar>
              <w:top w:w="30" w:type="dxa"/>
              <w:left w:w="45" w:type="dxa"/>
              <w:bottom w:w="30" w:type="dxa"/>
              <w:right w:w="45" w:type="dxa"/>
            </w:tcMar>
            <w:vAlign w:val="center"/>
            <w:hideMark/>
          </w:tcPr>
          <w:p w14:paraId="0C0D5284"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57F51D3A" w14:textId="77777777" w:rsidTr="000B5923">
        <w:trPr>
          <w:trHeight w:val="324"/>
        </w:trPr>
        <w:tc>
          <w:tcPr>
            <w:tcW w:w="1356" w:type="dxa"/>
            <w:vMerge/>
            <w:vAlign w:val="center"/>
            <w:hideMark/>
          </w:tcPr>
          <w:p w14:paraId="403A1502" w14:textId="77777777" w:rsidR="000B5923" w:rsidRPr="007861AF" w:rsidRDefault="000B5923" w:rsidP="000B5923">
            <w:pPr>
              <w:rPr>
                <w:sz w:val="24"/>
                <w:szCs w:val="24"/>
                <w:lang w:val="ro-RO"/>
              </w:rPr>
            </w:pPr>
          </w:p>
        </w:tc>
        <w:tc>
          <w:tcPr>
            <w:tcW w:w="1358" w:type="dxa"/>
            <w:gridSpan w:val="2"/>
            <w:vMerge/>
            <w:vAlign w:val="center"/>
            <w:hideMark/>
          </w:tcPr>
          <w:p w14:paraId="0F44B73C"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A36338A" w14:textId="77777777" w:rsidR="000B5923" w:rsidRPr="007861AF" w:rsidRDefault="000B5923" w:rsidP="009240DF">
            <w:pPr>
              <w:ind w:firstLine="327"/>
              <w:rPr>
                <w:sz w:val="24"/>
                <w:szCs w:val="24"/>
                <w:lang w:val="ro-RO"/>
              </w:rPr>
            </w:pPr>
            <w:r w:rsidRPr="007861AF">
              <w:rPr>
                <w:sz w:val="24"/>
                <w:szCs w:val="24"/>
                <w:lang w:val="ro-RO"/>
              </w:rPr>
              <w:t>valorificarea energetică a altor deșeuri</w:t>
            </w:r>
          </w:p>
        </w:tc>
        <w:tc>
          <w:tcPr>
            <w:tcW w:w="1517" w:type="dxa"/>
            <w:tcMar>
              <w:top w:w="30" w:type="dxa"/>
              <w:left w:w="45" w:type="dxa"/>
              <w:bottom w:w="30" w:type="dxa"/>
              <w:right w:w="45" w:type="dxa"/>
            </w:tcMar>
            <w:vAlign w:val="center"/>
            <w:hideMark/>
          </w:tcPr>
          <w:p w14:paraId="6C641E8E"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2BCA7136" w14:textId="77777777" w:rsidTr="000B5923">
        <w:trPr>
          <w:trHeight w:val="324"/>
        </w:trPr>
        <w:tc>
          <w:tcPr>
            <w:tcW w:w="1356" w:type="dxa"/>
            <w:vMerge/>
            <w:vAlign w:val="center"/>
            <w:hideMark/>
          </w:tcPr>
          <w:p w14:paraId="716F2CC8" w14:textId="77777777" w:rsidR="000B5923" w:rsidRPr="007861AF" w:rsidRDefault="000B5923" w:rsidP="000B5923">
            <w:pPr>
              <w:rPr>
                <w:sz w:val="24"/>
                <w:szCs w:val="24"/>
                <w:lang w:val="ro-RO"/>
              </w:rPr>
            </w:pPr>
          </w:p>
        </w:tc>
        <w:tc>
          <w:tcPr>
            <w:tcW w:w="1358" w:type="dxa"/>
            <w:gridSpan w:val="2"/>
            <w:vMerge/>
            <w:vAlign w:val="center"/>
            <w:hideMark/>
          </w:tcPr>
          <w:p w14:paraId="5115F861"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2E687AA" w14:textId="77777777" w:rsidR="000B5923" w:rsidRPr="007861AF" w:rsidRDefault="000B5923" w:rsidP="009240DF">
            <w:pPr>
              <w:ind w:firstLine="327"/>
              <w:rPr>
                <w:sz w:val="24"/>
                <w:szCs w:val="24"/>
                <w:lang w:val="ro-RO"/>
              </w:rPr>
            </w:pPr>
            <w:r w:rsidRPr="007861AF">
              <w:rPr>
                <w:sz w:val="24"/>
                <w:szCs w:val="24"/>
                <w:lang w:val="ro-RO"/>
              </w:rPr>
              <w:t>producerea de combustibil din alte deșeuri</w:t>
            </w:r>
          </w:p>
        </w:tc>
        <w:tc>
          <w:tcPr>
            <w:tcW w:w="1517" w:type="dxa"/>
            <w:tcMar>
              <w:top w:w="30" w:type="dxa"/>
              <w:left w:w="45" w:type="dxa"/>
              <w:bottom w:w="30" w:type="dxa"/>
              <w:right w:w="45" w:type="dxa"/>
            </w:tcMar>
            <w:vAlign w:val="center"/>
            <w:hideMark/>
          </w:tcPr>
          <w:p w14:paraId="70EF6A35"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4DBDC47F" w14:textId="77777777" w:rsidTr="000B5923">
        <w:trPr>
          <w:trHeight w:val="324"/>
        </w:trPr>
        <w:tc>
          <w:tcPr>
            <w:tcW w:w="1356" w:type="dxa"/>
            <w:vMerge/>
            <w:vAlign w:val="center"/>
            <w:hideMark/>
          </w:tcPr>
          <w:p w14:paraId="1065E522" w14:textId="77777777" w:rsidR="000B5923" w:rsidRPr="007861AF" w:rsidRDefault="000B5923" w:rsidP="000B5923">
            <w:pPr>
              <w:rPr>
                <w:sz w:val="24"/>
                <w:szCs w:val="24"/>
                <w:lang w:val="ro-RO"/>
              </w:rPr>
            </w:pPr>
          </w:p>
        </w:tc>
        <w:tc>
          <w:tcPr>
            <w:tcW w:w="1358" w:type="dxa"/>
            <w:gridSpan w:val="2"/>
            <w:vMerge/>
            <w:vAlign w:val="center"/>
            <w:hideMark/>
          </w:tcPr>
          <w:p w14:paraId="30140BE4"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C18E8B2" w14:textId="77777777" w:rsidR="000B5923" w:rsidRPr="007861AF" w:rsidRDefault="000B5923" w:rsidP="009240DF">
            <w:pPr>
              <w:ind w:firstLine="327"/>
              <w:rPr>
                <w:sz w:val="24"/>
                <w:szCs w:val="24"/>
                <w:lang w:val="ro-RO"/>
              </w:rPr>
            </w:pPr>
            <w:r w:rsidRPr="007861AF">
              <w:rPr>
                <w:sz w:val="24"/>
                <w:szCs w:val="24"/>
                <w:lang w:val="ro-RO"/>
              </w:rPr>
              <w:t>valorificarea energetică a deșeurilor periculoase</w:t>
            </w:r>
          </w:p>
        </w:tc>
        <w:tc>
          <w:tcPr>
            <w:tcW w:w="1517" w:type="dxa"/>
            <w:tcMar>
              <w:top w:w="30" w:type="dxa"/>
              <w:left w:w="45" w:type="dxa"/>
              <w:bottom w:w="30" w:type="dxa"/>
              <w:right w:w="45" w:type="dxa"/>
            </w:tcMar>
            <w:vAlign w:val="center"/>
            <w:hideMark/>
          </w:tcPr>
          <w:p w14:paraId="32A3B75A"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3A94131E" w14:textId="77777777" w:rsidTr="000B5923">
        <w:trPr>
          <w:trHeight w:val="324"/>
        </w:trPr>
        <w:tc>
          <w:tcPr>
            <w:tcW w:w="1356" w:type="dxa"/>
            <w:vMerge/>
            <w:vAlign w:val="center"/>
            <w:hideMark/>
          </w:tcPr>
          <w:p w14:paraId="04281CF3" w14:textId="77777777" w:rsidR="000B5923" w:rsidRPr="007861AF" w:rsidRDefault="000B5923" w:rsidP="000B5923">
            <w:pPr>
              <w:rPr>
                <w:sz w:val="24"/>
                <w:szCs w:val="24"/>
                <w:lang w:val="ro-RO"/>
              </w:rPr>
            </w:pPr>
          </w:p>
        </w:tc>
        <w:tc>
          <w:tcPr>
            <w:tcW w:w="1358" w:type="dxa"/>
            <w:gridSpan w:val="2"/>
            <w:vMerge/>
            <w:vAlign w:val="center"/>
            <w:hideMark/>
          </w:tcPr>
          <w:p w14:paraId="11EB3D7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8A1D800" w14:textId="77777777" w:rsidR="000B5923" w:rsidRPr="007861AF" w:rsidRDefault="000B5923" w:rsidP="009240DF">
            <w:pPr>
              <w:ind w:firstLine="327"/>
              <w:rPr>
                <w:sz w:val="24"/>
                <w:szCs w:val="24"/>
                <w:lang w:val="ro-RO"/>
              </w:rPr>
            </w:pPr>
            <w:r w:rsidRPr="007861AF">
              <w:rPr>
                <w:sz w:val="24"/>
                <w:szCs w:val="24"/>
                <w:lang w:val="ro-RO"/>
              </w:rPr>
              <w:t>producerea de combustibil din deșeuri periculoase</w:t>
            </w:r>
          </w:p>
        </w:tc>
        <w:tc>
          <w:tcPr>
            <w:tcW w:w="1517" w:type="dxa"/>
            <w:tcMar>
              <w:top w:w="30" w:type="dxa"/>
              <w:left w:w="45" w:type="dxa"/>
              <w:bottom w:w="30" w:type="dxa"/>
              <w:right w:w="45" w:type="dxa"/>
            </w:tcMar>
            <w:vAlign w:val="center"/>
            <w:hideMark/>
          </w:tcPr>
          <w:p w14:paraId="43E81C57"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20D7A7D5" w14:textId="77777777" w:rsidTr="000B5923">
        <w:trPr>
          <w:trHeight w:val="324"/>
        </w:trPr>
        <w:tc>
          <w:tcPr>
            <w:tcW w:w="1356" w:type="dxa"/>
            <w:vMerge/>
            <w:vAlign w:val="center"/>
            <w:hideMark/>
          </w:tcPr>
          <w:p w14:paraId="5DAE33BF" w14:textId="77777777" w:rsidR="000B5923" w:rsidRPr="007861AF" w:rsidRDefault="000B5923" w:rsidP="000B5923">
            <w:pPr>
              <w:rPr>
                <w:sz w:val="24"/>
                <w:szCs w:val="24"/>
                <w:lang w:val="ro-RO"/>
              </w:rPr>
            </w:pPr>
          </w:p>
        </w:tc>
        <w:tc>
          <w:tcPr>
            <w:tcW w:w="1358" w:type="dxa"/>
            <w:gridSpan w:val="2"/>
            <w:vMerge/>
            <w:vAlign w:val="center"/>
            <w:hideMark/>
          </w:tcPr>
          <w:p w14:paraId="7F041C05"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BB3F2C3" w14:textId="77777777" w:rsidR="000B5923" w:rsidRPr="007861AF" w:rsidRDefault="000B5923" w:rsidP="009240DF">
            <w:pPr>
              <w:ind w:firstLine="327"/>
              <w:rPr>
                <w:sz w:val="24"/>
                <w:szCs w:val="24"/>
                <w:lang w:val="ro-RO"/>
              </w:rPr>
            </w:pPr>
            <w:r w:rsidRPr="007861AF">
              <w:rPr>
                <w:sz w:val="24"/>
                <w:szCs w:val="24"/>
                <w:lang w:val="ro-RO"/>
              </w:rPr>
              <w:t>valorificarea energetică a nămolurilor de epurare</w:t>
            </w:r>
          </w:p>
        </w:tc>
        <w:tc>
          <w:tcPr>
            <w:tcW w:w="1517" w:type="dxa"/>
            <w:tcMar>
              <w:top w:w="30" w:type="dxa"/>
              <w:left w:w="45" w:type="dxa"/>
              <w:bottom w:w="30" w:type="dxa"/>
              <w:right w:w="45" w:type="dxa"/>
            </w:tcMar>
            <w:vAlign w:val="center"/>
            <w:hideMark/>
          </w:tcPr>
          <w:p w14:paraId="217501ED"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139FA00E" w14:textId="77777777" w:rsidTr="000B5923">
        <w:trPr>
          <w:trHeight w:val="324"/>
        </w:trPr>
        <w:tc>
          <w:tcPr>
            <w:tcW w:w="1356" w:type="dxa"/>
            <w:vMerge/>
            <w:vAlign w:val="center"/>
            <w:hideMark/>
          </w:tcPr>
          <w:p w14:paraId="0C4E5BD7" w14:textId="77777777" w:rsidR="000B5923" w:rsidRPr="007861AF" w:rsidRDefault="000B5923" w:rsidP="000B5923">
            <w:pPr>
              <w:rPr>
                <w:sz w:val="24"/>
                <w:szCs w:val="24"/>
                <w:lang w:val="ro-RO"/>
              </w:rPr>
            </w:pPr>
          </w:p>
        </w:tc>
        <w:tc>
          <w:tcPr>
            <w:tcW w:w="1358" w:type="dxa"/>
            <w:gridSpan w:val="2"/>
            <w:vMerge/>
            <w:vAlign w:val="center"/>
            <w:hideMark/>
          </w:tcPr>
          <w:p w14:paraId="35260931"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F3B7E96" w14:textId="77777777" w:rsidR="000B5923" w:rsidRPr="007861AF" w:rsidRDefault="000B5923" w:rsidP="009240DF">
            <w:pPr>
              <w:ind w:firstLine="327"/>
              <w:rPr>
                <w:sz w:val="24"/>
                <w:szCs w:val="24"/>
                <w:lang w:val="ro-RO"/>
              </w:rPr>
            </w:pPr>
            <w:r w:rsidRPr="007861AF">
              <w:rPr>
                <w:sz w:val="24"/>
                <w:szCs w:val="24"/>
                <w:lang w:val="ro-RO"/>
              </w:rPr>
              <w:t>utilizarea energetică a biogazului din stațiile de epurare a apelor uzate</w:t>
            </w:r>
          </w:p>
        </w:tc>
        <w:tc>
          <w:tcPr>
            <w:tcW w:w="1517" w:type="dxa"/>
            <w:tcMar>
              <w:top w:w="30" w:type="dxa"/>
              <w:left w:w="45" w:type="dxa"/>
              <w:bottom w:w="30" w:type="dxa"/>
              <w:right w:w="45" w:type="dxa"/>
            </w:tcMar>
            <w:vAlign w:val="center"/>
            <w:hideMark/>
          </w:tcPr>
          <w:p w14:paraId="7873F58A"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0118C9DD" w14:textId="77777777" w:rsidTr="000B5923">
        <w:trPr>
          <w:trHeight w:val="324"/>
        </w:trPr>
        <w:tc>
          <w:tcPr>
            <w:tcW w:w="1356" w:type="dxa"/>
            <w:vMerge/>
            <w:vAlign w:val="center"/>
            <w:hideMark/>
          </w:tcPr>
          <w:p w14:paraId="6DCBE25E" w14:textId="77777777" w:rsidR="000B5923" w:rsidRPr="007861AF" w:rsidRDefault="000B5923" w:rsidP="000B5923">
            <w:pPr>
              <w:rPr>
                <w:sz w:val="24"/>
                <w:szCs w:val="24"/>
                <w:lang w:val="ro-RO"/>
              </w:rPr>
            </w:pPr>
          </w:p>
        </w:tc>
        <w:tc>
          <w:tcPr>
            <w:tcW w:w="1358" w:type="dxa"/>
            <w:gridSpan w:val="2"/>
            <w:vMerge/>
            <w:vAlign w:val="center"/>
            <w:hideMark/>
          </w:tcPr>
          <w:p w14:paraId="41B83393"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29F58F5" w14:textId="77777777" w:rsidR="000B5923" w:rsidRPr="007861AF" w:rsidRDefault="000B5923" w:rsidP="009240DF">
            <w:pPr>
              <w:ind w:firstLine="327"/>
              <w:rPr>
                <w:sz w:val="24"/>
                <w:szCs w:val="24"/>
                <w:lang w:val="ro-RO"/>
              </w:rPr>
            </w:pPr>
            <w:proofErr w:type="spellStart"/>
            <w:r w:rsidRPr="007861AF">
              <w:rPr>
                <w:sz w:val="24"/>
                <w:szCs w:val="24"/>
                <w:lang w:val="ro-RO"/>
              </w:rPr>
              <w:t>coincinerarea</w:t>
            </w:r>
            <w:proofErr w:type="spellEnd"/>
            <w:r w:rsidRPr="007861AF">
              <w:rPr>
                <w:sz w:val="24"/>
                <w:szCs w:val="24"/>
                <w:lang w:val="ro-RO"/>
              </w:rPr>
              <w:t xml:space="preserve"> altor deșeuri</w:t>
            </w:r>
          </w:p>
        </w:tc>
        <w:tc>
          <w:tcPr>
            <w:tcW w:w="1517" w:type="dxa"/>
            <w:tcMar>
              <w:top w:w="30" w:type="dxa"/>
              <w:left w:w="45" w:type="dxa"/>
              <w:bottom w:w="30" w:type="dxa"/>
              <w:right w:w="45" w:type="dxa"/>
            </w:tcMar>
            <w:vAlign w:val="center"/>
            <w:hideMark/>
          </w:tcPr>
          <w:p w14:paraId="46247E94"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2DE81E76" w14:textId="77777777" w:rsidTr="000B5923">
        <w:trPr>
          <w:trHeight w:val="324"/>
        </w:trPr>
        <w:tc>
          <w:tcPr>
            <w:tcW w:w="1356" w:type="dxa"/>
            <w:vMerge/>
            <w:vAlign w:val="center"/>
            <w:hideMark/>
          </w:tcPr>
          <w:p w14:paraId="2F04CB73" w14:textId="77777777" w:rsidR="000B5923" w:rsidRPr="007861AF" w:rsidRDefault="000B5923" w:rsidP="000B5923">
            <w:pPr>
              <w:rPr>
                <w:sz w:val="24"/>
                <w:szCs w:val="24"/>
                <w:lang w:val="ro-RO"/>
              </w:rPr>
            </w:pPr>
          </w:p>
        </w:tc>
        <w:tc>
          <w:tcPr>
            <w:tcW w:w="1358" w:type="dxa"/>
            <w:gridSpan w:val="2"/>
            <w:vMerge/>
            <w:vAlign w:val="center"/>
            <w:hideMark/>
          </w:tcPr>
          <w:p w14:paraId="65FDBC0A"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223B8FD" w14:textId="77777777" w:rsidR="000B5923" w:rsidRPr="007861AF" w:rsidRDefault="000B5923" w:rsidP="009240DF">
            <w:pPr>
              <w:ind w:firstLine="327"/>
              <w:rPr>
                <w:sz w:val="24"/>
                <w:szCs w:val="24"/>
                <w:lang w:val="ro-RO"/>
              </w:rPr>
            </w:pPr>
            <w:proofErr w:type="spellStart"/>
            <w:r w:rsidRPr="007861AF">
              <w:rPr>
                <w:sz w:val="24"/>
                <w:szCs w:val="24"/>
                <w:lang w:val="ro-RO"/>
              </w:rPr>
              <w:t>coincinerarea</w:t>
            </w:r>
            <w:proofErr w:type="spellEnd"/>
            <w:r w:rsidRPr="007861AF">
              <w:rPr>
                <w:sz w:val="24"/>
                <w:szCs w:val="24"/>
                <w:lang w:val="ro-RO"/>
              </w:rPr>
              <w:t xml:space="preserve"> deșeurilor periculoase</w:t>
            </w:r>
          </w:p>
        </w:tc>
        <w:tc>
          <w:tcPr>
            <w:tcW w:w="1517" w:type="dxa"/>
            <w:tcMar>
              <w:top w:w="30" w:type="dxa"/>
              <w:left w:w="45" w:type="dxa"/>
              <w:bottom w:w="30" w:type="dxa"/>
              <w:right w:w="45" w:type="dxa"/>
            </w:tcMar>
            <w:vAlign w:val="center"/>
            <w:hideMark/>
          </w:tcPr>
          <w:p w14:paraId="3F7CB2E7"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18562DCD" w14:textId="77777777" w:rsidTr="000B5923">
        <w:trPr>
          <w:trHeight w:val="324"/>
        </w:trPr>
        <w:tc>
          <w:tcPr>
            <w:tcW w:w="1356" w:type="dxa"/>
            <w:vMerge/>
            <w:vAlign w:val="center"/>
            <w:hideMark/>
          </w:tcPr>
          <w:p w14:paraId="3CE566D7" w14:textId="77777777" w:rsidR="000B5923" w:rsidRPr="007861AF" w:rsidRDefault="000B5923" w:rsidP="000B5923">
            <w:pPr>
              <w:rPr>
                <w:sz w:val="24"/>
                <w:szCs w:val="24"/>
                <w:lang w:val="ro-RO"/>
              </w:rPr>
            </w:pPr>
          </w:p>
        </w:tc>
        <w:tc>
          <w:tcPr>
            <w:tcW w:w="1358" w:type="dxa"/>
            <w:gridSpan w:val="2"/>
            <w:vMerge/>
            <w:vAlign w:val="center"/>
            <w:hideMark/>
          </w:tcPr>
          <w:p w14:paraId="47A71501"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FDDAB77" w14:textId="77777777" w:rsidR="000B5923" w:rsidRPr="007861AF" w:rsidRDefault="000B5923" w:rsidP="009240DF">
            <w:pPr>
              <w:ind w:firstLine="327"/>
              <w:rPr>
                <w:sz w:val="24"/>
                <w:szCs w:val="24"/>
                <w:lang w:val="ro-RO"/>
              </w:rPr>
            </w:pPr>
            <w:proofErr w:type="spellStart"/>
            <w:r w:rsidRPr="007861AF">
              <w:rPr>
                <w:sz w:val="24"/>
                <w:szCs w:val="24"/>
                <w:lang w:val="ro-RO"/>
              </w:rPr>
              <w:t>coincinerarea</w:t>
            </w:r>
            <w:proofErr w:type="spellEnd"/>
            <w:r w:rsidRPr="007861AF">
              <w:rPr>
                <w:sz w:val="24"/>
                <w:szCs w:val="24"/>
                <w:lang w:val="ro-RO"/>
              </w:rPr>
              <w:t xml:space="preserve"> deșeurilor într-o fabrică de ciment</w:t>
            </w:r>
          </w:p>
        </w:tc>
        <w:tc>
          <w:tcPr>
            <w:tcW w:w="1517" w:type="dxa"/>
            <w:tcMar>
              <w:top w:w="30" w:type="dxa"/>
              <w:left w:w="45" w:type="dxa"/>
              <w:bottom w:w="30" w:type="dxa"/>
              <w:right w:w="45" w:type="dxa"/>
            </w:tcMar>
            <w:vAlign w:val="center"/>
            <w:hideMark/>
          </w:tcPr>
          <w:p w14:paraId="2607E7D9"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4DA7400B" w14:textId="77777777" w:rsidTr="000B5923">
        <w:trPr>
          <w:trHeight w:val="324"/>
        </w:trPr>
        <w:tc>
          <w:tcPr>
            <w:tcW w:w="1356" w:type="dxa"/>
            <w:vMerge/>
            <w:vAlign w:val="center"/>
            <w:hideMark/>
          </w:tcPr>
          <w:p w14:paraId="3D27CD44" w14:textId="77777777" w:rsidR="000B5923" w:rsidRPr="007861AF" w:rsidRDefault="000B5923" w:rsidP="000B5923">
            <w:pPr>
              <w:rPr>
                <w:sz w:val="24"/>
                <w:szCs w:val="24"/>
                <w:lang w:val="ro-RO"/>
              </w:rPr>
            </w:pPr>
          </w:p>
        </w:tc>
        <w:tc>
          <w:tcPr>
            <w:tcW w:w="1358" w:type="dxa"/>
            <w:gridSpan w:val="2"/>
            <w:vMerge/>
            <w:vAlign w:val="center"/>
            <w:hideMark/>
          </w:tcPr>
          <w:p w14:paraId="3AFA819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74A8088" w14:textId="77777777" w:rsidR="000B5923" w:rsidRPr="007861AF" w:rsidRDefault="000B5923" w:rsidP="009240DF">
            <w:pPr>
              <w:ind w:firstLine="327"/>
              <w:rPr>
                <w:sz w:val="24"/>
                <w:szCs w:val="24"/>
                <w:lang w:val="ro-RO"/>
              </w:rPr>
            </w:pPr>
            <w:proofErr w:type="spellStart"/>
            <w:r w:rsidRPr="007861AF">
              <w:rPr>
                <w:sz w:val="24"/>
                <w:szCs w:val="24"/>
                <w:lang w:val="ro-RO"/>
              </w:rPr>
              <w:t>coincinerarea</w:t>
            </w:r>
            <w:proofErr w:type="spellEnd"/>
            <w:r w:rsidRPr="007861AF">
              <w:rPr>
                <w:sz w:val="24"/>
                <w:szCs w:val="24"/>
                <w:lang w:val="ro-RO"/>
              </w:rPr>
              <w:t xml:space="preserve"> nămolului de  la epurarea apelor uzate</w:t>
            </w:r>
          </w:p>
        </w:tc>
        <w:tc>
          <w:tcPr>
            <w:tcW w:w="1517" w:type="dxa"/>
            <w:tcMar>
              <w:top w:w="30" w:type="dxa"/>
              <w:left w:w="45" w:type="dxa"/>
              <w:bottom w:w="30" w:type="dxa"/>
              <w:right w:w="45" w:type="dxa"/>
            </w:tcMar>
            <w:vAlign w:val="center"/>
            <w:hideMark/>
          </w:tcPr>
          <w:p w14:paraId="4031B2DB" w14:textId="77777777" w:rsidR="000B5923" w:rsidRPr="007861AF" w:rsidRDefault="000B5923" w:rsidP="00B62E96">
            <w:pPr>
              <w:rPr>
                <w:sz w:val="24"/>
                <w:szCs w:val="24"/>
                <w:lang w:val="ro-RO"/>
              </w:rPr>
            </w:pPr>
            <w:r w:rsidRPr="007861AF">
              <w:rPr>
                <w:sz w:val="24"/>
                <w:szCs w:val="24"/>
                <w:lang w:val="ro-RO"/>
              </w:rPr>
              <w:t>R1</w:t>
            </w:r>
          </w:p>
        </w:tc>
      </w:tr>
      <w:tr w:rsidR="000B5923" w:rsidRPr="007861AF" w14:paraId="7B787018" w14:textId="77777777" w:rsidTr="000B5923">
        <w:trPr>
          <w:trHeight w:val="324"/>
        </w:trPr>
        <w:tc>
          <w:tcPr>
            <w:tcW w:w="1356" w:type="dxa"/>
            <w:vMerge/>
            <w:vAlign w:val="center"/>
            <w:hideMark/>
          </w:tcPr>
          <w:p w14:paraId="2450C096" w14:textId="77777777" w:rsidR="000B5923" w:rsidRPr="007861AF" w:rsidRDefault="000B5923" w:rsidP="000B5923">
            <w:pPr>
              <w:rPr>
                <w:sz w:val="24"/>
                <w:szCs w:val="24"/>
                <w:lang w:val="ro-RO"/>
              </w:rPr>
            </w:pPr>
          </w:p>
        </w:tc>
        <w:tc>
          <w:tcPr>
            <w:tcW w:w="1358" w:type="dxa"/>
            <w:gridSpan w:val="2"/>
            <w:vMerge/>
            <w:vAlign w:val="center"/>
            <w:hideMark/>
          </w:tcPr>
          <w:p w14:paraId="48F9051F"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4464CCF" w14:textId="77777777" w:rsidR="000B5923" w:rsidRPr="007861AF" w:rsidRDefault="000B5923" w:rsidP="009240DF">
            <w:pPr>
              <w:ind w:firstLine="327"/>
              <w:rPr>
                <w:sz w:val="24"/>
                <w:szCs w:val="24"/>
                <w:lang w:val="ro-RO"/>
              </w:rPr>
            </w:pPr>
            <w:r w:rsidRPr="007861AF">
              <w:rPr>
                <w:sz w:val="24"/>
                <w:szCs w:val="24"/>
                <w:lang w:val="ro-RO"/>
              </w:rPr>
              <w:t xml:space="preserve">instalație de biogaz cu utilizarea energetică a biogazului și utilizarea limitată a materialului </w:t>
            </w:r>
            <w:proofErr w:type="spellStart"/>
            <w:r w:rsidRPr="007861AF">
              <w:rPr>
                <w:sz w:val="24"/>
                <w:szCs w:val="24"/>
                <w:lang w:val="ro-RO"/>
              </w:rPr>
              <w:t>digestat</w:t>
            </w:r>
            <w:proofErr w:type="spellEnd"/>
          </w:p>
        </w:tc>
        <w:tc>
          <w:tcPr>
            <w:tcW w:w="1517" w:type="dxa"/>
            <w:tcMar>
              <w:top w:w="30" w:type="dxa"/>
              <w:left w:w="45" w:type="dxa"/>
              <w:bottom w:w="30" w:type="dxa"/>
              <w:right w:w="45" w:type="dxa"/>
            </w:tcMar>
            <w:vAlign w:val="center"/>
            <w:hideMark/>
          </w:tcPr>
          <w:p w14:paraId="67FD4CCE" w14:textId="3BD30948" w:rsidR="000B5923" w:rsidRPr="007861AF" w:rsidRDefault="000B5923" w:rsidP="00B62E96">
            <w:pPr>
              <w:ind w:firstLine="0"/>
              <w:jc w:val="center"/>
              <w:rPr>
                <w:sz w:val="24"/>
                <w:szCs w:val="24"/>
                <w:lang w:val="ro-RO"/>
              </w:rPr>
            </w:pPr>
            <w:r w:rsidRPr="007861AF">
              <w:rPr>
                <w:sz w:val="24"/>
                <w:szCs w:val="24"/>
                <w:lang w:val="ro-RO"/>
              </w:rPr>
              <w:t>R1, R1, R3</w:t>
            </w:r>
          </w:p>
        </w:tc>
      </w:tr>
      <w:tr w:rsidR="000B5923" w:rsidRPr="007861AF" w14:paraId="06BB0CED" w14:textId="77777777" w:rsidTr="000B5923">
        <w:trPr>
          <w:trHeight w:val="324"/>
        </w:trPr>
        <w:tc>
          <w:tcPr>
            <w:tcW w:w="1356" w:type="dxa"/>
            <w:vMerge/>
            <w:vAlign w:val="center"/>
            <w:hideMark/>
          </w:tcPr>
          <w:p w14:paraId="5671532F" w14:textId="77777777" w:rsidR="000B5923" w:rsidRPr="007861AF" w:rsidRDefault="000B5923" w:rsidP="000B5923">
            <w:pPr>
              <w:rPr>
                <w:sz w:val="24"/>
                <w:szCs w:val="24"/>
                <w:lang w:val="ro-RO"/>
              </w:rPr>
            </w:pPr>
          </w:p>
        </w:tc>
        <w:tc>
          <w:tcPr>
            <w:tcW w:w="1358" w:type="dxa"/>
            <w:gridSpan w:val="2"/>
            <w:vMerge/>
            <w:vAlign w:val="center"/>
            <w:hideMark/>
          </w:tcPr>
          <w:p w14:paraId="549125B0"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F5FB531" w14:textId="77777777" w:rsidR="000B5923" w:rsidRPr="007861AF" w:rsidRDefault="000B5923" w:rsidP="009240DF">
            <w:pPr>
              <w:ind w:firstLine="327"/>
              <w:rPr>
                <w:sz w:val="24"/>
                <w:szCs w:val="24"/>
                <w:lang w:val="ro-RO"/>
              </w:rPr>
            </w:pPr>
            <w:r w:rsidRPr="007861AF">
              <w:rPr>
                <w:sz w:val="24"/>
                <w:szCs w:val="24"/>
                <w:lang w:val="ro-RO"/>
              </w:rPr>
              <w:t>piroliza cu valorificarea energetică a produsului sau a unui produs destinat valorificării energetice și cu posibilă valorificare    materială a produsului</w:t>
            </w:r>
          </w:p>
        </w:tc>
        <w:tc>
          <w:tcPr>
            <w:tcW w:w="1517" w:type="dxa"/>
            <w:tcMar>
              <w:top w:w="30" w:type="dxa"/>
              <w:left w:w="45" w:type="dxa"/>
              <w:bottom w:w="30" w:type="dxa"/>
              <w:right w:w="45" w:type="dxa"/>
            </w:tcMar>
            <w:vAlign w:val="center"/>
            <w:hideMark/>
          </w:tcPr>
          <w:p w14:paraId="75B6F3FC" w14:textId="77777777" w:rsidR="000B5923" w:rsidRPr="007861AF" w:rsidRDefault="000B5923" w:rsidP="00B62E96">
            <w:pPr>
              <w:ind w:firstLine="0"/>
              <w:jc w:val="center"/>
              <w:rPr>
                <w:sz w:val="24"/>
                <w:szCs w:val="24"/>
                <w:lang w:val="ro-RO"/>
              </w:rPr>
            </w:pPr>
            <w:r w:rsidRPr="007861AF">
              <w:rPr>
                <w:sz w:val="24"/>
                <w:szCs w:val="24"/>
                <w:lang w:val="ro-RO"/>
              </w:rPr>
              <w:t>R1, R3, R4, R5, R5</w:t>
            </w:r>
          </w:p>
        </w:tc>
      </w:tr>
      <w:tr w:rsidR="000B5923" w:rsidRPr="007861AF" w14:paraId="36825CEA" w14:textId="77777777" w:rsidTr="000B5923">
        <w:trPr>
          <w:trHeight w:val="324"/>
        </w:trPr>
        <w:tc>
          <w:tcPr>
            <w:tcW w:w="1356" w:type="dxa"/>
            <w:vMerge/>
            <w:vAlign w:val="center"/>
            <w:hideMark/>
          </w:tcPr>
          <w:p w14:paraId="50EB95AC" w14:textId="77777777" w:rsidR="000B5923" w:rsidRPr="007861AF" w:rsidRDefault="000B5923" w:rsidP="000B5923">
            <w:pPr>
              <w:rPr>
                <w:sz w:val="24"/>
                <w:szCs w:val="24"/>
                <w:lang w:val="ro-RO"/>
              </w:rPr>
            </w:pPr>
          </w:p>
        </w:tc>
        <w:tc>
          <w:tcPr>
            <w:tcW w:w="1358" w:type="dxa"/>
            <w:gridSpan w:val="2"/>
            <w:vMerge/>
            <w:vAlign w:val="center"/>
            <w:hideMark/>
          </w:tcPr>
          <w:p w14:paraId="78D9BC73"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41F873B" w14:textId="77777777" w:rsidR="000B5923" w:rsidRPr="007861AF" w:rsidRDefault="000B5923" w:rsidP="009240DF">
            <w:pPr>
              <w:ind w:firstLine="327"/>
              <w:rPr>
                <w:sz w:val="24"/>
                <w:szCs w:val="24"/>
                <w:lang w:val="ro-RO"/>
              </w:rPr>
            </w:pPr>
            <w:r w:rsidRPr="007861AF">
              <w:rPr>
                <w:sz w:val="24"/>
                <w:szCs w:val="24"/>
                <w:lang w:val="ro-RO"/>
              </w:rPr>
              <w:t>plasmă cu valorificarea energetică a produsului sau un produs destinat valorificării energetice și cu posibila valorificare materială a produsului</w:t>
            </w:r>
          </w:p>
        </w:tc>
        <w:tc>
          <w:tcPr>
            <w:tcW w:w="1517" w:type="dxa"/>
            <w:tcMar>
              <w:top w:w="30" w:type="dxa"/>
              <w:left w:w="45" w:type="dxa"/>
              <w:bottom w:w="30" w:type="dxa"/>
              <w:right w:w="45" w:type="dxa"/>
            </w:tcMar>
            <w:vAlign w:val="center"/>
            <w:hideMark/>
          </w:tcPr>
          <w:p w14:paraId="5893BB39" w14:textId="77777777" w:rsidR="000B5923" w:rsidRPr="007861AF" w:rsidRDefault="000B5923" w:rsidP="00B62E96">
            <w:pPr>
              <w:ind w:firstLine="0"/>
              <w:jc w:val="center"/>
              <w:rPr>
                <w:sz w:val="24"/>
                <w:szCs w:val="24"/>
                <w:lang w:val="ro-RO"/>
              </w:rPr>
            </w:pPr>
            <w:r w:rsidRPr="007861AF">
              <w:rPr>
                <w:sz w:val="24"/>
                <w:szCs w:val="24"/>
                <w:lang w:val="ro-RO"/>
              </w:rPr>
              <w:t>R1, R3, R4, R5</w:t>
            </w:r>
          </w:p>
        </w:tc>
      </w:tr>
      <w:tr w:rsidR="000B5923" w:rsidRPr="007861AF" w14:paraId="734CC439" w14:textId="77777777" w:rsidTr="000B5923">
        <w:trPr>
          <w:trHeight w:val="324"/>
        </w:trPr>
        <w:tc>
          <w:tcPr>
            <w:tcW w:w="1356" w:type="dxa"/>
            <w:vMerge/>
            <w:vAlign w:val="center"/>
            <w:hideMark/>
          </w:tcPr>
          <w:p w14:paraId="4233435E" w14:textId="77777777" w:rsidR="000B5923" w:rsidRPr="007861AF"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43AC3621" w14:textId="77777777" w:rsidR="000B5923" w:rsidRPr="007861AF" w:rsidRDefault="000B5923" w:rsidP="000B5923">
            <w:pPr>
              <w:ind w:firstLine="0"/>
              <w:rPr>
                <w:sz w:val="24"/>
                <w:szCs w:val="24"/>
                <w:lang w:val="ro-RO"/>
              </w:rPr>
            </w:pPr>
            <w:r w:rsidRPr="007861AF">
              <w:rPr>
                <w:sz w:val="24"/>
                <w:szCs w:val="24"/>
                <w:lang w:val="ro-RO"/>
              </w:rPr>
              <w:t>valorificarea și reciclarea materialelor</w:t>
            </w:r>
          </w:p>
        </w:tc>
        <w:tc>
          <w:tcPr>
            <w:tcW w:w="1396" w:type="dxa"/>
            <w:vMerge w:val="restart"/>
            <w:tcMar>
              <w:top w:w="30" w:type="dxa"/>
              <w:left w:w="45" w:type="dxa"/>
              <w:bottom w:w="30" w:type="dxa"/>
              <w:right w:w="45" w:type="dxa"/>
            </w:tcMar>
            <w:vAlign w:val="center"/>
            <w:hideMark/>
          </w:tcPr>
          <w:p w14:paraId="40A566AE" w14:textId="77777777" w:rsidR="000B5923" w:rsidRPr="007861AF" w:rsidRDefault="000B5923" w:rsidP="00D57C3E">
            <w:pPr>
              <w:ind w:firstLine="0"/>
              <w:rPr>
                <w:sz w:val="24"/>
                <w:szCs w:val="24"/>
                <w:lang w:val="ro-RO"/>
              </w:rPr>
            </w:pPr>
            <w:r w:rsidRPr="007861AF">
              <w:rPr>
                <w:sz w:val="24"/>
                <w:szCs w:val="24"/>
                <w:lang w:val="ro-RO"/>
              </w:rPr>
              <w:t>procese biologice</w:t>
            </w:r>
          </w:p>
        </w:tc>
        <w:tc>
          <w:tcPr>
            <w:tcW w:w="4800" w:type="dxa"/>
            <w:tcMar>
              <w:top w:w="30" w:type="dxa"/>
              <w:left w:w="45" w:type="dxa"/>
              <w:bottom w:w="30" w:type="dxa"/>
              <w:right w:w="45" w:type="dxa"/>
            </w:tcMar>
            <w:vAlign w:val="center"/>
            <w:hideMark/>
          </w:tcPr>
          <w:p w14:paraId="2461011F" w14:textId="77777777" w:rsidR="000B5923" w:rsidRPr="007861AF" w:rsidRDefault="000B5923" w:rsidP="009240DF">
            <w:pPr>
              <w:ind w:firstLine="327"/>
              <w:rPr>
                <w:sz w:val="24"/>
                <w:szCs w:val="24"/>
                <w:lang w:val="ro-RO"/>
              </w:rPr>
            </w:pPr>
            <w:r w:rsidRPr="007861AF">
              <w:rPr>
                <w:sz w:val="24"/>
                <w:szCs w:val="24"/>
                <w:lang w:val="ro-RO"/>
              </w:rPr>
              <w:t>producerea de compost ca îngrășământ</w:t>
            </w:r>
          </w:p>
        </w:tc>
        <w:tc>
          <w:tcPr>
            <w:tcW w:w="1517" w:type="dxa"/>
            <w:tcMar>
              <w:top w:w="30" w:type="dxa"/>
              <w:left w:w="45" w:type="dxa"/>
              <w:bottom w:w="30" w:type="dxa"/>
              <w:right w:w="45" w:type="dxa"/>
            </w:tcMar>
            <w:vAlign w:val="center"/>
            <w:hideMark/>
          </w:tcPr>
          <w:p w14:paraId="3874C8EB"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39662C98" w14:textId="77777777" w:rsidTr="000B5923">
        <w:trPr>
          <w:trHeight w:val="324"/>
        </w:trPr>
        <w:tc>
          <w:tcPr>
            <w:tcW w:w="1356" w:type="dxa"/>
            <w:vMerge/>
            <w:vAlign w:val="center"/>
            <w:hideMark/>
          </w:tcPr>
          <w:p w14:paraId="6310AB47" w14:textId="77777777" w:rsidR="000B5923" w:rsidRPr="007861AF" w:rsidRDefault="000B5923" w:rsidP="000B5923">
            <w:pPr>
              <w:rPr>
                <w:sz w:val="24"/>
                <w:szCs w:val="24"/>
                <w:lang w:val="ro-RO"/>
              </w:rPr>
            </w:pPr>
          </w:p>
        </w:tc>
        <w:tc>
          <w:tcPr>
            <w:tcW w:w="1358" w:type="dxa"/>
            <w:gridSpan w:val="2"/>
            <w:vMerge/>
            <w:vAlign w:val="center"/>
            <w:hideMark/>
          </w:tcPr>
          <w:p w14:paraId="1187A447" w14:textId="77777777" w:rsidR="000B5923" w:rsidRPr="007861AF" w:rsidRDefault="000B5923" w:rsidP="000B5923">
            <w:pPr>
              <w:rPr>
                <w:sz w:val="24"/>
                <w:szCs w:val="24"/>
                <w:lang w:val="ro-RO"/>
              </w:rPr>
            </w:pPr>
          </w:p>
        </w:tc>
        <w:tc>
          <w:tcPr>
            <w:tcW w:w="1396" w:type="dxa"/>
            <w:vMerge/>
            <w:vAlign w:val="center"/>
            <w:hideMark/>
          </w:tcPr>
          <w:p w14:paraId="1BB5F756"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2EDE52EB" w14:textId="77777777" w:rsidR="000B5923" w:rsidRPr="007861AF" w:rsidRDefault="000B5923" w:rsidP="009240DF">
            <w:pPr>
              <w:ind w:firstLine="327"/>
              <w:rPr>
                <w:sz w:val="24"/>
                <w:szCs w:val="24"/>
                <w:lang w:val="ro-RO"/>
              </w:rPr>
            </w:pPr>
            <w:r w:rsidRPr="007861AF">
              <w:rPr>
                <w:sz w:val="24"/>
                <w:szCs w:val="24"/>
                <w:lang w:val="ro-RO"/>
              </w:rPr>
              <w:t>producerea de compost pentru reabilitarea și amenajarea teritoriului</w:t>
            </w:r>
          </w:p>
        </w:tc>
        <w:tc>
          <w:tcPr>
            <w:tcW w:w="1517" w:type="dxa"/>
            <w:tcMar>
              <w:top w:w="30" w:type="dxa"/>
              <w:left w:w="45" w:type="dxa"/>
              <w:bottom w:w="30" w:type="dxa"/>
              <w:right w:w="45" w:type="dxa"/>
            </w:tcMar>
            <w:vAlign w:val="center"/>
            <w:hideMark/>
          </w:tcPr>
          <w:p w14:paraId="221FCF73" w14:textId="77777777" w:rsidR="000B5923" w:rsidRPr="007861AF" w:rsidRDefault="000B5923" w:rsidP="00B62E96">
            <w:pPr>
              <w:ind w:firstLine="0"/>
              <w:jc w:val="center"/>
              <w:rPr>
                <w:sz w:val="24"/>
                <w:szCs w:val="24"/>
                <w:lang w:val="ro-RO"/>
              </w:rPr>
            </w:pPr>
            <w:r w:rsidRPr="007861AF">
              <w:rPr>
                <w:sz w:val="24"/>
                <w:szCs w:val="24"/>
                <w:lang w:val="ro-RO"/>
              </w:rPr>
              <w:t>R3, R12</w:t>
            </w:r>
          </w:p>
        </w:tc>
      </w:tr>
      <w:tr w:rsidR="000B5923" w:rsidRPr="007861AF" w14:paraId="3395C5E9" w14:textId="77777777" w:rsidTr="000B5923">
        <w:trPr>
          <w:trHeight w:val="324"/>
        </w:trPr>
        <w:tc>
          <w:tcPr>
            <w:tcW w:w="1356" w:type="dxa"/>
            <w:vMerge/>
            <w:vAlign w:val="center"/>
            <w:hideMark/>
          </w:tcPr>
          <w:p w14:paraId="1FC99771" w14:textId="77777777" w:rsidR="000B5923" w:rsidRPr="007861AF" w:rsidRDefault="000B5923" w:rsidP="000B5923">
            <w:pPr>
              <w:rPr>
                <w:sz w:val="24"/>
                <w:szCs w:val="24"/>
                <w:lang w:val="ro-RO"/>
              </w:rPr>
            </w:pPr>
          </w:p>
        </w:tc>
        <w:tc>
          <w:tcPr>
            <w:tcW w:w="1358" w:type="dxa"/>
            <w:gridSpan w:val="2"/>
            <w:vMerge/>
            <w:vAlign w:val="center"/>
            <w:hideMark/>
          </w:tcPr>
          <w:p w14:paraId="13C383D3" w14:textId="77777777" w:rsidR="000B5923" w:rsidRPr="007861AF" w:rsidRDefault="000B5923" w:rsidP="000B5923">
            <w:pPr>
              <w:rPr>
                <w:sz w:val="24"/>
                <w:szCs w:val="24"/>
                <w:lang w:val="ro-RO"/>
              </w:rPr>
            </w:pPr>
          </w:p>
        </w:tc>
        <w:tc>
          <w:tcPr>
            <w:tcW w:w="1396" w:type="dxa"/>
            <w:vMerge/>
            <w:vAlign w:val="center"/>
            <w:hideMark/>
          </w:tcPr>
          <w:p w14:paraId="4EA4EADA" w14:textId="77777777" w:rsidR="000B5923" w:rsidRPr="007861AF" w:rsidRDefault="000B5923" w:rsidP="009240DF">
            <w:pPr>
              <w:ind w:firstLine="327"/>
              <w:rPr>
                <w:sz w:val="24"/>
                <w:szCs w:val="24"/>
                <w:lang w:val="ro-RO"/>
              </w:rPr>
            </w:pPr>
          </w:p>
        </w:tc>
        <w:tc>
          <w:tcPr>
            <w:tcW w:w="4800" w:type="dxa"/>
            <w:tcMar>
              <w:top w:w="30" w:type="dxa"/>
              <w:left w:w="45" w:type="dxa"/>
              <w:bottom w:w="30" w:type="dxa"/>
              <w:right w:w="45" w:type="dxa"/>
            </w:tcMar>
            <w:vAlign w:val="center"/>
            <w:hideMark/>
          </w:tcPr>
          <w:p w14:paraId="27D285B0" w14:textId="77777777" w:rsidR="000B5923" w:rsidRPr="007861AF" w:rsidRDefault="000B5923" w:rsidP="009240DF">
            <w:pPr>
              <w:ind w:firstLine="327"/>
              <w:rPr>
                <w:sz w:val="24"/>
                <w:szCs w:val="24"/>
                <w:lang w:val="ro-RO"/>
              </w:rPr>
            </w:pPr>
            <w:r w:rsidRPr="007861AF">
              <w:rPr>
                <w:sz w:val="24"/>
                <w:szCs w:val="24"/>
                <w:lang w:val="ro-RO"/>
              </w:rPr>
              <w:t>compostare într-o instalație  mică</w:t>
            </w:r>
          </w:p>
        </w:tc>
        <w:tc>
          <w:tcPr>
            <w:tcW w:w="1517" w:type="dxa"/>
            <w:tcMar>
              <w:top w:w="30" w:type="dxa"/>
              <w:left w:w="45" w:type="dxa"/>
              <w:bottom w:w="30" w:type="dxa"/>
              <w:right w:w="45" w:type="dxa"/>
            </w:tcMar>
            <w:vAlign w:val="center"/>
            <w:hideMark/>
          </w:tcPr>
          <w:p w14:paraId="525F7845"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4446DF87" w14:textId="77777777" w:rsidTr="000B5923">
        <w:trPr>
          <w:trHeight w:val="324"/>
        </w:trPr>
        <w:tc>
          <w:tcPr>
            <w:tcW w:w="1356" w:type="dxa"/>
            <w:vMerge/>
            <w:vAlign w:val="center"/>
            <w:hideMark/>
          </w:tcPr>
          <w:p w14:paraId="13D64321" w14:textId="77777777" w:rsidR="000B5923" w:rsidRPr="007861AF" w:rsidRDefault="000B5923" w:rsidP="000B5923">
            <w:pPr>
              <w:rPr>
                <w:sz w:val="24"/>
                <w:szCs w:val="24"/>
                <w:lang w:val="ro-RO"/>
              </w:rPr>
            </w:pPr>
          </w:p>
        </w:tc>
        <w:tc>
          <w:tcPr>
            <w:tcW w:w="1358" w:type="dxa"/>
            <w:gridSpan w:val="2"/>
            <w:vMerge/>
            <w:vAlign w:val="center"/>
            <w:hideMark/>
          </w:tcPr>
          <w:p w14:paraId="1DDA076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05AE005" w14:textId="77777777" w:rsidR="000B5923" w:rsidRPr="007861AF" w:rsidRDefault="000B5923" w:rsidP="009240DF">
            <w:pPr>
              <w:ind w:firstLine="327"/>
              <w:rPr>
                <w:sz w:val="24"/>
                <w:szCs w:val="24"/>
                <w:lang w:val="ro-RO"/>
              </w:rPr>
            </w:pPr>
            <w:r w:rsidRPr="007861AF">
              <w:rPr>
                <w:sz w:val="24"/>
                <w:szCs w:val="24"/>
                <w:lang w:val="ro-RO"/>
              </w:rPr>
              <w:t>valorificarea /regenerarea solventului</w:t>
            </w:r>
          </w:p>
        </w:tc>
        <w:tc>
          <w:tcPr>
            <w:tcW w:w="1517" w:type="dxa"/>
            <w:tcMar>
              <w:top w:w="30" w:type="dxa"/>
              <w:left w:w="45" w:type="dxa"/>
              <w:bottom w:w="30" w:type="dxa"/>
              <w:right w:w="45" w:type="dxa"/>
            </w:tcMar>
            <w:vAlign w:val="center"/>
            <w:hideMark/>
          </w:tcPr>
          <w:p w14:paraId="49510558" w14:textId="77777777" w:rsidR="000B5923" w:rsidRPr="007861AF" w:rsidRDefault="000B5923" w:rsidP="00B62E96">
            <w:pPr>
              <w:ind w:firstLine="0"/>
              <w:jc w:val="center"/>
              <w:rPr>
                <w:sz w:val="24"/>
                <w:szCs w:val="24"/>
                <w:lang w:val="ro-RO"/>
              </w:rPr>
            </w:pPr>
            <w:r w:rsidRPr="007861AF">
              <w:rPr>
                <w:sz w:val="24"/>
                <w:szCs w:val="24"/>
                <w:lang w:val="ro-RO"/>
              </w:rPr>
              <w:t>R2</w:t>
            </w:r>
          </w:p>
        </w:tc>
      </w:tr>
      <w:tr w:rsidR="000B5923" w:rsidRPr="007861AF" w14:paraId="348101C0" w14:textId="77777777" w:rsidTr="000B5923">
        <w:trPr>
          <w:trHeight w:val="324"/>
        </w:trPr>
        <w:tc>
          <w:tcPr>
            <w:tcW w:w="1356" w:type="dxa"/>
            <w:vMerge/>
            <w:vAlign w:val="center"/>
            <w:hideMark/>
          </w:tcPr>
          <w:p w14:paraId="6DFA20B9" w14:textId="77777777" w:rsidR="000B5923" w:rsidRPr="007861AF" w:rsidRDefault="000B5923" w:rsidP="000B5923">
            <w:pPr>
              <w:rPr>
                <w:sz w:val="24"/>
                <w:szCs w:val="24"/>
                <w:lang w:val="ro-RO"/>
              </w:rPr>
            </w:pPr>
          </w:p>
        </w:tc>
        <w:tc>
          <w:tcPr>
            <w:tcW w:w="1358" w:type="dxa"/>
            <w:gridSpan w:val="2"/>
            <w:vMerge/>
            <w:vAlign w:val="center"/>
            <w:hideMark/>
          </w:tcPr>
          <w:p w14:paraId="2FC63B84"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2E5F66A" w14:textId="77777777" w:rsidR="000B5923" w:rsidRPr="007861AF" w:rsidRDefault="000B5923" w:rsidP="009240DF">
            <w:pPr>
              <w:ind w:firstLine="327"/>
              <w:rPr>
                <w:sz w:val="24"/>
                <w:szCs w:val="24"/>
                <w:lang w:val="ro-RO"/>
              </w:rPr>
            </w:pPr>
            <w:r w:rsidRPr="007861AF">
              <w:rPr>
                <w:sz w:val="24"/>
                <w:szCs w:val="24"/>
                <w:lang w:val="ro-RO"/>
              </w:rPr>
              <w:t>regenerarea acizilor si bazelor</w:t>
            </w:r>
          </w:p>
        </w:tc>
        <w:tc>
          <w:tcPr>
            <w:tcW w:w="1517" w:type="dxa"/>
            <w:tcMar>
              <w:top w:w="30" w:type="dxa"/>
              <w:left w:w="45" w:type="dxa"/>
              <w:bottom w:w="30" w:type="dxa"/>
              <w:right w:w="45" w:type="dxa"/>
            </w:tcMar>
            <w:vAlign w:val="center"/>
            <w:hideMark/>
          </w:tcPr>
          <w:p w14:paraId="2B2B3AF1" w14:textId="77777777" w:rsidR="000B5923" w:rsidRPr="007861AF" w:rsidRDefault="000B5923" w:rsidP="00B62E96">
            <w:pPr>
              <w:ind w:firstLine="0"/>
              <w:jc w:val="center"/>
              <w:rPr>
                <w:sz w:val="24"/>
                <w:szCs w:val="24"/>
                <w:lang w:val="ro-RO"/>
              </w:rPr>
            </w:pPr>
            <w:r w:rsidRPr="007861AF">
              <w:rPr>
                <w:sz w:val="24"/>
                <w:szCs w:val="24"/>
                <w:lang w:val="ro-RO"/>
              </w:rPr>
              <w:t>R6</w:t>
            </w:r>
          </w:p>
        </w:tc>
      </w:tr>
      <w:tr w:rsidR="000B5923" w:rsidRPr="007861AF" w14:paraId="28F06E21" w14:textId="77777777" w:rsidTr="000B5923">
        <w:trPr>
          <w:trHeight w:val="324"/>
        </w:trPr>
        <w:tc>
          <w:tcPr>
            <w:tcW w:w="1356" w:type="dxa"/>
            <w:vMerge/>
            <w:vAlign w:val="center"/>
            <w:hideMark/>
          </w:tcPr>
          <w:p w14:paraId="542CE031" w14:textId="77777777" w:rsidR="000B5923" w:rsidRPr="007861AF" w:rsidRDefault="000B5923" w:rsidP="000B5923">
            <w:pPr>
              <w:rPr>
                <w:sz w:val="24"/>
                <w:szCs w:val="24"/>
                <w:lang w:val="ro-RO"/>
              </w:rPr>
            </w:pPr>
          </w:p>
        </w:tc>
        <w:tc>
          <w:tcPr>
            <w:tcW w:w="1358" w:type="dxa"/>
            <w:gridSpan w:val="2"/>
            <w:vMerge/>
            <w:vAlign w:val="center"/>
            <w:hideMark/>
          </w:tcPr>
          <w:p w14:paraId="58A18F8A"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490C95DF" w14:textId="3D9425DF" w:rsidR="000B5923" w:rsidRPr="007861AF" w:rsidRDefault="000B5923" w:rsidP="009240DF">
            <w:pPr>
              <w:ind w:firstLine="327"/>
              <w:rPr>
                <w:sz w:val="24"/>
                <w:szCs w:val="24"/>
                <w:lang w:val="ro-RO"/>
              </w:rPr>
            </w:pPr>
            <w:r w:rsidRPr="007861AF">
              <w:rPr>
                <w:sz w:val="24"/>
                <w:szCs w:val="24"/>
                <w:lang w:val="ro-RO"/>
              </w:rPr>
              <w:t xml:space="preserve">valorificarea </w:t>
            </w:r>
            <w:r w:rsidR="00B40E38" w:rsidRPr="007861AF">
              <w:rPr>
                <w:sz w:val="24"/>
                <w:szCs w:val="24"/>
                <w:lang w:val="ro-RO"/>
              </w:rPr>
              <w:t>substanțelor</w:t>
            </w:r>
            <w:r w:rsidRPr="007861AF">
              <w:rPr>
                <w:sz w:val="24"/>
                <w:szCs w:val="24"/>
                <w:lang w:val="ro-RO"/>
              </w:rPr>
              <w:t xml:space="preserve"> utilizate pentru reducerea poluării</w:t>
            </w:r>
          </w:p>
        </w:tc>
        <w:tc>
          <w:tcPr>
            <w:tcW w:w="1517" w:type="dxa"/>
            <w:tcMar>
              <w:top w:w="30" w:type="dxa"/>
              <w:left w:w="45" w:type="dxa"/>
              <w:bottom w:w="30" w:type="dxa"/>
              <w:right w:w="45" w:type="dxa"/>
            </w:tcMar>
            <w:vAlign w:val="center"/>
            <w:hideMark/>
          </w:tcPr>
          <w:p w14:paraId="02DE65B4" w14:textId="77777777" w:rsidR="000B5923" w:rsidRPr="007861AF" w:rsidRDefault="000B5923" w:rsidP="00B62E96">
            <w:pPr>
              <w:ind w:firstLine="0"/>
              <w:jc w:val="center"/>
              <w:rPr>
                <w:sz w:val="24"/>
                <w:szCs w:val="24"/>
                <w:lang w:val="ro-RO"/>
              </w:rPr>
            </w:pPr>
            <w:r w:rsidRPr="007861AF">
              <w:rPr>
                <w:sz w:val="24"/>
                <w:szCs w:val="24"/>
                <w:lang w:val="ro-RO"/>
              </w:rPr>
              <w:t>R7</w:t>
            </w:r>
          </w:p>
        </w:tc>
      </w:tr>
      <w:tr w:rsidR="000B5923" w:rsidRPr="007861AF" w14:paraId="46E8C87A" w14:textId="77777777" w:rsidTr="000B5923">
        <w:trPr>
          <w:trHeight w:val="324"/>
        </w:trPr>
        <w:tc>
          <w:tcPr>
            <w:tcW w:w="1356" w:type="dxa"/>
            <w:vMerge/>
            <w:vAlign w:val="center"/>
            <w:hideMark/>
          </w:tcPr>
          <w:p w14:paraId="2ABDA343" w14:textId="77777777" w:rsidR="000B5923" w:rsidRPr="007861AF" w:rsidRDefault="000B5923" w:rsidP="000B5923">
            <w:pPr>
              <w:rPr>
                <w:sz w:val="24"/>
                <w:szCs w:val="24"/>
                <w:lang w:val="ro-RO"/>
              </w:rPr>
            </w:pPr>
          </w:p>
        </w:tc>
        <w:tc>
          <w:tcPr>
            <w:tcW w:w="1358" w:type="dxa"/>
            <w:gridSpan w:val="2"/>
            <w:vMerge/>
            <w:vAlign w:val="center"/>
            <w:hideMark/>
          </w:tcPr>
          <w:p w14:paraId="482CFF75"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0150F53D" w14:textId="77777777" w:rsidR="000B5923" w:rsidRPr="007861AF" w:rsidRDefault="000B5923" w:rsidP="009240DF">
            <w:pPr>
              <w:ind w:firstLine="327"/>
              <w:rPr>
                <w:sz w:val="24"/>
                <w:szCs w:val="24"/>
                <w:lang w:val="ro-RO"/>
              </w:rPr>
            </w:pPr>
            <w:r w:rsidRPr="007861AF">
              <w:rPr>
                <w:sz w:val="24"/>
                <w:szCs w:val="24"/>
                <w:lang w:val="ro-RO"/>
              </w:rPr>
              <w:t>rafinarea uleiurilor uzate sau alte reutilizări ale uleiurilor uzate</w:t>
            </w:r>
          </w:p>
        </w:tc>
        <w:tc>
          <w:tcPr>
            <w:tcW w:w="1517" w:type="dxa"/>
            <w:tcMar>
              <w:top w:w="30" w:type="dxa"/>
              <w:left w:w="45" w:type="dxa"/>
              <w:bottom w:w="30" w:type="dxa"/>
              <w:right w:w="45" w:type="dxa"/>
            </w:tcMar>
            <w:vAlign w:val="center"/>
            <w:hideMark/>
          </w:tcPr>
          <w:p w14:paraId="19DCCE73" w14:textId="77777777" w:rsidR="000B5923" w:rsidRPr="007861AF" w:rsidRDefault="000B5923" w:rsidP="00B62E96">
            <w:pPr>
              <w:ind w:firstLine="0"/>
              <w:jc w:val="center"/>
              <w:rPr>
                <w:sz w:val="24"/>
                <w:szCs w:val="24"/>
                <w:lang w:val="ro-RO"/>
              </w:rPr>
            </w:pPr>
            <w:r w:rsidRPr="007861AF">
              <w:rPr>
                <w:sz w:val="24"/>
                <w:szCs w:val="24"/>
                <w:lang w:val="ro-RO"/>
              </w:rPr>
              <w:t>R9</w:t>
            </w:r>
          </w:p>
        </w:tc>
      </w:tr>
      <w:tr w:rsidR="000B5923" w:rsidRPr="007861AF" w14:paraId="6B28D666" w14:textId="77777777" w:rsidTr="000B5923">
        <w:trPr>
          <w:trHeight w:val="324"/>
        </w:trPr>
        <w:tc>
          <w:tcPr>
            <w:tcW w:w="1356" w:type="dxa"/>
            <w:vMerge/>
            <w:vAlign w:val="center"/>
            <w:hideMark/>
          </w:tcPr>
          <w:p w14:paraId="6B5FC639" w14:textId="77777777" w:rsidR="000B5923" w:rsidRPr="007861AF" w:rsidRDefault="000B5923" w:rsidP="000B5923">
            <w:pPr>
              <w:rPr>
                <w:sz w:val="24"/>
                <w:szCs w:val="24"/>
                <w:lang w:val="ro-RO"/>
              </w:rPr>
            </w:pPr>
          </w:p>
        </w:tc>
        <w:tc>
          <w:tcPr>
            <w:tcW w:w="1358" w:type="dxa"/>
            <w:gridSpan w:val="2"/>
            <w:vMerge/>
            <w:vAlign w:val="center"/>
            <w:hideMark/>
          </w:tcPr>
          <w:p w14:paraId="54446F64"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07244BD" w14:textId="77777777" w:rsidR="000B5923" w:rsidRPr="007861AF" w:rsidRDefault="000B5923" w:rsidP="009240DF">
            <w:pPr>
              <w:ind w:firstLine="327"/>
              <w:rPr>
                <w:sz w:val="24"/>
                <w:szCs w:val="24"/>
                <w:lang w:val="ro-RO"/>
              </w:rPr>
            </w:pPr>
            <w:r w:rsidRPr="007861AF">
              <w:rPr>
                <w:sz w:val="24"/>
                <w:szCs w:val="24"/>
                <w:lang w:val="ro-RO"/>
              </w:rPr>
              <w:t>utilizarea deșeurilor pentru reabilitarea depozitului de deșeuri numai în procesul de funcționare a depozitului de deșeuri</w:t>
            </w:r>
          </w:p>
        </w:tc>
        <w:tc>
          <w:tcPr>
            <w:tcW w:w="1517" w:type="dxa"/>
            <w:tcMar>
              <w:top w:w="30" w:type="dxa"/>
              <w:left w:w="45" w:type="dxa"/>
              <w:bottom w:w="30" w:type="dxa"/>
              <w:right w:w="45" w:type="dxa"/>
            </w:tcMar>
            <w:vAlign w:val="center"/>
            <w:hideMark/>
          </w:tcPr>
          <w:p w14:paraId="1AC3F8B4"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5D0A66B5" w14:textId="77777777" w:rsidTr="000B5923">
        <w:trPr>
          <w:trHeight w:val="324"/>
        </w:trPr>
        <w:tc>
          <w:tcPr>
            <w:tcW w:w="1356" w:type="dxa"/>
            <w:vMerge/>
            <w:vAlign w:val="center"/>
            <w:hideMark/>
          </w:tcPr>
          <w:p w14:paraId="18B5EC10" w14:textId="77777777" w:rsidR="000B5923" w:rsidRPr="007861AF" w:rsidRDefault="000B5923" w:rsidP="000B5923">
            <w:pPr>
              <w:rPr>
                <w:sz w:val="24"/>
                <w:szCs w:val="24"/>
                <w:lang w:val="ro-RO"/>
              </w:rPr>
            </w:pPr>
          </w:p>
        </w:tc>
        <w:tc>
          <w:tcPr>
            <w:tcW w:w="1358" w:type="dxa"/>
            <w:gridSpan w:val="2"/>
            <w:vMerge/>
            <w:vAlign w:val="center"/>
            <w:hideMark/>
          </w:tcPr>
          <w:p w14:paraId="162DCF99"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681D361" w14:textId="77777777" w:rsidR="000B5923" w:rsidRPr="007861AF" w:rsidRDefault="000B5923" w:rsidP="009240DF">
            <w:pPr>
              <w:ind w:firstLine="327"/>
              <w:rPr>
                <w:sz w:val="24"/>
                <w:szCs w:val="24"/>
                <w:lang w:val="ro-RO"/>
              </w:rPr>
            </w:pPr>
            <w:r w:rsidRPr="007861AF">
              <w:rPr>
                <w:sz w:val="24"/>
                <w:szCs w:val="24"/>
                <w:lang w:val="ro-RO"/>
              </w:rPr>
              <w:t>utilizarea deșeurilor pentru amenajarea teritoriului, cu excepția deșeurilor inerte utilizate în amenajarea depozitului de deșeuri</w:t>
            </w:r>
          </w:p>
        </w:tc>
        <w:tc>
          <w:tcPr>
            <w:tcW w:w="1517" w:type="dxa"/>
            <w:tcMar>
              <w:top w:w="30" w:type="dxa"/>
              <w:left w:w="45" w:type="dxa"/>
              <w:bottom w:w="30" w:type="dxa"/>
              <w:right w:w="45" w:type="dxa"/>
            </w:tcMar>
            <w:vAlign w:val="center"/>
            <w:hideMark/>
          </w:tcPr>
          <w:p w14:paraId="6D973648"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3D01399B" w14:textId="77777777" w:rsidTr="000B5923">
        <w:trPr>
          <w:trHeight w:val="324"/>
        </w:trPr>
        <w:tc>
          <w:tcPr>
            <w:tcW w:w="1356" w:type="dxa"/>
            <w:vMerge/>
            <w:vAlign w:val="center"/>
            <w:hideMark/>
          </w:tcPr>
          <w:p w14:paraId="73132603" w14:textId="77777777" w:rsidR="000B5923" w:rsidRPr="007861AF" w:rsidRDefault="000B5923" w:rsidP="000B5923">
            <w:pPr>
              <w:rPr>
                <w:sz w:val="24"/>
                <w:szCs w:val="24"/>
                <w:lang w:val="ro-RO"/>
              </w:rPr>
            </w:pPr>
          </w:p>
        </w:tc>
        <w:tc>
          <w:tcPr>
            <w:tcW w:w="1358" w:type="dxa"/>
            <w:gridSpan w:val="2"/>
            <w:vMerge/>
            <w:vAlign w:val="center"/>
            <w:hideMark/>
          </w:tcPr>
          <w:p w14:paraId="40A62F62"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4274AAD4" w14:textId="77777777" w:rsidR="000B5923" w:rsidRPr="007861AF" w:rsidRDefault="000B5923" w:rsidP="009240DF">
            <w:pPr>
              <w:ind w:firstLine="327"/>
              <w:rPr>
                <w:sz w:val="24"/>
                <w:szCs w:val="24"/>
                <w:lang w:val="ro-RO"/>
              </w:rPr>
            </w:pPr>
            <w:r w:rsidRPr="007861AF">
              <w:rPr>
                <w:sz w:val="24"/>
                <w:szCs w:val="24"/>
                <w:lang w:val="ro-RO"/>
              </w:rPr>
              <w:t>producerea amestecurilor pentru fundații  și alte amestecuri din deșeuri</w:t>
            </w:r>
          </w:p>
        </w:tc>
        <w:tc>
          <w:tcPr>
            <w:tcW w:w="1517" w:type="dxa"/>
            <w:tcMar>
              <w:top w:w="30" w:type="dxa"/>
              <w:left w:w="45" w:type="dxa"/>
              <w:bottom w:w="30" w:type="dxa"/>
              <w:right w:w="45" w:type="dxa"/>
            </w:tcMar>
            <w:vAlign w:val="center"/>
            <w:hideMark/>
          </w:tcPr>
          <w:p w14:paraId="10CA53E5"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554FFCCD" w14:textId="77777777" w:rsidTr="000B5923">
        <w:trPr>
          <w:trHeight w:val="324"/>
        </w:trPr>
        <w:tc>
          <w:tcPr>
            <w:tcW w:w="1356" w:type="dxa"/>
            <w:vMerge/>
            <w:vAlign w:val="center"/>
            <w:hideMark/>
          </w:tcPr>
          <w:p w14:paraId="730BB8BC" w14:textId="77777777" w:rsidR="000B5923" w:rsidRPr="007861AF" w:rsidRDefault="000B5923" w:rsidP="000B5923">
            <w:pPr>
              <w:rPr>
                <w:sz w:val="24"/>
                <w:szCs w:val="24"/>
                <w:lang w:val="ro-RO"/>
              </w:rPr>
            </w:pPr>
          </w:p>
        </w:tc>
        <w:tc>
          <w:tcPr>
            <w:tcW w:w="1358" w:type="dxa"/>
            <w:gridSpan w:val="2"/>
            <w:vMerge/>
            <w:vAlign w:val="center"/>
            <w:hideMark/>
          </w:tcPr>
          <w:p w14:paraId="23BB04CD"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8B3F3BA" w14:textId="77777777" w:rsidR="000B5923" w:rsidRPr="007861AF" w:rsidRDefault="000B5923" w:rsidP="009240DF">
            <w:pPr>
              <w:ind w:firstLine="327"/>
              <w:rPr>
                <w:sz w:val="24"/>
                <w:szCs w:val="24"/>
                <w:lang w:val="ro-RO"/>
              </w:rPr>
            </w:pPr>
            <w:r w:rsidRPr="007861AF">
              <w:rPr>
                <w:sz w:val="24"/>
                <w:szCs w:val="24"/>
                <w:lang w:val="ro-RO"/>
              </w:rPr>
              <w:t>reciclarea/ valorificarea metalelor și compușilor metalici</w:t>
            </w:r>
          </w:p>
        </w:tc>
        <w:tc>
          <w:tcPr>
            <w:tcW w:w="1517" w:type="dxa"/>
            <w:tcMar>
              <w:top w:w="30" w:type="dxa"/>
              <w:left w:w="45" w:type="dxa"/>
              <w:bottom w:w="30" w:type="dxa"/>
              <w:right w:w="45" w:type="dxa"/>
            </w:tcMar>
            <w:vAlign w:val="center"/>
            <w:hideMark/>
          </w:tcPr>
          <w:p w14:paraId="0A9A1CD0" w14:textId="77777777" w:rsidR="000B5923" w:rsidRPr="007861AF" w:rsidRDefault="000B5923" w:rsidP="00B62E96">
            <w:pPr>
              <w:ind w:firstLine="0"/>
              <w:jc w:val="center"/>
              <w:rPr>
                <w:sz w:val="24"/>
                <w:szCs w:val="24"/>
                <w:lang w:val="ro-RO"/>
              </w:rPr>
            </w:pPr>
            <w:r w:rsidRPr="007861AF">
              <w:rPr>
                <w:sz w:val="24"/>
                <w:szCs w:val="24"/>
                <w:lang w:val="ro-RO"/>
              </w:rPr>
              <w:t>R4</w:t>
            </w:r>
          </w:p>
        </w:tc>
      </w:tr>
      <w:tr w:rsidR="000B5923" w:rsidRPr="007861AF" w14:paraId="5DBE5491" w14:textId="77777777" w:rsidTr="000B5923">
        <w:trPr>
          <w:trHeight w:val="324"/>
        </w:trPr>
        <w:tc>
          <w:tcPr>
            <w:tcW w:w="1356" w:type="dxa"/>
            <w:vMerge/>
            <w:vAlign w:val="center"/>
            <w:hideMark/>
          </w:tcPr>
          <w:p w14:paraId="78A228E0" w14:textId="77777777" w:rsidR="000B5923" w:rsidRPr="007861AF" w:rsidRDefault="000B5923" w:rsidP="000B5923">
            <w:pPr>
              <w:rPr>
                <w:sz w:val="24"/>
                <w:szCs w:val="24"/>
                <w:lang w:val="ro-RO"/>
              </w:rPr>
            </w:pPr>
          </w:p>
        </w:tc>
        <w:tc>
          <w:tcPr>
            <w:tcW w:w="1358" w:type="dxa"/>
            <w:gridSpan w:val="2"/>
            <w:vMerge/>
            <w:vAlign w:val="center"/>
            <w:hideMark/>
          </w:tcPr>
          <w:p w14:paraId="00070281"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7F7BC59" w14:textId="77777777" w:rsidR="000B5923" w:rsidRPr="007861AF" w:rsidRDefault="000B5923" w:rsidP="009240DF">
            <w:pPr>
              <w:ind w:firstLine="327"/>
              <w:rPr>
                <w:sz w:val="24"/>
                <w:szCs w:val="24"/>
                <w:lang w:val="ro-RO"/>
              </w:rPr>
            </w:pPr>
            <w:r w:rsidRPr="007861AF">
              <w:rPr>
                <w:sz w:val="24"/>
                <w:szCs w:val="24"/>
                <w:lang w:val="ro-RO"/>
              </w:rPr>
              <w:t>prelucrarea metalelor pentru reciclare</w:t>
            </w:r>
          </w:p>
        </w:tc>
        <w:tc>
          <w:tcPr>
            <w:tcW w:w="1517" w:type="dxa"/>
            <w:tcMar>
              <w:top w:w="30" w:type="dxa"/>
              <w:left w:w="45" w:type="dxa"/>
              <w:bottom w:w="30" w:type="dxa"/>
              <w:right w:w="45" w:type="dxa"/>
            </w:tcMar>
            <w:vAlign w:val="center"/>
            <w:hideMark/>
          </w:tcPr>
          <w:p w14:paraId="66015F9F" w14:textId="77777777" w:rsidR="000B5923" w:rsidRPr="007861AF" w:rsidRDefault="000B5923" w:rsidP="00B62E96">
            <w:pPr>
              <w:ind w:firstLine="0"/>
              <w:jc w:val="center"/>
              <w:rPr>
                <w:sz w:val="24"/>
                <w:szCs w:val="24"/>
                <w:lang w:val="ro-RO"/>
              </w:rPr>
            </w:pPr>
            <w:r w:rsidRPr="007861AF">
              <w:rPr>
                <w:sz w:val="24"/>
                <w:szCs w:val="24"/>
                <w:lang w:val="ro-RO"/>
              </w:rPr>
              <w:t>R4</w:t>
            </w:r>
          </w:p>
        </w:tc>
      </w:tr>
      <w:tr w:rsidR="000B5923" w:rsidRPr="007861AF" w14:paraId="34897EAB" w14:textId="77777777" w:rsidTr="000B5923">
        <w:trPr>
          <w:trHeight w:val="324"/>
        </w:trPr>
        <w:tc>
          <w:tcPr>
            <w:tcW w:w="1356" w:type="dxa"/>
            <w:vMerge/>
            <w:vAlign w:val="center"/>
            <w:hideMark/>
          </w:tcPr>
          <w:p w14:paraId="69BF178A" w14:textId="77777777" w:rsidR="000B5923" w:rsidRPr="007861AF" w:rsidRDefault="000B5923" w:rsidP="000B5923">
            <w:pPr>
              <w:rPr>
                <w:sz w:val="24"/>
                <w:szCs w:val="24"/>
                <w:lang w:val="ro-RO"/>
              </w:rPr>
            </w:pPr>
          </w:p>
        </w:tc>
        <w:tc>
          <w:tcPr>
            <w:tcW w:w="1358" w:type="dxa"/>
            <w:gridSpan w:val="2"/>
            <w:vMerge/>
            <w:vAlign w:val="center"/>
            <w:hideMark/>
          </w:tcPr>
          <w:p w14:paraId="62F6F34E"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6E0DFF0" w14:textId="77777777" w:rsidR="000B5923" w:rsidRPr="007861AF" w:rsidRDefault="000B5923" w:rsidP="009240DF">
            <w:pPr>
              <w:ind w:firstLine="327"/>
              <w:rPr>
                <w:sz w:val="24"/>
                <w:szCs w:val="24"/>
                <w:lang w:val="ro-RO"/>
              </w:rPr>
            </w:pPr>
            <w:r w:rsidRPr="007861AF">
              <w:rPr>
                <w:sz w:val="24"/>
                <w:szCs w:val="24"/>
                <w:lang w:val="ro-RO"/>
              </w:rPr>
              <w:t>reciclarea/ valorificarea altor materiale anorganice</w:t>
            </w:r>
          </w:p>
        </w:tc>
        <w:tc>
          <w:tcPr>
            <w:tcW w:w="1517" w:type="dxa"/>
            <w:tcMar>
              <w:top w:w="30" w:type="dxa"/>
              <w:left w:w="45" w:type="dxa"/>
              <w:bottom w:w="30" w:type="dxa"/>
              <w:right w:w="45" w:type="dxa"/>
            </w:tcMar>
            <w:vAlign w:val="center"/>
            <w:hideMark/>
          </w:tcPr>
          <w:p w14:paraId="6BFBC38A"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56C2D9A2" w14:textId="77777777" w:rsidTr="000B5923">
        <w:trPr>
          <w:trHeight w:val="324"/>
        </w:trPr>
        <w:tc>
          <w:tcPr>
            <w:tcW w:w="1356" w:type="dxa"/>
            <w:vMerge/>
            <w:vAlign w:val="center"/>
            <w:hideMark/>
          </w:tcPr>
          <w:p w14:paraId="19CD3194" w14:textId="77777777" w:rsidR="000B5923" w:rsidRPr="007861AF" w:rsidRDefault="000B5923" w:rsidP="000B5923">
            <w:pPr>
              <w:rPr>
                <w:sz w:val="24"/>
                <w:szCs w:val="24"/>
                <w:lang w:val="ro-RO"/>
              </w:rPr>
            </w:pPr>
          </w:p>
        </w:tc>
        <w:tc>
          <w:tcPr>
            <w:tcW w:w="1358" w:type="dxa"/>
            <w:gridSpan w:val="2"/>
            <w:vMerge/>
            <w:vAlign w:val="center"/>
            <w:hideMark/>
          </w:tcPr>
          <w:p w14:paraId="6FF3AADE"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1EEF803" w14:textId="77777777" w:rsidR="000B5923" w:rsidRPr="007861AF" w:rsidRDefault="000B5923" w:rsidP="009240DF">
            <w:pPr>
              <w:ind w:firstLine="327"/>
              <w:rPr>
                <w:sz w:val="24"/>
                <w:szCs w:val="24"/>
                <w:lang w:val="ro-RO"/>
              </w:rPr>
            </w:pPr>
            <w:r w:rsidRPr="007861AF">
              <w:rPr>
                <w:sz w:val="24"/>
                <w:szCs w:val="24"/>
                <w:lang w:val="ro-RO"/>
              </w:rPr>
              <w:t>prelucrarea sticlei pentru reciclare</w:t>
            </w:r>
          </w:p>
        </w:tc>
        <w:tc>
          <w:tcPr>
            <w:tcW w:w="1517" w:type="dxa"/>
            <w:tcMar>
              <w:top w:w="30" w:type="dxa"/>
              <w:left w:w="45" w:type="dxa"/>
              <w:bottom w:w="30" w:type="dxa"/>
              <w:right w:w="45" w:type="dxa"/>
            </w:tcMar>
            <w:vAlign w:val="center"/>
            <w:hideMark/>
          </w:tcPr>
          <w:p w14:paraId="77AD848C"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08A51EF3" w14:textId="77777777" w:rsidTr="000B5923">
        <w:trPr>
          <w:trHeight w:val="324"/>
        </w:trPr>
        <w:tc>
          <w:tcPr>
            <w:tcW w:w="1356" w:type="dxa"/>
            <w:vMerge/>
            <w:vAlign w:val="center"/>
            <w:hideMark/>
          </w:tcPr>
          <w:p w14:paraId="0C23EF8D" w14:textId="77777777" w:rsidR="000B5923" w:rsidRPr="007861AF" w:rsidRDefault="000B5923" w:rsidP="000B5923">
            <w:pPr>
              <w:rPr>
                <w:sz w:val="24"/>
                <w:szCs w:val="24"/>
                <w:lang w:val="ro-RO"/>
              </w:rPr>
            </w:pPr>
          </w:p>
        </w:tc>
        <w:tc>
          <w:tcPr>
            <w:tcW w:w="1358" w:type="dxa"/>
            <w:gridSpan w:val="2"/>
            <w:vMerge/>
            <w:vAlign w:val="center"/>
            <w:hideMark/>
          </w:tcPr>
          <w:p w14:paraId="59A9A393"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BF536D0" w14:textId="77777777" w:rsidR="000B5923" w:rsidRPr="007861AF" w:rsidRDefault="000B5923" w:rsidP="009240DF">
            <w:pPr>
              <w:ind w:firstLine="327"/>
              <w:rPr>
                <w:sz w:val="24"/>
                <w:szCs w:val="24"/>
                <w:lang w:val="ro-RO"/>
              </w:rPr>
            </w:pPr>
            <w:r w:rsidRPr="007861AF">
              <w:rPr>
                <w:sz w:val="24"/>
                <w:szCs w:val="24"/>
                <w:lang w:val="ro-RO"/>
              </w:rPr>
              <w:t xml:space="preserve">producerea materialelor reciclate din deșeuri de construcții și demolări </w:t>
            </w:r>
          </w:p>
        </w:tc>
        <w:tc>
          <w:tcPr>
            <w:tcW w:w="1517" w:type="dxa"/>
            <w:tcMar>
              <w:top w:w="30" w:type="dxa"/>
              <w:left w:w="45" w:type="dxa"/>
              <w:bottom w:w="30" w:type="dxa"/>
              <w:right w:w="45" w:type="dxa"/>
            </w:tcMar>
            <w:vAlign w:val="center"/>
            <w:hideMark/>
          </w:tcPr>
          <w:p w14:paraId="69449F6E"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3581E51E" w14:textId="77777777" w:rsidTr="000B5923">
        <w:trPr>
          <w:trHeight w:val="324"/>
        </w:trPr>
        <w:tc>
          <w:tcPr>
            <w:tcW w:w="1356" w:type="dxa"/>
            <w:vMerge/>
            <w:vAlign w:val="center"/>
            <w:hideMark/>
          </w:tcPr>
          <w:p w14:paraId="41A0F78A" w14:textId="77777777" w:rsidR="000B5923" w:rsidRPr="007861AF" w:rsidRDefault="000B5923" w:rsidP="000B5923">
            <w:pPr>
              <w:rPr>
                <w:sz w:val="24"/>
                <w:szCs w:val="24"/>
                <w:lang w:val="ro-RO"/>
              </w:rPr>
            </w:pPr>
          </w:p>
        </w:tc>
        <w:tc>
          <w:tcPr>
            <w:tcW w:w="1358" w:type="dxa"/>
            <w:gridSpan w:val="2"/>
            <w:vMerge/>
            <w:vAlign w:val="center"/>
            <w:hideMark/>
          </w:tcPr>
          <w:p w14:paraId="574549DD"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82F903C" w14:textId="77777777" w:rsidR="000B5923" w:rsidRPr="007861AF" w:rsidRDefault="000B5923" w:rsidP="009240DF">
            <w:pPr>
              <w:ind w:firstLine="327"/>
              <w:rPr>
                <w:sz w:val="24"/>
                <w:szCs w:val="24"/>
                <w:lang w:val="ro-RO"/>
              </w:rPr>
            </w:pPr>
            <w:r w:rsidRPr="007861AF">
              <w:rPr>
                <w:sz w:val="24"/>
                <w:szCs w:val="24"/>
                <w:lang w:val="ro-RO"/>
              </w:rPr>
              <w:t xml:space="preserve">solidificare și/sau stabilizare cu produsul de ieșire  </w:t>
            </w:r>
          </w:p>
        </w:tc>
        <w:tc>
          <w:tcPr>
            <w:tcW w:w="1517" w:type="dxa"/>
            <w:tcMar>
              <w:top w:w="30" w:type="dxa"/>
              <w:left w:w="45" w:type="dxa"/>
              <w:bottom w:w="30" w:type="dxa"/>
              <w:right w:w="45" w:type="dxa"/>
            </w:tcMar>
            <w:vAlign w:val="center"/>
            <w:hideMark/>
          </w:tcPr>
          <w:p w14:paraId="73BD0551"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720F906B" w14:textId="77777777" w:rsidTr="000B5923">
        <w:trPr>
          <w:trHeight w:val="324"/>
        </w:trPr>
        <w:tc>
          <w:tcPr>
            <w:tcW w:w="1356" w:type="dxa"/>
            <w:vMerge/>
            <w:vAlign w:val="center"/>
            <w:hideMark/>
          </w:tcPr>
          <w:p w14:paraId="533F90EE" w14:textId="77777777" w:rsidR="000B5923" w:rsidRPr="007861AF" w:rsidRDefault="000B5923" w:rsidP="000B5923">
            <w:pPr>
              <w:rPr>
                <w:sz w:val="24"/>
                <w:szCs w:val="24"/>
                <w:lang w:val="ro-RO"/>
              </w:rPr>
            </w:pPr>
          </w:p>
        </w:tc>
        <w:tc>
          <w:tcPr>
            <w:tcW w:w="1358" w:type="dxa"/>
            <w:gridSpan w:val="2"/>
            <w:vMerge/>
            <w:vAlign w:val="center"/>
            <w:hideMark/>
          </w:tcPr>
          <w:p w14:paraId="48A7DCEB"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AD2F0C5" w14:textId="2A57B928" w:rsidR="000B5923" w:rsidRPr="007861AF" w:rsidRDefault="00B40E38" w:rsidP="009240DF">
            <w:pPr>
              <w:ind w:firstLine="327"/>
              <w:rPr>
                <w:sz w:val="24"/>
                <w:szCs w:val="24"/>
                <w:lang w:val="ro-RO"/>
              </w:rPr>
            </w:pPr>
            <w:r w:rsidRPr="007861AF">
              <w:rPr>
                <w:sz w:val="24"/>
                <w:szCs w:val="24"/>
                <w:lang w:val="ro-RO"/>
              </w:rPr>
              <w:t>obținerea</w:t>
            </w:r>
            <w:r w:rsidR="000B5923" w:rsidRPr="007861AF">
              <w:rPr>
                <w:sz w:val="24"/>
                <w:szCs w:val="24"/>
                <w:lang w:val="ro-RO"/>
              </w:rPr>
              <w:t xml:space="preserve"> componentelor catalizatorului</w:t>
            </w:r>
          </w:p>
        </w:tc>
        <w:tc>
          <w:tcPr>
            <w:tcW w:w="1517" w:type="dxa"/>
            <w:tcMar>
              <w:top w:w="30" w:type="dxa"/>
              <w:left w:w="45" w:type="dxa"/>
              <w:bottom w:w="30" w:type="dxa"/>
              <w:right w:w="45" w:type="dxa"/>
            </w:tcMar>
            <w:vAlign w:val="center"/>
            <w:hideMark/>
          </w:tcPr>
          <w:p w14:paraId="396BA7C2" w14:textId="77777777" w:rsidR="000B5923" w:rsidRPr="007861AF" w:rsidRDefault="000B5923" w:rsidP="00B62E96">
            <w:pPr>
              <w:ind w:firstLine="0"/>
              <w:jc w:val="center"/>
              <w:rPr>
                <w:sz w:val="24"/>
                <w:szCs w:val="24"/>
                <w:lang w:val="ro-RO"/>
              </w:rPr>
            </w:pPr>
            <w:r w:rsidRPr="007861AF">
              <w:rPr>
                <w:sz w:val="24"/>
                <w:szCs w:val="24"/>
                <w:lang w:val="ro-RO"/>
              </w:rPr>
              <w:t>R8</w:t>
            </w:r>
          </w:p>
        </w:tc>
      </w:tr>
      <w:tr w:rsidR="000B5923" w:rsidRPr="007861AF" w14:paraId="54D11C01" w14:textId="77777777" w:rsidTr="000B5923">
        <w:trPr>
          <w:trHeight w:val="324"/>
        </w:trPr>
        <w:tc>
          <w:tcPr>
            <w:tcW w:w="1356" w:type="dxa"/>
            <w:vMerge/>
            <w:vAlign w:val="center"/>
            <w:hideMark/>
          </w:tcPr>
          <w:p w14:paraId="5A245BFF" w14:textId="77777777" w:rsidR="000B5923" w:rsidRPr="007861AF" w:rsidRDefault="000B5923" w:rsidP="000B5923">
            <w:pPr>
              <w:rPr>
                <w:sz w:val="24"/>
                <w:szCs w:val="24"/>
                <w:lang w:val="ro-RO"/>
              </w:rPr>
            </w:pPr>
          </w:p>
        </w:tc>
        <w:tc>
          <w:tcPr>
            <w:tcW w:w="1358" w:type="dxa"/>
            <w:gridSpan w:val="2"/>
            <w:vMerge/>
            <w:vAlign w:val="center"/>
            <w:hideMark/>
          </w:tcPr>
          <w:p w14:paraId="3FEA1AAE"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30E6546" w14:textId="77777777" w:rsidR="000B5923" w:rsidRPr="007861AF" w:rsidRDefault="000B5923" w:rsidP="009240DF">
            <w:pPr>
              <w:ind w:firstLine="327"/>
              <w:rPr>
                <w:sz w:val="24"/>
                <w:szCs w:val="24"/>
                <w:lang w:val="ro-RO"/>
              </w:rPr>
            </w:pPr>
            <w:r w:rsidRPr="007861AF">
              <w:rPr>
                <w:sz w:val="24"/>
                <w:szCs w:val="24"/>
                <w:lang w:val="ro-RO"/>
              </w:rPr>
              <w:t>reșaparea anvelopelor</w:t>
            </w:r>
          </w:p>
        </w:tc>
        <w:tc>
          <w:tcPr>
            <w:tcW w:w="1517" w:type="dxa"/>
            <w:tcMar>
              <w:top w:w="30" w:type="dxa"/>
              <w:left w:w="45" w:type="dxa"/>
              <w:bottom w:w="30" w:type="dxa"/>
              <w:right w:w="45" w:type="dxa"/>
            </w:tcMar>
            <w:vAlign w:val="center"/>
            <w:hideMark/>
          </w:tcPr>
          <w:p w14:paraId="2A4FDCA9"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2794E106" w14:textId="77777777" w:rsidTr="000B5923">
        <w:trPr>
          <w:trHeight w:val="324"/>
        </w:trPr>
        <w:tc>
          <w:tcPr>
            <w:tcW w:w="1356" w:type="dxa"/>
            <w:vMerge/>
            <w:vAlign w:val="center"/>
            <w:hideMark/>
          </w:tcPr>
          <w:p w14:paraId="752C3FAE" w14:textId="77777777" w:rsidR="000B5923" w:rsidRPr="007861AF" w:rsidRDefault="000B5923" w:rsidP="000B5923">
            <w:pPr>
              <w:rPr>
                <w:sz w:val="24"/>
                <w:szCs w:val="24"/>
                <w:lang w:val="ro-RO"/>
              </w:rPr>
            </w:pPr>
          </w:p>
        </w:tc>
        <w:tc>
          <w:tcPr>
            <w:tcW w:w="1358" w:type="dxa"/>
            <w:gridSpan w:val="2"/>
            <w:vMerge/>
            <w:vAlign w:val="center"/>
            <w:hideMark/>
          </w:tcPr>
          <w:p w14:paraId="3D93F6F0"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075316C" w14:textId="447EDDF2" w:rsidR="000B5923" w:rsidRPr="007861AF" w:rsidRDefault="000B5923" w:rsidP="009240DF">
            <w:pPr>
              <w:ind w:firstLine="327"/>
              <w:rPr>
                <w:sz w:val="24"/>
                <w:szCs w:val="24"/>
                <w:lang w:val="ro-RO"/>
              </w:rPr>
            </w:pPr>
            <w:r w:rsidRPr="007861AF">
              <w:rPr>
                <w:sz w:val="24"/>
                <w:szCs w:val="24"/>
                <w:lang w:val="ro-RO"/>
              </w:rPr>
              <w:t xml:space="preserve">reciclarea sau valorificarea substanțelor organice, altele decât </w:t>
            </w:r>
            <w:r w:rsidR="00B40E38" w:rsidRPr="007861AF">
              <w:rPr>
                <w:sz w:val="24"/>
                <w:szCs w:val="24"/>
                <w:lang w:val="ro-RO"/>
              </w:rPr>
              <w:t>solvenții</w:t>
            </w:r>
          </w:p>
        </w:tc>
        <w:tc>
          <w:tcPr>
            <w:tcW w:w="1517" w:type="dxa"/>
            <w:tcMar>
              <w:top w:w="30" w:type="dxa"/>
              <w:left w:w="45" w:type="dxa"/>
              <w:bottom w:w="30" w:type="dxa"/>
              <w:right w:w="45" w:type="dxa"/>
            </w:tcMar>
            <w:vAlign w:val="center"/>
            <w:hideMark/>
          </w:tcPr>
          <w:p w14:paraId="5AF5ED13"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52525555" w14:textId="77777777" w:rsidTr="000B5923">
        <w:trPr>
          <w:trHeight w:val="324"/>
        </w:trPr>
        <w:tc>
          <w:tcPr>
            <w:tcW w:w="1356" w:type="dxa"/>
            <w:vMerge/>
            <w:vAlign w:val="center"/>
            <w:hideMark/>
          </w:tcPr>
          <w:p w14:paraId="158964F8" w14:textId="77777777" w:rsidR="000B5923" w:rsidRPr="007861AF" w:rsidRDefault="000B5923" w:rsidP="000B5923">
            <w:pPr>
              <w:rPr>
                <w:sz w:val="24"/>
                <w:szCs w:val="24"/>
                <w:lang w:val="ro-RO"/>
              </w:rPr>
            </w:pPr>
          </w:p>
        </w:tc>
        <w:tc>
          <w:tcPr>
            <w:tcW w:w="1358" w:type="dxa"/>
            <w:gridSpan w:val="2"/>
            <w:vMerge/>
            <w:vAlign w:val="center"/>
            <w:hideMark/>
          </w:tcPr>
          <w:p w14:paraId="52F34400"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9849FE5" w14:textId="77777777" w:rsidR="000B5923" w:rsidRPr="007861AF" w:rsidRDefault="000B5923" w:rsidP="009240DF">
            <w:pPr>
              <w:ind w:firstLine="327"/>
              <w:rPr>
                <w:sz w:val="24"/>
                <w:szCs w:val="24"/>
                <w:lang w:val="ro-RO"/>
              </w:rPr>
            </w:pPr>
            <w:r w:rsidRPr="007861AF">
              <w:rPr>
                <w:sz w:val="24"/>
                <w:szCs w:val="24"/>
                <w:lang w:val="ro-RO"/>
              </w:rPr>
              <w:t>prelucrarea hârtiei pentru reciclare</w:t>
            </w:r>
          </w:p>
        </w:tc>
        <w:tc>
          <w:tcPr>
            <w:tcW w:w="1517" w:type="dxa"/>
            <w:tcMar>
              <w:top w:w="30" w:type="dxa"/>
              <w:left w:w="45" w:type="dxa"/>
              <w:bottom w:w="30" w:type="dxa"/>
              <w:right w:w="45" w:type="dxa"/>
            </w:tcMar>
            <w:vAlign w:val="center"/>
            <w:hideMark/>
          </w:tcPr>
          <w:p w14:paraId="4FF7039C"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1DD6F383" w14:textId="77777777" w:rsidTr="000B5923">
        <w:trPr>
          <w:trHeight w:val="324"/>
        </w:trPr>
        <w:tc>
          <w:tcPr>
            <w:tcW w:w="1356" w:type="dxa"/>
            <w:vMerge/>
            <w:vAlign w:val="center"/>
            <w:hideMark/>
          </w:tcPr>
          <w:p w14:paraId="3BA079AB" w14:textId="77777777" w:rsidR="000B5923" w:rsidRPr="007861AF" w:rsidRDefault="000B5923" w:rsidP="000B5923">
            <w:pPr>
              <w:rPr>
                <w:sz w:val="24"/>
                <w:szCs w:val="24"/>
                <w:lang w:val="ro-RO"/>
              </w:rPr>
            </w:pPr>
          </w:p>
        </w:tc>
        <w:tc>
          <w:tcPr>
            <w:tcW w:w="1358" w:type="dxa"/>
            <w:gridSpan w:val="2"/>
            <w:vMerge/>
            <w:vAlign w:val="center"/>
            <w:hideMark/>
          </w:tcPr>
          <w:p w14:paraId="16685C28"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CA42580" w14:textId="77777777" w:rsidR="000B5923" w:rsidRPr="007861AF" w:rsidRDefault="000B5923" w:rsidP="009240DF">
            <w:pPr>
              <w:ind w:firstLine="327"/>
              <w:rPr>
                <w:sz w:val="24"/>
                <w:szCs w:val="24"/>
                <w:lang w:val="ro-RO"/>
              </w:rPr>
            </w:pPr>
            <w:r w:rsidRPr="007861AF">
              <w:rPr>
                <w:sz w:val="24"/>
                <w:szCs w:val="24"/>
                <w:lang w:val="ro-RO"/>
              </w:rPr>
              <w:t xml:space="preserve">reciclarea hârtiei </w:t>
            </w:r>
          </w:p>
        </w:tc>
        <w:tc>
          <w:tcPr>
            <w:tcW w:w="1517" w:type="dxa"/>
            <w:tcMar>
              <w:top w:w="30" w:type="dxa"/>
              <w:left w:w="45" w:type="dxa"/>
              <w:bottom w:w="30" w:type="dxa"/>
              <w:right w:w="45" w:type="dxa"/>
            </w:tcMar>
            <w:vAlign w:val="center"/>
            <w:hideMark/>
          </w:tcPr>
          <w:p w14:paraId="003F7778"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1704F4D0" w14:textId="77777777" w:rsidTr="000B5923">
        <w:trPr>
          <w:trHeight w:val="324"/>
        </w:trPr>
        <w:tc>
          <w:tcPr>
            <w:tcW w:w="1356" w:type="dxa"/>
            <w:vMerge/>
            <w:vAlign w:val="center"/>
            <w:hideMark/>
          </w:tcPr>
          <w:p w14:paraId="5A48B5EB" w14:textId="77777777" w:rsidR="000B5923" w:rsidRPr="007861AF" w:rsidRDefault="000B5923" w:rsidP="000B5923">
            <w:pPr>
              <w:rPr>
                <w:sz w:val="24"/>
                <w:szCs w:val="24"/>
                <w:lang w:val="ro-RO"/>
              </w:rPr>
            </w:pPr>
          </w:p>
        </w:tc>
        <w:tc>
          <w:tcPr>
            <w:tcW w:w="1358" w:type="dxa"/>
            <w:gridSpan w:val="2"/>
            <w:vMerge/>
            <w:vAlign w:val="center"/>
            <w:hideMark/>
          </w:tcPr>
          <w:p w14:paraId="3277CB9E"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8CB3EAC" w14:textId="77777777" w:rsidR="000B5923" w:rsidRPr="007861AF" w:rsidRDefault="000B5923" w:rsidP="009240DF">
            <w:pPr>
              <w:ind w:firstLine="327"/>
              <w:rPr>
                <w:sz w:val="24"/>
                <w:szCs w:val="24"/>
                <w:lang w:val="ro-RO"/>
              </w:rPr>
            </w:pPr>
            <w:r w:rsidRPr="007861AF">
              <w:rPr>
                <w:sz w:val="24"/>
                <w:szCs w:val="24"/>
                <w:lang w:val="ro-RO"/>
              </w:rPr>
              <w:t>reciclarea plasticului</w:t>
            </w:r>
          </w:p>
        </w:tc>
        <w:tc>
          <w:tcPr>
            <w:tcW w:w="1517" w:type="dxa"/>
            <w:tcMar>
              <w:top w:w="30" w:type="dxa"/>
              <w:left w:w="45" w:type="dxa"/>
              <w:bottom w:w="30" w:type="dxa"/>
              <w:right w:w="45" w:type="dxa"/>
            </w:tcMar>
            <w:vAlign w:val="center"/>
            <w:hideMark/>
          </w:tcPr>
          <w:p w14:paraId="683010E4"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039A8A2E" w14:textId="77777777" w:rsidTr="000B5923">
        <w:trPr>
          <w:trHeight w:val="324"/>
        </w:trPr>
        <w:tc>
          <w:tcPr>
            <w:tcW w:w="1356" w:type="dxa"/>
            <w:vMerge/>
            <w:vAlign w:val="center"/>
            <w:hideMark/>
          </w:tcPr>
          <w:p w14:paraId="34309E50" w14:textId="77777777" w:rsidR="000B5923" w:rsidRPr="007861AF" w:rsidRDefault="000B5923" w:rsidP="000B5923">
            <w:pPr>
              <w:rPr>
                <w:sz w:val="24"/>
                <w:szCs w:val="24"/>
                <w:lang w:val="ro-RO"/>
              </w:rPr>
            </w:pPr>
          </w:p>
        </w:tc>
        <w:tc>
          <w:tcPr>
            <w:tcW w:w="1358" w:type="dxa"/>
            <w:gridSpan w:val="2"/>
            <w:vMerge/>
            <w:vAlign w:val="center"/>
            <w:hideMark/>
          </w:tcPr>
          <w:p w14:paraId="4836393B"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33E61ED" w14:textId="77777777" w:rsidR="000B5923" w:rsidRPr="007861AF" w:rsidRDefault="000B5923" w:rsidP="009240DF">
            <w:pPr>
              <w:ind w:firstLine="327"/>
              <w:rPr>
                <w:sz w:val="24"/>
                <w:szCs w:val="24"/>
                <w:lang w:val="ro-RO"/>
              </w:rPr>
            </w:pPr>
            <w:r w:rsidRPr="007861AF">
              <w:rPr>
                <w:sz w:val="24"/>
                <w:szCs w:val="24"/>
                <w:lang w:val="ro-RO"/>
              </w:rPr>
              <w:t>producerea unui produs care încetează să mai fie un deșeu, cu excepția hârtiei, plasticului, compostului</w:t>
            </w:r>
          </w:p>
        </w:tc>
        <w:tc>
          <w:tcPr>
            <w:tcW w:w="1517" w:type="dxa"/>
            <w:tcMar>
              <w:top w:w="30" w:type="dxa"/>
              <w:left w:w="45" w:type="dxa"/>
              <w:bottom w:w="30" w:type="dxa"/>
              <w:right w:w="45" w:type="dxa"/>
            </w:tcMar>
            <w:vAlign w:val="center"/>
            <w:hideMark/>
          </w:tcPr>
          <w:p w14:paraId="6B3FA49A"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1DB1D4FB" w14:textId="77777777" w:rsidTr="000B5923">
        <w:trPr>
          <w:trHeight w:val="324"/>
        </w:trPr>
        <w:tc>
          <w:tcPr>
            <w:tcW w:w="1356" w:type="dxa"/>
            <w:vMerge/>
            <w:vAlign w:val="center"/>
            <w:hideMark/>
          </w:tcPr>
          <w:p w14:paraId="5AB3BF48" w14:textId="77777777" w:rsidR="000B5923" w:rsidRPr="007861AF" w:rsidRDefault="000B5923" w:rsidP="000B5923">
            <w:pPr>
              <w:rPr>
                <w:sz w:val="24"/>
                <w:szCs w:val="24"/>
                <w:lang w:val="ro-RO"/>
              </w:rPr>
            </w:pPr>
          </w:p>
        </w:tc>
        <w:tc>
          <w:tcPr>
            <w:tcW w:w="1358" w:type="dxa"/>
            <w:gridSpan w:val="2"/>
            <w:vMerge/>
            <w:vAlign w:val="center"/>
            <w:hideMark/>
          </w:tcPr>
          <w:p w14:paraId="3CBE0C51"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1EB4D20" w14:textId="60D005FF" w:rsidR="000B5923" w:rsidRPr="007861AF" w:rsidRDefault="000B5923" w:rsidP="009240DF">
            <w:pPr>
              <w:ind w:firstLine="327"/>
              <w:rPr>
                <w:sz w:val="24"/>
                <w:szCs w:val="24"/>
                <w:lang w:val="ro-RO"/>
              </w:rPr>
            </w:pPr>
            <w:r w:rsidRPr="007861AF">
              <w:rPr>
                <w:sz w:val="24"/>
                <w:szCs w:val="24"/>
                <w:lang w:val="ro-RO"/>
              </w:rPr>
              <w:t xml:space="preserve">producerea unui produs care încetează să mai fie un deșeu, cu </w:t>
            </w:r>
            <w:r w:rsidR="00B40E38" w:rsidRPr="007861AF">
              <w:rPr>
                <w:sz w:val="24"/>
                <w:szCs w:val="24"/>
                <w:lang w:val="ro-RO"/>
              </w:rPr>
              <w:t>excepția</w:t>
            </w:r>
            <w:r w:rsidRPr="007861AF">
              <w:rPr>
                <w:sz w:val="24"/>
                <w:szCs w:val="24"/>
                <w:lang w:val="ro-RO"/>
              </w:rPr>
              <w:t xml:space="preserve"> sticlei </w:t>
            </w:r>
            <w:r w:rsidR="00B40E38" w:rsidRPr="007861AF">
              <w:rPr>
                <w:sz w:val="24"/>
                <w:szCs w:val="24"/>
                <w:lang w:val="ro-RO"/>
              </w:rPr>
              <w:t>și</w:t>
            </w:r>
            <w:r w:rsidRPr="007861AF">
              <w:rPr>
                <w:sz w:val="24"/>
                <w:szCs w:val="24"/>
                <w:lang w:val="ro-RO"/>
              </w:rPr>
              <w:t xml:space="preserve"> a </w:t>
            </w:r>
            <w:r w:rsidR="00B40E38" w:rsidRPr="007861AF">
              <w:rPr>
                <w:sz w:val="24"/>
                <w:szCs w:val="24"/>
                <w:lang w:val="ro-RO"/>
              </w:rPr>
              <w:t>deșeurilor</w:t>
            </w:r>
            <w:r w:rsidRPr="007861AF">
              <w:rPr>
                <w:sz w:val="24"/>
                <w:szCs w:val="24"/>
                <w:lang w:val="ro-RO"/>
              </w:rPr>
              <w:t xml:space="preserve"> reciclate din </w:t>
            </w:r>
            <w:r w:rsidR="00B40E38" w:rsidRPr="007861AF">
              <w:rPr>
                <w:sz w:val="24"/>
                <w:szCs w:val="24"/>
                <w:lang w:val="ro-RO"/>
              </w:rPr>
              <w:t>deșeuri</w:t>
            </w:r>
            <w:r w:rsidRPr="007861AF">
              <w:rPr>
                <w:sz w:val="24"/>
                <w:szCs w:val="24"/>
                <w:lang w:val="ro-RO"/>
              </w:rPr>
              <w:t xml:space="preserve"> din </w:t>
            </w:r>
            <w:r w:rsidR="00B40E38" w:rsidRPr="007861AF">
              <w:rPr>
                <w:sz w:val="24"/>
                <w:szCs w:val="24"/>
                <w:lang w:val="ro-RO"/>
              </w:rPr>
              <w:t>construcții</w:t>
            </w:r>
            <w:r w:rsidRPr="007861AF">
              <w:rPr>
                <w:sz w:val="24"/>
                <w:szCs w:val="24"/>
                <w:lang w:val="ro-RO"/>
              </w:rPr>
              <w:t xml:space="preserve"> </w:t>
            </w:r>
            <w:r w:rsidR="00B40E38" w:rsidRPr="007861AF">
              <w:rPr>
                <w:sz w:val="24"/>
                <w:szCs w:val="24"/>
                <w:lang w:val="ro-RO"/>
              </w:rPr>
              <w:t>și</w:t>
            </w:r>
            <w:r w:rsidRPr="007861AF">
              <w:rPr>
                <w:sz w:val="24"/>
                <w:szCs w:val="24"/>
                <w:lang w:val="ro-RO"/>
              </w:rPr>
              <w:t xml:space="preserve"> demolări </w:t>
            </w:r>
          </w:p>
        </w:tc>
        <w:tc>
          <w:tcPr>
            <w:tcW w:w="1517" w:type="dxa"/>
            <w:tcMar>
              <w:top w:w="30" w:type="dxa"/>
              <w:left w:w="45" w:type="dxa"/>
              <w:bottom w:w="30" w:type="dxa"/>
              <w:right w:w="45" w:type="dxa"/>
            </w:tcMar>
            <w:vAlign w:val="center"/>
            <w:hideMark/>
          </w:tcPr>
          <w:p w14:paraId="1AFAAC54" w14:textId="77777777" w:rsidR="000B5923" w:rsidRPr="007861AF" w:rsidRDefault="000B5923" w:rsidP="00B62E96">
            <w:pPr>
              <w:ind w:firstLine="0"/>
              <w:jc w:val="center"/>
              <w:rPr>
                <w:sz w:val="24"/>
                <w:szCs w:val="24"/>
                <w:lang w:val="ro-RO"/>
              </w:rPr>
            </w:pPr>
            <w:r w:rsidRPr="007861AF">
              <w:rPr>
                <w:sz w:val="24"/>
                <w:szCs w:val="24"/>
                <w:lang w:val="ro-RO"/>
              </w:rPr>
              <w:t>R5</w:t>
            </w:r>
          </w:p>
        </w:tc>
      </w:tr>
      <w:tr w:rsidR="000B5923" w:rsidRPr="007861AF" w14:paraId="08DF0E85" w14:textId="77777777" w:rsidTr="000B5923">
        <w:trPr>
          <w:trHeight w:val="324"/>
        </w:trPr>
        <w:tc>
          <w:tcPr>
            <w:tcW w:w="1356" w:type="dxa"/>
            <w:vMerge/>
            <w:vAlign w:val="center"/>
            <w:hideMark/>
          </w:tcPr>
          <w:p w14:paraId="4A445914" w14:textId="77777777" w:rsidR="000B5923" w:rsidRPr="007861AF" w:rsidRDefault="000B5923" w:rsidP="000B5923">
            <w:pPr>
              <w:rPr>
                <w:sz w:val="24"/>
                <w:szCs w:val="24"/>
                <w:lang w:val="ro-RO"/>
              </w:rPr>
            </w:pPr>
          </w:p>
        </w:tc>
        <w:tc>
          <w:tcPr>
            <w:tcW w:w="1358" w:type="dxa"/>
            <w:gridSpan w:val="2"/>
            <w:vMerge/>
            <w:vAlign w:val="center"/>
            <w:hideMark/>
          </w:tcPr>
          <w:p w14:paraId="3B1A4170"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794D321C" w14:textId="77777777" w:rsidR="000B5923" w:rsidRPr="007861AF" w:rsidRDefault="000B5923" w:rsidP="009240DF">
            <w:pPr>
              <w:ind w:firstLine="327"/>
              <w:rPr>
                <w:sz w:val="24"/>
                <w:szCs w:val="24"/>
                <w:lang w:val="ro-RO"/>
              </w:rPr>
            </w:pPr>
            <w:r w:rsidRPr="007861AF">
              <w:rPr>
                <w:sz w:val="24"/>
                <w:szCs w:val="24"/>
                <w:lang w:val="ro-RO"/>
              </w:rPr>
              <w:t xml:space="preserve">utilizarea nămolului de la stațiile de epurare a apelor uzate pe terenuri agricole   </w:t>
            </w:r>
          </w:p>
        </w:tc>
        <w:tc>
          <w:tcPr>
            <w:tcW w:w="1517" w:type="dxa"/>
            <w:tcMar>
              <w:top w:w="30" w:type="dxa"/>
              <w:left w:w="45" w:type="dxa"/>
              <w:bottom w:w="30" w:type="dxa"/>
              <w:right w:w="45" w:type="dxa"/>
            </w:tcMar>
            <w:vAlign w:val="center"/>
            <w:hideMark/>
          </w:tcPr>
          <w:p w14:paraId="218866DE" w14:textId="77777777" w:rsidR="000B5923" w:rsidRPr="007861AF" w:rsidRDefault="000B5923" w:rsidP="00B62E96">
            <w:pPr>
              <w:ind w:firstLine="0"/>
              <w:jc w:val="center"/>
              <w:rPr>
                <w:sz w:val="24"/>
                <w:szCs w:val="24"/>
                <w:lang w:val="ro-RO"/>
              </w:rPr>
            </w:pPr>
            <w:r w:rsidRPr="007861AF">
              <w:rPr>
                <w:sz w:val="24"/>
                <w:szCs w:val="24"/>
                <w:lang w:val="ro-RO"/>
              </w:rPr>
              <w:t>R10</w:t>
            </w:r>
          </w:p>
        </w:tc>
      </w:tr>
      <w:tr w:rsidR="000B5923" w:rsidRPr="007861AF" w14:paraId="4117D00B" w14:textId="77777777" w:rsidTr="000B5923">
        <w:trPr>
          <w:trHeight w:val="324"/>
        </w:trPr>
        <w:tc>
          <w:tcPr>
            <w:tcW w:w="1356" w:type="dxa"/>
            <w:vMerge/>
            <w:vAlign w:val="center"/>
            <w:hideMark/>
          </w:tcPr>
          <w:p w14:paraId="703CBCCF" w14:textId="77777777" w:rsidR="000B5923" w:rsidRPr="007861AF" w:rsidRDefault="000B5923" w:rsidP="000B5923">
            <w:pPr>
              <w:rPr>
                <w:sz w:val="24"/>
                <w:szCs w:val="24"/>
                <w:lang w:val="ro-RO"/>
              </w:rPr>
            </w:pPr>
          </w:p>
        </w:tc>
        <w:tc>
          <w:tcPr>
            <w:tcW w:w="1358" w:type="dxa"/>
            <w:gridSpan w:val="2"/>
            <w:vMerge/>
            <w:vAlign w:val="center"/>
            <w:hideMark/>
          </w:tcPr>
          <w:p w14:paraId="65244FC0"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3D147103" w14:textId="77777777" w:rsidR="000B5923" w:rsidRPr="007861AF" w:rsidRDefault="000B5923" w:rsidP="009240DF">
            <w:pPr>
              <w:ind w:firstLine="327"/>
              <w:rPr>
                <w:sz w:val="24"/>
                <w:szCs w:val="24"/>
                <w:lang w:val="ro-RO"/>
              </w:rPr>
            </w:pPr>
            <w:r w:rsidRPr="007861AF">
              <w:rPr>
                <w:sz w:val="24"/>
                <w:szCs w:val="24"/>
                <w:lang w:val="ro-RO"/>
              </w:rPr>
              <w:t>echipamente pentru pregătirea pentru reutilizare</w:t>
            </w:r>
          </w:p>
        </w:tc>
        <w:tc>
          <w:tcPr>
            <w:tcW w:w="1517" w:type="dxa"/>
            <w:tcMar>
              <w:top w:w="30" w:type="dxa"/>
              <w:left w:w="45" w:type="dxa"/>
              <w:bottom w:w="30" w:type="dxa"/>
              <w:right w:w="45" w:type="dxa"/>
            </w:tcMar>
            <w:vAlign w:val="center"/>
            <w:hideMark/>
          </w:tcPr>
          <w:p w14:paraId="54404805" w14:textId="77777777" w:rsidR="000B5923" w:rsidRPr="007861AF" w:rsidRDefault="000B5923" w:rsidP="00B62E96">
            <w:pPr>
              <w:ind w:firstLine="0"/>
              <w:jc w:val="center"/>
              <w:rPr>
                <w:sz w:val="24"/>
                <w:szCs w:val="24"/>
                <w:lang w:val="ro-RO"/>
              </w:rPr>
            </w:pPr>
            <w:r w:rsidRPr="007861AF">
              <w:rPr>
                <w:sz w:val="24"/>
                <w:szCs w:val="24"/>
                <w:lang w:val="ro-RO"/>
              </w:rPr>
              <w:t>R3, R4, R5</w:t>
            </w:r>
          </w:p>
        </w:tc>
      </w:tr>
      <w:tr w:rsidR="000B5923" w:rsidRPr="007861AF" w14:paraId="2773CB93" w14:textId="77777777" w:rsidTr="000B5923">
        <w:trPr>
          <w:trHeight w:val="324"/>
        </w:trPr>
        <w:tc>
          <w:tcPr>
            <w:tcW w:w="1356" w:type="dxa"/>
            <w:vMerge/>
            <w:vAlign w:val="center"/>
            <w:hideMark/>
          </w:tcPr>
          <w:p w14:paraId="499502DF" w14:textId="77777777" w:rsidR="000B5923" w:rsidRPr="007861AF" w:rsidRDefault="000B5923" w:rsidP="000B5923">
            <w:pPr>
              <w:rPr>
                <w:sz w:val="24"/>
                <w:szCs w:val="24"/>
                <w:lang w:val="ro-RO"/>
              </w:rPr>
            </w:pPr>
          </w:p>
        </w:tc>
        <w:tc>
          <w:tcPr>
            <w:tcW w:w="1358" w:type="dxa"/>
            <w:gridSpan w:val="2"/>
            <w:vMerge/>
            <w:vAlign w:val="center"/>
            <w:hideMark/>
          </w:tcPr>
          <w:p w14:paraId="749C0CC9"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1A36AD1" w14:textId="77777777" w:rsidR="000B5923" w:rsidRPr="007861AF" w:rsidRDefault="000B5923" w:rsidP="009240DF">
            <w:pPr>
              <w:ind w:firstLine="327"/>
              <w:rPr>
                <w:sz w:val="24"/>
                <w:szCs w:val="24"/>
                <w:lang w:val="ro-RO"/>
              </w:rPr>
            </w:pPr>
            <w:r w:rsidRPr="007861AF">
              <w:rPr>
                <w:sz w:val="24"/>
                <w:szCs w:val="24"/>
                <w:lang w:val="ro-RO"/>
              </w:rPr>
              <w:t xml:space="preserve">instalație de biogaz cu valorificare energetică a biogazului și utilizarea materialului </w:t>
            </w:r>
            <w:proofErr w:type="spellStart"/>
            <w:r w:rsidRPr="007861AF">
              <w:rPr>
                <w:sz w:val="24"/>
                <w:szCs w:val="24"/>
                <w:lang w:val="ro-RO"/>
              </w:rPr>
              <w:t>digestat</w:t>
            </w:r>
            <w:proofErr w:type="spellEnd"/>
          </w:p>
        </w:tc>
        <w:tc>
          <w:tcPr>
            <w:tcW w:w="1517" w:type="dxa"/>
            <w:tcMar>
              <w:top w:w="30" w:type="dxa"/>
              <w:left w:w="45" w:type="dxa"/>
              <w:bottom w:w="30" w:type="dxa"/>
              <w:right w:w="45" w:type="dxa"/>
            </w:tcMar>
            <w:vAlign w:val="center"/>
            <w:hideMark/>
          </w:tcPr>
          <w:p w14:paraId="154587B4" w14:textId="77777777" w:rsidR="000B5923" w:rsidRPr="007861AF" w:rsidRDefault="000B5923" w:rsidP="00B62E96">
            <w:pPr>
              <w:ind w:firstLine="0"/>
              <w:jc w:val="center"/>
              <w:rPr>
                <w:sz w:val="24"/>
                <w:szCs w:val="24"/>
                <w:lang w:val="ro-RO"/>
              </w:rPr>
            </w:pPr>
            <w:r w:rsidRPr="007861AF">
              <w:rPr>
                <w:sz w:val="24"/>
                <w:szCs w:val="24"/>
                <w:lang w:val="ro-RO"/>
              </w:rPr>
              <w:t xml:space="preserve">R1, R3 </w:t>
            </w:r>
          </w:p>
        </w:tc>
      </w:tr>
      <w:tr w:rsidR="000B5923" w:rsidRPr="007861AF" w14:paraId="1676F1ED" w14:textId="77777777" w:rsidTr="000B5923">
        <w:trPr>
          <w:trHeight w:val="324"/>
        </w:trPr>
        <w:tc>
          <w:tcPr>
            <w:tcW w:w="1356" w:type="dxa"/>
            <w:vMerge/>
            <w:vAlign w:val="center"/>
            <w:hideMark/>
          </w:tcPr>
          <w:p w14:paraId="20558F4F" w14:textId="77777777" w:rsidR="000B5923" w:rsidRPr="007861AF" w:rsidRDefault="000B5923" w:rsidP="000B5923">
            <w:pPr>
              <w:rPr>
                <w:sz w:val="24"/>
                <w:szCs w:val="24"/>
                <w:lang w:val="ro-RO"/>
              </w:rPr>
            </w:pPr>
          </w:p>
        </w:tc>
        <w:tc>
          <w:tcPr>
            <w:tcW w:w="1358" w:type="dxa"/>
            <w:gridSpan w:val="2"/>
            <w:vMerge/>
            <w:vAlign w:val="center"/>
            <w:hideMark/>
          </w:tcPr>
          <w:p w14:paraId="0D67996D"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5A75A843" w14:textId="77777777" w:rsidR="000B5923" w:rsidRPr="007861AF" w:rsidRDefault="000B5923" w:rsidP="009240DF">
            <w:pPr>
              <w:ind w:firstLine="327"/>
              <w:rPr>
                <w:sz w:val="24"/>
                <w:szCs w:val="24"/>
                <w:lang w:val="ro-RO"/>
              </w:rPr>
            </w:pPr>
            <w:r w:rsidRPr="007861AF">
              <w:rPr>
                <w:sz w:val="24"/>
                <w:szCs w:val="24"/>
                <w:lang w:val="ro-RO"/>
              </w:rPr>
              <w:t>piroliza cu un produs destinat valorificării materialelor</w:t>
            </w:r>
          </w:p>
        </w:tc>
        <w:tc>
          <w:tcPr>
            <w:tcW w:w="1517" w:type="dxa"/>
            <w:tcMar>
              <w:top w:w="30" w:type="dxa"/>
              <w:left w:w="45" w:type="dxa"/>
              <w:bottom w:w="30" w:type="dxa"/>
              <w:right w:w="45" w:type="dxa"/>
            </w:tcMar>
            <w:vAlign w:val="center"/>
            <w:hideMark/>
          </w:tcPr>
          <w:p w14:paraId="6EC4FEFC" w14:textId="77777777" w:rsidR="000B5923" w:rsidRPr="007861AF" w:rsidRDefault="000B5923" w:rsidP="00B62E96">
            <w:pPr>
              <w:ind w:firstLine="0"/>
              <w:jc w:val="center"/>
              <w:rPr>
                <w:sz w:val="24"/>
                <w:szCs w:val="24"/>
                <w:lang w:val="ro-RO"/>
              </w:rPr>
            </w:pPr>
            <w:r w:rsidRPr="007861AF">
              <w:rPr>
                <w:sz w:val="24"/>
                <w:szCs w:val="24"/>
                <w:lang w:val="ro-RO"/>
              </w:rPr>
              <w:t>R3, R4, R5</w:t>
            </w:r>
          </w:p>
        </w:tc>
      </w:tr>
      <w:tr w:rsidR="000B5923" w:rsidRPr="007861AF" w14:paraId="0CD2B6E1" w14:textId="77777777" w:rsidTr="000B5923">
        <w:trPr>
          <w:trHeight w:val="324"/>
        </w:trPr>
        <w:tc>
          <w:tcPr>
            <w:tcW w:w="1356" w:type="dxa"/>
            <w:vMerge/>
            <w:vAlign w:val="center"/>
            <w:hideMark/>
          </w:tcPr>
          <w:p w14:paraId="6C2BC59F" w14:textId="77777777" w:rsidR="000B5923" w:rsidRPr="007861AF" w:rsidRDefault="000B5923" w:rsidP="000B5923">
            <w:pPr>
              <w:rPr>
                <w:sz w:val="24"/>
                <w:szCs w:val="24"/>
                <w:lang w:val="ro-RO"/>
              </w:rPr>
            </w:pPr>
          </w:p>
        </w:tc>
        <w:tc>
          <w:tcPr>
            <w:tcW w:w="1358" w:type="dxa"/>
            <w:gridSpan w:val="2"/>
            <w:vMerge/>
            <w:vAlign w:val="center"/>
            <w:hideMark/>
          </w:tcPr>
          <w:p w14:paraId="66494B43"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4D935C3" w14:textId="77777777" w:rsidR="000B5923" w:rsidRPr="007861AF" w:rsidRDefault="000B5923" w:rsidP="009240DF">
            <w:pPr>
              <w:ind w:firstLine="327"/>
              <w:rPr>
                <w:sz w:val="24"/>
                <w:szCs w:val="24"/>
                <w:lang w:val="ro-RO"/>
              </w:rPr>
            </w:pPr>
            <w:r w:rsidRPr="007861AF">
              <w:rPr>
                <w:sz w:val="24"/>
                <w:szCs w:val="24"/>
                <w:lang w:val="ro-RO"/>
              </w:rPr>
              <w:t>plasmă cu produsul destinat utilizării materiale</w:t>
            </w:r>
          </w:p>
        </w:tc>
        <w:tc>
          <w:tcPr>
            <w:tcW w:w="1517" w:type="dxa"/>
            <w:tcMar>
              <w:top w:w="30" w:type="dxa"/>
              <w:left w:w="45" w:type="dxa"/>
              <w:bottom w:w="30" w:type="dxa"/>
              <w:right w:w="45" w:type="dxa"/>
            </w:tcMar>
            <w:vAlign w:val="center"/>
            <w:hideMark/>
          </w:tcPr>
          <w:p w14:paraId="3BF04D4F" w14:textId="77777777" w:rsidR="000B5923" w:rsidRPr="007861AF" w:rsidRDefault="000B5923" w:rsidP="00B62E96">
            <w:pPr>
              <w:ind w:firstLine="0"/>
              <w:jc w:val="center"/>
              <w:rPr>
                <w:sz w:val="24"/>
                <w:szCs w:val="24"/>
                <w:lang w:val="ro-RO"/>
              </w:rPr>
            </w:pPr>
            <w:r w:rsidRPr="007861AF">
              <w:rPr>
                <w:sz w:val="24"/>
                <w:szCs w:val="24"/>
                <w:lang w:val="ro-RO"/>
              </w:rPr>
              <w:t xml:space="preserve">R3, R4, R5 </w:t>
            </w:r>
          </w:p>
        </w:tc>
      </w:tr>
      <w:tr w:rsidR="000B5923" w:rsidRPr="007861AF" w14:paraId="0DCAC71D" w14:textId="77777777" w:rsidTr="000B5923">
        <w:trPr>
          <w:trHeight w:val="324"/>
        </w:trPr>
        <w:tc>
          <w:tcPr>
            <w:tcW w:w="1356" w:type="dxa"/>
            <w:vMerge/>
            <w:vAlign w:val="center"/>
            <w:hideMark/>
          </w:tcPr>
          <w:p w14:paraId="0ABE8DCA" w14:textId="77777777" w:rsidR="000B5923" w:rsidRPr="007861AF" w:rsidRDefault="000B5923" w:rsidP="000B5923">
            <w:pPr>
              <w:rPr>
                <w:sz w:val="24"/>
                <w:szCs w:val="24"/>
                <w:lang w:val="ro-RO"/>
              </w:rPr>
            </w:pPr>
          </w:p>
        </w:tc>
        <w:tc>
          <w:tcPr>
            <w:tcW w:w="1358" w:type="dxa"/>
            <w:gridSpan w:val="2"/>
            <w:vMerge/>
            <w:vAlign w:val="center"/>
            <w:hideMark/>
          </w:tcPr>
          <w:p w14:paraId="4B522CC3"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2A8C1F64" w14:textId="77777777" w:rsidR="000B5923" w:rsidRPr="007861AF" w:rsidRDefault="000B5923" w:rsidP="009240DF">
            <w:pPr>
              <w:ind w:firstLine="327"/>
              <w:rPr>
                <w:sz w:val="24"/>
                <w:szCs w:val="24"/>
                <w:lang w:val="ro-RO"/>
              </w:rPr>
            </w:pPr>
            <w:r w:rsidRPr="007861AF">
              <w:rPr>
                <w:sz w:val="24"/>
                <w:szCs w:val="24"/>
                <w:lang w:val="ro-RO"/>
              </w:rPr>
              <w:t>dizolvarea cu produse utilizate ca materie primă originală</w:t>
            </w:r>
          </w:p>
        </w:tc>
        <w:tc>
          <w:tcPr>
            <w:tcW w:w="1517" w:type="dxa"/>
            <w:tcMar>
              <w:top w:w="30" w:type="dxa"/>
              <w:left w:w="45" w:type="dxa"/>
              <w:bottom w:w="30" w:type="dxa"/>
              <w:right w:w="45" w:type="dxa"/>
            </w:tcMar>
            <w:vAlign w:val="center"/>
            <w:hideMark/>
          </w:tcPr>
          <w:p w14:paraId="5C9CFE0B" w14:textId="77777777" w:rsidR="000B5923" w:rsidRPr="007861AF" w:rsidRDefault="000B5923" w:rsidP="00B62E96">
            <w:pPr>
              <w:ind w:firstLine="0"/>
              <w:jc w:val="center"/>
              <w:rPr>
                <w:sz w:val="24"/>
                <w:szCs w:val="24"/>
                <w:lang w:val="ro-RO"/>
              </w:rPr>
            </w:pPr>
            <w:r w:rsidRPr="007861AF">
              <w:rPr>
                <w:sz w:val="24"/>
                <w:szCs w:val="24"/>
                <w:lang w:val="ro-RO"/>
              </w:rPr>
              <w:t>R3</w:t>
            </w:r>
          </w:p>
        </w:tc>
      </w:tr>
      <w:tr w:rsidR="000B5923" w:rsidRPr="007861AF" w14:paraId="1EE739C2" w14:textId="77777777" w:rsidTr="000B5923">
        <w:trPr>
          <w:trHeight w:val="324"/>
        </w:trPr>
        <w:tc>
          <w:tcPr>
            <w:tcW w:w="1356" w:type="dxa"/>
            <w:vMerge w:val="restart"/>
            <w:tcMar>
              <w:top w:w="30" w:type="dxa"/>
              <w:left w:w="45" w:type="dxa"/>
              <w:bottom w:w="30" w:type="dxa"/>
              <w:right w:w="45" w:type="dxa"/>
            </w:tcMar>
            <w:vAlign w:val="center"/>
            <w:hideMark/>
          </w:tcPr>
          <w:p w14:paraId="37455237" w14:textId="77777777" w:rsidR="000B5923" w:rsidRPr="007861AF" w:rsidRDefault="000B5923" w:rsidP="00B62E96">
            <w:pPr>
              <w:ind w:firstLine="45"/>
              <w:rPr>
                <w:sz w:val="24"/>
                <w:szCs w:val="24"/>
                <w:lang w:val="ro-RO"/>
              </w:rPr>
            </w:pPr>
            <w:r w:rsidRPr="007861AF">
              <w:rPr>
                <w:sz w:val="24"/>
                <w:szCs w:val="24"/>
                <w:lang w:val="ro-RO"/>
              </w:rPr>
              <w:t>Eliminarea deșeurilor</w:t>
            </w:r>
          </w:p>
        </w:tc>
        <w:tc>
          <w:tcPr>
            <w:tcW w:w="7554" w:type="dxa"/>
            <w:gridSpan w:val="4"/>
            <w:tcMar>
              <w:top w:w="30" w:type="dxa"/>
              <w:left w:w="45" w:type="dxa"/>
              <w:bottom w:w="30" w:type="dxa"/>
              <w:right w:w="45" w:type="dxa"/>
            </w:tcMar>
            <w:vAlign w:val="center"/>
            <w:hideMark/>
          </w:tcPr>
          <w:p w14:paraId="796FE809" w14:textId="77777777" w:rsidR="000B5923" w:rsidRPr="007861AF" w:rsidRDefault="000B5923" w:rsidP="00D57C3E">
            <w:pPr>
              <w:ind w:firstLine="68"/>
              <w:jc w:val="left"/>
              <w:rPr>
                <w:sz w:val="24"/>
                <w:szCs w:val="24"/>
                <w:lang w:val="ro-RO"/>
              </w:rPr>
            </w:pPr>
            <w:r w:rsidRPr="007861AF">
              <w:rPr>
                <w:sz w:val="24"/>
                <w:szCs w:val="24"/>
                <w:lang w:val="ro-RO"/>
              </w:rPr>
              <w:t>biodegradare (eliminare finală)</w:t>
            </w:r>
          </w:p>
        </w:tc>
        <w:tc>
          <w:tcPr>
            <w:tcW w:w="1517" w:type="dxa"/>
            <w:tcMar>
              <w:top w:w="30" w:type="dxa"/>
              <w:left w:w="45" w:type="dxa"/>
              <w:bottom w:w="30" w:type="dxa"/>
              <w:right w:w="45" w:type="dxa"/>
            </w:tcMar>
            <w:vAlign w:val="center"/>
            <w:hideMark/>
          </w:tcPr>
          <w:p w14:paraId="55259C3A" w14:textId="77777777" w:rsidR="000B5923" w:rsidRPr="007861AF" w:rsidRDefault="000B5923" w:rsidP="00B62E96">
            <w:pPr>
              <w:ind w:firstLine="0"/>
              <w:jc w:val="center"/>
              <w:rPr>
                <w:sz w:val="24"/>
                <w:szCs w:val="24"/>
                <w:lang w:val="ro-RO"/>
              </w:rPr>
            </w:pPr>
            <w:r w:rsidRPr="007861AF">
              <w:rPr>
                <w:sz w:val="24"/>
                <w:szCs w:val="24"/>
                <w:lang w:val="ro-RO"/>
              </w:rPr>
              <w:t>D2</w:t>
            </w:r>
          </w:p>
        </w:tc>
      </w:tr>
      <w:tr w:rsidR="000B5923" w:rsidRPr="007861AF" w14:paraId="0048D529" w14:textId="77777777" w:rsidTr="000B5923">
        <w:trPr>
          <w:trHeight w:val="324"/>
        </w:trPr>
        <w:tc>
          <w:tcPr>
            <w:tcW w:w="1356" w:type="dxa"/>
            <w:vMerge/>
            <w:vAlign w:val="center"/>
            <w:hideMark/>
          </w:tcPr>
          <w:p w14:paraId="279F9567" w14:textId="77777777" w:rsidR="000B5923" w:rsidRPr="007861AF"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303366A9" w14:textId="77777777" w:rsidR="000B5923" w:rsidRPr="007861AF" w:rsidRDefault="000B5923" w:rsidP="001C58EC">
            <w:pPr>
              <w:ind w:firstLine="0"/>
              <w:rPr>
                <w:sz w:val="24"/>
                <w:szCs w:val="24"/>
                <w:lang w:val="ro-RO"/>
              </w:rPr>
            </w:pPr>
            <w:r w:rsidRPr="007861AF">
              <w:rPr>
                <w:sz w:val="24"/>
                <w:szCs w:val="24"/>
                <w:lang w:val="ro-RO"/>
              </w:rPr>
              <w:t>depozite de deșeuri</w:t>
            </w:r>
          </w:p>
        </w:tc>
        <w:tc>
          <w:tcPr>
            <w:tcW w:w="6196" w:type="dxa"/>
            <w:gridSpan w:val="2"/>
            <w:tcMar>
              <w:top w:w="30" w:type="dxa"/>
              <w:left w:w="45" w:type="dxa"/>
              <w:bottom w:w="30" w:type="dxa"/>
              <w:right w:w="45" w:type="dxa"/>
            </w:tcMar>
            <w:vAlign w:val="center"/>
            <w:hideMark/>
          </w:tcPr>
          <w:p w14:paraId="3EF63DDB" w14:textId="0C787D6F" w:rsidR="000B5923" w:rsidRPr="007861AF" w:rsidRDefault="000B5923" w:rsidP="001C58EC">
            <w:pPr>
              <w:ind w:firstLine="68"/>
              <w:rPr>
                <w:sz w:val="24"/>
                <w:szCs w:val="24"/>
                <w:lang w:val="ro-RO"/>
              </w:rPr>
            </w:pPr>
            <w:r w:rsidRPr="007861AF">
              <w:rPr>
                <w:sz w:val="24"/>
                <w:szCs w:val="24"/>
                <w:lang w:val="ro-RO"/>
              </w:rPr>
              <w:t xml:space="preserve">deșeuri </w:t>
            </w:r>
            <w:r w:rsidR="001C58EC" w:rsidRPr="007861AF">
              <w:rPr>
                <w:sz w:val="24"/>
                <w:szCs w:val="24"/>
                <w:lang w:val="ro-RO"/>
              </w:rPr>
              <w:t>nepericuloase</w:t>
            </w:r>
          </w:p>
        </w:tc>
        <w:tc>
          <w:tcPr>
            <w:tcW w:w="1517" w:type="dxa"/>
            <w:tcMar>
              <w:top w:w="30" w:type="dxa"/>
              <w:left w:w="45" w:type="dxa"/>
              <w:bottom w:w="30" w:type="dxa"/>
              <w:right w:w="45" w:type="dxa"/>
            </w:tcMar>
            <w:vAlign w:val="center"/>
            <w:hideMark/>
          </w:tcPr>
          <w:p w14:paraId="07AFD9F2" w14:textId="77777777" w:rsidR="000B5923" w:rsidRPr="007861AF" w:rsidRDefault="000B5923" w:rsidP="00B62E96">
            <w:pPr>
              <w:ind w:firstLine="0"/>
              <w:jc w:val="center"/>
              <w:rPr>
                <w:sz w:val="24"/>
                <w:szCs w:val="24"/>
                <w:lang w:val="ro-RO"/>
              </w:rPr>
            </w:pPr>
            <w:r w:rsidRPr="007861AF">
              <w:rPr>
                <w:sz w:val="24"/>
                <w:szCs w:val="24"/>
                <w:lang w:val="ro-RO"/>
              </w:rPr>
              <w:t xml:space="preserve">D1, </w:t>
            </w:r>
          </w:p>
        </w:tc>
      </w:tr>
      <w:tr w:rsidR="001C58EC" w:rsidRPr="007861AF" w14:paraId="4A0A0C12" w14:textId="77777777" w:rsidTr="000B5923">
        <w:trPr>
          <w:trHeight w:val="324"/>
        </w:trPr>
        <w:tc>
          <w:tcPr>
            <w:tcW w:w="1356" w:type="dxa"/>
            <w:vMerge/>
            <w:vAlign w:val="center"/>
          </w:tcPr>
          <w:p w14:paraId="171AA590" w14:textId="77777777" w:rsidR="001C58EC" w:rsidRPr="007861AF" w:rsidRDefault="001C58EC" w:rsidP="000B5923">
            <w:pPr>
              <w:rPr>
                <w:sz w:val="24"/>
                <w:szCs w:val="24"/>
                <w:lang w:val="ro-RO"/>
              </w:rPr>
            </w:pPr>
          </w:p>
        </w:tc>
        <w:tc>
          <w:tcPr>
            <w:tcW w:w="1358" w:type="dxa"/>
            <w:gridSpan w:val="2"/>
            <w:vMerge/>
            <w:tcMar>
              <w:top w:w="30" w:type="dxa"/>
              <w:left w:w="45" w:type="dxa"/>
              <w:bottom w:w="30" w:type="dxa"/>
              <w:right w:w="45" w:type="dxa"/>
            </w:tcMar>
            <w:vAlign w:val="center"/>
          </w:tcPr>
          <w:p w14:paraId="744E47A0" w14:textId="77777777" w:rsidR="001C58EC" w:rsidRPr="007861AF" w:rsidRDefault="001C58EC" w:rsidP="00B62E96">
            <w:pPr>
              <w:ind w:firstLine="68"/>
              <w:rPr>
                <w:sz w:val="24"/>
                <w:szCs w:val="24"/>
                <w:lang w:val="ro-RO"/>
              </w:rPr>
            </w:pPr>
          </w:p>
        </w:tc>
        <w:tc>
          <w:tcPr>
            <w:tcW w:w="6196" w:type="dxa"/>
            <w:gridSpan w:val="2"/>
            <w:tcMar>
              <w:top w:w="30" w:type="dxa"/>
              <w:left w:w="45" w:type="dxa"/>
              <w:bottom w:w="30" w:type="dxa"/>
              <w:right w:w="45" w:type="dxa"/>
            </w:tcMar>
            <w:vAlign w:val="center"/>
          </w:tcPr>
          <w:p w14:paraId="7A1EAC73" w14:textId="41DC2691" w:rsidR="001C58EC" w:rsidRPr="007861AF" w:rsidRDefault="001C58EC" w:rsidP="001C58EC">
            <w:pPr>
              <w:ind w:firstLine="68"/>
              <w:rPr>
                <w:sz w:val="24"/>
                <w:szCs w:val="24"/>
                <w:lang w:val="ro-RO"/>
              </w:rPr>
            </w:pPr>
            <w:r w:rsidRPr="007861AF">
              <w:rPr>
                <w:sz w:val="24"/>
                <w:szCs w:val="24"/>
                <w:lang w:val="ro-RO"/>
              </w:rPr>
              <w:t xml:space="preserve">deșeuri inerte </w:t>
            </w:r>
          </w:p>
        </w:tc>
        <w:tc>
          <w:tcPr>
            <w:tcW w:w="1517" w:type="dxa"/>
            <w:tcMar>
              <w:top w:w="30" w:type="dxa"/>
              <w:left w:w="45" w:type="dxa"/>
              <w:bottom w:w="30" w:type="dxa"/>
              <w:right w:w="45" w:type="dxa"/>
            </w:tcMar>
            <w:vAlign w:val="center"/>
          </w:tcPr>
          <w:p w14:paraId="05CAA434" w14:textId="77A14460" w:rsidR="001C58EC" w:rsidRPr="007861AF" w:rsidRDefault="001C58EC" w:rsidP="00B62E96">
            <w:pPr>
              <w:ind w:firstLine="0"/>
              <w:jc w:val="center"/>
              <w:rPr>
                <w:sz w:val="24"/>
                <w:szCs w:val="24"/>
                <w:lang w:val="ro-RO"/>
              </w:rPr>
            </w:pPr>
            <w:r w:rsidRPr="007861AF">
              <w:rPr>
                <w:sz w:val="24"/>
                <w:szCs w:val="24"/>
                <w:lang w:val="ro-RO"/>
              </w:rPr>
              <w:t>D1,</w:t>
            </w:r>
          </w:p>
        </w:tc>
      </w:tr>
      <w:tr w:rsidR="000B5923" w:rsidRPr="007861AF" w14:paraId="1DB13AD6" w14:textId="77777777" w:rsidTr="000B5923">
        <w:trPr>
          <w:trHeight w:val="324"/>
        </w:trPr>
        <w:tc>
          <w:tcPr>
            <w:tcW w:w="1356" w:type="dxa"/>
            <w:vMerge/>
            <w:vAlign w:val="center"/>
            <w:hideMark/>
          </w:tcPr>
          <w:p w14:paraId="05263ADF" w14:textId="77777777" w:rsidR="000B5923" w:rsidRPr="007861AF" w:rsidRDefault="000B5923" w:rsidP="000B5923">
            <w:pPr>
              <w:rPr>
                <w:sz w:val="24"/>
                <w:szCs w:val="24"/>
                <w:lang w:val="ro-RO"/>
              </w:rPr>
            </w:pPr>
          </w:p>
        </w:tc>
        <w:tc>
          <w:tcPr>
            <w:tcW w:w="1358" w:type="dxa"/>
            <w:gridSpan w:val="2"/>
            <w:vMerge/>
            <w:vAlign w:val="center"/>
            <w:hideMark/>
          </w:tcPr>
          <w:p w14:paraId="26AD409A" w14:textId="77777777" w:rsidR="000B5923" w:rsidRPr="007861AF" w:rsidRDefault="000B5923" w:rsidP="00B62E96">
            <w:pPr>
              <w:ind w:firstLine="68"/>
              <w:rPr>
                <w:sz w:val="24"/>
                <w:szCs w:val="24"/>
                <w:lang w:val="ro-RO"/>
              </w:rPr>
            </w:pPr>
          </w:p>
        </w:tc>
        <w:tc>
          <w:tcPr>
            <w:tcW w:w="6196" w:type="dxa"/>
            <w:gridSpan w:val="2"/>
            <w:tcMar>
              <w:top w:w="30" w:type="dxa"/>
              <w:left w:w="45" w:type="dxa"/>
              <w:bottom w:w="30" w:type="dxa"/>
              <w:right w:w="45" w:type="dxa"/>
            </w:tcMar>
            <w:vAlign w:val="center"/>
            <w:hideMark/>
          </w:tcPr>
          <w:p w14:paraId="5F940FA6" w14:textId="6D412DD3" w:rsidR="000B5923" w:rsidRPr="007861AF" w:rsidRDefault="001C58EC" w:rsidP="00B62E96">
            <w:pPr>
              <w:ind w:firstLine="68"/>
              <w:rPr>
                <w:sz w:val="24"/>
                <w:szCs w:val="24"/>
                <w:lang w:val="ro-RO"/>
              </w:rPr>
            </w:pPr>
            <w:r w:rsidRPr="007861AF">
              <w:rPr>
                <w:sz w:val="24"/>
                <w:szCs w:val="24"/>
                <w:lang w:val="ro-RO"/>
              </w:rPr>
              <w:t>deșeuri periculoase</w:t>
            </w:r>
          </w:p>
        </w:tc>
        <w:tc>
          <w:tcPr>
            <w:tcW w:w="1517" w:type="dxa"/>
            <w:tcMar>
              <w:top w:w="30" w:type="dxa"/>
              <w:left w:w="45" w:type="dxa"/>
              <w:bottom w:w="30" w:type="dxa"/>
              <w:right w:w="45" w:type="dxa"/>
            </w:tcMar>
            <w:vAlign w:val="center"/>
            <w:hideMark/>
          </w:tcPr>
          <w:p w14:paraId="4E2933B3" w14:textId="77777777" w:rsidR="000B5923" w:rsidRPr="007861AF" w:rsidRDefault="000B5923" w:rsidP="00B62E96">
            <w:pPr>
              <w:ind w:firstLine="0"/>
              <w:jc w:val="center"/>
              <w:rPr>
                <w:sz w:val="24"/>
                <w:szCs w:val="24"/>
                <w:lang w:val="ro-RO"/>
              </w:rPr>
            </w:pPr>
            <w:r w:rsidRPr="007861AF">
              <w:rPr>
                <w:sz w:val="24"/>
                <w:szCs w:val="24"/>
                <w:lang w:val="ro-RO"/>
              </w:rPr>
              <w:t xml:space="preserve">D1, </w:t>
            </w:r>
          </w:p>
        </w:tc>
      </w:tr>
      <w:tr w:rsidR="000B5923" w:rsidRPr="007861AF" w14:paraId="688A4FD3" w14:textId="77777777" w:rsidTr="000B5923">
        <w:trPr>
          <w:trHeight w:val="324"/>
        </w:trPr>
        <w:tc>
          <w:tcPr>
            <w:tcW w:w="1356" w:type="dxa"/>
            <w:vMerge/>
            <w:vAlign w:val="center"/>
            <w:hideMark/>
          </w:tcPr>
          <w:p w14:paraId="332AF14B" w14:textId="77777777" w:rsidR="000B5923" w:rsidRPr="007861AF"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1177A403" w14:textId="77777777" w:rsidR="000B5923" w:rsidRPr="007861AF" w:rsidRDefault="000B5923" w:rsidP="00B62E96">
            <w:pPr>
              <w:ind w:firstLine="68"/>
              <w:rPr>
                <w:sz w:val="24"/>
                <w:szCs w:val="24"/>
                <w:lang w:val="ro-RO"/>
              </w:rPr>
            </w:pPr>
            <w:r w:rsidRPr="007861AF">
              <w:rPr>
                <w:sz w:val="24"/>
                <w:szCs w:val="24"/>
                <w:lang w:val="ro-RO"/>
              </w:rPr>
              <w:t>Incinerarea pe sol</w:t>
            </w:r>
          </w:p>
        </w:tc>
        <w:tc>
          <w:tcPr>
            <w:tcW w:w="6196" w:type="dxa"/>
            <w:gridSpan w:val="2"/>
            <w:tcMar>
              <w:top w:w="30" w:type="dxa"/>
              <w:left w:w="45" w:type="dxa"/>
              <w:bottom w:w="30" w:type="dxa"/>
              <w:right w:w="45" w:type="dxa"/>
            </w:tcMar>
            <w:vAlign w:val="center"/>
            <w:hideMark/>
          </w:tcPr>
          <w:p w14:paraId="35DBD1CB" w14:textId="662D132B" w:rsidR="000B5923" w:rsidRPr="007861AF" w:rsidRDefault="00B40E38" w:rsidP="00B62E96">
            <w:pPr>
              <w:ind w:firstLine="68"/>
              <w:rPr>
                <w:sz w:val="24"/>
                <w:szCs w:val="24"/>
                <w:lang w:val="ro-RO"/>
              </w:rPr>
            </w:pPr>
            <w:r w:rsidRPr="007861AF">
              <w:rPr>
                <w:sz w:val="24"/>
                <w:szCs w:val="24"/>
                <w:lang w:val="ro-RO"/>
              </w:rPr>
              <w:t>deșeuri</w:t>
            </w:r>
            <w:r w:rsidR="000B5923" w:rsidRPr="007861AF">
              <w:rPr>
                <w:sz w:val="24"/>
                <w:szCs w:val="24"/>
                <w:lang w:val="ro-RO"/>
              </w:rPr>
              <w:t xml:space="preserve"> periculoase</w:t>
            </w:r>
          </w:p>
        </w:tc>
        <w:tc>
          <w:tcPr>
            <w:tcW w:w="1517" w:type="dxa"/>
            <w:tcMar>
              <w:top w:w="30" w:type="dxa"/>
              <w:left w:w="45" w:type="dxa"/>
              <w:bottom w:w="30" w:type="dxa"/>
              <w:right w:w="45" w:type="dxa"/>
            </w:tcMar>
            <w:vAlign w:val="center"/>
            <w:hideMark/>
          </w:tcPr>
          <w:p w14:paraId="4D0C3642" w14:textId="77777777" w:rsidR="000B5923" w:rsidRPr="007861AF" w:rsidRDefault="000B5923" w:rsidP="00B62E96">
            <w:pPr>
              <w:ind w:firstLine="0"/>
              <w:jc w:val="center"/>
              <w:rPr>
                <w:sz w:val="24"/>
                <w:szCs w:val="24"/>
                <w:lang w:val="ro-RO"/>
              </w:rPr>
            </w:pPr>
            <w:r w:rsidRPr="007861AF">
              <w:rPr>
                <w:sz w:val="24"/>
                <w:szCs w:val="24"/>
                <w:lang w:val="ro-RO"/>
              </w:rPr>
              <w:t>D10</w:t>
            </w:r>
          </w:p>
        </w:tc>
      </w:tr>
      <w:tr w:rsidR="000B5923" w:rsidRPr="007861AF" w14:paraId="7A04A076" w14:textId="77777777" w:rsidTr="000B5923">
        <w:trPr>
          <w:trHeight w:val="324"/>
        </w:trPr>
        <w:tc>
          <w:tcPr>
            <w:tcW w:w="1356" w:type="dxa"/>
            <w:vMerge/>
            <w:vAlign w:val="center"/>
            <w:hideMark/>
          </w:tcPr>
          <w:p w14:paraId="1D25474B" w14:textId="77777777" w:rsidR="000B5923" w:rsidRPr="007861AF" w:rsidRDefault="000B5923" w:rsidP="000B5923">
            <w:pPr>
              <w:rPr>
                <w:sz w:val="24"/>
                <w:szCs w:val="24"/>
                <w:lang w:val="ro-RO"/>
              </w:rPr>
            </w:pPr>
          </w:p>
        </w:tc>
        <w:tc>
          <w:tcPr>
            <w:tcW w:w="1358" w:type="dxa"/>
            <w:gridSpan w:val="2"/>
            <w:vMerge/>
            <w:vAlign w:val="center"/>
            <w:hideMark/>
          </w:tcPr>
          <w:p w14:paraId="3A2CC277" w14:textId="77777777" w:rsidR="000B5923" w:rsidRPr="007861AF" w:rsidRDefault="000B5923" w:rsidP="00B62E96">
            <w:pPr>
              <w:ind w:firstLine="68"/>
              <w:rPr>
                <w:sz w:val="24"/>
                <w:szCs w:val="24"/>
                <w:lang w:val="ro-RO"/>
              </w:rPr>
            </w:pPr>
          </w:p>
        </w:tc>
        <w:tc>
          <w:tcPr>
            <w:tcW w:w="6196" w:type="dxa"/>
            <w:gridSpan w:val="2"/>
            <w:tcMar>
              <w:top w:w="30" w:type="dxa"/>
              <w:left w:w="45" w:type="dxa"/>
              <w:bottom w:w="30" w:type="dxa"/>
              <w:right w:w="45" w:type="dxa"/>
            </w:tcMar>
            <w:vAlign w:val="center"/>
            <w:hideMark/>
          </w:tcPr>
          <w:p w14:paraId="622D2E3D" w14:textId="77777777" w:rsidR="000B5923" w:rsidRPr="007861AF" w:rsidRDefault="000B5923" w:rsidP="00B62E96">
            <w:pPr>
              <w:ind w:firstLine="68"/>
              <w:rPr>
                <w:sz w:val="24"/>
                <w:szCs w:val="24"/>
                <w:lang w:val="ro-RO"/>
              </w:rPr>
            </w:pPr>
            <w:r w:rsidRPr="007861AF">
              <w:rPr>
                <w:sz w:val="24"/>
                <w:szCs w:val="24"/>
                <w:lang w:val="ro-RO"/>
              </w:rPr>
              <w:t>alte deșeuri</w:t>
            </w:r>
          </w:p>
        </w:tc>
        <w:tc>
          <w:tcPr>
            <w:tcW w:w="1517" w:type="dxa"/>
            <w:tcMar>
              <w:top w:w="30" w:type="dxa"/>
              <w:left w:w="45" w:type="dxa"/>
              <w:bottom w:w="30" w:type="dxa"/>
              <w:right w:w="45" w:type="dxa"/>
            </w:tcMar>
            <w:vAlign w:val="center"/>
            <w:hideMark/>
          </w:tcPr>
          <w:p w14:paraId="7A53C049" w14:textId="77777777" w:rsidR="000B5923" w:rsidRPr="007861AF" w:rsidRDefault="000B5923" w:rsidP="00B62E96">
            <w:pPr>
              <w:ind w:firstLine="0"/>
              <w:jc w:val="center"/>
              <w:rPr>
                <w:sz w:val="24"/>
                <w:szCs w:val="24"/>
                <w:lang w:val="ro-RO"/>
              </w:rPr>
            </w:pPr>
            <w:r w:rsidRPr="007861AF">
              <w:rPr>
                <w:sz w:val="24"/>
                <w:szCs w:val="24"/>
                <w:lang w:val="ro-RO"/>
              </w:rPr>
              <w:t>D10</w:t>
            </w:r>
          </w:p>
        </w:tc>
      </w:tr>
      <w:tr w:rsidR="000B5923" w:rsidRPr="007861AF" w14:paraId="0E18B485" w14:textId="77777777" w:rsidTr="000B5923">
        <w:trPr>
          <w:trHeight w:val="324"/>
        </w:trPr>
        <w:tc>
          <w:tcPr>
            <w:tcW w:w="1356" w:type="dxa"/>
            <w:vMerge/>
            <w:vAlign w:val="center"/>
            <w:hideMark/>
          </w:tcPr>
          <w:p w14:paraId="1E8CB718" w14:textId="77777777" w:rsidR="000B5923" w:rsidRPr="007861AF" w:rsidRDefault="000B5923" w:rsidP="000B5923">
            <w:pPr>
              <w:rPr>
                <w:sz w:val="24"/>
                <w:szCs w:val="24"/>
                <w:lang w:val="ro-RO"/>
              </w:rPr>
            </w:pPr>
          </w:p>
        </w:tc>
        <w:tc>
          <w:tcPr>
            <w:tcW w:w="1358" w:type="dxa"/>
            <w:gridSpan w:val="2"/>
            <w:vMerge/>
            <w:vAlign w:val="center"/>
            <w:hideMark/>
          </w:tcPr>
          <w:p w14:paraId="1758E0AC" w14:textId="77777777" w:rsidR="000B5923" w:rsidRPr="007861AF" w:rsidRDefault="000B5923" w:rsidP="00B62E96">
            <w:pPr>
              <w:ind w:firstLine="68"/>
              <w:rPr>
                <w:sz w:val="24"/>
                <w:szCs w:val="24"/>
                <w:lang w:val="ro-RO"/>
              </w:rPr>
            </w:pPr>
          </w:p>
        </w:tc>
        <w:tc>
          <w:tcPr>
            <w:tcW w:w="6196" w:type="dxa"/>
            <w:gridSpan w:val="2"/>
            <w:tcMar>
              <w:top w:w="30" w:type="dxa"/>
              <w:left w:w="45" w:type="dxa"/>
              <w:bottom w:w="30" w:type="dxa"/>
              <w:right w:w="45" w:type="dxa"/>
            </w:tcMar>
            <w:vAlign w:val="center"/>
            <w:hideMark/>
          </w:tcPr>
          <w:p w14:paraId="47AFEEDD" w14:textId="77777777" w:rsidR="000B5923" w:rsidRPr="007861AF" w:rsidRDefault="000B5923" w:rsidP="00B62E96">
            <w:pPr>
              <w:ind w:firstLine="68"/>
              <w:rPr>
                <w:sz w:val="24"/>
                <w:szCs w:val="24"/>
                <w:lang w:val="ro-RO"/>
              </w:rPr>
            </w:pPr>
            <w:r w:rsidRPr="007861AF">
              <w:rPr>
                <w:sz w:val="24"/>
                <w:szCs w:val="24"/>
                <w:lang w:val="ro-RO"/>
              </w:rPr>
              <w:t>nămoluri de la stațiile de epurare</w:t>
            </w:r>
          </w:p>
        </w:tc>
        <w:tc>
          <w:tcPr>
            <w:tcW w:w="1517" w:type="dxa"/>
            <w:tcMar>
              <w:top w:w="30" w:type="dxa"/>
              <w:left w:w="45" w:type="dxa"/>
              <w:bottom w:w="30" w:type="dxa"/>
              <w:right w:w="45" w:type="dxa"/>
            </w:tcMar>
            <w:vAlign w:val="center"/>
            <w:hideMark/>
          </w:tcPr>
          <w:p w14:paraId="436B7FF5" w14:textId="77777777" w:rsidR="000B5923" w:rsidRPr="007861AF" w:rsidRDefault="000B5923" w:rsidP="00B62E96">
            <w:pPr>
              <w:ind w:firstLine="0"/>
              <w:jc w:val="center"/>
              <w:rPr>
                <w:sz w:val="24"/>
                <w:szCs w:val="24"/>
                <w:lang w:val="ro-RO"/>
              </w:rPr>
            </w:pPr>
            <w:r w:rsidRPr="007861AF">
              <w:rPr>
                <w:sz w:val="24"/>
                <w:szCs w:val="24"/>
                <w:lang w:val="ro-RO"/>
              </w:rPr>
              <w:t>D10</w:t>
            </w:r>
          </w:p>
        </w:tc>
      </w:tr>
      <w:tr w:rsidR="000B5923" w:rsidRPr="007861AF" w14:paraId="2EB56E22" w14:textId="77777777" w:rsidTr="000B5923">
        <w:trPr>
          <w:trHeight w:val="324"/>
        </w:trPr>
        <w:tc>
          <w:tcPr>
            <w:tcW w:w="1356" w:type="dxa"/>
            <w:vMerge/>
            <w:vAlign w:val="center"/>
            <w:hideMark/>
          </w:tcPr>
          <w:p w14:paraId="64D215FA" w14:textId="77777777" w:rsidR="000B5923" w:rsidRPr="007861AF" w:rsidRDefault="000B5923" w:rsidP="000B5923">
            <w:pPr>
              <w:rPr>
                <w:sz w:val="24"/>
                <w:szCs w:val="24"/>
                <w:lang w:val="ro-RO"/>
              </w:rPr>
            </w:pPr>
          </w:p>
        </w:tc>
        <w:tc>
          <w:tcPr>
            <w:tcW w:w="1358" w:type="dxa"/>
            <w:gridSpan w:val="2"/>
            <w:vMerge w:val="restart"/>
            <w:tcMar>
              <w:top w:w="30" w:type="dxa"/>
              <w:left w:w="45" w:type="dxa"/>
              <w:bottom w:w="30" w:type="dxa"/>
              <w:right w:w="45" w:type="dxa"/>
            </w:tcMar>
            <w:vAlign w:val="center"/>
            <w:hideMark/>
          </w:tcPr>
          <w:p w14:paraId="6AA1F27B" w14:textId="77777777" w:rsidR="000B5923" w:rsidRPr="007861AF" w:rsidRDefault="000B5923" w:rsidP="00B62E96">
            <w:pPr>
              <w:ind w:firstLine="68"/>
              <w:rPr>
                <w:sz w:val="24"/>
                <w:szCs w:val="24"/>
                <w:lang w:val="ro-RO"/>
              </w:rPr>
            </w:pPr>
            <w:r w:rsidRPr="007861AF">
              <w:rPr>
                <w:sz w:val="24"/>
                <w:szCs w:val="24"/>
                <w:lang w:val="ro-RO"/>
              </w:rPr>
              <w:t>eliminarea  deșeurilor specifice</w:t>
            </w:r>
          </w:p>
        </w:tc>
        <w:tc>
          <w:tcPr>
            <w:tcW w:w="6196" w:type="dxa"/>
            <w:gridSpan w:val="2"/>
            <w:tcMar>
              <w:top w:w="30" w:type="dxa"/>
              <w:left w:w="45" w:type="dxa"/>
              <w:bottom w:w="30" w:type="dxa"/>
              <w:right w:w="45" w:type="dxa"/>
            </w:tcMar>
            <w:vAlign w:val="center"/>
            <w:hideMark/>
          </w:tcPr>
          <w:p w14:paraId="61E050A4" w14:textId="472E048C" w:rsidR="000B5923" w:rsidRPr="007861AF" w:rsidRDefault="00D57C3E" w:rsidP="00B62E96">
            <w:pPr>
              <w:ind w:firstLine="68"/>
              <w:rPr>
                <w:sz w:val="24"/>
                <w:szCs w:val="24"/>
                <w:lang w:val="ro-RO"/>
              </w:rPr>
            </w:pPr>
            <w:r w:rsidRPr="007861AF">
              <w:rPr>
                <w:sz w:val="24"/>
                <w:szCs w:val="24"/>
                <w:lang w:val="ro-RO"/>
              </w:rPr>
              <w:t>i</w:t>
            </w:r>
            <w:r w:rsidR="000B5923" w:rsidRPr="007861AF">
              <w:rPr>
                <w:sz w:val="24"/>
                <w:szCs w:val="24"/>
                <w:lang w:val="ro-RO"/>
              </w:rPr>
              <w:t xml:space="preserve">njectarea în </w:t>
            </w:r>
            <w:r w:rsidR="00B40E38" w:rsidRPr="007861AF">
              <w:rPr>
                <w:sz w:val="24"/>
                <w:szCs w:val="24"/>
                <w:lang w:val="ro-RO"/>
              </w:rPr>
              <w:t>adâncimi</w:t>
            </w:r>
          </w:p>
        </w:tc>
        <w:tc>
          <w:tcPr>
            <w:tcW w:w="1517" w:type="dxa"/>
            <w:tcMar>
              <w:top w:w="30" w:type="dxa"/>
              <w:left w:w="45" w:type="dxa"/>
              <w:bottom w:w="30" w:type="dxa"/>
              <w:right w:w="45" w:type="dxa"/>
            </w:tcMar>
            <w:vAlign w:val="center"/>
            <w:hideMark/>
          </w:tcPr>
          <w:p w14:paraId="75829C5C" w14:textId="77777777" w:rsidR="000B5923" w:rsidRPr="007861AF" w:rsidRDefault="000B5923" w:rsidP="00B62E96">
            <w:pPr>
              <w:ind w:firstLine="0"/>
              <w:jc w:val="center"/>
              <w:rPr>
                <w:sz w:val="24"/>
                <w:szCs w:val="24"/>
                <w:lang w:val="ro-RO"/>
              </w:rPr>
            </w:pPr>
            <w:r w:rsidRPr="007861AF">
              <w:rPr>
                <w:sz w:val="24"/>
                <w:szCs w:val="24"/>
                <w:lang w:val="ro-RO"/>
              </w:rPr>
              <w:t>D3</w:t>
            </w:r>
          </w:p>
        </w:tc>
      </w:tr>
      <w:tr w:rsidR="000B5923" w:rsidRPr="007861AF" w14:paraId="30E1DB12" w14:textId="77777777" w:rsidTr="000B5923">
        <w:trPr>
          <w:trHeight w:val="324"/>
        </w:trPr>
        <w:tc>
          <w:tcPr>
            <w:tcW w:w="1356" w:type="dxa"/>
            <w:vMerge/>
            <w:vAlign w:val="center"/>
            <w:hideMark/>
          </w:tcPr>
          <w:p w14:paraId="014ED9CF" w14:textId="77777777" w:rsidR="000B5923" w:rsidRPr="007861AF" w:rsidRDefault="000B5923" w:rsidP="000B5923">
            <w:pPr>
              <w:rPr>
                <w:sz w:val="24"/>
                <w:szCs w:val="24"/>
                <w:lang w:val="ro-RO"/>
              </w:rPr>
            </w:pPr>
          </w:p>
        </w:tc>
        <w:tc>
          <w:tcPr>
            <w:tcW w:w="1358" w:type="dxa"/>
            <w:gridSpan w:val="2"/>
            <w:vMerge/>
            <w:vAlign w:val="center"/>
            <w:hideMark/>
          </w:tcPr>
          <w:p w14:paraId="49068A4E"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AF49D58" w14:textId="77777777" w:rsidR="000B5923" w:rsidRPr="007861AF" w:rsidRDefault="000B5923" w:rsidP="00B62E96">
            <w:pPr>
              <w:ind w:firstLine="0"/>
              <w:rPr>
                <w:sz w:val="24"/>
                <w:szCs w:val="24"/>
                <w:lang w:val="ro-RO"/>
              </w:rPr>
            </w:pPr>
            <w:r w:rsidRPr="007861AF">
              <w:rPr>
                <w:sz w:val="24"/>
                <w:szCs w:val="24"/>
                <w:lang w:val="ro-RO"/>
              </w:rPr>
              <w:t>acumularea  în rezervoare de suprafață, în iazuri cu nămol, lagune</w:t>
            </w:r>
          </w:p>
        </w:tc>
        <w:tc>
          <w:tcPr>
            <w:tcW w:w="1517" w:type="dxa"/>
            <w:tcMar>
              <w:top w:w="30" w:type="dxa"/>
              <w:left w:w="45" w:type="dxa"/>
              <w:bottom w:w="30" w:type="dxa"/>
              <w:right w:w="45" w:type="dxa"/>
            </w:tcMar>
            <w:vAlign w:val="center"/>
            <w:hideMark/>
          </w:tcPr>
          <w:p w14:paraId="3544F117" w14:textId="77777777" w:rsidR="000B5923" w:rsidRPr="007861AF" w:rsidRDefault="000B5923" w:rsidP="00B62E96">
            <w:pPr>
              <w:ind w:firstLine="0"/>
              <w:jc w:val="center"/>
              <w:rPr>
                <w:sz w:val="24"/>
                <w:szCs w:val="24"/>
                <w:lang w:val="ro-RO"/>
              </w:rPr>
            </w:pPr>
            <w:r w:rsidRPr="007861AF">
              <w:rPr>
                <w:sz w:val="24"/>
                <w:szCs w:val="24"/>
                <w:lang w:val="ro-RO"/>
              </w:rPr>
              <w:t>D4</w:t>
            </w:r>
          </w:p>
        </w:tc>
      </w:tr>
      <w:tr w:rsidR="000B5923" w:rsidRPr="007861AF" w14:paraId="5DEB48F4" w14:textId="77777777" w:rsidTr="000B5923">
        <w:trPr>
          <w:trHeight w:val="324"/>
        </w:trPr>
        <w:tc>
          <w:tcPr>
            <w:tcW w:w="1356" w:type="dxa"/>
            <w:vMerge/>
            <w:vAlign w:val="center"/>
            <w:hideMark/>
          </w:tcPr>
          <w:p w14:paraId="639E019A" w14:textId="77777777" w:rsidR="000B5923" w:rsidRPr="007861AF" w:rsidRDefault="000B5923" w:rsidP="000B5923">
            <w:pPr>
              <w:rPr>
                <w:sz w:val="24"/>
                <w:szCs w:val="24"/>
                <w:lang w:val="ro-RO"/>
              </w:rPr>
            </w:pPr>
          </w:p>
        </w:tc>
        <w:tc>
          <w:tcPr>
            <w:tcW w:w="1358" w:type="dxa"/>
            <w:gridSpan w:val="2"/>
            <w:vMerge/>
            <w:vAlign w:val="center"/>
            <w:hideMark/>
          </w:tcPr>
          <w:p w14:paraId="3FB05666"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6AEF5EA5" w14:textId="77777777" w:rsidR="000B5923" w:rsidRPr="007861AF" w:rsidRDefault="000B5923" w:rsidP="00B62E96">
            <w:pPr>
              <w:ind w:firstLine="0"/>
              <w:rPr>
                <w:sz w:val="24"/>
                <w:szCs w:val="24"/>
                <w:lang w:val="ro-RO"/>
              </w:rPr>
            </w:pPr>
            <w:r w:rsidRPr="007861AF">
              <w:rPr>
                <w:sz w:val="24"/>
                <w:szCs w:val="24"/>
                <w:lang w:val="ro-RO"/>
              </w:rPr>
              <w:t>eliminarea în depozite special construite</w:t>
            </w:r>
          </w:p>
        </w:tc>
        <w:tc>
          <w:tcPr>
            <w:tcW w:w="1517" w:type="dxa"/>
            <w:tcMar>
              <w:top w:w="30" w:type="dxa"/>
              <w:left w:w="45" w:type="dxa"/>
              <w:bottom w:w="30" w:type="dxa"/>
              <w:right w:w="45" w:type="dxa"/>
            </w:tcMar>
            <w:vAlign w:val="center"/>
            <w:hideMark/>
          </w:tcPr>
          <w:p w14:paraId="7C0EC6BD" w14:textId="77777777" w:rsidR="000B5923" w:rsidRPr="007861AF" w:rsidRDefault="000B5923" w:rsidP="00B62E96">
            <w:pPr>
              <w:ind w:firstLine="0"/>
              <w:jc w:val="center"/>
              <w:rPr>
                <w:sz w:val="24"/>
                <w:szCs w:val="24"/>
                <w:lang w:val="ro-RO"/>
              </w:rPr>
            </w:pPr>
            <w:r w:rsidRPr="007861AF">
              <w:rPr>
                <w:sz w:val="24"/>
                <w:szCs w:val="24"/>
                <w:lang w:val="ro-RO"/>
              </w:rPr>
              <w:t>D5</w:t>
            </w:r>
          </w:p>
        </w:tc>
      </w:tr>
      <w:tr w:rsidR="000B5923" w:rsidRPr="007861AF" w14:paraId="58C73EBD" w14:textId="77777777" w:rsidTr="000B5923">
        <w:trPr>
          <w:trHeight w:val="324"/>
        </w:trPr>
        <w:tc>
          <w:tcPr>
            <w:tcW w:w="1356" w:type="dxa"/>
            <w:vMerge/>
            <w:vAlign w:val="center"/>
            <w:hideMark/>
          </w:tcPr>
          <w:p w14:paraId="265AA211" w14:textId="77777777" w:rsidR="000B5923" w:rsidRPr="007861AF" w:rsidRDefault="000B5923" w:rsidP="000B5923">
            <w:pPr>
              <w:rPr>
                <w:sz w:val="24"/>
                <w:szCs w:val="24"/>
                <w:lang w:val="ro-RO"/>
              </w:rPr>
            </w:pPr>
          </w:p>
        </w:tc>
        <w:tc>
          <w:tcPr>
            <w:tcW w:w="1358" w:type="dxa"/>
            <w:gridSpan w:val="2"/>
            <w:vMerge/>
            <w:vAlign w:val="center"/>
            <w:hideMark/>
          </w:tcPr>
          <w:p w14:paraId="7E082F74" w14:textId="77777777" w:rsidR="000B5923" w:rsidRPr="007861AF" w:rsidRDefault="000B5923" w:rsidP="000B5923">
            <w:pPr>
              <w:rPr>
                <w:sz w:val="24"/>
                <w:szCs w:val="24"/>
                <w:lang w:val="ro-RO"/>
              </w:rPr>
            </w:pPr>
          </w:p>
        </w:tc>
        <w:tc>
          <w:tcPr>
            <w:tcW w:w="6196" w:type="dxa"/>
            <w:gridSpan w:val="2"/>
            <w:tcMar>
              <w:top w:w="30" w:type="dxa"/>
              <w:left w:w="45" w:type="dxa"/>
              <w:bottom w:w="30" w:type="dxa"/>
              <w:right w:w="45" w:type="dxa"/>
            </w:tcMar>
            <w:vAlign w:val="center"/>
            <w:hideMark/>
          </w:tcPr>
          <w:p w14:paraId="1B1167B5" w14:textId="77777777" w:rsidR="000B5923" w:rsidRPr="007861AF" w:rsidRDefault="000B5923" w:rsidP="00B62E96">
            <w:pPr>
              <w:ind w:firstLine="0"/>
              <w:rPr>
                <w:sz w:val="24"/>
                <w:szCs w:val="24"/>
                <w:lang w:val="ro-RO"/>
              </w:rPr>
            </w:pPr>
            <w:r w:rsidRPr="007861AF">
              <w:rPr>
                <w:sz w:val="24"/>
                <w:szCs w:val="24"/>
                <w:lang w:val="ro-RO"/>
              </w:rPr>
              <w:t>stocare permanentă, în special în mine</w:t>
            </w:r>
          </w:p>
        </w:tc>
        <w:tc>
          <w:tcPr>
            <w:tcW w:w="1517" w:type="dxa"/>
            <w:tcMar>
              <w:top w:w="30" w:type="dxa"/>
              <w:left w:w="45" w:type="dxa"/>
              <w:bottom w:w="30" w:type="dxa"/>
              <w:right w:w="45" w:type="dxa"/>
            </w:tcMar>
            <w:vAlign w:val="center"/>
            <w:hideMark/>
          </w:tcPr>
          <w:p w14:paraId="05C45A42" w14:textId="77777777" w:rsidR="000B5923" w:rsidRPr="007861AF" w:rsidRDefault="000B5923" w:rsidP="00B62E96">
            <w:pPr>
              <w:ind w:firstLine="0"/>
              <w:jc w:val="center"/>
              <w:rPr>
                <w:sz w:val="24"/>
                <w:szCs w:val="24"/>
                <w:lang w:val="ro-RO"/>
              </w:rPr>
            </w:pPr>
            <w:r w:rsidRPr="007861AF">
              <w:rPr>
                <w:sz w:val="24"/>
                <w:szCs w:val="24"/>
                <w:lang w:val="ro-RO"/>
              </w:rPr>
              <w:t>D12</w:t>
            </w:r>
          </w:p>
        </w:tc>
      </w:tr>
      <w:tr w:rsidR="000B5923" w:rsidRPr="007861AF" w14:paraId="5E426460" w14:textId="77777777" w:rsidTr="000B5923">
        <w:trPr>
          <w:trHeight w:val="324"/>
        </w:trPr>
        <w:tc>
          <w:tcPr>
            <w:tcW w:w="1356" w:type="dxa"/>
            <w:vMerge/>
            <w:vAlign w:val="center"/>
            <w:hideMark/>
          </w:tcPr>
          <w:p w14:paraId="6EBEAB4E" w14:textId="77777777" w:rsidR="000B5923" w:rsidRPr="007861AF"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23BEB697" w14:textId="77777777" w:rsidR="000B5923" w:rsidRPr="007861AF" w:rsidRDefault="000B5923" w:rsidP="00B62E96">
            <w:pPr>
              <w:ind w:firstLine="0"/>
              <w:rPr>
                <w:sz w:val="24"/>
                <w:szCs w:val="24"/>
                <w:lang w:val="ro-RO"/>
              </w:rPr>
            </w:pPr>
            <w:r w:rsidRPr="007861AF">
              <w:rPr>
                <w:sz w:val="24"/>
                <w:szCs w:val="24"/>
                <w:lang w:val="ro-RO"/>
              </w:rPr>
              <w:t>eliminarea deșeurilor lichide, în special la stația de tratare a apelor uzate</w:t>
            </w:r>
          </w:p>
        </w:tc>
        <w:tc>
          <w:tcPr>
            <w:tcW w:w="1517" w:type="dxa"/>
            <w:tcMar>
              <w:top w:w="30" w:type="dxa"/>
              <w:left w:w="45" w:type="dxa"/>
              <w:bottom w:w="30" w:type="dxa"/>
              <w:right w:w="45" w:type="dxa"/>
            </w:tcMar>
            <w:vAlign w:val="center"/>
            <w:hideMark/>
          </w:tcPr>
          <w:p w14:paraId="666F7E05" w14:textId="77777777" w:rsidR="000B5923" w:rsidRPr="007861AF" w:rsidRDefault="000B5923" w:rsidP="00B62E96">
            <w:pPr>
              <w:ind w:firstLine="0"/>
              <w:jc w:val="center"/>
              <w:rPr>
                <w:sz w:val="24"/>
                <w:szCs w:val="24"/>
                <w:lang w:val="ro-RO"/>
              </w:rPr>
            </w:pPr>
            <w:r w:rsidRPr="007861AF">
              <w:rPr>
                <w:sz w:val="24"/>
                <w:szCs w:val="24"/>
                <w:lang w:val="ro-RO"/>
              </w:rPr>
              <w:t>D8, D9, D13</w:t>
            </w:r>
          </w:p>
        </w:tc>
      </w:tr>
      <w:tr w:rsidR="000B5923" w:rsidRPr="007861AF" w14:paraId="5C685AA4" w14:textId="77777777" w:rsidTr="000B5923">
        <w:trPr>
          <w:trHeight w:val="624"/>
        </w:trPr>
        <w:tc>
          <w:tcPr>
            <w:tcW w:w="1356" w:type="dxa"/>
            <w:vMerge w:val="restart"/>
            <w:tcMar>
              <w:top w:w="30" w:type="dxa"/>
              <w:left w:w="45" w:type="dxa"/>
              <w:bottom w:w="30" w:type="dxa"/>
              <w:right w:w="45" w:type="dxa"/>
            </w:tcMar>
            <w:vAlign w:val="center"/>
            <w:hideMark/>
          </w:tcPr>
          <w:p w14:paraId="3411998E" w14:textId="77777777" w:rsidR="000B5923" w:rsidRPr="007861AF" w:rsidRDefault="000B5923" w:rsidP="00EF4446">
            <w:pPr>
              <w:ind w:firstLine="0"/>
              <w:rPr>
                <w:sz w:val="24"/>
                <w:szCs w:val="24"/>
                <w:lang w:val="ro-RO"/>
              </w:rPr>
            </w:pPr>
            <w:r w:rsidRPr="007861AF">
              <w:rPr>
                <w:sz w:val="24"/>
                <w:szCs w:val="24"/>
                <w:lang w:val="ro-RO"/>
              </w:rPr>
              <w:t>Colectarea deșeurilor</w:t>
            </w:r>
          </w:p>
        </w:tc>
        <w:tc>
          <w:tcPr>
            <w:tcW w:w="1115" w:type="dxa"/>
            <w:vMerge w:val="restart"/>
            <w:tcMar>
              <w:top w:w="30" w:type="dxa"/>
              <w:left w:w="45" w:type="dxa"/>
              <w:bottom w:w="30" w:type="dxa"/>
              <w:right w:w="45" w:type="dxa"/>
            </w:tcMar>
            <w:vAlign w:val="center"/>
            <w:hideMark/>
          </w:tcPr>
          <w:p w14:paraId="223CBEE5" w14:textId="77777777" w:rsidR="000B5923" w:rsidRPr="007861AF" w:rsidRDefault="000B5923" w:rsidP="00B62E96">
            <w:pPr>
              <w:ind w:firstLine="0"/>
              <w:rPr>
                <w:sz w:val="24"/>
                <w:szCs w:val="24"/>
                <w:lang w:val="ro-RO"/>
              </w:rPr>
            </w:pPr>
            <w:r w:rsidRPr="007861AF">
              <w:rPr>
                <w:sz w:val="24"/>
                <w:szCs w:val="24"/>
                <w:lang w:val="ro-RO"/>
              </w:rPr>
              <w:t xml:space="preserve">colectare </w:t>
            </w:r>
          </w:p>
        </w:tc>
        <w:tc>
          <w:tcPr>
            <w:tcW w:w="6439" w:type="dxa"/>
            <w:gridSpan w:val="3"/>
            <w:tcMar>
              <w:top w:w="30" w:type="dxa"/>
              <w:left w:w="45" w:type="dxa"/>
              <w:bottom w:w="30" w:type="dxa"/>
              <w:right w:w="45" w:type="dxa"/>
            </w:tcMar>
            <w:vAlign w:val="center"/>
            <w:hideMark/>
          </w:tcPr>
          <w:p w14:paraId="0F7416A9" w14:textId="7885C12B" w:rsidR="000B5923" w:rsidRPr="007861AF" w:rsidRDefault="009240DF" w:rsidP="00B62E96">
            <w:pPr>
              <w:ind w:firstLine="0"/>
              <w:rPr>
                <w:sz w:val="24"/>
                <w:szCs w:val="24"/>
                <w:lang w:val="ro-RO"/>
              </w:rPr>
            </w:pPr>
            <w:r w:rsidRPr="007861AF">
              <w:rPr>
                <w:sz w:val="24"/>
                <w:szCs w:val="24"/>
                <w:lang w:val="ro-RO"/>
              </w:rPr>
              <w:t>deșeuri de metale feroase </w:t>
            </w:r>
            <w:proofErr w:type="spellStart"/>
            <w:r w:rsidRPr="007861AF">
              <w:rPr>
                <w:sz w:val="24"/>
                <w:szCs w:val="24"/>
                <w:lang w:val="ro-RO"/>
              </w:rPr>
              <w:t>şi</w:t>
            </w:r>
            <w:proofErr w:type="spellEnd"/>
            <w:r w:rsidRPr="007861AF">
              <w:rPr>
                <w:sz w:val="24"/>
                <w:szCs w:val="24"/>
                <w:lang w:val="ro-RO"/>
              </w:rPr>
              <w:t xml:space="preserve"> neferoase, cu excepția deșeuri de echipamente electrice și a vehiculelor scoase din uz</w:t>
            </w:r>
          </w:p>
        </w:tc>
        <w:tc>
          <w:tcPr>
            <w:tcW w:w="1517" w:type="dxa"/>
            <w:tcMar>
              <w:top w:w="30" w:type="dxa"/>
              <w:left w:w="45" w:type="dxa"/>
              <w:bottom w:w="30" w:type="dxa"/>
              <w:right w:w="45" w:type="dxa"/>
            </w:tcMar>
            <w:vAlign w:val="center"/>
            <w:hideMark/>
          </w:tcPr>
          <w:p w14:paraId="7395FF19" w14:textId="77777777" w:rsidR="000B5923" w:rsidRPr="007861AF" w:rsidRDefault="000B5923" w:rsidP="00B62E96">
            <w:pPr>
              <w:ind w:firstLine="0"/>
              <w:jc w:val="center"/>
              <w:rPr>
                <w:sz w:val="24"/>
                <w:szCs w:val="24"/>
                <w:lang w:val="ro-RO"/>
              </w:rPr>
            </w:pPr>
          </w:p>
        </w:tc>
      </w:tr>
      <w:tr w:rsidR="000B5923" w:rsidRPr="007861AF" w14:paraId="16ACBD80" w14:textId="77777777" w:rsidTr="000B5923">
        <w:trPr>
          <w:trHeight w:val="360"/>
        </w:trPr>
        <w:tc>
          <w:tcPr>
            <w:tcW w:w="1356" w:type="dxa"/>
            <w:vMerge/>
            <w:vAlign w:val="center"/>
            <w:hideMark/>
          </w:tcPr>
          <w:p w14:paraId="2A6A2976" w14:textId="77777777" w:rsidR="000B5923" w:rsidRPr="007861AF" w:rsidRDefault="000B5923" w:rsidP="000B5923">
            <w:pPr>
              <w:rPr>
                <w:sz w:val="24"/>
                <w:szCs w:val="24"/>
                <w:lang w:val="ro-RO"/>
              </w:rPr>
            </w:pPr>
          </w:p>
        </w:tc>
        <w:tc>
          <w:tcPr>
            <w:tcW w:w="1115" w:type="dxa"/>
            <w:vMerge/>
            <w:vAlign w:val="center"/>
            <w:hideMark/>
          </w:tcPr>
          <w:p w14:paraId="45C54C37" w14:textId="77777777" w:rsidR="000B5923" w:rsidRPr="007861AF" w:rsidRDefault="000B5923" w:rsidP="000B5923">
            <w:pPr>
              <w:rPr>
                <w:sz w:val="24"/>
                <w:szCs w:val="24"/>
                <w:lang w:val="ro-RO"/>
              </w:rPr>
            </w:pPr>
          </w:p>
        </w:tc>
        <w:tc>
          <w:tcPr>
            <w:tcW w:w="6439" w:type="dxa"/>
            <w:gridSpan w:val="3"/>
            <w:tcMar>
              <w:top w:w="30" w:type="dxa"/>
              <w:left w:w="45" w:type="dxa"/>
              <w:bottom w:w="30" w:type="dxa"/>
              <w:right w:w="45" w:type="dxa"/>
            </w:tcMar>
            <w:vAlign w:val="center"/>
            <w:hideMark/>
          </w:tcPr>
          <w:p w14:paraId="3D09A43C" w14:textId="77777777" w:rsidR="000B5923" w:rsidRPr="007861AF" w:rsidRDefault="000B5923" w:rsidP="00B62E96">
            <w:pPr>
              <w:ind w:firstLine="0"/>
              <w:rPr>
                <w:sz w:val="24"/>
                <w:szCs w:val="24"/>
                <w:lang w:val="ro-RO"/>
              </w:rPr>
            </w:pPr>
            <w:r w:rsidRPr="007861AF">
              <w:rPr>
                <w:sz w:val="24"/>
                <w:szCs w:val="24"/>
                <w:lang w:val="ro-RO"/>
              </w:rPr>
              <w:t>vehicule scoase din uz</w:t>
            </w:r>
          </w:p>
        </w:tc>
        <w:tc>
          <w:tcPr>
            <w:tcW w:w="1517" w:type="dxa"/>
            <w:tcMar>
              <w:top w:w="30" w:type="dxa"/>
              <w:left w:w="45" w:type="dxa"/>
              <w:bottom w:w="30" w:type="dxa"/>
              <w:right w:w="45" w:type="dxa"/>
            </w:tcMar>
            <w:vAlign w:val="center"/>
            <w:hideMark/>
          </w:tcPr>
          <w:p w14:paraId="35EE6BDD" w14:textId="77777777" w:rsidR="000B5923" w:rsidRPr="007861AF" w:rsidRDefault="000B5923" w:rsidP="00B62E96">
            <w:pPr>
              <w:ind w:firstLine="0"/>
              <w:jc w:val="center"/>
              <w:rPr>
                <w:sz w:val="24"/>
                <w:szCs w:val="24"/>
                <w:lang w:val="ro-RO"/>
              </w:rPr>
            </w:pPr>
          </w:p>
        </w:tc>
      </w:tr>
      <w:tr w:rsidR="000B5923" w:rsidRPr="007861AF" w14:paraId="56C3A584" w14:textId="77777777" w:rsidTr="000B5923">
        <w:trPr>
          <w:trHeight w:val="336"/>
        </w:trPr>
        <w:tc>
          <w:tcPr>
            <w:tcW w:w="1356" w:type="dxa"/>
            <w:vMerge/>
            <w:vAlign w:val="center"/>
            <w:hideMark/>
          </w:tcPr>
          <w:p w14:paraId="7BEEA486" w14:textId="77777777" w:rsidR="000B5923" w:rsidRPr="007861AF" w:rsidRDefault="000B5923" w:rsidP="000B5923">
            <w:pPr>
              <w:rPr>
                <w:sz w:val="24"/>
                <w:szCs w:val="24"/>
                <w:lang w:val="ro-RO"/>
              </w:rPr>
            </w:pPr>
          </w:p>
        </w:tc>
        <w:tc>
          <w:tcPr>
            <w:tcW w:w="1115" w:type="dxa"/>
            <w:vMerge/>
            <w:vAlign w:val="center"/>
            <w:hideMark/>
          </w:tcPr>
          <w:p w14:paraId="0D2A9E65" w14:textId="77777777" w:rsidR="000B5923" w:rsidRPr="007861AF" w:rsidRDefault="000B5923" w:rsidP="000B5923">
            <w:pPr>
              <w:rPr>
                <w:sz w:val="24"/>
                <w:szCs w:val="24"/>
                <w:lang w:val="ro-RO"/>
              </w:rPr>
            </w:pPr>
          </w:p>
        </w:tc>
        <w:tc>
          <w:tcPr>
            <w:tcW w:w="6439" w:type="dxa"/>
            <w:gridSpan w:val="3"/>
            <w:tcMar>
              <w:top w:w="30" w:type="dxa"/>
              <w:left w:w="45" w:type="dxa"/>
              <w:bottom w:w="30" w:type="dxa"/>
              <w:right w:w="45" w:type="dxa"/>
            </w:tcMar>
            <w:vAlign w:val="center"/>
            <w:hideMark/>
          </w:tcPr>
          <w:p w14:paraId="370B49F4" w14:textId="77777777" w:rsidR="000B5923" w:rsidRPr="007861AF" w:rsidRDefault="000B5923" w:rsidP="00B62E96">
            <w:pPr>
              <w:ind w:firstLine="0"/>
              <w:rPr>
                <w:sz w:val="24"/>
                <w:szCs w:val="24"/>
                <w:lang w:val="ro-RO"/>
              </w:rPr>
            </w:pPr>
            <w:r w:rsidRPr="007861AF">
              <w:rPr>
                <w:sz w:val="24"/>
                <w:szCs w:val="24"/>
                <w:lang w:val="ro-RO"/>
              </w:rPr>
              <w:t>deșeuri de echipamente electrice</w:t>
            </w:r>
          </w:p>
        </w:tc>
        <w:tc>
          <w:tcPr>
            <w:tcW w:w="1517" w:type="dxa"/>
            <w:tcMar>
              <w:top w:w="30" w:type="dxa"/>
              <w:left w:w="45" w:type="dxa"/>
              <w:bottom w:w="30" w:type="dxa"/>
              <w:right w:w="45" w:type="dxa"/>
            </w:tcMar>
            <w:vAlign w:val="center"/>
            <w:hideMark/>
          </w:tcPr>
          <w:p w14:paraId="4720F77F" w14:textId="77777777" w:rsidR="000B5923" w:rsidRPr="007861AF" w:rsidRDefault="000B5923" w:rsidP="00B62E96">
            <w:pPr>
              <w:ind w:firstLine="0"/>
              <w:jc w:val="center"/>
              <w:rPr>
                <w:sz w:val="24"/>
                <w:szCs w:val="24"/>
                <w:lang w:val="ro-RO"/>
              </w:rPr>
            </w:pPr>
          </w:p>
        </w:tc>
      </w:tr>
      <w:tr w:rsidR="00C55EB4" w:rsidRPr="007861AF" w14:paraId="3249D24C" w14:textId="77777777" w:rsidTr="000B5923">
        <w:trPr>
          <w:trHeight w:val="336"/>
        </w:trPr>
        <w:tc>
          <w:tcPr>
            <w:tcW w:w="1356" w:type="dxa"/>
            <w:vAlign w:val="center"/>
          </w:tcPr>
          <w:p w14:paraId="51FB25C3" w14:textId="77777777" w:rsidR="00C55EB4" w:rsidRPr="007861AF" w:rsidRDefault="00C55EB4" w:rsidP="000B5923">
            <w:pPr>
              <w:rPr>
                <w:sz w:val="24"/>
                <w:szCs w:val="24"/>
                <w:lang w:val="ro-RO"/>
              </w:rPr>
            </w:pPr>
          </w:p>
        </w:tc>
        <w:tc>
          <w:tcPr>
            <w:tcW w:w="1115" w:type="dxa"/>
            <w:vAlign w:val="center"/>
          </w:tcPr>
          <w:p w14:paraId="2AE49118" w14:textId="77777777" w:rsidR="00C55EB4" w:rsidRPr="007861AF" w:rsidRDefault="00C55EB4" w:rsidP="000B5923">
            <w:pPr>
              <w:rPr>
                <w:sz w:val="24"/>
                <w:szCs w:val="24"/>
                <w:lang w:val="ro-RO"/>
              </w:rPr>
            </w:pPr>
          </w:p>
        </w:tc>
        <w:tc>
          <w:tcPr>
            <w:tcW w:w="6439" w:type="dxa"/>
            <w:gridSpan w:val="3"/>
            <w:tcMar>
              <w:top w:w="30" w:type="dxa"/>
              <w:left w:w="45" w:type="dxa"/>
              <w:bottom w:w="30" w:type="dxa"/>
              <w:right w:w="45" w:type="dxa"/>
            </w:tcMar>
            <w:vAlign w:val="center"/>
          </w:tcPr>
          <w:p w14:paraId="1D9F04BC" w14:textId="77777777" w:rsidR="00C55EB4" w:rsidRPr="007861AF" w:rsidRDefault="00C55EB4" w:rsidP="000B5923">
            <w:pPr>
              <w:rPr>
                <w:sz w:val="24"/>
                <w:szCs w:val="24"/>
                <w:lang w:val="ro-RO"/>
              </w:rPr>
            </w:pPr>
          </w:p>
        </w:tc>
        <w:tc>
          <w:tcPr>
            <w:tcW w:w="1517" w:type="dxa"/>
            <w:tcMar>
              <w:top w:w="30" w:type="dxa"/>
              <w:left w:w="45" w:type="dxa"/>
              <w:bottom w:w="30" w:type="dxa"/>
              <w:right w:w="45" w:type="dxa"/>
            </w:tcMar>
            <w:vAlign w:val="center"/>
          </w:tcPr>
          <w:p w14:paraId="788570EB" w14:textId="77777777" w:rsidR="00C55EB4" w:rsidRPr="007861AF" w:rsidRDefault="00C55EB4" w:rsidP="00B62E96">
            <w:pPr>
              <w:ind w:firstLine="0"/>
              <w:jc w:val="center"/>
              <w:rPr>
                <w:sz w:val="24"/>
                <w:szCs w:val="24"/>
                <w:lang w:val="ro-RO"/>
              </w:rPr>
            </w:pPr>
          </w:p>
        </w:tc>
      </w:tr>
      <w:tr w:rsidR="000B5923" w:rsidRPr="007861AF" w14:paraId="2A0FF504" w14:textId="77777777" w:rsidTr="000B5923">
        <w:trPr>
          <w:trHeight w:val="324"/>
        </w:trPr>
        <w:tc>
          <w:tcPr>
            <w:tcW w:w="1356" w:type="dxa"/>
            <w:vMerge w:val="restart"/>
            <w:tcMar>
              <w:top w:w="30" w:type="dxa"/>
              <w:left w:w="45" w:type="dxa"/>
              <w:bottom w:w="30" w:type="dxa"/>
              <w:right w:w="45" w:type="dxa"/>
            </w:tcMar>
            <w:vAlign w:val="center"/>
            <w:hideMark/>
          </w:tcPr>
          <w:p w14:paraId="2AB1A5C0" w14:textId="77777777" w:rsidR="000B5923" w:rsidRPr="007861AF" w:rsidRDefault="000B5923" w:rsidP="00EF4446">
            <w:pPr>
              <w:ind w:firstLine="0"/>
              <w:rPr>
                <w:sz w:val="24"/>
                <w:szCs w:val="24"/>
                <w:lang w:val="ro-RO"/>
              </w:rPr>
            </w:pPr>
            <w:r w:rsidRPr="007861AF">
              <w:rPr>
                <w:sz w:val="24"/>
                <w:szCs w:val="24"/>
                <w:lang w:val="ro-RO"/>
              </w:rPr>
              <w:t>Stocarea deșeurilor</w:t>
            </w:r>
          </w:p>
        </w:tc>
        <w:tc>
          <w:tcPr>
            <w:tcW w:w="7554" w:type="dxa"/>
            <w:gridSpan w:val="4"/>
            <w:tcMar>
              <w:top w:w="30" w:type="dxa"/>
              <w:left w:w="45" w:type="dxa"/>
              <w:bottom w:w="30" w:type="dxa"/>
              <w:right w:w="45" w:type="dxa"/>
            </w:tcMar>
            <w:vAlign w:val="center"/>
            <w:hideMark/>
          </w:tcPr>
          <w:p w14:paraId="7C3086B2" w14:textId="77777777" w:rsidR="000B5923" w:rsidRPr="007861AF" w:rsidRDefault="000B5923" w:rsidP="00D57C3E">
            <w:pPr>
              <w:ind w:firstLine="0"/>
              <w:rPr>
                <w:sz w:val="24"/>
                <w:szCs w:val="24"/>
                <w:lang w:val="ro-RO"/>
              </w:rPr>
            </w:pPr>
            <w:r w:rsidRPr="007861AF">
              <w:rPr>
                <w:sz w:val="24"/>
                <w:szCs w:val="24"/>
                <w:lang w:val="ro-RO"/>
              </w:rPr>
              <w:t>alte deșeuri</w:t>
            </w:r>
          </w:p>
        </w:tc>
        <w:tc>
          <w:tcPr>
            <w:tcW w:w="1517" w:type="dxa"/>
            <w:tcMar>
              <w:top w:w="30" w:type="dxa"/>
              <w:left w:w="45" w:type="dxa"/>
              <w:bottom w:w="30" w:type="dxa"/>
              <w:right w:w="45" w:type="dxa"/>
            </w:tcMar>
            <w:vAlign w:val="center"/>
            <w:hideMark/>
          </w:tcPr>
          <w:p w14:paraId="6CAC5399" w14:textId="77777777" w:rsidR="000B5923" w:rsidRPr="007861AF" w:rsidRDefault="000B5923" w:rsidP="00B62E96">
            <w:pPr>
              <w:ind w:firstLine="0"/>
              <w:jc w:val="center"/>
              <w:rPr>
                <w:sz w:val="24"/>
                <w:szCs w:val="24"/>
                <w:lang w:val="ro-RO"/>
              </w:rPr>
            </w:pPr>
            <w:r w:rsidRPr="007861AF">
              <w:rPr>
                <w:sz w:val="24"/>
                <w:szCs w:val="24"/>
                <w:lang w:val="ro-RO"/>
              </w:rPr>
              <w:t>R13, D15,</w:t>
            </w:r>
          </w:p>
        </w:tc>
      </w:tr>
      <w:tr w:rsidR="000B5923" w:rsidRPr="007861AF" w14:paraId="4E59C18B" w14:textId="77777777" w:rsidTr="000B5923">
        <w:trPr>
          <w:trHeight w:val="360"/>
        </w:trPr>
        <w:tc>
          <w:tcPr>
            <w:tcW w:w="1356" w:type="dxa"/>
            <w:vMerge/>
            <w:vAlign w:val="center"/>
            <w:hideMark/>
          </w:tcPr>
          <w:p w14:paraId="41376B9A" w14:textId="77777777" w:rsidR="000B5923" w:rsidRPr="007861AF"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0627C1EC" w14:textId="77777777" w:rsidR="000B5923" w:rsidRPr="007861AF" w:rsidRDefault="000B5923" w:rsidP="00D57C3E">
            <w:pPr>
              <w:ind w:firstLine="0"/>
              <w:rPr>
                <w:sz w:val="24"/>
                <w:szCs w:val="24"/>
                <w:lang w:val="ro-RO"/>
              </w:rPr>
            </w:pPr>
            <w:r w:rsidRPr="007861AF">
              <w:rPr>
                <w:sz w:val="24"/>
                <w:szCs w:val="24"/>
                <w:lang w:val="ro-RO"/>
              </w:rPr>
              <w:t>deșeuri periculoase</w:t>
            </w:r>
          </w:p>
        </w:tc>
        <w:tc>
          <w:tcPr>
            <w:tcW w:w="1517" w:type="dxa"/>
            <w:tcMar>
              <w:top w:w="30" w:type="dxa"/>
              <w:left w:w="45" w:type="dxa"/>
              <w:bottom w:w="30" w:type="dxa"/>
              <w:right w:w="45" w:type="dxa"/>
            </w:tcMar>
            <w:vAlign w:val="center"/>
            <w:hideMark/>
          </w:tcPr>
          <w:p w14:paraId="3E473F72" w14:textId="77777777" w:rsidR="000B5923" w:rsidRPr="007861AF" w:rsidRDefault="000B5923" w:rsidP="00B62E96">
            <w:pPr>
              <w:ind w:firstLine="0"/>
              <w:jc w:val="center"/>
              <w:rPr>
                <w:sz w:val="24"/>
                <w:szCs w:val="24"/>
                <w:lang w:val="ro-RO"/>
              </w:rPr>
            </w:pPr>
            <w:r w:rsidRPr="007861AF">
              <w:rPr>
                <w:sz w:val="24"/>
                <w:szCs w:val="24"/>
                <w:lang w:val="ro-RO"/>
              </w:rPr>
              <w:t>R13, D15,</w:t>
            </w:r>
          </w:p>
        </w:tc>
      </w:tr>
      <w:tr w:rsidR="000B5923" w:rsidRPr="007861AF" w14:paraId="75C5817A" w14:textId="77777777" w:rsidTr="000B5923">
        <w:trPr>
          <w:trHeight w:val="636"/>
        </w:trPr>
        <w:tc>
          <w:tcPr>
            <w:tcW w:w="1356" w:type="dxa"/>
            <w:vMerge/>
            <w:vAlign w:val="center"/>
            <w:hideMark/>
          </w:tcPr>
          <w:p w14:paraId="6462D61F" w14:textId="77777777" w:rsidR="000B5923" w:rsidRPr="007861AF" w:rsidRDefault="000B5923" w:rsidP="000B5923">
            <w:pPr>
              <w:rPr>
                <w:sz w:val="24"/>
                <w:szCs w:val="24"/>
                <w:lang w:val="ro-RO"/>
              </w:rPr>
            </w:pPr>
          </w:p>
        </w:tc>
        <w:tc>
          <w:tcPr>
            <w:tcW w:w="7554" w:type="dxa"/>
            <w:gridSpan w:val="4"/>
            <w:tcMar>
              <w:top w:w="30" w:type="dxa"/>
              <w:left w:w="45" w:type="dxa"/>
              <w:bottom w:w="30" w:type="dxa"/>
              <w:right w:w="45" w:type="dxa"/>
            </w:tcMar>
            <w:vAlign w:val="center"/>
            <w:hideMark/>
          </w:tcPr>
          <w:p w14:paraId="3EBD614B" w14:textId="77777777" w:rsidR="000B5923" w:rsidRPr="007861AF" w:rsidRDefault="000B5923" w:rsidP="00B62E96">
            <w:pPr>
              <w:ind w:firstLine="0"/>
              <w:rPr>
                <w:sz w:val="24"/>
                <w:szCs w:val="24"/>
                <w:lang w:val="ro-RO"/>
              </w:rPr>
            </w:pPr>
            <w:r w:rsidRPr="007861AF">
              <w:rPr>
                <w:sz w:val="24"/>
                <w:szCs w:val="24"/>
                <w:lang w:val="ro-RO"/>
              </w:rPr>
              <w:t>stocarea nămolului de la stațiile de epurare a apelor uzate înainte de utilizare pe terenuri agricole</w:t>
            </w:r>
          </w:p>
        </w:tc>
        <w:tc>
          <w:tcPr>
            <w:tcW w:w="1517" w:type="dxa"/>
            <w:tcMar>
              <w:top w:w="30" w:type="dxa"/>
              <w:left w:w="45" w:type="dxa"/>
              <w:bottom w:w="30" w:type="dxa"/>
              <w:right w:w="45" w:type="dxa"/>
            </w:tcMar>
            <w:vAlign w:val="center"/>
            <w:hideMark/>
          </w:tcPr>
          <w:p w14:paraId="024A41A8" w14:textId="77777777" w:rsidR="000B5923" w:rsidRPr="007861AF" w:rsidRDefault="000B5923" w:rsidP="00B62E96">
            <w:pPr>
              <w:ind w:firstLine="0"/>
              <w:jc w:val="center"/>
              <w:rPr>
                <w:sz w:val="24"/>
                <w:szCs w:val="24"/>
                <w:lang w:val="ro-RO"/>
              </w:rPr>
            </w:pPr>
            <w:r w:rsidRPr="007861AF">
              <w:rPr>
                <w:sz w:val="24"/>
                <w:szCs w:val="24"/>
                <w:lang w:val="ro-RO"/>
              </w:rPr>
              <w:t>R13</w:t>
            </w:r>
          </w:p>
        </w:tc>
      </w:tr>
      <w:tr w:rsidR="000B5923" w:rsidRPr="007861AF" w14:paraId="7B0CA6D1" w14:textId="77777777" w:rsidTr="000B5923">
        <w:trPr>
          <w:trHeight w:val="1477"/>
        </w:trPr>
        <w:tc>
          <w:tcPr>
            <w:tcW w:w="1356" w:type="dxa"/>
            <w:tcMar>
              <w:top w:w="30" w:type="dxa"/>
              <w:left w:w="45" w:type="dxa"/>
              <w:bottom w:w="30" w:type="dxa"/>
              <w:right w:w="45" w:type="dxa"/>
            </w:tcMar>
            <w:vAlign w:val="center"/>
            <w:hideMark/>
          </w:tcPr>
          <w:p w14:paraId="35050F0C" w14:textId="77777777" w:rsidR="000B5923" w:rsidRPr="007861AF" w:rsidRDefault="000B5923" w:rsidP="00B62E96">
            <w:pPr>
              <w:ind w:firstLine="0"/>
              <w:rPr>
                <w:sz w:val="24"/>
                <w:szCs w:val="24"/>
                <w:lang w:val="ro-RO"/>
              </w:rPr>
            </w:pPr>
            <w:r w:rsidRPr="007861AF">
              <w:rPr>
                <w:sz w:val="24"/>
                <w:szCs w:val="24"/>
                <w:lang w:val="ro-RO"/>
              </w:rPr>
              <w:t xml:space="preserve">Gestionarea produselor supuse principiului REP </w:t>
            </w:r>
          </w:p>
        </w:tc>
        <w:tc>
          <w:tcPr>
            <w:tcW w:w="7554" w:type="dxa"/>
            <w:gridSpan w:val="4"/>
            <w:tcMar>
              <w:top w:w="30" w:type="dxa"/>
              <w:left w:w="45" w:type="dxa"/>
              <w:bottom w:w="30" w:type="dxa"/>
              <w:right w:w="45" w:type="dxa"/>
            </w:tcMar>
            <w:vAlign w:val="center"/>
            <w:hideMark/>
          </w:tcPr>
          <w:p w14:paraId="1E1F1528" w14:textId="77777777" w:rsidR="000B5923" w:rsidRPr="007861AF" w:rsidRDefault="000B5923" w:rsidP="00B62E96">
            <w:pPr>
              <w:ind w:firstLine="0"/>
              <w:rPr>
                <w:sz w:val="24"/>
                <w:szCs w:val="24"/>
                <w:lang w:val="ro-RO"/>
              </w:rPr>
            </w:pPr>
            <w:r w:rsidRPr="007861AF">
              <w:rPr>
                <w:sz w:val="24"/>
                <w:szCs w:val="24"/>
                <w:lang w:val="ro-RO"/>
              </w:rPr>
              <w:t>pregătirea echipamentelor pentru reutilizare</w:t>
            </w:r>
          </w:p>
        </w:tc>
        <w:tc>
          <w:tcPr>
            <w:tcW w:w="1517" w:type="dxa"/>
            <w:tcMar>
              <w:top w:w="30" w:type="dxa"/>
              <w:left w:w="45" w:type="dxa"/>
              <w:bottom w:w="30" w:type="dxa"/>
              <w:right w:w="45" w:type="dxa"/>
            </w:tcMar>
            <w:vAlign w:val="center"/>
            <w:hideMark/>
          </w:tcPr>
          <w:p w14:paraId="297B522F" w14:textId="77777777" w:rsidR="000B5923" w:rsidRPr="007861AF" w:rsidRDefault="000B5923" w:rsidP="00B62E96">
            <w:pPr>
              <w:ind w:firstLine="0"/>
              <w:jc w:val="center"/>
              <w:rPr>
                <w:sz w:val="24"/>
                <w:szCs w:val="24"/>
                <w:lang w:val="ro-RO"/>
              </w:rPr>
            </w:pPr>
            <w:r w:rsidRPr="007861AF">
              <w:rPr>
                <w:sz w:val="24"/>
                <w:szCs w:val="24"/>
                <w:lang w:val="ro-RO"/>
              </w:rPr>
              <w:t>R3, R4, R5</w:t>
            </w:r>
          </w:p>
        </w:tc>
      </w:tr>
    </w:tbl>
    <w:p w14:paraId="2F68A6A6" w14:textId="77777777" w:rsidR="000B5923" w:rsidRPr="007861AF" w:rsidRDefault="000B5923" w:rsidP="000B5923">
      <w:pPr>
        <w:rPr>
          <w:sz w:val="24"/>
          <w:szCs w:val="24"/>
          <w:lang w:val="ro-RO"/>
        </w:rPr>
      </w:pPr>
    </w:p>
    <w:p w14:paraId="48FD1FAD" w14:textId="77777777" w:rsidR="00B62E96" w:rsidRPr="007861AF" w:rsidRDefault="00B62E96" w:rsidP="000B5923">
      <w:pPr>
        <w:rPr>
          <w:sz w:val="24"/>
          <w:szCs w:val="24"/>
          <w:lang w:val="ro-RO"/>
        </w:rPr>
      </w:pPr>
    </w:p>
    <w:p w14:paraId="31B50FE8" w14:textId="77777777" w:rsidR="00B62E96" w:rsidRPr="007861AF" w:rsidRDefault="00B62E96" w:rsidP="000B5923">
      <w:pPr>
        <w:rPr>
          <w:sz w:val="24"/>
          <w:szCs w:val="24"/>
          <w:lang w:val="ro-RO"/>
        </w:rPr>
      </w:pPr>
    </w:p>
    <w:p w14:paraId="0A300BE1" w14:textId="77777777" w:rsidR="00B62E96" w:rsidRPr="007861AF" w:rsidRDefault="00B62E96" w:rsidP="000B5923">
      <w:pPr>
        <w:rPr>
          <w:sz w:val="24"/>
          <w:szCs w:val="24"/>
          <w:lang w:val="ro-RO"/>
        </w:rPr>
      </w:pPr>
    </w:p>
    <w:p w14:paraId="70446CFC" w14:textId="77777777" w:rsidR="00B62E96" w:rsidRPr="007861AF" w:rsidRDefault="00B62E96" w:rsidP="000B5923">
      <w:pPr>
        <w:rPr>
          <w:sz w:val="24"/>
          <w:szCs w:val="24"/>
          <w:lang w:val="ro-RO"/>
        </w:rPr>
      </w:pPr>
    </w:p>
    <w:p w14:paraId="0C15ECDF" w14:textId="77777777" w:rsidR="00B62E96" w:rsidRPr="007861AF" w:rsidRDefault="00B62E96" w:rsidP="000B5923">
      <w:pPr>
        <w:rPr>
          <w:sz w:val="24"/>
          <w:szCs w:val="24"/>
          <w:lang w:val="ro-RO"/>
        </w:rPr>
      </w:pPr>
    </w:p>
    <w:p w14:paraId="5CCDF88F" w14:textId="7A376E1C" w:rsidR="000B5923" w:rsidRPr="007861AF" w:rsidRDefault="000B5923" w:rsidP="000B5923">
      <w:pPr>
        <w:pStyle w:val="Heading2"/>
        <w:rPr>
          <w:b/>
          <w:lang w:val="ro-RO"/>
        </w:rPr>
      </w:pPr>
      <w:r w:rsidRPr="007861AF">
        <w:rPr>
          <w:lang w:val="ro-RO"/>
        </w:rPr>
        <w:t xml:space="preserve"> </w:t>
      </w:r>
      <w:r w:rsidRPr="007861AF">
        <w:rPr>
          <w:b/>
          <w:lang w:val="ro-RO"/>
        </w:rPr>
        <w:t xml:space="preserve">Tabelul 2 Capacitățile instalațiilor care necesită a fi indicate în </w:t>
      </w:r>
      <w:r w:rsidRPr="007861AF">
        <w:rPr>
          <w:b/>
          <w:bCs/>
          <w:lang w:val="ro-RO"/>
        </w:rPr>
        <w:t xml:space="preserve">Cererea pentru obținerea </w:t>
      </w:r>
      <w:r w:rsidR="00B40E38" w:rsidRPr="007861AF">
        <w:rPr>
          <w:b/>
          <w:bCs/>
          <w:lang w:val="ro-RO"/>
        </w:rPr>
        <w:t>autorizației</w:t>
      </w:r>
      <w:r w:rsidRPr="007861AF">
        <w:rPr>
          <w:b/>
          <w:bCs/>
          <w:lang w:val="ro-RO"/>
        </w:rPr>
        <w:t xml:space="preserve"> de mediu pentru gestionarea </w:t>
      </w:r>
      <w:r w:rsidR="00B40E38" w:rsidRPr="007861AF">
        <w:rPr>
          <w:b/>
          <w:bCs/>
          <w:lang w:val="ro-RO"/>
        </w:rPr>
        <w:t>deșeurilor</w:t>
      </w:r>
      <w:r w:rsidRPr="007861AF">
        <w:rPr>
          <w:b/>
          <w:lang w:val="ro-RO"/>
        </w:rPr>
        <w:t>, conform art.25, alin. (4), (5) și (7)</w:t>
      </w:r>
    </w:p>
    <w:p w14:paraId="64C56003" w14:textId="77777777" w:rsidR="000B5923" w:rsidRPr="007861AF" w:rsidRDefault="000B5923" w:rsidP="000B5923">
      <w:pPr>
        <w:rPr>
          <w:b/>
          <w:sz w:val="24"/>
          <w:szCs w:val="24"/>
          <w:lang w:val="ro-RO"/>
        </w:rPr>
      </w:pPr>
    </w:p>
    <w:tbl>
      <w:tblPr>
        <w:tblStyle w:val="TableGrid"/>
        <w:tblW w:w="9980" w:type="dxa"/>
        <w:tblLook w:val="04A0" w:firstRow="1" w:lastRow="0" w:firstColumn="1" w:lastColumn="0" w:noHBand="0" w:noVBand="1"/>
      </w:tblPr>
      <w:tblGrid>
        <w:gridCol w:w="2761"/>
        <w:gridCol w:w="924"/>
        <w:gridCol w:w="6295"/>
      </w:tblGrid>
      <w:tr w:rsidR="000B5923" w:rsidRPr="007861AF" w14:paraId="610E2225" w14:textId="77777777" w:rsidTr="000B5923">
        <w:tc>
          <w:tcPr>
            <w:tcW w:w="9980" w:type="dxa"/>
            <w:gridSpan w:val="3"/>
          </w:tcPr>
          <w:p w14:paraId="030139AC" w14:textId="77777777" w:rsidR="000B5923" w:rsidRPr="007861AF" w:rsidRDefault="000B5923" w:rsidP="00B62E96">
            <w:pPr>
              <w:jc w:val="center"/>
              <w:rPr>
                <w:b/>
                <w:sz w:val="24"/>
                <w:szCs w:val="24"/>
                <w:lang w:val="ro-RO"/>
              </w:rPr>
            </w:pPr>
            <w:r w:rsidRPr="007861AF">
              <w:rPr>
                <w:b/>
                <w:sz w:val="24"/>
                <w:szCs w:val="24"/>
                <w:lang w:val="ro-RO"/>
              </w:rPr>
              <w:t>Capacitățile instalației pentru stocarea deșeurilor</w:t>
            </w:r>
          </w:p>
        </w:tc>
      </w:tr>
      <w:tr w:rsidR="000B5923" w:rsidRPr="007861AF" w14:paraId="4C919FBD" w14:textId="77777777" w:rsidTr="00B62E96">
        <w:tc>
          <w:tcPr>
            <w:tcW w:w="2761" w:type="dxa"/>
          </w:tcPr>
          <w:p w14:paraId="7640DB27" w14:textId="77777777" w:rsidR="000B5923" w:rsidRPr="007861AF" w:rsidRDefault="000B5923" w:rsidP="00B62E96">
            <w:pPr>
              <w:spacing w:line="259" w:lineRule="auto"/>
              <w:ind w:firstLine="0"/>
              <w:rPr>
                <w:sz w:val="24"/>
                <w:szCs w:val="24"/>
                <w:lang w:val="ro-RO"/>
              </w:rPr>
            </w:pPr>
            <w:r w:rsidRPr="007861AF">
              <w:rPr>
                <w:sz w:val="24"/>
                <w:szCs w:val="24"/>
                <w:lang w:val="ro-RO"/>
              </w:rPr>
              <w:t>Capacitatea anuală a instalației</w:t>
            </w:r>
          </w:p>
        </w:tc>
        <w:tc>
          <w:tcPr>
            <w:tcW w:w="924" w:type="dxa"/>
          </w:tcPr>
          <w:p w14:paraId="312465B9" w14:textId="77777777" w:rsidR="000B5923" w:rsidRPr="007861AF" w:rsidRDefault="000B5923" w:rsidP="00B62E96">
            <w:pPr>
              <w:spacing w:line="259" w:lineRule="auto"/>
              <w:ind w:firstLine="0"/>
              <w:jc w:val="center"/>
              <w:rPr>
                <w:sz w:val="24"/>
                <w:szCs w:val="24"/>
                <w:lang w:val="ro-RO"/>
              </w:rPr>
            </w:pPr>
            <w:r w:rsidRPr="007861AF">
              <w:rPr>
                <w:sz w:val="24"/>
                <w:szCs w:val="24"/>
                <w:lang w:val="ro-RO"/>
              </w:rPr>
              <w:t>t/an</w:t>
            </w:r>
          </w:p>
        </w:tc>
        <w:tc>
          <w:tcPr>
            <w:tcW w:w="6295" w:type="dxa"/>
          </w:tcPr>
          <w:p w14:paraId="5C5F3C1A" w14:textId="77777777" w:rsidR="000B5923" w:rsidRPr="007861AF" w:rsidRDefault="000B5923" w:rsidP="00B62E96">
            <w:pPr>
              <w:ind w:firstLine="0"/>
              <w:rPr>
                <w:sz w:val="24"/>
                <w:szCs w:val="24"/>
                <w:lang w:val="ro-RO"/>
              </w:rPr>
            </w:pPr>
            <w:r w:rsidRPr="007861AF">
              <w:rPr>
                <w:sz w:val="24"/>
                <w:szCs w:val="24"/>
                <w:lang w:val="ro-RO"/>
              </w:rPr>
              <w:t xml:space="preserve">Cantitatea de deșeuri pe care instalația o poate accepta pe an conform documentației proiectului (în tone pe an). </w:t>
            </w:r>
          </w:p>
        </w:tc>
      </w:tr>
      <w:tr w:rsidR="000B5923" w:rsidRPr="007861AF" w14:paraId="597DBA57" w14:textId="77777777" w:rsidTr="000B5923">
        <w:tc>
          <w:tcPr>
            <w:tcW w:w="9980" w:type="dxa"/>
            <w:gridSpan w:val="3"/>
          </w:tcPr>
          <w:p w14:paraId="09A9FDE4" w14:textId="77777777" w:rsidR="000B5923" w:rsidRPr="007861AF" w:rsidRDefault="000B5923" w:rsidP="00B62E96">
            <w:pPr>
              <w:spacing w:line="259" w:lineRule="auto"/>
              <w:ind w:firstLine="0"/>
              <w:jc w:val="center"/>
              <w:rPr>
                <w:sz w:val="24"/>
                <w:szCs w:val="24"/>
                <w:lang w:val="ro-RO"/>
              </w:rPr>
            </w:pPr>
            <w:r w:rsidRPr="007861AF">
              <w:rPr>
                <w:sz w:val="24"/>
                <w:szCs w:val="24"/>
                <w:lang w:val="ro-RO"/>
              </w:rPr>
              <w:t>Capacitățile instalației pentru tratarea  deșeurilor</w:t>
            </w:r>
          </w:p>
        </w:tc>
      </w:tr>
      <w:tr w:rsidR="000B5923" w:rsidRPr="007861AF" w14:paraId="3142DC8B" w14:textId="77777777" w:rsidTr="00B62E96">
        <w:tc>
          <w:tcPr>
            <w:tcW w:w="2761" w:type="dxa"/>
          </w:tcPr>
          <w:p w14:paraId="47628362" w14:textId="77777777" w:rsidR="000B5923" w:rsidRPr="007861AF" w:rsidRDefault="000B5923" w:rsidP="00B62E96">
            <w:pPr>
              <w:spacing w:line="259" w:lineRule="auto"/>
              <w:ind w:firstLine="0"/>
              <w:rPr>
                <w:sz w:val="24"/>
                <w:szCs w:val="24"/>
                <w:lang w:val="ro-RO"/>
              </w:rPr>
            </w:pPr>
            <w:r w:rsidRPr="007861AF">
              <w:rPr>
                <w:sz w:val="24"/>
                <w:szCs w:val="24"/>
                <w:lang w:val="ro-RO"/>
              </w:rPr>
              <w:t xml:space="preserve">Capacitatea anuală a instalației de tratare a deșeurilor </w:t>
            </w:r>
          </w:p>
        </w:tc>
        <w:tc>
          <w:tcPr>
            <w:tcW w:w="924" w:type="dxa"/>
          </w:tcPr>
          <w:p w14:paraId="29571008" w14:textId="77777777" w:rsidR="000B5923" w:rsidRPr="007861AF" w:rsidRDefault="000B5923" w:rsidP="00B62E96">
            <w:pPr>
              <w:spacing w:line="259" w:lineRule="auto"/>
              <w:ind w:firstLine="0"/>
              <w:jc w:val="center"/>
              <w:rPr>
                <w:sz w:val="24"/>
                <w:szCs w:val="24"/>
                <w:lang w:val="ro-RO"/>
              </w:rPr>
            </w:pPr>
            <w:r w:rsidRPr="007861AF">
              <w:rPr>
                <w:sz w:val="24"/>
                <w:szCs w:val="24"/>
                <w:lang w:val="ro-RO"/>
              </w:rPr>
              <w:t>t/an</w:t>
            </w:r>
          </w:p>
        </w:tc>
        <w:tc>
          <w:tcPr>
            <w:tcW w:w="6295" w:type="dxa"/>
          </w:tcPr>
          <w:p w14:paraId="0C0EDD0C" w14:textId="77777777" w:rsidR="000B5923" w:rsidRPr="007861AF" w:rsidRDefault="000B5923" w:rsidP="00B62E96">
            <w:pPr>
              <w:ind w:firstLine="0"/>
              <w:rPr>
                <w:sz w:val="24"/>
                <w:szCs w:val="24"/>
                <w:lang w:val="ro-RO"/>
              </w:rPr>
            </w:pPr>
            <w:r w:rsidRPr="007861AF">
              <w:rPr>
                <w:sz w:val="24"/>
                <w:szCs w:val="24"/>
                <w:lang w:val="ro-RO"/>
              </w:rPr>
              <w:t xml:space="preserve">Cantitatea de deșeuri pe care instalația o poate tratare, conform documentației de proiect în tone pe an. </w:t>
            </w:r>
          </w:p>
        </w:tc>
      </w:tr>
      <w:tr w:rsidR="000B5923" w:rsidRPr="007861AF" w14:paraId="3C2FC7AB" w14:textId="77777777" w:rsidTr="00B62E96">
        <w:tc>
          <w:tcPr>
            <w:tcW w:w="2761" w:type="dxa"/>
          </w:tcPr>
          <w:p w14:paraId="6D138966" w14:textId="77777777" w:rsidR="000B5923" w:rsidRPr="007861AF" w:rsidRDefault="000B5923" w:rsidP="00B62E96">
            <w:pPr>
              <w:spacing w:line="259" w:lineRule="auto"/>
              <w:ind w:firstLine="0"/>
              <w:rPr>
                <w:sz w:val="24"/>
                <w:szCs w:val="24"/>
                <w:lang w:val="ro-RO"/>
              </w:rPr>
            </w:pPr>
            <w:r w:rsidRPr="007861AF">
              <w:rPr>
                <w:sz w:val="24"/>
                <w:szCs w:val="24"/>
                <w:lang w:val="ro-RO"/>
              </w:rPr>
              <w:t>Capacitate zilnică a instalației de valorificare a deșeurilor</w:t>
            </w:r>
          </w:p>
        </w:tc>
        <w:tc>
          <w:tcPr>
            <w:tcW w:w="924" w:type="dxa"/>
          </w:tcPr>
          <w:p w14:paraId="218B0425" w14:textId="77777777" w:rsidR="000B5923" w:rsidRPr="007861AF" w:rsidRDefault="000B5923" w:rsidP="00B62E96">
            <w:pPr>
              <w:spacing w:line="259" w:lineRule="auto"/>
              <w:ind w:firstLine="0"/>
              <w:jc w:val="center"/>
              <w:rPr>
                <w:sz w:val="24"/>
                <w:szCs w:val="24"/>
                <w:lang w:val="ro-RO"/>
              </w:rPr>
            </w:pPr>
            <w:r w:rsidRPr="007861AF">
              <w:rPr>
                <w:sz w:val="24"/>
                <w:szCs w:val="24"/>
                <w:lang w:val="ro-RO"/>
              </w:rPr>
              <w:t>t/zi</w:t>
            </w:r>
          </w:p>
        </w:tc>
        <w:tc>
          <w:tcPr>
            <w:tcW w:w="6295" w:type="dxa"/>
          </w:tcPr>
          <w:p w14:paraId="6D2ABD1B" w14:textId="77777777" w:rsidR="000B5923" w:rsidRPr="007861AF" w:rsidRDefault="000B5923" w:rsidP="00B62E96">
            <w:pPr>
              <w:ind w:firstLine="0"/>
              <w:rPr>
                <w:sz w:val="24"/>
                <w:szCs w:val="24"/>
                <w:lang w:val="ro-RO"/>
              </w:rPr>
            </w:pPr>
            <w:r w:rsidRPr="007861AF">
              <w:rPr>
                <w:sz w:val="24"/>
                <w:szCs w:val="24"/>
                <w:lang w:val="ro-RO"/>
              </w:rPr>
              <w:t xml:space="preserve">Cantitatea de deșeuri care poate fi acceptată în instalația de tratare într-o zi, ținând cont de tehnologia utilizată. </w:t>
            </w:r>
          </w:p>
          <w:p w14:paraId="1BA5A175" w14:textId="77777777" w:rsidR="000B5923" w:rsidRPr="007861AF" w:rsidRDefault="000B5923" w:rsidP="00B62E96">
            <w:pPr>
              <w:ind w:firstLine="0"/>
              <w:rPr>
                <w:sz w:val="24"/>
                <w:szCs w:val="24"/>
                <w:lang w:val="ro-RO"/>
              </w:rPr>
            </w:pPr>
            <w:r w:rsidRPr="007861AF">
              <w:rPr>
                <w:sz w:val="24"/>
                <w:szCs w:val="24"/>
                <w:lang w:val="ro-RO"/>
              </w:rPr>
              <w:t>Datele sunt indicate în cazul în care instalația deține permis integrat de mediu conform Legii emisii industriale.</w:t>
            </w:r>
          </w:p>
        </w:tc>
      </w:tr>
      <w:tr w:rsidR="000B5923" w:rsidRPr="007861AF" w14:paraId="2EBC34F1" w14:textId="77777777" w:rsidTr="00B62E96">
        <w:tc>
          <w:tcPr>
            <w:tcW w:w="2761" w:type="dxa"/>
          </w:tcPr>
          <w:p w14:paraId="100BAD83" w14:textId="77777777" w:rsidR="000B5923" w:rsidRPr="007861AF" w:rsidRDefault="000B5923" w:rsidP="00B62E96">
            <w:pPr>
              <w:spacing w:line="259" w:lineRule="auto"/>
              <w:ind w:firstLine="0"/>
              <w:rPr>
                <w:sz w:val="24"/>
                <w:szCs w:val="24"/>
                <w:lang w:val="ro-RO"/>
              </w:rPr>
            </w:pPr>
            <w:r w:rsidRPr="007861AF">
              <w:rPr>
                <w:sz w:val="24"/>
                <w:szCs w:val="24"/>
                <w:lang w:val="ro-RO"/>
              </w:rPr>
              <w:t>Capacitatea maximă instantanee a instalației</w:t>
            </w:r>
          </w:p>
        </w:tc>
        <w:tc>
          <w:tcPr>
            <w:tcW w:w="924" w:type="dxa"/>
          </w:tcPr>
          <w:p w14:paraId="2B0C2B85" w14:textId="77777777" w:rsidR="000B5923" w:rsidRPr="007861AF" w:rsidRDefault="000B5923" w:rsidP="00B62E96">
            <w:pPr>
              <w:spacing w:line="259" w:lineRule="auto"/>
              <w:ind w:firstLine="0"/>
              <w:jc w:val="center"/>
              <w:rPr>
                <w:sz w:val="24"/>
                <w:szCs w:val="24"/>
                <w:lang w:val="ro-RO"/>
              </w:rPr>
            </w:pPr>
            <w:r w:rsidRPr="007861AF">
              <w:rPr>
                <w:sz w:val="24"/>
                <w:szCs w:val="24"/>
                <w:lang w:val="ro-RO"/>
              </w:rPr>
              <w:t>t</w:t>
            </w:r>
          </w:p>
        </w:tc>
        <w:tc>
          <w:tcPr>
            <w:tcW w:w="6295" w:type="dxa"/>
          </w:tcPr>
          <w:p w14:paraId="0CEE5840" w14:textId="77777777" w:rsidR="000B5923" w:rsidRPr="007861AF" w:rsidRDefault="000B5923" w:rsidP="00B62E96">
            <w:pPr>
              <w:ind w:firstLine="0"/>
              <w:rPr>
                <w:sz w:val="24"/>
                <w:szCs w:val="24"/>
                <w:lang w:val="ro-RO"/>
              </w:rPr>
            </w:pPr>
            <w:r w:rsidRPr="007861AF">
              <w:rPr>
                <w:sz w:val="24"/>
                <w:szCs w:val="24"/>
                <w:lang w:val="ro-RO"/>
              </w:rPr>
              <w:t>Cantitatea maximă de deșeuri care poate fi prezentă în instalația de tratare la un moment dat.</w:t>
            </w:r>
          </w:p>
        </w:tc>
      </w:tr>
      <w:tr w:rsidR="000B5923" w:rsidRPr="007861AF" w14:paraId="2D122708" w14:textId="77777777" w:rsidTr="000B5923">
        <w:tc>
          <w:tcPr>
            <w:tcW w:w="9980" w:type="dxa"/>
            <w:gridSpan w:val="3"/>
          </w:tcPr>
          <w:p w14:paraId="0547C30B" w14:textId="77777777" w:rsidR="000B5923" w:rsidRPr="007861AF" w:rsidRDefault="000B5923" w:rsidP="00B62E96">
            <w:pPr>
              <w:spacing w:line="259" w:lineRule="auto"/>
              <w:ind w:firstLine="0"/>
              <w:jc w:val="center"/>
              <w:rPr>
                <w:sz w:val="24"/>
                <w:szCs w:val="24"/>
                <w:lang w:val="ro-RO"/>
              </w:rPr>
            </w:pPr>
            <w:r w:rsidRPr="007861AF">
              <w:rPr>
                <w:sz w:val="24"/>
                <w:szCs w:val="24"/>
                <w:lang w:val="ro-RO"/>
              </w:rPr>
              <w:t>Capacitățile depozitului pentru eliminarea deșeurilor</w:t>
            </w:r>
          </w:p>
        </w:tc>
      </w:tr>
      <w:tr w:rsidR="000B5923" w:rsidRPr="003A3919" w14:paraId="1E248FFE" w14:textId="77777777" w:rsidTr="00B62E96">
        <w:tc>
          <w:tcPr>
            <w:tcW w:w="2761" w:type="dxa"/>
          </w:tcPr>
          <w:p w14:paraId="2C7033ED" w14:textId="77777777" w:rsidR="000B5923" w:rsidRPr="007861AF" w:rsidRDefault="000B5923" w:rsidP="00B62E96">
            <w:pPr>
              <w:spacing w:line="259" w:lineRule="auto"/>
              <w:ind w:firstLine="0"/>
              <w:rPr>
                <w:sz w:val="24"/>
                <w:szCs w:val="24"/>
                <w:lang w:val="ro-RO"/>
              </w:rPr>
            </w:pPr>
            <w:r w:rsidRPr="007861AF">
              <w:rPr>
                <w:sz w:val="24"/>
                <w:szCs w:val="24"/>
                <w:lang w:val="ro-RO"/>
              </w:rPr>
              <w:t>Capacitatea totală proiectată a depozitului de deșeuri</w:t>
            </w:r>
          </w:p>
        </w:tc>
        <w:tc>
          <w:tcPr>
            <w:tcW w:w="924" w:type="dxa"/>
          </w:tcPr>
          <w:p w14:paraId="6784D2A7" w14:textId="77777777" w:rsidR="000B5923" w:rsidRPr="007861AF" w:rsidRDefault="000B5923" w:rsidP="00B62E96">
            <w:pPr>
              <w:spacing w:line="259" w:lineRule="auto"/>
              <w:ind w:firstLine="85"/>
              <w:jc w:val="center"/>
              <w:rPr>
                <w:sz w:val="24"/>
                <w:szCs w:val="24"/>
                <w:lang w:val="ro-RO"/>
              </w:rPr>
            </w:pPr>
            <w:r w:rsidRPr="007861AF">
              <w:rPr>
                <w:sz w:val="24"/>
                <w:szCs w:val="24"/>
                <w:lang w:val="ro-RO"/>
              </w:rPr>
              <w:t>m3</w:t>
            </w:r>
          </w:p>
        </w:tc>
        <w:tc>
          <w:tcPr>
            <w:tcW w:w="6295" w:type="dxa"/>
          </w:tcPr>
          <w:p w14:paraId="6D923C6A" w14:textId="77777777" w:rsidR="000B5923" w:rsidRPr="007861AF" w:rsidRDefault="000B5923" w:rsidP="00B62E96">
            <w:pPr>
              <w:ind w:firstLine="0"/>
              <w:rPr>
                <w:sz w:val="24"/>
                <w:szCs w:val="24"/>
                <w:lang w:val="ro-RO"/>
              </w:rPr>
            </w:pPr>
            <w:r w:rsidRPr="007861AF">
              <w:rPr>
                <w:sz w:val="24"/>
                <w:szCs w:val="24"/>
                <w:lang w:val="ro-RO"/>
              </w:rPr>
              <w:t>Capacitatea depozitului de deșeuri pentru eliminarea deșeurilor (în metri cubi), așa cum este menționat în documentația de proiect, cu indicarea capacității depozitului (în m3) amplasate pe  teritoriul fiecărei comune.</w:t>
            </w:r>
          </w:p>
        </w:tc>
      </w:tr>
      <w:tr w:rsidR="000B5923" w:rsidRPr="007861AF" w14:paraId="26058E33" w14:textId="77777777" w:rsidTr="00B62E96">
        <w:tc>
          <w:tcPr>
            <w:tcW w:w="2761" w:type="dxa"/>
          </w:tcPr>
          <w:p w14:paraId="7BB4C2E2" w14:textId="77777777" w:rsidR="000B5923" w:rsidRPr="007861AF" w:rsidRDefault="000B5923" w:rsidP="00B62E96">
            <w:pPr>
              <w:spacing w:line="259" w:lineRule="auto"/>
              <w:ind w:firstLine="0"/>
              <w:rPr>
                <w:sz w:val="24"/>
                <w:szCs w:val="24"/>
                <w:lang w:val="ro-RO"/>
              </w:rPr>
            </w:pPr>
            <w:r w:rsidRPr="007861AF">
              <w:rPr>
                <w:sz w:val="24"/>
                <w:szCs w:val="24"/>
                <w:lang w:val="ro-RO"/>
              </w:rPr>
              <w:t>Capacitatea liberă a depozitului de deșeuri</w:t>
            </w:r>
          </w:p>
        </w:tc>
        <w:tc>
          <w:tcPr>
            <w:tcW w:w="924" w:type="dxa"/>
          </w:tcPr>
          <w:p w14:paraId="60A56078" w14:textId="5A2AA9A4" w:rsidR="000B5923" w:rsidRPr="007861AF" w:rsidRDefault="000B5923" w:rsidP="00B62E96">
            <w:pPr>
              <w:spacing w:line="259" w:lineRule="auto"/>
              <w:ind w:firstLine="85"/>
              <w:jc w:val="center"/>
              <w:rPr>
                <w:sz w:val="24"/>
                <w:szCs w:val="24"/>
                <w:lang w:val="ro-RO"/>
              </w:rPr>
            </w:pPr>
            <w:r w:rsidRPr="007861AF">
              <w:rPr>
                <w:sz w:val="24"/>
                <w:szCs w:val="24"/>
                <w:lang w:val="ro-RO"/>
              </w:rPr>
              <w:t>m3,</w:t>
            </w:r>
            <w:r w:rsidR="00B62E96" w:rsidRPr="007861AF">
              <w:rPr>
                <w:sz w:val="24"/>
                <w:szCs w:val="24"/>
                <w:lang w:val="ro-RO"/>
              </w:rPr>
              <w:t xml:space="preserve"> </w:t>
            </w:r>
            <w:r w:rsidRPr="007861AF">
              <w:rPr>
                <w:sz w:val="24"/>
                <w:szCs w:val="24"/>
                <w:lang w:val="ro-RO"/>
              </w:rPr>
              <w:t>t</w:t>
            </w:r>
          </w:p>
        </w:tc>
        <w:tc>
          <w:tcPr>
            <w:tcW w:w="6295" w:type="dxa"/>
          </w:tcPr>
          <w:p w14:paraId="4372CBE9" w14:textId="77777777" w:rsidR="000B5923" w:rsidRPr="007861AF" w:rsidRDefault="000B5923" w:rsidP="00B62E96">
            <w:pPr>
              <w:ind w:firstLine="0"/>
              <w:rPr>
                <w:sz w:val="24"/>
                <w:szCs w:val="24"/>
                <w:lang w:val="ro-RO"/>
              </w:rPr>
            </w:pPr>
            <w:r w:rsidRPr="007861AF">
              <w:rPr>
                <w:sz w:val="24"/>
                <w:szCs w:val="24"/>
                <w:lang w:val="ro-RO"/>
              </w:rPr>
              <w:t>Diferența dintre volumul capacității totale proiectate și volumul tuturor deșeurilor depozitate de la începerea operațiunilor, la 31 decembrie a anului de raportare. Conversia deșeurilor primite la depozit din metri cubi în tone se realizează conform standardului tehnic SN 83 8036.</w:t>
            </w:r>
          </w:p>
        </w:tc>
      </w:tr>
      <w:tr w:rsidR="000B5923" w:rsidRPr="007861AF" w14:paraId="6413D8B2" w14:textId="77777777" w:rsidTr="00B62E96">
        <w:tc>
          <w:tcPr>
            <w:tcW w:w="2761" w:type="dxa"/>
          </w:tcPr>
          <w:p w14:paraId="3E2D0B3A" w14:textId="77777777" w:rsidR="000B5923" w:rsidRPr="007861AF" w:rsidRDefault="000B5923" w:rsidP="00B62E96">
            <w:pPr>
              <w:spacing w:line="259" w:lineRule="auto"/>
              <w:ind w:firstLine="0"/>
              <w:rPr>
                <w:sz w:val="24"/>
                <w:szCs w:val="24"/>
                <w:lang w:val="ro-RO"/>
              </w:rPr>
            </w:pPr>
            <w:r w:rsidRPr="007861AF">
              <w:rPr>
                <w:sz w:val="24"/>
                <w:szCs w:val="24"/>
                <w:lang w:val="ro-RO"/>
              </w:rPr>
              <w:t xml:space="preserve">Capacitatea planificată a depozitului de deșeuri </w:t>
            </w:r>
          </w:p>
        </w:tc>
        <w:tc>
          <w:tcPr>
            <w:tcW w:w="924" w:type="dxa"/>
          </w:tcPr>
          <w:p w14:paraId="61147B99" w14:textId="77777777" w:rsidR="000B5923" w:rsidRPr="007861AF" w:rsidRDefault="000B5923" w:rsidP="00B62E96">
            <w:pPr>
              <w:spacing w:line="259" w:lineRule="auto"/>
              <w:ind w:firstLine="85"/>
              <w:jc w:val="center"/>
              <w:rPr>
                <w:sz w:val="24"/>
                <w:szCs w:val="24"/>
                <w:lang w:val="ro-RO"/>
              </w:rPr>
            </w:pPr>
            <w:r w:rsidRPr="007861AF">
              <w:rPr>
                <w:sz w:val="24"/>
                <w:szCs w:val="24"/>
                <w:lang w:val="ro-RO"/>
              </w:rPr>
              <w:t>m3</w:t>
            </w:r>
          </w:p>
        </w:tc>
        <w:tc>
          <w:tcPr>
            <w:tcW w:w="6295" w:type="dxa"/>
          </w:tcPr>
          <w:p w14:paraId="69D67A04" w14:textId="77777777" w:rsidR="000B5923" w:rsidRPr="007861AF" w:rsidRDefault="000B5923" w:rsidP="00B62E96">
            <w:pPr>
              <w:spacing w:line="259" w:lineRule="auto"/>
              <w:ind w:firstLine="0"/>
              <w:rPr>
                <w:sz w:val="24"/>
                <w:szCs w:val="24"/>
                <w:lang w:val="ro-RO"/>
              </w:rPr>
            </w:pPr>
            <w:r w:rsidRPr="007861AF">
              <w:rPr>
                <w:sz w:val="24"/>
                <w:szCs w:val="24"/>
                <w:lang w:val="ro-RO"/>
              </w:rPr>
              <w:t>Capacitatea totală planificată, inclusiv etapele de construcție a depozitului de deșeuri, cu indicarea capacității depozitului (în m3) amplasate pe  teritoriul fiecărei comune.</w:t>
            </w:r>
          </w:p>
        </w:tc>
      </w:tr>
    </w:tbl>
    <w:p w14:paraId="686D1E6C" w14:textId="77777777" w:rsidR="000B5923" w:rsidRPr="007861AF" w:rsidRDefault="000B5923" w:rsidP="000B5923">
      <w:pPr>
        <w:rPr>
          <w:sz w:val="24"/>
          <w:szCs w:val="24"/>
          <w:lang w:val="ro-RO"/>
        </w:rPr>
      </w:pPr>
    </w:p>
    <w:p w14:paraId="3D34F571" w14:textId="77777777" w:rsidR="000B5923" w:rsidRPr="007861AF" w:rsidRDefault="000B5923" w:rsidP="000B5923">
      <w:pPr>
        <w:rPr>
          <w:sz w:val="24"/>
          <w:szCs w:val="24"/>
          <w:lang w:val="ro-RO"/>
        </w:rPr>
      </w:pPr>
    </w:p>
    <w:p w14:paraId="42CD74A4" w14:textId="77777777" w:rsidR="000B5923" w:rsidRPr="007861AF" w:rsidRDefault="000B5923" w:rsidP="000B5923">
      <w:pPr>
        <w:pStyle w:val="Heading2"/>
        <w:rPr>
          <w:b/>
          <w:lang w:val="ro-RO"/>
        </w:rPr>
      </w:pPr>
      <w:r w:rsidRPr="007861AF">
        <w:rPr>
          <w:b/>
          <w:lang w:val="ro-RO"/>
        </w:rPr>
        <w:t xml:space="preserve">Tabelul 3 . Instalație de biogaz mici de prelucrare a biomasei și a subproduselor agricole  </w:t>
      </w:r>
    </w:p>
    <w:p w14:paraId="5F009E3A" w14:textId="77777777" w:rsidR="000B5923" w:rsidRPr="007861AF" w:rsidRDefault="000B5923" w:rsidP="000B5923">
      <w:pPr>
        <w:rPr>
          <w:sz w:val="24"/>
          <w:szCs w:val="24"/>
          <w:lang w:val="ro-RO"/>
        </w:rPr>
      </w:pPr>
    </w:p>
    <w:tbl>
      <w:tblPr>
        <w:tblStyle w:val="TableGrid"/>
        <w:tblW w:w="9559" w:type="dxa"/>
        <w:tblLook w:val="04A0" w:firstRow="1" w:lastRow="0" w:firstColumn="1" w:lastColumn="0" w:noHBand="0" w:noVBand="1"/>
      </w:tblPr>
      <w:tblGrid>
        <w:gridCol w:w="1505"/>
        <w:gridCol w:w="8054"/>
      </w:tblGrid>
      <w:tr w:rsidR="000B5923" w:rsidRPr="007861AF" w14:paraId="17807431" w14:textId="77777777" w:rsidTr="000B5923">
        <w:trPr>
          <w:trHeight w:val="485"/>
        </w:trPr>
        <w:tc>
          <w:tcPr>
            <w:tcW w:w="9559" w:type="dxa"/>
            <w:gridSpan w:val="2"/>
          </w:tcPr>
          <w:p w14:paraId="35C3116E" w14:textId="77777777" w:rsidR="000B5923" w:rsidRPr="007861AF" w:rsidRDefault="000B5923" w:rsidP="000B5923">
            <w:pPr>
              <w:rPr>
                <w:sz w:val="24"/>
                <w:szCs w:val="24"/>
                <w:lang w:val="ro-RO"/>
              </w:rPr>
            </w:pPr>
            <w:r w:rsidRPr="007861AF">
              <w:rPr>
                <w:sz w:val="24"/>
                <w:szCs w:val="24"/>
                <w:lang w:val="ro-RO"/>
              </w:rPr>
              <w:t>Deșeuri care pot fi tratate în instalație:</w:t>
            </w:r>
          </w:p>
        </w:tc>
      </w:tr>
      <w:tr w:rsidR="000B5923" w:rsidRPr="007861AF" w14:paraId="19B5DA11" w14:textId="77777777" w:rsidTr="000B5923">
        <w:trPr>
          <w:trHeight w:val="232"/>
        </w:trPr>
        <w:tc>
          <w:tcPr>
            <w:tcW w:w="1505" w:type="dxa"/>
          </w:tcPr>
          <w:p w14:paraId="35F63D5D" w14:textId="77777777" w:rsidR="000B5923" w:rsidRPr="007861AF" w:rsidRDefault="000B5923" w:rsidP="00B62E96">
            <w:pPr>
              <w:ind w:firstLine="180"/>
              <w:rPr>
                <w:sz w:val="24"/>
                <w:szCs w:val="24"/>
                <w:lang w:val="ro-RO"/>
              </w:rPr>
            </w:pPr>
            <w:r w:rsidRPr="007861AF">
              <w:rPr>
                <w:sz w:val="24"/>
                <w:szCs w:val="24"/>
                <w:lang w:val="ro-RO"/>
              </w:rPr>
              <w:t>02 01 01</w:t>
            </w:r>
          </w:p>
        </w:tc>
        <w:tc>
          <w:tcPr>
            <w:tcW w:w="8054" w:type="dxa"/>
          </w:tcPr>
          <w:p w14:paraId="429CF027" w14:textId="1C9C1505" w:rsidR="000B5923" w:rsidRPr="007861AF" w:rsidRDefault="000B5923" w:rsidP="00B62E96">
            <w:pPr>
              <w:ind w:firstLine="180"/>
              <w:rPr>
                <w:sz w:val="24"/>
                <w:szCs w:val="24"/>
                <w:lang w:val="ro-RO"/>
              </w:rPr>
            </w:pPr>
            <w:r w:rsidRPr="007861AF">
              <w:rPr>
                <w:sz w:val="24"/>
                <w:szCs w:val="24"/>
                <w:lang w:val="ro-RO"/>
              </w:rPr>
              <w:t xml:space="preserve">Nămoluri de la spălare </w:t>
            </w:r>
            <w:r w:rsidR="00B40E38" w:rsidRPr="007861AF">
              <w:rPr>
                <w:sz w:val="24"/>
                <w:szCs w:val="24"/>
                <w:lang w:val="ro-RO"/>
              </w:rPr>
              <w:t>și</w:t>
            </w:r>
            <w:r w:rsidRPr="007861AF">
              <w:rPr>
                <w:sz w:val="24"/>
                <w:szCs w:val="24"/>
                <w:lang w:val="ro-RO"/>
              </w:rPr>
              <w:t xml:space="preserve"> </w:t>
            </w:r>
            <w:r w:rsidR="00B40E38" w:rsidRPr="007861AF">
              <w:rPr>
                <w:sz w:val="24"/>
                <w:szCs w:val="24"/>
                <w:lang w:val="ro-RO"/>
              </w:rPr>
              <w:t>curățare</w:t>
            </w:r>
          </w:p>
        </w:tc>
      </w:tr>
      <w:tr w:rsidR="000B5923" w:rsidRPr="007861AF" w14:paraId="71590038" w14:textId="77777777" w:rsidTr="000B5923">
        <w:trPr>
          <w:trHeight w:val="232"/>
        </w:trPr>
        <w:tc>
          <w:tcPr>
            <w:tcW w:w="1505" w:type="dxa"/>
          </w:tcPr>
          <w:p w14:paraId="707B861B" w14:textId="77777777" w:rsidR="000B5923" w:rsidRPr="007861AF" w:rsidRDefault="000B5923" w:rsidP="00B62E96">
            <w:pPr>
              <w:ind w:firstLine="180"/>
              <w:rPr>
                <w:sz w:val="24"/>
                <w:szCs w:val="24"/>
                <w:lang w:val="ro-RO"/>
              </w:rPr>
            </w:pPr>
            <w:r w:rsidRPr="007861AF">
              <w:rPr>
                <w:sz w:val="24"/>
                <w:szCs w:val="24"/>
                <w:lang w:val="ro-RO"/>
              </w:rPr>
              <w:t>02 01 03</w:t>
            </w:r>
          </w:p>
        </w:tc>
        <w:tc>
          <w:tcPr>
            <w:tcW w:w="8054" w:type="dxa"/>
          </w:tcPr>
          <w:p w14:paraId="4DD4A209" w14:textId="7CA3C53F"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de </w:t>
            </w:r>
            <w:r w:rsidRPr="007861AF">
              <w:rPr>
                <w:sz w:val="24"/>
                <w:szCs w:val="24"/>
                <w:lang w:val="ro-RO"/>
              </w:rPr>
              <w:t>țesuturi</w:t>
            </w:r>
            <w:r w:rsidR="000B5923" w:rsidRPr="007861AF">
              <w:rPr>
                <w:sz w:val="24"/>
                <w:szCs w:val="24"/>
                <w:lang w:val="ro-RO"/>
              </w:rPr>
              <w:t xml:space="preserve"> vegetale</w:t>
            </w:r>
          </w:p>
        </w:tc>
      </w:tr>
      <w:tr w:rsidR="000B5923" w:rsidRPr="007861AF" w14:paraId="05FC3A17" w14:textId="77777777" w:rsidTr="000B5923">
        <w:trPr>
          <w:trHeight w:val="242"/>
        </w:trPr>
        <w:tc>
          <w:tcPr>
            <w:tcW w:w="1505" w:type="dxa"/>
          </w:tcPr>
          <w:p w14:paraId="7E6A5316" w14:textId="77777777" w:rsidR="000B5923" w:rsidRPr="007861AF" w:rsidRDefault="000B5923" w:rsidP="00B62E96">
            <w:pPr>
              <w:ind w:firstLine="180"/>
              <w:rPr>
                <w:sz w:val="24"/>
                <w:szCs w:val="24"/>
                <w:lang w:val="ro-RO"/>
              </w:rPr>
            </w:pPr>
            <w:r w:rsidRPr="007861AF">
              <w:rPr>
                <w:sz w:val="24"/>
                <w:szCs w:val="24"/>
                <w:lang w:val="ro-RO"/>
              </w:rPr>
              <w:t>02 01 06</w:t>
            </w:r>
          </w:p>
        </w:tc>
        <w:tc>
          <w:tcPr>
            <w:tcW w:w="8054" w:type="dxa"/>
          </w:tcPr>
          <w:p w14:paraId="50025ED0" w14:textId="7C0FB4A6" w:rsidR="000B5923" w:rsidRPr="007861AF" w:rsidRDefault="000B5923" w:rsidP="00B62E96">
            <w:pPr>
              <w:ind w:firstLine="180"/>
              <w:rPr>
                <w:sz w:val="24"/>
                <w:szCs w:val="24"/>
                <w:lang w:val="ro-RO"/>
              </w:rPr>
            </w:pPr>
            <w:r w:rsidRPr="007861AF">
              <w:rPr>
                <w:sz w:val="24"/>
                <w:szCs w:val="24"/>
                <w:lang w:val="ro-RO"/>
              </w:rPr>
              <w:t xml:space="preserve">Materii fecale, urină </w:t>
            </w:r>
            <w:r w:rsidR="00B40E38" w:rsidRPr="007861AF">
              <w:rPr>
                <w:sz w:val="24"/>
                <w:szCs w:val="24"/>
                <w:lang w:val="ro-RO"/>
              </w:rPr>
              <w:t>și</w:t>
            </w:r>
            <w:r w:rsidRPr="007861AF">
              <w:rPr>
                <w:sz w:val="24"/>
                <w:szCs w:val="24"/>
                <w:lang w:val="ro-RO"/>
              </w:rPr>
              <w:t xml:space="preserve"> gunoi de grajd de la animale (inclusiv resturi de paie), efluente, colectate separat </w:t>
            </w:r>
            <w:r w:rsidR="00B40E38" w:rsidRPr="007861AF">
              <w:rPr>
                <w:sz w:val="24"/>
                <w:szCs w:val="24"/>
                <w:lang w:val="ro-RO"/>
              </w:rPr>
              <w:t>și</w:t>
            </w:r>
            <w:r w:rsidRPr="007861AF">
              <w:rPr>
                <w:sz w:val="24"/>
                <w:szCs w:val="24"/>
                <w:lang w:val="ro-RO"/>
              </w:rPr>
              <w:t xml:space="preserve"> tratate în afara incintei</w:t>
            </w:r>
          </w:p>
        </w:tc>
      </w:tr>
      <w:tr w:rsidR="000B5923" w:rsidRPr="007861AF" w14:paraId="1654F45B" w14:textId="77777777" w:rsidTr="000B5923">
        <w:trPr>
          <w:trHeight w:val="242"/>
        </w:trPr>
        <w:tc>
          <w:tcPr>
            <w:tcW w:w="1505" w:type="dxa"/>
          </w:tcPr>
          <w:p w14:paraId="384D46BE" w14:textId="77777777" w:rsidR="000B5923" w:rsidRPr="007861AF" w:rsidRDefault="000B5923" w:rsidP="00B62E96">
            <w:pPr>
              <w:ind w:firstLine="180"/>
              <w:rPr>
                <w:sz w:val="24"/>
                <w:szCs w:val="24"/>
                <w:lang w:val="ro-RO"/>
              </w:rPr>
            </w:pPr>
            <w:r w:rsidRPr="007861AF">
              <w:rPr>
                <w:sz w:val="24"/>
                <w:szCs w:val="24"/>
                <w:lang w:val="ro-RO"/>
              </w:rPr>
              <w:t>02 01 07</w:t>
            </w:r>
          </w:p>
        </w:tc>
        <w:tc>
          <w:tcPr>
            <w:tcW w:w="8054" w:type="dxa"/>
          </w:tcPr>
          <w:p w14:paraId="079FBE52" w14:textId="612A7A1E"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din exploatarea forestieră</w:t>
            </w:r>
          </w:p>
        </w:tc>
      </w:tr>
      <w:tr w:rsidR="000B5923" w:rsidRPr="007861AF" w14:paraId="011D1395" w14:textId="77777777" w:rsidTr="000B5923">
        <w:trPr>
          <w:trHeight w:val="242"/>
        </w:trPr>
        <w:tc>
          <w:tcPr>
            <w:tcW w:w="1505" w:type="dxa"/>
          </w:tcPr>
          <w:p w14:paraId="542F131C" w14:textId="77777777" w:rsidR="000B5923" w:rsidRPr="007861AF" w:rsidRDefault="000B5923" w:rsidP="00B62E96">
            <w:pPr>
              <w:ind w:firstLine="180"/>
              <w:rPr>
                <w:sz w:val="24"/>
                <w:szCs w:val="24"/>
                <w:lang w:val="ro-RO"/>
              </w:rPr>
            </w:pPr>
            <w:r w:rsidRPr="007861AF">
              <w:rPr>
                <w:sz w:val="24"/>
                <w:szCs w:val="24"/>
                <w:lang w:val="ro-RO"/>
              </w:rPr>
              <w:t>02 03 01</w:t>
            </w:r>
          </w:p>
        </w:tc>
        <w:tc>
          <w:tcPr>
            <w:tcW w:w="8054" w:type="dxa"/>
          </w:tcPr>
          <w:p w14:paraId="2CFD0106" w14:textId="10A12BE0" w:rsidR="000B5923" w:rsidRPr="007861AF" w:rsidRDefault="000B5923" w:rsidP="00B62E96">
            <w:pPr>
              <w:ind w:firstLine="180"/>
              <w:rPr>
                <w:sz w:val="24"/>
                <w:szCs w:val="24"/>
                <w:lang w:val="ro-RO"/>
              </w:rPr>
            </w:pPr>
            <w:r w:rsidRPr="007861AF">
              <w:rPr>
                <w:sz w:val="24"/>
                <w:szCs w:val="24"/>
                <w:lang w:val="ro-RO"/>
              </w:rPr>
              <w:t xml:space="preserve">Nămoluri de la spălare, </w:t>
            </w:r>
            <w:r w:rsidR="00B40E38" w:rsidRPr="007861AF">
              <w:rPr>
                <w:sz w:val="24"/>
                <w:szCs w:val="24"/>
                <w:lang w:val="ro-RO"/>
              </w:rPr>
              <w:t>curățare</w:t>
            </w:r>
            <w:r w:rsidRPr="007861AF">
              <w:rPr>
                <w:sz w:val="24"/>
                <w:szCs w:val="24"/>
                <w:lang w:val="ro-RO"/>
              </w:rPr>
              <w:t xml:space="preserve">, decojire, centrifugare </w:t>
            </w:r>
            <w:r w:rsidR="00B40E38" w:rsidRPr="007861AF">
              <w:rPr>
                <w:sz w:val="24"/>
                <w:szCs w:val="24"/>
                <w:lang w:val="ro-RO"/>
              </w:rPr>
              <w:t>și</w:t>
            </w:r>
            <w:r w:rsidRPr="007861AF">
              <w:rPr>
                <w:sz w:val="24"/>
                <w:szCs w:val="24"/>
                <w:lang w:val="ro-RO"/>
              </w:rPr>
              <w:t xml:space="preserve"> separare</w:t>
            </w:r>
          </w:p>
        </w:tc>
      </w:tr>
      <w:tr w:rsidR="000B5923" w:rsidRPr="007861AF" w14:paraId="21FA469E" w14:textId="77777777" w:rsidTr="000B5923">
        <w:trPr>
          <w:trHeight w:val="242"/>
        </w:trPr>
        <w:tc>
          <w:tcPr>
            <w:tcW w:w="1505" w:type="dxa"/>
          </w:tcPr>
          <w:p w14:paraId="5384EAC8" w14:textId="77777777" w:rsidR="000B5923" w:rsidRPr="007861AF" w:rsidRDefault="000B5923" w:rsidP="00B62E96">
            <w:pPr>
              <w:ind w:firstLine="180"/>
              <w:rPr>
                <w:sz w:val="24"/>
                <w:szCs w:val="24"/>
                <w:lang w:val="ro-RO"/>
              </w:rPr>
            </w:pPr>
            <w:r w:rsidRPr="007861AF">
              <w:rPr>
                <w:sz w:val="24"/>
                <w:szCs w:val="24"/>
                <w:lang w:val="ro-RO"/>
              </w:rPr>
              <w:t>02 03 04</w:t>
            </w:r>
          </w:p>
        </w:tc>
        <w:tc>
          <w:tcPr>
            <w:tcW w:w="8054" w:type="dxa"/>
          </w:tcPr>
          <w:p w14:paraId="2D2FE894" w14:textId="7A43E985" w:rsidR="000B5923" w:rsidRPr="007861AF" w:rsidRDefault="000B5923" w:rsidP="00B62E96">
            <w:pPr>
              <w:ind w:firstLine="180"/>
              <w:rPr>
                <w:sz w:val="24"/>
                <w:szCs w:val="24"/>
                <w:lang w:val="ro-RO"/>
              </w:rPr>
            </w:pPr>
            <w:r w:rsidRPr="007861AF">
              <w:rPr>
                <w:sz w:val="24"/>
                <w:szCs w:val="24"/>
                <w:lang w:val="ro-RO"/>
              </w:rPr>
              <w:t xml:space="preserve">Materii care </w:t>
            </w:r>
            <w:r w:rsidR="00B40E38" w:rsidRPr="007861AF">
              <w:rPr>
                <w:sz w:val="24"/>
                <w:szCs w:val="24"/>
                <w:lang w:val="ro-RO"/>
              </w:rPr>
              <w:t>sânt</w:t>
            </w:r>
            <w:r w:rsidRPr="007861AF">
              <w:rPr>
                <w:sz w:val="24"/>
                <w:szCs w:val="24"/>
                <w:lang w:val="ro-RO"/>
              </w:rPr>
              <w:t xml:space="preserve"> improprii pentru consum ori procesare</w:t>
            </w:r>
          </w:p>
        </w:tc>
      </w:tr>
      <w:tr w:rsidR="000B5923" w:rsidRPr="007861AF" w14:paraId="633D494B" w14:textId="77777777" w:rsidTr="000B5923">
        <w:trPr>
          <w:trHeight w:val="242"/>
        </w:trPr>
        <w:tc>
          <w:tcPr>
            <w:tcW w:w="1505" w:type="dxa"/>
          </w:tcPr>
          <w:p w14:paraId="1973CE81" w14:textId="77777777" w:rsidR="000B5923" w:rsidRPr="007861AF" w:rsidRDefault="000B5923" w:rsidP="00B62E96">
            <w:pPr>
              <w:ind w:firstLine="180"/>
              <w:rPr>
                <w:sz w:val="24"/>
                <w:szCs w:val="24"/>
                <w:lang w:val="ro-RO"/>
              </w:rPr>
            </w:pPr>
            <w:r w:rsidRPr="007861AF">
              <w:rPr>
                <w:sz w:val="24"/>
                <w:szCs w:val="24"/>
                <w:lang w:val="ro-RO"/>
              </w:rPr>
              <w:t>02 03 05</w:t>
            </w:r>
          </w:p>
        </w:tc>
        <w:tc>
          <w:tcPr>
            <w:tcW w:w="8054" w:type="dxa"/>
          </w:tcPr>
          <w:p w14:paraId="0AC5D9B2" w14:textId="4F470F27" w:rsidR="000B5923" w:rsidRPr="007861AF" w:rsidRDefault="000B5923" w:rsidP="00B62E96">
            <w:pPr>
              <w:ind w:firstLine="180"/>
              <w:rPr>
                <w:sz w:val="24"/>
                <w:szCs w:val="24"/>
                <w:lang w:val="ro-RO"/>
              </w:rPr>
            </w:pPr>
            <w:r w:rsidRPr="007861AF">
              <w:rPr>
                <w:sz w:val="24"/>
                <w:szCs w:val="24"/>
                <w:lang w:val="ro-RO"/>
              </w:rPr>
              <w:t xml:space="preserve">Nămoluri de la epurarea </w:t>
            </w:r>
            <w:r w:rsidR="00B40E38" w:rsidRPr="007861AF">
              <w:rPr>
                <w:sz w:val="24"/>
                <w:szCs w:val="24"/>
                <w:lang w:val="ro-RO"/>
              </w:rPr>
              <w:t>efluenților</w:t>
            </w:r>
            <w:r w:rsidRPr="007861AF">
              <w:rPr>
                <w:sz w:val="24"/>
                <w:szCs w:val="24"/>
                <w:lang w:val="ro-RO"/>
              </w:rPr>
              <w:t xml:space="preserve"> în incintă </w:t>
            </w:r>
          </w:p>
        </w:tc>
      </w:tr>
      <w:tr w:rsidR="000B5923" w:rsidRPr="007861AF" w14:paraId="0BBFABDA" w14:textId="77777777" w:rsidTr="000B5923">
        <w:trPr>
          <w:trHeight w:val="242"/>
        </w:trPr>
        <w:tc>
          <w:tcPr>
            <w:tcW w:w="1505" w:type="dxa"/>
          </w:tcPr>
          <w:p w14:paraId="4131B4F6" w14:textId="77777777" w:rsidR="000B5923" w:rsidRPr="007861AF" w:rsidRDefault="000B5923" w:rsidP="00B62E96">
            <w:pPr>
              <w:ind w:firstLine="180"/>
              <w:rPr>
                <w:sz w:val="24"/>
                <w:szCs w:val="24"/>
                <w:lang w:val="ro-RO"/>
              </w:rPr>
            </w:pPr>
            <w:r w:rsidRPr="007861AF">
              <w:rPr>
                <w:sz w:val="24"/>
                <w:szCs w:val="24"/>
                <w:lang w:val="ro-RO"/>
              </w:rPr>
              <w:t>02 04 01</w:t>
            </w:r>
          </w:p>
        </w:tc>
        <w:tc>
          <w:tcPr>
            <w:tcW w:w="8054" w:type="dxa"/>
          </w:tcPr>
          <w:p w14:paraId="2AF81EBB" w14:textId="447DD5D1" w:rsidR="000B5923" w:rsidRPr="007861AF" w:rsidRDefault="00B40E38" w:rsidP="00B62E96">
            <w:pPr>
              <w:ind w:firstLine="180"/>
              <w:rPr>
                <w:sz w:val="24"/>
                <w:szCs w:val="24"/>
                <w:lang w:val="ro-RO"/>
              </w:rPr>
            </w:pPr>
            <w:r w:rsidRPr="007861AF">
              <w:rPr>
                <w:sz w:val="24"/>
                <w:szCs w:val="24"/>
                <w:lang w:val="ro-RO"/>
              </w:rPr>
              <w:t>Pământ</w:t>
            </w:r>
            <w:r w:rsidR="000B5923" w:rsidRPr="007861AF">
              <w:rPr>
                <w:sz w:val="24"/>
                <w:szCs w:val="24"/>
                <w:lang w:val="ro-RO"/>
              </w:rPr>
              <w:t xml:space="preserve"> rezultat din </w:t>
            </w:r>
            <w:r w:rsidRPr="007861AF">
              <w:rPr>
                <w:sz w:val="24"/>
                <w:szCs w:val="24"/>
                <w:lang w:val="ro-RO"/>
              </w:rPr>
              <w:t>curățarea</w:t>
            </w:r>
            <w:r w:rsidR="000B5923" w:rsidRPr="007861AF">
              <w:rPr>
                <w:sz w:val="24"/>
                <w:szCs w:val="24"/>
                <w:lang w:val="ro-RO"/>
              </w:rPr>
              <w:t xml:space="preserve"> </w:t>
            </w:r>
            <w:r w:rsidRPr="007861AF">
              <w:rPr>
                <w:sz w:val="24"/>
                <w:szCs w:val="24"/>
                <w:lang w:val="ro-RO"/>
              </w:rPr>
              <w:t>și</w:t>
            </w:r>
            <w:r w:rsidR="000B5923" w:rsidRPr="007861AF">
              <w:rPr>
                <w:sz w:val="24"/>
                <w:szCs w:val="24"/>
                <w:lang w:val="ro-RO"/>
              </w:rPr>
              <w:t xml:space="preserve"> spălarea sfeclei de zahăr</w:t>
            </w:r>
          </w:p>
        </w:tc>
      </w:tr>
      <w:tr w:rsidR="000B5923" w:rsidRPr="007861AF" w14:paraId="387C6250" w14:textId="77777777" w:rsidTr="000B5923">
        <w:trPr>
          <w:trHeight w:val="242"/>
        </w:trPr>
        <w:tc>
          <w:tcPr>
            <w:tcW w:w="1505" w:type="dxa"/>
          </w:tcPr>
          <w:p w14:paraId="53307B59" w14:textId="77777777" w:rsidR="000B5923" w:rsidRPr="007861AF" w:rsidRDefault="000B5923" w:rsidP="00B62E96">
            <w:pPr>
              <w:ind w:firstLine="180"/>
              <w:rPr>
                <w:sz w:val="24"/>
                <w:szCs w:val="24"/>
                <w:lang w:val="ro-RO"/>
              </w:rPr>
            </w:pPr>
            <w:r w:rsidRPr="007861AF">
              <w:rPr>
                <w:sz w:val="24"/>
                <w:szCs w:val="24"/>
                <w:lang w:val="ro-RO"/>
              </w:rPr>
              <w:t>02 04 03</w:t>
            </w:r>
          </w:p>
        </w:tc>
        <w:tc>
          <w:tcPr>
            <w:tcW w:w="8054" w:type="dxa"/>
          </w:tcPr>
          <w:p w14:paraId="05F8E52B" w14:textId="1F157EDB" w:rsidR="000B5923" w:rsidRPr="007861AF" w:rsidRDefault="000B5923" w:rsidP="00B62E96">
            <w:pPr>
              <w:ind w:firstLine="180"/>
              <w:rPr>
                <w:sz w:val="24"/>
                <w:szCs w:val="24"/>
                <w:lang w:val="ro-RO"/>
              </w:rPr>
            </w:pPr>
            <w:r w:rsidRPr="007861AF">
              <w:rPr>
                <w:sz w:val="24"/>
                <w:szCs w:val="24"/>
                <w:lang w:val="ro-RO"/>
              </w:rPr>
              <w:t xml:space="preserve">Nămoluri de la epurarea </w:t>
            </w:r>
            <w:r w:rsidR="00B40E38" w:rsidRPr="007861AF">
              <w:rPr>
                <w:sz w:val="24"/>
                <w:szCs w:val="24"/>
                <w:lang w:val="ro-RO"/>
              </w:rPr>
              <w:t>efluenților</w:t>
            </w:r>
            <w:r w:rsidRPr="007861AF">
              <w:rPr>
                <w:sz w:val="24"/>
                <w:szCs w:val="24"/>
                <w:lang w:val="ro-RO"/>
              </w:rPr>
              <w:t xml:space="preserve"> în incintă</w:t>
            </w:r>
          </w:p>
        </w:tc>
      </w:tr>
      <w:tr w:rsidR="000B5923" w:rsidRPr="007861AF" w14:paraId="50108324" w14:textId="77777777" w:rsidTr="000B5923">
        <w:trPr>
          <w:trHeight w:val="242"/>
        </w:trPr>
        <w:tc>
          <w:tcPr>
            <w:tcW w:w="1505" w:type="dxa"/>
          </w:tcPr>
          <w:p w14:paraId="16D459AD" w14:textId="77777777" w:rsidR="000B5923" w:rsidRPr="007861AF" w:rsidRDefault="000B5923" w:rsidP="00B62E96">
            <w:pPr>
              <w:ind w:firstLine="180"/>
              <w:rPr>
                <w:sz w:val="24"/>
                <w:szCs w:val="24"/>
                <w:lang w:val="ro-RO"/>
              </w:rPr>
            </w:pPr>
            <w:r w:rsidRPr="007861AF">
              <w:rPr>
                <w:sz w:val="24"/>
                <w:szCs w:val="24"/>
                <w:lang w:val="ro-RO"/>
              </w:rPr>
              <w:t>02 06 01</w:t>
            </w:r>
          </w:p>
        </w:tc>
        <w:tc>
          <w:tcPr>
            <w:tcW w:w="8054" w:type="dxa"/>
          </w:tcPr>
          <w:p w14:paraId="6B8107AE" w14:textId="03C58F3F" w:rsidR="000B5923" w:rsidRPr="007861AF" w:rsidRDefault="000B5923" w:rsidP="00B62E96">
            <w:pPr>
              <w:ind w:firstLine="180"/>
              <w:rPr>
                <w:sz w:val="24"/>
                <w:szCs w:val="24"/>
                <w:lang w:val="ro-RO"/>
              </w:rPr>
            </w:pPr>
            <w:r w:rsidRPr="007861AF">
              <w:rPr>
                <w:sz w:val="24"/>
                <w:szCs w:val="24"/>
                <w:lang w:val="ro-RO"/>
              </w:rPr>
              <w:t xml:space="preserve">Materii care </w:t>
            </w:r>
            <w:r w:rsidR="00B40E38" w:rsidRPr="007861AF">
              <w:rPr>
                <w:sz w:val="24"/>
                <w:szCs w:val="24"/>
                <w:lang w:val="ro-RO"/>
              </w:rPr>
              <w:t>sânt</w:t>
            </w:r>
            <w:r w:rsidRPr="007861AF">
              <w:rPr>
                <w:sz w:val="24"/>
                <w:szCs w:val="24"/>
                <w:lang w:val="ro-RO"/>
              </w:rPr>
              <w:t xml:space="preserve"> improprii pentru consum ori procesare</w:t>
            </w:r>
          </w:p>
        </w:tc>
      </w:tr>
      <w:tr w:rsidR="000B5923" w:rsidRPr="007861AF" w14:paraId="296583C1" w14:textId="77777777" w:rsidTr="000B5923">
        <w:trPr>
          <w:trHeight w:val="242"/>
        </w:trPr>
        <w:tc>
          <w:tcPr>
            <w:tcW w:w="1505" w:type="dxa"/>
          </w:tcPr>
          <w:p w14:paraId="2483C955" w14:textId="77777777" w:rsidR="000B5923" w:rsidRPr="007861AF" w:rsidRDefault="000B5923" w:rsidP="00B62E96">
            <w:pPr>
              <w:ind w:firstLine="180"/>
              <w:rPr>
                <w:sz w:val="24"/>
                <w:szCs w:val="24"/>
                <w:lang w:val="ro-RO"/>
              </w:rPr>
            </w:pPr>
            <w:r w:rsidRPr="007861AF">
              <w:rPr>
                <w:sz w:val="24"/>
                <w:szCs w:val="24"/>
                <w:lang w:val="ro-RO"/>
              </w:rPr>
              <w:t>02 06 03</w:t>
            </w:r>
          </w:p>
        </w:tc>
        <w:tc>
          <w:tcPr>
            <w:tcW w:w="8054" w:type="dxa"/>
          </w:tcPr>
          <w:p w14:paraId="6ECF7FC4" w14:textId="3F6FE276" w:rsidR="000B5923" w:rsidRPr="007861AF" w:rsidRDefault="000B5923" w:rsidP="00B62E96">
            <w:pPr>
              <w:ind w:firstLine="180"/>
              <w:rPr>
                <w:sz w:val="24"/>
                <w:szCs w:val="24"/>
                <w:lang w:val="ro-RO"/>
              </w:rPr>
            </w:pPr>
            <w:r w:rsidRPr="007861AF">
              <w:rPr>
                <w:sz w:val="24"/>
                <w:szCs w:val="24"/>
                <w:lang w:val="ro-RO"/>
              </w:rPr>
              <w:t xml:space="preserve">nămoluri de la epurarea </w:t>
            </w:r>
            <w:r w:rsidR="00B40E38" w:rsidRPr="007861AF">
              <w:rPr>
                <w:sz w:val="24"/>
                <w:szCs w:val="24"/>
                <w:lang w:val="ro-RO"/>
              </w:rPr>
              <w:t>efluenților</w:t>
            </w:r>
            <w:r w:rsidRPr="007861AF">
              <w:rPr>
                <w:sz w:val="24"/>
                <w:szCs w:val="24"/>
                <w:lang w:val="ro-RO"/>
              </w:rPr>
              <w:t xml:space="preserve"> în incintă</w:t>
            </w:r>
          </w:p>
        </w:tc>
      </w:tr>
      <w:tr w:rsidR="000B5923" w:rsidRPr="007861AF" w14:paraId="7866152B" w14:textId="77777777" w:rsidTr="000B5923">
        <w:trPr>
          <w:trHeight w:val="242"/>
        </w:trPr>
        <w:tc>
          <w:tcPr>
            <w:tcW w:w="1505" w:type="dxa"/>
          </w:tcPr>
          <w:p w14:paraId="367C5F33" w14:textId="77777777" w:rsidR="000B5923" w:rsidRPr="007861AF" w:rsidRDefault="000B5923" w:rsidP="00B62E96">
            <w:pPr>
              <w:ind w:firstLine="180"/>
              <w:rPr>
                <w:sz w:val="24"/>
                <w:szCs w:val="24"/>
                <w:lang w:val="ro-RO"/>
              </w:rPr>
            </w:pPr>
            <w:r w:rsidRPr="007861AF">
              <w:rPr>
                <w:sz w:val="24"/>
                <w:szCs w:val="24"/>
                <w:lang w:val="ro-RO"/>
              </w:rPr>
              <w:t>02 07 01</w:t>
            </w:r>
          </w:p>
        </w:tc>
        <w:tc>
          <w:tcPr>
            <w:tcW w:w="8054" w:type="dxa"/>
          </w:tcPr>
          <w:p w14:paraId="5C5D0A6E" w14:textId="374A5B47"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de la spălarea, </w:t>
            </w:r>
            <w:r w:rsidRPr="007861AF">
              <w:rPr>
                <w:sz w:val="24"/>
                <w:szCs w:val="24"/>
                <w:lang w:val="ro-RO"/>
              </w:rPr>
              <w:t>curățarea</w:t>
            </w:r>
            <w:r w:rsidR="000B5923" w:rsidRPr="007861AF">
              <w:rPr>
                <w:sz w:val="24"/>
                <w:szCs w:val="24"/>
                <w:lang w:val="ro-RO"/>
              </w:rPr>
              <w:t xml:space="preserve"> </w:t>
            </w:r>
            <w:r w:rsidRPr="007861AF">
              <w:rPr>
                <w:sz w:val="24"/>
                <w:szCs w:val="24"/>
                <w:lang w:val="ro-RO"/>
              </w:rPr>
              <w:t>și</w:t>
            </w:r>
            <w:r w:rsidR="000B5923" w:rsidRPr="007861AF">
              <w:rPr>
                <w:sz w:val="24"/>
                <w:szCs w:val="24"/>
                <w:lang w:val="ro-RO"/>
              </w:rPr>
              <w:t xml:space="preserve"> prelucrarea mecanică a materiei prime</w:t>
            </w:r>
          </w:p>
        </w:tc>
      </w:tr>
      <w:tr w:rsidR="000B5923" w:rsidRPr="007861AF" w14:paraId="409AC9E8" w14:textId="77777777" w:rsidTr="000B5923">
        <w:trPr>
          <w:trHeight w:val="242"/>
        </w:trPr>
        <w:tc>
          <w:tcPr>
            <w:tcW w:w="1505" w:type="dxa"/>
          </w:tcPr>
          <w:p w14:paraId="7F471272" w14:textId="77777777" w:rsidR="000B5923" w:rsidRPr="007861AF" w:rsidRDefault="000B5923" w:rsidP="00B62E96">
            <w:pPr>
              <w:ind w:firstLine="180"/>
              <w:rPr>
                <w:sz w:val="24"/>
                <w:szCs w:val="24"/>
                <w:lang w:val="ro-RO"/>
              </w:rPr>
            </w:pPr>
            <w:r w:rsidRPr="007861AF">
              <w:rPr>
                <w:sz w:val="24"/>
                <w:szCs w:val="24"/>
                <w:lang w:val="ro-RO"/>
              </w:rPr>
              <w:lastRenderedPageBreak/>
              <w:t>02 07 02</w:t>
            </w:r>
          </w:p>
        </w:tc>
        <w:tc>
          <w:tcPr>
            <w:tcW w:w="8054" w:type="dxa"/>
          </w:tcPr>
          <w:p w14:paraId="649B9B1E" w14:textId="21000938"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de la distilarea băuturilor alcoolice</w:t>
            </w:r>
          </w:p>
        </w:tc>
      </w:tr>
      <w:tr w:rsidR="000B5923" w:rsidRPr="007861AF" w14:paraId="68F406C0" w14:textId="77777777" w:rsidTr="000B5923">
        <w:trPr>
          <w:trHeight w:val="242"/>
        </w:trPr>
        <w:tc>
          <w:tcPr>
            <w:tcW w:w="1505" w:type="dxa"/>
          </w:tcPr>
          <w:p w14:paraId="0D40945D" w14:textId="77777777" w:rsidR="000B5923" w:rsidRPr="007861AF" w:rsidRDefault="000B5923" w:rsidP="00B62E96">
            <w:pPr>
              <w:ind w:firstLine="180"/>
              <w:rPr>
                <w:sz w:val="24"/>
                <w:szCs w:val="24"/>
                <w:lang w:val="ro-RO"/>
              </w:rPr>
            </w:pPr>
            <w:r w:rsidRPr="007861AF">
              <w:rPr>
                <w:sz w:val="24"/>
                <w:szCs w:val="24"/>
                <w:lang w:val="ro-RO"/>
              </w:rPr>
              <w:t>02 07 04</w:t>
            </w:r>
          </w:p>
        </w:tc>
        <w:tc>
          <w:tcPr>
            <w:tcW w:w="8054" w:type="dxa"/>
          </w:tcPr>
          <w:p w14:paraId="0188676A" w14:textId="3AEE6A52" w:rsidR="000B5923" w:rsidRPr="007861AF" w:rsidRDefault="000B5923" w:rsidP="00B62E96">
            <w:pPr>
              <w:ind w:firstLine="180"/>
              <w:rPr>
                <w:sz w:val="24"/>
                <w:szCs w:val="24"/>
                <w:lang w:val="ro-RO"/>
              </w:rPr>
            </w:pPr>
            <w:r w:rsidRPr="007861AF">
              <w:rPr>
                <w:sz w:val="24"/>
                <w:szCs w:val="24"/>
                <w:lang w:val="ro-RO"/>
              </w:rPr>
              <w:t xml:space="preserve">Materii care </w:t>
            </w:r>
            <w:r w:rsidR="00B40E38" w:rsidRPr="007861AF">
              <w:rPr>
                <w:sz w:val="24"/>
                <w:szCs w:val="24"/>
                <w:lang w:val="ro-RO"/>
              </w:rPr>
              <w:t>sânt</w:t>
            </w:r>
            <w:r w:rsidRPr="007861AF">
              <w:rPr>
                <w:sz w:val="24"/>
                <w:szCs w:val="24"/>
                <w:lang w:val="ro-RO"/>
              </w:rPr>
              <w:t xml:space="preserve"> improprii pentru consum ori procesare</w:t>
            </w:r>
          </w:p>
        </w:tc>
      </w:tr>
      <w:tr w:rsidR="000B5923" w:rsidRPr="007861AF" w14:paraId="23160C6D" w14:textId="77777777" w:rsidTr="000B5923">
        <w:trPr>
          <w:trHeight w:val="242"/>
        </w:trPr>
        <w:tc>
          <w:tcPr>
            <w:tcW w:w="1505" w:type="dxa"/>
          </w:tcPr>
          <w:p w14:paraId="74B3EB42" w14:textId="77777777" w:rsidR="000B5923" w:rsidRPr="007861AF" w:rsidRDefault="000B5923" w:rsidP="00B62E96">
            <w:pPr>
              <w:ind w:firstLine="180"/>
              <w:rPr>
                <w:sz w:val="24"/>
                <w:szCs w:val="24"/>
                <w:lang w:val="ro-RO"/>
              </w:rPr>
            </w:pPr>
            <w:r w:rsidRPr="007861AF">
              <w:rPr>
                <w:sz w:val="24"/>
                <w:szCs w:val="24"/>
                <w:lang w:val="ro-RO"/>
              </w:rPr>
              <w:t>02 07 05</w:t>
            </w:r>
          </w:p>
        </w:tc>
        <w:tc>
          <w:tcPr>
            <w:tcW w:w="8054" w:type="dxa"/>
          </w:tcPr>
          <w:p w14:paraId="355543C7" w14:textId="0FC34DF4" w:rsidR="000B5923" w:rsidRPr="007861AF" w:rsidRDefault="000B5923" w:rsidP="00B62E96">
            <w:pPr>
              <w:ind w:firstLine="180"/>
              <w:rPr>
                <w:sz w:val="24"/>
                <w:szCs w:val="24"/>
                <w:lang w:val="ro-RO"/>
              </w:rPr>
            </w:pPr>
            <w:r w:rsidRPr="007861AF">
              <w:rPr>
                <w:sz w:val="24"/>
                <w:szCs w:val="24"/>
                <w:lang w:val="ro-RO"/>
              </w:rPr>
              <w:t xml:space="preserve">Nămoluri de la epurarea </w:t>
            </w:r>
            <w:r w:rsidR="00B40E38" w:rsidRPr="007861AF">
              <w:rPr>
                <w:sz w:val="24"/>
                <w:szCs w:val="24"/>
                <w:lang w:val="ro-RO"/>
              </w:rPr>
              <w:t>efluenților</w:t>
            </w:r>
            <w:r w:rsidRPr="007861AF">
              <w:rPr>
                <w:sz w:val="24"/>
                <w:szCs w:val="24"/>
                <w:lang w:val="ro-RO"/>
              </w:rPr>
              <w:t xml:space="preserve"> în incintă</w:t>
            </w:r>
          </w:p>
        </w:tc>
      </w:tr>
      <w:tr w:rsidR="000B5923" w:rsidRPr="007861AF" w14:paraId="7E0AB467" w14:textId="77777777" w:rsidTr="000B5923">
        <w:trPr>
          <w:trHeight w:val="242"/>
        </w:trPr>
        <w:tc>
          <w:tcPr>
            <w:tcW w:w="1505" w:type="dxa"/>
          </w:tcPr>
          <w:p w14:paraId="1FE770FD" w14:textId="77777777" w:rsidR="000B5923" w:rsidRPr="007861AF" w:rsidRDefault="000B5923" w:rsidP="00B62E96">
            <w:pPr>
              <w:ind w:firstLine="180"/>
              <w:rPr>
                <w:sz w:val="24"/>
                <w:szCs w:val="24"/>
                <w:lang w:val="ro-RO"/>
              </w:rPr>
            </w:pPr>
            <w:r w:rsidRPr="007861AF">
              <w:rPr>
                <w:sz w:val="24"/>
                <w:szCs w:val="24"/>
                <w:lang w:val="ro-RO"/>
              </w:rPr>
              <w:t>19 12 12</w:t>
            </w:r>
          </w:p>
        </w:tc>
        <w:tc>
          <w:tcPr>
            <w:tcW w:w="8054" w:type="dxa"/>
          </w:tcPr>
          <w:p w14:paraId="0CE66704" w14:textId="17EA3A14" w:rsidR="000B5923" w:rsidRPr="007861AF" w:rsidRDefault="000B5923" w:rsidP="00B62E96">
            <w:pPr>
              <w:ind w:firstLine="180"/>
              <w:rPr>
                <w:sz w:val="24"/>
                <w:szCs w:val="24"/>
                <w:lang w:val="ro-RO"/>
              </w:rPr>
            </w:pPr>
            <w:r w:rsidRPr="007861AF">
              <w:rPr>
                <w:sz w:val="24"/>
                <w:szCs w:val="24"/>
                <w:lang w:val="ro-RO"/>
              </w:rPr>
              <w:t xml:space="preserve">alte </w:t>
            </w:r>
            <w:r w:rsidR="00B40E38" w:rsidRPr="007861AF">
              <w:rPr>
                <w:sz w:val="24"/>
                <w:szCs w:val="24"/>
                <w:lang w:val="ro-RO"/>
              </w:rPr>
              <w:t>deșeuri</w:t>
            </w:r>
            <w:r w:rsidRPr="007861AF">
              <w:rPr>
                <w:sz w:val="24"/>
                <w:szCs w:val="24"/>
                <w:lang w:val="ro-RO"/>
              </w:rPr>
              <w:t xml:space="preserve"> (inclusiv amestecuri de materiale) de la tratarea mecanică a </w:t>
            </w:r>
            <w:r w:rsidR="00B40E38" w:rsidRPr="007861AF">
              <w:rPr>
                <w:sz w:val="24"/>
                <w:szCs w:val="24"/>
                <w:lang w:val="ro-RO"/>
              </w:rPr>
              <w:t>deșeurilor</w:t>
            </w:r>
            <w:r w:rsidRPr="007861AF">
              <w:rPr>
                <w:sz w:val="24"/>
                <w:szCs w:val="24"/>
                <w:lang w:val="ro-RO"/>
              </w:rPr>
              <w:t xml:space="preserve">, altele </w:t>
            </w:r>
            <w:r w:rsidR="00B40E38" w:rsidRPr="007861AF">
              <w:rPr>
                <w:sz w:val="24"/>
                <w:szCs w:val="24"/>
                <w:lang w:val="ro-RO"/>
              </w:rPr>
              <w:t>decât</w:t>
            </w:r>
            <w:r w:rsidRPr="007861AF">
              <w:rPr>
                <w:sz w:val="24"/>
                <w:szCs w:val="24"/>
                <w:lang w:val="ro-RO"/>
              </w:rPr>
              <w:t xml:space="preserve"> cele specificate la 19 12 11 (numai deșeuri care au fost generate într-o instalație de gestionare a deșeurilor biodegradabile prin tratarea deșeurilor biodegradabile și care respectă valorile limită pentru concentrațiile de substanțe periculoase și organisme indicator, în conformitate cu articolul 63 alineatul (4)) .</w:t>
            </w:r>
          </w:p>
        </w:tc>
      </w:tr>
      <w:tr w:rsidR="000B5923" w:rsidRPr="007861AF" w14:paraId="523EE9AA" w14:textId="77777777" w:rsidTr="000B5923">
        <w:trPr>
          <w:trHeight w:val="242"/>
        </w:trPr>
        <w:tc>
          <w:tcPr>
            <w:tcW w:w="1505" w:type="dxa"/>
          </w:tcPr>
          <w:p w14:paraId="7BB7DD35" w14:textId="77777777" w:rsidR="000B5923" w:rsidRPr="007861AF" w:rsidRDefault="000B5923" w:rsidP="00B62E96">
            <w:pPr>
              <w:ind w:firstLine="180"/>
              <w:rPr>
                <w:sz w:val="24"/>
                <w:szCs w:val="24"/>
                <w:lang w:val="ro-RO"/>
              </w:rPr>
            </w:pPr>
            <w:r w:rsidRPr="007861AF">
              <w:rPr>
                <w:sz w:val="24"/>
                <w:szCs w:val="24"/>
                <w:lang w:val="ro-RO"/>
              </w:rPr>
              <w:t>20 01 08</w:t>
            </w:r>
          </w:p>
        </w:tc>
        <w:tc>
          <w:tcPr>
            <w:tcW w:w="8054" w:type="dxa"/>
          </w:tcPr>
          <w:p w14:paraId="57AE3BF4" w14:textId="1C5C9606"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biodegradabile de la bucătării </w:t>
            </w:r>
            <w:r w:rsidRPr="007861AF">
              <w:rPr>
                <w:sz w:val="24"/>
                <w:szCs w:val="24"/>
                <w:lang w:val="ro-RO"/>
              </w:rPr>
              <w:t>și</w:t>
            </w:r>
            <w:r w:rsidR="000B5923" w:rsidRPr="007861AF">
              <w:rPr>
                <w:sz w:val="24"/>
                <w:szCs w:val="24"/>
                <w:lang w:val="ro-RO"/>
              </w:rPr>
              <w:t xml:space="preserve"> cantine (numai deșeuri vegetale care nu au intrat în contact cu materii prime de origine animală).</w:t>
            </w:r>
          </w:p>
        </w:tc>
      </w:tr>
      <w:tr w:rsidR="000B5923" w:rsidRPr="007861AF" w14:paraId="58143ECD" w14:textId="77777777" w:rsidTr="000B5923">
        <w:trPr>
          <w:trHeight w:val="242"/>
        </w:trPr>
        <w:tc>
          <w:tcPr>
            <w:tcW w:w="1505" w:type="dxa"/>
          </w:tcPr>
          <w:p w14:paraId="5296F96C" w14:textId="77777777" w:rsidR="000B5923" w:rsidRPr="007861AF" w:rsidRDefault="000B5923" w:rsidP="00B62E96">
            <w:pPr>
              <w:ind w:firstLine="180"/>
              <w:rPr>
                <w:sz w:val="24"/>
                <w:szCs w:val="24"/>
                <w:lang w:val="ro-RO"/>
              </w:rPr>
            </w:pPr>
            <w:r w:rsidRPr="007861AF">
              <w:rPr>
                <w:sz w:val="24"/>
                <w:szCs w:val="24"/>
                <w:lang w:val="ro-RO"/>
              </w:rPr>
              <w:t>20 02 01</w:t>
            </w:r>
          </w:p>
        </w:tc>
        <w:tc>
          <w:tcPr>
            <w:tcW w:w="8054" w:type="dxa"/>
          </w:tcPr>
          <w:p w14:paraId="04EB75D6" w14:textId="77777777" w:rsidR="000B5923" w:rsidRPr="007861AF" w:rsidRDefault="000B5923" w:rsidP="00B62E96">
            <w:pPr>
              <w:ind w:firstLine="180"/>
              <w:rPr>
                <w:sz w:val="24"/>
                <w:szCs w:val="24"/>
                <w:lang w:val="ro-RO"/>
              </w:rPr>
            </w:pPr>
            <w:r w:rsidRPr="007861AF">
              <w:rPr>
                <w:sz w:val="24"/>
                <w:szCs w:val="24"/>
                <w:lang w:val="ro-RO"/>
              </w:rPr>
              <w:t>Deșeuri biodegradabile</w:t>
            </w:r>
          </w:p>
        </w:tc>
      </w:tr>
    </w:tbl>
    <w:p w14:paraId="1BBA10D2" w14:textId="77777777" w:rsidR="000B5923" w:rsidRPr="007861AF" w:rsidRDefault="000B5923" w:rsidP="00B62E96">
      <w:pPr>
        <w:ind w:firstLine="180"/>
        <w:rPr>
          <w:sz w:val="24"/>
          <w:szCs w:val="24"/>
          <w:lang w:val="ro-RO"/>
        </w:rPr>
      </w:pPr>
    </w:p>
    <w:p w14:paraId="4C2413AB" w14:textId="03C62ED9" w:rsidR="000B5923" w:rsidRPr="007861AF" w:rsidRDefault="000B5923" w:rsidP="00B04218">
      <w:pPr>
        <w:pStyle w:val="Heading2"/>
      </w:pPr>
      <w:r w:rsidRPr="007861AF">
        <w:rPr>
          <w:rStyle w:val="Heading2Char"/>
          <w:b/>
          <w:lang w:val="ro-RO"/>
        </w:rPr>
        <w:t xml:space="preserve">Tabelul 4. </w:t>
      </w:r>
      <w:r w:rsidRPr="00B04218">
        <w:rPr>
          <w:rStyle w:val="Heading2Char"/>
          <w:b/>
          <w:lang w:val="ro-RO"/>
        </w:rPr>
        <w:t>Lista instalațiilor</w:t>
      </w:r>
      <w:r w:rsidRPr="00B04218">
        <w:rPr>
          <w:b/>
        </w:rPr>
        <w:t xml:space="preserve"> de valorificare a deșeurilor, ce fac obiectul derogării de la </w:t>
      </w:r>
      <w:r w:rsidR="00B40E38" w:rsidRPr="00B04218">
        <w:rPr>
          <w:b/>
        </w:rPr>
        <w:t>obligația</w:t>
      </w:r>
      <w:r w:rsidRPr="00B04218">
        <w:rPr>
          <w:b/>
        </w:rPr>
        <w:t xml:space="preserve"> de autorizare </w:t>
      </w:r>
      <w:r w:rsidR="00B40E38" w:rsidRPr="00B04218">
        <w:rPr>
          <w:b/>
        </w:rPr>
        <w:t>conform</w:t>
      </w:r>
      <w:r w:rsidRPr="00B04218">
        <w:rPr>
          <w:b/>
        </w:rPr>
        <w:t xml:space="preserve"> art. 27</w:t>
      </w:r>
    </w:p>
    <w:p w14:paraId="1F13569F" w14:textId="77777777" w:rsidR="000B5923" w:rsidRPr="007861AF" w:rsidRDefault="000B5923" w:rsidP="00B62E96">
      <w:pPr>
        <w:ind w:firstLine="180"/>
        <w:rPr>
          <w:sz w:val="24"/>
          <w:szCs w:val="24"/>
          <w:lang w:val="ro-RO"/>
        </w:rPr>
      </w:pPr>
    </w:p>
    <w:p w14:paraId="43EEE0E3" w14:textId="77777777" w:rsidR="000B5923" w:rsidRPr="007861AF" w:rsidRDefault="000B5923" w:rsidP="00954535">
      <w:pPr>
        <w:ind w:right="807" w:firstLine="180"/>
        <w:rPr>
          <w:sz w:val="24"/>
          <w:szCs w:val="24"/>
          <w:lang w:val="ro-RO"/>
        </w:rPr>
      </w:pPr>
      <w:r w:rsidRPr="007861AF">
        <w:rPr>
          <w:sz w:val="24"/>
          <w:szCs w:val="24"/>
          <w:lang w:val="ro-RO"/>
        </w:rPr>
        <w:t>1. Echipamente pentru producția de hârtie, carton sau celuloză reciclată pentru producția de hârtie, carton sau pentru alte utilizări de materiale în industrie, altele decât  valorificare energetică, operate în conformitate cu cele mai bune tehnici disponibile</w:t>
      </w:r>
    </w:p>
    <w:tbl>
      <w:tblPr>
        <w:tblStyle w:val="TableGrid"/>
        <w:tblW w:w="0" w:type="auto"/>
        <w:tblLook w:val="04A0" w:firstRow="1" w:lastRow="0" w:firstColumn="1" w:lastColumn="0" w:noHBand="0" w:noVBand="1"/>
      </w:tblPr>
      <w:tblGrid>
        <w:gridCol w:w="1255"/>
        <w:gridCol w:w="8095"/>
      </w:tblGrid>
      <w:tr w:rsidR="000B5923" w:rsidRPr="007861AF" w14:paraId="40ED146C" w14:textId="77777777" w:rsidTr="000B5923">
        <w:tc>
          <w:tcPr>
            <w:tcW w:w="9350" w:type="dxa"/>
            <w:gridSpan w:val="2"/>
          </w:tcPr>
          <w:p w14:paraId="3E36371C" w14:textId="77777777" w:rsidR="000B5923" w:rsidRPr="007861AF" w:rsidRDefault="000B5923" w:rsidP="00B62E96">
            <w:pPr>
              <w:ind w:firstLine="180"/>
              <w:rPr>
                <w:sz w:val="24"/>
                <w:szCs w:val="24"/>
                <w:lang w:val="ro-RO"/>
              </w:rPr>
            </w:pPr>
            <w:r w:rsidRPr="007861AF">
              <w:rPr>
                <w:i/>
                <w:sz w:val="24"/>
                <w:szCs w:val="24"/>
                <w:lang w:val="ro-RO"/>
              </w:rPr>
              <w:t>Deșeuri care pot fi tratate în instalație:</w:t>
            </w:r>
          </w:p>
        </w:tc>
      </w:tr>
      <w:tr w:rsidR="000B5923" w:rsidRPr="007861AF" w14:paraId="021DCAF5" w14:textId="77777777" w:rsidTr="000B5923">
        <w:tc>
          <w:tcPr>
            <w:tcW w:w="1255" w:type="dxa"/>
          </w:tcPr>
          <w:p w14:paraId="6235589C" w14:textId="77777777" w:rsidR="000B5923" w:rsidRPr="007861AF" w:rsidRDefault="000B5923" w:rsidP="00B62E96">
            <w:pPr>
              <w:ind w:firstLine="180"/>
              <w:rPr>
                <w:sz w:val="24"/>
                <w:szCs w:val="24"/>
                <w:lang w:val="ro-RO"/>
              </w:rPr>
            </w:pPr>
            <w:r w:rsidRPr="007861AF">
              <w:rPr>
                <w:sz w:val="24"/>
                <w:szCs w:val="24"/>
                <w:lang w:val="ro-RO"/>
              </w:rPr>
              <w:t>03 03 08</w:t>
            </w:r>
          </w:p>
        </w:tc>
        <w:tc>
          <w:tcPr>
            <w:tcW w:w="8095" w:type="dxa"/>
          </w:tcPr>
          <w:p w14:paraId="33954FA9" w14:textId="367AA73C"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de la sortarea </w:t>
            </w:r>
            <w:r w:rsidRPr="007861AF">
              <w:rPr>
                <w:sz w:val="24"/>
                <w:szCs w:val="24"/>
                <w:lang w:val="ro-RO"/>
              </w:rPr>
              <w:t>hârtiei</w:t>
            </w:r>
            <w:r w:rsidR="000B5923" w:rsidRPr="007861AF">
              <w:rPr>
                <w:sz w:val="24"/>
                <w:szCs w:val="24"/>
                <w:lang w:val="ro-RO"/>
              </w:rPr>
              <w:t xml:space="preserve"> </w:t>
            </w:r>
            <w:r w:rsidRPr="007861AF">
              <w:rPr>
                <w:sz w:val="24"/>
                <w:szCs w:val="24"/>
                <w:lang w:val="ro-RO"/>
              </w:rPr>
              <w:t>și</w:t>
            </w:r>
            <w:r w:rsidR="000B5923" w:rsidRPr="007861AF">
              <w:rPr>
                <w:sz w:val="24"/>
                <w:szCs w:val="24"/>
                <w:lang w:val="ro-RO"/>
              </w:rPr>
              <w:t xml:space="preserve"> cartonului destinate reciclării</w:t>
            </w:r>
          </w:p>
        </w:tc>
      </w:tr>
      <w:tr w:rsidR="000B5923" w:rsidRPr="007861AF" w14:paraId="30BC9A31" w14:textId="77777777" w:rsidTr="000B5923">
        <w:tc>
          <w:tcPr>
            <w:tcW w:w="1255" w:type="dxa"/>
          </w:tcPr>
          <w:p w14:paraId="4BFFD432" w14:textId="77777777" w:rsidR="000B5923" w:rsidRPr="007861AF" w:rsidRDefault="000B5923" w:rsidP="00B62E96">
            <w:pPr>
              <w:ind w:firstLine="180"/>
              <w:rPr>
                <w:sz w:val="24"/>
                <w:szCs w:val="24"/>
                <w:lang w:val="ro-RO"/>
              </w:rPr>
            </w:pPr>
            <w:r w:rsidRPr="007861AF">
              <w:rPr>
                <w:sz w:val="24"/>
                <w:szCs w:val="24"/>
                <w:lang w:val="ro-RO"/>
              </w:rPr>
              <w:t>15 01 01</w:t>
            </w:r>
          </w:p>
        </w:tc>
        <w:tc>
          <w:tcPr>
            <w:tcW w:w="8095" w:type="dxa"/>
          </w:tcPr>
          <w:p w14:paraId="307C6F0A" w14:textId="328D4527" w:rsidR="000B5923" w:rsidRPr="007861AF" w:rsidRDefault="000B5923" w:rsidP="00B62E96">
            <w:pPr>
              <w:ind w:firstLine="180"/>
              <w:rPr>
                <w:sz w:val="24"/>
                <w:szCs w:val="24"/>
                <w:lang w:val="ro-RO"/>
              </w:rPr>
            </w:pPr>
            <w:r w:rsidRPr="007861AF">
              <w:rPr>
                <w:sz w:val="24"/>
                <w:szCs w:val="24"/>
                <w:lang w:val="ro-RO"/>
              </w:rPr>
              <w:t xml:space="preserve">Ambalaje de </w:t>
            </w:r>
            <w:r w:rsidR="00B40E38" w:rsidRPr="007861AF">
              <w:rPr>
                <w:sz w:val="24"/>
                <w:szCs w:val="24"/>
                <w:lang w:val="ro-RO"/>
              </w:rPr>
              <w:t>hârtie</w:t>
            </w:r>
            <w:r w:rsidRPr="007861AF">
              <w:rPr>
                <w:sz w:val="24"/>
                <w:szCs w:val="24"/>
                <w:lang w:val="ro-RO"/>
              </w:rPr>
              <w:t xml:space="preserve"> </w:t>
            </w:r>
            <w:r w:rsidR="00B40E38" w:rsidRPr="007861AF">
              <w:rPr>
                <w:sz w:val="24"/>
                <w:szCs w:val="24"/>
                <w:lang w:val="ro-RO"/>
              </w:rPr>
              <w:t>și</w:t>
            </w:r>
            <w:r w:rsidRPr="007861AF">
              <w:rPr>
                <w:sz w:val="24"/>
                <w:szCs w:val="24"/>
                <w:lang w:val="ro-RO"/>
              </w:rPr>
              <w:t xml:space="preserve"> carton</w:t>
            </w:r>
          </w:p>
        </w:tc>
      </w:tr>
      <w:tr w:rsidR="000B5923" w:rsidRPr="007861AF" w14:paraId="5F99B07D" w14:textId="77777777" w:rsidTr="000B5923">
        <w:tc>
          <w:tcPr>
            <w:tcW w:w="1255" w:type="dxa"/>
          </w:tcPr>
          <w:p w14:paraId="4E740F2F" w14:textId="77777777" w:rsidR="000B5923" w:rsidRPr="007861AF" w:rsidRDefault="000B5923" w:rsidP="00B62E96">
            <w:pPr>
              <w:ind w:firstLine="180"/>
              <w:rPr>
                <w:sz w:val="24"/>
                <w:szCs w:val="24"/>
                <w:lang w:val="ro-RO"/>
              </w:rPr>
            </w:pPr>
            <w:r w:rsidRPr="007861AF">
              <w:rPr>
                <w:sz w:val="24"/>
                <w:szCs w:val="24"/>
                <w:lang w:val="ro-RO"/>
              </w:rPr>
              <w:t>19 12 01</w:t>
            </w:r>
          </w:p>
        </w:tc>
        <w:tc>
          <w:tcPr>
            <w:tcW w:w="8095" w:type="dxa"/>
          </w:tcPr>
          <w:p w14:paraId="55775F8E" w14:textId="77777777" w:rsidR="000B5923" w:rsidRPr="007861AF" w:rsidRDefault="000B5923" w:rsidP="00B62E96">
            <w:pPr>
              <w:ind w:firstLine="180"/>
              <w:rPr>
                <w:sz w:val="24"/>
                <w:szCs w:val="24"/>
                <w:lang w:val="ro-RO"/>
              </w:rPr>
            </w:pPr>
            <w:r w:rsidRPr="007861AF">
              <w:rPr>
                <w:sz w:val="24"/>
                <w:szCs w:val="24"/>
                <w:lang w:val="ro-RO"/>
              </w:rPr>
              <w:t>Hârtie și carton</w:t>
            </w:r>
          </w:p>
        </w:tc>
      </w:tr>
      <w:tr w:rsidR="000B5923" w:rsidRPr="007861AF" w14:paraId="71780A5F" w14:textId="77777777" w:rsidTr="000B5923">
        <w:tc>
          <w:tcPr>
            <w:tcW w:w="1255" w:type="dxa"/>
          </w:tcPr>
          <w:p w14:paraId="26148673" w14:textId="77777777" w:rsidR="000B5923" w:rsidRPr="007861AF" w:rsidRDefault="000B5923" w:rsidP="00B62E96">
            <w:pPr>
              <w:ind w:firstLine="180"/>
              <w:rPr>
                <w:sz w:val="24"/>
                <w:szCs w:val="24"/>
                <w:lang w:val="ro-RO"/>
              </w:rPr>
            </w:pPr>
            <w:r w:rsidRPr="007861AF">
              <w:rPr>
                <w:sz w:val="24"/>
                <w:szCs w:val="24"/>
                <w:lang w:val="ro-RO"/>
              </w:rPr>
              <w:t>20 01 01</w:t>
            </w:r>
          </w:p>
        </w:tc>
        <w:tc>
          <w:tcPr>
            <w:tcW w:w="8095" w:type="dxa"/>
          </w:tcPr>
          <w:p w14:paraId="7C76B7D9" w14:textId="77777777" w:rsidR="000B5923" w:rsidRPr="007861AF" w:rsidRDefault="000B5923" w:rsidP="00B62E96">
            <w:pPr>
              <w:ind w:firstLine="180"/>
              <w:rPr>
                <w:sz w:val="24"/>
                <w:szCs w:val="24"/>
                <w:lang w:val="ro-RO"/>
              </w:rPr>
            </w:pPr>
            <w:r w:rsidRPr="007861AF">
              <w:rPr>
                <w:sz w:val="24"/>
                <w:szCs w:val="24"/>
                <w:lang w:val="ro-RO"/>
              </w:rPr>
              <w:t>Hârtie și carton</w:t>
            </w:r>
          </w:p>
        </w:tc>
      </w:tr>
      <w:tr w:rsidR="000B5923" w:rsidRPr="007861AF" w14:paraId="2AC22DCD" w14:textId="77777777" w:rsidTr="000B5923">
        <w:tc>
          <w:tcPr>
            <w:tcW w:w="9350" w:type="dxa"/>
            <w:gridSpan w:val="2"/>
          </w:tcPr>
          <w:p w14:paraId="2532D92C" w14:textId="77777777" w:rsidR="000B5923" w:rsidRPr="007861AF" w:rsidRDefault="000B5923" w:rsidP="00B62E96">
            <w:pPr>
              <w:ind w:firstLine="180"/>
              <w:rPr>
                <w:sz w:val="24"/>
                <w:szCs w:val="24"/>
                <w:lang w:val="ro-RO"/>
              </w:rPr>
            </w:pPr>
            <w:r w:rsidRPr="007861AF">
              <w:rPr>
                <w:sz w:val="24"/>
                <w:szCs w:val="24"/>
                <w:lang w:val="ro-RO"/>
              </w:rPr>
              <w:t>Cantitatea maximă de deșeuri tratate într-un an calendaristic: 600000 de tone.</w:t>
            </w:r>
          </w:p>
        </w:tc>
      </w:tr>
    </w:tbl>
    <w:p w14:paraId="7663C984" w14:textId="77777777" w:rsidR="000B5923" w:rsidRPr="007861AF" w:rsidRDefault="000B5923" w:rsidP="00B62E96">
      <w:pPr>
        <w:ind w:firstLine="180"/>
        <w:rPr>
          <w:sz w:val="24"/>
          <w:szCs w:val="24"/>
          <w:lang w:val="ro-RO"/>
        </w:rPr>
      </w:pPr>
    </w:p>
    <w:p w14:paraId="6D36C80F" w14:textId="77777777" w:rsidR="000B5923" w:rsidRPr="007861AF" w:rsidRDefault="000B5923" w:rsidP="00954535">
      <w:pPr>
        <w:ind w:right="897" w:firstLine="180"/>
        <w:rPr>
          <w:sz w:val="24"/>
          <w:szCs w:val="24"/>
          <w:lang w:val="ro-RO"/>
        </w:rPr>
      </w:pPr>
      <w:r w:rsidRPr="007861AF">
        <w:rPr>
          <w:sz w:val="24"/>
          <w:szCs w:val="24"/>
          <w:lang w:val="ro-RO"/>
        </w:rPr>
        <w:t>2. Instalații de producție a sticlei care funcționează în conformitate cu cele mai bune tehnici disponibile</w:t>
      </w:r>
    </w:p>
    <w:p w14:paraId="69A5D212" w14:textId="77777777" w:rsidR="000B5923" w:rsidRPr="007861AF" w:rsidRDefault="000B5923" w:rsidP="00B62E96">
      <w:pPr>
        <w:ind w:firstLine="180"/>
        <w:rPr>
          <w:sz w:val="24"/>
          <w:szCs w:val="24"/>
          <w:lang w:val="ro-RO"/>
        </w:rPr>
      </w:pPr>
    </w:p>
    <w:tbl>
      <w:tblPr>
        <w:tblStyle w:val="TableGrid"/>
        <w:tblW w:w="0" w:type="auto"/>
        <w:tblLook w:val="04A0" w:firstRow="1" w:lastRow="0" w:firstColumn="1" w:lastColumn="0" w:noHBand="0" w:noVBand="1"/>
      </w:tblPr>
      <w:tblGrid>
        <w:gridCol w:w="1255"/>
        <w:gridCol w:w="8095"/>
      </w:tblGrid>
      <w:tr w:rsidR="000B5923" w:rsidRPr="007861AF" w14:paraId="7E76695A" w14:textId="77777777" w:rsidTr="000B5923">
        <w:tc>
          <w:tcPr>
            <w:tcW w:w="9350" w:type="dxa"/>
            <w:gridSpan w:val="2"/>
          </w:tcPr>
          <w:p w14:paraId="4E82795B" w14:textId="37C8B19F" w:rsidR="000B5923" w:rsidRPr="007861AF" w:rsidRDefault="000B5923" w:rsidP="00954535">
            <w:pPr>
              <w:ind w:firstLine="180"/>
              <w:rPr>
                <w:sz w:val="24"/>
                <w:szCs w:val="24"/>
                <w:lang w:val="ro-RO"/>
              </w:rPr>
            </w:pPr>
            <w:r w:rsidRPr="007861AF">
              <w:rPr>
                <w:sz w:val="24"/>
                <w:szCs w:val="24"/>
                <w:lang w:val="ro-RO"/>
              </w:rPr>
              <w:t>Deșeuri care pot fi tratate în instalație:</w:t>
            </w:r>
          </w:p>
        </w:tc>
      </w:tr>
      <w:tr w:rsidR="000B5923" w:rsidRPr="007861AF" w14:paraId="080F6DFB" w14:textId="77777777" w:rsidTr="000B5923">
        <w:tc>
          <w:tcPr>
            <w:tcW w:w="1255" w:type="dxa"/>
          </w:tcPr>
          <w:p w14:paraId="1FB4A4F9" w14:textId="77777777" w:rsidR="000B5923" w:rsidRPr="007861AF" w:rsidRDefault="000B5923" w:rsidP="00B62E96">
            <w:pPr>
              <w:ind w:firstLine="180"/>
              <w:rPr>
                <w:sz w:val="24"/>
                <w:szCs w:val="24"/>
                <w:lang w:val="ro-RO"/>
              </w:rPr>
            </w:pPr>
            <w:r w:rsidRPr="007861AF">
              <w:rPr>
                <w:sz w:val="24"/>
                <w:szCs w:val="24"/>
                <w:lang w:val="ro-RO"/>
              </w:rPr>
              <w:t>10 11 12</w:t>
            </w:r>
          </w:p>
        </w:tc>
        <w:tc>
          <w:tcPr>
            <w:tcW w:w="8095" w:type="dxa"/>
          </w:tcPr>
          <w:p w14:paraId="7029A0EC" w14:textId="2DFD1D55" w:rsidR="000B5923" w:rsidRPr="007861AF" w:rsidRDefault="00B40E38" w:rsidP="00B62E96">
            <w:pPr>
              <w:ind w:firstLine="180"/>
              <w:rPr>
                <w:sz w:val="24"/>
                <w:szCs w:val="24"/>
                <w:lang w:val="ro-RO"/>
              </w:rPr>
            </w:pPr>
            <w:r w:rsidRPr="007861AF">
              <w:rPr>
                <w:sz w:val="24"/>
                <w:szCs w:val="24"/>
                <w:lang w:val="ro-RO"/>
              </w:rPr>
              <w:t>Deșeuri</w:t>
            </w:r>
            <w:r w:rsidR="000B5923" w:rsidRPr="007861AF">
              <w:rPr>
                <w:sz w:val="24"/>
                <w:szCs w:val="24"/>
                <w:lang w:val="ro-RO"/>
              </w:rPr>
              <w:t xml:space="preserve"> de sticlă, altele </w:t>
            </w:r>
            <w:r w:rsidRPr="007861AF">
              <w:rPr>
                <w:sz w:val="24"/>
                <w:szCs w:val="24"/>
                <w:lang w:val="ro-RO"/>
              </w:rPr>
              <w:t>decât</w:t>
            </w:r>
            <w:r w:rsidR="000B5923" w:rsidRPr="007861AF">
              <w:rPr>
                <w:sz w:val="24"/>
                <w:szCs w:val="24"/>
                <w:lang w:val="ro-RO"/>
              </w:rPr>
              <w:t xml:space="preserve"> cele specificate la 10 11 11</w:t>
            </w:r>
          </w:p>
        </w:tc>
      </w:tr>
      <w:tr w:rsidR="000B5923" w:rsidRPr="007861AF" w14:paraId="43BC49E1" w14:textId="77777777" w:rsidTr="000B5923">
        <w:tc>
          <w:tcPr>
            <w:tcW w:w="1255" w:type="dxa"/>
          </w:tcPr>
          <w:p w14:paraId="52FAED8E" w14:textId="77777777" w:rsidR="000B5923" w:rsidRPr="007861AF" w:rsidRDefault="000B5923" w:rsidP="00B62E96">
            <w:pPr>
              <w:ind w:firstLine="180"/>
              <w:rPr>
                <w:sz w:val="24"/>
                <w:szCs w:val="24"/>
                <w:lang w:val="ro-RO"/>
              </w:rPr>
            </w:pPr>
            <w:r w:rsidRPr="007861AF">
              <w:rPr>
                <w:sz w:val="24"/>
                <w:szCs w:val="24"/>
                <w:lang w:val="ro-RO"/>
              </w:rPr>
              <w:t>15 01 07</w:t>
            </w:r>
          </w:p>
        </w:tc>
        <w:tc>
          <w:tcPr>
            <w:tcW w:w="8095" w:type="dxa"/>
          </w:tcPr>
          <w:p w14:paraId="7F784356" w14:textId="77777777" w:rsidR="000B5923" w:rsidRPr="007861AF" w:rsidRDefault="000B5923" w:rsidP="00B62E96">
            <w:pPr>
              <w:ind w:firstLine="180"/>
              <w:rPr>
                <w:sz w:val="24"/>
                <w:szCs w:val="24"/>
                <w:lang w:val="ro-RO"/>
              </w:rPr>
            </w:pPr>
            <w:r w:rsidRPr="007861AF">
              <w:rPr>
                <w:sz w:val="24"/>
                <w:szCs w:val="24"/>
                <w:lang w:val="ro-RO"/>
              </w:rPr>
              <w:t>Ambalaje de sticlă</w:t>
            </w:r>
          </w:p>
        </w:tc>
      </w:tr>
      <w:tr w:rsidR="000B5923" w:rsidRPr="007861AF" w14:paraId="5028637D" w14:textId="77777777" w:rsidTr="000B5923">
        <w:tc>
          <w:tcPr>
            <w:tcW w:w="1255" w:type="dxa"/>
          </w:tcPr>
          <w:p w14:paraId="296B1E85" w14:textId="77777777" w:rsidR="000B5923" w:rsidRPr="007861AF" w:rsidRDefault="000B5923" w:rsidP="00B62E96">
            <w:pPr>
              <w:ind w:firstLine="180"/>
              <w:rPr>
                <w:sz w:val="24"/>
                <w:szCs w:val="24"/>
                <w:lang w:val="ro-RO"/>
              </w:rPr>
            </w:pPr>
            <w:r w:rsidRPr="007861AF">
              <w:rPr>
                <w:sz w:val="24"/>
                <w:szCs w:val="24"/>
                <w:lang w:val="ro-RO"/>
              </w:rPr>
              <w:t>16 01 20</w:t>
            </w:r>
          </w:p>
        </w:tc>
        <w:tc>
          <w:tcPr>
            <w:tcW w:w="8095" w:type="dxa"/>
          </w:tcPr>
          <w:p w14:paraId="0D7EAFBB" w14:textId="77777777" w:rsidR="000B5923" w:rsidRPr="007861AF" w:rsidRDefault="000B5923" w:rsidP="00B62E96">
            <w:pPr>
              <w:ind w:firstLine="180"/>
              <w:rPr>
                <w:sz w:val="24"/>
                <w:szCs w:val="24"/>
                <w:lang w:val="ro-RO"/>
              </w:rPr>
            </w:pPr>
            <w:r w:rsidRPr="007861AF">
              <w:rPr>
                <w:sz w:val="24"/>
                <w:szCs w:val="24"/>
                <w:lang w:val="ro-RO"/>
              </w:rPr>
              <w:t>Sticlă</w:t>
            </w:r>
          </w:p>
        </w:tc>
      </w:tr>
      <w:tr w:rsidR="000B5923" w:rsidRPr="007861AF" w14:paraId="4104401A" w14:textId="77777777" w:rsidTr="000B5923">
        <w:tc>
          <w:tcPr>
            <w:tcW w:w="1255" w:type="dxa"/>
          </w:tcPr>
          <w:p w14:paraId="387D81FC" w14:textId="77777777" w:rsidR="000B5923" w:rsidRPr="007861AF" w:rsidRDefault="000B5923" w:rsidP="00B62E96">
            <w:pPr>
              <w:ind w:firstLine="180"/>
              <w:rPr>
                <w:sz w:val="24"/>
                <w:szCs w:val="24"/>
                <w:lang w:val="ro-RO"/>
              </w:rPr>
            </w:pPr>
            <w:r w:rsidRPr="007861AF">
              <w:rPr>
                <w:sz w:val="24"/>
                <w:szCs w:val="24"/>
                <w:lang w:val="ro-RO"/>
              </w:rPr>
              <w:t>17 02 02</w:t>
            </w:r>
          </w:p>
        </w:tc>
        <w:tc>
          <w:tcPr>
            <w:tcW w:w="8095" w:type="dxa"/>
          </w:tcPr>
          <w:p w14:paraId="41F076A4" w14:textId="77777777" w:rsidR="000B5923" w:rsidRPr="007861AF" w:rsidRDefault="000B5923" w:rsidP="00B62E96">
            <w:pPr>
              <w:ind w:firstLine="180"/>
              <w:rPr>
                <w:sz w:val="24"/>
                <w:szCs w:val="24"/>
                <w:lang w:val="ro-RO"/>
              </w:rPr>
            </w:pPr>
            <w:r w:rsidRPr="007861AF">
              <w:rPr>
                <w:sz w:val="24"/>
                <w:szCs w:val="24"/>
                <w:lang w:val="ro-RO"/>
              </w:rPr>
              <w:t>Sticlă</w:t>
            </w:r>
          </w:p>
        </w:tc>
      </w:tr>
      <w:tr w:rsidR="000B5923" w:rsidRPr="007861AF" w14:paraId="315BFE13" w14:textId="77777777" w:rsidTr="000B5923">
        <w:tc>
          <w:tcPr>
            <w:tcW w:w="1255" w:type="dxa"/>
          </w:tcPr>
          <w:p w14:paraId="5B1C0D12" w14:textId="77777777" w:rsidR="000B5923" w:rsidRPr="007861AF" w:rsidRDefault="000B5923" w:rsidP="00B62E96">
            <w:pPr>
              <w:ind w:firstLine="180"/>
              <w:rPr>
                <w:sz w:val="24"/>
                <w:szCs w:val="24"/>
                <w:lang w:val="ro-RO"/>
              </w:rPr>
            </w:pPr>
            <w:r w:rsidRPr="007861AF">
              <w:rPr>
                <w:sz w:val="24"/>
                <w:szCs w:val="24"/>
                <w:lang w:val="ro-RO"/>
              </w:rPr>
              <w:t>19 12 05</w:t>
            </w:r>
          </w:p>
        </w:tc>
        <w:tc>
          <w:tcPr>
            <w:tcW w:w="8095" w:type="dxa"/>
          </w:tcPr>
          <w:p w14:paraId="5E2E4D65" w14:textId="77777777" w:rsidR="000B5923" w:rsidRPr="007861AF" w:rsidRDefault="000B5923" w:rsidP="00B62E96">
            <w:pPr>
              <w:ind w:firstLine="180"/>
              <w:rPr>
                <w:sz w:val="24"/>
                <w:szCs w:val="24"/>
                <w:lang w:val="ro-RO"/>
              </w:rPr>
            </w:pPr>
            <w:r w:rsidRPr="007861AF">
              <w:rPr>
                <w:sz w:val="24"/>
                <w:szCs w:val="24"/>
                <w:lang w:val="ro-RO"/>
              </w:rPr>
              <w:t>Sticlă</w:t>
            </w:r>
          </w:p>
        </w:tc>
      </w:tr>
      <w:tr w:rsidR="000B5923" w:rsidRPr="007861AF" w14:paraId="5BDEFE5F" w14:textId="77777777" w:rsidTr="000B5923">
        <w:tc>
          <w:tcPr>
            <w:tcW w:w="1255" w:type="dxa"/>
          </w:tcPr>
          <w:p w14:paraId="312EE556" w14:textId="77777777" w:rsidR="000B5923" w:rsidRPr="007861AF" w:rsidRDefault="000B5923" w:rsidP="00B62E96">
            <w:pPr>
              <w:ind w:firstLine="180"/>
              <w:rPr>
                <w:sz w:val="24"/>
                <w:szCs w:val="24"/>
                <w:lang w:val="ro-RO"/>
              </w:rPr>
            </w:pPr>
            <w:r w:rsidRPr="007861AF">
              <w:rPr>
                <w:sz w:val="24"/>
                <w:szCs w:val="24"/>
                <w:lang w:val="ro-RO"/>
              </w:rPr>
              <w:t>20 01 02</w:t>
            </w:r>
          </w:p>
        </w:tc>
        <w:tc>
          <w:tcPr>
            <w:tcW w:w="8095" w:type="dxa"/>
          </w:tcPr>
          <w:p w14:paraId="6F20E430" w14:textId="77777777" w:rsidR="000B5923" w:rsidRPr="007861AF" w:rsidRDefault="000B5923" w:rsidP="00B62E96">
            <w:pPr>
              <w:ind w:firstLine="180"/>
              <w:rPr>
                <w:sz w:val="24"/>
                <w:szCs w:val="24"/>
                <w:lang w:val="ro-RO"/>
              </w:rPr>
            </w:pPr>
            <w:r w:rsidRPr="007861AF">
              <w:rPr>
                <w:sz w:val="24"/>
                <w:szCs w:val="24"/>
                <w:lang w:val="ro-RO"/>
              </w:rPr>
              <w:t>Sticlă</w:t>
            </w:r>
          </w:p>
        </w:tc>
      </w:tr>
      <w:tr w:rsidR="000B5923" w:rsidRPr="007861AF" w14:paraId="3FCDAEFD" w14:textId="77777777" w:rsidTr="000B5923">
        <w:tc>
          <w:tcPr>
            <w:tcW w:w="9350" w:type="dxa"/>
            <w:gridSpan w:val="2"/>
          </w:tcPr>
          <w:p w14:paraId="14D162F3" w14:textId="6790BC36" w:rsidR="000B5923" w:rsidRPr="007861AF" w:rsidRDefault="00B30DA3" w:rsidP="00954535">
            <w:pPr>
              <w:ind w:firstLine="0"/>
              <w:rPr>
                <w:sz w:val="24"/>
                <w:szCs w:val="24"/>
                <w:lang w:val="ro-RO"/>
              </w:rPr>
            </w:pPr>
            <w:r w:rsidRPr="007861AF">
              <w:rPr>
                <w:sz w:val="24"/>
                <w:szCs w:val="24"/>
                <w:lang w:val="ro-RO"/>
              </w:rPr>
              <w:t xml:space="preserve">                                                                                                                                                                                                                                                                                                                                                                                                                                                                                                                                                                                                                                                                                                                                                                           </w:t>
            </w:r>
            <w:r w:rsidR="000B5923" w:rsidRPr="007861AF">
              <w:rPr>
                <w:sz w:val="24"/>
                <w:szCs w:val="24"/>
                <w:lang w:val="ro-RO"/>
              </w:rPr>
              <w:t>Cantitatea maximă de deșeuri tratate într-un an calendaristic: 16000 t.</w:t>
            </w:r>
          </w:p>
        </w:tc>
      </w:tr>
    </w:tbl>
    <w:p w14:paraId="50BEE7EA" w14:textId="77777777" w:rsidR="000B5923" w:rsidRPr="007861AF" w:rsidRDefault="000B5923" w:rsidP="000B5923">
      <w:pPr>
        <w:rPr>
          <w:sz w:val="24"/>
          <w:szCs w:val="24"/>
          <w:lang w:val="ro-RO"/>
        </w:rPr>
      </w:pPr>
    </w:p>
    <w:p w14:paraId="46D3EB34" w14:textId="6A037934" w:rsidR="000B5923" w:rsidRPr="007861AF" w:rsidRDefault="000B5923" w:rsidP="00B30DA3">
      <w:pPr>
        <w:tabs>
          <w:tab w:val="left" w:pos="9630"/>
        </w:tabs>
        <w:ind w:right="627"/>
        <w:rPr>
          <w:sz w:val="24"/>
          <w:szCs w:val="24"/>
          <w:lang w:val="ro-RO"/>
        </w:rPr>
      </w:pPr>
      <w:r w:rsidRPr="007861AF">
        <w:rPr>
          <w:sz w:val="24"/>
          <w:szCs w:val="24"/>
          <w:lang w:val="ro-RO"/>
        </w:rPr>
        <w:t xml:space="preserve">3. Utilizarea nămolului tratat pe terenuri agricole, în calitate de fertilizanți, </w:t>
      </w:r>
      <w:r w:rsidR="00B40E38" w:rsidRPr="007861AF">
        <w:rPr>
          <w:sz w:val="24"/>
          <w:szCs w:val="24"/>
          <w:lang w:val="ro-RO"/>
        </w:rPr>
        <w:t>conform</w:t>
      </w:r>
      <w:r w:rsidRPr="007861AF">
        <w:rPr>
          <w:sz w:val="24"/>
          <w:szCs w:val="24"/>
          <w:lang w:val="ro-RO"/>
        </w:rPr>
        <w:t xml:space="preserve"> </w:t>
      </w:r>
      <w:r w:rsidR="00B40E38" w:rsidRPr="007861AF">
        <w:rPr>
          <w:sz w:val="24"/>
          <w:szCs w:val="24"/>
          <w:lang w:val="ro-RO"/>
        </w:rPr>
        <w:t>reglementărilor</w:t>
      </w:r>
      <w:r w:rsidRPr="007861AF">
        <w:rPr>
          <w:sz w:val="24"/>
          <w:szCs w:val="24"/>
          <w:lang w:val="ro-RO"/>
        </w:rPr>
        <w:t xml:space="preserve"> Agenției Naționale de Securitate </w:t>
      </w:r>
      <w:r w:rsidR="00B40E38" w:rsidRPr="007861AF">
        <w:rPr>
          <w:sz w:val="24"/>
          <w:szCs w:val="24"/>
          <w:lang w:val="ro-RO"/>
        </w:rPr>
        <w:t>Alimentară</w:t>
      </w:r>
      <w:r w:rsidRPr="007861AF">
        <w:rPr>
          <w:sz w:val="24"/>
          <w:szCs w:val="24"/>
          <w:lang w:val="ro-RO"/>
        </w:rPr>
        <w:t>.</w:t>
      </w:r>
    </w:p>
    <w:p w14:paraId="4AF2F2A5" w14:textId="77777777" w:rsidR="000B5923" w:rsidRPr="007861AF" w:rsidRDefault="000B5923" w:rsidP="00B30DA3">
      <w:pPr>
        <w:tabs>
          <w:tab w:val="left" w:pos="9630"/>
        </w:tabs>
        <w:ind w:right="627"/>
        <w:rPr>
          <w:sz w:val="24"/>
          <w:szCs w:val="24"/>
          <w:lang w:val="ro-RO"/>
        </w:rPr>
      </w:pPr>
    </w:p>
    <w:p w14:paraId="65538C17" w14:textId="65BA8044" w:rsidR="000B5923" w:rsidRPr="007861AF" w:rsidRDefault="000B5923" w:rsidP="00B30DA3">
      <w:pPr>
        <w:tabs>
          <w:tab w:val="left" w:pos="9630"/>
        </w:tabs>
        <w:ind w:right="627"/>
        <w:rPr>
          <w:sz w:val="24"/>
          <w:szCs w:val="24"/>
          <w:lang w:val="ro-RO"/>
        </w:rPr>
      </w:pPr>
      <w:r w:rsidRPr="007861AF">
        <w:rPr>
          <w:sz w:val="24"/>
          <w:szCs w:val="24"/>
          <w:lang w:val="ro-RO"/>
        </w:rPr>
        <w:t xml:space="preserve">4. </w:t>
      </w:r>
      <w:r w:rsidR="00B40E38" w:rsidRPr="007861AF">
        <w:rPr>
          <w:sz w:val="24"/>
          <w:szCs w:val="24"/>
          <w:lang w:val="ro-RO"/>
        </w:rPr>
        <w:t>Rambleuri</w:t>
      </w:r>
      <w:r w:rsidRPr="007861AF">
        <w:rPr>
          <w:sz w:val="24"/>
          <w:szCs w:val="24"/>
          <w:lang w:val="ro-RO"/>
        </w:rPr>
        <w:t xml:space="preserve"> cu sol sau roci pentru </w:t>
      </w:r>
      <w:r w:rsidR="00B40E38" w:rsidRPr="007861AF">
        <w:rPr>
          <w:sz w:val="24"/>
          <w:szCs w:val="24"/>
          <w:lang w:val="ro-RO"/>
        </w:rPr>
        <w:t>rambleiere</w:t>
      </w:r>
      <w:r w:rsidRPr="007861AF">
        <w:rPr>
          <w:sz w:val="24"/>
          <w:szCs w:val="24"/>
          <w:lang w:val="ro-RO"/>
        </w:rPr>
        <w:t xml:space="preserve"> în cantitate maximă de 10000 t de deșeuri sau sedimente în cantitate maximă de 50000 t de deșeuri, cu excepția cazului în care operatorul operează sau nu a exploatat o altă instalație de rambleu în termen de 2 kilometri în ultimii 5 ani.</w:t>
      </w:r>
    </w:p>
    <w:p w14:paraId="0A3980CF" w14:textId="77777777" w:rsidR="00B04218" w:rsidRDefault="00B04218" w:rsidP="00B04218">
      <w:pPr>
        <w:ind w:firstLine="0"/>
        <w:rPr>
          <w:rFonts w:eastAsia="Calibri"/>
          <w:b/>
          <w:sz w:val="24"/>
          <w:szCs w:val="24"/>
          <w:lang w:val="ro-RO"/>
        </w:rPr>
      </w:pPr>
    </w:p>
    <w:p w14:paraId="4D97F6F6" w14:textId="2389D4C4" w:rsidR="00B04218" w:rsidRPr="00B04218" w:rsidRDefault="00B04218" w:rsidP="00B04218">
      <w:pPr>
        <w:pStyle w:val="Heading2"/>
        <w:rPr>
          <w:rFonts w:eastAsia="Calibri"/>
          <w:b/>
        </w:rPr>
      </w:pPr>
      <w:r w:rsidRPr="00B04218">
        <w:rPr>
          <w:rFonts w:eastAsia="Calibri"/>
          <w:b/>
        </w:rPr>
        <w:t>Tabelul 5</w:t>
      </w:r>
      <w:r w:rsidRPr="00B04218">
        <w:rPr>
          <w:rFonts w:eastAsia="Calibri"/>
        </w:rPr>
        <w:t xml:space="preserve"> </w:t>
      </w:r>
      <w:r>
        <w:rPr>
          <w:rFonts w:eastAsia="Calibri"/>
        </w:rPr>
        <w:t xml:space="preserve">   </w:t>
      </w:r>
      <w:r w:rsidRPr="00B04218">
        <w:rPr>
          <w:rFonts w:eastAsia="Calibri"/>
          <w:b/>
        </w:rPr>
        <w:t xml:space="preserve">Lista actelor permisive emise de către Agenția de Mediu pentru instalațiile </w:t>
      </w:r>
    </w:p>
    <w:p w14:paraId="59EA0FCF" w14:textId="77777777" w:rsidR="00B04218" w:rsidRPr="00B04218" w:rsidRDefault="00B04218" w:rsidP="00B04218">
      <w:pPr>
        <w:ind w:firstLine="0"/>
        <w:rPr>
          <w:rFonts w:eastAsia="Calibri"/>
          <w:b/>
          <w:sz w:val="24"/>
          <w:szCs w:val="24"/>
          <w:lang w:val="ro-RO"/>
        </w:rPr>
      </w:pPr>
      <w:r w:rsidRPr="00B04218">
        <w:rPr>
          <w:rFonts w:eastAsia="Calibri"/>
          <w:b/>
          <w:sz w:val="24"/>
          <w:szCs w:val="24"/>
          <w:lang w:val="ro-RO"/>
        </w:rPr>
        <w:t xml:space="preserve">/sau activităților de gestionare a </w:t>
      </w:r>
      <w:proofErr w:type="spellStart"/>
      <w:r w:rsidRPr="00B04218">
        <w:rPr>
          <w:rFonts w:eastAsia="Calibri"/>
          <w:b/>
          <w:sz w:val="24"/>
          <w:szCs w:val="24"/>
          <w:lang w:val="ro-RO"/>
        </w:rPr>
        <w:t>deşeurilor</w:t>
      </w:r>
      <w:proofErr w:type="spellEnd"/>
    </w:p>
    <w:p w14:paraId="036D6D3E" w14:textId="77777777" w:rsidR="00B04218" w:rsidRPr="00B04218" w:rsidRDefault="00B04218" w:rsidP="00B04218">
      <w:pPr>
        <w:ind w:firstLine="0"/>
        <w:rPr>
          <w:rFonts w:eastAsia="Calibri"/>
          <w:sz w:val="24"/>
          <w:szCs w:val="24"/>
          <w:lang w:val="ro-RO"/>
        </w:rPr>
      </w:pPr>
    </w:p>
    <w:tbl>
      <w:tblPr>
        <w:tblW w:w="968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580"/>
        <w:gridCol w:w="1800"/>
        <w:gridCol w:w="1710"/>
      </w:tblGrid>
      <w:tr w:rsidR="00B04218" w:rsidRPr="00B04218" w14:paraId="54784C83" w14:textId="77777777" w:rsidTr="00B04218">
        <w:trPr>
          <w:trHeight w:val="539"/>
        </w:trPr>
        <w:tc>
          <w:tcPr>
            <w:tcW w:w="596" w:type="dxa"/>
          </w:tcPr>
          <w:p w14:paraId="12DB5F67" w14:textId="752B91EB" w:rsidR="00B04218" w:rsidRPr="00B04218" w:rsidRDefault="00B04218" w:rsidP="00B04218">
            <w:pPr>
              <w:ind w:firstLine="0"/>
              <w:jc w:val="center"/>
              <w:rPr>
                <w:rFonts w:eastAsia="Calibri"/>
              </w:rPr>
            </w:pPr>
            <w:r w:rsidRPr="00B04218">
              <w:rPr>
                <w:rFonts w:eastAsia="Calibri"/>
                <w:sz w:val="24"/>
                <w:szCs w:val="24"/>
                <w:lang w:val="ro-RO"/>
              </w:rPr>
              <w:t xml:space="preserve"> </w:t>
            </w:r>
          </w:p>
          <w:p w14:paraId="04E7B1D0" w14:textId="77777777" w:rsidR="00B04218" w:rsidRPr="00B04218" w:rsidRDefault="00B04218" w:rsidP="00B04218">
            <w:pPr>
              <w:ind w:firstLine="0"/>
              <w:jc w:val="center"/>
              <w:rPr>
                <w:rFonts w:eastAsia="Calibri"/>
              </w:rPr>
            </w:pPr>
            <w:r w:rsidRPr="00B04218">
              <w:rPr>
                <w:rFonts w:eastAsia="Calibri"/>
              </w:rPr>
              <w:t>Nr.</w:t>
            </w:r>
          </w:p>
        </w:tc>
        <w:tc>
          <w:tcPr>
            <w:tcW w:w="5580" w:type="dxa"/>
            <w:vAlign w:val="center"/>
          </w:tcPr>
          <w:p w14:paraId="479D2ACD" w14:textId="77777777" w:rsidR="00B04218" w:rsidRPr="00B04218" w:rsidRDefault="00B04218" w:rsidP="00B04218">
            <w:pPr>
              <w:ind w:firstLine="0"/>
              <w:jc w:val="center"/>
              <w:rPr>
                <w:rFonts w:eastAsia="Calibri"/>
                <w:b/>
              </w:rPr>
            </w:pPr>
            <w:proofErr w:type="spellStart"/>
            <w:r w:rsidRPr="00B04218">
              <w:rPr>
                <w:rFonts w:eastAsia="Calibri"/>
                <w:b/>
              </w:rPr>
              <w:t>Actul</w:t>
            </w:r>
            <w:proofErr w:type="spellEnd"/>
            <w:r w:rsidRPr="00B04218">
              <w:rPr>
                <w:rFonts w:eastAsia="Calibri"/>
                <w:b/>
              </w:rPr>
              <w:t xml:space="preserve"> </w:t>
            </w:r>
            <w:proofErr w:type="spellStart"/>
            <w:r w:rsidRPr="00B04218">
              <w:rPr>
                <w:rFonts w:eastAsia="Calibri"/>
                <w:b/>
              </w:rPr>
              <w:t>permisiv</w:t>
            </w:r>
            <w:proofErr w:type="spellEnd"/>
          </w:p>
        </w:tc>
        <w:tc>
          <w:tcPr>
            <w:tcW w:w="1800" w:type="dxa"/>
            <w:vAlign w:val="center"/>
          </w:tcPr>
          <w:p w14:paraId="737FDF70" w14:textId="77777777" w:rsidR="00B04218" w:rsidRPr="00B04218" w:rsidRDefault="00B04218" w:rsidP="00B04218">
            <w:pPr>
              <w:ind w:firstLine="0"/>
              <w:jc w:val="center"/>
              <w:rPr>
                <w:rFonts w:eastAsia="Calibri"/>
                <w:b/>
              </w:rPr>
            </w:pPr>
            <w:proofErr w:type="spellStart"/>
            <w:r w:rsidRPr="00B04218">
              <w:rPr>
                <w:rFonts w:eastAsia="Calibri"/>
                <w:b/>
              </w:rPr>
              <w:t>Costul</w:t>
            </w:r>
            <w:proofErr w:type="spellEnd"/>
            <w:r w:rsidRPr="00B04218">
              <w:rPr>
                <w:rFonts w:eastAsia="Calibri"/>
                <w:b/>
              </w:rPr>
              <w:t xml:space="preserve">, lei </w:t>
            </w:r>
          </w:p>
        </w:tc>
        <w:tc>
          <w:tcPr>
            <w:tcW w:w="1710" w:type="dxa"/>
            <w:vAlign w:val="center"/>
          </w:tcPr>
          <w:p w14:paraId="0BABAF7F" w14:textId="77777777" w:rsidR="00B04218" w:rsidRPr="00B04218" w:rsidRDefault="00B04218" w:rsidP="00B04218">
            <w:pPr>
              <w:ind w:firstLine="0"/>
              <w:jc w:val="center"/>
              <w:rPr>
                <w:rFonts w:eastAsia="Calibri"/>
                <w:b/>
              </w:rPr>
            </w:pPr>
            <w:proofErr w:type="spellStart"/>
            <w:r w:rsidRPr="00B04218">
              <w:rPr>
                <w:rFonts w:eastAsia="Calibri"/>
                <w:b/>
              </w:rPr>
              <w:t>Termenul</w:t>
            </w:r>
            <w:proofErr w:type="spellEnd"/>
            <w:r w:rsidRPr="00B04218">
              <w:rPr>
                <w:rFonts w:eastAsia="Calibri"/>
                <w:b/>
              </w:rPr>
              <w:t xml:space="preserve"> de </w:t>
            </w:r>
            <w:proofErr w:type="spellStart"/>
            <w:r w:rsidRPr="00B04218">
              <w:rPr>
                <w:rFonts w:eastAsia="Calibri"/>
                <w:b/>
              </w:rPr>
              <w:t>valabilitate</w:t>
            </w:r>
            <w:proofErr w:type="spellEnd"/>
          </w:p>
        </w:tc>
      </w:tr>
      <w:tr w:rsidR="00B04218" w:rsidRPr="00B04218" w14:paraId="7BB2C887" w14:textId="77777777" w:rsidTr="00B04218">
        <w:trPr>
          <w:trHeight w:val="539"/>
        </w:trPr>
        <w:tc>
          <w:tcPr>
            <w:tcW w:w="596" w:type="dxa"/>
          </w:tcPr>
          <w:p w14:paraId="261C3254" w14:textId="77777777" w:rsidR="00B04218" w:rsidRPr="00B04218" w:rsidRDefault="00B04218" w:rsidP="00B04218">
            <w:pPr>
              <w:ind w:firstLine="0"/>
              <w:jc w:val="center"/>
              <w:rPr>
                <w:rFonts w:eastAsia="Calibri"/>
              </w:rPr>
            </w:pPr>
            <w:r w:rsidRPr="00B04218">
              <w:rPr>
                <w:rFonts w:eastAsia="Calibri"/>
              </w:rPr>
              <w:lastRenderedPageBreak/>
              <w:t>1.</w:t>
            </w:r>
          </w:p>
        </w:tc>
        <w:tc>
          <w:tcPr>
            <w:tcW w:w="5580" w:type="dxa"/>
          </w:tcPr>
          <w:p w14:paraId="22C39A35" w14:textId="77777777" w:rsidR="00B04218" w:rsidRPr="00B04218" w:rsidRDefault="00B04218" w:rsidP="00B04218">
            <w:pPr>
              <w:ind w:firstLine="0"/>
              <w:rPr>
                <w:rFonts w:eastAsia="Calibri"/>
              </w:rPr>
            </w:pPr>
            <w:proofErr w:type="spellStart"/>
            <w:r w:rsidRPr="00B04218">
              <w:rPr>
                <w:rFonts w:eastAsia="Calibri"/>
              </w:rPr>
              <w:t>Autorizaţie</w:t>
            </w:r>
            <w:proofErr w:type="spellEnd"/>
            <w:r w:rsidRPr="00B04218">
              <w:rPr>
                <w:rFonts w:eastAsia="Calibri"/>
              </w:rPr>
              <w:t xml:space="preserve"> de </w:t>
            </w:r>
            <w:proofErr w:type="spellStart"/>
            <w:r w:rsidRPr="00B04218">
              <w:rPr>
                <w:rFonts w:eastAsia="Calibri"/>
              </w:rPr>
              <w:t>mediu</w:t>
            </w:r>
            <w:proofErr w:type="spellEnd"/>
            <w:r w:rsidRPr="00B04218">
              <w:rPr>
                <w:rFonts w:eastAsia="Calibri"/>
              </w:rPr>
              <w:t xml:space="preserve"> </w:t>
            </w:r>
            <w:proofErr w:type="spellStart"/>
            <w:r w:rsidRPr="00B04218">
              <w:rPr>
                <w:rFonts w:eastAsia="Calibri"/>
              </w:rPr>
              <w:t>privind</w:t>
            </w:r>
            <w:proofErr w:type="spellEnd"/>
            <w:r w:rsidRPr="00B04218">
              <w:rPr>
                <w:rFonts w:eastAsia="Calibri"/>
              </w:rPr>
              <w:t xml:space="preserve"> </w:t>
            </w:r>
            <w:proofErr w:type="spellStart"/>
            <w:r w:rsidRPr="00B04218">
              <w:rPr>
                <w:rFonts w:eastAsia="Calibri"/>
              </w:rPr>
              <w:t>gestionarea</w:t>
            </w:r>
            <w:proofErr w:type="spellEnd"/>
            <w:r w:rsidRPr="00B04218">
              <w:rPr>
                <w:rFonts w:eastAsia="Calibri"/>
              </w:rPr>
              <w:t xml:space="preserve"> </w:t>
            </w:r>
            <w:proofErr w:type="spellStart"/>
            <w:r w:rsidRPr="00B04218">
              <w:rPr>
                <w:rFonts w:eastAsia="Calibri"/>
              </w:rPr>
              <w:t>deşeurilor</w:t>
            </w:r>
            <w:proofErr w:type="spellEnd"/>
          </w:p>
          <w:p w14:paraId="44FFA6FD" w14:textId="77777777" w:rsidR="00B04218" w:rsidRPr="00B04218" w:rsidRDefault="00B04218" w:rsidP="00B04218">
            <w:pPr>
              <w:numPr>
                <w:ilvl w:val="0"/>
                <w:numId w:val="49"/>
              </w:numPr>
              <w:spacing w:after="160" w:line="259" w:lineRule="auto"/>
              <w:jc w:val="left"/>
              <w:rPr>
                <w:rFonts w:eastAsia="Calibri"/>
                <w:bCs/>
                <w:lang w:val="ro-RO"/>
              </w:rPr>
            </w:pPr>
            <w:proofErr w:type="spellStart"/>
            <w:r w:rsidRPr="00B04218">
              <w:rPr>
                <w:rFonts w:eastAsia="Calibri"/>
                <w:bCs/>
                <w:lang w:val="ro-RO"/>
              </w:rPr>
              <w:t>instalaţii</w:t>
            </w:r>
            <w:proofErr w:type="spellEnd"/>
            <w:r w:rsidRPr="00B04218">
              <w:rPr>
                <w:rFonts w:eastAsia="Calibri"/>
                <w:bCs/>
                <w:lang w:val="ro-RO"/>
              </w:rPr>
              <w:t xml:space="preserve"> </w:t>
            </w:r>
            <w:proofErr w:type="spellStart"/>
            <w:r w:rsidRPr="00B04218">
              <w:rPr>
                <w:rFonts w:eastAsia="Calibri"/>
                <w:bCs/>
                <w:lang w:val="ro-RO"/>
              </w:rPr>
              <w:t>şi</w:t>
            </w:r>
            <w:proofErr w:type="spellEnd"/>
            <w:r w:rsidRPr="00B04218">
              <w:rPr>
                <w:rFonts w:eastAsia="Calibri"/>
                <w:bCs/>
                <w:lang w:val="ro-RO"/>
              </w:rPr>
              <w:t xml:space="preserve">/sau </w:t>
            </w:r>
            <w:proofErr w:type="spellStart"/>
            <w:r w:rsidRPr="00B04218">
              <w:rPr>
                <w:rFonts w:eastAsia="Calibri"/>
                <w:bCs/>
                <w:lang w:val="ro-RO"/>
              </w:rPr>
              <w:t>activităţi</w:t>
            </w:r>
            <w:proofErr w:type="spellEnd"/>
            <w:r w:rsidRPr="00B04218">
              <w:rPr>
                <w:rFonts w:eastAsia="Calibri"/>
                <w:bCs/>
                <w:lang w:val="ro-RO"/>
              </w:rPr>
              <w:t xml:space="preserve"> de gestionare a </w:t>
            </w:r>
            <w:proofErr w:type="spellStart"/>
            <w:r w:rsidRPr="00B04218">
              <w:rPr>
                <w:rFonts w:eastAsia="Calibri"/>
                <w:bCs/>
                <w:lang w:val="ro-RO"/>
              </w:rPr>
              <w:t>deşeurilor</w:t>
            </w:r>
            <w:proofErr w:type="spellEnd"/>
            <w:r w:rsidRPr="00B04218">
              <w:rPr>
                <w:rFonts w:eastAsia="Calibri"/>
                <w:bCs/>
                <w:lang w:val="ro-RO"/>
              </w:rPr>
              <w:t>, definite în anexa nr.3</w:t>
            </w:r>
            <w:r w:rsidRPr="00B04218">
              <w:rPr>
                <w:rFonts w:eastAsia="Calibri"/>
                <w:bCs/>
                <w:vertAlign w:val="superscript"/>
                <w:lang w:val="ro-RO"/>
              </w:rPr>
              <w:t>1</w:t>
            </w:r>
            <w:r w:rsidRPr="00B04218">
              <w:rPr>
                <w:rFonts w:eastAsia="Calibri"/>
                <w:bCs/>
                <w:lang w:val="ro-RO"/>
              </w:rPr>
              <w:t>, tabelul 1;</w:t>
            </w:r>
          </w:p>
          <w:p w14:paraId="1EB6198B" w14:textId="77777777" w:rsidR="00B04218" w:rsidRPr="00B04218" w:rsidRDefault="00B04218" w:rsidP="00B04218">
            <w:pPr>
              <w:numPr>
                <w:ilvl w:val="0"/>
                <w:numId w:val="49"/>
              </w:numPr>
              <w:spacing w:after="160" w:line="259" w:lineRule="auto"/>
              <w:jc w:val="left"/>
              <w:rPr>
                <w:rFonts w:eastAsia="Calibri"/>
                <w:bCs/>
                <w:lang w:val="ro-RO"/>
              </w:rPr>
            </w:pPr>
            <w:r w:rsidRPr="00B04218">
              <w:rPr>
                <w:rFonts w:eastAsia="Calibri"/>
                <w:bCs/>
                <w:lang w:val="ro-RO"/>
              </w:rPr>
              <w:t xml:space="preserve">tratarea </w:t>
            </w:r>
            <w:proofErr w:type="spellStart"/>
            <w:r w:rsidRPr="00B04218">
              <w:rPr>
                <w:rFonts w:eastAsia="Calibri"/>
                <w:bCs/>
                <w:lang w:val="ro-RO"/>
              </w:rPr>
              <w:t>deşeurilor</w:t>
            </w:r>
            <w:proofErr w:type="spellEnd"/>
            <w:r w:rsidRPr="00B04218">
              <w:rPr>
                <w:rFonts w:eastAsia="Calibri"/>
                <w:bCs/>
                <w:lang w:val="ro-RO"/>
              </w:rPr>
              <w:t xml:space="preserve"> în instalații mici listate în Anexa nr.3</w:t>
            </w:r>
            <w:r w:rsidRPr="00B04218">
              <w:rPr>
                <w:rFonts w:eastAsia="Calibri"/>
                <w:bCs/>
                <w:vertAlign w:val="superscript"/>
                <w:lang w:val="ro-RO"/>
              </w:rPr>
              <w:t>1</w:t>
            </w:r>
            <w:r w:rsidRPr="00B04218">
              <w:rPr>
                <w:rFonts w:eastAsia="Calibri"/>
                <w:bCs/>
                <w:lang w:val="ro-RO"/>
              </w:rPr>
              <w:t>;</w:t>
            </w:r>
          </w:p>
          <w:p w14:paraId="4AFEB6F9" w14:textId="77777777" w:rsidR="00B04218" w:rsidRPr="00B04218" w:rsidRDefault="00B04218" w:rsidP="00B04218">
            <w:pPr>
              <w:numPr>
                <w:ilvl w:val="0"/>
                <w:numId w:val="49"/>
              </w:numPr>
              <w:spacing w:after="160" w:line="259" w:lineRule="auto"/>
              <w:jc w:val="left"/>
              <w:rPr>
                <w:rFonts w:eastAsia="Calibri"/>
                <w:bCs/>
                <w:lang w:val="ro-RO"/>
              </w:rPr>
            </w:pPr>
            <w:r w:rsidRPr="00B04218">
              <w:rPr>
                <w:rFonts w:eastAsia="Calibri"/>
                <w:bCs/>
                <w:lang w:val="ro-RO"/>
              </w:rPr>
              <w:t>comercializarea deșeurilor;</w:t>
            </w:r>
          </w:p>
          <w:p w14:paraId="28BE4141" w14:textId="77777777" w:rsidR="00B04218" w:rsidRPr="00B04218" w:rsidRDefault="00B04218" w:rsidP="00B04218">
            <w:pPr>
              <w:numPr>
                <w:ilvl w:val="0"/>
                <w:numId w:val="49"/>
              </w:numPr>
              <w:spacing w:after="160" w:line="259" w:lineRule="auto"/>
              <w:jc w:val="left"/>
              <w:rPr>
                <w:rFonts w:eastAsia="Calibri"/>
                <w:lang w:val="ro-RO"/>
              </w:rPr>
            </w:pPr>
            <w:proofErr w:type="spellStart"/>
            <w:r w:rsidRPr="00B04218">
              <w:rPr>
                <w:rFonts w:eastAsia="Calibri"/>
                <w:bCs/>
                <w:lang w:val="ro-RO"/>
              </w:rPr>
              <w:t>desfăşurarea</w:t>
            </w:r>
            <w:proofErr w:type="spellEnd"/>
            <w:r w:rsidRPr="00B04218">
              <w:rPr>
                <w:rFonts w:eastAsia="Calibri"/>
                <w:bCs/>
                <w:lang w:val="ro-RO"/>
              </w:rPr>
              <w:t xml:space="preserve"> </w:t>
            </w:r>
            <w:proofErr w:type="spellStart"/>
            <w:r w:rsidRPr="00B04218">
              <w:rPr>
                <w:rFonts w:eastAsia="Calibri"/>
                <w:bCs/>
                <w:lang w:val="ro-RO"/>
              </w:rPr>
              <w:t>activităţilor</w:t>
            </w:r>
            <w:proofErr w:type="spellEnd"/>
            <w:r w:rsidRPr="00B04218">
              <w:rPr>
                <w:rFonts w:eastAsia="Calibri"/>
                <w:bCs/>
                <w:lang w:val="ro-RO"/>
              </w:rPr>
              <w:t xml:space="preserve"> de implementarea </w:t>
            </w:r>
            <w:proofErr w:type="spellStart"/>
            <w:r w:rsidRPr="00B04218">
              <w:rPr>
                <w:rFonts w:eastAsia="Calibri"/>
                <w:bCs/>
                <w:lang w:val="ro-RO"/>
              </w:rPr>
              <w:t>responsabilităţii</w:t>
            </w:r>
            <w:proofErr w:type="spellEnd"/>
            <w:r w:rsidRPr="00B04218">
              <w:rPr>
                <w:rFonts w:eastAsia="Calibri"/>
                <w:bCs/>
                <w:lang w:val="ro-RO"/>
              </w:rPr>
              <w:t xml:space="preserve"> extinse a producătorului:</w:t>
            </w:r>
          </w:p>
          <w:p w14:paraId="25DA2971" w14:textId="77777777" w:rsidR="00B04218" w:rsidRPr="00B04218" w:rsidRDefault="00B04218" w:rsidP="00B04218">
            <w:pPr>
              <w:ind w:left="720" w:firstLine="0"/>
              <w:rPr>
                <w:rFonts w:eastAsia="Calibri"/>
                <w:lang w:val="ro-RO"/>
              </w:rPr>
            </w:pPr>
            <w:r w:rsidRPr="00B04218">
              <w:rPr>
                <w:rFonts w:eastAsia="Calibri"/>
                <w:lang w:val="ro-RO"/>
              </w:rPr>
              <w:t xml:space="preserve">    1) sistem individual </w:t>
            </w:r>
          </w:p>
          <w:p w14:paraId="3D748AD3" w14:textId="77777777" w:rsidR="00B04218" w:rsidRPr="00B04218" w:rsidRDefault="00B04218" w:rsidP="00B04218">
            <w:pPr>
              <w:ind w:left="720" w:firstLine="0"/>
              <w:rPr>
                <w:rFonts w:eastAsia="Calibri"/>
              </w:rPr>
            </w:pPr>
            <w:r w:rsidRPr="00B04218">
              <w:rPr>
                <w:rFonts w:eastAsia="Calibri"/>
                <w:lang w:val="ro-RO"/>
              </w:rPr>
              <w:t xml:space="preserve">    2) sistem colectiv.</w:t>
            </w:r>
          </w:p>
        </w:tc>
        <w:tc>
          <w:tcPr>
            <w:tcW w:w="1800" w:type="dxa"/>
          </w:tcPr>
          <w:p w14:paraId="3AFE9206" w14:textId="77777777" w:rsidR="00B04218" w:rsidRPr="00B04218" w:rsidRDefault="00B04218" w:rsidP="00B04218">
            <w:pPr>
              <w:ind w:firstLine="0"/>
              <w:jc w:val="center"/>
              <w:rPr>
                <w:rFonts w:eastAsia="Calibri"/>
              </w:rPr>
            </w:pPr>
          </w:p>
          <w:p w14:paraId="5334D40F" w14:textId="77777777" w:rsidR="00B04218" w:rsidRPr="00B04218" w:rsidRDefault="00B04218" w:rsidP="00B04218">
            <w:pPr>
              <w:ind w:firstLine="0"/>
              <w:jc w:val="center"/>
              <w:rPr>
                <w:rFonts w:eastAsia="Calibri"/>
              </w:rPr>
            </w:pPr>
          </w:p>
          <w:p w14:paraId="2CB82229" w14:textId="77777777" w:rsidR="00B04218" w:rsidRPr="00B04218" w:rsidRDefault="00B04218" w:rsidP="00B04218">
            <w:pPr>
              <w:ind w:firstLine="0"/>
              <w:jc w:val="center"/>
              <w:rPr>
                <w:rFonts w:eastAsia="Calibri"/>
              </w:rPr>
            </w:pPr>
            <w:r w:rsidRPr="00B04218">
              <w:rPr>
                <w:rFonts w:eastAsia="Calibri"/>
              </w:rPr>
              <w:t>10 000</w:t>
            </w:r>
          </w:p>
          <w:p w14:paraId="2F034926" w14:textId="77777777" w:rsidR="00B04218" w:rsidRPr="00B04218" w:rsidRDefault="00B04218" w:rsidP="00B04218">
            <w:pPr>
              <w:ind w:firstLine="0"/>
              <w:jc w:val="center"/>
              <w:rPr>
                <w:rFonts w:eastAsia="Calibri"/>
              </w:rPr>
            </w:pPr>
            <w:r w:rsidRPr="00B04218">
              <w:rPr>
                <w:rFonts w:eastAsia="Calibri"/>
              </w:rPr>
              <w:t>5 000</w:t>
            </w:r>
          </w:p>
          <w:p w14:paraId="2C1A10DF" w14:textId="77777777" w:rsidR="00B04218" w:rsidRPr="00B04218" w:rsidRDefault="00B04218" w:rsidP="00B04218">
            <w:pPr>
              <w:ind w:firstLine="0"/>
              <w:jc w:val="center"/>
              <w:rPr>
                <w:rFonts w:eastAsia="Calibri"/>
              </w:rPr>
            </w:pPr>
            <w:r w:rsidRPr="00B04218">
              <w:rPr>
                <w:rFonts w:eastAsia="Calibri"/>
              </w:rPr>
              <w:t>1 000</w:t>
            </w:r>
          </w:p>
          <w:p w14:paraId="7F05FB39" w14:textId="77777777" w:rsidR="00B04218" w:rsidRPr="00B04218" w:rsidRDefault="00B04218" w:rsidP="00B04218">
            <w:pPr>
              <w:ind w:firstLine="0"/>
              <w:jc w:val="center"/>
              <w:rPr>
                <w:rFonts w:eastAsia="Calibri"/>
              </w:rPr>
            </w:pPr>
          </w:p>
          <w:p w14:paraId="2383AD19" w14:textId="77777777" w:rsidR="00B04218" w:rsidRPr="00B04218" w:rsidRDefault="00B04218" w:rsidP="00B04218">
            <w:pPr>
              <w:ind w:firstLine="0"/>
              <w:jc w:val="center"/>
              <w:rPr>
                <w:rFonts w:eastAsia="Calibri"/>
              </w:rPr>
            </w:pPr>
          </w:p>
          <w:p w14:paraId="0D94676F" w14:textId="77777777" w:rsidR="00B04218" w:rsidRPr="00B04218" w:rsidRDefault="00B04218" w:rsidP="00B04218">
            <w:pPr>
              <w:ind w:firstLine="0"/>
              <w:jc w:val="center"/>
              <w:rPr>
                <w:rFonts w:eastAsia="Calibri"/>
              </w:rPr>
            </w:pPr>
            <w:r w:rsidRPr="00B04218">
              <w:rPr>
                <w:rFonts w:eastAsia="Calibri"/>
              </w:rPr>
              <w:t>5 000</w:t>
            </w:r>
          </w:p>
          <w:p w14:paraId="1150CE84" w14:textId="77777777" w:rsidR="00B04218" w:rsidRPr="00B04218" w:rsidRDefault="00B04218" w:rsidP="00B04218">
            <w:pPr>
              <w:ind w:firstLine="0"/>
              <w:jc w:val="center"/>
              <w:rPr>
                <w:rFonts w:eastAsia="Calibri"/>
              </w:rPr>
            </w:pPr>
            <w:r w:rsidRPr="00B04218">
              <w:rPr>
                <w:rFonts w:eastAsia="Calibri"/>
              </w:rPr>
              <w:t>20 000</w:t>
            </w:r>
          </w:p>
        </w:tc>
        <w:tc>
          <w:tcPr>
            <w:tcW w:w="1710" w:type="dxa"/>
          </w:tcPr>
          <w:p w14:paraId="640F527A" w14:textId="77777777" w:rsidR="00B04218" w:rsidRPr="00B04218" w:rsidRDefault="00B04218" w:rsidP="00B04218">
            <w:pPr>
              <w:ind w:firstLine="0"/>
              <w:jc w:val="center"/>
              <w:rPr>
                <w:rFonts w:eastAsia="Calibri"/>
              </w:rPr>
            </w:pPr>
          </w:p>
          <w:p w14:paraId="3ADBF8D3" w14:textId="77777777" w:rsidR="00B04218" w:rsidRPr="00B04218" w:rsidRDefault="00B04218" w:rsidP="00B04218">
            <w:pPr>
              <w:ind w:firstLine="0"/>
              <w:jc w:val="center"/>
              <w:rPr>
                <w:rFonts w:eastAsia="Calibri"/>
              </w:rPr>
            </w:pPr>
          </w:p>
          <w:p w14:paraId="23E57CB6" w14:textId="77777777" w:rsidR="00B04218" w:rsidRPr="00B04218" w:rsidRDefault="00B04218" w:rsidP="00B04218">
            <w:pPr>
              <w:ind w:firstLine="0"/>
              <w:jc w:val="center"/>
              <w:rPr>
                <w:rFonts w:eastAsia="Calibri"/>
              </w:rPr>
            </w:pPr>
          </w:p>
          <w:p w14:paraId="35EE2597" w14:textId="77777777" w:rsidR="00B04218" w:rsidRPr="00B04218" w:rsidRDefault="00B04218" w:rsidP="00B04218">
            <w:pPr>
              <w:ind w:firstLine="0"/>
              <w:jc w:val="center"/>
              <w:rPr>
                <w:rFonts w:eastAsia="Calibri"/>
              </w:rPr>
            </w:pPr>
          </w:p>
          <w:p w14:paraId="0C24D2AC" w14:textId="77777777" w:rsidR="00B04218" w:rsidRPr="00B04218" w:rsidRDefault="00B04218" w:rsidP="00B04218">
            <w:pPr>
              <w:ind w:firstLine="0"/>
              <w:jc w:val="center"/>
              <w:rPr>
                <w:rFonts w:eastAsia="Calibri"/>
              </w:rPr>
            </w:pPr>
            <w:r w:rsidRPr="00B04218">
              <w:rPr>
                <w:rFonts w:eastAsia="Calibri"/>
              </w:rPr>
              <w:t xml:space="preserve">5 </w:t>
            </w:r>
            <w:proofErr w:type="spellStart"/>
            <w:r w:rsidRPr="00B04218">
              <w:rPr>
                <w:rFonts w:eastAsia="Calibri"/>
              </w:rPr>
              <w:t>ani</w:t>
            </w:r>
            <w:proofErr w:type="spellEnd"/>
          </w:p>
        </w:tc>
      </w:tr>
      <w:tr w:rsidR="00B04218" w:rsidRPr="00B04218" w14:paraId="394379B8" w14:textId="77777777" w:rsidTr="00B04218">
        <w:trPr>
          <w:trHeight w:val="1259"/>
        </w:trPr>
        <w:tc>
          <w:tcPr>
            <w:tcW w:w="596" w:type="dxa"/>
          </w:tcPr>
          <w:p w14:paraId="14C3DE27" w14:textId="77777777" w:rsidR="00B04218" w:rsidRPr="00B04218" w:rsidRDefault="00B04218" w:rsidP="00B04218">
            <w:pPr>
              <w:ind w:firstLine="0"/>
              <w:jc w:val="center"/>
              <w:rPr>
                <w:rFonts w:eastAsia="Calibri"/>
              </w:rPr>
            </w:pPr>
            <w:r w:rsidRPr="00B04218">
              <w:rPr>
                <w:rFonts w:eastAsia="Calibri"/>
              </w:rPr>
              <w:t>2.</w:t>
            </w:r>
          </w:p>
        </w:tc>
        <w:tc>
          <w:tcPr>
            <w:tcW w:w="5580" w:type="dxa"/>
          </w:tcPr>
          <w:p w14:paraId="392E426E" w14:textId="77777777" w:rsidR="00B04218" w:rsidRPr="00B04218" w:rsidRDefault="00B04218" w:rsidP="00B04218">
            <w:pPr>
              <w:ind w:firstLine="0"/>
              <w:rPr>
                <w:rFonts w:eastAsia="Calibri"/>
              </w:rPr>
            </w:pPr>
            <w:proofErr w:type="spellStart"/>
            <w:r w:rsidRPr="00B04218">
              <w:rPr>
                <w:rFonts w:eastAsia="Calibri"/>
              </w:rPr>
              <w:t>Consimțământ</w:t>
            </w:r>
            <w:proofErr w:type="spellEnd"/>
            <w:r w:rsidRPr="00B04218">
              <w:rPr>
                <w:rFonts w:eastAsia="Calibri"/>
              </w:rPr>
              <w:t xml:space="preserve"> </w:t>
            </w:r>
            <w:proofErr w:type="spellStart"/>
            <w:r w:rsidRPr="00B04218">
              <w:rPr>
                <w:rFonts w:eastAsia="Calibri"/>
              </w:rPr>
              <w:t>prealabil</w:t>
            </w:r>
            <w:proofErr w:type="spellEnd"/>
            <w:r w:rsidRPr="00B04218">
              <w:rPr>
                <w:rFonts w:eastAsia="Calibri"/>
              </w:rPr>
              <w:t xml:space="preserve"> </w:t>
            </w:r>
            <w:proofErr w:type="spellStart"/>
            <w:r w:rsidRPr="00B04218">
              <w:rPr>
                <w:rFonts w:eastAsia="Calibri"/>
              </w:rPr>
              <w:t>scris</w:t>
            </w:r>
            <w:proofErr w:type="spellEnd"/>
            <w:r w:rsidRPr="00B04218">
              <w:rPr>
                <w:rFonts w:eastAsia="Calibri"/>
              </w:rPr>
              <w:t xml:space="preserve"> – </w:t>
            </w:r>
            <w:proofErr w:type="spellStart"/>
            <w:r w:rsidRPr="00B04218">
              <w:rPr>
                <w:rFonts w:eastAsia="Calibri"/>
              </w:rPr>
              <w:t>autorizarea</w:t>
            </w:r>
            <w:proofErr w:type="spellEnd"/>
            <w:r w:rsidRPr="00B04218">
              <w:rPr>
                <w:rFonts w:eastAsia="Calibri"/>
              </w:rPr>
              <w:t xml:space="preserve"> </w:t>
            </w:r>
            <w:proofErr w:type="spellStart"/>
            <w:r w:rsidRPr="00B04218">
              <w:rPr>
                <w:rFonts w:eastAsia="Calibri"/>
              </w:rPr>
              <w:t>unui</w:t>
            </w:r>
            <w:proofErr w:type="spellEnd"/>
            <w:r w:rsidRPr="00B04218">
              <w:rPr>
                <w:rFonts w:eastAsia="Calibri"/>
              </w:rPr>
              <w:t xml:space="preserve"> transfer </w:t>
            </w:r>
            <w:proofErr w:type="spellStart"/>
            <w:r w:rsidRPr="00B04218">
              <w:rPr>
                <w:rFonts w:eastAsia="Calibri"/>
              </w:rPr>
              <w:t>transfrontalier</w:t>
            </w:r>
            <w:proofErr w:type="spellEnd"/>
            <w:r w:rsidRPr="00B04218">
              <w:rPr>
                <w:rFonts w:eastAsia="Calibri"/>
              </w:rPr>
              <w:t xml:space="preserve"> de </w:t>
            </w:r>
            <w:proofErr w:type="spellStart"/>
            <w:r w:rsidRPr="00B04218">
              <w:rPr>
                <w:rFonts w:eastAsia="Calibri"/>
              </w:rPr>
              <w:t>deșeuri</w:t>
            </w:r>
            <w:proofErr w:type="spellEnd"/>
            <w:r w:rsidRPr="00B04218">
              <w:rPr>
                <w:rFonts w:eastAsia="Calibri"/>
              </w:rPr>
              <w:t xml:space="preserve"> de </w:t>
            </w:r>
            <w:proofErr w:type="spellStart"/>
            <w:r w:rsidRPr="00B04218">
              <w:rPr>
                <w:rFonts w:eastAsia="Calibri"/>
              </w:rPr>
              <w:t>către</w:t>
            </w:r>
            <w:proofErr w:type="spellEnd"/>
            <w:r w:rsidRPr="00B04218">
              <w:rPr>
                <w:rFonts w:eastAsia="Calibri"/>
              </w:rPr>
              <w:t xml:space="preserve"> </w:t>
            </w:r>
            <w:proofErr w:type="spellStart"/>
            <w:r w:rsidRPr="00B04218">
              <w:rPr>
                <w:rFonts w:eastAsia="Calibri"/>
              </w:rPr>
              <w:t>autoritatea</w:t>
            </w:r>
            <w:proofErr w:type="spellEnd"/>
            <w:r w:rsidRPr="00B04218">
              <w:rPr>
                <w:rFonts w:eastAsia="Calibri"/>
              </w:rPr>
              <w:t xml:space="preserve"> </w:t>
            </w:r>
            <w:proofErr w:type="spellStart"/>
            <w:r w:rsidRPr="00B04218">
              <w:rPr>
                <w:rFonts w:eastAsia="Calibri"/>
              </w:rPr>
              <w:t>competentă</w:t>
            </w:r>
            <w:proofErr w:type="spellEnd"/>
            <w:r w:rsidRPr="00B04218">
              <w:rPr>
                <w:rFonts w:eastAsia="Calibri"/>
              </w:rPr>
              <w:t xml:space="preserve"> </w:t>
            </w:r>
            <w:proofErr w:type="spellStart"/>
            <w:r w:rsidRPr="00B04218">
              <w:rPr>
                <w:rFonts w:eastAsia="Calibri"/>
              </w:rPr>
              <w:t>națională</w:t>
            </w:r>
            <w:proofErr w:type="spellEnd"/>
            <w:r w:rsidRPr="00B04218">
              <w:rPr>
                <w:rFonts w:eastAsia="Calibri"/>
              </w:rPr>
              <w:t xml:space="preserve"> </w:t>
            </w:r>
            <w:proofErr w:type="spellStart"/>
            <w:r w:rsidRPr="00B04218">
              <w:rPr>
                <w:rFonts w:eastAsia="Calibri"/>
              </w:rPr>
              <w:t>după</w:t>
            </w:r>
            <w:proofErr w:type="spellEnd"/>
            <w:r w:rsidRPr="00B04218">
              <w:rPr>
                <w:rFonts w:eastAsia="Calibri"/>
              </w:rPr>
              <w:t xml:space="preserve"> </w:t>
            </w:r>
            <w:proofErr w:type="spellStart"/>
            <w:r w:rsidRPr="00B04218">
              <w:rPr>
                <w:rFonts w:eastAsia="Calibri"/>
              </w:rPr>
              <w:t>acceptarea</w:t>
            </w:r>
            <w:proofErr w:type="spellEnd"/>
            <w:r w:rsidRPr="00B04218">
              <w:rPr>
                <w:rFonts w:eastAsia="Calibri"/>
              </w:rPr>
              <w:t xml:space="preserve"> </w:t>
            </w:r>
            <w:proofErr w:type="spellStart"/>
            <w:r w:rsidRPr="00B04218">
              <w:rPr>
                <w:rFonts w:eastAsia="Calibri"/>
              </w:rPr>
              <w:t>notificării</w:t>
            </w:r>
            <w:proofErr w:type="spellEnd"/>
            <w:r w:rsidRPr="00B04218">
              <w:rPr>
                <w:rFonts w:eastAsia="Calibri"/>
              </w:rPr>
              <w:t xml:space="preserve"> </w:t>
            </w:r>
            <w:proofErr w:type="spellStart"/>
            <w:r w:rsidRPr="00B04218">
              <w:rPr>
                <w:rFonts w:eastAsia="Calibri"/>
              </w:rPr>
              <w:t>prealabile</w:t>
            </w:r>
            <w:proofErr w:type="spellEnd"/>
            <w:r w:rsidRPr="00B04218">
              <w:rPr>
                <w:rFonts w:eastAsia="Calibri"/>
              </w:rPr>
              <w:t xml:space="preserve"> </w:t>
            </w:r>
            <w:proofErr w:type="spellStart"/>
            <w:r w:rsidRPr="00B04218">
              <w:rPr>
                <w:rFonts w:eastAsia="Calibri"/>
              </w:rPr>
              <w:t>scrise</w:t>
            </w:r>
            <w:proofErr w:type="spellEnd"/>
            <w:r w:rsidRPr="00B04218">
              <w:rPr>
                <w:rFonts w:eastAsia="Calibri"/>
              </w:rPr>
              <w:t xml:space="preserve"> </w:t>
            </w:r>
            <w:proofErr w:type="spellStart"/>
            <w:r w:rsidRPr="00B04218">
              <w:rPr>
                <w:rFonts w:eastAsia="Calibri"/>
              </w:rPr>
              <w:t>pentru</w:t>
            </w:r>
            <w:proofErr w:type="spellEnd"/>
            <w:r w:rsidRPr="00B04218">
              <w:rPr>
                <w:rFonts w:eastAsia="Calibri"/>
              </w:rPr>
              <w:t xml:space="preserve"> import </w:t>
            </w:r>
            <w:proofErr w:type="spellStart"/>
            <w:r w:rsidRPr="00B04218">
              <w:rPr>
                <w:rFonts w:eastAsia="Calibri"/>
              </w:rPr>
              <w:t>și</w:t>
            </w:r>
            <w:proofErr w:type="spellEnd"/>
            <w:r w:rsidRPr="00B04218">
              <w:rPr>
                <w:rFonts w:eastAsia="Calibri"/>
              </w:rPr>
              <w:t xml:space="preserve"> export. </w:t>
            </w:r>
          </w:p>
        </w:tc>
        <w:tc>
          <w:tcPr>
            <w:tcW w:w="1800" w:type="dxa"/>
          </w:tcPr>
          <w:p w14:paraId="3EB73BA5" w14:textId="77777777" w:rsidR="00B04218" w:rsidRPr="00B04218" w:rsidRDefault="00B04218" w:rsidP="00B04218">
            <w:pPr>
              <w:ind w:firstLine="0"/>
              <w:jc w:val="center"/>
              <w:rPr>
                <w:rFonts w:eastAsia="Calibri"/>
              </w:rPr>
            </w:pPr>
          </w:p>
          <w:p w14:paraId="1677FFF0" w14:textId="77777777" w:rsidR="00B04218" w:rsidRPr="00B04218" w:rsidRDefault="00B04218" w:rsidP="00B04218">
            <w:pPr>
              <w:ind w:firstLine="0"/>
              <w:jc w:val="center"/>
              <w:rPr>
                <w:rFonts w:eastAsia="Calibri"/>
              </w:rPr>
            </w:pPr>
          </w:p>
          <w:p w14:paraId="14A2493F" w14:textId="77777777" w:rsidR="00B04218" w:rsidRPr="00B04218" w:rsidRDefault="00B04218" w:rsidP="00B04218">
            <w:pPr>
              <w:ind w:firstLine="0"/>
              <w:jc w:val="center"/>
              <w:rPr>
                <w:rFonts w:eastAsia="Calibri"/>
              </w:rPr>
            </w:pPr>
            <w:r w:rsidRPr="00B04218">
              <w:rPr>
                <w:rFonts w:eastAsia="Calibri"/>
              </w:rPr>
              <w:t>5 000</w:t>
            </w:r>
          </w:p>
        </w:tc>
        <w:tc>
          <w:tcPr>
            <w:tcW w:w="1710" w:type="dxa"/>
          </w:tcPr>
          <w:p w14:paraId="30E0AC10" w14:textId="77777777" w:rsidR="00B04218" w:rsidRPr="00B04218" w:rsidRDefault="00B04218" w:rsidP="00B04218">
            <w:pPr>
              <w:ind w:firstLine="0"/>
              <w:jc w:val="center"/>
              <w:rPr>
                <w:rFonts w:eastAsia="Calibri"/>
              </w:rPr>
            </w:pPr>
          </w:p>
          <w:p w14:paraId="3635A1CD" w14:textId="77777777" w:rsidR="00B04218" w:rsidRPr="00B04218" w:rsidRDefault="00B04218" w:rsidP="00B04218">
            <w:pPr>
              <w:ind w:firstLine="0"/>
              <w:jc w:val="center"/>
              <w:rPr>
                <w:rFonts w:eastAsia="Calibri"/>
              </w:rPr>
            </w:pPr>
          </w:p>
          <w:p w14:paraId="428D13F5" w14:textId="77777777" w:rsidR="00B04218" w:rsidRPr="00B04218" w:rsidRDefault="00B04218" w:rsidP="00B04218">
            <w:pPr>
              <w:ind w:firstLine="0"/>
              <w:jc w:val="center"/>
              <w:rPr>
                <w:rFonts w:eastAsia="Calibri"/>
              </w:rPr>
            </w:pPr>
            <w:proofErr w:type="spellStart"/>
            <w:r w:rsidRPr="00B04218">
              <w:rPr>
                <w:rFonts w:eastAsia="Calibri"/>
              </w:rPr>
              <w:t>Pînă</w:t>
            </w:r>
            <w:proofErr w:type="spellEnd"/>
            <w:r w:rsidRPr="00B04218">
              <w:rPr>
                <w:rFonts w:eastAsia="Calibri"/>
              </w:rPr>
              <w:t xml:space="preserve"> la </w:t>
            </w:r>
            <w:proofErr w:type="spellStart"/>
            <w:r w:rsidRPr="00B04218">
              <w:rPr>
                <w:rFonts w:eastAsia="Calibri"/>
              </w:rPr>
              <w:t>efectuarea</w:t>
            </w:r>
            <w:proofErr w:type="spellEnd"/>
            <w:r w:rsidRPr="00B04218">
              <w:rPr>
                <w:rFonts w:eastAsia="Calibri"/>
              </w:rPr>
              <w:t xml:space="preserve"> </w:t>
            </w:r>
            <w:proofErr w:type="spellStart"/>
            <w:r w:rsidRPr="00B04218">
              <w:rPr>
                <w:rFonts w:eastAsia="Calibri"/>
              </w:rPr>
              <w:t>exportului</w:t>
            </w:r>
            <w:proofErr w:type="spellEnd"/>
            <w:r w:rsidRPr="00B04218">
              <w:rPr>
                <w:rFonts w:eastAsia="Calibri"/>
              </w:rPr>
              <w:t xml:space="preserve">/ </w:t>
            </w:r>
            <w:proofErr w:type="spellStart"/>
            <w:r w:rsidRPr="00B04218">
              <w:rPr>
                <w:rFonts w:eastAsia="Calibri"/>
              </w:rPr>
              <w:t>importului</w:t>
            </w:r>
            <w:proofErr w:type="spellEnd"/>
            <w:r w:rsidRPr="00B04218">
              <w:rPr>
                <w:rFonts w:eastAsia="Calibri"/>
              </w:rPr>
              <w:t xml:space="preserve"> </w:t>
            </w:r>
          </w:p>
        </w:tc>
      </w:tr>
      <w:tr w:rsidR="00B04218" w:rsidRPr="00B04218" w14:paraId="282DFB6C" w14:textId="77777777" w:rsidTr="00B04218">
        <w:trPr>
          <w:trHeight w:val="1259"/>
        </w:trPr>
        <w:tc>
          <w:tcPr>
            <w:tcW w:w="596" w:type="dxa"/>
          </w:tcPr>
          <w:p w14:paraId="6CA147E8" w14:textId="77777777" w:rsidR="00B04218" w:rsidRPr="00B04218" w:rsidRDefault="00B04218" w:rsidP="00B04218">
            <w:pPr>
              <w:ind w:firstLine="0"/>
              <w:jc w:val="center"/>
              <w:rPr>
                <w:rFonts w:eastAsia="Calibri"/>
              </w:rPr>
            </w:pPr>
            <w:r w:rsidRPr="00B04218">
              <w:rPr>
                <w:rFonts w:eastAsia="Calibri"/>
              </w:rPr>
              <w:t>3.</w:t>
            </w:r>
          </w:p>
        </w:tc>
        <w:tc>
          <w:tcPr>
            <w:tcW w:w="5580" w:type="dxa"/>
          </w:tcPr>
          <w:p w14:paraId="025074BD" w14:textId="77777777" w:rsidR="00B04218" w:rsidRPr="00B04218" w:rsidRDefault="00B04218" w:rsidP="00B04218">
            <w:pPr>
              <w:ind w:firstLine="0"/>
              <w:rPr>
                <w:rFonts w:eastAsia="Calibri"/>
              </w:rPr>
            </w:pPr>
            <w:proofErr w:type="spellStart"/>
            <w:r w:rsidRPr="00B04218">
              <w:rPr>
                <w:rFonts w:eastAsia="Calibri"/>
              </w:rPr>
              <w:t>Consimțământ</w:t>
            </w:r>
            <w:proofErr w:type="spellEnd"/>
            <w:r w:rsidRPr="00B04218">
              <w:rPr>
                <w:rFonts w:eastAsia="Calibri"/>
              </w:rPr>
              <w:t xml:space="preserve"> </w:t>
            </w:r>
            <w:proofErr w:type="spellStart"/>
            <w:r w:rsidRPr="00B04218">
              <w:rPr>
                <w:rFonts w:eastAsia="Calibri"/>
              </w:rPr>
              <w:t>prealabil</w:t>
            </w:r>
            <w:proofErr w:type="spellEnd"/>
            <w:r w:rsidRPr="00B04218">
              <w:rPr>
                <w:rFonts w:eastAsia="Calibri"/>
              </w:rPr>
              <w:t xml:space="preserve"> </w:t>
            </w:r>
            <w:proofErr w:type="spellStart"/>
            <w:r w:rsidRPr="00B04218">
              <w:rPr>
                <w:rFonts w:eastAsia="Calibri"/>
              </w:rPr>
              <w:t>scris</w:t>
            </w:r>
            <w:proofErr w:type="spellEnd"/>
            <w:r w:rsidRPr="00B04218">
              <w:rPr>
                <w:rFonts w:eastAsia="Calibri"/>
              </w:rPr>
              <w:t xml:space="preserve"> – </w:t>
            </w:r>
            <w:proofErr w:type="spellStart"/>
            <w:r w:rsidRPr="00B04218">
              <w:rPr>
                <w:rFonts w:eastAsia="Calibri"/>
              </w:rPr>
              <w:t>autorizarea</w:t>
            </w:r>
            <w:proofErr w:type="spellEnd"/>
            <w:r w:rsidRPr="00B04218">
              <w:rPr>
                <w:rFonts w:eastAsia="Calibri"/>
              </w:rPr>
              <w:t xml:space="preserve"> </w:t>
            </w:r>
            <w:proofErr w:type="spellStart"/>
            <w:r w:rsidRPr="00B04218">
              <w:rPr>
                <w:rFonts w:eastAsia="Calibri"/>
              </w:rPr>
              <w:t>unui</w:t>
            </w:r>
            <w:proofErr w:type="spellEnd"/>
            <w:r w:rsidRPr="00B04218">
              <w:rPr>
                <w:rFonts w:eastAsia="Calibri"/>
              </w:rPr>
              <w:t xml:space="preserve"> transfer </w:t>
            </w:r>
            <w:proofErr w:type="spellStart"/>
            <w:r w:rsidRPr="00B04218">
              <w:rPr>
                <w:rFonts w:eastAsia="Calibri"/>
              </w:rPr>
              <w:t>transfrontalier</w:t>
            </w:r>
            <w:proofErr w:type="spellEnd"/>
            <w:r w:rsidRPr="00B04218">
              <w:rPr>
                <w:rFonts w:eastAsia="Calibri"/>
              </w:rPr>
              <w:t xml:space="preserve"> de </w:t>
            </w:r>
            <w:proofErr w:type="spellStart"/>
            <w:r w:rsidRPr="00B04218">
              <w:rPr>
                <w:rFonts w:eastAsia="Calibri"/>
              </w:rPr>
              <w:t>deșeuri</w:t>
            </w:r>
            <w:proofErr w:type="spellEnd"/>
            <w:r w:rsidRPr="00B04218">
              <w:rPr>
                <w:rFonts w:eastAsia="Calibri"/>
              </w:rPr>
              <w:t xml:space="preserve"> de </w:t>
            </w:r>
            <w:proofErr w:type="spellStart"/>
            <w:r w:rsidRPr="00B04218">
              <w:rPr>
                <w:rFonts w:eastAsia="Calibri"/>
              </w:rPr>
              <w:t>către</w:t>
            </w:r>
            <w:proofErr w:type="spellEnd"/>
            <w:r w:rsidRPr="00B04218">
              <w:rPr>
                <w:rFonts w:eastAsia="Calibri"/>
              </w:rPr>
              <w:t xml:space="preserve"> </w:t>
            </w:r>
            <w:proofErr w:type="spellStart"/>
            <w:r w:rsidRPr="00B04218">
              <w:rPr>
                <w:rFonts w:eastAsia="Calibri"/>
              </w:rPr>
              <w:t>autoritatea</w:t>
            </w:r>
            <w:proofErr w:type="spellEnd"/>
            <w:r w:rsidRPr="00B04218">
              <w:rPr>
                <w:rFonts w:eastAsia="Calibri"/>
              </w:rPr>
              <w:t xml:space="preserve"> </w:t>
            </w:r>
            <w:proofErr w:type="spellStart"/>
            <w:r w:rsidRPr="00B04218">
              <w:rPr>
                <w:rFonts w:eastAsia="Calibri"/>
              </w:rPr>
              <w:t>competentă</w:t>
            </w:r>
            <w:proofErr w:type="spellEnd"/>
            <w:r w:rsidRPr="00B04218">
              <w:rPr>
                <w:rFonts w:eastAsia="Calibri"/>
              </w:rPr>
              <w:t xml:space="preserve"> </w:t>
            </w:r>
            <w:proofErr w:type="spellStart"/>
            <w:r w:rsidRPr="00B04218">
              <w:rPr>
                <w:rFonts w:eastAsia="Calibri"/>
              </w:rPr>
              <w:t>națională</w:t>
            </w:r>
            <w:proofErr w:type="spellEnd"/>
            <w:r w:rsidRPr="00B04218">
              <w:rPr>
                <w:rFonts w:eastAsia="Calibri"/>
              </w:rPr>
              <w:t xml:space="preserve"> </w:t>
            </w:r>
            <w:proofErr w:type="spellStart"/>
            <w:r w:rsidRPr="00B04218">
              <w:rPr>
                <w:rFonts w:eastAsia="Calibri"/>
              </w:rPr>
              <w:t>după</w:t>
            </w:r>
            <w:proofErr w:type="spellEnd"/>
            <w:r w:rsidRPr="00B04218">
              <w:rPr>
                <w:rFonts w:eastAsia="Calibri"/>
              </w:rPr>
              <w:t xml:space="preserve"> </w:t>
            </w:r>
            <w:proofErr w:type="spellStart"/>
            <w:r w:rsidRPr="00B04218">
              <w:rPr>
                <w:rFonts w:eastAsia="Calibri"/>
              </w:rPr>
              <w:t>acceptarea</w:t>
            </w:r>
            <w:proofErr w:type="spellEnd"/>
            <w:r w:rsidRPr="00B04218">
              <w:rPr>
                <w:rFonts w:eastAsia="Calibri"/>
              </w:rPr>
              <w:t xml:space="preserve"> </w:t>
            </w:r>
            <w:proofErr w:type="spellStart"/>
            <w:r w:rsidRPr="00B04218">
              <w:rPr>
                <w:rFonts w:eastAsia="Calibri"/>
              </w:rPr>
              <w:t>notificării</w:t>
            </w:r>
            <w:proofErr w:type="spellEnd"/>
            <w:r w:rsidRPr="00B04218">
              <w:rPr>
                <w:rFonts w:eastAsia="Calibri"/>
              </w:rPr>
              <w:t xml:space="preserve"> </w:t>
            </w:r>
            <w:proofErr w:type="spellStart"/>
            <w:r w:rsidRPr="00B04218">
              <w:rPr>
                <w:rFonts w:eastAsia="Calibri"/>
              </w:rPr>
              <w:t>prealabile</w:t>
            </w:r>
            <w:proofErr w:type="spellEnd"/>
            <w:r w:rsidRPr="00B04218">
              <w:rPr>
                <w:rFonts w:eastAsia="Calibri"/>
              </w:rPr>
              <w:t xml:space="preserve"> </w:t>
            </w:r>
            <w:proofErr w:type="spellStart"/>
            <w:r w:rsidRPr="00B04218">
              <w:rPr>
                <w:rFonts w:eastAsia="Calibri"/>
              </w:rPr>
              <w:t>scrise</w:t>
            </w:r>
            <w:proofErr w:type="spellEnd"/>
            <w:r w:rsidRPr="00B04218">
              <w:rPr>
                <w:rFonts w:eastAsia="Calibri"/>
              </w:rPr>
              <w:t xml:space="preserve"> </w:t>
            </w:r>
            <w:proofErr w:type="spellStart"/>
            <w:r w:rsidRPr="00B04218">
              <w:rPr>
                <w:rFonts w:eastAsia="Calibri"/>
              </w:rPr>
              <w:t>pentru</w:t>
            </w:r>
            <w:proofErr w:type="spellEnd"/>
            <w:r w:rsidRPr="00B04218">
              <w:rPr>
                <w:rFonts w:eastAsia="Calibri"/>
              </w:rPr>
              <w:t xml:space="preserve"> transit.</w:t>
            </w:r>
          </w:p>
        </w:tc>
        <w:tc>
          <w:tcPr>
            <w:tcW w:w="1800" w:type="dxa"/>
          </w:tcPr>
          <w:p w14:paraId="639B2809" w14:textId="77777777" w:rsidR="00B04218" w:rsidRPr="00B04218" w:rsidRDefault="00B04218" w:rsidP="00B04218">
            <w:pPr>
              <w:ind w:firstLine="0"/>
              <w:jc w:val="center"/>
              <w:rPr>
                <w:rFonts w:eastAsia="Calibri"/>
              </w:rPr>
            </w:pPr>
            <w:r w:rsidRPr="00B04218">
              <w:rPr>
                <w:rFonts w:eastAsia="Calibri"/>
              </w:rPr>
              <w:t>10 000</w:t>
            </w:r>
          </w:p>
        </w:tc>
        <w:tc>
          <w:tcPr>
            <w:tcW w:w="1710" w:type="dxa"/>
          </w:tcPr>
          <w:p w14:paraId="525BD602" w14:textId="77777777" w:rsidR="00B04218" w:rsidRPr="00B04218" w:rsidRDefault="00B04218" w:rsidP="00B04218">
            <w:pPr>
              <w:ind w:firstLine="0"/>
              <w:jc w:val="center"/>
              <w:rPr>
                <w:rFonts w:eastAsia="Calibri"/>
              </w:rPr>
            </w:pPr>
            <w:proofErr w:type="spellStart"/>
            <w:r w:rsidRPr="00B04218">
              <w:rPr>
                <w:rFonts w:eastAsia="Calibri"/>
              </w:rPr>
              <w:t>Pînă</w:t>
            </w:r>
            <w:proofErr w:type="spellEnd"/>
            <w:r w:rsidRPr="00B04218">
              <w:rPr>
                <w:rFonts w:eastAsia="Calibri"/>
              </w:rPr>
              <w:t xml:space="preserve"> la </w:t>
            </w:r>
            <w:proofErr w:type="spellStart"/>
            <w:r w:rsidRPr="00B04218">
              <w:rPr>
                <w:rFonts w:eastAsia="Calibri"/>
              </w:rPr>
              <w:t>efectuarea</w:t>
            </w:r>
            <w:proofErr w:type="spellEnd"/>
            <w:r w:rsidRPr="00B04218">
              <w:rPr>
                <w:rFonts w:eastAsia="Calibri"/>
              </w:rPr>
              <w:t xml:space="preserve"> </w:t>
            </w:r>
            <w:proofErr w:type="spellStart"/>
            <w:r w:rsidRPr="00B04218">
              <w:rPr>
                <w:rFonts w:eastAsia="Calibri"/>
              </w:rPr>
              <w:t>tranzitului</w:t>
            </w:r>
            <w:proofErr w:type="spellEnd"/>
          </w:p>
        </w:tc>
      </w:tr>
    </w:tbl>
    <w:p w14:paraId="6C876DE0" w14:textId="77777777" w:rsidR="00B04218" w:rsidRDefault="00B04218" w:rsidP="00B30DA3">
      <w:pPr>
        <w:tabs>
          <w:tab w:val="left" w:pos="9630"/>
        </w:tabs>
        <w:ind w:right="627" w:firstLine="0"/>
        <w:rPr>
          <w:sz w:val="24"/>
          <w:szCs w:val="24"/>
          <w:lang w:val="ro-RO"/>
        </w:rPr>
      </w:pPr>
    </w:p>
    <w:p w14:paraId="228F1214" w14:textId="77777777" w:rsidR="00B04218" w:rsidRDefault="00B04218" w:rsidP="00B30DA3">
      <w:pPr>
        <w:tabs>
          <w:tab w:val="left" w:pos="9630"/>
        </w:tabs>
        <w:ind w:right="627" w:firstLine="0"/>
        <w:rPr>
          <w:sz w:val="24"/>
          <w:szCs w:val="24"/>
          <w:lang w:val="ro-RO"/>
        </w:rPr>
      </w:pPr>
    </w:p>
    <w:p w14:paraId="5382DEE6" w14:textId="77777777" w:rsidR="00B04218" w:rsidRPr="00B04218" w:rsidRDefault="00B04218" w:rsidP="00B04218">
      <w:pPr>
        <w:pStyle w:val="Heading2"/>
        <w:rPr>
          <w:b/>
        </w:rPr>
      </w:pPr>
      <w:r w:rsidRPr="00B04218">
        <w:rPr>
          <w:b/>
        </w:rPr>
        <w:t>Anexa nr. 5</w:t>
      </w:r>
    </w:p>
    <w:p w14:paraId="65B54BBA" w14:textId="77777777" w:rsidR="00B04218" w:rsidRDefault="00B04218" w:rsidP="00B30DA3">
      <w:pPr>
        <w:tabs>
          <w:tab w:val="left" w:pos="9630"/>
        </w:tabs>
        <w:ind w:right="627" w:firstLine="0"/>
        <w:rPr>
          <w:sz w:val="24"/>
          <w:szCs w:val="24"/>
          <w:lang w:val="ro-RO"/>
        </w:rPr>
      </w:pPr>
    </w:p>
    <w:p w14:paraId="78EA1080" w14:textId="0A084788" w:rsidR="008B2003" w:rsidRPr="007861AF" w:rsidRDefault="008B2003" w:rsidP="00B30DA3">
      <w:pPr>
        <w:tabs>
          <w:tab w:val="left" w:pos="9630"/>
        </w:tabs>
        <w:ind w:right="627" w:firstLine="0"/>
        <w:rPr>
          <w:sz w:val="24"/>
          <w:szCs w:val="24"/>
          <w:lang w:val="ro-RO"/>
        </w:rPr>
      </w:pPr>
      <w:r w:rsidRPr="007861AF">
        <w:rPr>
          <w:sz w:val="24"/>
          <w:szCs w:val="24"/>
          <w:lang w:val="ro-RO"/>
        </w:rPr>
        <w:t xml:space="preserve">Se modifică </w:t>
      </w:r>
      <w:r w:rsidRPr="00B04218">
        <w:rPr>
          <w:rStyle w:val="Heading2Char"/>
          <w:lang w:val="ro-RO"/>
        </w:rPr>
        <w:t>Anexa nr.5</w:t>
      </w:r>
      <w:r w:rsidRPr="007861AF">
        <w:rPr>
          <w:sz w:val="24"/>
          <w:szCs w:val="24"/>
          <w:lang w:val="ro-RO"/>
        </w:rPr>
        <w:t>, care  va avea următorul conținut</w:t>
      </w:r>
    </w:p>
    <w:p w14:paraId="4687F8EF" w14:textId="77777777" w:rsidR="008B2003" w:rsidRPr="007861AF" w:rsidRDefault="008B2003" w:rsidP="00B30DA3">
      <w:pPr>
        <w:tabs>
          <w:tab w:val="left" w:pos="9630"/>
        </w:tabs>
        <w:ind w:right="627" w:firstLine="0"/>
        <w:rPr>
          <w:sz w:val="24"/>
          <w:szCs w:val="24"/>
          <w:lang w:val="ro-RO"/>
        </w:rPr>
      </w:pPr>
    </w:p>
    <w:p w14:paraId="056EF76E" w14:textId="77777777" w:rsidR="008B2003" w:rsidRPr="007861AF" w:rsidRDefault="008B2003" w:rsidP="00B30DA3">
      <w:pPr>
        <w:tabs>
          <w:tab w:val="left" w:pos="9630"/>
        </w:tabs>
        <w:ind w:right="627" w:firstLine="0"/>
        <w:rPr>
          <w:sz w:val="24"/>
          <w:szCs w:val="24"/>
          <w:lang w:val="ro-RO"/>
        </w:rPr>
      </w:pPr>
    </w:p>
    <w:p w14:paraId="4285E3DC" w14:textId="242ACFE8" w:rsidR="008B2003" w:rsidRPr="007861AF" w:rsidRDefault="008B2003" w:rsidP="00B30DA3">
      <w:pPr>
        <w:tabs>
          <w:tab w:val="left" w:pos="9630"/>
        </w:tabs>
        <w:ind w:right="627" w:firstLine="0"/>
        <w:rPr>
          <w:b/>
          <w:bCs/>
          <w:sz w:val="24"/>
          <w:szCs w:val="24"/>
          <w:lang w:val="ro-RO"/>
        </w:rPr>
      </w:pPr>
      <w:r w:rsidRPr="007861AF">
        <w:rPr>
          <w:b/>
          <w:bCs/>
          <w:sz w:val="24"/>
          <w:szCs w:val="24"/>
          <w:lang w:val="ro-RO"/>
        </w:rPr>
        <w:t xml:space="preserve">Categoriile de echipamente electrice </w:t>
      </w:r>
      <w:proofErr w:type="spellStart"/>
      <w:r w:rsidRPr="007861AF">
        <w:rPr>
          <w:b/>
          <w:bCs/>
          <w:sz w:val="24"/>
          <w:szCs w:val="24"/>
          <w:lang w:val="ro-RO"/>
        </w:rPr>
        <w:t>şi</w:t>
      </w:r>
      <w:proofErr w:type="spellEnd"/>
      <w:r w:rsidRPr="007861AF">
        <w:rPr>
          <w:b/>
          <w:bCs/>
          <w:sz w:val="24"/>
          <w:szCs w:val="24"/>
          <w:lang w:val="ro-RO"/>
        </w:rPr>
        <w:t xml:space="preserve"> electronice  care fac obiectul articolului 50</w:t>
      </w:r>
    </w:p>
    <w:p w14:paraId="0536F3A5"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br/>
        <w:t>1.      Echipamente de transfer termic</w:t>
      </w:r>
    </w:p>
    <w:p w14:paraId="282DC3C7"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2.      Ecrane, monitoare și echipamente care conțin ecrane cu o suprafață mai mare de 100 cm2</w:t>
      </w:r>
    </w:p>
    <w:p w14:paraId="7EBC8407"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3.      Lămpi</w:t>
      </w:r>
    </w:p>
    <w:p w14:paraId="2121FF79"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4.      Echipamente de mari dimensiuni (având oricare dintre dimensiunile externe mai mare de 50 cm), inclusiv, printre altele:</w:t>
      </w:r>
    </w:p>
    <w:p w14:paraId="30529369"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w:t>
      </w:r>
    </w:p>
    <w:p w14:paraId="6AEDDD70"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5.      Echipamente de mici dimensiuni (nicio dimensiune externă mai mare de 50 cm), inclusiv, printre altele:</w:t>
      </w:r>
    </w:p>
    <w:p w14:paraId="4254F7AA"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și 6.</w:t>
      </w:r>
    </w:p>
    <w:p w14:paraId="50AE16D7" w14:textId="77777777" w:rsidR="00337CC2" w:rsidRPr="007861AF" w:rsidRDefault="00337CC2" w:rsidP="00B30DA3">
      <w:pPr>
        <w:tabs>
          <w:tab w:val="left" w:pos="9630"/>
        </w:tabs>
        <w:ind w:right="627" w:firstLine="0"/>
        <w:rPr>
          <w:bCs/>
          <w:sz w:val="24"/>
          <w:szCs w:val="24"/>
          <w:lang w:val="ro-RO"/>
        </w:rPr>
      </w:pPr>
      <w:r w:rsidRPr="007861AF">
        <w:rPr>
          <w:bCs/>
          <w:sz w:val="24"/>
          <w:szCs w:val="24"/>
          <w:lang w:val="ro-RO"/>
        </w:rPr>
        <w:t>6.      Echipamente informatice și de telecomunicații de dimensiuni mici (nicio dimensiune externă mai mare de 50 cm)</w:t>
      </w:r>
    </w:p>
    <w:p w14:paraId="41AF0707" w14:textId="77777777" w:rsidR="00337CC2" w:rsidRPr="007861AF" w:rsidRDefault="00337CC2" w:rsidP="00B30DA3">
      <w:pPr>
        <w:numPr>
          <w:ilvl w:val="0"/>
          <w:numId w:val="45"/>
        </w:numPr>
        <w:tabs>
          <w:tab w:val="left" w:pos="9630"/>
        </w:tabs>
        <w:ind w:right="627"/>
        <w:rPr>
          <w:bCs/>
          <w:sz w:val="24"/>
          <w:szCs w:val="24"/>
          <w:lang w:val="ro-RO"/>
        </w:rPr>
      </w:pPr>
    </w:p>
    <w:p w14:paraId="72AD77F9" w14:textId="77777777" w:rsidR="00337CC2" w:rsidRPr="007861AF" w:rsidRDefault="00337CC2" w:rsidP="00B30DA3">
      <w:pPr>
        <w:numPr>
          <w:ilvl w:val="0"/>
          <w:numId w:val="45"/>
        </w:numPr>
        <w:tabs>
          <w:tab w:val="left" w:pos="9630"/>
        </w:tabs>
        <w:ind w:right="627"/>
        <w:rPr>
          <w:bCs/>
          <w:sz w:val="24"/>
          <w:szCs w:val="24"/>
          <w:lang w:val="ro-RO"/>
        </w:rPr>
      </w:pPr>
    </w:p>
    <w:p w14:paraId="03E082E6" w14:textId="77777777" w:rsidR="00337CC2" w:rsidRPr="007861AF" w:rsidRDefault="00337CC2" w:rsidP="00B30DA3">
      <w:pPr>
        <w:numPr>
          <w:ilvl w:val="0"/>
          <w:numId w:val="45"/>
        </w:numPr>
        <w:tabs>
          <w:tab w:val="left" w:pos="9630"/>
        </w:tabs>
        <w:ind w:right="627"/>
        <w:rPr>
          <w:bCs/>
          <w:sz w:val="24"/>
          <w:szCs w:val="24"/>
          <w:lang w:val="ro-RO"/>
        </w:rPr>
      </w:pPr>
    </w:p>
    <w:p w14:paraId="570A5359" w14:textId="77777777" w:rsidR="00337CC2" w:rsidRPr="007861AF" w:rsidRDefault="00337CC2" w:rsidP="00B30DA3">
      <w:pPr>
        <w:numPr>
          <w:ilvl w:val="0"/>
          <w:numId w:val="45"/>
        </w:numPr>
        <w:tabs>
          <w:tab w:val="left" w:pos="9630"/>
        </w:tabs>
        <w:ind w:right="627"/>
        <w:rPr>
          <w:bCs/>
          <w:sz w:val="24"/>
          <w:szCs w:val="24"/>
          <w:lang w:val="ro-RO"/>
        </w:rPr>
      </w:pPr>
    </w:p>
    <w:p w14:paraId="422C5419" w14:textId="77777777" w:rsidR="00337CC2" w:rsidRPr="007861AF" w:rsidRDefault="00A744CA" w:rsidP="00B30DA3">
      <w:pPr>
        <w:tabs>
          <w:tab w:val="left" w:pos="9630"/>
        </w:tabs>
        <w:ind w:right="627" w:firstLine="0"/>
        <w:rPr>
          <w:bCs/>
          <w:sz w:val="24"/>
          <w:szCs w:val="24"/>
          <w:lang w:val="ro-RO"/>
        </w:rPr>
      </w:pPr>
      <w:r>
        <w:rPr>
          <w:bCs/>
          <w:sz w:val="24"/>
          <w:szCs w:val="24"/>
          <w:lang w:val="ro-RO"/>
        </w:rPr>
        <w:pict w14:anchorId="382F2F50">
          <v:rect id="_x0000_i1025" style="width:0;height:1.5pt" o:hralign="center" o:hrstd="t" o:hr="t" fillcolor="#a0a0a0" stroked="f"/>
        </w:pict>
      </w:r>
    </w:p>
    <w:p w14:paraId="6965BB2B" w14:textId="77777777" w:rsidR="008B2003" w:rsidRPr="007861AF" w:rsidRDefault="008B2003" w:rsidP="00B30DA3">
      <w:pPr>
        <w:tabs>
          <w:tab w:val="left" w:pos="9630"/>
        </w:tabs>
        <w:ind w:right="627" w:firstLine="0"/>
        <w:rPr>
          <w:sz w:val="24"/>
          <w:szCs w:val="24"/>
          <w:lang w:val="ro-RO"/>
        </w:rPr>
      </w:pPr>
    </w:p>
    <w:p w14:paraId="721A7B91" w14:textId="77777777" w:rsidR="00B04218" w:rsidRPr="007861AF" w:rsidRDefault="00B04218" w:rsidP="00B04218">
      <w:pPr>
        <w:pStyle w:val="Heading2"/>
        <w:tabs>
          <w:tab w:val="left" w:pos="9630"/>
        </w:tabs>
        <w:ind w:right="627"/>
        <w:rPr>
          <w:bCs/>
          <w:lang w:val="ro-RO"/>
        </w:rPr>
      </w:pPr>
    </w:p>
    <w:p w14:paraId="7D035C3D" w14:textId="77777777" w:rsidR="00B04218" w:rsidRPr="007861AF" w:rsidRDefault="00B04218" w:rsidP="00B04218">
      <w:pPr>
        <w:tabs>
          <w:tab w:val="left" w:pos="9630"/>
        </w:tabs>
        <w:ind w:right="627" w:firstLine="0"/>
        <w:rPr>
          <w:color w:val="333333"/>
          <w:sz w:val="24"/>
          <w:szCs w:val="24"/>
          <w:lang w:val="ro-RO" w:eastAsia="ru-RU"/>
        </w:rPr>
      </w:pPr>
    </w:p>
    <w:p w14:paraId="04F68607" w14:textId="77777777" w:rsidR="00B04218" w:rsidRPr="007861AF" w:rsidRDefault="00B04218" w:rsidP="00B04218">
      <w:pPr>
        <w:pStyle w:val="NormalWeb"/>
        <w:shd w:val="clear" w:color="auto" w:fill="FFFFFF"/>
        <w:tabs>
          <w:tab w:val="left" w:pos="9630"/>
        </w:tabs>
        <w:ind w:right="627"/>
        <w:rPr>
          <w:color w:val="333333"/>
          <w:lang w:val="ro-RO"/>
        </w:rPr>
      </w:pPr>
      <w:r w:rsidRPr="007861AF">
        <w:rPr>
          <w:color w:val="333333"/>
          <w:lang w:val="ro-RO"/>
        </w:rPr>
        <w:t>*) se adaugă anexa 6</w:t>
      </w:r>
      <w:r w:rsidRPr="007861AF">
        <w:rPr>
          <w:color w:val="333333"/>
          <w:vertAlign w:val="superscript"/>
          <w:lang w:val="ro-RO"/>
        </w:rPr>
        <w:t>1</w:t>
      </w:r>
      <w:r w:rsidRPr="007861AF">
        <w:rPr>
          <w:color w:val="333333"/>
          <w:lang w:val="ro-RO"/>
        </w:rPr>
        <w:t xml:space="preserve"> care va avea următorul cuprins:</w:t>
      </w:r>
    </w:p>
    <w:p w14:paraId="00806362" w14:textId="77777777" w:rsidR="00B04218" w:rsidRPr="007861AF" w:rsidRDefault="00B04218" w:rsidP="00B04218">
      <w:pPr>
        <w:pStyle w:val="Heading2"/>
        <w:tabs>
          <w:tab w:val="left" w:pos="9630"/>
        </w:tabs>
        <w:ind w:right="627"/>
        <w:rPr>
          <w:vertAlign w:val="superscript"/>
          <w:lang w:val="ro-RO"/>
        </w:rPr>
      </w:pPr>
      <w:r w:rsidRPr="007861AF">
        <w:rPr>
          <w:lang w:val="ro-RO"/>
        </w:rPr>
        <w:t xml:space="preserve">Anexa nr.6 </w:t>
      </w:r>
      <w:r w:rsidRPr="007861AF">
        <w:rPr>
          <w:vertAlign w:val="superscript"/>
          <w:lang w:val="ro-RO"/>
        </w:rPr>
        <w:t xml:space="preserve">1 </w:t>
      </w:r>
      <w:r w:rsidRPr="007861AF">
        <w:rPr>
          <w:lang w:val="ro-RO"/>
        </w:rPr>
        <w:t>Cerințe pentru organizarea gestiunii colective a deșeurilor de ambalaje</w:t>
      </w:r>
    </w:p>
    <w:p w14:paraId="587159DA" w14:textId="77777777" w:rsidR="00B04218" w:rsidRPr="007861AF" w:rsidRDefault="00B04218" w:rsidP="00B04218">
      <w:pPr>
        <w:tabs>
          <w:tab w:val="left" w:pos="9630"/>
        </w:tabs>
        <w:ind w:right="627"/>
        <w:rPr>
          <w:sz w:val="24"/>
          <w:szCs w:val="24"/>
          <w:lang w:val="ro-RO"/>
        </w:rPr>
      </w:pPr>
    </w:p>
    <w:p w14:paraId="0F90E354" w14:textId="77777777" w:rsidR="00B04218" w:rsidRPr="007861AF" w:rsidRDefault="00B04218" w:rsidP="00B04218">
      <w:pPr>
        <w:tabs>
          <w:tab w:val="left" w:pos="9630"/>
        </w:tabs>
        <w:ind w:right="627"/>
        <w:rPr>
          <w:sz w:val="24"/>
          <w:szCs w:val="24"/>
          <w:lang w:val="ro-RO"/>
        </w:rPr>
      </w:pPr>
      <w:r w:rsidRPr="007861AF">
        <w:rPr>
          <w:sz w:val="24"/>
          <w:szCs w:val="24"/>
          <w:lang w:val="ro-RO"/>
        </w:rPr>
        <w:t>1. În scopul onorării responsabilității extinse a producătorului impusă în temeiul art.12 din prezenta lege, sistemele colective  trebuie să încheie contracte:</w:t>
      </w:r>
    </w:p>
    <w:p w14:paraId="446DD85E" w14:textId="77777777" w:rsidR="00B04218" w:rsidRPr="007861AF" w:rsidRDefault="00B04218" w:rsidP="00B04218">
      <w:pPr>
        <w:tabs>
          <w:tab w:val="left" w:pos="9630"/>
        </w:tabs>
        <w:ind w:right="627"/>
        <w:rPr>
          <w:sz w:val="24"/>
          <w:szCs w:val="24"/>
          <w:lang w:val="ro-RO"/>
        </w:rPr>
      </w:pPr>
      <w:r w:rsidRPr="007861AF">
        <w:rPr>
          <w:sz w:val="24"/>
          <w:szCs w:val="24"/>
          <w:lang w:val="ro-RO"/>
        </w:rPr>
        <w:t>1) cu toate municipalitățile (sau persoane juridice înființate de municipalități și cărora le este încredințată administrarea sistemului de management al deșeurilor municipale) pentru cooperarea în organizarea colectării separate, transportului și pregătirii pentru utilizare a deșeurilor de ambalaje generate în fluxul de deșeuri municipale. Aceste acorduri vor prevedea termenii și condițiile de cooperare în funcționarea sistemului de colectare a deșeurilor de ambalaje generate în fluxul deșeurilor municipale, pentru educarea și informarea populației cu privire la gestionarea deșeurilor de ambalaje, pentru finanțarea dezvoltării infrastructurii. pentru colectarea deșeurilor de ambalaje în fluxul deșeurilor municipale și pentru selectarea colectorilor deșeurilor de ambalaje generate în fluxul deșeurilor municipale;</w:t>
      </w:r>
    </w:p>
    <w:p w14:paraId="45127998" w14:textId="77777777" w:rsidR="00B04218" w:rsidRPr="007861AF" w:rsidRDefault="00B04218" w:rsidP="00B04218">
      <w:pPr>
        <w:tabs>
          <w:tab w:val="left" w:pos="9630"/>
        </w:tabs>
        <w:ind w:right="627"/>
        <w:rPr>
          <w:sz w:val="24"/>
          <w:szCs w:val="24"/>
          <w:lang w:val="ro-RO"/>
        </w:rPr>
      </w:pPr>
      <w:r w:rsidRPr="007861AF">
        <w:rPr>
          <w:sz w:val="24"/>
          <w:szCs w:val="24"/>
          <w:lang w:val="ro-RO"/>
        </w:rPr>
        <w:t xml:space="preserve">2) </w:t>
      </w:r>
      <w:r w:rsidRPr="007861AF">
        <w:rPr>
          <w:bCs/>
          <w:sz w:val="24"/>
          <w:szCs w:val="24"/>
          <w:lang w:val="ro-RO"/>
        </w:rPr>
        <w:t xml:space="preserve">cel târziu până la sfârșitul primului trimestru al anului calendaristic în curs se încheie contracte de organizare a gestionării deșeurilor de ambalaje cu toate primăriile (sau persoane juridice înființate de primării și încredințate cu administrarea sistemului municipal de management al deșeurilor) și colectorii deșeurilor selectați în conformitate cu procedura prevăzută în contractele menționate la pct.1, pentru colectarea separată, transportul, pregătirea pentru utilizare și valorificarea deșeurilor de ambalaje provenite din fluxul de deșeuri municipale. </w:t>
      </w:r>
      <w:r w:rsidRPr="007861AF">
        <w:rPr>
          <w:sz w:val="24"/>
          <w:szCs w:val="24"/>
          <w:lang w:val="ro-RO"/>
        </w:rPr>
        <w:t xml:space="preserve">Aceste contracte trebuie să stabilească modalitățile de finanțare (plata costurilor) a colectării separate, transportului, pregătirii pentru utilizare și valorificării deșeurilor de ambalaje generate în fluxul deșeurilor municipale, procedurile de depunere a documentelor care să ateste că deșeurile de ambalaje au fost gestionate, precum și aranjamentele pentru monitorizarea îndeplinirii obligațiilor contractuale. </w:t>
      </w:r>
      <w:r w:rsidRPr="007861AF">
        <w:rPr>
          <w:bCs/>
          <w:sz w:val="24"/>
          <w:szCs w:val="24"/>
          <w:lang w:val="ro-RO"/>
        </w:rPr>
        <w:t>În cazul mai multor organizații, contractele menționate la prezentul punct se semnează în aceleași condiții;</w:t>
      </w:r>
    </w:p>
    <w:p w14:paraId="70CFA830" w14:textId="77777777" w:rsidR="00B04218" w:rsidRPr="007861AF" w:rsidRDefault="00B04218" w:rsidP="00B04218">
      <w:pPr>
        <w:tabs>
          <w:tab w:val="left" w:pos="9630"/>
        </w:tabs>
        <w:ind w:right="627"/>
        <w:rPr>
          <w:sz w:val="24"/>
          <w:szCs w:val="24"/>
          <w:lang w:val="ro-RO"/>
        </w:rPr>
      </w:pPr>
      <w:r w:rsidRPr="007861AF">
        <w:rPr>
          <w:sz w:val="24"/>
          <w:szCs w:val="24"/>
          <w:lang w:val="ro-RO"/>
        </w:rPr>
        <w:t>3) cu colectori de deșeuri de ambalaje selectați de organizație în conformitate cu procedura stabilită de ministrul mediului pentru colectarea separată, transportul, pregătirea pentru utilizare, valorificarea și utilizarea deșeurilor de ambalaje generate în fluxul de deșeuri municipale sau cu colectori; a deșeurilor de ambalaje alese de organizație în conformitate cu procedura stabilită de Ministrul Mediului pentru colectarea, transportul, tratarea în vederea utilizării și utilizatorii (reciclatorii) deșeurilor de ambalaje generate în fluxul de deșeuri municipale și/sau exportatorii pentru recuperarea deșeurilor de ambalaje colectate și pregătite pentru utilizare (în așa fel încât să se asigure colectarea separată, transportul și pregătirea pentru utilizare a deșeurilor de ambalaje în toată țara). Aceste contracte trebuie să prevadă modalități de plată pentru colectarea separată, transportul, pregătirea pentru utilizare, valorificarea și folosirea deșeurilor de ambalaje din fluxul de deșeuri non-municipale, pentru depunerea documentelor care atestă tratarea deșeurilor de ambalaje din fluxul de deșeuri non-municipale și pentru monitorizarea îndeplinirii obligațiilor contractuale.</w:t>
      </w:r>
    </w:p>
    <w:p w14:paraId="69742FD2" w14:textId="77777777" w:rsidR="00B04218" w:rsidRPr="007861AF" w:rsidRDefault="00B04218" w:rsidP="00B04218">
      <w:pPr>
        <w:tabs>
          <w:tab w:val="left" w:pos="9630"/>
        </w:tabs>
        <w:ind w:right="627"/>
        <w:rPr>
          <w:bCs/>
          <w:sz w:val="24"/>
          <w:szCs w:val="24"/>
          <w:lang w:val="ro-RO"/>
        </w:rPr>
      </w:pPr>
      <w:r w:rsidRPr="007861AF">
        <w:rPr>
          <w:bCs/>
          <w:sz w:val="24"/>
          <w:szCs w:val="24"/>
          <w:lang w:val="ro-RO"/>
        </w:rPr>
        <w:t>2.  Sistemul colectiv finanțează costurile menționate la pct.1.  și dezvoltarea infrastructurii pentru sistemul de colectare a deșeurilor de ambalaje generate în fluxul de deșeuri municipale proporțional cu cota de piață deținută de participanții săi și de producătorii care au fost contractați să organizeze gestionarea deșeurilor de ambalaje, care se calculează, pe baza cantității de ambalaje utilizate pentru ambalarea produselor furnizate către piața în perioada de raportare, declarată de participanți și de acești producători și importatori.</w:t>
      </w:r>
    </w:p>
    <w:p w14:paraId="295B8B32" w14:textId="77777777" w:rsidR="00B04218" w:rsidRPr="007861AF" w:rsidRDefault="00B04218" w:rsidP="00B04218">
      <w:pPr>
        <w:tabs>
          <w:tab w:val="left" w:pos="9630"/>
        </w:tabs>
        <w:ind w:right="627"/>
        <w:rPr>
          <w:bCs/>
          <w:sz w:val="24"/>
          <w:szCs w:val="24"/>
          <w:lang w:val="ro-RO"/>
        </w:rPr>
      </w:pPr>
      <w:r w:rsidRPr="007861AF">
        <w:rPr>
          <w:sz w:val="24"/>
          <w:szCs w:val="24"/>
          <w:lang w:val="ro-RO"/>
        </w:rPr>
        <w:t xml:space="preserve">3. Pentru a monitoriza îndeplinirea obligațiilor contractuale menționate la pct.1  sistemul colectiv asigură înființarea consiliului de control, care va fi compus dintr-un număr egal de reprezentanți ai sistemului colectiv, ai </w:t>
      </w:r>
      <w:r w:rsidRPr="007861AF">
        <w:rPr>
          <w:sz w:val="24"/>
          <w:szCs w:val="24"/>
          <w:u w:val="single"/>
          <w:lang w:val="ro-RO"/>
        </w:rPr>
        <w:t xml:space="preserve">asociațiilor de colectorii și a asociațiilor </w:t>
      </w:r>
      <w:r w:rsidRPr="007861AF">
        <w:rPr>
          <w:sz w:val="24"/>
          <w:szCs w:val="24"/>
          <w:lang w:val="ro-RO"/>
        </w:rPr>
        <w:t xml:space="preserve">de utilizatori (și exportatori) de deșeuri de ambalaje. </w:t>
      </w:r>
      <w:r w:rsidRPr="007861AF">
        <w:rPr>
          <w:bCs/>
          <w:sz w:val="24"/>
          <w:szCs w:val="24"/>
          <w:lang w:val="ro-RO"/>
        </w:rPr>
        <w:t>În plus, Consiliul de Control include un reprezentant al CALM  și unui reprezentant al Ministerului Mediului.</w:t>
      </w:r>
    </w:p>
    <w:p w14:paraId="37F7B2F7" w14:textId="77777777" w:rsidR="00B04218" w:rsidRPr="007861AF" w:rsidRDefault="00B04218" w:rsidP="00B04218">
      <w:pPr>
        <w:tabs>
          <w:tab w:val="left" w:pos="9630"/>
        </w:tabs>
        <w:ind w:right="627"/>
        <w:rPr>
          <w:sz w:val="24"/>
          <w:szCs w:val="24"/>
          <w:lang w:val="ro-RO"/>
        </w:rPr>
      </w:pPr>
      <w:r w:rsidRPr="007861AF">
        <w:rPr>
          <w:sz w:val="24"/>
          <w:szCs w:val="24"/>
          <w:lang w:val="ro-RO"/>
        </w:rPr>
        <w:t>4. Consiliul de control se constituie printr-un acord multilateral care va prevedea:</w:t>
      </w:r>
    </w:p>
    <w:p w14:paraId="3499713E" w14:textId="77777777" w:rsidR="00B04218" w:rsidRPr="007861AF" w:rsidRDefault="00B04218" w:rsidP="00B04218">
      <w:pPr>
        <w:tabs>
          <w:tab w:val="left" w:pos="9630"/>
        </w:tabs>
        <w:ind w:right="627"/>
        <w:rPr>
          <w:sz w:val="24"/>
          <w:szCs w:val="24"/>
          <w:lang w:val="ro-RO"/>
        </w:rPr>
      </w:pPr>
      <w:r w:rsidRPr="007861AF">
        <w:rPr>
          <w:sz w:val="24"/>
          <w:szCs w:val="24"/>
          <w:lang w:val="ro-RO"/>
        </w:rPr>
        <w:lastRenderedPageBreak/>
        <w:t>1) proceduri de monitorizare a îndeplinirii obligațiilor contractuale dintre organizație și colectori, utilizatori și exportatori de deșeuri de ambalaje ;</w:t>
      </w:r>
    </w:p>
    <w:p w14:paraId="7D9A243F" w14:textId="77777777" w:rsidR="00B04218" w:rsidRPr="007861AF" w:rsidRDefault="00B04218" w:rsidP="00B04218">
      <w:pPr>
        <w:tabs>
          <w:tab w:val="left" w:pos="9630"/>
        </w:tabs>
        <w:ind w:right="627"/>
        <w:rPr>
          <w:sz w:val="24"/>
          <w:szCs w:val="24"/>
          <w:lang w:val="ro-RO"/>
        </w:rPr>
      </w:pPr>
      <w:r w:rsidRPr="007861AF">
        <w:rPr>
          <w:sz w:val="24"/>
          <w:szCs w:val="24"/>
          <w:lang w:val="ro-RO"/>
        </w:rPr>
        <w:t>2) proceduri de monitorizare a îndeplinirii obligațiilor contractuale de către producători, importatori care au încredințat contractual organizației îndeplinirea obligațiilor prevăzute de prezenta lege;</w:t>
      </w:r>
    </w:p>
    <w:p w14:paraId="1D6D8517" w14:textId="77777777" w:rsidR="00B04218" w:rsidRPr="007861AF" w:rsidRDefault="00B04218" w:rsidP="00B04218">
      <w:pPr>
        <w:tabs>
          <w:tab w:val="left" w:pos="9630"/>
        </w:tabs>
        <w:ind w:right="627"/>
        <w:rPr>
          <w:sz w:val="24"/>
          <w:szCs w:val="24"/>
          <w:lang w:val="ro-RO"/>
        </w:rPr>
      </w:pPr>
      <w:r w:rsidRPr="007861AF">
        <w:rPr>
          <w:sz w:val="24"/>
          <w:szCs w:val="24"/>
          <w:lang w:val="ro-RO"/>
        </w:rPr>
        <w:t>3) obligația membrilor Consiliului de Supraveghere de a nu dezvălui unui terț informațiile obținute în cursul activităților Consiliului de Supraveghere, cu excepția cazurilor prevăzute de lege;</w:t>
      </w:r>
    </w:p>
    <w:p w14:paraId="0D97951B" w14:textId="77777777" w:rsidR="00B04218" w:rsidRPr="007861AF" w:rsidRDefault="00B04218" w:rsidP="00B04218">
      <w:pPr>
        <w:tabs>
          <w:tab w:val="left" w:pos="9630"/>
        </w:tabs>
        <w:ind w:right="627"/>
        <w:rPr>
          <w:sz w:val="24"/>
          <w:szCs w:val="24"/>
          <w:lang w:val="ro-RO"/>
        </w:rPr>
      </w:pPr>
      <w:r w:rsidRPr="007861AF">
        <w:rPr>
          <w:sz w:val="24"/>
          <w:szCs w:val="24"/>
          <w:lang w:val="ro-RO"/>
        </w:rPr>
        <w:t>4) procedura de numire a membrilor consiliului de supraveghere.</w:t>
      </w:r>
    </w:p>
    <w:p w14:paraId="0B3FE6CF" w14:textId="77777777" w:rsidR="00B04218" w:rsidRPr="007861AF" w:rsidRDefault="00B04218" w:rsidP="00B04218">
      <w:pPr>
        <w:tabs>
          <w:tab w:val="left" w:pos="9630"/>
        </w:tabs>
        <w:ind w:right="627"/>
        <w:rPr>
          <w:sz w:val="24"/>
          <w:szCs w:val="24"/>
          <w:lang w:val="ro-RO"/>
        </w:rPr>
      </w:pPr>
      <w:r w:rsidRPr="007861AF">
        <w:rPr>
          <w:sz w:val="24"/>
          <w:szCs w:val="24"/>
          <w:lang w:val="ro-RO"/>
        </w:rPr>
        <w:t>(8) Reprezentanții sunt numiți în Consiliul de Control de acele asociații de colectori de deșeuri de ambalaje și de utilizatori și exportatori de deșeuri de ambalaje ai căror membri au colectat și recuperat sau exportat în vederea valorificării cel puțin 25 la sută din cantitatea totală de deșeuri de ambalaje colectate pe teritoriul tării în ultimul an de raportare.</w:t>
      </w:r>
    </w:p>
    <w:p w14:paraId="2D8636F1" w14:textId="77777777" w:rsidR="00B04218" w:rsidRPr="007861AF" w:rsidRDefault="00B04218" w:rsidP="00B04218">
      <w:pPr>
        <w:tabs>
          <w:tab w:val="left" w:pos="9630"/>
        </w:tabs>
        <w:ind w:right="627"/>
        <w:rPr>
          <w:sz w:val="24"/>
          <w:szCs w:val="24"/>
          <w:lang w:val="ro-RO"/>
        </w:rPr>
      </w:pPr>
      <w:r w:rsidRPr="007861AF">
        <w:rPr>
          <w:sz w:val="24"/>
          <w:szCs w:val="24"/>
          <w:lang w:val="ro-RO"/>
        </w:rPr>
        <w:t>5. Reprezentanții organizației în Consiliul de control sunt numiți printr-o decizie a organelor de conducere ale organizației. Organul de conducere al organizației numește reprezentanți în consiliul de supraveghere pentru un mandat de cel mult trei ani, asigurându-se că fiecare participant al organizației are posibilitatea de a deveni membru al consiliului de supraveghere. Aceeași persoană nu poate îndeplini două mandate consecutive.</w:t>
      </w:r>
    </w:p>
    <w:p w14:paraId="10F687AE" w14:textId="77777777" w:rsidR="00B04218" w:rsidRDefault="00B04218" w:rsidP="00B04218">
      <w:pPr>
        <w:tabs>
          <w:tab w:val="left" w:pos="9630"/>
        </w:tabs>
        <w:ind w:right="627" w:firstLine="0"/>
        <w:rPr>
          <w:sz w:val="24"/>
          <w:szCs w:val="24"/>
          <w:lang w:val="ro-RO"/>
        </w:rPr>
      </w:pPr>
    </w:p>
    <w:p w14:paraId="7ECA525C" w14:textId="77777777" w:rsidR="008B2003" w:rsidRPr="007861AF" w:rsidRDefault="008B2003" w:rsidP="00B30DA3">
      <w:pPr>
        <w:tabs>
          <w:tab w:val="left" w:pos="9630"/>
        </w:tabs>
        <w:ind w:right="627" w:firstLine="0"/>
        <w:rPr>
          <w:sz w:val="24"/>
          <w:szCs w:val="24"/>
          <w:lang w:val="ro-RO"/>
        </w:rPr>
      </w:pPr>
    </w:p>
    <w:p w14:paraId="32C68949" w14:textId="77777777" w:rsidR="008B2003" w:rsidRPr="007861AF" w:rsidRDefault="008B2003" w:rsidP="00B30DA3">
      <w:pPr>
        <w:tabs>
          <w:tab w:val="left" w:pos="9630"/>
        </w:tabs>
        <w:ind w:right="627" w:firstLine="0"/>
        <w:rPr>
          <w:sz w:val="24"/>
          <w:szCs w:val="24"/>
          <w:lang w:val="ro-RO"/>
        </w:rPr>
      </w:pPr>
    </w:p>
    <w:p w14:paraId="058D84B9" w14:textId="77777777" w:rsidR="008B2003" w:rsidRPr="007861AF" w:rsidRDefault="008B2003" w:rsidP="00B30DA3">
      <w:pPr>
        <w:tabs>
          <w:tab w:val="left" w:pos="9630"/>
        </w:tabs>
        <w:ind w:right="627" w:firstLine="0"/>
        <w:rPr>
          <w:sz w:val="24"/>
          <w:szCs w:val="24"/>
          <w:lang w:val="ro-RO"/>
        </w:rPr>
      </w:pPr>
    </w:p>
    <w:p w14:paraId="4797022F" w14:textId="5E9F8685" w:rsidR="00964F1B" w:rsidRPr="007861AF" w:rsidRDefault="00964F1B" w:rsidP="00B30DA3">
      <w:pPr>
        <w:tabs>
          <w:tab w:val="left" w:pos="9630"/>
        </w:tabs>
        <w:ind w:right="627" w:firstLine="0"/>
        <w:rPr>
          <w:sz w:val="24"/>
          <w:szCs w:val="24"/>
          <w:vertAlign w:val="superscript"/>
          <w:lang w:val="ro-RO"/>
        </w:rPr>
      </w:pPr>
      <w:r w:rsidRPr="007861AF">
        <w:rPr>
          <w:sz w:val="24"/>
          <w:szCs w:val="24"/>
          <w:lang w:val="ro-RO"/>
        </w:rPr>
        <w:t>Legea se completează cu Anexa nr.6</w:t>
      </w:r>
      <w:r w:rsidRPr="007861AF">
        <w:rPr>
          <w:sz w:val="24"/>
          <w:szCs w:val="24"/>
          <w:vertAlign w:val="superscript"/>
          <w:lang w:val="ro-RO"/>
        </w:rPr>
        <w:t>2</w:t>
      </w:r>
    </w:p>
    <w:p w14:paraId="14DC5653" w14:textId="3EFF894C" w:rsidR="000B5923" w:rsidRPr="007861AF" w:rsidRDefault="000B5923" w:rsidP="00B30DA3">
      <w:pPr>
        <w:pStyle w:val="Heading2"/>
        <w:tabs>
          <w:tab w:val="left" w:pos="9630"/>
        </w:tabs>
        <w:ind w:right="627"/>
        <w:rPr>
          <w:lang w:val="ro-RO"/>
        </w:rPr>
      </w:pPr>
      <w:r w:rsidRPr="007861AF">
        <w:rPr>
          <w:rStyle w:val="Heading2Char"/>
          <w:rFonts w:eastAsiaTheme="minorHAnsi"/>
          <w:b/>
          <w:lang w:val="ro-RO"/>
        </w:rPr>
        <w:t xml:space="preserve">Anexa nr.6 </w:t>
      </w:r>
      <w:r w:rsidRPr="007861AF">
        <w:rPr>
          <w:rStyle w:val="Heading2Char"/>
          <w:b/>
          <w:vertAlign w:val="superscript"/>
          <w:lang w:val="ro-RO"/>
        </w:rPr>
        <w:t>2</w:t>
      </w:r>
      <w:r w:rsidRPr="007861AF">
        <w:rPr>
          <w:vertAlign w:val="superscript"/>
          <w:lang w:val="ro-RO"/>
        </w:rPr>
        <w:t xml:space="preserve"> </w:t>
      </w:r>
      <w:r w:rsidRPr="007861AF">
        <w:rPr>
          <w:lang w:val="ro-RO"/>
        </w:rPr>
        <w:t>Lista deșeurilor de metale feroase </w:t>
      </w:r>
      <w:r w:rsidR="00B40E38" w:rsidRPr="007861AF">
        <w:rPr>
          <w:lang w:val="ro-RO"/>
        </w:rPr>
        <w:t>și</w:t>
      </w:r>
      <w:r w:rsidRPr="007861AF">
        <w:rPr>
          <w:lang w:val="ro-RO"/>
        </w:rPr>
        <w:t xml:space="preserve"> neferoase care fac obiectul reglementărilor </w:t>
      </w:r>
      <w:r w:rsidR="00B40E38" w:rsidRPr="007861AF">
        <w:rPr>
          <w:lang w:val="ro-RO"/>
        </w:rPr>
        <w:t>conform</w:t>
      </w:r>
      <w:r w:rsidRPr="007861AF">
        <w:rPr>
          <w:lang w:val="ro-RO"/>
        </w:rPr>
        <w:t xml:space="preserve"> art.61, alin. (5)</w:t>
      </w:r>
    </w:p>
    <w:p w14:paraId="63E85A5C" w14:textId="77777777" w:rsidR="000B5923" w:rsidRPr="007861AF" w:rsidRDefault="000B5923" w:rsidP="00B30DA3">
      <w:pPr>
        <w:tabs>
          <w:tab w:val="left" w:pos="9630"/>
        </w:tabs>
        <w:ind w:right="627"/>
        <w:rPr>
          <w:sz w:val="24"/>
          <w:szCs w:val="24"/>
          <w:lang w:val="ro-RO"/>
        </w:rPr>
      </w:pPr>
    </w:p>
    <w:p w14:paraId="63DF5BB4" w14:textId="77777777" w:rsidR="000B5923" w:rsidRPr="007861AF" w:rsidRDefault="000B5923" w:rsidP="00B30DA3">
      <w:pPr>
        <w:tabs>
          <w:tab w:val="left" w:pos="9630"/>
        </w:tabs>
        <w:ind w:right="627"/>
        <w:rPr>
          <w:sz w:val="24"/>
          <w:szCs w:val="24"/>
          <w:lang w:val="ro-RO"/>
        </w:rPr>
      </w:pPr>
      <w:r w:rsidRPr="007861AF">
        <w:rPr>
          <w:sz w:val="24"/>
          <w:szCs w:val="24"/>
          <w:lang w:val="ro-RO"/>
        </w:rPr>
        <w:t>Secțiunea 1</w:t>
      </w:r>
    </w:p>
    <w:p w14:paraId="0ACDF1E5" w14:textId="633776A3" w:rsidR="000B5923" w:rsidRPr="007861AF" w:rsidRDefault="000B5923" w:rsidP="00B30DA3">
      <w:pPr>
        <w:tabs>
          <w:tab w:val="left" w:pos="9630"/>
        </w:tabs>
        <w:ind w:right="627"/>
        <w:rPr>
          <w:sz w:val="24"/>
          <w:szCs w:val="24"/>
          <w:lang w:val="ro-RO"/>
        </w:rPr>
      </w:pPr>
      <w:r w:rsidRPr="007861AF">
        <w:rPr>
          <w:b/>
          <w:sz w:val="24"/>
          <w:szCs w:val="24"/>
          <w:lang w:val="ro-RO"/>
        </w:rPr>
        <w:t>1</w:t>
      </w:r>
      <w:r w:rsidRPr="007861AF">
        <w:rPr>
          <w:sz w:val="24"/>
          <w:szCs w:val="24"/>
          <w:lang w:val="ro-RO"/>
        </w:rPr>
        <w:t>. Deșeuri de metale feroase </w:t>
      </w:r>
      <w:r w:rsidR="00B40E38" w:rsidRPr="007861AF">
        <w:rPr>
          <w:sz w:val="24"/>
          <w:szCs w:val="24"/>
          <w:lang w:val="ro-RO"/>
        </w:rPr>
        <w:t>și</w:t>
      </w:r>
      <w:r w:rsidRPr="007861AF">
        <w:rPr>
          <w:sz w:val="24"/>
          <w:szCs w:val="24"/>
          <w:lang w:val="ro-RO"/>
        </w:rPr>
        <w:t xml:space="preserve"> neferoase pentru care operatorul instalației este obligat, la acceptare, să înregistreze date privind persoana fizică care a predat fizic deșeurile instalației, precum și despre deșeurile acceptate, precum și deșeurile metalice pentru care operatorul instalației poate plăti numai în modul specificat în art.61, alin (5) și (5)</w:t>
      </w:r>
      <w:r w:rsidRPr="007861AF">
        <w:rPr>
          <w:sz w:val="24"/>
          <w:szCs w:val="24"/>
          <w:vertAlign w:val="superscript"/>
          <w:lang w:val="ro-RO"/>
        </w:rPr>
        <w:t>1</w:t>
      </w:r>
      <w:r w:rsidRPr="007861AF">
        <w:rPr>
          <w:sz w:val="24"/>
          <w:szCs w:val="24"/>
          <w:lang w:val="ro-RO"/>
        </w:rPr>
        <w:t>.</w:t>
      </w:r>
    </w:p>
    <w:tbl>
      <w:tblPr>
        <w:tblStyle w:val="TableGrid"/>
        <w:tblW w:w="9510" w:type="dxa"/>
        <w:tblLook w:val="04A0" w:firstRow="1" w:lastRow="0" w:firstColumn="1" w:lastColumn="0" w:noHBand="0" w:noVBand="1"/>
      </w:tblPr>
      <w:tblGrid>
        <w:gridCol w:w="2190"/>
        <w:gridCol w:w="7320"/>
      </w:tblGrid>
      <w:tr w:rsidR="000B5923" w:rsidRPr="007861AF" w14:paraId="50DF3921" w14:textId="77777777" w:rsidTr="000B5923">
        <w:trPr>
          <w:trHeight w:val="269"/>
        </w:trPr>
        <w:tc>
          <w:tcPr>
            <w:tcW w:w="2088" w:type="dxa"/>
          </w:tcPr>
          <w:p w14:paraId="19C58814" w14:textId="77777777" w:rsidR="000B5923" w:rsidRPr="007861AF" w:rsidRDefault="000B5923" w:rsidP="00B30DA3">
            <w:pPr>
              <w:tabs>
                <w:tab w:val="left" w:pos="9630"/>
              </w:tabs>
              <w:ind w:right="627"/>
              <w:rPr>
                <w:sz w:val="24"/>
                <w:szCs w:val="24"/>
                <w:lang w:val="ro-RO"/>
              </w:rPr>
            </w:pPr>
            <w:r w:rsidRPr="007861AF">
              <w:rPr>
                <w:b/>
                <w:bCs/>
                <w:sz w:val="24"/>
                <w:szCs w:val="24"/>
                <w:lang w:val="ro-RO"/>
              </w:rPr>
              <w:t>Codul deșeului</w:t>
            </w:r>
          </w:p>
        </w:tc>
        <w:tc>
          <w:tcPr>
            <w:tcW w:w="7422" w:type="dxa"/>
          </w:tcPr>
          <w:p w14:paraId="4A022F59" w14:textId="77777777" w:rsidR="000B5923" w:rsidRPr="007861AF" w:rsidRDefault="000B5923" w:rsidP="00B30DA3">
            <w:pPr>
              <w:tabs>
                <w:tab w:val="left" w:pos="9630"/>
              </w:tabs>
              <w:ind w:right="627"/>
              <w:rPr>
                <w:sz w:val="24"/>
                <w:szCs w:val="24"/>
                <w:lang w:val="ro-RO"/>
              </w:rPr>
            </w:pPr>
            <w:r w:rsidRPr="007861AF">
              <w:rPr>
                <w:b/>
                <w:bCs/>
                <w:sz w:val="24"/>
                <w:szCs w:val="24"/>
                <w:lang w:val="ro-RO"/>
              </w:rPr>
              <w:t>Tipul de deșeuri</w:t>
            </w:r>
          </w:p>
        </w:tc>
      </w:tr>
      <w:tr w:rsidR="000B5923" w:rsidRPr="007861AF" w14:paraId="0A55F04B" w14:textId="77777777" w:rsidTr="000B5923">
        <w:trPr>
          <w:trHeight w:val="269"/>
        </w:trPr>
        <w:tc>
          <w:tcPr>
            <w:tcW w:w="2088" w:type="dxa"/>
          </w:tcPr>
          <w:p w14:paraId="1E9F91FD"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02 01 10             </w:t>
            </w:r>
          </w:p>
        </w:tc>
        <w:tc>
          <w:tcPr>
            <w:tcW w:w="7422" w:type="dxa"/>
          </w:tcPr>
          <w:p w14:paraId="6AB05912" w14:textId="77777777" w:rsidR="000B5923" w:rsidRPr="007861AF" w:rsidRDefault="000B5923" w:rsidP="00B30DA3">
            <w:pPr>
              <w:tabs>
                <w:tab w:val="left" w:pos="9630"/>
              </w:tabs>
              <w:ind w:right="627"/>
              <w:rPr>
                <w:sz w:val="24"/>
                <w:szCs w:val="24"/>
                <w:lang w:val="ro-RO"/>
              </w:rPr>
            </w:pPr>
            <w:r w:rsidRPr="007861AF">
              <w:rPr>
                <w:rFonts w:eastAsia="Calibri"/>
                <w:bCs/>
                <w:sz w:val="24"/>
                <w:szCs w:val="24"/>
                <w:lang w:val="ro-RO"/>
              </w:rPr>
              <w:t>deșeuri de metal</w:t>
            </w:r>
          </w:p>
        </w:tc>
      </w:tr>
      <w:tr w:rsidR="000B5923" w:rsidRPr="007861AF" w14:paraId="0133C2D9" w14:textId="77777777" w:rsidTr="000B5923">
        <w:trPr>
          <w:trHeight w:val="258"/>
        </w:trPr>
        <w:tc>
          <w:tcPr>
            <w:tcW w:w="2088" w:type="dxa"/>
          </w:tcPr>
          <w:p w14:paraId="1DF01E2D" w14:textId="77777777" w:rsidR="000B5923" w:rsidRPr="007861AF" w:rsidRDefault="000B5923" w:rsidP="00B30DA3">
            <w:pPr>
              <w:tabs>
                <w:tab w:val="left" w:pos="9630"/>
              </w:tabs>
              <w:ind w:right="627"/>
              <w:rPr>
                <w:sz w:val="24"/>
                <w:szCs w:val="24"/>
                <w:lang w:val="ro-RO"/>
              </w:rPr>
            </w:pPr>
            <w:r w:rsidRPr="007861AF">
              <w:rPr>
                <w:bCs/>
                <w:sz w:val="24"/>
                <w:szCs w:val="24"/>
                <w:lang w:val="ro-RO"/>
              </w:rPr>
              <w:t xml:space="preserve">12 01 01                                </w:t>
            </w:r>
          </w:p>
        </w:tc>
        <w:tc>
          <w:tcPr>
            <w:tcW w:w="7422" w:type="dxa"/>
          </w:tcPr>
          <w:p w14:paraId="1FC26F47" w14:textId="77777777" w:rsidR="000B5923" w:rsidRPr="007861AF" w:rsidRDefault="000B5923" w:rsidP="00B30DA3">
            <w:pPr>
              <w:tabs>
                <w:tab w:val="left" w:pos="9630"/>
              </w:tabs>
              <w:ind w:right="627"/>
              <w:rPr>
                <w:sz w:val="24"/>
                <w:szCs w:val="24"/>
                <w:lang w:val="ro-RO"/>
              </w:rPr>
            </w:pPr>
            <w:r w:rsidRPr="007861AF">
              <w:rPr>
                <w:rFonts w:eastAsia="Calibri"/>
                <w:bCs/>
                <w:sz w:val="24"/>
                <w:szCs w:val="24"/>
                <w:lang w:val="ro-RO"/>
              </w:rPr>
              <w:t>pilitură și șpan feros</w:t>
            </w:r>
          </w:p>
        </w:tc>
      </w:tr>
      <w:tr w:rsidR="000B5923" w:rsidRPr="007861AF" w14:paraId="05DB44EC" w14:textId="77777777" w:rsidTr="000B5923">
        <w:trPr>
          <w:trHeight w:val="269"/>
        </w:trPr>
        <w:tc>
          <w:tcPr>
            <w:tcW w:w="2088" w:type="dxa"/>
          </w:tcPr>
          <w:p w14:paraId="39C6C052" w14:textId="77777777" w:rsidR="000B5923" w:rsidRPr="007861AF" w:rsidRDefault="000B5923" w:rsidP="00B30DA3">
            <w:pPr>
              <w:tabs>
                <w:tab w:val="left" w:pos="9630"/>
              </w:tabs>
              <w:ind w:right="627"/>
              <w:rPr>
                <w:sz w:val="24"/>
                <w:szCs w:val="24"/>
                <w:lang w:val="ro-RO"/>
              </w:rPr>
            </w:pPr>
            <w:r w:rsidRPr="007861AF">
              <w:rPr>
                <w:bCs/>
                <w:sz w:val="24"/>
                <w:szCs w:val="24"/>
                <w:lang w:val="ro-RO"/>
              </w:rPr>
              <w:t xml:space="preserve">12 01 03                                </w:t>
            </w:r>
          </w:p>
        </w:tc>
        <w:tc>
          <w:tcPr>
            <w:tcW w:w="7422" w:type="dxa"/>
          </w:tcPr>
          <w:p w14:paraId="18CCDA31" w14:textId="77777777" w:rsidR="000B5923" w:rsidRPr="007861AF" w:rsidRDefault="000B5923" w:rsidP="00B30DA3">
            <w:pPr>
              <w:tabs>
                <w:tab w:val="left" w:pos="9630"/>
              </w:tabs>
              <w:ind w:right="627"/>
              <w:rPr>
                <w:sz w:val="24"/>
                <w:szCs w:val="24"/>
                <w:lang w:val="ro-RO"/>
              </w:rPr>
            </w:pPr>
            <w:r w:rsidRPr="007861AF">
              <w:rPr>
                <w:bCs/>
                <w:sz w:val="24"/>
                <w:szCs w:val="24"/>
                <w:lang w:val="ro-RO"/>
              </w:rPr>
              <w:t>pilitură și șpan neferos</w:t>
            </w:r>
          </w:p>
        </w:tc>
      </w:tr>
      <w:tr w:rsidR="000B5923" w:rsidRPr="007861AF" w14:paraId="6141DAAB" w14:textId="77777777" w:rsidTr="000B5923">
        <w:trPr>
          <w:trHeight w:val="269"/>
        </w:trPr>
        <w:tc>
          <w:tcPr>
            <w:tcW w:w="2088" w:type="dxa"/>
          </w:tcPr>
          <w:p w14:paraId="47EFD146"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15 01 04             </w:t>
            </w:r>
          </w:p>
        </w:tc>
        <w:tc>
          <w:tcPr>
            <w:tcW w:w="7422" w:type="dxa"/>
          </w:tcPr>
          <w:p w14:paraId="563C4577" w14:textId="77777777" w:rsidR="000B5923" w:rsidRPr="007861AF" w:rsidRDefault="000B5923" w:rsidP="00B30DA3">
            <w:pPr>
              <w:tabs>
                <w:tab w:val="left" w:pos="9630"/>
              </w:tabs>
              <w:ind w:right="627"/>
              <w:rPr>
                <w:sz w:val="24"/>
                <w:szCs w:val="24"/>
                <w:lang w:val="ro-RO"/>
              </w:rPr>
            </w:pPr>
            <w:r w:rsidRPr="007861AF">
              <w:rPr>
                <w:sz w:val="24"/>
                <w:szCs w:val="24"/>
                <w:lang w:val="ro-RO"/>
              </w:rPr>
              <w:t>ambalaje metalice</w:t>
            </w:r>
          </w:p>
        </w:tc>
      </w:tr>
      <w:tr w:rsidR="000B5923" w:rsidRPr="007861AF" w14:paraId="542D43EF" w14:textId="77777777" w:rsidTr="000B5923">
        <w:trPr>
          <w:trHeight w:val="269"/>
        </w:trPr>
        <w:tc>
          <w:tcPr>
            <w:tcW w:w="2088" w:type="dxa"/>
          </w:tcPr>
          <w:p w14:paraId="366EB64D"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16 01 04*            </w:t>
            </w:r>
          </w:p>
        </w:tc>
        <w:tc>
          <w:tcPr>
            <w:tcW w:w="7422" w:type="dxa"/>
          </w:tcPr>
          <w:p w14:paraId="50547C31" w14:textId="77777777" w:rsidR="000B5923" w:rsidRPr="007861AF" w:rsidRDefault="000B5923" w:rsidP="00B30DA3">
            <w:pPr>
              <w:tabs>
                <w:tab w:val="left" w:pos="9630"/>
              </w:tabs>
              <w:ind w:right="627"/>
              <w:rPr>
                <w:sz w:val="24"/>
                <w:szCs w:val="24"/>
                <w:lang w:val="ro-RO"/>
              </w:rPr>
            </w:pPr>
            <w:r w:rsidRPr="007861AF">
              <w:rPr>
                <w:sz w:val="24"/>
                <w:szCs w:val="24"/>
                <w:lang w:val="ro-RO"/>
              </w:rPr>
              <w:t>vehicule scoase din uz</w:t>
            </w:r>
          </w:p>
        </w:tc>
      </w:tr>
      <w:tr w:rsidR="000B5923" w:rsidRPr="007861AF" w14:paraId="666DE0D5" w14:textId="77777777" w:rsidTr="000B5923">
        <w:trPr>
          <w:trHeight w:val="539"/>
        </w:trPr>
        <w:tc>
          <w:tcPr>
            <w:tcW w:w="2088" w:type="dxa"/>
          </w:tcPr>
          <w:p w14:paraId="67940362"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16 01 06            </w:t>
            </w:r>
          </w:p>
        </w:tc>
        <w:tc>
          <w:tcPr>
            <w:tcW w:w="7422" w:type="dxa"/>
          </w:tcPr>
          <w:p w14:paraId="3452C575" w14:textId="77777777" w:rsidR="000B5923" w:rsidRPr="007861AF" w:rsidRDefault="000B5923" w:rsidP="00B30DA3">
            <w:pPr>
              <w:tabs>
                <w:tab w:val="left" w:pos="9630"/>
              </w:tabs>
              <w:ind w:right="627"/>
              <w:rPr>
                <w:sz w:val="24"/>
                <w:szCs w:val="24"/>
                <w:lang w:val="ro-RO"/>
              </w:rPr>
            </w:pPr>
            <w:r w:rsidRPr="007861AF">
              <w:rPr>
                <w:sz w:val="24"/>
                <w:szCs w:val="24"/>
                <w:lang w:val="ro-RO"/>
              </w:rPr>
              <w:t>vehicule scoase din uz care nu conțin lichide sau alte componente periculoase</w:t>
            </w:r>
          </w:p>
        </w:tc>
      </w:tr>
      <w:tr w:rsidR="000B5923" w:rsidRPr="007861AF" w14:paraId="3F565A3C" w14:textId="77777777" w:rsidTr="000B5923">
        <w:trPr>
          <w:trHeight w:val="269"/>
        </w:trPr>
        <w:tc>
          <w:tcPr>
            <w:tcW w:w="2088" w:type="dxa"/>
          </w:tcPr>
          <w:p w14:paraId="20574896"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16 01 17             </w:t>
            </w:r>
          </w:p>
        </w:tc>
        <w:tc>
          <w:tcPr>
            <w:tcW w:w="7422" w:type="dxa"/>
          </w:tcPr>
          <w:p w14:paraId="4F8869F9" w14:textId="77777777" w:rsidR="000B5923" w:rsidRPr="007861AF" w:rsidRDefault="000B5923" w:rsidP="00B30DA3">
            <w:pPr>
              <w:tabs>
                <w:tab w:val="left" w:pos="9630"/>
              </w:tabs>
              <w:ind w:right="627"/>
              <w:rPr>
                <w:sz w:val="24"/>
                <w:szCs w:val="24"/>
                <w:lang w:val="ro-RO"/>
              </w:rPr>
            </w:pPr>
            <w:r w:rsidRPr="007861AF">
              <w:rPr>
                <w:sz w:val="24"/>
                <w:szCs w:val="24"/>
                <w:lang w:val="ro-RO"/>
              </w:rPr>
              <w:t>metale feroase</w:t>
            </w:r>
          </w:p>
        </w:tc>
      </w:tr>
      <w:tr w:rsidR="000B5923" w:rsidRPr="007861AF" w14:paraId="4DF9E5C3" w14:textId="77777777" w:rsidTr="000B5923">
        <w:trPr>
          <w:trHeight w:val="258"/>
        </w:trPr>
        <w:tc>
          <w:tcPr>
            <w:tcW w:w="2088" w:type="dxa"/>
          </w:tcPr>
          <w:p w14:paraId="6ED09566"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16 01 18             </w:t>
            </w:r>
          </w:p>
        </w:tc>
        <w:tc>
          <w:tcPr>
            <w:tcW w:w="7422" w:type="dxa"/>
          </w:tcPr>
          <w:p w14:paraId="53004F95" w14:textId="77777777" w:rsidR="000B5923" w:rsidRPr="007861AF" w:rsidRDefault="000B5923" w:rsidP="00B30DA3">
            <w:pPr>
              <w:tabs>
                <w:tab w:val="left" w:pos="9630"/>
              </w:tabs>
              <w:ind w:right="627"/>
              <w:rPr>
                <w:sz w:val="24"/>
                <w:szCs w:val="24"/>
                <w:lang w:val="ro-RO"/>
              </w:rPr>
            </w:pPr>
            <w:r w:rsidRPr="007861AF">
              <w:rPr>
                <w:sz w:val="24"/>
                <w:szCs w:val="24"/>
                <w:lang w:val="ro-RO"/>
              </w:rPr>
              <w:t>metale neferoase</w:t>
            </w:r>
          </w:p>
        </w:tc>
      </w:tr>
      <w:tr w:rsidR="000B5923" w:rsidRPr="007861AF" w14:paraId="734C6D6B" w14:textId="77777777" w:rsidTr="000B5923">
        <w:trPr>
          <w:trHeight w:val="539"/>
        </w:trPr>
        <w:tc>
          <w:tcPr>
            <w:tcW w:w="2088" w:type="dxa"/>
          </w:tcPr>
          <w:p w14:paraId="06F0537E"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16 08 01     </w:t>
            </w:r>
          </w:p>
        </w:tc>
        <w:tc>
          <w:tcPr>
            <w:tcW w:w="7422" w:type="dxa"/>
          </w:tcPr>
          <w:p w14:paraId="4CBFC098" w14:textId="77777777" w:rsidR="000B5923" w:rsidRPr="007861AF" w:rsidRDefault="000B5923" w:rsidP="00B30DA3">
            <w:pPr>
              <w:tabs>
                <w:tab w:val="left" w:pos="9630"/>
              </w:tabs>
              <w:ind w:right="627"/>
              <w:rPr>
                <w:sz w:val="24"/>
                <w:szCs w:val="24"/>
                <w:lang w:val="ro-RO"/>
              </w:rPr>
            </w:pPr>
            <w:r w:rsidRPr="007861AF">
              <w:rPr>
                <w:sz w:val="24"/>
                <w:szCs w:val="24"/>
                <w:lang w:val="ro-RO"/>
              </w:rPr>
              <w:t>catalizatori uzați cu conținut de aur, argint, reniu, rodiu, paladiu, iridiu sau platină (cu excepția 16 08 07)</w:t>
            </w:r>
          </w:p>
        </w:tc>
      </w:tr>
      <w:tr w:rsidR="000B5923" w:rsidRPr="007861AF" w14:paraId="160E6A39" w14:textId="77777777" w:rsidTr="000B5923">
        <w:trPr>
          <w:trHeight w:val="269"/>
        </w:trPr>
        <w:tc>
          <w:tcPr>
            <w:tcW w:w="2088" w:type="dxa"/>
          </w:tcPr>
          <w:p w14:paraId="560E98C8"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17 04 01             </w:t>
            </w:r>
          </w:p>
        </w:tc>
        <w:tc>
          <w:tcPr>
            <w:tcW w:w="7422" w:type="dxa"/>
          </w:tcPr>
          <w:p w14:paraId="090814B0" w14:textId="77777777" w:rsidR="000B5923" w:rsidRPr="007861AF" w:rsidRDefault="000B5923" w:rsidP="00B30DA3">
            <w:pPr>
              <w:tabs>
                <w:tab w:val="left" w:pos="9630"/>
              </w:tabs>
              <w:ind w:right="627"/>
              <w:rPr>
                <w:sz w:val="24"/>
                <w:szCs w:val="24"/>
                <w:lang w:val="ro-RO"/>
              </w:rPr>
            </w:pPr>
            <w:r w:rsidRPr="007861AF">
              <w:rPr>
                <w:rFonts w:eastAsia="Calibri"/>
                <w:sz w:val="24"/>
                <w:szCs w:val="24"/>
                <w:lang w:val="ro-RO"/>
              </w:rPr>
              <w:t>cupru, bronz, alamă</w:t>
            </w:r>
          </w:p>
        </w:tc>
      </w:tr>
      <w:tr w:rsidR="000B5923" w:rsidRPr="007861AF" w14:paraId="38F06391" w14:textId="77777777" w:rsidTr="000B5923">
        <w:trPr>
          <w:trHeight w:val="269"/>
        </w:trPr>
        <w:tc>
          <w:tcPr>
            <w:tcW w:w="2088" w:type="dxa"/>
          </w:tcPr>
          <w:p w14:paraId="420DCEB8" w14:textId="77777777" w:rsidR="000B5923" w:rsidRPr="007861AF" w:rsidRDefault="000B5923" w:rsidP="00B30DA3">
            <w:pPr>
              <w:tabs>
                <w:tab w:val="left" w:pos="9630"/>
              </w:tabs>
              <w:ind w:right="627"/>
              <w:rPr>
                <w:sz w:val="24"/>
                <w:szCs w:val="24"/>
                <w:lang w:val="ro-RO"/>
              </w:rPr>
            </w:pPr>
            <w:r w:rsidRPr="007861AF">
              <w:rPr>
                <w:sz w:val="24"/>
                <w:szCs w:val="24"/>
                <w:lang w:val="ro-RO"/>
              </w:rPr>
              <w:lastRenderedPageBreak/>
              <w:t>17 04 02</w:t>
            </w:r>
          </w:p>
        </w:tc>
        <w:tc>
          <w:tcPr>
            <w:tcW w:w="7422" w:type="dxa"/>
          </w:tcPr>
          <w:p w14:paraId="26C043A9" w14:textId="77777777" w:rsidR="000B5923" w:rsidRPr="007861AF" w:rsidRDefault="000B5923" w:rsidP="00B30DA3">
            <w:pPr>
              <w:tabs>
                <w:tab w:val="left" w:pos="9630"/>
              </w:tabs>
              <w:ind w:right="627"/>
              <w:rPr>
                <w:rFonts w:eastAsia="Calibri"/>
                <w:sz w:val="24"/>
                <w:szCs w:val="24"/>
                <w:lang w:val="ro-RO"/>
              </w:rPr>
            </w:pPr>
            <w:r w:rsidRPr="007861AF">
              <w:rPr>
                <w:sz w:val="24"/>
                <w:szCs w:val="24"/>
                <w:lang w:val="ro-RO"/>
              </w:rPr>
              <w:t>aluminiu</w:t>
            </w:r>
          </w:p>
        </w:tc>
      </w:tr>
      <w:tr w:rsidR="000B5923" w:rsidRPr="007861AF" w14:paraId="09AA1872" w14:textId="77777777" w:rsidTr="000B5923">
        <w:trPr>
          <w:trHeight w:val="269"/>
        </w:trPr>
        <w:tc>
          <w:tcPr>
            <w:tcW w:w="2088" w:type="dxa"/>
          </w:tcPr>
          <w:p w14:paraId="79287BDA" w14:textId="77777777" w:rsidR="000B5923" w:rsidRPr="007861AF" w:rsidRDefault="000B5923" w:rsidP="00B30DA3">
            <w:pPr>
              <w:tabs>
                <w:tab w:val="left" w:pos="9630"/>
              </w:tabs>
              <w:ind w:right="627"/>
              <w:rPr>
                <w:sz w:val="24"/>
                <w:szCs w:val="24"/>
                <w:lang w:val="ro-RO"/>
              </w:rPr>
            </w:pPr>
            <w:r w:rsidRPr="007861AF">
              <w:rPr>
                <w:sz w:val="24"/>
                <w:szCs w:val="24"/>
                <w:lang w:val="ro-RO"/>
              </w:rPr>
              <w:t>17 04 03</w:t>
            </w:r>
          </w:p>
        </w:tc>
        <w:tc>
          <w:tcPr>
            <w:tcW w:w="7422" w:type="dxa"/>
          </w:tcPr>
          <w:p w14:paraId="212453A8" w14:textId="77777777" w:rsidR="000B5923" w:rsidRPr="007861AF" w:rsidRDefault="000B5923" w:rsidP="00B30DA3">
            <w:pPr>
              <w:tabs>
                <w:tab w:val="left" w:pos="9630"/>
              </w:tabs>
              <w:ind w:right="627"/>
              <w:rPr>
                <w:rFonts w:eastAsia="Calibri"/>
                <w:sz w:val="24"/>
                <w:szCs w:val="24"/>
                <w:lang w:val="ro-RO"/>
              </w:rPr>
            </w:pPr>
            <w:r w:rsidRPr="007861AF">
              <w:rPr>
                <w:sz w:val="24"/>
                <w:szCs w:val="24"/>
                <w:lang w:val="ro-RO"/>
              </w:rPr>
              <w:t>plumb</w:t>
            </w:r>
          </w:p>
        </w:tc>
      </w:tr>
      <w:tr w:rsidR="000B5923" w:rsidRPr="007861AF" w14:paraId="0DE1BEF8" w14:textId="77777777" w:rsidTr="000B5923">
        <w:trPr>
          <w:trHeight w:val="269"/>
        </w:trPr>
        <w:tc>
          <w:tcPr>
            <w:tcW w:w="2088" w:type="dxa"/>
          </w:tcPr>
          <w:p w14:paraId="5D787AAB" w14:textId="77777777" w:rsidR="000B5923" w:rsidRPr="007861AF" w:rsidRDefault="000B5923" w:rsidP="00B30DA3">
            <w:pPr>
              <w:tabs>
                <w:tab w:val="left" w:pos="9630"/>
              </w:tabs>
              <w:ind w:right="627"/>
              <w:rPr>
                <w:sz w:val="24"/>
                <w:szCs w:val="24"/>
                <w:lang w:val="ro-RO"/>
              </w:rPr>
            </w:pPr>
            <w:r w:rsidRPr="007861AF">
              <w:rPr>
                <w:sz w:val="24"/>
                <w:szCs w:val="24"/>
                <w:lang w:val="ro-RO"/>
              </w:rPr>
              <w:t>17 04 04</w:t>
            </w:r>
          </w:p>
        </w:tc>
        <w:tc>
          <w:tcPr>
            <w:tcW w:w="7422" w:type="dxa"/>
          </w:tcPr>
          <w:p w14:paraId="7206E73B" w14:textId="77777777" w:rsidR="000B5923" w:rsidRPr="007861AF" w:rsidRDefault="000B5923" w:rsidP="00B30DA3">
            <w:pPr>
              <w:tabs>
                <w:tab w:val="left" w:pos="9630"/>
              </w:tabs>
              <w:ind w:right="627"/>
              <w:rPr>
                <w:sz w:val="24"/>
                <w:szCs w:val="24"/>
                <w:lang w:val="ro-RO"/>
              </w:rPr>
            </w:pPr>
            <w:r w:rsidRPr="007861AF">
              <w:rPr>
                <w:sz w:val="24"/>
                <w:szCs w:val="24"/>
                <w:lang w:val="ro-RO"/>
              </w:rPr>
              <w:t>zinc</w:t>
            </w:r>
          </w:p>
        </w:tc>
      </w:tr>
      <w:tr w:rsidR="000B5923" w:rsidRPr="007861AF" w14:paraId="46EFDAA1" w14:textId="77777777" w:rsidTr="000B5923">
        <w:trPr>
          <w:trHeight w:val="258"/>
        </w:trPr>
        <w:tc>
          <w:tcPr>
            <w:tcW w:w="2088" w:type="dxa"/>
          </w:tcPr>
          <w:p w14:paraId="2867DF60" w14:textId="77777777" w:rsidR="000B5923" w:rsidRPr="007861AF" w:rsidRDefault="000B5923" w:rsidP="00B30DA3">
            <w:pPr>
              <w:tabs>
                <w:tab w:val="left" w:pos="9630"/>
              </w:tabs>
              <w:ind w:right="627"/>
              <w:rPr>
                <w:sz w:val="24"/>
                <w:szCs w:val="24"/>
                <w:lang w:val="ro-RO"/>
              </w:rPr>
            </w:pPr>
            <w:r w:rsidRPr="007861AF">
              <w:rPr>
                <w:sz w:val="24"/>
                <w:szCs w:val="24"/>
                <w:lang w:val="ro-RO"/>
              </w:rPr>
              <w:t>17 04 05</w:t>
            </w:r>
          </w:p>
        </w:tc>
        <w:tc>
          <w:tcPr>
            <w:tcW w:w="7422" w:type="dxa"/>
          </w:tcPr>
          <w:p w14:paraId="33F130F4" w14:textId="77777777" w:rsidR="000B5923" w:rsidRPr="007861AF" w:rsidRDefault="000B5923" w:rsidP="00B30DA3">
            <w:pPr>
              <w:tabs>
                <w:tab w:val="left" w:pos="9630"/>
              </w:tabs>
              <w:ind w:right="627"/>
              <w:rPr>
                <w:sz w:val="24"/>
                <w:szCs w:val="24"/>
                <w:lang w:val="ro-RO"/>
              </w:rPr>
            </w:pPr>
            <w:r w:rsidRPr="007861AF">
              <w:rPr>
                <w:rFonts w:eastAsia="Calibri"/>
                <w:sz w:val="24"/>
                <w:szCs w:val="24"/>
                <w:lang w:val="ro-RO"/>
              </w:rPr>
              <w:t>fier și oțel</w:t>
            </w:r>
          </w:p>
        </w:tc>
      </w:tr>
      <w:tr w:rsidR="000B5923" w:rsidRPr="007861AF" w14:paraId="7986387B" w14:textId="77777777" w:rsidTr="000B5923">
        <w:trPr>
          <w:trHeight w:val="269"/>
        </w:trPr>
        <w:tc>
          <w:tcPr>
            <w:tcW w:w="2088" w:type="dxa"/>
          </w:tcPr>
          <w:p w14:paraId="7AA33218" w14:textId="77777777" w:rsidR="000B5923" w:rsidRPr="007861AF" w:rsidRDefault="000B5923" w:rsidP="00B30DA3">
            <w:pPr>
              <w:tabs>
                <w:tab w:val="left" w:pos="9630"/>
              </w:tabs>
              <w:ind w:right="627"/>
              <w:rPr>
                <w:sz w:val="24"/>
                <w:szCs w:val="24"/>
                <w:lang w:val="ro-RO"/>
              </w:rPr>
            </w:pPr>
            <w:r w:rsidRPr="007861AF">
              <w:rPr>
                <w:sz w:val="24"/>
                <w:szCs w:val="24"/>
                <w:lang w:val="ro-RO"/>
              </w:rPr>
              <w:t>17 04 06</w:t>
            </w:r>
          </w:p>
        </w:tc>
        <w:tc>
          <w:tcPr>
            <w:tcW w:w="7422" w:type="dxa"/>
          </w:tcPr>
          <w:p w14:paraId="61C5BA3A" w14:textId="77777777" w:rsidR="000B5923" w:rsidRPr="007861AF" w:rsidRDefault="000B5923" w:rsidP="00B30DA3">
            <w:pPr>
              <w:tabs>
                <w:tab w:val="left" w:pos="9630"/>
              </w:tabs>
              <w:ind w:right="627"/>
              <w:rPr>
                <w:rFonts w:eastAsia="Calibri"/>
                <w:sz w:val="24"/>
                <w:szCs w:val="24"/>
                <w:lang w:val="ro-RO"/>
              </w:rPr>
            </w:pPr>
            <w:r w:rsidRPr="007861AF">
              <w:rPr>
                <w:sz w:val="24"/>
                <w:szCs w:val="24"/>
                <w:lang w:val="ro-RO"/>
              </w:rPr>
              <w:t>staniu</w:t>
            </w:r>
          </w:p>
        </w:tc>
      </w:tr>
      <w:tr w:rsidR="000B5923" w:rsidRPr="007861AF" w14:paraId="7A25DE82" w14:textId="77777777" w:rsidTr="000B5923">
        <w:trPr>
          <w:trHeight w:val="269"/>
        </w:trPr>
        <w:tc>
          <w:tcPr>
            <w:tcW w:w="2088" w:type="dxa"/>
          </w:tcPr>
          <w:p w14:paraId="2D31B8BA"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17 04 07             </w:t>
            </w:r>
          </w:p>
        </w:tc>
        <w:tc>
          <w:tcPr>
            <w:tcW w:w="7422" w:type="dxa"/>
          </w:tcPr>
          <w:p w14:paraId="67887CBA" w14:textId="77777777" w:rsidR="000B5923" w:rsidRPr="007861AF" w:rsidRDefault="000B5923" w:rsidP="00B30DA3">
            <w:pPr>
              <w:tabs>
                <w:tab w:val="left" w:pos="9630"/>
              </w:tabs>
              <w:ind w:right="627"/>
              <w:rPr>
                <w:sz w:val="24"/>
                <w:szCs w:val="24"/>
                <w:lang w:val="ro-RO"/>
              </w:rPr>
            </w:pPr>
            <w:r w:rsidRPr="007861AF">
              <w:rPr>
                <w:sz w:val="24"/>
                <w:szCs w:val="24"/>
                <w:lang w:val="ro-RO"/>
              </w:rPr>
              <w:t>amestecuri metalice</w:t>
            </w:r>
          </w:p>
        </w:tc>
      </w:tr>
      <w:tr w:rsidR="000B5923" w:rsidRPr="007861AF" w14:paraId="2D8EF273" w14:textId="77777777" w:rsidTr="000B5923">
        <w:trPr>
          <w:trHeight w:val="269"/>
        </w:trPr>
        <w:tc>
          <w:tcPr>
            <w:tcW w:w="2088" w:type="dxa"/>
          </w:tcPr>
          <w:p w14:paraId="19D6137F" w14:textId="77777777" w:rsidR="000B5923" w:rsidRPr="007861AF" w:rsidRDefault="000B5923" w:rsidP="00B30DA3">
            <w:pPr>
              <w:tabs>
                <w:tab w:val="left" w:pos="9630"/>
              </w:tabs>
              <w:ind w:right="627"/>
              <w:rPr>
                <w:sz w:val="24"/>
                <w:szCs w:val="24"/>
                <w:lang w:val="ro-RO"/>
              </w:rPr>
            </w:pPr>
            <w:r w:rsidRPr="007861AF">
              <w:rPr>
                <w:sz w:val="24"/>
                <w:szCs w:val="24"/>
                <w:lang w:val="ro-RO"/>
              </w:rPr>
              <w:t xml:space="preserve">17 04 11             </w:t>
            </w:r>
          </w:p>
        </w:tc>
        <w:tc>
          <w:tcPr>
            <w:tcW w:w="7422" w:type="dxa"/>
          </w:tcPr>
          <w:p w14:paraId="44B6A2C3" w14:textId="62EFDA34" w:rsidR="000B5923" w:rsidRPr="007861AF" w:rsidRDefault="000B5923" w:rsidP="00B30DA3">
            <w:pPr>
              <w:tabs>
                <w:tab w:val="left" w:pos="9630"/>
              </w:tabs>
              <w:ind w:right="627"/>
              <w:rPr>
                <w:sz w:val="24"/>
                <w:szCs w:val="24"/>
                <w:lang w:val="ro-RO"/>
              </w:rPr>
            </w:pPr>
            <w:r w:rsidRPr="007861AF">
              <w:rPr>
                <w:sz w:val="24"/>
                <w:szCs w:val="24"/>
                <w:lang w:val="ro-RO"/>
              </w:rPr>
              <w:t xml:space="preserve">cabluri, altele </w:t>
            </w:r>
            <w:r w:rsidR="00B40E38" w:rsidRPr="007861AF">
              <w:rPr>
                <w:sz w:val="24"/>
                <w:szCs w:val="24"/>
                <w:lang w:val="ro-RO"/>
              </w:rPr>
              <w:t>decât</w:t>
            </w:r>
            <w:r w:rsidRPr="007861AF">
              <w:rPr>
                <w:sz w:val="24"/>
                <w:szCs w:val="24"/>
                <w:lang w:val="ro-RO"/>
              </w:rPr>
              <w:t xml:space="preserve"> cele specificate la 17 04 10</w:t>
            </w:r>
          </w:p>
        </w:tc>
      </w:tr>
      <w:tr w:rsidR="000B5923" w:rsidRPr="007861AF" w14:paraId="1C3DEA9D" w14:textId="77777777" w:rsidTr="000B5923">
        <w:trPr>
          <w:trHeight w:val="269"/>
        </w:trPr>
        <w:tc>
          <w:tcPr>
            <w:tcW w:w="2088" w:type="dxa"/>
          </w:tcPr>
          <w:p w14:paraId="5FF7F6EC" w14:textId="77777777" w:rsidR="000B5923" w:rsidRPr="007861AF" w:rsidRDefault="000B5923" w:rsidP="00B30DA3">
            <w:pPr>
              <w:tabs>
                <w:tab w:val="left" w:pos="9630"/>
              </w:tabs>
              <w:ind w:right="627"/>
              <w:rPr>
                <w:sz w:val="24"/>
                <w:szCs w:val="24"/>
                <w:lang w:val="ro-RO"/>
              </w:rPr>
            </w:pPr>
            <w:r w:rsidRPr="007861AF">
              <w:rPr>
                <w:sz w:val="24"/>
                <w:szCs w:val="24"/>
                <w:lang w:val="ro-RO"/>
              </w:rPr>
              <w:t>20 01 40</w:t>
            </w:r>
          </w:p>
        </w:tc>
        <w:tc>
          <w:tcPr>
            <w:tcW w:w="7422" w:type="dxa"/>
          </w:tcPr>
          <w:p w14:paraId="46C8B112" w14:textId="77777777" w:rsidR="000B5923" w:rsidRPr="007861AF" w:rsidRDefault="000B5923" w:rsidP="00B30DA3">
            <w:pPr>
              <w:tabs>
                <w:tab w:val="left" w:pos="9630"/>
              </w:tabs>
              <w:ind w:right="627"/>
              <w:rPr>
                <w:sz w:val="24"/>
                <w:szCs w:val="24"/>
                <w:lang w:val="ro-RO"/>
              </w:rPr>
            </w:pPr>
            <w:r w:rsidRPr="007861AF">
              <w:rPr>
                <w:sz w:val="24"/>
                <w:szCs w:val="24"/>
                <w:lang w:val="ro-RO"/>
              </w:rPr>
              <w:t>metale</w:t>
            </w:r>
          </w:p>
        </w:tc>
      </w:tr>
    </w:tbl>
    <w:p w14:paraId="0E5E522B" w14:textId="77777777" w:rsidR="000B5923" w:rsidRPr="007861AF" w:rsidRDefault="000B5923" w:rsidP="00B30DA3">
      <w:pPr>
        <w:tabs>
          <w:tab w:val="left" w:pos="9630"/>
        </w:tabs>
        <w:ind w:right="627"/>
        <w:rPr>
          <w:sz w:val="24"/>
          <w:szCs w:val="24"/>
          <w:lang w:val="ro-RO"/>
        </w:rPr>
      </w:pPr>
    </w:p>
    <w:p w14:paraId="5382F9E3" w14:textId="77777777" w:rsidR="000B5923" w:rsidRPr="007861AF" w:rsidRDefault="000B5923" w:rsidP="00B30DA3">
      <w:pPr>
        <w:tabs>
          <w:tab w:val="left" w:pos="9630"/>
        </w:tabs>
        <w:ind w:right="627"/>
        <w:rPr>
          <w:sz w:val="24"/>
          <w:szCs w:val="24"/>
          <w:lang w:val="ro-RO"/>
        </w:rPr>
      </w:pPr>
      <w:r w:rsidRPr="007861AF">
        <w:rPr>
          <w:sz w:val="24"/>
          <w:szCs w:val="24"/>
          <w:lang w:val="ro-RO"/>
        </w:rPr>
        <w:t>Secțiunea 2</w:t>
      </w:r>
    </w:p>
    <w:p w14:paraId="62B95121" w14:textId="6E49A74E" w:rsidR="000B5923" w:rsidRPr="007861AF" w:rsidRDefault="000B5923" w:rsidP="00B30DA3">
      <w:pPr>
        <w:pStyle w:val="ListParagraph"/>
        <w:numPr>
          <w:ilvl w:val="0"/>
          <w:numId w:val="36"/>
        </w:numPr>
        <w:tabs>
          <w:tab w:val="left" w:pos="9630"/>
        </w:tabs>
        <w:spacing w:line="259" w:lineRule="auto"/>
        <w:ind w:right="627"/>
        <w:rPr>
          <w:sz w:val="24"/>
          <w:szCs w:val="24"/>
          <w:lang w:val="ro-RO"/>
        </w:rPr>
      </w:pPr>
      <w:r w:rsidRPr="007861AF">
        <w:rPr>
          <w:sz w:val="24"/>
          <w:szCs w:val="24"/>
          <w:lang w:val="ro-RO"/>
        </w:rPr>
        <w:t>Operatorul instalației nu poate efectua plata în cazul acceptării de la persoane fizice care nu desfășoară activități comerciale a deșeurilor de metale feroase </w:t>
      </w:r>
      <w:r w:rsidR="00B40E38" w:rsidRPr="007861AF">
        <w:rPr>
          <w:sz w:val="24"/>
          <w:szCs w:val="24"/>
          <w:lang w:val="ro-RO"/>
        </w:rPr>
        <w:t>și</w:t>
      </w:r>
      <w:r w:rsidRPr="007861AF">
        <w:rPr>
          <w:sz w:val="24"/>
          <w:szCs w:val="24"/>
          <w:lang w:val="ro-RO"/>
        </w:rPr>
        <w:t xml:space="preserve"> neferoase care reprezintă următoarele caracteristici:</w:t>
      </w:r>
    </w:p>
    <w:p w14:paraId="7A6A4CC1" w14:textId="77777777" w:rsidR="000B5923" w:rsidRPr="007861AF" w:rsidRDefault="000B5923" w:rsidP="00B30DA3">
      <w:pPr>
        <w:tabs>
          <w:tab w:val="left" w:pos="9630"/>
        </w:tabs>
        <w:ind w:right="627"/>
        <w:rPr>
          <w:sz w:val="24"/>
          <w:szCs w:val="24"/>
          <w:lang w:val="ro-RO"/>
        </w:rPr>
      </w:pPr>
      <w:r w:rsidRPr="007861AF">
        <w:rPr>
          <w:sz w:val="24"/>
          <w:szCs w:val="24"/>
          <w:lang w:val="ro-RO"/>
        </w:rPr>
        <w:t>(a) o operă de artă sau o parte a acesteia sau un obiect cu valoare culturală;</w:t>
      </w:r>
    </w:p>
    <w:p w14:paraId="5B0F8C49" w14:textId="77777777" w:rsidR="000B5923" w:rsidRPr="007861AF" w:rsidRDefault="000B5923" w:rsidP="00B30DA3">
      <w:pPr>
        <w:tabs>
          <w:tab w:val="left" w:pos="9630"/>
        </w:tabs>
        <w:ind w:right="627"/>
        <w:rPr>
          <w:sz w:val="24"/>
          <w:szCs w:val="24"/>
          <w:lang w:val="ro-RO"/>
        </w:rPr>
      </w:pPr>
      <w:r w:rsidRPr="007861AF">
        <w:rPr>
          <w:sz w:val="24"/>
          <w:szCs w:val="24"/>
          <w:lang w:val="ro-RO"/>
        </w:rPr>
        <w:t>(b) un obiect sacru sau religios sau o parte a acestuia,</w:t>
      </w:r>
    </w:p>
    <w:p w14:paraId="7E85B63D" w14:textId="77777777" w:rsidR="000B5923" w:rsidRPr="007861AF" w:rsidRDefault="000B5923" w:rsidP="00B30DA3">
      <w:pPr>
        <w:tabs>
          <w:tab w:val="left" w:pos="9630"/>
        </w:tabs>
        <w:ind w:right="627"/>
        <w:rPr>
          <w:sz w:val="24"/>
          <w:szCs w:val="24"/>
          <w:lang w:val="ro-RO"/>
        </w:rPr>
      </w:pPr>
      <w:r w:rsidRPr="007861AF">
        <w:rPr>
          <w:sz w:val="24"/>
          <w:szCs w:val="24"/>
          <w:lang w:val="ro-RO"/>
        </w:rPr>
        <w:t>(c) mașini industriale sau părți ale acestora,</w:t>
      </w:r>
    </w:p>
    <w:p w14:paraId="6AAD4DAD" w14:textId="77777777" w:rsidR="000B5923" w:rsidRPr="007861AF" w:rsidRDefault="000B5923" w:rsidP="00B30DA3">
      <w:pPr>
        <w:tabs>
          <w:tab w:val="left" w:pos="9630"/>
        </w:tabs>
        <w:ind w:right="627"/>
        <w:rPr>
          <w:sz w:val="24"/>
          <w:szCs w:val="24"/>
          <w:lang w:val="ro-RO"/>
        </w:rPr>
      </w:pPr>
      <w:r w:rsidRPr="007861AF">
        <w:rPr>
          <w:sz w:val="24"/>
          <w:szCs w:val="24"/>
          <w:lang w:val="ro-RO"/>
        </w:rPr>
        <w:t>(d) echipamente de folos public sau părți ale acestora, în special echipamente de transport în masă, semne de circulație, componente sau accesorii preluate din spații publice și ale drumurilor și echipamente pentru energie, apă sau canalizare sau</w:t>
      </w:r>
    </w:p>
    <w:p w14:paraId="1589C815" w14:textId="77777777" w:rsidR="000B5923" w:rsidRPr="007861AF" w:rsidRDefault="000B5923" w:rsidP="00B30DA3">
      <w:pPr>
        <w:tabs>
          <w:tab w:val="left" w:pos="9630"/>
        </w:tabs>
        <w:ind w:right="627"/>
        <w:rPr>
          <w:sz w:val="24"/>
          <w:szCs w:val="24"/>
          <w:lang w:val="ro-RO"/>
        </w:rPr>
      </w:pPr>
      <w:r w:rsidRPr="007861AF">
        <w:rPr>
          <w:sz w:val="24"/>
          <w:szCs w:val="24"/>
          <w:lang w:val="ro-RO"/>
        </w:rPr>
        <w:t>(e) părți ale unui produs scos din uz selectat.</w:t>
      </w:r>
    </w:p>
    <w:p w14:paraId="2535412E" w14:textId="77777777" w:rsidR="000B5923" w:rsidRPr="007861AF" w:rsidRDefault="000B5923" w:rsidP="00B30DA3">
      <w:pPr>
        <w:pStyle w:val="NormalWeb"/>
        <w:shd w:val="clear" w:color="auto" w:fill="FFFFFF"/>
        <w:tabs>
          <w:tab w:val="left" w:pos="9630"/>
        </w:tabs>
        <w:ind w:right="627"/>
        <w:rPr>
          <w:color w:val="333333"/>
          <w:lang w:val="ro-RO"/>
        </w:rPr>
      </w:pPr>
    </w:p>
    <w:p w14:paraId="5830D471" w14:textId="77777777" w:rsidR="003968F7" w:rsidRPr="007861AF" w:rsidRDefault="003968F7" w:rsidP="00B30DA3">
      <w:pPr>
        <w:pStyle w:val="Heading2"/>
        <w:tabs>
          <w:tab w:val="left" w:pos="9630"/>
        </w:tabs>
        <w:ind w:right="627"/>
        <w:rPr>
          <w:lang w:val="ro-RO"/>
        </w:rPr>
      </w:pPr>
      <w:r w:rsidRPr="007861AF">
        <w:rPr>
          <w:lang w:val="ro-RO"/>
        </w:rPr>
        <w:t>Anexa nr. 7 Materia primă secundară pasibilă importului</w:t>
      </w:r>
    </w:p>
    <w:p w14:paraId="5C2C3CF5" w14:textId="473134FE" w:rsidR="003968F7" w:rsidRPr="007861AF" w:rsidRDefault="00A744CA" w:rsidP="00B30DA3">
      <w:pPr>
        <w:pStyle w:val="Heading2"/>
        <w:tabs>
          <w:tab w:val="left" w:pos="9630"/>
        </w:tabs>
        <w:ind w:right="627"/>
        <w:rPr>
          <w:szCs w:val="24"/>
          <w:lang w:val="ro-RO"/>
        </w:rPr>
      </w:pPr>
      <w:hyperlink r:id="rId8" w:history="1"/>
    </w:p>
    <w:p w14:paraId="1EE5C9CC" w14:textId="6452D0F9" w:rsidR="003968F7" w:rsidRPr="007861AF" w:rsidRDefault="003968F7" w:rsidP="00B30DA3">
      <w:pPr>
        <w:tabs>
          <w:tab w:val="left" w:pos="9630"/>
        </w:tabs>
        <w:spacing w:line="259" w:lineRule="auto"/>
        <w:ind w:right="627" w:firstLine="0"/>
        <w:rPr>
          <w:rFonts w:eastAsia="Calibri"/>
          <w:b/>
          <w:bCs/>
          <w:color w:val="000000"/>
          <w:sz w:val="28"/>
          <w:szCs w:val="28"/>
          <w:lang w:val="ro-RO"/>
        </w:rPr>
      </w:pPr>
      <w:r w:rsidRPr="007861AF">
        <w:rPr>
          <w:rFonts w:eastAsia="Calibri"/>
          <w:sz w:val="24"/>
          <w:szCs w:val="24"/>
          <w:lang w:val="ro-RO"/>
        </w:rPr>
        <w:t> </w:t>
      </w:r>
    </w:p>
    <w:tbl>
      <w:tblPr>
        <w:tblW w:w="102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1800"/>
        <w:gridCol w:w="6300"/>
      </w:tblGrid>
      <w:tr w:rsidR="003968F7" w:rsidRPr="007861AF" w14:paraId="09E0B2AC" w14:textId="77777777" w:rsidTr="00B21A7D">
        <w:trPr>
          <w:trHeight w:val="1119"/>
        </w:trPr>
        <w:tc>
          <w:tcPr>
            <w:tcW w:w="2151" w:type="dxa"/>
          </w:tcPr>
          <w:p w14:paraId="707B573F" w14:textId="77777777" w:rsidR="003968F7" w:rsidRPr="007861AF" w:rsidRDefault="003968F7" w:rsidP="00B30DA3">
            <w:pPr>
              <w:tabs>
                <w:tab w:val="left" w:pos="9630"/>
              </w:tabs>
              <w:ind w:right="-108" w:firstLine="0"/>
              <w:jc w:val="center"/>
              <w:rPr>
                <w:b/>
                <w:bCs/>
                <w:color w:val="000000"/>
                <w:sz w:val="24"/>
                <w:szCs w:val="24"/>
                <w:lang w:val="ro-RO"/>
              </w:rPr>
            </w:pPr>
            <w:proofErr w:type="spellStart"/>
            <w:r w:rsidRPr="007861AF">
              <w:rPr>
                <w:b/>
                <w:sz w:val="24"/>
                <w:szCs w:val="24"/>
                <w:lang w:val="ro-RO"/>
              </w:rPr>
              <w:t>Poziţia</w:t>
            </w:r>
            <w:proofErr w:type="spellEnd"/>
            <w:r w:rsidRPr="007861AF">
              <w:rPr>
                <w:b/>
                <w:sz w:val="24"/>
                <w:szCs w:val="24"/>
                <w:lang w:val="ro-RO"/>
              </w:rPr>
              <w:t xml:space="preserve"> tarifară</w:t>
            </w:r>
          </w:p>
        </w:tc>
        <w:tc>
          <w:tcPr>
            <w:tcW w:w="1800" w:type="dxa"/>
          </w:tcPr>
          <w:p w14:paraId="46CEF84F" w14:textId="77777777" w:rsidR="003968F7" w:rsidRPr="007861AF" w:rsidRDefault="003968F7" w:rsidP="00B30DA3">
            <w:pPr>
              <w:tabs>
                <w:tab w:val="left" w:pos="9630"/>
              </w:tabs>
              <w:ind w:right="72" w:firstLine="0"/>
              <w:jc w:val="center"/>
              <w:rPr>
                <w:b/>
                <w:sz w:val="24"/>
                <w:szCs w:val="24"/>
                <w:lang w:val="ro-RO"/>
              </w:rPr>
            </w:pPr>
            <w:r w:rsidRPr="007861AF">
              <w:rPr>
                <w:b/>
                <w:sz w:val="24"/>
                <w:szCs w:val="24"/>
                <w:lang w:val="ro-RO"/>
              </w:rPr>
              <w:t xml:space="preserve">Codul, conform Convenției de la Basel </w:t>
            </w:r>
          </w:p>
        </w:tc>
        <w:tc>
          <w:tcPr>
            <w:tcW w:w="6300" w:type="dxa"/>
          </w:tcPr>
          <w:p w14:paraId="0D18C23F" w14:textId="77777777" w:rsidR="003968F7" w:rsidRPr="007861AF" w:rsidRDefault="003968F7" w:rsidP="00B30DA3">
            <w:pPr>
              <w:tabs>
                <w:tab w:val="left" w:pos="9630"/>
              </w:tabs>
              <w:ind w:right="627" w:firstLine="0"/>
              <w:jc w:val="center"/>
              <w:rPr>
                <w:b/>
                <w:bCs/>
                <w:color w:val="000000"/>
                <w:sz w:val="24"/>
                <w:szCs w:val="24"/>
                <w:lang w:val="ro-RO"/>
              </w:rPr>
            </w:pPr>
            <w:r w:rsidRPr="007861AF">
              <w:rPr>
                <w:b/>
                <w:sz w:val="24"/>
                <w:szCs w:val="24"/>
                <w:lang w:val="ro-RO"/>
              </w:rPr>
              <w:t>Denumirea mărfurilor</w:t>
            </w:r>
          </w:p>
        </w:tc>
      </w:tr>
      <w:tr w:rsidR="003968F7" w:rsidRPr="007861AF" w14:paraId="46D1009F" w14:textId="77777777" w:rsidTr="00B21A7D">
        <w:tc>
          <w:tcPr>
            <w:tcW w:w="2151" w:type="dxa"/>
          </w:tcPr>
          <w:p w14:paraId="0C33246A" w14:textId="77777777" w:rsidR="003968F7" w:rsidRPr="007861AF" w:rsidRDefault="003968F7" w:rsidP="00B30DA3">
            <w:pPr>
              <w:tabs>
                <w:tab w:val="left" w:pos="9630"/>
              </w:tabs>
              <w:ind w:firstLine="0"/>
              <w:jc w:val="left"/>
              <w:rPr>
                <w:b/>
                <w:sz w:val="24"/>
                <w:szCs w:val="24"/>
                <w:lang w:val="ro-RO"/>
              </w:rPr>
            </w:pPr>
            <w:r w:rsidRPr="007861AF">
              <w:rPr>
                <w:sz w:val="24"/>
                <w:szCs w:val="24"/>
                <w:lang w:val="ro-RO"/>
              </w:rPr>
              <w:t>4707 </w:t>
            </w:r>
          </w:p>
        </w:tc>
        <w:tc>
          <w:tcPr>
            <w:tcW w:w="1800" w:type="dxa"/>
          </w:tcPr>
          <w:p w14:paraId="2108A544" w14:textId="77777777" w:rsidR="003968F7" w:rsidRPr="007861AF" w:rsidRDefault="003968F7" w:rsidP="00B30DA3">
            <w:pPr>
              <w:tabs>
                <w:tab w:val="left" w:pos="9630"/>
              </w:tabs>
              <w:ind w:right="627" w:firstLine="0"/>
              <w:jc w:val="left"/>
              <w:rPr>
                <w:sz w:val="24"/>
                <w:szCs w:val="24"/>
                <w:lang w:val="ro-RO"/>
              </w:rPr>
            </w:pPr>
          </w:p>
        </w:tc>
        <w:tc>
          <w:tcPr>
            <w:tcW w:w="6300" w:type="dxa"/>
          </w:tcPr>
          <w:p w14:paraId="63B8E25D" w14:textId="77777777" w:rsidR="003968F7" w:rsidRPr="007861AF" w:rsidRDefault="003968F7" w:rsidP="00B30DA3">
            <w:pPr>
              <w:tabs>
                <w:tab w:val="left" w:pos="9630"/>
              </w:tabs>
              <w:ind w:right="627" w:firstLine="0"/>
              <w:jc w:val="left"/>
              <w:rPr>
                <w:b/>
                <w:sz w:val="24"/>
                <w:szCs w:val="24"/>
                <w:lang w:val="ro-RO"/>
              </w:rPr>
            </w:pPr>
            <w:proofErr w:type="spellStart"/>
            <w:r w:rsidRPr="007861AF">
              <w:rPr>
                <w:sz w:val="24"/>
                <w:szCs w:val="24"/>
                <w:lang w:val="ro-RO"/>
              </w:rPr>
              <w:t>Hîrtie</w:t>
            </w:r>
            <w:proofErr w:type="spellEnd"/>
            <w:r w:rsidRPr="007861AF">
              <w:rPr>
                <w:sz w:val="24"/>
                <w:szCs w:val="24"/>
                <w:lang w:val="ro-RO"/>
              </w:rPr>
              <w:t xml:space="preserve"> sau carton reciclabile (</w:t>
            </w:r>
            <w:proofErr w:type="spellStart"/>
            <w:r w:rsidRPr="007861AF">
              <w:rPr>
                <w:sz w:val="24"/>
                <w:szCs w:val="24"/>
                <w:lang w:val="ro-RO"/>
              </w:rPr>
              <w:t>deşeuri</w:t>
            </w:r>
            <w:proofErr w:type="spellEnd"/>
            <w:r w:rsidRPr="007861AF">
              <w:rPr>
                <w:sz w:val="24"/>
                <w:szCs w:val="24"/>
                <w:lang w:val="ro-RO"/>
              </w:rPr>
              <w:t xml:space="preserve"> </w:t>
            </w:r>
            <w:proofErr w:type="spellStart"/>
            <w:r w:rsidRPr="007861AF">
              <w:rPr>
                <w:sz w:val="24"/>
                <w:szCs w:val="24"/>
                <w:lang w:val="ro-RO"/>
              </w:rPr>
              <w:t>şi</w:t>
            </w:r>
            <w:proofErr w:type="spellEnd"/>
            <w:r w:rsidRPr="007861AF">
              <w:rPr>
                <w:sz w:val="24"/>
                <w:szCs w:val="24"/>
                <w:lang w:val="ro-RO"/>
              </w:rPr>
              <w:t xml:space="preserve"> maculatură):</w:t>
            </w:r>
          </w:p>
        </w:tc>
      </w:tr>
      <w:tr w:rsidR="003968F7" w:rsidRPr="007861AF" w14:paraId="45991820" w14:textId="77777777" w:rsidTr="00B21A7D">
        <w:tc>
          <w:tcPr>
            <w:tcW w:w="2151" w:type="dxa"/>
          </w:tcPr>
          <w:p w14:paraId="5B11B0BF"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4707 10 000</w:t>
            </w:r>
          </w:p>
        </w:tc>
        <w:tc>
          <w:tcPr>
            <w:tcW w:w="1800" w:type="dxa"/>
          </w:tcPr>
          <w:p w14:paraId="50B6792F" w14:textId="77777777" w:rsidR="003968F7" w:rsidRPr="007861AF" w:rsidRDefault="003968F7" w:rsidP="00B30DA3">
            <w:pPr>
              <w:tabs>
                <w:tab w:val="left" w:pos="9630"/>
              </w:tabs>
              <w:ind w:right="-18" w:firstLine="0"/>
              <w:jc w:val="center"/>
              <w:rPr>
                <w:sz w:val="24"/>
                <w:szCs w:val="24"/>
                <w:lang w:val="ro-RO"/>
              </w:rPr>
            </w:pPr>
            <w:r w:rsidRPr="007861AF">
              <w:rPr>
                <w:rFonts w:eastAsia="Calibri"/>
                <w:color w:val="000000"/>
                <w:sz w:val="24"/>
                <w:szCs w:val="24"/>
                <w:lang w:val="ro-RO"/>
              </w:rPr>
              <w:t>B3020</w:t>
            </w:r>
          </w:p>
        </w:tc>
        <w:tc>
          <w:tcPr>
            <w:tcW w:w="6300" w:type="dxa"/>
          </w:tcPr>
          <w:p w14:paraId="0353EC33" w14:textId="77777777" w:rsidR="003968F7" w:rsidRPr="007861AF" w:rsidRDefault="003968F7" w:rsidP="00B30DA3">
            <w:pPr>
              <w:tabs>
                <w:tab w:val="left" w:pos="9630"/>
              </w:tabs>
              <w:ind w:right="627" w:firstLine="0"/>
              <w:jc w:val="left"/>
              <w:rPr>
                <w:sz w:val="24"/>
                <w:szCs w:val="24"/>
                <w:lang w:val="ro-RO"/>
              </w:rPr>
            </w:pPr>
            <w:r w:rsidRPr="007861AF">
              <w:rPr>
                <w:sz w:val="24"/>
                <w:szCs w:val="24"/>
                <w:lang w:val="ro-RO"/>
              </w:rPr>
              <w:t xml:space="preserve">- </w:t>
            </w:r>
            <w:proofErr w:type="spellStart"/>
            <w:r w:rsidRPr="007861AF">
              <w:rPr>
                <w:sz w:val="24"/>
                <w:szCs w:val="24"/>
                <w:lang w:val="ro-RO"/>
              </w:rPr>
              <w:t>Hîrtii</w:t>
            </w:r>
            <w:proofErr w:type="spellEnd"/>
            <w:r w:rsidRPr="007861AF">
              <w:rPr>
                <w:sz w:val="24"/>
                <w:szCs w:val="24"/>
                <w:lang w:val="ro-RO"/>
              </w:rPr>
              <w:t xml:space="preserve"> sau carton </w:t>
            </w:r>
            <w:proofErr w:type="spellStart"/>
            <w:r w:rsidRPr="007861AF">
              <w:rPr>
                <w:sz w:val="24"/>
                <w:szCs w:val="24"/>
                <w:lang w:val="ro-RO"/>
              </w:rPr>
              <w:t>kraft</w:t>
            </w:r>
            <w:proofErr w:type="spellEnd"/>
            <w:r w:rsidRPr="007861AF">
              <w:rPr>
                <w:sz w:val="24"/>
                <w:szCs w:val="24"/>
                <w:lang w:val="ro-RO"/>
              </w:rPr>
              <w:t xml:space="preserve"> nealbite sau </w:t>
            </w:r>
            <w:proofErr w:type="spellStart"/>
            <w:r w:rsidRPr="007861AF">
              <w:rPr>
                <w:sz w:val="24"/>
                <w:szCs w:val="24"/>
                <w:lang w:val="ro-RO"/>
              </w:rPr>
              <w:t>hîrtie</w:t>
            </w:r>
            <w:proofErr w:type="spellEnd"/>
            <w:r w:rsidRPr="007861AF">
              <w:rPr>
                <w:sz w:val="24"/>
                <w:szCs w:val="24"/>
                <w:lang w:val="ro-RO"/>
              </w:rPr>
              <w:t xml:space="preserve"> sau cartoane ondulate</w:t>
            </w:r>
          </w:p>
        </w:tc>
      </w:tr>
      <w:tr w:rsidR="003968F7" w:rsidRPr="007861AF" w14:paraId="4CF94C3E" w14:textId="77777777" w:rsidTr="00B21A7D">
        <w:tc>
          <w:tcPr>
            <w:tcW w:w="2151" w:type="dxa"/>
          </w:tcPr>
          <w:p w14:paraId="1D3F54ED" w14:textId="77777777" w:rsidR="003968F7" w:rsidRPr="007861AF" w:rsidRDefault="003968F7" w:rsidP="00B30DA3">
            <w:pPr>
              <w:tabs>
                <w:tab w:val="left" w:pos="963"/>
                <w:tab w:val="left" w:pos="9630"/>
              </w:tabs>
              <w:ind w:firstLine="0"/>
              <w:jc w:val="left"/>
              <w:rPr>
                <w:sz w:val="24"/>
                <w:szCs w:val="24"/>
                <w:lang w:val="ro-RO"/>
              </w:rPr>
            </w:pPr>
            <w:r w:rsidRPr="007861AF">
              <w:rPr>
                <w:sz w:val="24"/>
                <w:szCs w:val="24"/>
                <w:lang w:val="ro-RO"/>
              </w:rPr>
              <w:t>4707 20 000</w:t>
            </w:r>
          </w:p>
        </w:tc>
        <w:tc>
          <w:tcPr>
            <w:tcW w:w="1800" w:type="dxa"/>
          </w:tcPr>
          <w:p w14:paraId="21A9D5A7"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B3020</w:t>
            </w:r>
          </w:p>
        </w:tc>
        <w:tc>
          <w:tcPr>
            <w:tcW w:w="6300" w:type="dxa"/>
          </w:tcPr>
          <w:p w14:paraId="0B761B13" w14:textId="77777777" w:rsidR="003968F7" w:rsidRPr="007861AF" w:rsidRDefault="003968F7" w:rsidP="00B30DA3">
            <w:pPr>
              <w:tabs>
                <w:tab w:val="left" w:pos="9630"/>
              </w:tabs>
              <w:ind w:right="627" w:firstLine="0"/>
              <w:jc w:val="left"/>
              <w:rPr>
                <w:sz w:val="24"/>
                <w:szCs w:val="24"/>
                <w:lang w:val="ro-RO" w:eastAsia="zh-CN"/>
              </w:rPr>
            </w:pPr>
            <w:r w:rsidRPr="007861AF">
              <w:rPr>
                <w:rFonts w:eastAsia="SimSun"/>
                <w:sz w:val="24"/>
                <w:szCs w:val="24"/>
                <w:lang w:val="ro-RO" w:eastAsia="zh-CN"/>
              </w:rPr>
              <w:t xml:space="preserve">- Alte </w:t>
            </w:r>
            <w:proofErr w:type="spellStart"/>
            <w:r w:rsidRPr="007861AF">
              <w:rPr>
                <w:rFonts w:eastAsia="SimSun"/>
                <w:sz w:val="24"/>
                <w:szCs w:val="24"/>
                <w:lang w:val="ro-RO" w:eastAsia="zh-CN"/>
              </w:rPr>
              <w:t>hîrtii</w:t>
            </w:r>
            <w:proofErr w:type="spellEnd"/>
            <w:r w:rsidRPr="007861AF">
              <w:rPr>
                <w:rFonts w:eastAsia="SimSun"/>
                <w:sz w:val="24"/>
                <w:szCs w:val="24"/>
                <w:lang w:val="ro-RO" w:eastAsia="zh-CN"/>
              </w:rPr>
              <w:t xml:space="preserve"> sau cartoane, </w:t>
            </w:r>
            <w:proofErr w:type="spellStart"/>
            <w:r w:rsidRPr="007861AF">
              <w:rPr>
                <w:rFonts w:eastAsia="SimSun"/>
                <w:sz w:val="24"/>
                <w:szCs w:val="24"/>
                <w:lang w:val="ro-RO" w:eastAsia="zh-CN"/>
              </w:rPr>
              <w:t>obţinute</w:t>
            </w:r>
            <w:proofErr w:type="spellEnd"/>
            <w:r w:rsidRPr="007861AF">
              <w:rPr>
                <w:rFonts w:eastAsia="SimSun"/>
                <w:sz w:val="24"/>
                <w:szCs w:val="24"/>
                <w:lang w:val="ro-RO" w:eastAsia="zh-CN"/>
              </w:rPr>
              <w:t xml:space="preserve"> în principal din pastă</w:t>
            </w:r>
            <w:r w:rsidRPr="007861AF">
              <w:rPr>
                <w:sz w:val="24"/>
                <w:szCs w:val="24"/>
                <w:lang w:val="ro-RO" w:eastAsia="zh-CN"/>
              </w:rPr>
              <w:t xml:space="preserve"> chimică albită, necolorate în masă</w:t>
            </w:r>
          </w:p>
        </w:tc>
      </w:tr>
      <w:tr w:rsidR="003968F7" w:rsidRPr="007861AF" w14:paraId="5B93BE72" w14:textId="77777777" w:rsidTr="00B21A7D">
        <w:tc>
          <w:tcPr>
            <w:tcW w:w="2151" w:type="dxa"/>
          </w:tcPr>
          <w:p w14:paraId="12EEC409"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4707 30</w:t>
            </w:r>
          </w:p>
        </w:tc>
        <w:tc>
          <w:tcPr>
            <w:tcW w:w="1800" w:type="dxa"/>
          </w:tcPr>
          <w:p w14:paraId="6CE35B1E" w14:textId="77777777" w:rsidR="003968F7" w:rsidRPr="007861AF" w:rsidRDefault="003968F7" w:rsidP="00B30DA3">
            <w:pPr>
              <w:tabs>
                <w:tab w:val="left" w:pos="9630"/>
              </w:tabs>
              <w:ind w:right="-18" w:firstLine="0"/>
              <w:jc w:val="center"/>
              <w:rPr>
                <w:rFonts w:eastAsia="SimSun"/>
                <w:sz w:val="24"/>
                <w:szCs w:val="24"/>
                <w:lang w:val="ro-RO" w:eastAsia="zh-CN"/>
              </w:rPr>
            </w:pPr>
          </w:p>
        </w:tc>
        <w:tc>
          <w:tcPr>
            <w:tcW w:w="6300" w:type="dxa"/>
          </w:tcPr>
          <w:p w14:paraId="692B8389"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 </w:t>
            </w:r>
            <w:proofErr w:type="spellStart"/>
            <w:r w:rsidRPr="007861AF">
              <w:rPr>
                <w:rFonts w:eastAsia="SimSun"/>
                <w:sz w:val="24"/>
                <w:szCs w:val="24"/>
                <w:lang w:val="ro-RO" w:eastAsia="zh-CN"/>
              </w:rPr>
              <w:t>Hîrtii</w:t>
            </w:r>
            <w:proofErr w:type="spellEnd"/>
            <w:r w:rsidRPr="007861AF">
              <w:rPr>
                <w:rFonts w:eastAsia="SimSun"/>
                <w:sz w:val="24"/>
                <w:szCs w:val="24"/>
                <w:lang w:val="ro-RO" w:eastAsia="zh-CN"/>
              </w:rPr>
              <w:t xml:space="preserve"> sau cartoane, </w:t>
            </w:r>
            <w:proofErr w:type="spellStart"/>
            <w:r w:rsidRPr="007861AF">
              <w:rPr>
                <w:rFonts w:eastAsia="SimSun"/>
                <w:sz w:val="24"/>
                <w:szCs w:val="24"/>
                <w:lang w:val="ro-RO" w:eastAsia="zh-CN"/>
              </w:rPr>
              <w:t>obţinute</w:t>
            </w:r>
            <w:proofErr w:type="spellEnd"/>
            <w:r w:rsidRPr="007861AF">
              <w:rPr>
                <w:rFonts w:eastAsia="SimSun"/>
                <w:sz w:val="24"/>
                <w:szCs w:val="24"/>
                <w:lang w:val="ro-RO" w:eastAsia="zh-CN"/>
              </w:rPr>
              <w:t xml:space="preserve"> în principal din pastă mecanică </w:t>
            </w:r>
          </w:p>
          <w:p w14:paraId="4561FF80"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 (de exemplu, ziare, periodice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imprimate similare):</w:t>
            </w:r>
          </w:p>
        </w:tc>
      </w:tr>
      <w:tr w:rsidR="003968F7" w:rsidRPr="007861AF" w14:paraId="2669B8D2" w14:textId="77777777" w:rsidTr="00B21A7D">
        <w:tc>
          <w:tcPr>
            <w:tcW w:w="2151" w:type="dxa"/>
          </w:tcPr>
          <w:p w14:paraId="4DFDF94C"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4707 30 100   </w:t>
            </w:r>
          </w:p>
        </w:tc>
        <w:tc>
          <w:tcPr>
            <w:tcW w:w="1800" w:type="dxa"/>
          </w:tcPr>
          <w:p w14:paraId="2351C94E"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B3020</w:t>
            </w:r>
          </w:p>
        </w:tc>
        <w:tc>
          <w:tcPr>
            <w:tcW w:w="6300" w:type="dxa"/>
          </w:tcPr>
          <w:p w14:paraId="13A47002"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 Numere vechi și </w:t>
            </w:r>
            <w:proofErr w:type="spellStart"/>
            <w:r w:rsidRPr="007861AF">
              <w:rPr>
                <w:rFonts w:eastAsia="SimSun"/>
                <w:sz w:val="24"/>
                <w:szCs w:val="24"/>
                <w:lang w:val="ro-RO" w:eastAsia="zh-CN"/>
              </w:rPr>
              <w:t>nevîndute</w:t>
            </w:r>
            <w:proofErr w:type="spellEnd"/>
            <w:r w:rsidRPr="007861AF">
              <w:rPr>
                <w:rFonts w:eastAsia="SimSun"/>
                <w:sz w:val="24"/>
                <w:szCs w:val="24"/>
                <w:lang w:val="ro-RO" w:eastAsia="zh-CN"/>
              </w:rPr>
              <w:t xml:space="preserve"> de ziare și reviste, anuare telefonice, </w:t>
            </w:r>
            <w:proofErr w:type="spellStart"/>
            <w:r w:rsidRPr="007861AF">
              <w:rPr>
                <w:rFonts w:eastAsia="SimSun"/>
                <w:sz w:val="24"/>
                <w:szCs w:val="24"/>
                <w:lang w:val="ro-RO" w:eastAsia="zh-CN"/>
              </w:rPr>
              <w:t>broşuri</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imprimate publicitare</w:t>
            </w:r>
          </w:p>
        </w:tc>
      </w:tr>
      <w:tr w:rsidR="003968F7" w:rsidRPr="007861AF" w14:paraId="7D42D495" w14:textId="77777777" w:rsidTr="00B21A7D">
        <w:tc>
          <w:tcPr>
            <w:tcW w:w="2151" w:type="dxa"/>
          </w:tcPr>
          <w:p w14:paraId="40E41DB1"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4707 90 </w:t>
            </w:r>
          </w:p>
        </w:tc>
        <w:tc>
          <w:tcPr>
            <w:tcW w:w="1800" w:type="dxa"/>
          </w:tcPr>
          <w:p w14:paraId="0A53DB22" w14:textId="77777777" w:rsidR="003968F7" w:rsidRPr="007861AF" w:rsidRDefault="003968F7" w:rsidP="00B30DA3">
            <w:pPr>
              <w:tabs>
                <w:tab w:val="left" w:pos="9630"/>
              </w:tabs>
              <w:ind w:right="-18" w:firstLine="0"/>
              <w:jc w:val="center"/>
              <w:rPr>
                <w:rFonts w:eastAsia="SimSun"/>
                <w:sz w:val="24"/>
                <w:szCs w:val="24"/>
                <w:lang w:val="ro-RO" w:eastAsia="zh-CN"/>
              </w:rPr>
            </w:pPr>
          </w:p>
        </w:tc>
        <w:tc>
          <w:tcPr>
            <w:tcW w:w="6300" w:type="dxa"/>
          </w:tcPr>
          <w:p w14:paraId="4E0A53EF"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 Altele, inclusiv </w:t>
            </w:r>
            <w:proofErr w:type="spellStart"/>
            <w:r w:rsidRPr="007861AF">
              <w:rPr>
                <w:rFonts w:eastAsia="SimSun"/>
                <w:sz w:val="24"/>
                <w:szCs w:val="24"/>
                <w:lang w:val="ro-RO" w:eastAsia="zh-CN"/>
              </w:rPr>
              <w:t>deşeurile</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maculatura netriate:</w:t>
            </w:r>
          </w:p>
        </w:tc>
      </w:tr>
      <w:tr w:rsidR="003968F7" w:rsidRPr="007861AF" w14:paraId="1C9D68F2" w14:textId="77777777" w:rsidTr="00B21A7D">
        <w:tc>
          <w:tcPr>
            <w:tcW w:w="2151" w:type="dxa"/>
          </w:tcPr>
          <w:p w14:paraId="07E25364"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4707 90 100</w:t>
            </w:r>
          </w:p>
        </w:tc>
        <w:tc>
          <w:tcPr>
            <w:tcW w:w="1800" w:type="dxa"/>
          </w:tcPr>
          <w:p w14:paraId="10A5CF2A"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B3020</w:t>
            </w:r>
          </w:p>
        </w:tc>
        <w:tc>
          <w:tcPr>
            <w:tcW w:w="6300" w:type="dxa"/>
          </w:tcPr>
          <w:p w14:paraId="44093BB3"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Netriate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anume </w:t>
            </w: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de </w:t>
            </w:r>
            <w:proofErr w:type="spellStart"/>
            <w:r w:rsidRPr="007861AF">
              <w:rPr>
                <w:rFonts w:eastAsia="SimSun"/>
                <w:sz w:val="24"/>
                <w:szCs w:val="24"/>
                <w:lang w:val="ro-RO" w:eastAsia="zh-CN"/>
              </w:rPr>
              <w:t>producţie</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menajere </w:t>
            </w:r>
          </w:p>
          <w:p w14:paraId="314419C5"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de diverse sortimente de cartoane, de </w:t>
            </w:r>
            <w:proofErr w:type="spellStart"/>
            <w:r w:rsidRPr="007861AF">
              <w:rPr>
                <w:rFonts w:eastAsia="SimSun"/>
                <w:sz w:val="24"/>
                <w:szCs w:val="24"/>
                <w:lang w:val="ro-RO" w:eastAsia="zh-CN"/>
              </w:rPr>
              <w:t>hîrtie</w:t>
            </w:r>
            <w:proofErr w:type="spellEnd"/>
            <w:r w:rsidRPr="007861AF">
              <w:rPr>
                <w:rFonts w:eastAsia="SimSun"/>
                <w:sz w:val="24"/>
                <w:szCs w:val="24"/>
                <w:lang w:val="ro-RO" w:eastAsia="zh-CN"/>
              </w:rPr>
              <w:t xml:space="preserve"> albă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colorată)</w:t>
            </w:r>
          </w:p>
        </w:tc>
      </w:tr>
      <w:tr w:rsidR="003968F7" w:rsidRPr="007861AF" w14:paraId="61957825" w14:textId="77777777" w:rsidTr="00B21A7D">
        <w:tc>
          <w:tcPr>
            <w:tcW w:w="2151" w:type="dxa"/>
          </w:tcPr>
          <w:p w14:paraId="5DCFBF3D"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4707 90 900</w:t>
            </w:r>
          </w:p>
        </w:tc>
        <w:tc>
          <w:tcPr>
            <w:tcW w:w="1800" w:type="dxa"/>
          </w:tcPr>
          <w:p w14:paraId="05E87143"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B3020</w:t>
            </w:r>
          </w:p>
        </w:tc>
        <w:tc>
          <w:tcPr>
            <w:tcW w:w="6300" w:type="dxa"/>
          </w:tcPr>
          <w:p w14:paraId="414DD29C"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--Triate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anume </w:t>
            </w:r>
            <w:proofErr w:type="spellStart"/>
            <w:r w:rsidRPr="007861AF">
              <w:rPr>
                <w:rFonts w:eastAsia="SimSun"/>
                <w:sz w:val="24"/>
                <w:szCs w:val="24"/>
                <w:lang w:val="ro-RO" w:eastAsia="zh-CN"/>
              </w:rPr>
              <w:t>bucşe</w:t>
            </w:r>
            <w:proofErr w:type="spellEnd"/>
            <w:r w:rsidRPr="007861AF">
              <w:rPr>
                <w:rFonts w:eastAsia="SimSun"/>
                <w:sz w:val="24"/>
                <w:szCs w:val="24"/>
                <w:lang w:val="ro-RO" w:eastAsia="zh-CN"/>
              </w:rPr>
              <w:t xml:space="preserve"> de </w:t>
            </w:r>
            <w:proofErr w:type="spellStart"/>
            <w:r w:rsidRPr="007861AF">
              <w:rPr>
                <w:rFonts w:eastAsia="SimSun"/>
                <w:sz w:val="24"/>
                <w:szCs w:val="24"/>
                <w:lang w:val="ro-RO" w:eastAsia="zh-CN"/>
              </w:rPr>
              <w:t>hîrtie</w:t>
            </w:r>
            <w:proofErr w:type="spellEnd"/>
            <w:r w:rsidRPr="007861AF">
              <w:rPr>
                <w:rFonts w:eastAsia="SimSun"/>
                <w:sz w:val="24"/>
                <w:szCs w:val="24"/>
                <w:lang w:val="ro-RO" w:eastAsia="zh-CN"/>
              </w:rPr>
              <w:t>)</w:t>
            </w:r>
          </w:p>
        </w:tc>
      </w:tr>
      <w:tr w:rsidR="003968F7" w:rsidRPr="007861AF" w14:paraId="47EB62C3" w14:textId="77777777" w:rsidTr="00B21A7D">
        <w:tc>
          <w:tcPr>
            <w:tcW w:w="2151" w:type="dxa"/>
          </w:tcPr>
          <w:p w14:paraId="3E2F1C9A" w14:textId="77777777" w:rsidR="003968F7" w:rsidRPr="007861AF" w:rsidRDefault="003968F7" w:rsidP="00B30DA3">
            <w:pPr>
              <w:tabs>
                <w:tab w:val="left" w:pos="9630"/>
              </w:tabs>
              <w:ind w:firstLine="0"/>
              <w:jc w:val="left"/>
              <w:rPr>
                <w:sz w:val="24"/>
                <w:szCs w:val="24"/>
                <w:lang w:val="ro-RO"/>
              </w:rPr>
            </w:pPr>
            <w:r w:rsidRPr="007861AF">
              <w:rPr>
                <w:rFonts w:eastAsia="Calibri"/>
                <w:sz w:val="24"/>
                <w:szCs w:val="24"/>
                <w:lang w:val="ro-RO"/>
              </w:rPr>
              <w:lastRenderedPageBreak/>
              <w:t>5202</w:t>
            </w:r>
          </w:p>
        </w:tc>
        <w:tc>
          <w:tcPr>
            <w:tcW w:w="1800" w:type="dxa"/>
          </w:tcPr>
          <w:p w14:paraId="30690EC5"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B3030</w:t>
            </w:r>
          </w:p>
        </w:tc>
        <w:tc>
          <w:tcPr>
            <w:tcW w:w="6300" w:type="dxa"/>
          </w:tcPr>
          <w:p w14:paraId="496878B4" w14:textId="77777777" w:rsidR="003968F7" w:rsidRPr="007861AF" w:rsidRDefault="003968F7" w:rsidP="00B30DA3">
            <w:pPr>
              <w:tabs>
                <w:tab w:val="left" w:pos="9630"/>
              </w:tabs>
              <w:ind w:right="627" w:firstLine="0"/>
              <w:rPr>
                <w:rFonts w:eastAsia="SimSun"/>
                <w:sz w:val="24"/>
                <w:szCs w:val="24"/>
                <w:lang w:val="ro-RO" w:eastAsia="zh-CN"/>
              </w:rPr>
            </w:pP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de bumbac (inclusiv </w:t>
            </w: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de fire de bumbac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destrămătură)</w:t>
            </w:r>
          </w:p>
        </w:tc>
      </w:tr>
      <w:tr w:rsidR="003968F7" w:rsidRPr="007861AF" w14:paraId="2F8C862C" w14:textId="77777777" w:rsidTr="00B21A7D">
        <w:tc>
          <w:tcPr>
            <w:tcW w:w="2151" w:type="dxa"/>
          </w:tcPr>
          <w:p w14:paraId="2C38B6B9"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7001 00</w:t>
            </w:r>
          </w:p>
        </w:tc>
        <w:tc>
          <w:tcPr>
            <w:tcW w:w="1800" w:type="dxa"/>
          </w:tcPr>
          <w:p w14:paraId="16C68F8E" w14:textId="77777777" w:rsidR="003968F7" w:rsidRPr="007861AF" w:rsidRDefault="003968F7" w:rsidP="00B30DA3">
            <w:pPr>
              <w:tabs>
                <w:tab w:val="left" w:pos="9630"/>
              </w:tabs>
              <w:ind w:right="-18" w:firstLine="0"/>
              <w:jc w:val="center"/>
              <w:rPr>
                <w:rFonts w:eastAsia="SimSun"/>
                <w:sz w:val="24"/>
                <w:szCs w:val="24"/>
                <w:lang w:val="ro-RO" w:eastAsia="zh-CN"/>
              </w:rPr>
            </w:pPr>
          </w:p>
        </w:tc>
        <w:tc>
          <w:tcPr>
            <w:tcW w:w="6300" w:type="dxa"/>
          </w:tcPr>
          <w:p w14:paraId="5A7E04D7"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Cioburi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alte </w:t>
            </w: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resturi din sticlă; sticlă în masă:</w:t>
            </w:r>
          </w:p>
        </w:tc>
      </w:tr>
      <w:tr w:rsidR="003968F7" w:rsidRPr="007861AF" w14:paraId="5D58FD6A" w14:textId="77777777" w:rsidTr="00B21A7D">
        <w:tc>
          <w:tcPr>
            <w:tcW w:w="2151" w:type="dxa"/>
          </w:tcPr>
          <w:p w14:paraId="3D040633"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7001 00 100 </w:t>
            </w:r>
          </w:p>
        </w:tc>
        <w:tc>
          <w:tcPr>
            <w:tcW w:w="1800" w:type="dxa"/>
          </w:tcPr>
          <w:p w14:paraId="5E6E9F8D"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B2020</w:t>
            </w:r>
          </w:p>
          <w:p w14:paraId="54EBD9EF"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B2040</w:t>
            </w:r>
          </w:p>
          <w:p w14:paraId="77148D5F"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GE020</w:t>
            </w:r>
          </w:p>
        </w:tc>
        <w:tc>
          <w:tcPr>
            <w:tcW w:w="6300" w:type="dxa"/>
          </w:tcPr>
          <w:p w14:paraId="6A8076C3"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 xml:space="preserve">- </w:t>
            </w:r>
            <w:proofErr w:type="spellStart"/>
            <w:r w:rsidRPr="007861AF">
              <w:rPr>
                <w:rFonts w:eastAsia="SimSun"/>
                <w:sz w:val="24"/>
                <w:szCs w:val="24"/>
                <w:lang w:val="ro-RO" w:eastAsia="zh-CN"/>
              </w:rPr>
              <w:t>Сioburi</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alte </w:t>
            </w: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resturi din sticlă (ce nu </w:t>
            </w:r>
            <w:proofErr w:type="spellStart"/>
            <w:r w:rsidRPr="007861AF">
              <w:rPr>
                <w:rFonts w:eastAsia="SimSun"/>
                <w:sz w:val="24"/>
                <w:szCs w:val="24"/>
                <w:lang w:val="ro-RO" w:eastAsia="zh-CN"/>
              </w:rPr>
              <w:t>conţin</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substanţe</w:t>
            </w:r>
            <w:proofErr w:type="spellEnd"/>
            <w:r w:rsidRPr="007861AF">
              <w:rPr>
                <w:rFonts w:eastAsia="SimSun"/>
                <w:sz w:val="24"/>
                <w:szCs w:val="24"/>
                <w:lang w:val="ro-RO" w:eastAsia="zh-CN"/>
              </w:rPr>
              <w:t xml:space="preserve"> periculoase)</w:t>
            </w:r>
          </w:p>
        </w:tc>
      </w:tr>
      <w:tr w:rsidR="003968F7" w:rsidRPr="007861AF" w14:paraId="7D0657CC" w14:textId="77777777" w:rsidTr="00B21A7D">
        <w:tc>
          <w:tcPr>
            <w:tcW w:w="2151" w:type="dxa"/>
          </w:tcPr>
          <w:p w14:paraId="39FEBEE6"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7204</w:t>
            </w:r>
          </w:p>
        </w:tc>
        <w:tc>
          <w:tcPr>
            <w:tcW w:w="1800" w:type="dxa"/>
          </w:tcPr>
          <w:p w14:paraId="7CEE4CE6"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B1010</w:t>
            </w:r>
          </w:p>
          <w:p w14:paraId="5D092178"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B1030</w:t>
            </w:r>
          </w:p>
          <w:p w14:paraId="4255D3A2"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B1040</w:t>
            </w:r>
          </w:p>
          <w:p w14:paraId="71A4BBED"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B1100</w:t>
            </w:r>
          </w:p>
          <w:p w14:paraId="57CA5747" w14:textId="77777777" w:rsidR="003968F7" w:rsidRPr="007861AF" w:rsidRDefault="003968F7" w:rsidP="00B30DA3">
            <w:pPr>
              <w:tabs>
                <w:tab w:val="left" w:pos="9630"/>
              </w:tabs>
              <w:ind w:right="-18" w:firstLine="0"/>
              <w:jc w:val="center"/>
              <w:rPr>
                <w:rFonts w:eastAsia="SimSun"/>
                <w:color w:val="000000"/>
                <w:sz w:val="24"/>
                <w:szCs w:val="24"/>
                <w:lang w:val="ro-RO"/>
              </w:rPr>
            </w:pPr>
            <w:r w:rsidRPr="007861AF">
              <w:rPr>
                <w:rFonts w:eastAsia="SimSun"/>
                <w:color w:val="000000"/>
                <w:sz w:val="24"/>
                <w:szCs w:val="24"/>
                <w:lang w:val="ro-RO"/>
              </w:rPr>
              <w:t>B1250</w:t>
            </w:r>
          </w:p>
          <w:p w14:paraId="08831317"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sz w:val="24"/>
                <w:szCs w:val="24"/>
                <w:lang w:val="ro-RO" w:eastAsia="zh-CN"/>
              </w:rPr>
              <w:t>B1115</w:t>
            </w:r>
          </w:p>
          <w:p w14:paraId="27801A18"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sz w:val="24"/>
                <w:szCs w:val="24"/>
                <w:lang w:val="ro-RO" w:eastAsia="zh-CN"/>
              </w:rPr>
              <w:t>GC010</w:t>
            </w:r>
          </w:p>
          <w:p w14:paraId="7875E228"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sz w:val="24"/>
                <w:szCs w:val="24"/>
                <w:lang w:val="ro-RO" w:eastAsia="zh-CN"/>
              </w:rPr>
              <w:t>GC020</w:t>
            </w:r>
          </w:p>
        </w:tc>
        <w:tc>
          <w:tcPr>
            <w:tcW w:w="6300" w:type="dxa"/>
          </w:tcPr>
          <w:p w14:paraId="5D7217C2" w14:textId="77777777" w:rsidR="003968F7" w:rsidRPr="007861AF" w:rsidRDefault="003968F7" w:rsidP="00B30DA3">
            <w:pPr>
              <w:tabs>
                <w:tab w:val="left" w:pos="9630"/>
              </w:tabs>
              <w:ind w:right="627" w:firstLine="0"/>
              <w:rPr>
                <w:rFonts w:eastAsia="SimSun"/>
                <w:sz w:val="24"/>
                <w:szCs w:val="24"/>
                <w:lang w:val="ro-RO" w:eastAsia="zh-CN"/>
              </w:rPr>
            </w:pP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şi</w:t>
            </w:r>
            <w:proofErr w:type="spellEnd"/>
            <w:r w:rsidRPr="007861AF">
              <w:rPr>
                <w:rFonts w:eastAsia="SimSun"/>
                <w:sz w:val="24"/>
                <w:szCs w:val="24"/>
                <w:lang w:val="ro-RO" w:eastAsia="zh-CN"/>
              </w:rPr>
              <w:t xml:space="preserve"> resturi de fontă, de fier sau de </w:t>
            </w:r>
            <w:proofErr w:type="spellStart"/>
            <w:r w:rsidRPr="007861AF">
              <w:rPr>
                <w:rFonts w:eastAsia="SimSun"/>
                <w:sz w:val="24"/>
                <w:szCs w:val="24"/>
                <w:lang w:val="ro-RO" w:eastAsia="zh-CN"/>
              </w:rPr>
              <w:t>oţel</w:t>
            </w:r>
            <w:proofErr w:type="spellEnd"/>
            <w:r w:rsidRPr="007861AF">
              <w:rPr>
                <w:rFonts w:eastAsia="SimSun"/>
                <w:sz w:val="24"/>
                <w:szCs w:val="24"/>
                <w:lang w:val="ro-RO" w:eastAsia="zh-CN"/>
              </w:rPr>
              <w:t xml:space="preserve"> (fier vechi); </w:t>
            </w:r>
            <w:proofErr w:type="spellStart"/>
            <w:r w:rsidRPr="007861AF">
              <w:rPr>
                <w:rFonts w:eastAsia="SimSun"/>
                <w:sz w:val="24"/>
                <w:szCs w:val="24"/>
                <w:lang w:val="ro-RO" w:eastAsia="zh-CN"/>
              </w:rPr>
              <w:t>deşeuri</w:t>
            </w:r>
            <w:proofErr w:type="spellEnd"/>
            <w:r w:rsidRPr="007861AF">
              <w:rPr>
                <w:rFonts w:eastAsia="SimSun"/>
                <w:sz w:val="24"/>
                <w:szCs w:val="24"/>
                <w:lang w:val="ro-RO" w:eastAsia="zh-CN"/>
              </w:rPr>
              <w:t xml:space="preserve"> </w:t>
            </w:r>
            <w:proofErr w:type="spellStart"/>
            <w:r w:rsidRPr="007861AF">
              <w:rPr>
                <w:rFonts w:eastAsia="SimSun"/>
                <w:sz w:val="24"/>
                <w:szCs w:val="24"/>
                <w:lang w:val="ro-RO" w:eastAsia="zh-CN"/>
              </w:rPr>
              <w:t>lingotate</w:t>
            </w:r>
            <w:proofErr w:type="spellEnd"/>
            <w:r w:rsidRPr="007861AF">
              <w:rPr>
                <w:rFonts w:eastAsia="SimSun"/>
                <w:sz w:val="24"/>
                <w:szCs w:val="24"/>
                <w:lang w:val="ro-RO" w:eastAsia="zh-CN"/>
              </w:rPr>
              <w:t xml:space="preserve"> din fier sau </w:t>
            </w:r>
            <w:proofErr w:type="spellStart"/>
            <w:r w:rsidRPr="007861AF">
              <w:rPr>
                <w:rFonts w:eastAsia="SimSun"/>
                <w:sz w:val="24"/>
                <w:szCs w:val="24"/>
                <w:lang w:val="ro-RO" w:eastAsia="zh-CN"/>
              </w:rPr>
              <w:t>oţel</w:t>
            </w:r>
            <w:proofErr w:type="spellEnd"/>
          </w:p>
        </w:tc>
      </w:tr>
      <w:tr w:rsidR="003968F7" w:rsidRPr="007861AF" w14:paraId="728EE7A8" w14:textId="77777777" w:rsidTr="00B21A7D">
        <w:tc>
          <w:tcPr>
            <w:tcW w:w="2151" w:type="dxa"/>
          </w:tcPr>
          <w:p w14:paraId="776323A5"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2401 30 000</w:t>
            </w:r>
          </w:p>
        </w:tc>
        <w:tc>
          <w:tcPr>
            <w:tcW w:w="1800" w:type="dxa"/>
          </w:tcPr>
          <w:p w14:paraId="315B5892"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B3060</w:t>
            </w:r>
          </w:p>
        </w:tc>
        <w:tc>
          <w:tcPr>
            <w:tcW w:w="6300" w:type="dxa"/>
          </w:tcPr>
          <w:p w14:paraId="1861949C"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Deșeuri de tutun (nervură de tutun)</w:t>
            </w:r>
          </w:p>
        </w:tc>
      </w:tr>
      <w:tr w:rsidR="003968F7" w:rsidRPr="007861AF" w14:paraId="12017EF1" w14:textId="77777777" w:rsidTr="00B21A7D">
        <w:tc>
          <w:tcPr>
            <w:tcW w:w="2151" w:type="dxa"/>
          </w:tcPr>
          <w:p w14:paraId="6F5A00B4" w14:textId="77777777" w:rsidR="003968F7" w:rsidRPr="007861AF" w:rsidRDefault="003968F7" w:rsidP="00B30DA3">
            <w:pPr>
              <w:tabs>
                <w:tab w:val="left" w:pos="9630"/>
              </w:tabs>
              <w:ind w:firstLine="0"/>
              <w:jc w:val="left"/>
              <w:rPr>
                <w:sz w:val="24"/>
                <w:szCs w:val="24"/>
                <w:lang w:val="ro-RO"/>
              </w:rPr>
            </w:pPr>
            <w:r w:rsidRPr="007861AF">
              <w:rPr>
                <w:sz w:val="24"/>
                <w:szCs w:val="24"/>
                <w:lang w:val="ro-RO"/>
              </w:rPr>
              <w:t>2307 00</w:t>
            </w:r>
          </w:p>
        </w:tc>
        <w:tc>
          <w:tcPr>
            <w:tcW w:w="1800" w:type="dxa"/>
          </w:tcPr>
          <w:p w14:paraId="6AD9F026" w14:textId="77777777" w:rsidR="003968F7" w:rsidRPr="007861AF" w:rsidRDefault="003968F7" w:rsidP="00B30DA3">
            <w:pPr>
              <w:tabs>
                <w:tab w:val="left" w:pos="9630"/>
              </w:tabs>
              <w:ind w:right="-18" w:firstLine="0"/>
              <w:jc w:val="center"/>
              <w:rPr>
                <w:rFonts w:eastAsia="SimSun"/>
                <w:sz w:val="24"/>
                <w:szCs w:val="24"/>
                <w:lang w:val="ro-RO" w:eastAsia="zh-CN"/>
              </w:rPr>
            </w:pPr>
            <w:r w:rsidRPr="007861AF">
              <w:rPr>
                <w:rFonts w:eastAsia="SimSun"/>
                <w:color w:val="000000"/>
                <w:sz w:val="24"/>
                <w:szCs w:val="24"/>
                <w:lang w:val="ro-RO"/>
              </w:rPr>
              <w:t>B3060</w:t>
            </w:r>
          </w:p>
        </w:tc>
        <w:tc>
          <w:tcPr>
            <w:tcW w:w="6300" w:type="dxa"/>
          </w:tcPr>
          <w:p w14:paraId="45DEDE43" w14:textId="77777777" w:rsidR="003968F7" w:rsidRPr="007861AF" w:rsidRDefault="003968F7" w:rsidP="00B30DA3">
            <w:pPr>
              <w:tabs>
                <w:tab w:val="left" w:pos="9630"/>
              </w:tabs>
              <w:ind w:right="627" w:firstLine="0"/>
              <w:rPr>
                <w:rFonts w:eastAsia="SimSun"/>
                <w:sz w:val="24"/>
                <w:szCs w:val="24"/>
                <w:lang w:val="ro-RO" w:eastAsia="zh-CN"/>
              </w:rPr>
            </w:pPr>
            <w:r w:rsidRPr="007861AF">
              <w:rPr>
                <w:rFonts w:eastAsia="SimSun"/>
                <w:sz w:val="24"/>
                <w:szCs w:val="24"/>
                <w:lang w:val="ro-RO" w:eastAsia="zh-CN"/>
              </w:rPr>
              <w:t>Drojdii de vin; tartru brut</w:t>
            </w:r>
          </w:p>
        </w:tc>
      </w:tr>
      <w:tr w:rsidR="003968F7" w:rsidRPr="007861AF" w14:paraId="3CB06F0E" w14:textId="77777777" w:rsidTr="00B21A7D">
        <w:tc>
          <w:tcPr>
            <w:tcW w:w="2151" w:type="dxa"/>
          </w:tcPr>
          <w:p w14:paraId="5E6FABC8" w14:textId="77777777" w:rsidR="003968F7" w:rsidRPr="007861AF" w:rsidRDefault="003968F7" w:rsidP="00B30DA3">
            <w:pPr>
              <w:tabs>
                <w:tab w:val="left" w:pos="9630"/>
              </w:tabs>
              <w:spacing w:after="200" w:line="276" w:lineRule="auto"/>
              <w:ind w:firstLine="0"/>
              <w:jc w:val="left"/>
              <w:rPr>
                <w:rFonts w:eastAsia="Calibri"/>
                <w:sz w:val="24"/>
                <w:szCs w:val="24"/>
                <w:lang w:val="ro-RO"/>
              </w:rPr>
            </w:pPr>
            <w:r w:rsidRPr="007861AF">
              <w:rPr>
                <w:rFonts w:eastAsia="Calibri"/>
                <w:sz w:val="24"/>
                <w:szCs w:val="24"/>
                <w:lang w:val="ro-RO"/>
              </w:rPr>
              <w:t>3901 10</w:t>
            </w:r>
          </w:p>
        </w:tc>
        <w:tc>
          <w:tcPr>
            <w:tcW w:w="1800" w:type="dxa"/>
          </w:tcPr>
          <w:p w14:paraId="7D1DF563" w14:textId="77777777" w:rsidR="003968F7" w:rsidRPr="007861AF" w:rsidRDefault="003968F7" w:rsidP="00B30DA3">
            <w:pPr>
              <w:tabs>
                <w:tab w:val="left" w:pos="9630"/>
              </w:tabs>
              <w:spacing w:after="200" w:line="276" w:lineRule="auto"/>
              <w:ind w:right="-18" w:firstLine="0"/>
              <w:jc w:val="center"/>
              <w:rPr>
                <w:rFonts w:eastAsia="Calibri"/>
                <w:sz w:val="24"/>
                <w:szCs w:val="24"/>
                <w:lang w:val="ro-RO"/>
              </w:rPr>
            </w:pPr>
            <w:r w:rsidRPr="007861AF">
              <w:rPr>
                <w:rFonts w:eastAsia="Calibri"/>
                <w:color w:val="000000"/>
                <w:sz w:val="24"/>
                <w:szCs w:val="24"/>
                <w:lang w:val="ro-RO"/>
              </w:rPr>
              <w:t>B3010</w:t>
            </w:r>
          </w:p>
        </w:tc>
        <w:tc>
          <w:tcPr>
            <w:tcW w:w="6300" w:type="dxa"/>
          </w:tcPr>
          <w:p w14:paraId="015BE016"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r w:rsidRPr="007861AF">
              <w:rPr>
                <w:rFonts w:eastAsia="Calibri"/>
                <w:sz w:val="24"/>
                <w:szCs w:val="24"/>
                <w:lang w:val="ro-RO"/>
              </w:rPr>
              <w:t>Polietilenă cu densitate sub 0,94</w:t>
            </w:r>
          </w:p>
        </w:tc>
      </w:tr>
      <w:tr w:rsidR="003968F7" w:rsidRPr="007861AF" w14:paraId="587FCDB0" w14:textId="77777777" w:rsidTr="00B21A7D">
        <w:trPr>
          <w:trHeight w:val="399"/>
        </w:trPr>
        <w:tc>
          <w:tcPr>
            <w:tcW w:w="2151" w:type="dxa"/>
          </w:tcPr>
          <w:p w14:paraId="57A1355E"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r w:rsidRPr="007861AF">
              <w:rPr>
                <w:rFonts w:eastAsia="Calibri"/>
                <w:sz w:val="24"/>
                <w:szCs w:val="24"/>
                <w:lang w:val="ro-RO"/>
              </w:rPr>
              <w:t>3915 10 000</w:t>
            </w:r>
          </w:p>
        </w:tc>
        <w:tc>
          <w:tcPr>
            <w:tcW w:w="1800" w:type="dxa"/>
          </w:tcPr>
          <w:p w14:paraId="5E892ED0" w14:textId="77777777" w:rsidR="003968F7" w:rsidRPr="007861AF" w:rsidRDefault="003968F7" w:rsidP="00B30DA3">
            <w:pPr>
              <w:tabs>
                <w:tab w:val="left" w:pos="9630"/>
              </w:tabs>
              <w:spacing w:after="200" w:line="276" w:lineRule="auto"/>
              <w:ind w:right="-18" w:firstLine="0"/>
              <w:jc w:val="center"/>
              <w:rPr>
                <w:rFonts w:eastAsia="Calibri"/>
                <w:sz w:val="24"/>
                <w:szCs w:val="24"/>
                <w:lang w:val="ro-RO"/>
              </w:rPr>
            </w:pPr>
            <w:r w:rsidRPr="007861AF">
              <w:rPr>
                <w:rFonts w:eastAsia="Calibri"/>
                <w:color w:val="000000"/>
                <w:sz w:val="24"/>
                <w:szCs w:val="24"/>
                <w:lang w:val="ro-RO"/>
              </w:rPr>
              <w:t>B3010</w:t>
            </w:r>
          </w:p>
        </w:tc>
        <w:tc>
          <w:tcPr>
            <w:tcW w:w="6300" w:type="dxa"/>
          </w:tcPr>
          <w:p w14:paraId="4FD5CF55"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r w:rsidRPr="007861AF">
              <w:rPr>
                <w:rFonts w:eastAsia="Calibri"/>
                <w:sz w:val="24"/>
                <w:szCs w:val="24"/>
                <w:lang w:val="ro-RO"/>
              </w:rPr>
              <w:t>Polimeri de etilenă</w:t>
            </w:r>
          </w:p>
        </w:tc>
      </w:tr>
      <w:tr w:rsidR="003968F7" w:rsidRPr="007861AF" w14:paraId="7D1D9C78" w14:textId="77777777" w:rsidTr="00B21A7D">
        <w:trPr>
          <w:trHeight w:val="588"/>
        </w:trPr>
        <w:tc>
          <w:tcPr>
            <w:tcW w:w="2151" w:type="dxa"/>
          </w:tcPr>
          <w:p w14:paraId="3A02C2A9"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r w:rsidRPr="007861AF">
              <w:rPr>
                <w:rFonts w:eastAsia="Calibri"/>
                <w:sz w:val="24"/>
                <w:szCs w:val="24"/>
                <w:lang w:val="ro-RO"/>
              </w:rPr>
              <w:t>2618 00 000</w:t>
            </w:r>
          </w:p>
        </w:tc>
        <w:tc>
          <w:tcPr>
            <w:tcW w:w="1800" w:type="dxa"/>
          </w:tcPr>
          <w:p w14:paraId="16F2B28D" w14:textId="77777777" w:rsidR="003968F7" w:rsidRPr="007861AF" w:rsidRDefault="003968F7" w:rsidP="00B30DA3">
            <w:pPr>
              <w:tabs>
                <w:tab w:val="left" w:pos="9630"/>
              </w:tabs>
              <w:spacing w:after="200" w:line="276" w:lineRule="auto"/>
              <w:ind w:right="-18" w:firstLine="0"/>
              <w:jc w:val="center"/>
              <w:rPr>
                <w:rFonts w:eastAsia="Calibri"/>
                <w:sz w:val="24"/>
                <w:szCs w:val="24"/>
                <w:lang w:val="ro-RO"/>
              </w:rPr>
            </w:pPr>
            <w:r w:rsidRPr="007861AF">
              <w:rPr>
                <w:rFonts w:eastAsia="Calibri"/>
                <w:color w:val="000000"/>
                <w:sz w:val="24"/>
                <w:szCs w:val="24"/>
                <w:lang w:val="ro-RO"/>
              </w:rPr>
              <w:t>B1200</w:t>
            </w:r>
          </w:p>
        </w:tc>
        <w:tc>
          <w:tcPr>
            <w:tcW w:w="6300" w:type="dxa"/>
          </w:tcPr>
          <w:p w14:paraId="77B886F0"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r w:rsidRPr="007861AF">
              <w:rPr>
                <w:rFonts w:eastAsia="Calibri"/>
                <w:sz w:val="24"/>
                <w:szCs w:val="24"/>
                <w:lang w:val="ro-RO"/>
              </w:rPr>
              <w:t xml:space="preserve">Zgură de furnal granulată (nisip de zgură) rezultată de la fabricarea fontei, fierului sau </w:t>
            </w:r>
            <w:proofErr w:type="spellStart"/>
            <w:r w:rsidRPr="007861AF">
              <w:rPr>
                <w:rFonts w:eastAsia="Calibri"/>
                <w:sz w:val="24"/>
                <w:szCs w:val="24"/>
                <w:lang w:val="ro-RO"/>
              </w:rPr>
              <w:t>oţelului</w:t>
            </w:r>
            <w:proofErr w:type="spellEnd"/>
          </w:p>
        </w:tc>
      </w:tr>
      <w:tr w:rsidR="003968F7" w:rsidRPr="007861AF" w14:paraId="2EA796C5" w14:textId="77777777" w:rsidTr="00B21A7D">
        <w:tc>
          <w:tcPr>
            <w:tcW w:w="2151" w:type="dxa"/>
          </w:tcPr>
          <w:p w14:paraId="7408AE63"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r w:rsidRPr="007861AF">
              <w:rPr>
                <w:rFonts w:eastAsia="Calibri"/>
                <w:sz w:val="24"/>
                <w:szCs w:val="24"/>
                <w:lang w:val="ro-RO"/>
              </w:rPr>
              <w:t>2621 90 000</w:t>
            </w:r>
          </w:p>
        </w:tc>
        <w:tc>
          <w:tcPr>
            <w:tcW w:w="1800" w:type="dxa"/>
          </w:tcPr>
          <w:p w14:paraId="0C17037B"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B1031</w:t>
            </w:r>
          </w:p>
          <w:p w14:paraId="69ED2E5E"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B1070</w:t>
            </w:r>
          </w:p>
          <w:p w14:paraId="4B18BE30"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B1100</w:t>
            </w:r>
          </w:p>
          <w:p w14:paraId="0F4522D0"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B1220</w:t>
            </w:r>
          </w:p>
          <w:p w14:paraId="6A554433"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B1240</w:t>
            </w:r>
          </w:p>
          <w:p w14:paraId="64265309"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B2040</w:t>
            </w:r>
          </w:p>
          <w:p w14:paraId="2D4C5970" w14:textId="77777777" w:rsidR="003968F7" w:rsidRPr="007861AF" w:rsidRDefault="003968F7" w:rsidP="00B30DA3">
            <w:pPr>
              <w:tabs>
                <w:tab w:val="left" w:pos="9630"/>
              </w:tabs>
              <w:ind w:right="-18" w:firstLine="0"/>
              <w:jc w:val="center"/>
              <w:rPr>
                <w:rFonts w:eastAsia="Calibri"/>
                <w:color w:val="000000"/>
                <w:sz w:val="24"/>
                <w:szCs w:val="24"/>
                <w:lang w:val="ro-RO"/>
              </w:rPr>
            </w:pPr>
            <w:r w:rsidRPr="007861AF">
              <w:rPr>
                <w:rFonts w:eastAsia="Calibri"/>
                <w:color w:val="000000"/>
                <w:sz w:val="24"/>
                <w:szCs w:val="24"/>
                <w:lang w:val="ro-RO"/>
              </w:rPr>
              <w:t>B3100</w:t>
            </w:r>
          </w:p>
          <w:p w14:paraId="650FD701" w14:textId="77777777" w:rsidR="003968F7" w:rsidRPr="007861AF" w:rsidRDefault="003968F7" w:rsidP="00B30DA3">
            <w:pPr>
              <w:tabs>
                <w:tab w:val="left" w:pos="9630"/>
              </w:tabs>
              <w:ind w:right="-18" w:firstLine="0"/>
              <w:jc w:val="center"/>
              <w:rPr>
                <w:sz w:val="24"/>
                <w:szCs w:val="24"/>
                <w:lang w:val="ro-RO" w:eastAsia="en-GB"/>
              </w:rPr>
            </w:pPr>
            <w:r w:rsidRPr="007861AF">
              <w:rPr>
                <w:sz w:val="24"/>
                <w:szCs w:val="24"/>
                <w:lang w:val="ro-RO" w:eastAsia="en-GB"/>
              </w:rPr>
              <w:t>GG030</w:t>
            </w:r>
          </w:p>
          <w:p w14:paraId="2BB83FD8" w14:textId="77777777" w:rsidR="003968F7" w:rsidRPr="007861AF" w:rsidRDefault="003968F7" w:rsidP="00B30DA3">
            <w:pPr>
              <w:tabs>
                <w:tab w:val="left" w:pos="9630"/>
              </w:tabs>
              <w:ind w:right="-18" w:firstLine="0"/>
              <w:jc w:val="center"/>
              <w:rPr>
                <w:sz w:val="24"/>
                <w:szCs w:val="24"/>
                <w:lang w:val="ro-RO" w:eastAsia="en-GB"/>
              </w:rPr>
            </w:pPr>
            <w:r w:rsidRPr="007861AF">
              <w:rPr>
                <w:sz w:val="24"/>
                <w:szCs w:val="24"/>
                <w:lang w:val="ro-RO" w:eastAsia="en-GB"/>
              </w:rPr>
              <w:t>GG040</w:t>
            </w:r>
          </w:p>
        </w:tc>
        <w:tc>
          <w:tcPr>
            <w:tcW w:w="6300" w:type="dxa"/>
          </w:tcPr>
          <w:p w14:paraId="56760C52" w14:textId="77777777" w:rsidR="003968F7" w:rsidRPr="007861AF" w:rsidRDefault="003968F7" w:rsidP="00B30DA3">
            <w:pPr>
              <w:tabs>
                <w:tab w:val="left" w:pos="9630"/>
              </w:tabs>
              <w:ind w:right="627" w:firstLine="0"/>
              <w:jc w:val="left"/>
              <w:rPr>
                <w:sz w:val="24"/>
                <w:szCs w:val="24"/>
                <w:lang w:val="ro-RO" w:eastAsia="en-GB"/>
              </w:rPr>
            </w:pPr>
            <w:r w:rsidRPr="007861AF">
              <w:rPr>
                <w:sz w:val="24"/>
                <w:szCs w:val="24"/>
                <w:lang w:val="ro-RO" w:eastAsia="en-GB"/>
              </w:rPr>
              <w:t>Nămol roșu (reziduu de bauxită)</w:t>
            </w:r>
          </w:p>
          <w:p w14:paraId="09C3913D" w14:textId="77777777" w:rsidR="003968F7" w:rsidRPr="007861AF" w:rsidRDefault="003968F7" w:rsidP="00B30DA3">
            <w:pPr>
              <w:tabs>
                <w:tab w:val="left" w:pos="9630"/>
              </w:tabs>
              <w:spacing w:after="200" w:line="276" w:lineRule="auto"/>
              <w:ind w:right="627" w:firstLine="0"/>
              <w:jc w:val="left"/>
              <w:rPr>
                <w:rFonts w:eastAsia="Calibri"/>
                <w:sz w:val="24"/>
                <w:szCs w:val="24"/>
                <w:lang w:val="ro-RO"/>
              </w:rPr>
            </w:pPr>
          </w:p>
        </w:tc>
      </w:tr>
    </w:tbl>
    <w:p w14:paraId="6E4FD396" w14:textId="77777777" w:rsidR="003968F7" w:rsidRPr="007861AF" w:rsidRDefault="003968F7" w:rsidP="00B30DA3">
      <w:pPr>
        <w:tabs>
          <w:tab w:val="left" w:pos="9630"/>
        </w:tabs>
        <w:spacing w:after="200" w:line="276" w:lineRule="auto"/>
        <w:ind w:right="627" w:firstLine="0"/>
        <w:jc w:val="left"/>
        <w:rPr>
          <w:rFonts w:ascii="Calibri" w:eastAsia="Calibri" w:hAnsi="Calibri"/>
          <w:sz w:val="22"/>
          <w:szCs w:val="22"/>
          <w:lang w:val="ro-RO"/>
        </w:rPr>
      </w:pPr>
    </w:p>
    <w:p w14:paraId="07752166" w14:textId="77777777" w:rsidR="003968F7" w:rsidRPr="007861AF" w:rsidRDefault="003968F7" w:rsidP="00B30DA3">
      <w:pPr>
        <w:tabs>
          <w:tab w:val="left" w:pos="9630"/>
        </w:tabs>
        <w:spacing w:line="259" w:lineRule="auto"/>
        <w:ind w:right="627" w:firstLine="0"/>
        <w:rPr>
          <w:rFonts w:eastAsia="Calibri"/>
          <w:sz w:val="24"/>
          <w:szCs w:val="24"/>
          <w:lang w:val="ro-RO"/>
        </w:rPr>
      </w:pPr>
    </w:p>
    <w:p w14:paraId="480E1D96" w14:textId="77777777" w:rsidR="00D54587" w:rsidRPr="007861AF" w:rsidRDefault="00D54587" w:rsidP="00B30DA3">
      <w:pPr>
        <w:pStyle w:val="ListParagraph"/>
        <w:tabs>
          <w:tab w:val="left" w:pos="9630"/>
        </w:tabs>
        <w:spacing w:before="120" w:after="120" w:line="276" w:lineRule="auto"/>
        <w:ind w:left="0" w:right="627" w:firstLine="567"/>
        <w:contextualSpacing w:val="0"/>
        <w:rPr>
          <w:rFonts w:ascii="Arial" w:hAnsi="Arial" w:cs="Arial"/>
          <w:b/>
          <w:sz w:val="22"/>
          <w:szCs w:val="22"/>
          <w:lang w:val="ro-RO"/>
        </w:rPr>
      </w:pPr>
    </w:p>
    <w:p w14:paraId="6091CCB2" w14:textId="77777777" w:rsidR="00D54587" w:rsidRPr="007861AF" w:rsidRDefault="00D54587" w:rsidP="00B30DA3">
      <w:pPr>
        <w:pStyle w:val="ListParagraph"/>
        <w:tabs>
          <w:tab w:val="left" w:pos="9630"/>
        </w:tabs>
        <w:spacing w:before="120" w:after="120" w:line="276" w:lineRule="auto"/>
        <w:ind w:left="0" w:right="627" w:firstLine="567"/>
        <w:contextualSpacing w:val="0"/>
        <w:rPr>
          <w:rFonts w:ascii="Arial" w:hAnsi="Arial" w:cs="Arial"/>
          <w:b/>
          <w:sz w:val="22"/>
          <w:szCs w:val="22"/>
          <w:lang w:val="ro-RO"/>
        </w:rPr>
      </w:pPr>
    </w:p>
    <w:p w14:paraId="5466B443" w14:textId="77777777" w:rsidR="00D54587" w:rsidRPr="007861AF" w:rsidRDefault="00D54587" w:rsidP="00B30DA3">
      <w:pPr>
        <w:pStyle w:val="ListParagraph"/>
        <w:tabs>
          <w:tab w:val="left" w:pos="9630"/>
        </w:tabs>
        <w:spacing w:before="120" w:after="120" w:line="276" w:lineRule="auto"/>
        <w:ind w:left="0" w:right="627" w:firstLine="567"/>
        <w:contextualSpacing w:val="0"/>
        <w:rPr>
          <w:rFonts w:ascii="Arial" w:hAnsi="Arial" w:cs="Arial"/>
          <w:b/>
          <w:sz w:val="22"/>
          <w:szCs w:val="22"/>
          <w:lang w:val="ro-RO"/>
        </w:rPr>
      </w:pPr>
    </w:p>
    <w:p w14:paraId="3B166E93" w14:textId="6DFE2ED4" w:rsidR="00C7189E" w:rsidRPr="007861AF" w:rsidRDefault="00906534" w:rsidP="00B30DA3">
      <w:pPr>
        <w:pStyle w:val="ListParagraph"/>
        <w:tabs>
          <w:tab w:val="left" w:pos="9630"/>
        </w:tabs>
        <w:spacing w:before="120" w:after="120" w:line="276" w:lineRule="auto"/>
        <w:ind w:left="0" w:right="627" w:firstLine="567"/>
        <w:contextualSpacing w:val="0"/>
        <w:rPr>
          <w:rFonts w:ascii="Arial" w:hAnsi="Arial" w:cs="Arial"/>
          <w:b/>
          <w:sz w:val="22"/>
          <w:szCs w:val="22"/>
          <w:lang w:val="ro-RO"/>
        </w:rPr>
      </w:pPr>
      <w:r w:rsidRPr="007861AF">
        <w:rPr>
          <w:rFonts w:ascii="Arial" w:hAnsi="Arial" w:cs="Arial"/>
          <w:b/>
          <w:sz w:val="22"/>
          <w:szCs w:val="22"/>
          <w:lang w:val="ro-RO"/>
        </w:rPr>
        <w:t xml:space="preserve">Articolul II. </w:t>
      </w:r>
      <w:r w:rsidR="00AF67D2" w:rsidRPr="007861AF">
        <w:rPr>
          <w:rFonts w:ascii="Arial" w:hAnsi="Arial" w:cs="Arial"/>
          <w:b/>
          <w:sz w:val="22"/>
          <w:szCs w:val="22"/>
          <w:lang w:val="ro-RO"/>
        </w:rPr>
        <w:t>-</w:t>
      </w:r>
      <w:r w:rsidR="0035766B" w:rsidRPr="007861AF">
        <w:rPr>
          <w:rFonts w:ascii="Arial" w:hAnsi="Arial" w:cs="Arial"/>
          <w:b/>
          <w:sz w:val="22"/>
          <w:szCs w:val="22"/>
          <w:lang w:val="ro-RO"/>
        </w:rPr>
        <w:t xml:space="preserve"> Dispoziții finale</w:t>
      </w:r>
    </w:p>
    <w:p w14:paraId="669CE002" w14:textId="2BA6ADEB" w:rsidR="00A94D6A" w:rsidRPr="007861AF" w:rsidRDefault="00C7189E" w:rsidP="00B30DA3">
      <w:pPr>
        <w:pStyle w:val="ListParagraph"/>
        <w:tabs>
          <w:tab w:val="left" w:pos="9630"/>
        </w:tabs>
        <w:spacing w:before="120" w:after="120" w:line="276" w:lineRule="auto"/>
        <w:ind w:left="0" w:right="627" w:firstLine="567"/>
        <w:contextualSpacing w:val="0"/>
        <w:rPr>
          <w:rFonts w:ascii="Arial" w:hAnsi="Arial" w:cs="Arial"/>
          <w:sz w:val="22"/>
          <w:szCs w:val="22"/>
          <w:lang w:val="ro-RO"/>
        </w:rPr>
      </w:pPr>
      <w:r w:rsidRPr="007861AF">
        <w:rPr>
          <w:rFonts w:ascii="Arial" w:hAnsi="Arial" w:cs="Arial"/>
          <w:b/>
          <w:sz w:val="22"/>
          <w:szCs w:val="22"/>
          <w:lang w:val="ro-RO"/>
        </w:rPr>
        <w:t>1</w:t>
      </w:r>
      <w:r w:rsidR="00A94D6A" w:rsidRPr="007861AF">
        <w:rPr>
          <w:rFonts w:ascii="Arial" w:hAnsi="Arial" w:cs="Arial"/>
          <w:b/>
          <w:sz w:val="22"/>
          <w:szCs w:val="22"/>
          <w:lang w:val="ro-RO"/>
        </w:rPr>
        <w:t>.</w:t>
      </w:r>
      <w:r w:rsidRPr="007861AF">
        <w:rPr>
          <w:rFonts w:ascii="Arial" w:hAnsi="Arial" w:cs="Arial"/>
          <w:sz w:val="22"/>
          <w:szCs w:val="22"/>
          <w:lang w:val="ro-RO"/>
        </w:rPr>
        <w:t xml:space="preserve"> Prin derogare de la prevederile art.</w:t>
      </w:r>
      <w:r w:rsidR="00710A53" w:rsidRPr="007861AF">
        <w:rPr>
          <w:rFonts w:ascii="Arial" w:hAnsi="Arial" w:cs="Arial"/>
          <w:sz w:val="22"/>
          <w:szCs w:val="22"/>
          <w:lang w:val="ro-RO"/>
        </w:rPr>
        <w:t xml:space="preserve"> </w:t>
      </w:r>
      <w:r w:rsidRPr="007861AF">
        <w:rPr>
          <w:rFonts w:ascii="Arial" w:hAnsi="Arial" w:cs="Arial"/>
          <w:sz w:val="22"/>
          <w:szCs w:val="22"/>
          <w:lang w:val="ro-RO"/>
        </w:rPr>
        <w:t>56 alin.</w:t>
      </w:r>
      <w:r w:rsidR="00710A53" w:rsidRPr="007861AF">
        <w:rPr>
          <w:rFonts w:ascii="Arial" w:hAnsi="Arial" w:cs="Arial"/>
          <w:sz w:val="22"/>
          <w:szCs w:val="22"/>
          <w:lang w:val="ro-RO"/>
        </w:rPr>
        <w:t xml:space="preserve"> </w:t>
      </w:r>
      <w:r w:rsidRPr="007861AF">
        <w:rPr>
          <w:rFonts w:ascii="Arial" w:hAnsi="Arial" w:cs="Arial"/>
          <w:sz w:val="22"/>
          <w:szCs w:val="22"/>
          <w:lang w:val="ro-RO"/>
        </w:rPr>
        <w:t xml:space="preserve">(1) </w:t>
      </w:r>
      <w:r w:rsidR="00B40E38" w:rsidRPr="007861AF">
        <w:rPr>
          <w:rFonts w:ascii="Arial" w:hAnsi="Arial" w:cs="Arial"/>
          <w:sz w:val="22"/>
          <w:szCs w:val="22"/>
          <w:lang w:val="ro-RO"/>
        </w:rPr>
        <w:t>și</w:t>
      </w:r>
      <w:r w:rsidRPr="007861AF">
        <w:rPr>
          <w:rFonts w:ascii="Arial" w:hAnsi="Arial" w:cs="Arial"/>
          <w:sz w:val="22"/>
          <w:szCs w:val="22"/>
          <w:lang w:val="ro-RO"/>
        </w:rPr>
        <w:t xml:space="preserve"> (2) din Legea nr.</w:t>
      </w:r>
      <w:r w:rsidR="00B446AE" w:rsidRPr="007861AF">
        <w:rPr>
          <w:rFonts w:ascii="Arial" w:hAnsi="Arial" w:cs="Arial"/>
          <w:sz w:val="22"/>
          <w:szCs w:val="22"/>
          <w:lang w:val="ro-RO"/>
        </w:rPr>
        <w:t xml:space="preserve"> </w:t>
      </w:r>
      <w:r w:rsidRPr="007861AF">
        <w:rPr>
          <w:rFonts w:ascii="Arial" w:hAnsi="Arial" w:cs="Arial"/>
          <w:sz w:val="22"/>
          <w:szCs w:val="22"/>
          <w:lang w:val="ro-RO"/>
        </w:rPr>
        <w:t>100/2017 cu privire la actele normative, prezenta lege intră în vigoare la</w:t>
      </w:r>
      <w:r w:rsidR="00A94D6A" w:rsidRPr="007861AF">
        <w:rPr>
          <w:rFonts w:ascii="Arial" w:hAnsi="Arial" w:cs="Arial"/>
          <w:sz w:val="22"/>
          <w:szCs w:val="22"/>
          <w:lang w:val="ro-RO"/>
        </w:rPr>
        <w:t xml:space="preserve"> </w:t>
      </w:r>
      <w:r w:rsidR="00DD0C36" w:rsidRPr="007861AF">
        <w:rPr>
          <w:rFonts w:ascii="Arial" w:hAnsi="Arial" w:cs="Arial"/>
          <w:sz w:val="22"/>
          <w:szCs w:val="22"/>
          <w:lang w:val="ro-RO"/>
        </w:rPr>
        <w:t>____________</w:t>
      </w:r>
      <w:r w:rsidR="00A94D6A" w:rsidRPr="007861AF">
        <w:rPr>
          <w:rFonts w:ascii="Arial" w:hAnsi="Arial" w:cs="Arial"/>
          <w:sz w:val="22"/>
          <w:szCs w:val="22"/>
          <w:lang w:val="ro-RO"/>
        </w:rPr>
        <w:t>.</w:t>
      </w:r>
    </w:p>
    <w:p w14:paraId="2B4A8811" w14:textId="04600E87" w:rsidR="00C7189E" w:rsidRPr="007861AF" w:rsidRDefault="00C7189E" w:rsidP="00B30DA3">
      <w:pPr>
        <w:pStyle w:val="ListParagraph"/>
        <w:tabs>
          <w:tab w:val="left" w:pos="9630"/>
        </w:tabs>
        <w:spacing w:before="120" w:after="120" w:line="276" w:lineRule="auto"/>
        <w:ind w:left="0" w:right="627" w:firstLine="567"/>
        <w:contextualSpacing w:val="0"/>
        <w:rPr>
          <w:rFonts w:ascii="Arial" w:hAnsi="Arial" w:cs="Arial"/>
          <w:sz w:val="22"/>
          <w:szCs w:val="22"/>
          <w:lang w:val="ro-RO"/>
        </w:rPr>
      </w:pPr>
      <w:r w:rsidRPr="007861AF">
        <w:rPr>
          <w:rFonts w:ascii="Arial" w:hAnsi="Arial" w:cs="Arial"/>
          <w:b/>
          <w:sz w:val="22"/>
          <w:szCs w:val="22"/>
          <w:lang w:val="ro-RO"/>
        </w:rPr>
        <w:t>2</w:t>
      </w:r>
      <w:r w:rsidR="00A94D6A" w:rsidRPr="007861AF">
        <w:rPr>
          <w:rFonts w:ascii="Arial" w:hAnsi="Arial" w:cs="Arial"/>
          <w:b/>
          <w:sz w:val="22"/>
          <w:szCs w:val="22"/>
          <w:lang w:val="ro-RO"/>
        </w:rPr>
        <w:t>.</w:t>
      </w:r>
      <w:r w:rsidRPr="007861AF">
        <w:rPr>
          <w:rFonts w:ascii="Arial" w:hAnsi="Arial" w:cs="Arial"/>
          <w:b/>
          <w:sz w:val="22"/>
          <w:szCs w:val="22"/>
          <w:lang w:val="ro-RO"/>
        </w:rPr>
        <w:t xml:space="preserve"> </w:t>
      </w:r>
      <w:r w:rsidRPr="007861AF">
        <w:rPr>
          <w:rFonts w:ascii="Arial" w:hAnsi="Arial" w:cs="Arial"/>
          <w:sz w:val="22"/>
          <w:szCs w:val="22"/>
          <w:lang w:val="ro-RO"/>
        </w:rPr>
        <w:t xml:space="preserve">Guvernul, în termen de 3 luni de la data publicării prezentei legi, va aduce actele sale normative în </w:t>
      </w:r>
      <w:r w:rsidR="00B40E38" w:rsidRPr="007861AF">
        <w:rPr>
          <w:rFonts w:ascii="Arial" w:hAnsi="Arial" w:cs="Arial"/>
          <w:sz w:val="22"/>
          <w:szCs w:val="22"/>
          <w:lang w:val="ro-RO"/>
        </w:rPr>
        <w:t>concordanță</w:t>
      </w:r>
      <w:r w:rsidRPr="007861AF">
        <w:rPr>
          <w:rFonts w:ascii="Arial" w:hAnsi="Arial" w:cs="Arial"/>
          <w:sz w:val="22"/>
          <w:szCs w:val="22"/>
          <w:lang w:val="ro-RO"/>
        </w:rPr>
        <w:t xml:space="preserve"> cu aceasta. </w:t>
      </w:r>
    </w:p>
    <w:p w14:paraId="6552B7C2" w14:textId="77777777" w:rsidR="00800F81" w:rsidRPr="007861AF" w:rsidRDefault="00800F81" w:rsidP="00B30DA3">
      <w:pPr>
        <w:pStyle w:val="ListParagraph"/>
        <w:tabs>
          <w:tab w:val="left" w:pos="9630"/>
        </w:tabs>
        <w:spacing w:before="120" w:after="120" w:line="276" w:lineRule="auto"/>
        <w:ind w:left="0" w:right="627" w:firstLine="567"/>
        <w:contextualSpacing w:val="0"/>
        <w:rPr>
          <w:rFonts w:ascii="Arial" w:hAnsi="Arial" w:cs="Arial"/>
          <w:sz w:val="22"/>
          <w:szCs w:val="22"/>
          <w:lang w:val="ro-RO"/>
        </w:rPr>
      </w:pPr>
    </w:p>
    <w:p w14:paraId="31608789" w14:textId="77777777" w:rsidR="00800F81" w:rsidRPr="007861AF" w:rsidRDefault="00800F81" w:rsidP="00B30DA3">
      <w:pPr>
        <w:pStyle w:val="ListParagraph"/>
        <w:tabs>
          <w:tab w:val="left" w:pos="9630"/>
        </w:tabs>
        <w:spacing w:before="120" w:after="120" w:line="276" w:lineRule="auto"/>
        <w:ind w:left="0" w:right="627" w:firstLine="567"/>
        <w:contextualSpacing w:val="0"/>
        <w:rPr>
          <w:rFonts w:ascii="Arial" w:hAnsi="Arial" w:cs="Arial"/>
          <w:sz w:val="22"/>
          <w:szCs w:val="22"/>
          <w:lang w:val="ro-RO"/>
        </w:rPr>
      </w:pPr>
    </w:p>
    <w:p w14:paraId="5F3C687C" w14:textId="77777777" w:rsidR="00800F81" w:rsidRPr="007861AF" w:rsidRDefault="00800F81" w:rsidP="00B30DA3">
      <w:pPr>
        <w:pStyle w:val="ListParagraph"/>
        <w:tabs>
          <w:tab w:val="left" w:pos="9630"/>
        </w:tabs>
        <w:spacing w:before="120" w:after="120" w:line="276" w:lineRule="auto"/>
        <w:ind w:left="0" w:right="627" w:firstLine="567"/>
        <w:contextualSpacing w:val="0"/>
        <w:rPr>
          <w:rFonts w:ascii="Arial" w:hAnsi="Arial" w:cs="Arial"/>
          <w:sz w:val="22"/>
          <w:szCs w:val="22"/>
          <w:lang w:val="ro-RO"/>
        </w:rPr>
      </w:pPr>
    </w:p>
    <w:p w14:paraId="717FC57B" w14:textId="77777777" w:rsidR="004A3715" w:rsidRPr="007861AF" w:rsidRDefault="004A3715" w:rsidP="00B30DA3">
      <w:pPr>
        <w:tabs>
          <w:tab w:val="left" w:pos="9630"/>
        </w:tabs>
        <w:ind w:right="627" w:firstLine="567"/>
        <w:rPr>
          <w:sz w:val="24"/>
          <w:szCs w:val="24"/>
          <w:lang w:val="ro-RO"/>
        </w:rPr>
      </w:pPr>
      <w:r w:rsidRPr="007861AF">
        <w:rPr>
          <w:b/>
          <w:bCs/>
          <w:color w:val="000000"/>
          <w:sz w:val="24"/>
          <w:szCs w:val="24"/>
          <w:lang w:val="ro-RO"/>
        </w:rPr>
        <w:t>PREŞEDINTELE PARLAMENTULUI                                            IGOR GROSU</w:t>
      </w:r>
    </w:p>
    <w:p w14:paraId="2B815575" w14:textId="3F531600" w:rsidR="00800F81" w:rsidRPr="007861AF" w:rsidRDefault="00800F81" w:rsidP="00B30DA3">
      <w:pPr>
        <w:pStyle w:val="ListParagraph"/>
        <w:tabs>
          <w:tab w:val="left" w:pos="9630"/>
          <w:tab w:val="right" w:pos="9923"/>
        </w:tabs>
        <w:spacing w:before="120" w:after="120" w:line="276" w:lineRule="auto"/>
        <w:ind w:left="0" w:right="627" w:firstLine="567"/>
        <w:contextualSpacing w:val="0"/>
        <w:rPr>
          <w:rFonts w:ascii="Arial" w:hAnsi="Arial" w:cs="Arial"/>
          <w:b/>
          <w:sz w:val="22"/>
          <w:szCs w:val="22"/>
          <w:lang w:val="ro-RO"/>
        </w:rPr>
      </w:pPr>
    </w:p>
    <w:sectPr w:rsidR="00800F81" w:rsidRPr="007861AF" w:rsidSect="005741E8">
      <w:footerReference w:type="default" r:id="rId9"/>
      <w:pgSz w:w="11906" w:h="16838"/>
      <w:pgMar w:top="851" w:right="566"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EF2D5" w14:textId="77777777" w:rsidR="00A744CA" w:rsidRDefault="00A744CA" w:rsidP="00670A5E">
      <w:r>
        <w:separator/>
      </w:r>
    </w:p>
  </w:endnote>
  <w:endnote w:type="continuationSeparator" w:id="0">
    <w:p w14:paraId="24CDDCBB" w14:textId="77777777" w:rsidR="00A744CA" w:rsidRDefault="00A744CA" w:rsidP="006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567506"/>
      <w:docPartObj>
        <w:docPartGallery w:val="Page Numbers (Bottom of Page)"/>
        <w:docPartUnique/>
      </w:docPartObj>
    </w:sdtPr>
    <w:sdtEndPr>
      <w:rPr>
        <w:noProof/>
      </w:rPr>
    </w:sdtEndPr>
    <w:sdtContent>
      <w:p w14:paraId="5A5C77B1" w14:textId="693EB173" w:rsidR="003717C5" w:rsidRDefault="003717C5">
        <w:pPr>
          <w:pStyle w:val="Footer"/>
          <w:jc w:val="right"/>
        </w:pPr>
        <w:r>
          <w:fldChar w:fldCharType="begin"/>
        </w:r>
        <w:r>
          <w:instrText xml:space="preserve"> PAGE   \* MERGEFORMAT </w:instrText>
        </w:r>
        <w:r>
          <w:fldChar w:fldCharType="separate"/>
        </w:r>
        <w:r w:rsidR="003A3919">
          <w:rPr>
            <w:noProof/>
          </w:rPr>
          <w:t>28</w:t>
        </w:r>
        <w:r>
          <w:rPr>
            <w:noProof/>
          </w:rPr>
          <w:fldChar w:fldCharType="end"/>
        </w:r>
      </w:p>
    </w:sdtContent>
  </w:sdt>
  <w:p w14:paraId="2868A63B" w14:textId="77777777" w:rsidR="003717C5" w:rsidRDefault="00371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FCE9" w14:textId="77777777" w:rsidR="00A744CA" w:rsidRDefault="00A744CA" w:rsidP="00670A5E">
      <w:r>
        <w:separator/>
      </w:r>
    </w:p>
  </w:footnote>
  <w:footnote w:type="continuationSeparator" w:id="0">
    <w:p w14:paraId="60723243" w14:textId="77777777" w:rsidR="00A744CA" w:rsidRDefault="00A744CA" w:rsidP="00670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B20"/>
    <w:multiLevelType w:val="hybridMultilevel"/>
    <w:tmpl w:val="3E406948"/>
    <w:lvl w:ilvl="0" w:tplc="4DD8BA22">
      <w:start w:val="1"/>
      <w:numFmt w:val="decimal"/>
      <w:lvlText w:val="%1."/>
      <w:lvlJc w:val="left"/>
      <w:pPr>
        <w:tabs>
          <w:tab w:val="num" w:pos="1530"/>
        </w:tabs>
        <w:ind w:left="1530" w:hanging="360"/>
      </w:pPr>
      <w:rPr>
        <w:rFonts w:ascii="Times New Roman" w:hAnsi="Times New Roman" w:cs="Times New Roman" w:hint="default"/>
        <w:b w:val="0"/>
        <w:color w:val="000000"/>
        <w:sz w:val="28"/>
        <w:szCs w:val="28"/>
      </w:rPr>
    </w:lvl>
    <w:lvl w:ilvl="1" w:tplc="04190019">
      <w:start w:val="1"/>
      <w:numFmt w:val="lowerLetter"/>
      <w:lvlText w:val="%2."/>
      <w:lvlJc w:val="left"/>
      <w:pPr>
        <w:tabs>
          <w:tab w:val="num" w:pos="2250"/>
        </w:tabs>
        <w:ind w:left="2250" w:hanging="360"/>
      </w:pPr>
    </w:lvl>
    <w:lvl w:ilvl="2" w:tplc="0419001B">
      <w:start w:val="1"/>
      <w:numFmt w:val="lowerRoman"/>
      <w:lvlText w:val="%3."/>
      <w:lvlJc w:val="right"/>
      <w:pPr>
        <w:tabs>
          <w:tab w:val="num" w:pos="2970"/>
        </w:tabs>
        <w:ind w:left="2970" w:hanging="180"/>
      </w:pPr>
    </w:lvl>
    <w:lvl w:ilvl="3" w:tplc="0419000F">
      <w:start w:val="1"/>
      <w:numFmt w:val="decimal"/>
      <w:lvlText w:val="%4."/>
      <w:lvlJc w:val="left"/>
      <w:pPr>
        <w:tabs>
          <w:tab w:val="num" w:pos="3690"/>
        </w:tabs>
        <w:ind w:left="3690" w:hanging="360"/>
      </w:pPr>
    </w:lvl>
    <w:lvl w:ilvl="4" w:tplc="04190019">
      <w:start w:val="1"/>
      <w:numFmt w:val="lowerLetter"/>
      <w:lvlText w:val="%5."/>
      <w:lvlJc w:val="left"/>
      <w:pPr>
        <w:tabs>
          <w:tab w:val="num" w:pos="4410"/>
        </w:tabs>
        <w:ind w:left="4410" w:hanging="360"/>
      </w:pPr>
    </w:lvl>
    <w:lvl w:ilvl="5" w:tplc="0419001B">
      <w:start w:val="1"/>
      <w:numFmt w:val="lowerRoman"/>
      <w:lvlText w:val="%6."/>
      <w:lvlJc w:val="right"/>
      <w:pPr>
        <w:tabs>
          <w:tab w:val="num" w:pos="5130"/>
        </w:tabs>
        <w:ind w:left="5130" w:hanging="180"/>
      </w:pPr>
    </w:lvl>
    <w:lvl w:ilvl="6" w:tplc="0419000F">
      <w:start w:val="1"/>
      <w:numFmt w:val="decimal"/>
      <w:lvlText w:val="%7."/>
      <w:lvlJc w:val="left"/>
      <w:pPr>
        <w:tabs>
          <w:tab w:val="num" w:pos="5850"/>
        </w:tabs>
        <w:ind w:left="5850" w:hanging="360"/>
      </w:pPr>
    </w:lvl>
    <w:lvl w:ilvl="7" w:tplc="04190019">
      <w:start w:val="1"/>
      <w:numFmt w:val="lowerLetter"/>
      <w:lvlText w:val="%8."/>
      <w:lvlJc w:val="left"/>
      <w:pPr>
        <w:tabs>
          <w:tab w:val="num" w:pos="6570"/>
        </w:tabs>
        <w:ind w:left="6570" w:hanging="360"/>
      </w:pPr>
    </w:lvl>
    <w:lvl w:ilvl="8" w:tplc="0419001B">
      <w:start w:val="1"/>
      <w:numFmt w:val="lowerRoman"/>
      <w:lvlText w:val="%9."/>
      <w:lvlJc w:val="right"/>
      <w:pPr>
        <w:tabs>
          <w:tab w:val="num" w:pos="7290"/>
        </w:tabs>
        <w:ind w:left="7290" w:hanging="180"/>
      </w:pPr>
    </w:lvl>
  </w:abstractNum>
  <w:abstractNum w:abstractNumId="1">
    <w:nsid w:val="05CB60AF"/>
    <w:multiLevelType w:val="hybridMultilevel"/>
    <w:tmpl w:val="A8461F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05115C"/>
    <w:multiLevelType w:val="hybridMultilevel"/>
    <w:tmpl w:val="6C240856"/>
    <w:lvl w:ilvl="0" w:tplc="B2DE88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46B62"/>
    <w:multiLevelType w:val="hybridMultilevel"/>
    <w:tmpl w:val="B1E6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B251B"/>
    <w:multiLevelType w:val="hybridMultilevel"/>
    <w:tmpl w:val="4AE0C3A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B5B65ED"/>
    <w:multiLevelType w:val="hybridMultilevel"/>
    <w:tmpl w:val="1122C508"/>
    <w:lvl w:ilvl="0" w:tplc="5AD0704C">
      <w:start w:val="1"/>
      <w:numFmt w:val="decimal"/>
      <w:lvlText w:val="%1."/>
      <w:lvlJc w:val="left"/>
      <w:pPr>
        <w:ind w:left="360" w:hanging="360"/>
      </w:pPr>
      <w:rPr>
        <w:b/>
        <w:strike w:val="0"/>
        <w:color w:val="auto"/>
        <w:sz w:val="24"/>
        <w:szCs w:val="24"/>
      </w:rPr>
    </w:lvl>
    <w:lvl w:ilvl="1" w:tplc="04090011">
      <w:start w:val="1"/>
      <w:numFmt w:val="decimal"/>
      <w:lvlText w:val="%2)"/>
      <w:lvlJc w:val="left"/>
      <w:pPr>
        <w:ind w:left="518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0C2A6608"/>
    <w:multiLevelType w:val="hybridMultilevel"/>
    <w:tmpl w:val="048CB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D6FA3"/>
    <w:multiLevelType w:val="hybridMultilevel"/>
    <w:tmpl w:val="362E02C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11765A9"/>
    <w:multiLevelType w:val="hybridMultilevel"/>
    <w:tmpl w:val="7CFC46B2"/>
    <w:lvl w:ilvl="0" w:tplc="C13004DA">
      <w:start w:val="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FBB109E"/>
    <w:multiLevelType w:val="multilevel"/>
    <w:tmpl w:val="49F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0494D"/>
    <w:multiLevelType w:val="hybridMultilevel"/>
    <w:tmpl w:val="BCDCCB4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40E6E"/>
    <w:multiLevelType w:val="hybridMultilevel"/>
    <w:tmpl w:val="68BA2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C6580"/>
    <w:multiLevelType w:val="hybridMultilevel"/>
    <w:tmpl w:val="B682376C"/>
    <w:lvl w:ilvl="0" w:tplc="04090017">
      <w:start w:val="1"/>
      <w:numFmt w:val="lowerLetter"/>
      <w:lvlText w:val="%1)"/>
      <w:lvlJc w:val="left"/>
      <w:pPr>
        <w:ind w:left="720" w:hanging="360"/>
      </w:pPr>
    </w:lvl>
    <w:lvl w:ilvl="1" w:tplc="A8C4EF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244FF"/>
    <w:multiLevelType w:val="hybridMultilevel"/>
    <w:tmpl w:val="7D4E7A1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57F41"/>
    <w:multiLevelType w:val="hybridMultilevel"/>
    <w:tmpl w:val="72C42462"/>
    <w:lvl w:ilvl="0" w:tplc="04180017">
      <w:start w:val="1"/>
      <w:numFmt w:val="lowerLetter"/>
      <w:lvlText w:val="%1)"/>
      <w:lvlJc w:val="left"/>
      <w:pPr>
        <w:ind w:left="36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0672535"/>
    <w:multiLevelType w:val="hybridMultilevel"/>
    <w:tmpl w:val="273C7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47B3A"/>
    <w:multiLevelType w:val="hybridMultilevel"/>
    <w:tmpl w:val="4776E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94572"/>
    <w:multiLevelType w:val="hybridMultilevel"/>
    <w:tmpl w:val="DCE829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2A1D3E"/>
    <w:multiLevelType w:val="hybridMultilevel"/>
    <w:tmpl w:val="F6EEC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E72C7"/>
    <w:multiLevelType w:val="hybridMultilevel"/>
    <w:tmpl w:val="48E02CB2"/>
    <w:lvl w:ilvl="0" w:tplc="0809000F">
      <w:start w:val="1"/>
      <w:numFmt w:val="decimal"/>
      <w:lvlText w:val="%1."/>
      <w:lvlJc w:val="left"/>
      <w:pPr>
        <w:ind w:left="220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5377F5D"/>
    <w:multiLevelType w:val="hybridMultilevel"/>
    <w:tmpl w:val="B676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D6080"/>
    <w:multiLevelType w:val="hybridMultilevel"/>
    <w:tmpl w:val="D354EA02"/>
    <w:lvl w:ilvl="0" w:tplc="49C2FF24">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5CA096D"/>
    <w:multiLevelType w:val="hybridMultilevel"/>
    <w:tmpl w:val="A5AEB5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874B0"/>
    <w:multiLevelType w:val="hybridMultilevel"/>
    <w:tmpl w:val="1BA299E2"/>
    <w:lvl w:ilvl="0" w:tplc="36A0F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7D922A7"/>
    <w:multiLevelType w:val="hybridMultilevel"/>
    <w:tmpl w:val="2C32E16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10899"/>
    <w:multiLevelType w:val="hybridMultilevel"/>
    <w:tmpl w:val="92FA10AE"/>
    <w:lvl w:ilvl="0" w:tplc="4146A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12F7C"/>
    <w:multiLevelType w:val="hybridMultilevel"/>
    <w:tmpl w:val="B1C2FA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92792"/>
    <w:multiLevelType w:val="hybridMultilevel"/>
    <w:tmpl w:val="80049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8123D"/>
    <w:multiLevelType w:val="hybridMultilevel"/>
    <w:tmpl w:val="B9987CC4"/>
    <w:lvl w:ilvl="0" w:tplc="C57EF8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4E19639A"/>
    <w:multiLevelType w:val="hybridMultilevel"/>
    <w:tmpl w:val="1AD0F528"/>
    <w:lvl w:ilvl="0" w:tplc="06EE239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4C43C2A"/>
    <w:multiLevelType w:val="hybridMultilevel"/>
    <w:tmpl w:val="9BEAF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4F4796"/>
    <w:multiLevelType w:val="hybridMultilevel"/>
    <w:tmpl w:val="E026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A642E"/>
    <w:multiLevelType w:val="hybridMultilevel"/>
    <w:tmpl w:val="2736A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282463"/>
    <w:multiLevelType w:val="hybridMultilevel"/>
    <w:tmpl w:val="3134F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DB4EFB"/>
    <w:multiLevelType w:val="hybridMultilevel"/>
    <w:tmpl w:val="273C7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560F2A"/>
    <w:multiLevelType w:val="hybridMultilevel"/>
    <w:tmpl w:val="BEB82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A1C01"/>
    <w:multiLevelType w:val="hybridMultilevel"/>
    <w:tmpl w:val="985471FE"/>
    <w:lvl w:ilvl="0" w:tplc="E98E873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BFE3AC2"/>
    <w:multiLevelType w:val="hybridMultilevel"/>
    <w:tmpl w:val="86608540"/>
    <w:lvl w:ilvl="0" w:tplc="505E757E">
      <w:start w:val="1"/>
      <w:numFmt w:val="lowerLetter"/>
      <w:lvlText w:val="%1)"/>
      <w:lvlJc w:val="left"/>
      <w:pPr>
        <w:ind w:left="375" w:hanging="375"/>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nsid w:val="6D4B2AD3"/>
    <w:multiLevelType w:val="hybridMultilevel"/>
    <w:tmpl w:val="482ADE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E102A5B"/>
    <w:multiLevelType w:val="hybridMultilevel"/>
    <w:tmpl w:val="804C7622"/>
    <w:lvl w:ilvl="0" w:tplc="7F5C93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E841AB1"/>
    <w:multiLevelType w:val="hybridMultilevel"/>
    <w:tmpl w:val="42A4E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B202E"/>
    <w:multiLevelType w:val="hybridMultilevel"/>
    <w:tmpl w:val="74763F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A46F4D"/>
    <w:multiLevelType w:val="hybridMultilevel"/>
    <w:tmpl w:val="557CE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A53993"/>
    <w:multiLevelType w:val="hybridMultilevel"/>
    <w:tmpl w:val="947CE64A"/>
    <w:lvl w:ilvl="0" w:tplc="5C5004F2">
      <w:start w:val="1"/>
      <w:numFmt w:val="decimal"/>
      <w:lvlText w:val="%1."/>
      <w:lvlJc w:val="left"/>
      <w:pPr>
        <w:ind w:left="644" w:hanging="360"/>
      </w:pPr>
      <w:rPr>
        <w:rFonts w:hint="default"/>
        <w:b w:val="0"/>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nsid w:val="7AAC6941"/>
    <w:multiLevelType w:val="hybridMultilevel"/>
    <w:tmpl w:val="5516C132"/>
    <w:lvl w:ilvl="0" w:tplc="CAF0D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F6FA2"/>
    <w:multiLevelType w:val="hybridMultilevel"/>
    <w:tmpl w:val="CA06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DF855C6"/>
    <w:multiLevelType w:val="multilevel"/>
    <w:tmpl w:val="87A678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F96692A"/>
    <w:multiLevelType w:val="hybridMultilevel"/>
    <w:tmpl w:val="711EF11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BE6750"/>
    <w:multiLevelType w:val="hybridMultilevel"/>
    <w:tmpl w:val="0DB07DC2"/>
    <w:lvl w:ilvl="0" w:tplc="A67A3E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37"/>
  </w:num>
  <w:num w:numId="3">
    <w:abstractNumId w:val="43"/>
  </w:num>
  <w:num w:numId="4">
    <w:abstractNumId w:val="39"/>
  </w:num>
  <w:num w:numId="5">
    <w:abstractNumId w:val="23"/>
  </w:num>
  <w:num w:numId="6">
    <w:abstractNumId w:val="2"/>
  </w:num>
  <w:num w:numId="7">
    <w:abstractNumId w:val="21"/>
  </w:num>
  <w:num w:numId="8">
    <w:abstractNumId w:val="36"/>
  </w:num>
  <w:num w:numId="9">
    <w:abstractNumId w:val="8"/>
  </w:num>
  <w:num w:numId="10">
    <w:abstractNumId w:val="48"/>
  </w:num>
  <w:num w:numId="11">
    <w:abstractNumId w:val="33"/>
  </w:num>
  <w:num w:numId="12">
    <w:abstractNumId w:val="30"/>
  </w:num>
  <w:num w:numId="13">
    <w:abstractNumId w:val="32"/>
  </w:num>
  <w:num w:numId="14">
    <w:abstractNumId w:val="26"/>
  </w:num>
  <w:num w:numId="15">
    <w:abstractNumId w:val="4"/>
  </w:num>
  <w:num w:numId="16">
    <w:abstractNumId w:val="16"/>
  </w:num>
  <w:num w:numId="17">
    <w:abstractNumId w:val="12"/>
  </w:num>
  <w:num w:numId="18">
    <w:abstractNumId w:val="40"/>
  </w:num>
  <w:num w:numId="19">
    <w:abstractNumId w:val="44"/>
  </w:num>
  <w:num w:numId="20">
    <w:abstractNumId w:val="3"/>
  </w:num>
  <w:num w:numId="21">
    <w:abstractNumId w:val="27"/>
  </w:num>
  <w:num w:numId="22">
    <w:abstractNumId w:val="11"/>
  </w:num>
  <w:num w:numId="23">
    <w:abstractNumId w:val="46"/>
  </w:num>
  <w:num w:numId="24">
    <w:abstractNumId w:val="35"/>
  </w:num>
  <w:num w:numId="25">
    <w:abstractNumId w:val="15"/>
  </w:num>
  <w:num w:numId="26">
    <w:abstractNumId w:val="6"/>
  </w:num>
  <w:num w:numId="27">
    <w:abstractNumId w:val="14"/>
  </w:num>
  <w:num w:numId="28">
    <w:abstractNumId w:val="22"/>
  </w:num>
  <w:num w:numId="29">
    <w:abstractNumId w:val="24"/>
  </w:num>
  <w:num w:numId="30">
    <w:abstractNumId w:val="41"/>
  </w:num>
  <w:num w:numId="31">
    <w:abstractNumId w:val="13"/>
  </w:num>
  <w:num w:numId="32">
    <w:abstractNumId w:val="20"/>
  </w:num>
  <w:num w:numId="33">
    <w:abstractNumId w:val="10"/>
  </w:num>
  <w:num w:numId="34">
    <w:abstractNumId w:val="47"/>
  </w:num>
  <w:num w:numId="35">
    <w:abstractNumId w:val="45"/>
  </w:num>
  <w:num w:numId="36">
    <w:abstractNumId w:val="5"/>
  </w:num>
  <w:num w:numId="37">
    <w:abstractNumId w:val="38"/>
  </w:num>
  <w:num w:numId="38">
    <w:abstractNumId w:val="29"/>
  </w:num>
  <w:num w:numId="39">
    <w:abstractNumId w:val="28"/>
  </w:num>
  <w:num w:numId="40">
    <w:abstractNumId w:val="1"/>
  </w:num>
  <w:num w:numId="41">
    <w:abstractNumId w:val="17"/>
  </w:num>
  <w:num w:numId="42">
    <w:abstractNumId w:val="31"/>
  </w:num>
  <w:num w:numId="43">
    <w:abstractNumId w:val="25"/>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42"/>
  </w:num>
  <w:num w:numId="47">
    <w:abstractNumId w:val="7"/>
  </w:num>
  <w:num w:numId="48">
    <w:abstractNumId w:val="18"/>
  </w:num>
  <w:num w:numId="4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FE"/>
    <w:rsid w:val="00001816"/>
    <w:rsid w:val="000020AF"/>
    <w:rsid w:val="00002491"/>
    <w:rsid w:val="00006672"/>
    <w:rsid w:val="00010CCA"/>
    <w:rsid w:val="0001418C"/>
    <w:rsid w:val="00015673"/>
    <w:rsid w:val="000171CD"/>
    <w:rsid w:val="000176C9"/>
    <w:rsid w:val="0002281B"/>
    <w:rsid w:val="0003367F"/>
    <w:rsid w:val="0003495C"/>
    <w:rsid w:val="000418ED"/>
    <w:rsid w:val="000431C5"/>
    <w:rsid w:val="00045C6D"/>
    <w:rsid w:val="00046794"/>
    <w:rsid w:val="00051A08"/>
    <w:rsid w:val="00052DD9"/>
    <w:rsid w:val="00052F64"/>
    <w:rsid w:val="00053757"/>
    <w:rsid w:val="00055A4D"/>
    <w:rsid w:val="00055B9D"/>
    <w:rsid w:val="00056B44"/>
    <w:rsid w:val="00062951"/>
    <w:rsid w:val="00063FAD"/>
    <w:rsid w:val="000641D7"/>
    <w:rsid w:val="00064AEB"/>
    <w:rsid w:val="0006502F"/>
    <w:rsid w:val="000650F0"/>
    <w:rsid w:val="000675B3"/>
    <w:rsid w:val="00070BEE"/>
    <w:rsid w:val="00072CBB"/>
    <w:rsid w:val="000732DF"/>
    <w:rsid w:val="00073B8A"/>
    <w:rsid w:val="0007473B"/>
    <w:rsid w:val="00077EA2"/>
    <w:rsid w:val="000801CC"/>
    <w:rsid w:val="0008077D"/>
    <w:rsid w:val="00080A59"/>
    <w:rsid w:val="000839D1"/>
    <w:rsid w:val="000857FE"/>
    <w:rsid w:val="00091754"/>
    <w:rsid w:val="00091D54"/>
    <w:rsid w:val="00093109"/>
    <w:rsid w:val="00095327"/>
    <w:rsid w:val="00097115"/>
    <w:rsid w:val="0009786F"/>
    <w:rsid w:val="000A016E"/>
    <w:rsid w:val="000A0FBF"/>
    <w:rsid w:val="000A24FD"/>
    <w:rsid w:val="000A519C"/>
    <w:rsid w:val="000B087B"/>
    <w:rsid w:val="000B5290"/>
    <w:rsid w:val="000B55B7"/>
    <w:rsid w:val="000B5923"/>
    <w:rsid w:val="000B62E8"/>
    <w:rsid w:val="000B66F4"/>
    <w:rsid w:val="000B7694"/>
    <w:rsid w:val="000C3609"/>
    <w:rsid w:val="000C366D"/>
    <w:rsid w:val="000C374B"/>
    <w:rsid w:val="000C566B"/>
    <w:rsid w:val="000C6AA7"/>
    <w:rsid w:val="000D15DF"/>
    <w:rsid w:val="000D2B57"/>
    <w:rsid w:val="000D6B68"/>
    <w:rsid w:val="000E157A"/>
    <w:rsid w:val="000E247F"/>
    <w:rsid w:val="000E27FB"/>
    <w:rsid w:val="000E29C5"/>
    <w:rsid w:val="000E2B5E"/>
    <w:rsid w:val="000E35D6"/>
    <w:rsid w:val="000E541D"/>
    <w:rsid w:val="000E5CA8"/>
    <w:rsid w:val="000E7CCD"/>
    <w:rsid w:val="000F0C40"/>
    <w:rsid w:val="000F3BFC"/>
    <w:rsid w:val="000F3DD8"/>
    <w:rsid w:val="000F47EE"/>
    <w:rsid w:val="000F744A"/>
    <w:rsid w:val="000F7ADC"/>
    <w:rsid w:val="00100396"/>
    <w:rsid w:val="00103E9B"/>
    <w:rsid w:val="00103F2A"/>
    <w:rsid w:val="0010653F"/>
    <w:rsid w:val="001078C3"/>
    <w:rsid w:val="001124FA"/>
    <w:rsid w:val="0012106E"/>
    <w:rsid w:val="00121599"/>
    <w:rsid w:val="001220C8"/>
    <w:rsid w:val="00122E93"/>
    <w:rsid w:val="00125845"/>
    <w:rsid w:val="001304EB"/>
    <w:rsid w:val="00131A64"/>
    <w:rsid w:val="001375C6"/>
    <w:rsid w:val="001414E0"/>
    <w:rsid w:val="00146ABC"/>
    <w:rsid w:val="00150281"/>
    <w:rsid w:val="00151EFB"/>
    <w:rsid w:val="001570F2"/>
    <w:rsid w:val="00157587"/>
    <w:rsid w:val="001604F2"/>
    <w:rsid w:val="00160EA1"/>
    <w:rsid w:val="00162764"/>
    <w:rsid w:val="0016281E"/>
    <w:rsid w:val="001640DC"/>
    <w:rsid w:val="00166AF4"/>
    <w:rsid w:val="00167A73"/>
    <w:rsid w:val="00167EC7"/>
    <w:rsid w:val="00174095"/>
    <w:rsid w:val="0017576E"/>
    <w:rsid w:val="00176313"/>
    <w:rsid w:val="001844EA"/>
    <w:rsid w:val="00184F8D"/>
    <w:rsid w:val="00185853"/>
    <w:rsid w:val="00192208"/>
    <w:rsid w:val="001A10AC"/>
    <w:rsid w:val="001A1253"/>
    <w:rsid w:val="001A2F8F"/>
    <w:rsid w:val="001A7125"/>
    <w:rsid w:val="001B0C88"/>
    <w:rsid w:val="001B0D79"/>
    <w:rsid w:val="001B1C4A"/>
    <w:rsid w:val="001B2AD3"/>
    <w:rsid w:val="001B6D1C"/>
    <w:rsid w:val="001B7D6C"/>
    <w:rsid w:val="001C27E1"/>
    <w:rsid w:val="001C40C0"/>
    <w:rsid w:val="001C4278"/>
    <w:rsid w:val="001C439B"/>
    <w:rsid w:val="001C50BB"/>
    <w:rsid w:val="001C546E"/>
    <w:rsid w:val="001C58EC"/>
    <w:rsid w:val="001C6346"/>
    <w:rsid w:val="001D2EB7"/>
    <w:rsid w:val="001D7B84"/>
    <w:rsid w:val="001E19B8"/>
    <w:rsid w:val="001E3882"/>
    <w:rsid w:val="001E603E"/>
    <w:rsid w:val="001F1652"/>
    <w:rsid w:val="001F1F92"/>
    <w:rsid w:val="001F20FE"/>
    <w:rsid w:val="001F665D"/>
    <w:rsid w:val="001F7980"/>
    <w:rsid w:val="001F79E1"/>
    <w:rsid w:val="001F7E51"/>
    <w:rsid w:val="002011F2"/>
    <w:rsid w:val="00202F52"/>
    <w:rsid w:val="0020474F"/>
    <w:rsid w:val="00206C49"/>
    <w:rsid w:val="00210A02"/>
    <w:rsid w:val="00211E3A"/>
    <w:rsid w:val="0021206B"/>
    <w:rsid w:val="002134A2"/>
    <w:rsid w:val="002162A6"/>
    <w:rsid w:val="00217C8C"/>
    <w:rsid w:val="00222161"/>
    <w:rsid w:val="00222205"/>
    <w:rsid w:val="00222A7B"/>
    <w:rsid w:val="0022497D"/>
    <w:rsid w:val="002256C8"/>
    <w:rsid w:val="002260BD"/>
    <w:rsid w:val="002261B0"/>
    <w:rsid w:val="002278AA"/>
    <w:rsid w:val="00227CF3"/>
    <w:rsid w:val="00230439"/>
    <w:rsid w:val="002329E6"/>
    <w:rsid w:val="002335D6"/>
    <w:rsid w:val="00234154"/>
    <w:rsid w:val="00242647"/>
    <w:rsid w:val="00245D33"/>
    <w:rsid w:val="00247C54"/>
    <w:rsid w:val="00247E0A"/>
    <w:rsid w:val="00250C47"/>
    <w:rsid w:val="00254A4E"/>
    <w:rsid w:val="00254EF0"/>
    <w:rsid w:val="00260D75"/>
    <w:rsid w:val="002616E7"/>
    <w:rsid w:val="00262EEB"/>
    <w:rsid w:val="00263161"/>
    <w:rsid w:val="00264A83"/>
    <w:rsid w:val="00272827"/>
    <w:rsid w:val="00274769"/>
    <w:rsid w:val="002823DB"/>
    <w:rsid w:val="002850C6"/>
    <w:rsid w:val="00292994"/>
    <w:rsid w:val="002954E5"/>
    <w:rsid w:val="00296A24"/>
    <w:rsid w:val="00297E4B"/>
    <w:rsid w:val="002A3D0C"/>
    <w:rsid w:val="002A4ED5"/>
    <w:rsid w:val="002A5FA7"/>
    <w:rsid w:val="002A7FAB"/>
    <w:rsid w:val="002B1760"/>
    <w:rsid w:val="002B1EC4"/>
    <w:rsid w:val="002B26B0"/>
    <w:rsid w:val="002B3BB8"/>
    <w:rsid w:val="002B48F6"/>
    <w:rsid w:val="002B707B"/>
    <w:rsid w:val="002B70C9"/>
    <w:rsid w:val="002B7DD9"/>
    <w:rsid w:val="002C09A0"/>
    <w:rsid w:val="002C2E18"/>
    <w:rsid w:val="002D771F"/>
    <w:rsid w:val="002E08E0"/>
    <w:rsid w:val="002E17AA"/>
    <w:rsid w:val="002E21F7"/>
    <w:rsid w:val="002E224B"/>
    <w:rsid w:val="002E2480"/>
    <w:rsid w:val="002E6868"/>
    <w:rsid w:val="002E6A97"/>
    <w:rsid w:val="002E7E5A"/>
    <w:rsid w:val="002F0688"/>
    <w:rsid w:val="002F15D0"/>
    <w:rsid w:val="002F2494"/>
    <w:rsid w:val="002F3F55"/>
    <w:rsid w:val="002F4259"/>
    <w:rsid w:val="00300C36"/>
    <w:rsid w:val="00302D35"/>
    <w:rsid w:val="00303139"/>
    <w:rsid w:val="003043FE"/>
    <w:rsid w:val="00305504"/>
    <w:rsid w:val="00310EA1"/>
    <w:rsid w:val="00313E8F"/>
    <w:rsid w:val="00315C26"/>
    <w:rsid w:val="00323749"/>
    <w:rsid w:val="0032741E"/>
    <w:rsid w:val="003314DA"/>
    <w:rsid w:val="003322A4"/>
    <w:rsid w:val="00337CC2"/>
    <w:rsid w:val="00347F15"/>
    <w:rsid w:val="003515E3"/>
    <w:rsid w:val="0035396B"/>
    <w:rsid w:val="0035426C"/>
    <w:rsid w:val="0035766B"/>
    <w:rsid w:val="003605F6"/>
    <w:rsid w:val="00362523"/>
    <w:rsid w:val="00362945"/>
    <w:rsid w:val="003629BA"/>
    <w:rsid w:val="00363736"/>
    <w:rsid w:val="003663F3"/>
    <w:rsid w:val="003709FD"/>
    <w:rsid w:val="003715F6"/>
    <w:rsid w:val="003717C5"/>
    <w:rsid w:val="00376C35"/>
    <w:rsid w:val="003771DD"/>
    <w:rsid w:val="00380B8C"/>
    <w:rsid w:val="00380C54"/>
    <w:rsid w:val="00385400"/>
    <w:rsid w:val="00390124"/>
    <w:rsid w:val="00391DA0"/>
    <w:rsid w:val="0039299C"/>
    <w:rsid w:val="00392D65"/>
    <w:rsid w:val="00392F51"/>
    <w:rsid w:val="003933CA"/>
    <w:rsid w:val="003968F7"/>
    <w:rsid w:val="003969A1"/>
    <w:rsid w:val="003969B3"/>
    <w:rsid w:val="00397E18"/>
    <w:rsid w:val="003A2D1E"/>
    <w:rsid w:val="003A3919"/>
    <w:rsid w:val="003B0B6B"/>
    <w:rsid w:val="003B4BEE"/>
    <w:rsid w:val="003B51B9"/>
    <w:rsid w:val="003B729F"/>
    <w:rsid w:val="003C2B86"/>
    <w:rsid w:val="003C3C24"/>
    <w:rsid w:val="003C5FCA"/>
    <w:rsid w:val="003C7643"/>
    <w:rsid w:val="003D24DE"/>
    <w:rsid w:val="003D7BFC"/>
    <w:rsid w:val="003E1950"/>
    <w:rsid w:val="003E37F4"/>
    <w:rsid w:val="003E3CF7"/>
    <w:rsid w:val="003F1E30"/>
    <w:rsid w:val="003F36D8"/>
    <w:rsid w:val="00400207"/>
    <w:rsid w:val="00403374"/>
    <w:rsid w:val="004044D0"/>
    <w:rsid w:val="00407F6D"/>
    <w:rsid w:val="00411936"/>
    <w:rsid w:val="00412337"/>
    <w:rsid w:val="00415A7B"/>
    <w:rsid w:val="00415E9F"/>
    <w:rsid w:val="00422A05"/>
    <w:rsid w:val="00424195"/>
    <w:rsid w:val="00425137"/>
    <w:rsid w:val="00425E9D"/>
    <w:rsid w:val="0042639C"/>
    <w:rsid w:val="00432EA5"/>
    <w:rsid w:val="00435719"/>
    <w:rsid w:val="0043666C"/>
    <w:rsid w:val="00441C51"/>
    <w:rsid w:val="00441E62"/>
    <w:rsid w:val="00444769"/>
    <w:rsid w:val="00453E24"/>
    <w:rsid w:val="0045571A"/>
    <w:rsid w:val="00455E11"/>
    <w:rsid w:val="004601FC"/>
    <w:rsid w:val="00460DB0"/>
    <w:rsid w:val="00461A95"/>
    <w:rsid w:val="00462840"/>
    <w:rsid w:val="00463707"/>
    <w:rsid w:val="00464217"/>
    <w:rsid w:val="00466750"/>
    <w:rsid w:val="00467712"/>
    <w:rsid w:val="00471081"/>
    <w:rsid w:val="00472507"/>
    <w:rsid w:val="004733C6"/>
    <w:rsid w:val="00474E26"/>
    <w:rsid w:val="00475CEE"/>
    <w:rsid w:val="00480B56"/>
    <w:rsid w:val="0048297D"/>
    <w:rsid w:val="00482B44"/>
    <w:rsid w:val="0048761B"/>
    <w:rsid w:val="004923E6"/>
    <w:rsid w:val="004A0460"/>
    <w:rsid w:val="004A18E8"/>
    <w:rsid w:val="004A1A74"/>
    <w:rsid w:val="004A3715"/>
    <w:rsid w:val="004A5E2E"/>
    <w:rsid w:val="004A76C2"/>
    <w:rsid w:val="004A7928"/>
    <w:rsid w:val="004A7CC7"/>
    <w:rsid w:val="004B00A6"/>
    <w:rsid w:val="004B5313"/>
    <w:rsid w:val="004B649F"/>
    <w:rsid w:val="004B785E"/>
    <w:rsid w:val="004C005F"/>
    <w:rsid w:val="004C08C3"/>
    <w:rsid w:val="004C3F34"/>
    <w:rsid w:val="004C5655"/>
    <w:rsid w:val="004C5D39"/>
    <w:rsid w:val="004D188D"/>
    <w:rsid w:val="004D26B0"/>
    <w:rsid w:val="004D59DD"/>
    <w:rsid w:val="004D7636"/>
    <w:rsid w:val="004E0B8E"/>
    <w:rsid w:val="004E41F7"/>
    <w:rsid w:val="004F0C39"/>
    <w:rsid w:val="004F2AF8"/>
    <w:rsid w:val="004F3814"/>
    <w:rsid w:val="004F3A02"/>
    <w:rsid w:val="004F3B86"/>
    <w:rsid w:val="004F51A5"/>
    <w:rsid w:val="004F6211"/>
    <w:rsid w:val="004F672F"/>
    <w:rsid w:val="0050021A"/>
    <w:rsid w:val="00513CF1"/>
    <w:rsid w:val="0052293B"/>
    <w:rsid w:val="00525AB2"/>
    <w:rsid w:val="00525F35"/>
    <w:rsid w:val="005306DF"/>
    <w:rsid w:val="005316D8"/>
    <w:rsid w:val="005318EA"/>
    <w:rsid w:val="0053404E"/>
    <w:rsid w:val="00536521"/>
    <w:rsid w:val="005372B0"/>
    <w:rsid w:val="00537E24"/>
    <w:rsid w:val="00540FB7"/>
    <w:rsid w:val="00545C0C"/>
    <w:rsid w:val="0054638A"/>
    <w:rsid w:val="00547C81"/>
    <w:rsid w:val="005503A8"/>
    <w:rsid w:val="005532A6"/>
    <w:rsid w:val="005559A5"/>
    <w:rsid w:val="005563D5"/>
    <w:rsid w:val="005635BF"/>
    <w:rsid w:val="00564597"/>
    <w:rsid w:val="00564CFC"/>
    <w:rsid w:val="00567E29"/>
    <w:rsid w:val="00570018"/>
    <w:rsid w:val="005741E8"/>
    <w:rsid w:val="00576CE3"/>
    <w:rsid w:val="005778CB"/>
    <w:rsid w:val="00582217"/>
    <w:rsid w:val="00582664"/>
    <w:rsid w:val="005834E2"/>
    <w:rsid w:val="00583568"/>
    <w:rsid w:val="005849EA"/>
    <w:rsid w:val="0058534F"/>
    <w:rsid w:val="00586494"/>
    <w:rsid w:val="005870F1"/>
    <w:rsid w:val="005903EA"/>
    <w:rsid w:val="0059284A"/>
    <w:rsid w:val="0059423F"/>
    <w:rsid w:val="00595CC5"/>
    <w:rsid w:val="005A03C9"/>
    <w:rsid w:val="005A129C"/>
    <w:rsid w:val="005A4D4F"/>
    <w:rsid w:val="005A70CD"/>
    <w:rsid w:val="005B1B10"/>
    <w:rsid w:val="005B53D9"/>
    <w:rsid w:val="005B551E"/>
    <w:rsid w:val="005C0A6A"/>
    <w:rsid w:val="005C5C8F"/>
    <w:rsid w:val="005C6615"/>
    <w:rsid w:val="005C6B3A"/>
    <w:rsid w:val="005D064B"/>
    <w:rsid w:val="005D08B8"/>
    <w:rsid w:val="005D299C"/>
    <w:rsid w:val="005D4344"/>
    <w:rsid w:val="005D66A9"/>
    <w:rsid w:val="005E045E"/>
    <w:rsid w:val="005E0FAF"/>
    <w:rsid w:val="005E24F1"/>
    <w:rsid w:val="005E3674"/>
    <w:rsid w:val="005E4FA6"/>
    <w:rsid w:val="005E7A89"/>
    <w:rsid w:val="005F173D"/>
    <w:rsid w:val="005F1AD2"/>
    <w:rsid w:val="005F4F92"/>
    <w:rsid w:val="005F6355"/>
    <w:rsid w:val="00601104"/>
    <w:rsid w:val="006033B5"/>
    <w:rsid w:val="00607642"/>
    <w:rsid w:val="00617FF2"/>
    <w:rsid w:val="006251E3"/>
    <w:rsid w:val="00625485"/>
    <w:rsid w:val="00625601"/>
    <w:rsid w:val="0063555B"/>
    <w:rsid w:val="006368F3"/>
    <w:rsid w:val="00640FF6"/>
    <w:rsid w:val="00642AB7"/>
    <w:rsid w:val="00642CD0"/>
    <w:rsid w:val="006439E4"/>
    <w:rsid w:val="006451AD"/>
    <w:rsid w:val="00646B8B"/>
    <w:rsid w:val="00647A6D"/>
    <w:rsid w:val="0065053D"/>
    <w:rsid w:val="00652577"/>
    <w:rsid w:val="00661C5D"/>
    <w:rsid w:val="00662AA4"/>
    <w:rsid w:val="00663192"/>
    <w:rsid w:val="00664198"/>
    <w:rsid w:val="00670A5E"/>
    <w:rsid w:val="00670DF6"/>
    <w:rsid w:val="006748C4"/>
    <w:rsid w:val="00674A8C"/>
    <w:rsid w:val="00677998"/>
    <w:rsid w:val="00687CD3"/>
    <w:rsid w:val="006A3802"/>
    <w:rsid w:val="006B2D59"/>
    <w:rsid w:val="006B2FFF"/>
    <w:rsid w:val="006B3A08"/>
    <w:rsid w:val="006B4A41"/>
    <w:rsid w:val="006B5F21"/>
    <w:rsid w:val="006B6E3E"/>
    <w:rsid w:val="006C08EF"/>
    <w:rsid w:val="006C519F"/>
    <w:rsid w:val="006C5AF8"/>
    <w:rsid w:val="006D56EE"/>
    <w:rsid w:val="006D5C1E"/>
    <w:rsid w:val="006E0025"/>
    <w:rsid w:val="006E3FDB"/>
    <w:rsid w:val="006F2ADF"/>
    <w:rsid w:val="006F5675"/>
    <w:rsid w:val="006F70D2"/>
    <w:rsid w:val="00701809"/>
    <w:rsid w:val="00703F2B"/>
    <w:rsid w:val="0070717B"/>
    <w:rsid w:val="00710A53"/>
    <w:rsid w:val="00716711"/>
    <w:rsid w:val="00717535"/>
    <w:rsid w:val="00720908"/>
    <w:rsid w:val="00723623"/>
    <w:rsid w:val="00723C12"/>
    <w:rsid w:val="00731400"/>
    <w:rsid w:val="00734B23"/>
    <w:rsid w:val="007355E1"/>
    <w:rsid w:val="00740362"/>
    <w:rsid w:val="00741408"/>
    <w:rsid w:val="0074244A"/>
    <w:rsid w:val="00750FE5"/>
    <w:rsid w:val="00761869"/>
    <w:rsid w:val="007629A7"/>
    <w:rsid w:val="00763F3F"/>
    <w:rsid w:val="00764386"/>
    <w:rsid w:val="00765A38"/>
    <w:rsid w:val="00765F41"/>
    <w:rsid w:val="0076615E"/>
    <w:rsid w:val="00766B90"/>
    <w:rsid w:val="00766CD5"/>
    <w:rsid w:val="007706C3"/>
    <w:rsid w:val="00771653"/>
    <w:rsid w:val="00773D2A"/>
    <w:rsid w:val="0077587E"/>
    <w:rsid w:val="00776336"/>
    <w:rsid w:val="0077658E"/>
    <w:rsid w:val="00777FB9"/>
    <w:rsid w:val="00780901"/>
    <w:rsid w:val="00780A15"/>
    <w:rsid w:val="00782DD3"/>
    <w:rsid w:val="00783025"/>
    <w:rsid w:val="0078324C"/>
    <w:rsid w:val="00783994"/>
    <w:rsid w:val="00783B71"/>
    <w:rsid w:val="00784B89"/>
    <w:rsid w:val="007861AF"/>
    <w:rsid w:val="00792F01"/>
    <w:rsid w:val="0079507D"/>
    <w:rsid w:val="007964B1"/>
    <w:rsid w:val="007A06C7"/>
    <w:rsid w:val="007A080F"/>
    <w:rsid w:val="007A7FF4"/>
    <w:rsid w:val="007B1A82"/>
    <w:rsid w:val="007B23A7"/>
    <w:rsid w:val="007B2BC0"/>
    <w:rsid w:val="007B314D"/>
    <w:rsid w:val="007B4224"/>
    <w:rsid w:val="007B5820"/>
    <w:rsid w:val="007B6DC7"/>
    <w:rsid w:val="007C0CC7"/>
    <w:rsid w:val="007C1590"/>
    <w:rsid w:val="007C4C9A"/>
    <w:rsid w:val="007C5EFF"/>
    <w:rsid w:val="007C6DA0"/>
    <w:rsid w:val="007D091C"/>
    <w:rsid w:val="007D11ED"/>
    <w:rsid w:val="007D4D25"/>
    <w:rsid w:val="007D535C"/>
    <w:rsid w:val="007D6573"/>
    <w:rsid w:val="007D6F9C"/>
    <w:rsid w:val="007D7981"/>
    <w:rsid w:val="007E3E18"/>
    <w:rsid w:val="007E41A7"/>
    <w:rsid w:val="007F02AA"/>
    <w:rsid w:val="007F0616"/>
    <w:rsid w:val="007F06CD"/>
    <w:rsid w:val="007F12A1"/>
    <w:rsid w:val="007F1EC5"/>
    <w:rsid w:val="007F2822"/>
    <w:rsid w:val="007F4A52"/>
    <w:rsid w:val="00800F81"/>
    <w:rsid w:val="00803FC2"/>
    <w:rsid w:val="00811BEB"/>
    <w:rsid w:val="0081634D"/>
    <w:rsid w:val="00820212"/>
    <w:rsid w:val="008204AA"/>
    <w:rsid w:val="0082079C"/>
    <w:rsid w:val="00821BF2"/>
    <w:rsid w:val="00827927"/>
    <w:rsid w:val="00827E88"/>
    <w:rsid w:val="0083229C"/>
    <w:rsid w:val="008344C3"/>
    <w:rsid w:val="00844CF1"/>
    <w:rsid w:val="00860C2B"/>
    <w:rsid w:val="0086220C"/>
    <w:rsid w:val="00870F8E"/>
    <w:rsid w:val="00871C3F"/>
    <w:rsid w:val="0087558C"/>
    <w:rsid w:val="00881A70"/>
    <w:rsid w:val="00883AD0"/>
    <w:rsid w:val="00883F3F"/>
    <w:rsid w:val="00884E7F"/>
    <w:rsid w:val="00885F80"/>
    <w:rsid w:val="00886475"/>
    <w:rsid w:val="008868CD"/>
    <w:rsid w:val="008912E6"/>
    <w:rsid w:val="008920F9"/>
    <w:rsid w:val="00892432"/>
    <w:rsid w:val="008933CA"/>
    <w:rsid w:val="00894DEA"/>
    <w:rsid w:val="008A2924"/>
    <w:rsid w:val="008A35D8"/>
    <w:rsid w:val="008A384C"/>
    <w:rsid w:val="008A3864"/>
    <w:rsid w:val="008A7F5D"/>
    <w:rsid w:val="008B2003"/>
    <w:rsid w:val="008B39D6"/>
    <w:rsid w:val="008B4393"/>
    <w:rsid w:val="008B4999"/>
    <w:rsid w:val="008C0017"/>
    <w:rsid w:val="008C1F73"/>
    <w:rsid w:val="008C2D5F"/>
    <w:rsid w:val="008C4701"/>
    <w:rsid w:val="008C63CB"/>
    <w:rsid w:val="008C71EA"/>
    <w:rsid w:val="008D6DD5"/>
    <w:rsid w:val="008E0030"/>
    <w:rsid w:val="008E415E"/>
    <w:rsid w:val="008E4E84"/>
    <w:rsid w:val="008F1167"/>
    <w:rsid w:val="008F2E75"/>
    <w:rsid w:val="008F37C8"/>
    <w:rsid w:val="008F424B"/>
    <w:rsid w:val="008F51E8"/>
    <w:rsid w:val="008F6052"/>
    <w:rsid w:val="00904961"/>
    <w:rsid w:val="009061B3"/>
    <w:rsid w:val="00906534"/>
    <w:rsid w:val="00907520"/>
    <w:rsid w:val="0091320E"/>
    <w:rsid w:val="00913EAB"/>
    <w:rsid w:val="00914449"/>
    <w:rsid w:val="00915503"/>
    <w:rsid w:val="009169F2"/>
    <w:rsid w:val="00920CB9"/>
    <w:rsid w:val="009236BF"/>
    <w:rsid w:val="00924024"/>
    <w:rsid w:val="009240DF"/>
    <w:rsid w:val="00924589"/>
    <w:rsid w:val="0092646A"/>
    <w:rsid w:val="0092676B"/>
    <w:rsid w:val="00937782"/>
    <w:rsid w:val="00941A2A"/>
    <w:rsid w:val="00945432"/>
    <w:rsid w:val="00946D1E"/>
    <w:rsid w:val="009504DE"/>
    <w:rsid w:val="00954535"/>
    <w:rsid w:val="00955A13"/>
    <w:rsid w:val="00956BB8"/>
    <w:rsid w:val="0095743E"/>
    <w:rsid w:val="009623F4"/>
    <w:rsid w:val="00964F1B"/>
    <w:rsid w:val="00967E37"/>
    <w:rsid w:val="00967FAF"/>
    <w:rsid w:val="0097345B"/>
    <w:rsid w:val="009742E6"/>
    <w:rsid w:val="009806EC"/>
    <w:rsid w:val="00984B49"/>
    <w:rsid w:val="00985AF2"/>
    <w:rsid w:val="00990B74"/>
    <w:rsid w:val="00990E34"/>
    <w:rsid w:val="00990F26"/>
    <w:rsid w:val="00993720"/>
    <w:rsid w:val="00994E85"/>
    <w:rsid w:val="00997739"/>
    <w:rsid w:val="00997BD5"/>
    <w:rsid w:val="009A0E00"/>
    <w:rsid w:val="009A0FB3"/>
    <w:rsid w:val="009A20B5"/>
    <w:rsid w:val="009B1121"/>
    <w:rsid w:val="009B29DF"/>
    <w:rsid w:val="009B34C4"/>
    <w:rsid w:val="009C00D6"/>
    <w:rsid w:val="009C05AB"/>
    <w:rsid w:val="009C12E9"/>
    <w:rsid w:val="009C4245"/>
    <w:rsid w:val="009D34FB"/>
    <w:rsid w:val="009D3779"/>
    <w:rsid w:val="009D799E"/>
    <w:rsid w:val="009E4BB0"/>
    <w:rsid w:val="009F0B65"/>
    <w:rsid w:val="009F6631"/>
    <w:rsid w:val="009F69A7"/>
    <w:rsid w:val="009F751B"/>
    <w:rsid w:val="009F7847"/>
    <w:rsid w:val="00A03E23"/>
    <w:rsid w:val="00A03F1E"/>
    <w:rsid w:val="00A06CAB"/>
    <w:rsid w:val="00A11080"/>
    <w:rsid w:val="00A11DA8"/>
    <w:rsid w:val="00A150EC"/>
    <w:rsid w:val="00A154CB"/>
    <w:rsid w:val="00A158B9"/>
    <w:rsid w:val="00A20EA1"/>
    <w:rsid w:val="00A20F58"/>
    <w:rsid w:val="00A24F8F"/>
    <w:rsid w:val="00A271E7"/>
    <w:rsid w:val="00A31CD0"/>
    <w:rsid w:val="00A3548D"/>
    <w:rsid w:val="00A45C67"/>
    <w:rsid w:val="00A475C6"/>
    <w:rsid w:val="00A52955"/>
    <w:rsid w:val="00A52F92"/>
    <w:rsid w:val="00A53F9F"/>
    <w:rsid w:val="00A55524"/>
    <w:rsid w:val="00A565E9"/>
    <w:rsid w:val="00A57A92"/>
    <w:rsid w:val="00A601EC"/>
    <w:rsid w:val="00A612EC"/>
    <w:rsid w:val="00A63C38"/>
    <w:rsid w:val="00A659EA"/>
    <w:rsid w:val="00A66933"/>
    <w:rsid w:val="00A7102B"/>
    <w:rsid w:val="00A72425"/>
    <w:rsid w:val="00A73149"/>
    <w:rsid w:val="00A739E6"/>
    <w:rsid w:val="00A744CA"/>
    <w:rsid w:val="00A80612"/>
    <w:rsid w:val="00A80ED1"/>
    <w:rsid w:val="00A8127B"/>
    <w:rsid w:val="00A82953"/>
    <w:rsid w:val="00A82C3D"/>
    <w:rsid w:val="00A86FE7"/>
    <w:rsid w:val="00A87408"/>
    <w:rsid w:val="00A8761B"/>
    <w:rsid w:val="00A92C84"/>
    <w:rsid w:val="00A94D6A"/>
    <w:rsid w:val="00A95686"/>
    <w:rsid w:val="00A95C43"/>
    <w:rsid w:val="00A96694"/>
    <w:rsid w:val="00AA2750"/>
    <w:rsid w:val="00AB2003"/>
    <w:rsid w:val="00AB356B"/>
    <w:rsid w:val="00AB4519"/>
    <w:rsid w:val="00AB584F"/>
    <w:rsid w:val="00AB5BE1"/>
    <w:rsid w:val="00AC287B"/>
    <w:rsid w:val="00AC416A"/>
    <w:rsid w:val="00AC5764"/>
    <w:rsid w:val="00AC6CA8"/>
    <w:rsid w:val="00AC770E"/>
    <w:rsid w:val="00AD276C"/>
    <w:rsid w:val="00AD452F"/>
    <w:rsid w:val="00AE3537"/>
    <w:rsid w:val="00AE59CC"/>
    <w:rsid w:val="00AE7654"/>
    <w:rsid w:val="00AE791E"/>
    <w:rsid w:val="00AE7D6B"/>
    <w:rsid w:val="00AF1D0F"/>
    <w:rsid w:val="00AF5F77"/>
    <w:rsid w:val="00AF63FF"/>
    <w:rsid w:val="00AF67D2"/>
    <w:rsid w:val="00AF7727"/>
    <w:rsid w:val="00AF7894"/>
    <w:rsid w:val="00AF7BFF"/>
    <w:rsid w:val="00B005A5"/>
    <w:rsid w:val="00B04218"/>
    <w:rsid w:val="00B05398"/>
    <w:rsid w:val="00B0581D"/>
    <w:rsid w:val="00B069F8"/>
    <w:rsid w:val="00B07F42"/>
    <w:rsid w:val="00B11117"/>
    <w:rsid w:val="00B15A2F"/>
    <w:rsid w:val="00B21A7D"/>
    <w:rsid w:val="00B2201C"/>
    <w:rsid w:val="00B2263C"/>
    <w:rsid w:val="00B30C0C"/>
    <w:rsid w:val="00B30DA3"/>
    <w:rsid w:val="00B30DCD"/>
    <w:rsid w:val="00B32DF5"/>
    <w:rsid w:val="00B36D54"/>
    <w:rsid w:val="00B4096D"/>
    <w:rsid w:val="00B40E38"/>
    <w:rsid w:val="00B41957"/>
    <w:rsid w:val="00B41ECF"/>
    <w:rsid w:val="00B4231E"/>
    <w:rsid w:val="00B4307A"/>
    <w:rsid w:val="00B446AE"/>
    <w:rsid w:val="00B45E5E"/>
    <w:rsid w:val="00B46371"/>
    <w:rsid w:val="00B479BC"/>
    <w:rsid w:val="00B47DF8"/>
    <w:rsid w:val="00B51163"/>
    <w:rsid w:val="00B54BD7"/>
    <w:rsid w:val="00B614A2"/>
    <w:rsid w:val="00B61B13"/>
    <w:rsid w:val="00B62E96"/>
    <w:rsid w:val="00B63353"/>
    <w:rsid w:val="00B6419B"/>
    <w:rsid w:val="00B641B9"/>
    <w:rsid w:val="00B64283"/>
    <w:rsid w:val="00B649BB"/>
    <w:rsid w:val="00B661A3"/>
    <w:rsid w:val="00B721BD"/>
    <w:rsid w:val="00B7349D"/>
    <w:rsid w:val="00B738D3"/>
    <w:rsid w:val="00B805A6"/>
    <w:rsid w:val="00B81B87"/>
    <w:rsid w:val="00B834AD"/>
    <w:rsid w:val="00B90E30"/>
    <w:rsid w:val="00B9112A"/>
    <w:rsid w:val="00B95A9D"/>
    <w:rsid w:val="00B96DF6"/>
    <w:rsid w:val="00BA0E21"/>
    <w:rsid w:val="00BA12E3"/>
    <w:rsid w:val="00BA1C17"/>
    <w:rsid w:val="00BA1C9D"/>
    <w:rsid w:val="00BB0206"/>
    <w:rsid w:val="00BB0387"/>
    <w:rsid w:val="00BB24EE"/>
    <w:rsid w:val="00BB5F5F"/>
    <w:rsid w:val="00BC175C"/>
    <w:rsid w:val="00BC2487"/>
    <w:rsid w:val="00BC44DC"/>
    <w:rsid w:val="00BC5C31"/>
    <w:rsid w:val="00BD10D4"/>
    <w:rsid w:val="00BD17C5"/>
    <w:rsid w:val="00BD4319"/>
    <w:rsid w:val="00BD541B"/>
    <w:rsid w:val="00BD5F04"/>
    <w:rsid w:val="00BD75CB"/>
    <w:rsid w:val="00BE0B30"/>
    <w:rsid w:val="00BE19EC"/>
    <w:rsid w:val="00BE2AF5"/>
    <w:rsid w:val="00BE5CC0"/>
    <w:rsid w:val="00BE5F0D"/>
    <w:rsid w:val="00BE6699"/>
    <w:rsid w:val="00BE7683"/>
    <w:rsid w:val="00BF0A5B"/>
    <w:rsid w:val="00BF0C4A"/>
    <w:rsid w:val="00BF1E5F"/>
    <w:rsid w:val="00BF2040"/>
    <w:rsid w:val="00BF3BAD"/>
    <w:rsid w:val="00BF4FF0"/>
    <w:rsid w:val="00C00DEA"/>
    <w:rsid w:val="00C02AB9"/>
    <w:rsid w:val="00C02D83"/>
    <w:rsid w:val="00C0660A"/>
    <w:rsid w:val="00C104F4"/>
    <w:rsid w:val="00C11649"/>
    <w:rsid w:val="00C13EAE"/>
    <w:rsid w:val="00C1757C"/>
    <w:rsid w:val="00C2059C"/>
    <w:rsid w:val="00C2101D"/>
    <w:rsid w:val="00C26158"/>
    <w:rsid w:val="00C265F3"/>
    <w:rsid w:val="00C26D60"/>
    <w:rsid w:val="00C44552"/>
    <w:rsid w:val="00C44844"/>
    <w:rsid w:val="00C52806"/>
    <w:rsid w:val="00C53368"/>
    <w:rsid w:val="00C55EB4"/>
    <w:rsid w:val="00C57436"/>
    <w:rsid w:val="00C631E8"/>
    <w:rsid w:val="00C66DA0"/>
    <w:rsid w:val="00C7189E"/>
    <w:rsid w:val="00C72590"/>
    <w:rsid w:val="00C7423A"/>
    <w:rsid w:val="00C743A9"/>
    <w:rsid w:val="00C834C8"/>
    <w:rsid w:val="00C85EAC"/>
    <w:rsid w:val="00C86362"/>
    <w:rsid w:val="00C92C94"/>
    <w:rsid w:val="00C9437A"/>
    <w:rsid w:val="00C94678"/>
    <w:rsid w:val="00CA0ECD"/>
    <w:rsid w:val="00CA50E0"/>
    <w:rsid w:val="00CA62B2"/>
    <w:rsid w:val="00CA78DE"/>
    <w:rsid w:val="00CA7AA9"/>
    <w:rsid w:val="00CB2CB9"/>
    <w:rsid w:val="00CB4CCC"/>
    <w:rsid w:val="00CB5988"/>
    <w:rsid w:val="00CB5DF2"/>
    <w:rsid w:val="00CC306B"/>
    <w:rsid w:val="00CC3107"/>
    <w:rsid w:val="00CC34EC"/>
    <w:rsid w:val="00CC5FF8"/>
    <w:rsid w:val="00CC62FA"/>
    <w:rsid w:val="00CC788D"/>
    <w:rsid w:val="00CD1684"/>
    <w:rsid w:val="00CD3345"/>
    <w:rsid w:val="00CD4531"/>
    <w:rsid w:val="00CE2104"/>
    <w:rsid w:val="00CE2F8C"/>
    <w:rsid w:val="00CE3872"/>
    <w:rsid w:val="00CE43FB"/>
    <w:rsid w:val="00CE7EB5"/>
    <w:rsid w:val="00CF23AE"/>
    <w:rsid w:val="00CF3269"/>
    <w:rsid w:val="00CF3582"/>
    <w:rsid w:val="00CF3AF2"/>
    <w:rsid w:val="00CF5028"/>
    <w:rsid w:val="00CF6AE1"/>
    <w:rsid w:val="00CF7AB3"/>
    <w:rsid w:val="00D03D90"/>
    <w:rsid w:val="00D04947"/>
    <w:rsid w:val="00D04F78"/>
    <w:rsid w:val="00D10906"/>
    <w:rsid w:val="00D112F6"/>
    <w:rsid w:val="00D139F8"/>
    <w:rsid w:val="00D148B7"/>
    <w:rsid w:val="00D1601E"/>
    <w:rsid w:val="00D168BD"/>
    <w:rsid w:val="00D20192"/>
    <w:rsid w:val="00D22BFB"/>
    <w:rsid w:val="00D245F8"/>
    <w:rsid w:val="00D25829"/>
    <w:rsid w:val="00D2748B"/>
    <w:rsid w:val="00D31E28"/>
    <w:rsid w:val="00D3319C"/>
    <w:rsid w:val="00D34ECD"/>
    <w:rsid w:val="00D421B6"/>
    <w:rsid w:val="00D450C2"/>
    <w:rsid w:val="00D45447"/>
    <w:rsid w:val="00D454B5"/>
    <w:rsid w:val="00D458B3"/>
    <w:rsid w:val="00D46596"/>
    <w:rsid w:val="00D53D35"/>
    <w:rsid w:val="00D54587"/>
    <w:rsid w:val="00D54E55"/>
    <w:rsid w:val="00D56121"/>
    <w:rsid w:val="00D565C5"/>
    <w:rsid w:val="00D57C3E"/>
    <w:rsid w:val="00D621A5"/>
    <w:rsid w:val="00D7050F"/>
    <w:rsid w:val="00D70C0A"/>
    <w:rsid w:val="00D73F67"/>
    <w:rsid w:val="00D8159A"/>
    <w:rsid w:val="00D81950"/>
    <w:rsid w:val="00D8239E"/>
    <w:rsid w:val="00D83BD2"/>
    <w:rsid w:val="00D861AE"/>
    <w:rsid w:val="00D862DF"/>
    <w:rsid w:val="00D87A7B"/>
    <w:rsid w:val="00D95463"/>
    <w:rsid w:val="00D971A2"/>
    <w:rsid w:val="00DA1FA0"/>
    <w:rsid w:val="00DA4947"/>
    <w:rsid w:val="00DB06C9"/>
    <w:rsid w:val="00DB3C4B"/>
    <w:rsid w:val="00DB5867"/>
    <w:rsid w:val="00DB74ED"/>
    <w:rsid w:val="00DC5D85"/>
    <w:rsid w:val="00DC6CBD"/>
    <w:rsid w:val="00DD0985"/>
    <w:rsid w:val="00DD0C36"/>
    <w:rsid w:val="00DD0F9E"/>
    <w:rsid w:val="00DD5B36"/>
    <w:rsid w:val="00DD786D"/>
    <w:rsid w:val="00DE32AF"/>
    <w:rsid w:val="00DE7D2D"/>
    <w:rsid w:val="00DF26B2"/>
    <w:rsid w:val="00DF37B9"/>
    <w:rsid w:val="00DF5103"/>
    <w:rsid w:val="00DF61E3"/>
    <w:rsid w:val="00DF7088"/>
    <w:rsid w:val="00DF731F"/>
    <w:rsid w:val="00E00B51"/>
    <w:rsid w:val="00E07C46"/>
    <w:rsid w:val="00E113A8"/>
    <w:rsid w:val="00E15028"/>
    <w:rsid w:val="00E1611A"/>
    <w:rsid w:val="00E1733F"/>
    <w:rsid w:val="00E20788"/>
    <w:rsid w:val="00E21169"/>
    <w:rsid w:val="00E30D5A"/>
    <w:rsid w:val="00E31028"/>
    <w:rsid w:val="00E33172"/>
    <w:rsid w:val="00E37A4B"/>
    <w:rsid w:val="00E40F29"/>
    <w:rsid w:val="00E44660"/>
    <w:rsid w:val="00E452FF"/>
    <w:rsid w:val="00E45C8F"/>
    <w:rsid w:val="00E46821"/>
    <w:rsid w:val="00E51550"/>
    <w:rsid w:val="00E55F0E"/>
    <w:rsid w:val="00E55F1A"/>
    <w:rsid w:val="00E60A83"/>
    <w:rsid w:val="00E61175"/>
    <w:rsid w:val="00E61DC5"/>
    <w:rsid w:val="00E62352"/>
    <w:rsid w:val="00E62908"/>
    <w:rsid w:val="00E73324"/>
    <w:rsid w:val="00E74EB1"/>
    <w:rsid w:val="00E75A40"/>
    <w:rsid w:val="00E75ED7"/>
    <w:rsid w:val="00E76B40"/>
    <w:rsid w:val="00E7733C"/>
    <w:rsid w:val="00E80829"/>
    <w:rsid w:val="00E833CA"/>
    <w:rsid w:val="00E83671"/>
    <w:rsid w:val="00E8635D"/>
    <w:rsid w:val="00E872FC"/>
    <w:rsid w:val="00E916B7"/>
    <w:rsid w:val="00E93448"/>
    <w:rsid w:val="00E93B33"/>
    <w:rsid w:val="00E9470B"/>
    <w:rsid w:val="00E95A18"/>
    <w:rsid w:val="00E96026"/>
    <w:rsid w:val="00E9695A"/>
    <w:rsid w:val="00EA2D96"/>
    <w:rsid w:val="00EA479B"/>
    <w:rsid w:val="00EA69CF"/>
    <w:rsid w:val="00EA72A8"/>
    <w:rsid w:val="00EB268A"/>
    <w:rsid w:val="00EB55C7"/>
    <w:rsid w:val="00EB5EB2"/>
    <w:rsid w:val="00EC4DC9"/>
    <w:rsid w:val="00ED0408"/>
    <w:rsid w:val="00ED0D71"/>
    <w:rsid w:val="00ED2A22"/>
    <w:rsid w:val="00ED376F"/>
    <w:rsid w:val="00ED6713"/>
    <w:rsid w:val="00EE12F0"/>
    <w:rsid w:val="00EE1901"/>
    <w:rsid w:val="00EE1A16"/>
    <w:rsid w:val="00EE3252"/>
    <w:rsid w:val="00EE4206"/>
    <w:rsid w:val="00EE43C4"/>
    <w:rsid w:val="00EE452C"/>
    <w:rsid w:val="00EF0D43"/>
    <w:rsid w:val="00EF17DA"/>
    <w:rsid w:val="00EF3262"/>
    <w:rsid w:val="00EF4446"/>
    <w:rsid w:val="00EF4F3D"/>
    <w:rsid w:val="00F01EED"/>
    <w:rsid w:val="00F04A92"/>
    <w:rsid w:val="00F05EAB"/>
    <w:rsid w:val="00F07E1A"/>
    <w:rsid w:val="00F13AED"/>
    <w:rsid w:val="00F16EFD"/>
    <w:rsid w:val="00F17428"/>
    <w:rsid w:val="00F22211"/>
    <w:rsid w:val="00F24E1D"/>
    <w:rsid w:val="00F30AD6"/>
    <w:rsid w:val="00F30F3A"/>
    <w:rsid w:val="00F3143C"/>
    <w:rsid w:val="00F35A16"/>
    <w:rsid w:val="00F41700"/>
    <w:rsid w:val="00F429F4"/>
    <w:rsid w:val="00F4745D"/>
    <w:rsid w:val="00F47FF9"/>
    <w:rsid w:val="00F52F34"/>
    <w:rsid w:val="00F62820"/>
    <w:rsid w:val="00F66B83"/>
    <w:rsid w:val="00F71C21"/>
    <w:rsid w:val="00F80DD6"/>
    <w:rsid w:val="00F80F74"/>
    <w:rsid w:val="00F80FAF"/>
    <w:rsid w:val="00F810E7"/>
    <w:rsid w:val="00F810FA"/>
    <w:rsid w:val="00F84592"/>
    <w:rsid w:val="00F85A47"/>
    <w:rsid w:val="00F86E5E"/>
    <w:rsid w:val="00F91A32"/>
    <w:rsid w:val="00F91C80"/>
    <w:rsid w:val="00F92C70"/>
    <w:rsid w:val="00F93911"/>
    <w:rsid w:val="00FA1A63"/>
    <w:rsid w:val="00FA1A74"/>
    <w:rsid w:val="00FA23F5"/>
    <w:rsid w:val="00FA2740"/>
    <w:rsid w:val="00FA5444"/>
    <w:rsid w:val="00FA5C5C"/>
    <w:rsid w:val="00FA619B"/>
    <w:rsid w:val="00FA63DB"/>
    <w:rsid w:val="00FA6829"/>
    <w:rsid w:val="00FB087C"/>
    <w:rsid w:val="00FB41E0"/>
    <w:rsid w:val="00FB68BA"/>
    <w:rsid w:val="00FB7C43"/>
    <w:rsid w:val="00FC0AB4"/>
    <w:rsid w:val="00FC3D64"/>
    <w:rsid w:val="00FC4A09"/>
    <w:rsid w:val="00FC55A3"/>
    <w:rsid w:val="00FC6CCC"/>
    <w:rsid w:val="00FD3144"/>
    <w:rsid w:val="00FD46F6"/>
    <w:rsid w:val="00FD7576"/>
    <w:rsid w:val="00FE1722"/>
    <w:rsid w:val="00FE40C1"/>
    <w:rsid w:val="00FE6DC0"/>
    <w:rsid w:val="00FE79D7"/>
    <w:rsid w:val="00FE7A4C"/>
    <w:rsid w:val="00FF2665"/>
    <w:rsid w:val="00FF4D03"/>
    <w:rsid w:val="00FF7705"/>
    <w:rsid w:val="00FF7F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85A0"/>
  <w15:docId w15:val="{0DE6EA90-47E4-49F3-8378-DADA31CF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AD2"/>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62E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4587"/>
    <w:pPr>
      <w:keepNext/>
      <w:keepLines/>
      <w:spacing w:before="40" w:line="259" w:lineRule="auto"/>
      <w:ind w:firstLine="0"/>
      <w:jc w:val="left"/>
      <w:outlineLvl w:val="1"/>
    </w:pPr>
    <w:rPr>
      <w:rFonts w:eastAsiaTheme="majorEastAsia" w:cstheme="majorBidi"/>
      <w:sz w:val="24"/>
      <w:szCs w:val="26"/>
      <w:lang w:val="ro-MD"/>
    </w:rPr>
  </w:style>
  <w:style w:type="paragraph" w:styleId="Heading4">
    <w:name w:val="heading 4"/>
    <w:basedOn w:val="Normal"/>
    <w:next w:val="Normal"/>
    <w:link w:val="Heading4Char"/>
    <w:uiPriority w:val="9"/>
    <w:semiHidden/>
    <w:unhideWhenUsed/>
    <w:qFormat/>
    <w:rsid w:val="001003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70717B"/>
    <w:pPr>
      <w:ind w:firstLine="567"/>
    </w:pPr>
    <w:rPr>
      <w:sz w:val="24"/>
      <w:szCs w:val="24"/>
      <w:lang w:val="ru-RU" w:eastAsia="ru-RU"/>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70717B"/>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B63353"/>
    <w:pPr>
      <w:ind w:left="720"/>
      <w:contextualSpacing/>
    </w:pPr>
  </w:style>
  <w:style w:type="character" w:styleId="Hyperlink">
    <w:name w:val="Hyperlink"/>
    <w:basedOn w:val="DefaultParagraphFont"/>
    <w:uiPriority w:val="99"/>
    <w:unhideWhenUsed/>
    <w:rsid w:val="00B07F42"/>
    <w:rPr>
      <w:color w:val="0563C1" w:themeColor="hyperlink"/>
      <w:u w:val="single"/>
    </w:rPr>
  </w:style>
  <w:style w:type="character" w:customStyle="1" w:styleId="apple-converted-space">
    <w:name w:val="apple-converted-space"/>
    <w:rsid w:val="00717535"/>
    <w:rPr>
      <w:rFonts w:cs="Times New Roman"/>
    </w:rPr>
  </w:style>
  <w:style w:type="paragraph" w:styleId="BalloonText">
    <w:name w:val="Balloon Text"/>
    <w:basedOn w:val="Normal"/>
    <w:link w:val="BalloonTextChar"/>
    <w:uiPriority w:val="99"/>
    <w:semiHidden/>
    <w:unhideWhenUsed/>
    <w:rsid w:val="00A80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ED1"/>
    <w:rPr>
      <w:rFonts w:ascii="Segoe UI" w:eastAsia="Times New Roman" w:hAnsi="Segoe UI" w:cs="Segoe UI"/>
      <w:sz w:val="18"/>
      <w:szCs w:val="18"/>
      <w:lang w:val="en-US"/>
    </w:rPr>
  </w:style>
  <w:style w:type="paragraph" w:customStyle="1" w:styleId="cp">
    <w:name w:val="cp"/>
    <w:basedOn w:val="Normal"/>
    <w:qFormat/>
    <w:rsid w:val="00A80ED1"/>
    <w:pPr>
      <w:ind w:firstLine="0"/>
      <w:jc w:val="center"/>
    </w:pPr>
    <w:rPr>
      <w:rFonts w:eastAsia="SimSun"/>
      <w:b/>
      <w:bCs/>
      <w:sz w:val="24"/>
      <w:szCs w:val="24"/>
    </w:rPr>
  </w:style>
  <w:style w:type="character" w:styleId="CommentReference">
    <w:name w:val="annotation reference"/>
    <w:basedOn w:val="DefaultParagraphFont"/>
    <w:uiPriority w:val="99"/>
    <w:semiHidden/>
    <w:unhideWhenUsed/>
    <w:rsid w:val="00AB4519"/>
    <w:rPr>
      <w:sz w:val="16"/>
      <w:szCs w:val="16"/>
    </w:rPr>
  </w:style>
  <w:style w:type="paragraph" w:styleId="CommentText">
    <w:name w:val="annotation text"/>
    <w:basedOn w:val="Normal"/>
    <w:link w:val="CommentTextChar"/>
    <w:uiPriority w:val="99"/>
    <w:unhideWhenUsed/>
    <w:rsid w:val="00AB4519"/>
  </w:style>
  <w:style w:type="character" w:customStyle="1" w:styleId="CommentTextChar">
    <w:name w:val="Comment Text Char"/>
    <w:basedOn w:val="DefaultParagraphFont"/>
    <w:link w:val="CommentText"/>
    <w:uiPriority w:val="99"/>
    <w:rsid w:val="00AB45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4519"/>
    <w:rPr>
      <w:b/>
      <w:bCs/>
    </w:rPr>
  </w:style>
  <w:style w:type="character" w:customStyle="1" w:styleId="CommentSubjectChar">
    <w:name w:val="Comment Subject Char"/>
    <w:basedOn w:val="CommentTextChar"/>
    <w:link w:val="CommentSubject"/>
    <w:uiPriority w:val="99"/>
    <w:semiHidden/>
    <w:rsid w:val="00AB4519"/>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670A5E"/>
    <w:pPr>
      <w:tabs>
        <w:tab w:val="center" w:pos="4513"/>
        <w:tab w:val="right" w:pos="9026"/>
      </w:tabs>
    </w:pPr>
  </w:style>
  <w:style w:type="character" w:customStyle="1" w:styleId="HeaderChar">
    <w:name w:val="Header Char"/>
    <w:basedOn w:val="DefaultParagraphFont"/>
    <w:link w:val="Header"/>
    <w:uiPriority w:val="99"/>
    <w:rsid w:val="00670A5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70A5E"/>
    <w:pPr>
      <w:tabs>
        <w:tab w:val="center" w:pos="4513"/>
        <w:tab w:val="right" w:pos="9026"/>
      </w:tabs>
    </w:pPr>
  </w:style>
  <w:style w:type="character" w:customStyle="1" w:styleId="FooterChar">
    <w:name w:val="Footer Char"/>
    <w:basedOn w:val="DefaultParagraphFont"/>
    <w:link w:val="Footer"/>
    <w:uiPriority w:val="99"/>
    <w:rsid w:val="00670A5E"/>
    <w:rPr>
      <w:rFonts w:ascii="Times New Roman" w:eastAsia="Times New Roman" w:hAnsi="Times New Roman" w:cs="Times New Roman"/>
      <w:sz w:val="20"/>
      <w:szCs w:val="20"/>
      <w:lang w:val="en-US"/>
    </w:rPr>
  </w:style>
  <w:style w:type="table" w:styleId="TableGrid">
    <w:name w:val="Table Grid"/>
    <w:basedOn w:val="TableNormal"/>
    <w:uiPriority w:val="39"/>
    <w:rsid w:val="00827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83B71"/>
    <w:pPr>
      <w:spacing w:after="0" w:line="240" w:lineRule="auto"/>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D54587"/>
    <w:rPr>
      <w:rFonts w:ascii="Times New Roman" w:eastAsiaTheme="majorEastAsia" w:hAnsi="Times New Roman" w:cstheme="majorBidi"/>
      <w:sz w:val="24"/>
      <w:szCs w:val="26"/>
      <w:lang w:val="ro-MD"/>
    </w:rPr>
  </w:style>
  <w:style w:type="character" w:customStyle="1" w:styleId="Heading1Char">
    <w:name w:val="Heading 1 Char"/>
    <w:basedOn w:val="DefaultParagraphFont"/>
    <w:link w:val="Heading1"/>
    <w:uiPriority w:val="9"/>
    <w:rsid w:val="00262EEB"/>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00396"/>
    <w:rPr>
      <w:rFonts w:asciiTheme="majorHAnsi" w:eastAsiaTheme="majorEastAsia" w:hAnsiTheme="majorHAnsi" w:cstheme="majorBidi"/>
      <w:i/>
      <w:iCs/>
      <w:color w:val="2E74B5"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44792">
      <w:bodyDiv w:val="1"/>
      <w:marLeft w:val="0"/>
      <w:marRight w:val="0"/>
      <w:marTop w:val="0"/>
      <w:marBottom w:val="0"/>
      <w:divBdr>
        <w:top w:val="none" w:sz="0" w:space="0" w:color="auto"/>
        <w:left w:val="none" w:sz="0" w:space="0" w:color="auto"/>
        <w:bottom w:val="none" w:sz="0" w:space="0" w:color="auto"/>
        <w:right w:val="none" w:sz="0" w:space="0" w:color="auto"/>
      </w:divBdr>
    </w:div>
    <w:div w:id="376049115">
      <w:bodyDiv w:val="1"/>
      <w:marLeft w:val="0"/>
      <w:marRight w:val="0"/>
      <w:marTop w:val="0"/>
      <w:marBottom w:val="0"/>
      <w:divBdr>
        <w:top w:val="none" w:sz="0" w:space="0" w:color="auto"/>
        <w:left w:val="none" w:sz="0" w:space="0" w:color="auto"/>
        <w:bottom w:val="none" w:sz="0" w:space="0" w:color="auto"/>
        <w:right w:val="none" w:sz="0" w:space="0" w:color="auto"/>
      </w:divBdr>
    </w:div>
    <w:div w:id="403644336">
      <w:bodyDiv w:val="1"/>
      <w:marLeft w:val="0"/>
      <w:marRight w:val="0"/>
      <w:marTop w:val="0"/>
      <w:marBottom w:val="0"/>
      <w:divBdr>
        <w:top w:val="none" w:sz="0" w:space="0" w:color="auto"/>
        <w:left w:val="none" w:sz="0" w:space="0" w:color="auto"/>
        <w:bottom w:val="none" w:sz="0" w:space="0" w:color="auto"/>
        <w:right w:val="none" w:sz="0" w:space="0" w:color="auto"/>
      </w:divBdr>
    </w:div>
    <w:div w:id="423964248">
      <w:bodyDiv w:val="1"/>
      <w:marLeft w:val="0"/>
      <w:marRight w:val="0"/>
      <w:marTop w:val="0"/>
      <w:marBottom w:val="0"/>
      <w:divBdr>
        <w:top w:val="none" w:sz="0" w:space="0" w:color="auto"/>
        <w:left w:val="none" w:sz="0" w:space="0" w:color="auto"/>
        <w:bottom w:val="none" w:sz="0" w:space="0" w:color="auto"/>
        <w:right w:val="none" w:sz="0" w:space="0" w:color="auto"/>
      </w:divBdr>
    </w:div>
    <w:div w:id="486628269">
      <w:bodyDiv w:val="1"/>
      <w:marLeft w:val="0"/>
      <w:marRight w:val="0"/>
      <w:marTop w:val="0"/>
      <w:marBottom w:val="0"/>
      <w:divBdr>
        <w:top w:val="none" w:sz="0" w:space="0" w:color="auto"/>
        <w:left w:val="none" w:sz="0" w:space="0" w:color="auto"/>
        <w:bottom w:val="none" w:sz="0" w:space="0" w:color="auto"/>
        <w:right w:val="none" w:sz="0" w:space="0" w:color="auto"/>
      </w:divBdr>
    </w:div>
    <w:div w:id="724990752">
      <w:bodyDiv w:val="1"/>
      <w:marLeft w:val="0"/>
      <w:marRight w:val="0"/>
      <w:marTop w:val="0"/>
      <w:marBottom w:val="0"/>
      <w:divBdr>
        <w:top w:val="none" w:sz="0" w:space="0" w:color="auto"/>
        <w:left w:val="none" w:sz="0" w:space="0" w:color="auto"/>
        <w:bottom w:val="none" w:sz="0" w:space="0" w:color="auto"/>
        <w:right w:val="none" w:sz="0" w:space="0" w:color="auto"/>
      </w:divBdr>
    </w:div>
    <w:div w:id="905141003">
      <w:bodyDiv w:val="1"/>
      <w:marLeft w:val="0"/>
      <w:marRight w:val="0"/>
      <w:marTop w:val="0"/>
      <w:marBottom w:val="0"/>
      <w:divBdr>
        <w:top w:val="none" w:sz="0" w:space="0" w:color="auto"/>
        <w:left w:val="none" w:sz="0" w:space="0" w:color="auto"/>
        <w:bottom w:val="none" w:sz="0" w:space="0" w:color="auto"/>
        <w:right w:val="none" w:sz="0" w:space="0" w:color="auto"/>
      </w:divBdr>
    </w:div>
    <w:div w:id="1319773811">
      <w:bodyDiv w:val="1"/>
      <w:marLeft w:val="0"/>
      <w:marRight w:val="0"/>
      <w:marTop w:val="0"/>
      <w:marBottom w:val="0"/>
      <w:divBdr>
        <w:top w:val="none" w:sz="0" w:space="0" w:color="auto"/>
        <w:left w:val="none" w:sz="0" w:space="0" w:color="auto"/>
        <w:bottom w:val="none" w:sz="0" w:space="0" w:color="auto"/>
        <w:right w:val="none" w:sz="0" w:space="0" w:color="auto"/>
      </w:divBdr>
    </w:div>
    <w:div w:id="1361861106">
      <w:bodyDiv w:val="1"/>
      <w:marLeft w:val="0"/>
      <w:marRight w:val="0"/>
      <w:marTop w:val="0"/>
      <w:marBottom w:val="0"/>
      <w:divBdr>
        <w:top w:val="none" w:sz="0" w:space="0" w:color="auto"/>
        <w:left w:val="none" w:sz="0" w:space="0" w:color="auto"/>
        <w:bottom w:val="none" w:sz="0" w:space="0" w:color="auto"/>
        <w:right w:val="none" w:sz="0" w:space="0" w:color="auto"/>
      </w:divBdr>
    </w:div>
    <w:div w:id="1794834544">
      <w:bodyDiv w:val="1"/>
      <w:marLeft w:val="0"/>
      <w:marRight w:val="0"/>
      <w:marTop w:val="0"/>
      <w:marBottom w:val="0"/>
      <w:divBdr>
        <w:top w:val="none" w:sz="0" w:space="0" w:color="auto"/>
        <w:left w:val="none" w:sz="0" w:space="0" w:color="auto"/>
        <w:bottom w:val="none" w:sz="0" w:space="0" w:color="auto"/>
        <w:right w:val="none" w:sz="0" w:space="0" w:color="auto"/>
      </w:divBdr>
      <w:divsChild>
        <w:div w:id="1781490482">
          <w:marLeft w:val="0"/>
          <w:marRight w:val="0"/>
          <w:marTop w:val="0"/>
          <w:marBottom w:val="0"/>
          <w:divBdr>
            <w:top w:val="none" w:sz="0" w:space="0" w:color="auto"/>
            <w:left w:val="none" w:sz="0" w:space="0" w:color="auto"/>
            <w:bottom w:val="none" w:sz="0" w:space="0" w:color="auto"/>
            <w:right w:val="none" w:sz="0" w:space="0" w:color="auto"/>
          </w:divBdr>
          <w:divsChild>
            <w:div w:id="972176367">
              <w:marLeft w:val="0"/>
              <w:marRight w:val="0"/>
              <w:marTop w:val="0"/>
              <w:marBottom w:val="0"/>
              <w:divBdr>
                <w:top w:val="none" w:sz="0" w:space="0" w:color="auto"/>
                <w:left w:val="none" w:sz="0" w:space="0" w:color="auto"/>
                <w:bottom w:val="none" w:sz="0" w:space="0" w:color="auto"/>
                <w:right w:val="none" w:sz="0" w:space="0" w:color="auto"/>
              </w:divBdr>
              <w:divsChild>
                <w:div w:id="1697151052">
                  <w:marLeft w:val="0"/>
                  <w:marRight w:val="0"/>
                  <w:marTop w:val="0"/>
                  <w:marBottom w:val="0"/>
                  <w:divBdr>
                    <w:top w:val="none" w:sz="0" w:space="0" w:color="auto"/>
                    <w:left w:val="none" w:sz="0" w:space="0" w:color="auto"/>
                    <w:bottom w:val="none" w:sz="0" w:space="0" w:color="auto"/>
                    <w:right w:val="none" w:sz="0" w:space="0" w:color="auto"/>
                  </w:divBdr>
                  <w:divsChild>
                    <w:div w:id="1544094366">
                      <w:marLeft w:val="0"/>
                      <w:marRight w:val="0"/>
                      <w:marTop w:val="0"/>
                      <w:marBottom w:val="0"/>
                      <w:divBdr>
                        <w:top w:val="none" w:sz="0" w:space="0" w:color="auto"/>
                        <w:left w:val="none" w:sz="0" w:space="0" w:color="auto"/>
                        <w:bottom w:val="none" w:sz="0" w:space="0" w:color="auto"/>
                        <w:right w:val="none" w:sz="0" w:space="0" w:color="auto"/>
                      </w:divBdr>
                      <w:divsChild>
                        <w:div w:id="1506897600">
                          <w:marLeft w:val="0"/>
                          <w:marRight w:val="0"/>
                          <w:marTop w:val="0"/>
                          <w:marBottom w:val="0"/>
                          <w:divBdr>
                            <w:top w:val="none" w:sz="0" w:space="0" w:color="auto"/>
                            <w:left w:val="none" w:sz="0" w:space="0" w:color="auto"/>
                            <w:bottom w:val="none" w:sz="0" w:space="0" w:color="auto"/>
                            <w:right w:val="none" w:sz="0" w:space="0" w:color="auto"/>
                          </w:divBdr>
                          <w:divsChild>
                            <w:div w:id="961883138">
                              <w:marLeft w:val="0"/>
                              <w:marRight w:val="0"/>
                              <w:marTop w:val="0"/>
                              <w:marBottom w:val="0"/>
                              <w:divBdr>
                                <w:top w:val="none" w:sz="0" w:space="0" w:color="auto"/>
                                <w:left w:val="none" w:sz="0" w:space="0" w:color="auto"/>
                                <w:bottom w:val="none" w:sz="0" w:space="0" w:color="auto"/>
                                <w:right w:val="none" w:sz="0" w:space="0" w:color="auto"/>
                              </w:divBdr>
                              <w:divsChild>
                                <w:div w:id="18184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789670">
          <w:marLeft w:val="-120"/>
          <w:marRight w:val="-300"/>
          <w:marTop w:val="0"/>
          <w:marBottom w:val="0"/>
          <w:divBdr>
            <w:top w:val="none" w:sz="0" w:space="0" w:color="auto"/>
            <w:left w:val="none" w:sz="0" w:space="0" w:color="auto"/>
            <w:bottom w:val="none" w:sz="0" w:space="0" w:color="auto"/>
            <w:right w:val="none" w:sz="0" w:space="0" w:color="auto"/>
          </w:divBdr>
          <w:divsChild>
            <w:div w:id="422184911">
              <w:marLeft w:val="0"/>
              <w:marRight w:val="0"/>
              <w:marTop w:val="0"/>
              <w:marBottom w:val="0"/>
              <w:divBdr>
                <w:top w:val="none" w:sz="0" w:space="0" w:color="auto"/>
                <w:left w:val="none" w:sz="0" w:space="0" w:color="auto"/>
                <w:bottom w:val="none" w:sz="0" w:space="0" w:color="auto"/>
                <w:right w:val="none" w:sz="0" w:space="0" w:color="auto"/>
              </w:divBdr>
              <w:divsChild>
                <w:div w:id="16122038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861314488">
      <w:bodyDiv w:val="1"/>
      <w:marLeft w:val="0"/>
      <w:marRight w:val="0"/>
      <w:marTop w:val="0"/>
      <w:marBottom w:val="0"/>
      <w:divBdr>
        <w:top w:val="none" w:sz="0" w:space="0" w:color="auto"/>
        <w:left w:val="none" w:sz="0" w:space="0" w:color="auto"/>
        <w:bottom w:val="none" w:sz="0" w:space="0" w:color="auto"/>
        <w:right w:val="none" w:sz="0" w:space="0" w:color="auto"/>
      </w:divBdr>
    </w:div>
    <w:div w:id="21286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UserFiles/Image/RO/2019/mo306-309md/an_7_209.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36F1-38B7-4001-B3F3-E7B48ED1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23219</Words>
  <Characters>132353</Characters>
  <Application>Microsoft Office Word</Application>
  <DocSecurity>0</DocSecurity>
  <Lines>1102</Lines>
  <Paragraphs>310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155262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Tatiana TUGUI</cp:lastModifiedBy>
  <cp:revision>4</cp:revision>
  <cp:lastPrinted>2020-03-06T10:42:00Z</cp:lastPrinted>
  <dcterms:created xsi:type="dcterms:W3CDTF">2023-02-07T15:47:00Z</dcterms:created>
  <dcterms:modified xsi:type="dcterms:W3CDTF">2023-02-21T13:34:00Z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1729722b84cb8ab7bdf278b1caea6d9bee84bdb038ce157df8d7c8e64a63d333</vt:lpwstr>
  </property>
</Properties>
</file>