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20" w:rsidRPr="00B460B0" w:rsidRDefault="00E35820" w:rsidP="00A606BB">
      <w:pPr>
        <w:spacing w:before="120" w:after="0"/>
        <w:rPr>
          <w:rFonts w:ascii="Times New Roman" w:hAnsi="Times New Roman"/>
          <w:sz w:val="28"/>
          <w:szCs w:val="28"/>
          <w:lang w:val="ro-MO"/>
        </w:rPr>
      </w:pPr>
    </w:p>
    <w:p w:rsidR="0043215F" w:rsidRPr="00B460B0" w:rsidRDefault="0043215F" w:rsidP="00BE26B4">
      <w:pPr>
        <w:spacing w:after="0" w:line="240" w:lineRule="auto"/>
        <w:jc w:val="center"/>
        <w:rPr>
          <w:rStyle w:val="longtext"/>
          <w:rFonts w:ascii="Times New Roman" w:hAnsi="Times New Roman"/>
          <w:b/>
          <w:sz w:val="28"/>
          <w:szCs w:val="28"/>
          <w:lang w:val="ro-MO"/>
        </w:rPr>
      </w:pPr>
      <w:r w:rsidRPr="00B460B0">
        <w:rPr>
          <w:rStyle w:val="longtext"/>
          <w:rFonts w:ascii="Times New Roman" w:hAnsi="Times New Roman"/>
          <w:b/>
          <w:sz w:val="28"/>
          <w:szCs w:val="28"/>
          <w:lang w:val="ro-MO"/>
        </w:rPr>
        <w:t>NOTA INFORMATIVĂ</w:t>
      </w:r>
    </w:p>
    <w:p w:rsidR="0043215F" w:rsidRPr="00B460B0" w:rsidRDefault="0043215F" w:rsidP="00BE26B4">
      <w:pPr>
        <w:spacing w:after="0" w:line="240" w:lineRule="auto"/>
        <w:jc w:val="center"/>
        <w:rPr>
          <w:rStyle w:val="longtext"/>
          <w:rFonts w:ascii="Times New Roman" w:hAnsi="Times New Roman"/>
          <w:b/>
          <w:sz w:val="28"/>
          <w:szCs w:val="28"/>
          <w:lang w:val="ro-MO"/>
        </w:rPr>
      </w:pPr>
      <w:r w:rsidRPr="00B460B0">
        <w:rPr>
          <w:rStyle w:val="longtext"/>
          <w:rFonts w:ascii="Times New Roman" w:hAnsi="Times New Roman"/>
          <w:b/>
          <w:sz w:val="28"/>
          <w:szCs w:val="28"/>
          <w:lang w:val="ro-MO"/>
        </w:rPr>
        <w:t xml:space="preserve">la proiectul de lege cu privire la modificarea și completarea unor acte legislative </w:t>
      </w:r>
    </w:p>
    <w:p w:rsidR="006C61C4" w:rsidRPr="00B460B0" w:rsidRDefault="006C61C4" w:rsidP="00BE26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MO"/>
        </w:rPr>
      </w:pPr>
    </w:p>
    <w:p w:rsidR="006C61C4" w:rsidRPr="00B460B0" w:rsidRDefault="006C61C4" w:rsidP="00BE26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MO"/>
        </w:rPr>
      </w:pPr>
    </w:p>
    <w:p w:rsidR="0043215F" w:rsidRPr="00B460B0" w:rsidRDefault="006C61C4" w:rsidP="00BE26B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MO"/>
        </w:rPr>
      </w:pPr>
      <w:r w:rsidRPr="00B460B0">
        <w:rPr>
          <w:rFonts w:ascii="Times New Roman" w:hAnsi="Times New Roman"/>
          <w:bCs/>
          <w:sz w:val="28"/>
          <w:szCs w:val="28"/>
          <w:lang w:val="ro-MO"/>
        </w:rPr>
        <w:t xml:space="preserve">Prezentul proiect de lege a fost elaborat în scopul perfecţionării </w:t>
      </w:r>
      <w:r w:rsidR="0043215F" w:rsidRPr="00B460B0">
        <w:rPr>
          <w:rFonts w:ascii="Times New Roman" w:hAnsi="Times New Roman"/>
          <w:bCs/>
          <w:sz w:val="28"/>
          <w:szCs w:val="28"/>
          <w:lang w:val="ro-MO"/>
        </w:rPr>
        <w:t xml:space="preserve">cadrului legal care reglementează înregistrarea dreptului de proprietate asupra bunurilor imobile. </w:t>
      </w:r>
    </w:p>
    <w:p w:rsidR="0043215F" w:rsidRPr="00B460B0" w:rsidRDefault="0043215F" w:rsidP="00BE26B4">
      <w:pPr>
        <w:pStyle w:val="NormalWeb"/>
        <w:rPr>
          <w:bCs/>
          <w:sz w:val="28"/>
          <w:szCs w:val="28"/>
          <w:lang w:val="ro-MO"/>
        </w:rPr>
      </w:pPr>
      <w:r w:rsidRPr="00B460B0">
        <w:rPr>
          <w:bCs/>
          <w:sz w:val="28"/>
          <w:szCs w:val="28"/>
          <w:lang w:val="ro-MO"/>
        </w:rPr>
        <w:t xml:space="preserve">Conform prevederilor art.3 </w:t>
      </w:r>
      <w:r w:rsidR="00BE26B4" w:rsidRPr="00B460B0">
        <w:rPr>
          <w:bCs/>
          <w:sz w:val="28"/>
          <w:szCs w:val="28"/>
          <w:lang w:val="ro-MO"/>
        </w:rPr>
        <w:t xml:space="preserve">alin.(1) </w:t>
      </w:r>
      <w:r w:rsidRPr="00B460B0">
        <w:rPr>
          <w:bCs/>
          <w:sz w:val="28"/>
          <w:szCs w:val="28"/>
          <w:lang w:val="ro-MO"/>
        </w:rPr>
        <w:t>al Legii nr.271</w:t>
      </w:r>
      <w:r w:rsidR="00BE26B4" w:rsidRPr="00B460B0">
        <w:rPr>
          <w:bCs/>
          <w:sz w:val="28"/>
          <w:szCs w:val="28"/>
          <w:lang w:val="ro-MO"/>
        </w:rPr>
        <w:t>-XV</w:t>
      </w:r>
      <w:r w:rsidRPr="00B460B0">
        <w:rPr>
          <w:bCs/>
          <w:sz w:val="28"/>
          <w:szCs w:val="28"/>
          <w:lang w:val="ro-MO"/>
        </w:rPr>
        <w:t xml:space="preserve"> din 27</w:t>
      </w:r>
      <w:r w:rsidR="00BE26B4" w:rsidRPr="00B460B0">
        <w:rPr>
          <w:bCs/>
          <w:sz w:val="28"/>
          <w:szCs w:val="28"/>
          <w:lang w:val="ro-MO"/>
        </w:rPr>
        <w:t xml:space="preserve"> iunie </w:t>
      </w:r>
      <w:r w:rsidRPr="00B460B0">
        <w:rPr>
          <w:bCs/>
          <w:sz w:val="28"/>
          <w:szCs w:val="28"/>
          <w:lang w:val="ro-MO"/>
        </w:rPr>
        <w:t>2003 cu privire la metodologia calculării plății pentru servicii notariale,</w:t>
      </w:r>
      <w:r w:rsidRPr="00B460B0">
        <w:rPr>
          <w:sz w:val="28"/>
          <w:szCs w:val="28"/>
          <w:lang w:val="ro-MO"/>
        </w:rPr>
        <w:t xml:space="preserve"> la determinarea valorii tranzacţiei se ia ca bază valoarea, de la momentul efectuării acţiunii, a bunului sau a dreptului care constituie obiectul actului notarial</w:t>
      </w:r>
      <w:r w:rsidRPr="00B460B0">
        <w:rPr>
          <w:sz w:val="26"/>
          <w:szCs w:val="26"/>
          <w:lang w:val="ro-MO"/>
        </w:rPr>
        <w:t xml:space="preserve">. Prin urmare, </w:t>
      </w:r>
      <w:r w:rsidRPr="00B460B0">
        <w:rPr>
          <w:bCs/>
          <w:sz w:val="28"/>
          <w:szCs w:val="28"/>
          <w:lang w:val="ro-MO"/>
        </w:rPr>
        <w:t xml:space="preserve">pentru îndeplinirea actelor notariale care au ca obiect bunuri imobile persoanele sunt obligate să prezinte notarului un extras din </w:t>
      </w:r>
      <w:r w:rsidR="007170E5" w:rsidRPr="00B460B0">
        <w:rPr>
          <w:bCs/>
          <w:sz w:val="28"/>
          <w:szCs w:val="28"/>
          <w:lang w:val="ro-MO"/>
        </w:rPr>
        <w:t>R</w:t>
      </w:r>
      <w:r w:rsidRPr="00B460B0">
        <w:rPr>
          <w:bCs/>
          <w:sz w:val="28"/>
          <w:szCs w:val="28"/>
          <w:lang w:val="ro-MO"/>
        </w:rPr>
        <w:t>egistrul bunurilor imobile şi un certificat privind valoarea bunului imobil în scopul impozitării. Aceste documente, care sunt eliberate contra cost, în conformitate cu art</w:t>
      </w:r>
      <w:r w:rsidR="00CE1DEC" w:rsidRPr="00B460B0">
        <w:rPr>
          <w:bCs/>
          <w:sz w:val="28"/>
          <w:szCs w:val="28"/>
          <w:lang w:val="ro-MO"/>
        </w:rPr>
        <w:t>.</w:t>
      </w:r>
      <w:r w:rsidRPr="00B460B0">
        <w:rPr>
          <w:bCs/>
          <w:sz w:val="28"/>
          <w:szCs w:val="28"/>
          <w:lang w:val="ro-MO"/>
        </w:rPr>
        <w:t>36 alin.(5) din Legea cadastrului bunurilor imobile</w:t>
      </w:r>
      <w:r w:rsidR="00BE26B4" w:rsidRPr="00B460B0">
        <w:rPr>
          <w:bCs/>
          <w:sz w:val="28"/>
          <w:szCs w:val="28"/>
          <w:lang w:val="ro-MO"/>
        </w:rPr>
        <w:t xml:space="preserve"> nr.1543-XIII din 25 februarie 1998</w:t>
      </w:r>
      <w:r w:rsidR="00BE3A12" w:rsidRPr="00B460B0">
        <w:rPr>
          <w:bCs/>
          <w:sz w:val="28"/>
          <w:szCs w:val="28"/>
          <w:lang w:val="ro-MO"/>
        </w:rPr>
        <w:t>,</w:t>
      </w:r>
      <w:r w:rsidRPr="00B460B0">
        <w:rPr>
          <w:bCs/>
          <w:sz w:val="28"/>
          <w:szCs w:val="28"/>
          <w:lang w:val="ro-MO"/>
        </w:rPr>
        <w:t xml:space="preserve"> sunt valabile timp de două luni din data eliberării. </w:t>
      </w:r>
    </w:p>
    <w:p w:rsidR="00BE3A12" w:rsidRPr="00B460B0" w:rsidRDefault="0043215F" w:rsidP="00BE26B4">
      <w:pPr>
        <w:pStyle w:val="NormalWeb"/>
        <w:rPr>
          <w:bCs/>
          <w:sz w:val="28"/>
          <w:szCs w:val="28"/>
          <w:lang w:val="ro-MO"/>
        </w:rPr>
      </w:pPr>
      <w:r w:rsidRPr="00B460B0">
        <w:rPr>
          <w:bCs/>
          <w:sz w:val="28"/>
          <w:szCs w:val="28"/>
          <w:lang w:val="ro-MO"/>
        </w:rPr>
        <w:t xml:space="preserve">Pe lîngă faptul că pentru obţinerea </w:t>
      </w:r>
      <w:r w:rsidR="00BE26B4" w:rsidRPr="00B460B0">
        <w:rPr>
          <w:bCs/>
          <w:sz w:val="28"/>
          <w:szCs w:val="28"/>
          <w:lang w:val="ro-MO"/>
        </w:rPr>
        <w:t xml:space="preserve">extrasului din </w:t>
      </w:r>
      <w:r w:rsidR="007170E5" w:rsidRPr="00B460B0">
        <w:rPr>
          <w:bCs/>
          <w:sz w:val="28"/>
          <w:szCs w:val="28"/>
          <w:lang w:val="ro-MO"/>
        </w:rPr>
        <w:t>R</w:t>
      </w:r>
      <w:r w:rsidR="00BE26B4" w:rsidRPr="00B460B0">
        <w:rPr>
          <w:bCs/>
          <w:sz w:val="28"/>
          <w:szCs w:val="28"/>
          <w:lang w:val="ro-MO"/>
        </w:rPr>
        <w:t>egistrul bunurilor imobile şi a certificatului privind valoarea bunului imobil în scopul impozitării s</w:t>
      </w:r>
      <w:r w:rsidR="00BE3A12" w:rsidRPr="00B460B0">
        <w:rPr>
          <w:bCs/>
          <w:sz w:val="28"/>
          <w:szCs w:val="28"/>
          <w:lang w:val="ro-MO"/>
        </w:rPr>
        <w:t>înt</w:t>
      </w:r>
      <w:r w:rsidRPr="00B460B0">
        <w:rPr>
          <w:bCs/>
          <w:sz w:val="28"/>
          <w:szCs w:val="28"/>
          <w:lang w:val="ro-MO"/>
        </w:rPr>
        <w:t xml:space="preserve"> necesar</w:t>
      </w:r>
      <w:r w:rsidR="00BE3A12" w:rsidRPr="00B460B0">
        <w:rPr>
          <w:bCs/>
          <w:sz w:val="28"/>
          <w:szCs w:val="28"/>
          <w:lang w:val="ro-MO"/>
        </w:rPr>
        <w:t>e</w:t>
      </w:r>
      <w:r w:rsidRPr="00B460B0">
        <w:rPr>
          <w:bCs/>
          <w:sz w:val="28"/>
          <w:szCs w:val="28"/>
          <w:lang w:val="ro-MO"/>
        </w:rPr>
        <w:t xml:space="preserve"> </w:t>
      </w:r>
      <w:r w:rsidR="00BE3A12" w:rsidRPr="00B460B0">
        <w:rPr>
          <w:bCs/>
          <w:sz w:val="28"/>
          <w:szCs w:val="28"/>
          <w:lang w:val="ro-MO"/>
        </w:rPr>
        <w:t>mijloace</w:t>
      </w:r>
      <w:r w:rsidRPr="00B460B0">
        <w:rPr>
          <w:bCs/>
          <w:sz w:val="28"/>
          <w:szCs w:val="28"/>
          <w:lang w:val="ro-MO"/>
        </w:rPr>
        <w:t xml:space="preserve"> financiar</w:t>
      </w:r>
      <w:r w:rsidR="00BE3A12" w:rsidRPr="00B460B0">
        <w:rPr>
          <w:bCs/>
          <w:sz w:val="28"/>
          <w:szCs w:val="28"/>
          <w:lang w:val="ro-MO"/>
        </w:rPr>
        <w:t>e</w:t>
      </w:r>
      <w:r w:rsidRPr="00B460B0">
        <w:rPr>
          <w:bCs/>
          <w:sz w:val="28"/>
          <w:szCs w:val="28"/>
          <w:lang w:val="ro-MO"/>
        </w:rPr>
        <w:t xml:space="preserve"> şi necesită timp</w:t>
      </w:r>
      <w:r w:rsidR="00BE26B4" w:rsidRPr="00B460B0">
        <w:rPr>
          <w:bCs/>
          <w:sz w:val="28"/>
          <w:szCs w:val="28"/>
          <w:lang w:val="ro-MO"/>
        </w:rPr>
        <w:t>, mai există şi alte 2 sensibilit</w:t>
      </w:r>
      <w:r w:rsidR="00065C67" w:rsidRPr="00B460B0">
        <w:rPr>
          <w:bCs/>
          <w:sz w:val="28"/>
          <w:szCs w:val="28"/>
          <w:lang w:val="ro-MO"/>
        </w:rPr>
        <w:t xml:space="preserve">ăţi, </w:t>
      </w:r>
      <w:r w:rsidRPr="00B460B0">
        <w:rPr>
          <w:bCs/>
          <w:sz w:val="28"/>
          <w:szCs w:val="28"/>
          <w:lang w:val="ro-MO"/>
        </w:rPr>
        <w:t>care nu pot fi ignorate</w:t>
      </w:r>
      <w:r w:rsidR="00D87330" w:rsidRPr="00B460B0">
        <w:rPr>
          <w:bCs/>
          <w:sz w:val="28"/>
          <w:szCs w:val="28"/>
          <w:lang w:val="ro-MO"/>
        </w:rPr>
        <w:t>:</w:t>
      </w:r>
    </w:p>
    <w:p w:rsidR="00BE3A12" w:rsidRPr="00B460B0" w:rsidRDefault="005C6306" w:rsidP="005C6306">
      <w:pPr>
        <w:pStyle w:val="NormalWeb"/>
        <w:ind w:firstLine="0"/>
        <w:rPr>
          <w:bCs/>
          <w:sz w:val="28"/>
          <w:szCs w:val="28"/>
          <w:lang w:val="ro-MO"/>
        </w:rPr>
      </w:pPr>
      <w:r w:rsidRPr="00B460B0">
        <w:rPr>
          <w:bCs/>
          <w:sz w:val="28"/>
          <w:szCs w:val="28"/>
          <w:lang w:val="ro-MO"/>
        </w:rPr>
        <w:t>- e</w:t>
      </w:r>
      <w:r w:rsidR="0043215F" w:rsidRPr="00B460B0">
        <w:rPr>
          <w:bCs/>
          <w:sz w:val="28"/>
          <w:szCs w:val="28"/>
          <w:lang w:val="ro-MO"/>
        </w:rPr>
        <w:t xml:space="preserve">xtrasul din </w:t>
      </w:r>
      <w:r w:rsidR="007170E5" w:rsidRPr="00B460B0">
        <w:rPr>
          <w:bCs/>
          <w:sz w:val="28"/>
          <w:szCs w:val="28"/>
          <w:lang w:val="ro-MO"/>
        </w:rPr>
        <w:t>R</w:t>
      </w:r>
      <w:r w:rsidR="0043215F" w:rsidRPr="00B460B0">
        <w:rPr>
          <w:bCs/>
          <w:sz w:val="28"/>
          <w:szCs w:val="28"/>
          <w:lang w:val="ro-MO"/>
        </w:rPr>
        <w:t>egistrul bunurilor imobil</w:t>
      </w:r>
      <w:r w:rsidR="00BE3A12" w:rsidRPr="00B460B0">
        <w:rPr>
          <w:bCs/>
          <w:sz w:val="28"/>
          <w:szCs w:val="28"/>
          <w:lang w:val="ro-MO"/>
        </w:rPr>
        <w:t>e</w:t>
      </w:r>
      <w:r w:rsidR="0043215F" w:rsidRPr="00B460B0">
        <w:rPr>
          <w:bCs/>
          <w:sz w:val="28"/>
          <w:szCs w:val="28"/>
          <w:lang w:val="ro-MO"/>
        </w:rPr>
        <w:t xml:space="preserve"> oricum nu reflectă situaţia din </w:t>
      </w:r>
      <w:r w:rsidR="00B460B0">
        <w:rPr>
          <w:bCs/>
          <w:sz w:val="28"/>
          <w:szCs w:val="28"/>
          <w:lang w:val="ro-MO"/>
        </w:rPr>
        <w:t>R</w:t>
      </w:r>
      <w:r w:rsidR="0043215F" w:rsidRPr="00B460B0">
        <w:rPr>
          <w:bCs/>
          <w:sz w:val="28"/>
          <w:szCs w:val="28"/>
          <w:lang w:val="ro-MO"/>
        </w:rPr>
        <w:t>egistrul bunurilor imobile de la momentul îndeplinirii actului notarial</w:t>
      </w:r>
      <w:r w:rsidR="003327B0" w:rsidRPr="00B460B0">
        <w:rPr>
          <w:bCs/>
          <w:sz w:val="28"/>
          <w:szCs w:val="28"/>
          <w:lang w:val="ro-MO"/>
        </w:rPr>
        <w:t>,</w:t>
      </w:r>
      <w:r w:rsidR="0043215F" w:rsidRPr="00B460B0">
        <w:rPr>
          <w:bCs/>
          <w:sz w:val="28"/>
          <w:szCs w:val="28"/>
          <w:lang w:val="ro-MO"/>
        </w:rPr>
        <w:t xml:space="preserve"> deoarece între momentul eliberării extrasului şi momentul întocmirii actului în </w:t>
      </w:r>
      <w:r w:rsidR="00DE2009" w:rsidRPr="00B460B0">
        <w:rPr>
          <w:bCs/>
          <w:sz w:val="28"/>
          <w:szCs w:val="28"/>
          <w:lang w:val="ro-MO"/>
        </w:rPr>
        <w:t>R</w:t>
      </w:r>
      <w:r w:rsidR="0043215F" w:rsidRPr="00B460B0">
        <w:rPr>
          <w:bCs/>
          <w:sz w:val="28"/>
          <w:szCs w:val="28"/>
          <w:lang w:val="ro-MO"/>
        </w:rPr>
        <w:t>egistrul bunurilor imobile pot fi făcute modificări</w:t>
      </w:r>
      <w:r w:rsidR="000A5E4F" w:rsidRPr="00B460B0">
        <w:rPr>
          <w:bCs/>
          <w:sz w:val="28"/>
          <w:szCs w:val="28"/>
          <w:lang w:val="ro-MO"/>
        </w:rPr>
        <w:t>;</w:t>
      </w:r>
      <w:r w:rsidR="0043215F" w:rsidRPr="00B460B0">
        <w:rPr>
          <w:bCs/>
          <w:sz w:val="28"/>
          <w:szCs w:val="28"/>
          <w:lang w:val="ro-MO"/>
        </w:rPr>
        <w:t xml:space="preserve"> </w:t>
      </w:r>
    </w:p>
    <w:p w:rsidR="005C6306" w:rsidRPr="00B460B0" w:rsidRDefault="0043215F" w:rsidP="005C6306">
      <w:pPr>
        <w:pStyle w:val="NormalWeb"/>
        <w:ind w:firstLine="0"/>
        <w:rPr>
          <w:bCs/>
          <w:sz w:val="28"/>
          <w:szCs w:val="28"/>
          <w:lang w:val="ro-MO"/>
        </w:rPr>
      </w:pPr>
      <w:r w:rsidRPr="00B460B0">
        <w:rPr>
          <w:bCs/>
          <w:sz w:val="28"/>
          <w:szCs w:val="28"/>
          <w:lang w:val="ro-MO"/>
        </w:rPr>
        <w:t xml:space="preserve"> </w:t>
      </w:r>
      <w:r w:rsidR="005C6306" w:rsidRPr="00B460B0">
        <w:rPr>
          <w:bCs/>
          <w:sz w:val="28"/>
          <w:szCs w:val="28"/>
          <w:lang w:val="ro-MO"/>
        </w:rPr>
        <w:t>- e</w:t>
      </w:r>
      <w:r w:rsidR="00CD10F1" w:rsidRPr="00B460B0">
        <w:rPr>
          <w:bCs/>
          <w:sz w:val="28"/>
          <w:szCs w:val="28"/>
          <w:lang w:val="ro-MO"/>
        </w:rPr>
        <w:t xml:space="preserve">xtrasul din </w:t>
      </w:r>
      <w:r w:rsidR="000A5E4F" w:rsidRPr="00B460B0">
        <w:rPr>
          <w:bCs/>
          <w:sz w:val="28"/>
          <w:szCs w:val="28"/>
          <w:lang w:val="ro-MO"/>
        </w:rPr>
        <w:t>R</w:t>
      </w:r>
      <w:r w:rsidR="00CD10F1" w:rsidRPr="00B460B0">
        <w:rPr>
          <w:bCs/>
          <w:sz w:val="28"/>
          <w:szCs w:val="28"/>
          <w:lang w:val="ro-MO"/>
        </w:rPr>
        <w:t>egistrul bunurilor imobile</w:t>
      </w:r>
      <w:r w:rsidRPr="00B460B0">
        <w:rPr>
          <w:bCs/>
          <w:sz w:val="28"/>
          <w:szCs w:val="28"/>
          <w:lang w:val="ro-MO"/>
        </w:rPr>
        <w:t xml:space="preserve"> este valabil doar timp de două luni</w:t>
      </w:r>
      <w:r w:rsidR="005C6306" w:rsidRPr="00B460B0">
        <w:rPr>
          <w:bCs/>
          <w:sz w:val="28"/>
          <w:szCs w:val="28"/>
          <w:lang w:val="ro-MO"/>
        </w:rPr>
        <w:t>.</w:t>
      </w:r>
    </w:p>
    <w:p w:rsidR="005C6306" w:rsidRPr="00B460B0" w:rsidRDefault="005C6306" w:rsidP="005C6306">
      <w:pPr>
        <w:pStyle w:val="NormalWeb"/>
        <w:ind w:firstLine="0"/>
        <w:rPr>
          <w:bCs/>
          <w:sz w:val="28"/>
          <w:szCs w:val="28"/>
          <w:lang w:val="ro-MO"/>
        </w:rPr>
      </w:pPr>
    </w:p>
    <w:p w:rsidR="005C6306" w:rsidRPr="00B460B0" w:rsidRDefault="005C6306" w:rsidP="00B460B0">
      <w:pPr>
        <w:pStyle w:val="NormalWeb"/>
        <w:rPr>
          <w:bCs/>
          <w:sz w:val="28"/>
          <w:szCs w:val="28"/>
          <w:lang w:val="ro-MO"/>
        </w:rPr>
      </w:pPr>
      <w:r w:rsidRPr="00B460B0">
        <w:rPr>
          <w:bCs/>
          <w:sz w:val="28"/>
          <w:szCs w:val="28"/>
          <w:lang w:val="ro-MO"/>
        </w:rPr>
        <w:t>Da</w:t>
      </w:r>
      <w:r w:rsidR="0043215F" w:rsidRPr="00B460B0">
        <w:rPr>
          <w:bCs/>
          <w:sz w:val="28"/>
          <w:szCs w:val="28"/>
          <w:lang w:val="ro-MO"/>
        </w:rPr>
        <w:t>că actul notarial nu a fost întocmit în termen de două luni de la momentul primirii extrasului</w:t>
      </w:r>
      <w:r w:rsidRPr="00B460B0">
        <w:rPr>
          <w:bCs/>
          <w:sz w:val="28"/>
          <w:szCs w:val="28"/>
          <w:lang w:val="ro-MO"/>
        </w:rPr>
        <w:t>,</w:t>
      </w:r>
      <w:r w:rsidR="0043215F" w:rsidRPr="00B460B0">
        <w:rPr>
          <w:bCs/>
          <w:sz w:val="28"/>
          <w:szCs w:val="28"/>
          <w:lang w:val="ro-MO"/>
        </w:rPr>
        <w:t xml:space="preserve"> persoanele fizice şi juridice sunt obligate să consume din nou timp si bani pentru a obţine un nou extras </w:t>
      </w:r>
      <w:r w:rsidR="003327B0" w:rsidRPr="00B460B0">
        <w:rPr>
          <w:bCs/>
          <w:sz w:val="28"/>
          <w:szCs w:val="28"/>
          <w:lang w:val="ro-MO"/>
        </w:rPr>
        <w:t xml:space="preserve">din </w:t>
      </w:r>
      <w:r w:rsidR="002752E1" w:rsidRPr="00B460B0">
        <w:rPr>
          <w:bCs/>
          <w:sz w:val="28"/>
          <w:szCs w:val="28"/>
          <w:lang w:val="ro-MO"/>
        </w:rPr>
        <w:t>R</w:t>
      </w:r>
      <w:r w:rsidR="003327B0" w:rsidRPr="00B460B0">
        <w:rPr>
          <w:bCs/>
          <w:sz w:val="28"/>
          <w:szCs w:val="28"/>
          <w:lang w:val="ro-MO"/>
        </w:rPr>
        <w:t xml:space="preserve">egistrul bunurilor imobile </w:t>
      </w:r>
      <w:r w:rsidR="0043215F" w:rsidRPr="00B460B0">
        <w:rPr>
          <w:bCs/>
          <w:sz w:val="28"/>
          <w:szCs w:val="28"/>
          <w:lang w:val="ro-MO"/>
        </w:rPr>
        <w:t>sau certificat privind valoarea bunului imobil</w:t>
      </w:r>
      <w:r w:rsidR="003327B0" w:rsidRPr="00B460B0">
        <w:rPr>
          <w:bCs/>
          <w:sz w:val="28"/>
          <w:szCs w:val="28"/>
          <w:lang w:val="ro-MO"/>
        </w:rPr>
        <w:t xml:space="preserve"> în scopul impozitării</w:t>
      </w:r>
      <w:r w:rsidR="0043215F" w:rsidRPr="00B460B0">
        <w:rPr>
          <w:bCs/>
          <w:sz w:val="28"/>
          <w:szCs w:val="28"/>
          <w:lang w:val="ro-MO"/>
        </w:rPr>
        <w:t xml:space="preserve">. </w:t>
      </w:r>
      <w:r w:rsidRPr="00B460B0">
        <w:rPr>
          <w:bCs/>
          <w:sz w:val="28"/>
          <w:szCs w:val="28"/>
          <w:lang w:val="ro-MO"/>
        </w:rPr>
        <w:t>A</w:t>
      </w:r>
      <w:r w:rsidR="0043215F" w:rsidRPr="00B460B0">
        <w:rPr>
          <w:bCs/>
          <w:sz w:val="28"/>
          <w:szCs w:val="28"/>
          <w:lang w:val="ro-MO"/>
        </w:rPr>
        <w:t>cest cerc vicios se poate repeta de mai multe ori. Menţinerea acestui sistem nu este justificată în condiţiile în care persoanele care desfăşoară activitatea notarială au</w:t>
      </w:r>
      <w:r w:rsidRPr="00B460B0">
        <w:rPr>
          <w:bCs/>
          <w:sz w:val="28"/>
          <w:szCs w:val="28"/>
          <w:lang w:val="ro-MO"/>
        </w:rPr>
        <w:t>/pot avea</w:t>
      </w:r>
      <w:r w:rsidR="0043215F" w:rsidRPr="00B460B0">
        <w:rPr>
          <w:bCs/>
          <w:sz w:val="28"/>
          <w:szCs w:val="28"/>
          <w:lang w:val="ro-MO"/>
        </w:rPr>
        <w:t xml:space="preserve"> acces la banca centrală de date a cadastrului bunurilor imobile prin intermediul reţelelor de calcul şi de telecomunicaţii locale şi globale. Aceasta le permite să consulte </w:t>
      </w:r>
      <w:r w:rsidR="000A5E4F" w:rsidRPr="00B460B0">
        <w:rPr>
          <w:bCs/>
          <w:sz w:val="28"/>
          <w:szCs w:val="28"/>
          <w:lang w:val="ro-MO"/>
        </w:rPr>
        <w:t>R</w:t>
      </w:r>
      <w:r w:rsidR="0043215F" w:rsidRPr="00B460B0">
        <w:rPr>
          <w:bCs/>
          <w:sz w:val="28"/>
          <w:szCs w:val="28"/>
          <w:lang w:val="ro-MO"/>
        </w:rPr>
        <w:t>egistrul bunurilor imobile chiar în momentul în care se îndepline</w:t>
      </w:r>
      <w:r w:rsidR="000A5E4F" w:rsidRPr="00B460B0">
        <w:rPr>
          <w:bCs/>
          <w:sz w:val="28"/>
          <w:szCs w:val="28"/>
          <w:lang w:val="ro-MO"/>
        </w:rPr>
        <w:t>şte</w:t>
      </w:r>
      <w:r w:rsidR="0043215F" w:rsidRPr="00B460B0">
        <w:rPr>
          <w:bCs/>
          <w:sz w:val="28"/>
          <w:szCs w:val="28"/>
          <w:lang w:val="ro-MO"/>
        </w:rPr>
        <w:t xml:space="preserve"> actul notarial. Prin aceasta se rezolvă fără nici un efort sau cost suplimentar toate problemele menţionate</w:t>
      </w:r>
      <w:r w:rsidRPr="00B460B0">
        <w:rPr>
          <w:bCs/>
          <w:sz w:val="28"/>
          <w:szCs w:val="28"/>
          <w:lang w:val="ro-MO"/>
        </w:rPr>
        <w:t>: - sunt redu</w:t>
      </w:r>
      <w:r w:rsidR="000A5E4F" w:rsidRPr="00B460B0">
        <w:rPr>
          <w:bCs/>
          <w:sz w:val="28"/>
          <w:szCs w:val="28"/>
          <w:lang w:val="ro-MO"/>
        </w:rPr>
        <w:t>s</w:t>
      </w:r>
      <w:r w:rsidRPr="00B460B0">
        <w:rPr>
          <w:bCs/>
          <w:sz w:val="28"/>
          <w:szCs w:val="28"/>
          <w:lang w:val="ro-MO"/>
        </w:rPr>
        <w:t>e costurile financiare și de timp;</w:t>
      </w:r>
      <w:r w:rsidR="0043215F" w:rsidRPr="00B460B0">
        <w:rPr>
          <w:bCs/>
          <w:sz w:val="28"/>
          <w:szCs w:val="28"/>
          <w:lang w:val="ro-MO"/>
        </w:rPr>
        <w:t xml:space="preserve"> – dispare cu desăvîrşire riscul că în cadastru deja au fost făcute modificări. </w:t>
      </w:r>
    </w:p>
    <w:p w:rsidR="005C6306" w:rsidRPr="00B460B0" w:rsidRDefault="005C6306" w:rsidP="005C6306">
      <w:pPr>
        <w:pStyle w:val="NormalWeb"/>
        <w:ind w:firstLine="0"/>
        <w:rPr>
          <w:bCs/>
          <w:sz w:val="28"/>
          <w:szCs w:val="28"/>
          <w:lang w:val="ro-MO"/>
        </w:rPr>
      </w:pPr>
    </w:p>
    <w:p w:rsidR="0043215F" w:rsidRPr="00B460B0" w:rsidRDefault="005C6306" w:rsidP="000A5E4F">
      <w:pPr>
        <w:pStyle w:val="NormalWeb"/>
        <w:rPr>
          <w:bCs/>
          <w:sz w:val="28"/>
          <w:szCs w:val="28"/>
          <w:lang w:val="ro-MO"/>
        </w:rPr>
      </w:pPr>
      <w:r w:rsidRPr="00B460B0">
        <w:rPr>
          <w:bCs/>
          <w:sz w:val="28"/>
          <w:szCs w:val="28"/>
          <w:lang w:val="ro-MO"/>
        </w:rPr>
        <w:t>Mai mult ca atît, ajustările propuse vor facilita și procesul propriu-zis d</w:t>
      </w:r>
      <w:r w:rsidR="0043215F" w:rsidRPr="00B460B0">
        <w:rPr>
          <w:bCs/>
          <w:sz w:val="28"/>
          <w:szCs w:val="28"/>
          <w:lang w:val="ro-MO"/>
        </w:rPr>
        <w:t>e încheiere a contractelor</w:t>
      </w:r>
      <w:r w:rsidR="003327B0" w:rsidRPr="00B460B0">
        <w:rPr>
          <w:bCs/>
          <w:sz w:val="28"/>
          <w:szCs w:val="28"/>
          <w:lang w:val="ro-MO"/>
        </w:rPr>
        <w:t>,</w:t>
      </w:r>
      <w:r w:rsidR="0043215F" w:rsidRPr="00B460B0">
        <w:rPr>
          <w:bCs/>
          <w:sz w:val="28"/>
          <w:szCs w:val="28"/>
          <w:lang w:val="ro-MO"/>
        </w:rPr>
        <w:t xml:space="preserve"> deoarece părţile nu se vor afla sub presiunea riscului expirării termenului de valabilitate a extrasului din </w:t>
      </w:r>
      <w:r w:rsidR="000A5E4F" w:rsidRPr="00B460B0">
        <w:rPr>
          <w:bCs/>
          <w:sz w:val="28"/>
          <w:szCs w:val="28"/>
          <w:lang w:val="ro-MO"/>
        </w:rPr>
        <w:t>R</w:t>
      </w:r>
      <w:r w:rsidR="0043215F" w:rsidRPr="00B460B0">
        <w:rPr>
          <w:bCs/>
          <w:sz w:val="28"/>
          <w:szCs w:val="28"/>
          <w:lang w:val="ro-MO"/>
        </w:rPr>
        <w:t xml:space="preserve">egistrul bunurilor imobile. </w:t>
      </w:r>
    </w:p>
    <w:p w:rsidR="0025085C" w:rsidRPr="00B460B0" w:rsidRDefault="0025085C" w:rsidP="00BE26B4">
      <w:pPr>
        <w:pStyle w:val="NormalWeb"/>
        <w:rPr>
          <w:bCs/>
          <w:sz w:val="28"/>
          <w:szCs w:val="28"/>
          <w:lang w:val="ro-MO"/>
        </w:rPr>
      </w:pPr>
    </w:p>
    <w:p w:rsidR="00D17F9A" w:rsidRPr="00B460B0" w:rsidRDefault="005C6306" w:rsidP="00BE26B4">
      <w:pPr>
        <w:pStyle w:val="NormalWeb"/>
        <w:rPr>
          <w:sz w:val="28"/>
          <w:szCs w:val="28"/>
          <w:lang w:val="ro-MO"/>
        </w:rPr>
      </w:pPr>
      <w:r w:rsidRPr="00B460B0">
        <w:rPr>
          <w:bCs/>
          <w:sz w:val="28"/>
          <w:szCs w:val="28"/>
          <w:lang w:val="ro-MO"/>
        </w:rPr>
        <w:lastRenderedPageBreak/>
        <w:t>Potrivit</w:t>
      </w:r>
      <w:r w:rsidR="0043215F" w:rsidRPr="00B460B0">
        <w:rPr>
          <w:bCs/>
          <w:sz w:val="28"/>
          <w:szCs w:val="28"/>
          <w:lang w:val="ro-MO"/>
        </w:rPr>
        <w:t xml:space="preserve"> art.17 alin.(1) lit.b) al Legii cu privire la notariat</w:t>
      </w:r>
      <w:r w:rsidR="003F30A6" w:rsidRPr="00B460B0">
        <w:rPr>
          <w:bCs/>
          <w:sz w:val="28"/>
          <w:szCs w:val="28"/>
          <w:lang w:val="ro-MO"/>
        </w:rPr>
        <w:t xml:space="preserve"> </w:t>
      </w:r>
      <w:r w:rsidR="007170E5" w:rsidRPr="00B460B0">
        <w:rPr>
          <w:bCs/>
          <w:sz w:val="28"/>
          <w:szCs w:val="28"/>
          <w:lang w:val="ro-MO"/>
        </w:rPr>
        <w:t xml:space="preserve">nr.1453-XV din </w:t>
      </w:r>
      <w:r w:rsidR="00B460B0">
        <w:rPr>
          <w:bCs/>
          <w:sz w:val="28"/>
          <w:szCs w:val="28"/>
          <w:lang w:val="ro-MO"/>
        </w:rPr>
        <w:t>0</w:t>
      </w:r>
      <w:bookmarkStart w:id="0" w:name="_GoBack"/>
      <w:bookmarkEnd w:id="0"/>
      <w:r w:rsidR="007170E5" w:rsidRPr="00B460B0">
        <w:rPr>
          <w:bCs/>
          <w:sz w:val="28"/>
          <w:szCs w:val="28"/>
          <w:lang w:val="ro-MO"/>
        </w:rPr>
        <w:t>8.11.2002</w:t>
      </w:r>
      <w:r w:rsidR="0043215F" w:rsidRPr="00B460B0">
        <w:rPr>
          <w:bCs/>
          <w:sz w:val="28"/>
          <w:szCs w:val="28"/>
          <w:lang w:val="ro-MO"/>
        </w:rPr>
        <w:t xml:space="preserve">, notarul are drept </w:t>
      </w:r>
      <w:r w:rsidR="0043215F" w:rsidRPr="00B460B0">
        <w:rPr>
          <w:sz w:val="28"/>
          <w:szCs w:val="28"/>
          <w:lang w:val="ro-MO"/>
        </w:rPr>
        <w:t>de acces la informaţiile şi documentele autorităţilor publice, inclusiv ale organelor cadastrale, necesare pentru îndeplinirea actelor notariale.</w:t>
      </w:r>
      <w:r w:rsidR="00D17F9A" w:rsidRPr="00B460B0">
        <w:rPr>
          <w:sz w:val="28"/>
          <w:szCs w:val="28"/>
          <w:lang w:val="ro-MO"/>
        </w:rPr>
        <w:t xml:space="preserve"> </w:t>
      </w:r>
    </w:p>
    <w:p w:rsidR="005C6306" w:rsidRPr="00B460B0" w:rsidRDefault="005C6306" w:rsidP="00BE26B4">
      <w:pPr>
        <w:pStyle w:val="NormalWeb"/>
        <w:rPr>
          <w:sz w:val="28"/>
          <w:szCs w:val="28"/>
          <w:lang w:val="ro-MO"/>
        </w:rPr>
      </w:pPr>
    </w:p>
    <w:p w:rsidR="0043215F" w:rsidRPr="00B460B0" w:rsidRDefault="0043215F" w:rsidP="00BE26B4">
      <w:pPr>
        <w:pStyle w:val="NormalWeb"/>
        <w:rPr>
          <w:sz w:val="26"/>
          <w:szCs w:val="26"/>
          <w:lang w:val="ro-MO"/>
        </w:rPr>
      </w:pPr>
      <w:r w:rsidRPr="00B460B0">
        <w:rPr>
          <w:bCs/>
          <w:sz w:val="28"/>
          <w:szCs w:val="28"/>
          <w:lang w:val="ro-MO"/>
        </w:rPr>
        <w:t xml:space="preserve">Prin urmare, se impune stabilirea unui mecanism viabil privind modalitatea de consultare, de către persoanele care desfășoară activitate notarială, a datelor inserate în Registrul bunurilor imobile. </w:t>
      </w:r>
      <w:r w:rsidR="00D17F9A" w:rsidRPr="00B460B0">
        <w:rPr>
          <w:bCs/>
          <w:sz w:val="28"/>
          <w:szCs w:val="28"/>
          <w:lang w:val="ro-MO"/>
        </w:rPr>
        <w:t xml:space="preserve">În acest sens, </w:t>
      </w:r>
      <w:r w:rsidRPr="00B460B0">
        <w:rPr>
          <w:bCs/>
          <w:sz w:val="28"/>
          <w:szCs w:val="28"/>
          <w:lang w:val="ro-MO"/>
        </w:rPr>
        <w:t xml:space="preserve">se propune de </w:t>
      </w:r>
      <w:r w:rsidR="00D17F9A" w:rsidRPr="00B460B0">
        <w:rPr>
          <w:bCs/>
          <w:sz w:val="28"/>
          <w:szCs w:val="28"/>
          <w:lang w:val="ro-MO"/>
        </w:rPr>
        <w:t xml:space="preserve">a </w:t>
      </w:r>
      <w:r w:rsidR="00C830B7" w:rsidRPr="00B460B0">
        <w:rPr>
          <w:bCs/>
          <w:sz w:val="28"/>
          <w:szCs w:val="28"/>
          <w:lang w:val="ro-MO"/>
        </w:rPr>
        <w:t>completa</w:t>
      </w:r>
      <w:r w:rsidRPr="00B460B0">
        <w:rPr>
          <w:bCs/>
          <w:sz w:val="28"/>
          <w:szCs w:val="28"/>
          <w:lang w:val="ro-MO"/>
        </w:rPr>
        <w:t xml:space="preserve"> art.51 cu alineatul (1</w:t>
      </w:r>
      <w:r w:rsidRPr="00B460B0">
        <w:rPr>
          <w:bCs/>
          <w:sz w:val="28"/>
          <w:szCs w:val="28"/>
          <w:vertAlign w:val="superscript"/>
          <w:lang w:val="ro-MO"/>
        </w:rPr>
        <w:t>2</w:t>
      </w:r>
      <w:r w:rsidRPr="00B460B0">
        <w:rPr>
          <w:bCs/>
          <w:sz w:val="28"/>
          <w:szCs w:val="28"/>
          <w:lang w:val="ro-MO"/>
        </w:rPr>
        <w:t>)</w:t>
      </w:r>
      <w:r w:rsidR="00D17F9A" w:rsidRPr="00B460B0">
        <w:rPr>
          <w:bCs/>
          <w:sz w:val="28"/>
          <w:szCs w:val="28"/>
          <w:lang w:val="ro-MO"/>
        </w:rPr>
        <w:t>,</w:t>
      </w:r>
      <w:r w:rsidRPr="00B460B0">
        <w:rPr>
          <w:bCs/>
          <w:sz w:val="28"/>
          <w:szCs w:val="28"/>
          <w:lang w:val="ro-MO"/>
        </w:rPr>
        <w:t xml:space="preserve"> care </w:t>
      </w:r>
      <w:r w:rsidR="00C830B7" w:rsidRPr="00B460B0">
        <w:rPr>
          <w:bCs/>
          <w:sz w:val="28"/>
          <w:szCs w:val="28"/>
          <w:lang w:val="ro-MO"/>
        </w:rPr>
        <w:t>va</w:t>
      </w:r>
      <w:r w:rsidRPr="00B460B0">
        <w:rPr>
          <w:bCs/>
          <w:sz w:val="28"/>
          <w:szCs w:val="28"/>
          <w:lang w:val="ro-MO"/>
        </w:rPr>
        <w:t xml:space="preserve"> prev</w:t>
      </w:r>
      <w:r w:rsidR="00C830B7" w:rsidRPr="00B460B0">
        <w:rPr>
          <w:bCs/>
          <w:sz w:val="28"/>
          <w:szCs w:val="28"/>
          <w:lang w:val="ro-MO"/>
        </w:rPr>
        <w:t>e</w:t>
      </w:r>
      <w:r w:rsidRPr="00B460B0">
        <w:rPr>
          <w:bCs/>
          <w:sz w:val="28"/>
          <w:szCs w:val="28"/>
          <w:lang w:val="ro-MO"/>
        </w:rPr>
        <w:t>d</w:t>
      </w:r>
      <w:r w:rsidR="00C830B7" w:rsidRPr="00B460B0">
        <w:rPr>
          <w:bCs/>
          <w:sz w:val="28"/>
          <w:szCs w:val="28"/>
          <w:lang w:val="ro-MO"/>
        </w:rPr>
        <w:t>ea</w:t>
      </w:r>
      <w:r w:rsidRPr="00B460B0">
        <w:rPr>
          <w:bCs/>
          <w:sz w:val="28"/>
          <w:szCs w:val="28"/>
          <w:lang w:val="ro-MO"/>
        </w:rPr>
        <w:t xml:space="preserve"> expres că</w:t>
      </w:r>
      <w:r w:rsidR="00C830B7" w:rsidRPr="00B460B0">
        <w:rPr>
          <w:bCs/>
          <w:sz w:val="28"/>
          <w:szCs w:val="28"/>
          <w:lang w:val="ro-MO"/>
        </w:rPr>
        <w:t xml:space="preserve"> </w:t>
      </w:r>
      <w:r w:rsidRPr="00B460B0">
        <w:rPr>
          <w:bCs/>
          <w:sz w:val="28"/>
          <w:szCs w:val="28"/>
          <w:lang w:val="ro-MO"/>
        </w:rPr>
        <w:t>prezentarea extrasului din Registrul bunurilor imobile şi a certificatului privind valoarea bunului imobil</w:t>
      </w:r>
      <w:r w:rsidR="00F26FA8" w:rsidRPr="00B460B0">
        <w:rPr>
          <w:bCs/>
          <w:sz w:val="28"/>
          <w:szCs w:val="28"/>
          <w:lang w:val="ro-MO"/>
        </w:rPr>
        <w:t xml:space="preserve"> </w:t>
      </w:r>
      <w:r w:rsidR="00192EA7" w:rsidRPr="00B460B0">
        <w:rPr>
          <w:bCs/>
          <w:sz w:val="28"/>
          <w:szCs w:val="28"/>
          <w:lang w:val="ro-MO"/>
        </w:rPr>
        <w:t xml:space="preserve">în scopul impozitării </w:t>
      </w:r>
      <w:r w:rsidR="00F26FA8" w:rsidRPr="00B460B0">
        <w:rPr>
          <w:bCs/>
          <w:sz w:val="28"/>
          <w:szCs w:val="28"/>
          <w:lang w:val="ro-MO"/>
        </w:rPr>
        <w:t>este obligatorie</w:t>
      </w:r>
      <w:r w:rsidR="00F65016" w:rsidRPr="00B460B0">
        <w:rPr>
          <w:bCs/>
          <w:sz w:val="28"/>
          <w:szCs w:val="28"/>
          <w:lang w:val="ro-MO"/>
        </w:rPr>
        <w:t>,</w:t>
      </w:r>
      <w:r w:rsidRPr="00B460B0">
        <w:rPr>
          <w:bCs/>
          <w:sz w:val="28"/>
          <w:szCs w:val="28"/>
          <w:lang w:val="ro-MO"/>
        </w:rPr>
        <w:t xml:space="preserve"> doar în cazul în care persoana care desfăşoară activitatea notarială nu are posibilitatea de a accesa banca centrală de date a cadastrului bunurilor imobile. De menţionat că</w:t>
      </w:r>
      <w:r w:rsidR="00BE3A12" w:rsidRPr="00B460B0">
        <w:rPr>
          <w:bCs/>
          <w:sz w:val="28"/>
          <w:szCs w:val="28"/>
          <w:lang w:val="ro-MO"/>
        </w:rPr>
        <w:t>,</w:t>
      </w:r>
      <w:r w:rsidRPr="00B460B0">
        <w:rPr>
          <w:bCs/>
          <w:sz w:val="28"/>
          <w:szCs w:val="28"/>
          <w:lang w:val="ro-MO"/>
        </w:rPr>
        <w:t xml:space="preserve"> din redacţia propusă rezultă că prezentarea extrasului va fi necesară atît în cazul în care persoana care desfăşoară activitatea notarială nu este conectată la banca centrală de date a cadastrului bunurilor imobile</w:t>
      </w:r>
      <w:r w:rsidR="00BE3A12" w:rsidRPr="00B460B0">
        <w:rPr>
          <w:bCs/>
          <w:sz w:val="28"/>
          <w:szCs w:val="28"/>
          <w:lang w:val="ro-MO"/>
        </w:rPr>
        <w:t>,</w:t>
      </w:r>
      <w:r w:rsidRPr="00B460B0">
        <w:rPr>
          <w:bCs/>
          <w:sz w:val="28"/>
          <w:szCs w:val="28"/>
          <w:lang w:val="ro-MO"/>
        </w:rPr>
        <w:t xml:space="preserve"> cî</w:t>
      </w:r>
      <w:r w:rsidR="00BE3A12" w:rsidRPr="00B460B0">
        <w:rPr>
          <w:bCs/>
          <w:sz w:val="28"/>
          <w:szCs w:val="28"/>
          <w:lang w:val="ro-MO"/>
        </w:rPr>
        <w:t>t</w:t>
      </w:r>
      <w:r w:rsidRPr="00B460B0">
        <w:rPr>
          <w:bCs/>
          <w:sz w:val="28"/>
          <w:szCs w:val="28"/>
          <w:lang w:val="ro-MO"/>
        </w:rPr>
        <w:t xml:space="preserve"> şi în cazul în care din motive n-o poate accesa.</w:t>
      </w:r>
    </w:p>
    <w:p w:rsidR="0043215F" w:rsidRPr="00B460B0" w:rsidRDefault="0043215F" w:rsidP="00BE26B4">
      <w:pPr>
        <w:pStyle w:val="NormalWeb"/>
        <w:rPr>
          <w:bCs/>
          <w:sz w:val="28"/>
          <w:szCs w:val="28"/>
          <w:lang w:val="ro-MO"/>
        </w:rPr>
      </w:pPr>
      <w:r w:rsidRPr="00B460B0">
        <w:rPr>
          <w:bCs/>
          <w:sz w:val="28"/>
          <w:szCs w:val="28"/>
          <w:lang w:val="ro-MO"/>
        </w:rPr>
        <w:t>A</w:t>
      </w:r>
      <w:r w:rsidR="00202DB0" w:rsidRPr="00B460B0">
        <w:rPr>
          <w:bCs/>
          <w:sz w:val="28"/>
          <w:szCs w:val="28"/>
          <w:lang w:val="ro-MO"/>
        </w:rPr>
        <w:t>stfel</w:t>
      </w:r>
      <w:r w:rsidR="000A5E4F" w:rsidRPr="00B460B0">
        <w:rPr>
          <w:bCs/>
          <w:sz w:val="28"/>
          <w:szCs w:val="28"/>
          <w:lang w:val="ro-MO"/>
        </w:rPr>
        <w:t>,</w:t>
      </w:r>
      <w:r w:rsidR="00202DB0" w:rsidRPr="00B460B0">
        <w:rPr>
          <w:bCs/>
          <w:sz w:val="28"/>
          <w:szCs w:val="28"/>
          <w:lang w:val="ro-MO"/>
        </w:rPr>
        <w:t xml:space="preserve"> se propune </w:t>
      </w:r>
      <w:r w:rsidRPr="00B460B0">
        <w:rPr>
          <w:bCs/>
          <w:sz w:val="28"/>
          <w:szCs w:val="28"/>
          <w:lang w:val="ro-MO"/>
        </w:rPr>
        <w:t xml:space="preserve">de a păstra concomitent două opţiuni. Clienţi vor fi cei care vor </w:t>
      </w:r>
      <w:r w:rsidR="00202DB0" w:rsidRPr="00B460B0">
        <w:rPr>
          <w:bCs/>
          <w:sz w:val="28"/>
          <w:szCs w:val="28"/>
          <w:lang w:val="ro-MO"/>
        </w:rPr>
        <w:t xml:space="preserve">alege </w:t>
      </w:r>
      <w:r w:rsidRPr="00B460B0">
        <w:rPr>
          <w:bCs/>
          <w:sz w:val="28"/>
          <w:szCs w:val="28"/>
          <w:lang w:val="ro-MO"/>
        </w:rPr>
        <w:t xml:space="preserve">între </w:t>
      </w:r>
      <w:r w:rsidR="00202DB0" w:rsidRPr="00B460B0">
        <w:rPr>
          <w:bCs/>
          <w:sz w:val="28"/>
          <w:szCs w:val="28"/>
          <w:lang w:val="ro-MO"/>
        </w:rPr>
        <w:t xml:space="preserve">utilizarea </w:t>
      </w:r>
      <w:r w:rsidRPr="00B460B0">
        <w:rPr>
          <w:bCs/>
          <w:sz w:val="28"/>
          <w:szCs w:val="28"/>
          <w:lang w:val="ro-MO"/>
        </w:rPr>
        <w:t>sistemul</w:t>
      </w:r>
      <w:r w:rsidR="000A5E4F" w:rsidRPr="00B460B0">
        <w:rPr>
          <w:bCs/>
          <w:sz w:val="28"/>
          <w:szCs w:val="28"/>
          <w:lang w:val="ro-MO"/>
        </w:rPr>
        <w:t>ui</w:t>
      </w:r>
      <w:r w:rsidRPr="00B460B0">
        <w:rPr>
          <w:bCs/>
          <w:sz w:val="28"/>
          <w:szCs w:val="28"/>
          <w:lang w:val="ro-MO"/>
        </w:rPr>
        <w:t xml:space="preserve"> anterior</w:t>
      </w:r>
      <w:r w:rsidR="00202DB0" w:rsidRPr="00B460B0">
        <w:rPr>
          <w:bCs/>
          <w:sz w:val="28"/>
          <w:szCs w:val="28"/>
          <w:lang w:val="ro-MO"/>
        </w:rPr>
        <w:t xml:space="preserve"> (</w:t>
      </w:r>
      <w:r w:rsidRPr="00B460B0">
        <w:rPr>
          <w:bCs/>
          <w:sz w:val="28"/>
          <w:szCs w:val="28"/>
          <w:lang w:val="ro-MO"/>
        </w:rPr>
        <w:t>şi vor solicita eliberarea extrasului din Registrul bunurilor imobile</w:t>
      </w:r>
      <w:r w:rsidR="00202DB0" w:rsidRPr="00B460B0">
        <w:rPr>
          <w:bCs/>
          <w:sz w:val="28"/>
          <w:szCs w:val="28"/>
          <w:lang w:val="ro-MO"/>
        </w:rPr>
        <w:t>)</w:t>
      </w:r>
      <w:r w:rsidRPr="00B460B0">
        <w:rPr>
          <w:bCs/>
          <w:sz w:val="28"/>
          <w:szCs w:val="28"/>
          <w:lang w:val="ro-MO"/>
        </w:rPr>
        <w:t xml:space="preserve"> sau </w:t>
      </w:r>
      <w:r w:rsidR="00202DB0" w:rsidRPr="00B460B0">
        <w:rPr>
          <w:bCs/>
          <w:sz w:val="28"/>
          <w:szCs w:val="28"/>
          <w:lang w:val="ro-MO"/>
        </w:rPr>
        <w:t>a sistemului nou (</w:t>
      </w:r>
      <w:r w:rsidRPr="00B460B0">
        <w:rPr>
          <w:bCs/>
          <w:sz w:val="28"/>
          <w:szCs w:val="28"/>
          <w:lang w:val="ro-MO"/>
        </w:rPr>
        <w:t>se vor adresa unei persoane care desfăşoară activitatea notarială</w:t>
      </w:r>
      <w:r w:rsidR="007D1226" w:rsidRPr="00B460B0">
        <w:rPr>
          <w:bCs/>
          <w:sz w:val="28"/>
          <w:szCs w:val="28"/>
          <w:lang w:val="ro-MO"/>
        </w:rPr>
        <w:t>,</w:t>
      </w:r>
      <w:r w:rsidRPr="00B460B0">
        <w:rPr>
          <w:bCs/>
          <w:sz w:val="28"/>
          <w:szCs w:val="28"/>
          <w:lang w:val="ro-MO"/>
        </w:rPr>
        <w:t xml:space="preserve"> care are acces la banca centrală de date a cadastrului, fără a mai cheltui timp şi bani</w:t>
      </w:r>
      <w:r w:rsidR="00202DB0" w:rsidRPr="00B460B0">
        <w:rPr>
          <w:bCs/>
          <w:sz w:val="28"/>
          <w:szCs w:val="28"/>
          <w:lang w:val="ro-MO"/>
        </w:rPr>
        <w:t>)</w:t>
      </w:r>
      <w:r w:rsidRPr="00B460B0">
        <w:rPr>
          <w:bCs/>
          <w:sz w:val="28"/>
          <w:szCs w:val="28"/>
          <w:lang w:val="ro-MO"/>
        </w:rPr>
        <w:t xml:space="preserve">. </w:t>
      </w:r>
    </w:p>
    <w:p w:rsidR="000A5E4F" w:rsidRPr="00B460B0" w:rsidRDefault="000A5E4F" w:rsidP="00BE26B4">
      <w:pPr>
        <w:pStyle w:val="NormalWeb"/>
        <w:rPr>
          <w:bCs/>
          <w:sz w:val="28"/>
          <w:szCs w:val="28"/>
          <w:lang w:val="ro-MO"/>
        </w:rPr>
      </w:pPr>
    </w:p>
    <w:p w:rsidR="0043215F" w:rsidRPr="00B460B0" w:rsidRDefault="00202DB0" w:rsidP="00BE26B4">
      <w:pPr>
        <w:pStyle w:val="NormalWeb"/>
        <w:rPr>
          <w:bCs/>
          <w:sz w:val="28"/>
          <w:szCs w:val="28"/>
          <w:lang w:val="ro-MO"/>
        </w:rPr>
      </w:pPr>
      <w:r w:rsidRPr="00B460B0">
        <w:rPr>
          <w:bCs/>
          <w:sz w:val="28"/>
          <w:szCs w:val="28"/>
          <w:lang w:val="ro-MO"/>
        </w:rPr>
        <w:t>P</w:t>
      </w:r>
      <w:r w:rsidR="0043215F" w:rsidRPr="00B460B0">
        <w:rPr>
          <w:bCs/>
          <w:sz w:val="28"/>
          <w:szCs w:val="28"/>
          <w:lang w:val="ro-MO"/>
        </w:rPr>
        <w:t xml:space="preserve">entru </w:t>
      </w:r>
      <w:r w:rsidRPr="00B460B0">
        <w:rPr>
          <w:bCs/>
          <w:sz w:val="28"/>
          <w:szCs w:val="28"/>
          <w:lang w:val="ro-MO"/>
        </w:rPr>
        <w:t xml:space="preserve">asigurarea </w:t>
      </w:r>
      <w:r w:rsidR="0043215F" w:rsidRPr="00B460B0">
        <w:rPr>
          <w:bCs/>
          <w:sz w:val="28"/>
          <w:szCs w:val="28"/>
          <w:lang w:val="ro-MO"/>
        </w:rPr>
        <w:t>funcţionalit</w:t>
      </w:r>
      <w:r w:rsidRPr="00B460B0">
        <w:rPr>
          <w:bCs/>
          <w:sz w:val="28"/>
          <w:szCs w:val="28"/>
          <w:lang w:val="ro-MO"/>
        </w:rPr>
        <w:t>ății</w:t>
      </w:r>
      <w:r w:rsidR="0043215F" w:rsidRPr="00B460B0">
        <w:rPr>
          <w:bCs/>
          <w:sz w:val="28"/>
          <w:szCs w:val="28"/>
          <w:lang w:val="ro-MO"/>
        </w:rPr>
        <w:t xml:space="preserve"> mecanism</w:t>
      </w:r>
      <w:r w:rsidRPr="00B460B0">
        <w:rPr>
          <w:bCs/>
          <w:sz w:val="28"/>
          <w:szCs w:val="28"/>
          <w:lang w:val="ro-MO"/>
        </w:rPr>
        <w:t>ului dat</w:t>
      </w:r>
      <w:r w:rsidR="0043215F" w:rsidRPr="00B460B0">
        <w:rPr>
          <w:bCs/>
          <w:sz w:val="28"/>
          <w:szCs w:val="28"/>
          <w:lang w:val="ro-MO"/>
        </w:rPr>
        <w:t xml:space="preserve"> se </w:t>
      </w:r>
      <w:r w:rsidR="004F5547" w:rsidRPr="00B460B0">
        <w:rPr>
          <w:bCs/>
          <w:sz w:val="28"/>
          <w:szCs w:val="28"/>
          <w:lang w:val="ro-MO"/>
        </w:rPr>
        <w:t xml:space="preserve">propune de a </w:t>
      </w:r>
      <w:r w:rsidR="0043215F" w:rsidRPr="00B460B0">
        <w:rPr>
          <w:bCs/>
          <w:sz w:val="28"/>
          <w:szCs w:val="28"/>
          <w:lang w:val="ro-MO"/>
        </w:rPr>
        <w:t>opera modificări</w:t>
      </w:r>
      <w:r w:rsidR="004F5547" w:rsidRPr="00B460B0">
        <w:rPr>
          <w:bCs/>
          <w:sz w:val="28"/>
          <w:szCs w:val="28"/>
          <w:lang w:val="ro-MO"/>
        </w:rPr>
        <w:t>le</w:t>
      </w:r>
      <w:r w:rsidR="0043215F" w:rsidRPr="00B460B0">
        <w:rPr>
          <w:bCs/>
          <w:sz w:val="28"/>
          <w:szCs w:val="28"/>
          <w:lang w:val="ro-MO"/>
        </w:rPr>
        <w:t xml:space="preserve"> corespunzătoare și în Legea cadastrului bunurilor imobile</w:t>
      </w:r>
      <w:r w:rsidR="00E35820" w:rsidRPr="00B460B0">
        <w:rPr>
          <w:bCs/>
          <w:sz w:val="28"/>
          <w:szCs w:val="28"/>
          <w:lang w:val="ro-MO"/>
        </w:rPr>
        <w:t xml:space="preserve"> nr.1543-XIII din 25 februarie 1998</w:t>
      </w:r>
      <w:r w:rsidR="0043215F" w:rsidRPr="00B460B0">
        <w:rPr>
          <w:bCs/>
          <w:sz w:val="28"/>
          <w:szCs w:val="28"/>
          <w:lang w:val="ro-MO"/>
        </w:rPr>
        <w:t>, în contextul includerii persoanelor</w:t>
      </w:r>
      <w:r w:rsidR="00E35820" w:rsidRPr="00B460B0">
        <w:rPr>
          <w:bCs/>
          <w:sz w:val="28"/>
          <w:szCs w:val="28"/>
          <w:lang w:val="ro-MO"/>
        </w:rPr>
        <w:t>,</w:t>
      </w:r>
      <w:r w:rsidR="0043215F" w:rsidRPr="00B460B0">
        <w:rPr>
          <w:bCs/>
          <w:sz w:val="28"/>
          <w:szCs w:val="28"/>
          <w:lang w:val="ro-MO"/>
        </w:rPr>
        <w:t xml:space="preserve"> care desfășoară activitate notarială, în scopul autentificării actelor juridice cu privire la bunurile imobile, în lista subiectelor în drept </w:t>
      </w:r>
      <w:r w:rsidR="00BE3A12" w:rsidRPr="00B460B0">
        <w:rPr>
          <w:bCs/>
          <w:sz w:val="28"/>
          <w:szCs w:val="28"/>
          <w:lang w:val="ro-MO"/>
        </w:rPr>
        <w:t xml:space="preserve">de </w:t>
      </w:r>
      <w:r w:rsidR="0043215F" w:rsidRPr="00B460B0">
        <w:rPr>
          <w:bCs/>
          <w:sz w:val="28"/>
          <w:szCs w:val="28"/>
          <w:lang w:val="ro-MO"/>
        </w:rPr>
        <w:t xml:space="preserve">a solicita informaţia sistematizată privind bunurile imobile asupra cărora o persoană deţine drept de proprietate. </w:t>
      </w:r>
    </w:p>
    <w:p w:rsidR="0043215F" w:rsidRPr="00B460B0" w:rsidRDefault="0043215F" w:rsidP="00BE26B4">
      <w:pPr>
        <w:pStyle w:val="NormalWeb"/>
        <w:rPr>
          <w:bCs/>
          <w:sz w:val="28"/>
          <w:szCs w:val="28"/>
          <w:lang w:val="ro-MO"/>
        </w:rPr>
      </w:pPr>
      <w:r w:rsidRPr="00B460B0">
        <w:rPr>
          <w:bCs/>
          <w:sz w:val="28"/>
          <w:szCs w:val="28"/>
          <w:lang w:val="ro-MO"/>
        </w:rPr>
        <w:t xml:space="preserve">La fel, persoanele respective, conform modificărilor propuse, vor fi inserate în lista persoanelor în privința cărora accesul la banca centrală de date a cadastrului bunurilor imobile este gratuit. </w:t>
      </w:r>
    </w:p>
    <w:p w:rsidR="0025085C" w:rsidRPr="00B460B0" w:rsidRDefault="0025085C" w:rsidP="00BE26B4">
      <w:pPr>
        <w:pStyle w:val="NormalWeb"/>
        <w:rPr>
          <w:bCs/>
          <w:sz w:val="28"/>
          <w:szCs w:val="28"/>
          <w:lang w:val="ro-MO"/>
        </w:rPr>
      </w:pPr>
    </w:p>
    <w:p w:rsidR="0025085C" w:rsidRPr="00B460B0" w:rsidRDefault="0025085C" w:rsidP="00BE26B4">
      <w:pPr>
        <w:pStyle w:val="NormalWeb"/>
        <w:rPr>
          <w:bCs/>
          <w:sz w:val="28"/>
          <w:szCs w:val="28"/>
          <w:lang w:val="ro-MO"/>
        </w:rPr>
      </w:pPr>
    </w:p>
    <w:p w:rsidR="0025085C" w:rsidRDefault="0025085C" w:rsidP="00BE26B4">
      <w:pPr>
        <w:pStyle w:val="NormalWeb"/>
        <w:rPr>
          <w:bCs/>
          <w:sz w:val="28"/>
          <w:szCs w:val="28"/>
          <w:lang w:val="ro-MO"/>
        </w:rPr>
      </w:pPr>
    </w:p>
    <w:p w:rsidR="0025085C" w:rsidRPr="0025085C" w:rsidRDefault="0025085C" w:rsidP="00BE26B4">
      <w:pPr>
        <w:pStyle w:val="NormalWeb"/>
        <w:rPr>
          <w:b/>
          <w:bCs/>
          <w:sz w:val="28"/>
          <w:szCs w:val="28"/>
          <w:lang w:val="ro-MO"/>
        </w:rPr>
      </w:pPr>
      <w:r w:rsidRPr="0025085C">
        <w:rPr>
          <w:b/>
          <w:bCs/>
          <w:sz w:val="28"/>
          <w:szCs w:val="28"/>
          <w:lang w:val="ro-MO"/>
        </w:rPr>
        <w:t>Viceprim-ministru,</w:t>
      </w:r>
    </w:p>
    <w:p w:rsidR="0025085C" w:rsidRPr="0025085C" w:rsidRDefault="0025085C" w:rsidP="00BE26B4">
      <w:pPr>
        <w:pStyle w:val="NormalWeb"/>
        <w:rPr>
          <w:b/>
          <w:bCs/>
          <w:sz w:val="28"/>
          <w:szCs w:val="28"/>
          <w:lang w:val="ro-MO"/>
        </w:rPr>
      </w:pPr>
      <w:r w:rsidRPr="0025085C">
        <w:rPr>
          <w:b/>
          <w:bCs/>
          <w:sz w:val="28"/>
          <w:szCs w:val="28"/>
          <w:lang w:val="ro-MO"/>
        </w:rPr>
        <w:t>Ministrul economiei</w:t>
      </w:r>
      <w:r w:rsidRPr="0025085C">
        <w:rPr>
          <w:b/>
          <w:bCs/>
          <w:sz w:val="28"/>
          <w:szCs w:val="28"/>
          <w:lang w:val="ro-MO"/>
        </w:rPr>
        <w:tab/>
      </w:r>
      <w:r w:rsidRPr="0025085C">
        <w:rPr>
          <w:b/>
          <w:bCs/>
          <w:sz w:val="28"/>
          <w:szCs w:val="28"/>
          <w:lang w:val="ro-MO"/>
        </w:rPr>
        <w:tab/>
      </w:r>
      <w:r w:rsidRPr="0025085C">
        <w:rPr>
          <w:b/>
          <w:bCs/>
          <w:sz w:val="28"/>
          <w:szCs w:val="28"/>
          <w:lang w:val="ro-MO"/>
        </w:rPr>
        <w:tab/>
      </w:r>
      <w:r w:rsidRPr="0025085C">
        <w:rPr>
          <w:b/>
          <w:bCs/>
          <w:sz w:val="28"/>
          <w:szCs w:val="28"/>
          <w:lang w:val="ro-MO"/>
        </w:rPr>
        <w:tab/>
      </w:r>
      <w:r w:rsidRPr="0025085C">
        <w:rPr>
          <w:b/>
          <w:bCs/>
          <w:sz w:val="28"/>
          <w:szCs w:val="28"/>
          <w:lang w:val="ro-MO"/>
        </w:rPr>
        <w:tab/>
      </w:r>
      <w:r w:rsidRPr="0025085C">
        <w:rPr>
          <w:b/>
          <w:bCs/>
          <w:sz w:val="28"/>
          <w:szCs w:val="28"/>
          <w:lang w:val="ro-MO"/>
        </w:rPr>
        <w:tab/>
        <w:t>Valeriu LAZĂR</w:t>
      </w:r>
    </w:p>
    <w:p w:rsidR="0043215F" w:rsidRDefault="0043215F" w:rsidP="00BE26B4">
      <w:pPr>
        <w:spacing w:after="0" w:line="240" w:lineRule="auto"/>
        <w:ind w:firstLine="708"/>
        <w:jc w:val="both"/>
        <w:rPr>
          <w:lang w:val="ro-MO"/>
        </w:rPr>
      </w:pPr>
    </w:p>
    <w:p w:rsidR="000459F8" w:rsidRDefault="000459F8" w:rsidP="00BE26B4">
      <w:pPr>
        <w:spacing w:after="0" w:line="240" w:lineRule="auto"/>
        <w:ind w:firstLine="708"/>
        <w:jc w:val="both"/>
        <w:rPr>
          <w:lang w:val="ro-MO"/>
        </w:rPr>
      </w:pPr>
    </w:p>
    <w:sectPr w:rsidR="000459F8" w:rsidSect="0089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D762E"/>
    <w:multiLevelType w:val="hybridMultilevel"/>
    <w:tmpl w:val="67BE71AA"/>
    <w:lvl w:ilvl="0" w:tplc="8DE64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4E54CC"/>
    <w:rsid w:val="000459F8"/>
    <w:rsid w:val="00065C67"/>
    <w:rsid w:val="000A5E4F"/>
    <w:rsid w:val="00192EA7"/>
    <w:rsid w:val="001E1F88"/>
    <w:rsid w:val="00202DB0"/>
    <w:rsid w:val="0025085C"/>
    <w:rsid w:val="002752E1"/>
    <w:rsid w:val="00295344"/>
    <w:rsid w:val="002A049B"/>
    <w:rsid w:val="003323D7"/>
    <w:rsid w:val="003327B0"/>
    <w:rsid w:val="0034162E"/>
    <w:rsid w:val="003919FC"/>
    <w:rsid w:val="003F30A6"/>
    <w:rsid w:val="0043215F"/>
    <w:rsid w:val="00446919"/>
    <w:rsid w:val="004A4BA8"/>
    <w:rsid w:val="004D7A3A"/>
    <w:rsid w:val="004E54CC"/>
    <w:rsid w:val="004F5547"/>
    <w:rsid w:val="005C6306"/>
    <w:rsid w:val="0060395A"/>
    <w:rsid w:val="0061198A"/>
    <w:rsid w:val="00681D32"/>
    <w:rsid w:val="006C61C4"/>
    <w:rsid w:val="00704DE2"/>
    <w:rsid w:val="007170E5"/>
    <w:rsid w:val="00737312"/>
    <w:rsid w:val="007D1226"/>
    <w:rsid w:val="007F35B1"/>
    <w:rsid w:val="0089314E"/>
    <w:rsid w:val="008A66BA"/>
    <w:rsid w:val="00955914"/>
    <w:rsid w:val="009F7E35"/>
    <w:rsid w:val="00A063F5"/>
    <w:rsid w:val="00A2187D"/>
    <w:rsid w:val="00A606BB"/>
    <w:rsid w:val="00B460B0"/>
    <w:rsid w:val="00BC7B79"/>
    <w:rsid w:val="00BE26B4"/>
    <w:rsid w:val="00BE3A12"/>
    <w:rsid w:val="00BF4CDE"/>
    <w:rsid w:val="00C830B7"/>
    <w:rsid w:val="00CD10F1"/>
    <w:rsid w:val="00CE1DEC"/>
    <w:rsid w:val="00CF6816"/>
    <w:rsid w:val="00D06743"/>
    <w:rsid w:val="00D17F9A"/>
    <w:rsid w:val="00D6036C"/>
    <w:rsid w:val="00D87330"/>
    <w:rsid w:val="00DC767D"/>
    <w:rsid w:val="00DE2009"/>
    <w:rsid w:val="00DF725D"/>
    <w:rsid w:val="00E35820"/>
    <w:rsid w:val="00E61C4D"/>
    <w:rsid w:val="00EC2BCA"/>
    <w:rsid w:val="00F037A5"/>
    <w:rsid w:val="00F25E7E"/>
    <w:rsid w:val="00F26FA8"/>
    <w:rsid w:val="00F65016"/>
    <w:rsid w:val="00FA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CC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1">
    <w:name w:val="doc_header1"/>
    <w:uiPriority w:val="99"/>
    <w:rsid w:val="004E54CC"/>
    <w:rPr>
      <w:rFonts w:ascii="Times New Roman" w:hAnsi="Times New Roman"/>
      <w:b/>
      <w:color w:val="000000"/>
      <w:sz w:val="24"/>
    </w:rPr>
  </w:style>
  <w:style w:type="character" w:customStyle="1" w:styleId="longtext">
    <w:name w:val="long_text"/>
    <w:uiPriority w:val="99"/>
    <w:rsid w:val="004E54CC"/>
  </w:style>
  <w:style w:type="paragraph" w:styleId="NormalWeb">
    <w:name w:val="Normal (Web)"/>
    <w:basedOn w:val="Normal"/>
    <w:uiPriority w:val="99"/>
    <w:rsid w:val="004E54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E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E54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CC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1">
    <w:name w:val="doc_header1"/>
    <w:uiPriority w:val="99"/>
    <w:rsid w:val="004E54CC"/>
    <w:rPr>
      <w:rFonts w:ascii="Times New Roman" w:hAnsi="Times New Roman"/>
      <w:b/>
      <w:color w:val="000000"/>
      <w:sz w:val="24"/>
    </w:rPr>
  </w:style>
  <w:style w:type="character" w:customStyle="1" w:styleId="longtext">
    <w:name w:val="long_text"/>
    <w:uiPriority w:val="99"/>
    <w:rsid w:val="004E54CC"/>
  </w:style>
  <w:style w:type="paragraph" w:styleId="NormalWeb">
    <w:name w:val="Normal (Web)"/>
    <w:basedOn w:val="Normal"/>
    <w:uiPriority w:val="99"/>
    <w:rsid w:val="004E54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rsid w:val="004E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4E54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34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>Hewlett-Packard Company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Lilia Dabija</dc:creator>
  <cp:lastModifiedBy>MEc-DLS</cp:lastModifiedBy>
  <cp:revision>2</cp:revision>
  <cp:lastPrinted>2013-05-07T13:21:00Z</cp:lastPrinted>
  <dcterms:created xsi:type="dcterms:W3CDTF">2013-05-14T05:41:00Z</dcterms:created>
  <dcterms:modified xsi:type="dcterms:W3CDTF">2013-05-14T05:41:00Z</dcterms:modified>
</cp:coreProperties>
</file>