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86" w:rsidRDefault="000D6B86" w:rsidP="00117968">
      <w:pPr>
        <w:pStyle w:val="1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0" w:name="_GoBack"/>
      <w:bookmarkStart w:id="1" w:name="bookmark0"/>
      <w:bookmarkEnd w:id="0"/>
    </w:p>
    <w:p w:rsidR="000D6B86" w:rsidRPr="00451115" w:rsidRDefault="000D6B86" w:rsidP="00117968">
      <w:pPr>
        <w:pStyle w:val="1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451115">
        <w:rPr>
          <w:sz w:val="28"/>
          <w:szCs w:val="28"/>
        </w:rPr>
        <w:t>Протокол</w:t>
      </w:r>
      <w:bookmarkEnd w:id="1"/>
    </w:p>
    <w:p w:rsidR="000D6B86" w:rsidRPr="00451115" w:rsidRDefault="000D6B86" w:rsidP="00117968">
      <w:pPr>
        <w:pStyle w:val="140"/>
        <w:shd w:val="clear" w:color="auto" w:fill="auto"/>
        <w:spacing w:after="0" w:line="240" w:lineRule="auto"/>
        <w:rPr>
          <w:sz w:val="28"/>
          <w:szCs w:val="28"/>
        </w:rPr>
      </w:pPr>
      <w:r w:rsidRPr="00451115">
        <w:rPr>
          <w:sz w:val="28"/>
          <w:szCs w:val="28"/>
        </w:rPr>
        <w:t xml:space="preserve">о снижении и поэтапной отмене экспортных пошлин </w:t>
      </w:r>
      <w:r w:rsidRPr="00451115">
        <w:rPr>
          <w:sz w:val="28"/>
          <w:szCs w:val="28"/>
        </w:rPr>
        <w:br/>
        <w:t>в торговле государств</w:t>
      </w:r>
      <w:r>
        <w:rPr>
          <w:sz w:val="28"/>
          <w:szCs w:val="28"/>
        </w:rPr>
        <w:t xml:space="preserve"> – </w:t>
      </w:r>
      <w:r w:rsidRPr="00451115">
        <w:rPr>
          <w:sz w:val="28"/>
          <w:szCs w:val="28"/>
        </w:rPr>
        <w:t>участников До</w:t>
      </w:r>
      <w:r>
        <w:rPr>
          <w:sz w:val="28"/>
          <w:szCs w:val="28"/>
        </w:rPr>
        <w:t xml:space="preserve">говора </w:t>
      </w:r>
      <w:r>
        <w:rPr>
          <w:sz w:val="28"/>
          <w:szCs w:val="28"/>
        </w:rPr>
        <w:br/>
        <w:t>о зоне свободной торговли</w:t>
      </w:r>
      <w:r w:rsidRPr="00451115">
        <w:rPr>
          <w:sz w:val="28"/>
          <w:szCs w:val="28"/>
        </w:rPr>
        <w:t xml:space="preserve"> от 18 октября 2011 года</w:t>
      </w:r>
    </w:p>
    <w:p w:rsidR="000D6B86" w:rsidRPr="00451115" w:rsidRDefault="000D6B86" w:rsidP="001179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Государства – участники Содружества Независимых Государств, стороны Договора о зоне свободной торговле от 18 октября 2011 года,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учитывая необходимость надлежащего и эффективного функционирования зоны свободной торговли,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pacing w:val="0"/>
          <w:sz w:val="28"/>
          <w:szCs w:val="28"/>
        </w:rPr>
      </w:pPr>
      <w:r w:rsidRPr="00451115">
        <w:rPr>
          <w:spacing w:val="0"/>
          <w:sz w:val="28"/>
          <w:szCs w:val="28"/>
        </w:rPr>
        <w:t>в целях дальнейшей либерализации условий для свободного движения товаров,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признавая общепринятые нормы международного права и ориентируясь на нормы соглашений ВТО, в частности ГАТТ 1994,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3" w:right="23" w:firstLine="720"/>
        <w:rPr>
          <w:sz w:val="28"/>
          <w:szCs w:val="28"/>
        </w:rPr>
      </w:pPr>
      <w:r w:rsidRPr="00451115">
        <w:rPr>
          <w:sz w:val="28"/>
          <w:szCs w:val="28"/>
        </w:rPr>
        <w:t>исходя из положений пункта 15 Статьи 2 Договора о зоне свободной торговле от 18 октября 2011 года,</w:t>
      </w:r>
    </w:p>
    <w:p w:rsidR="000D6B86" w:rsidRPr="00451115" w:rsidRDefault="000D6B86" w:rsidP="001A7C6E">
      <w:pPr>
        <w:pStyle w:val="10"/>
        <w:shd w:val="clear" w:color="auto" w:fill="auto"/>
        <w:spacing w:before="120" w:after="120" w:line="240" w:lineRule="auto"/>
        <w:ind w:left="4105" w:right="4082" w:hanging="3362"/>
        <w:jc w:val="left"/>
        <w:rPr>
          <w:sz w:val="28"/>
          <w:szCs w:val="28"/>
        </w:rPr>
      </w:pPr>
      <w:bookmarkStart w:id="2" w:name="bookmark1"/>
      <w:r w:rsidRPr="00451115">
        <w:rPr>
          <w:sz w:val="28"/>
          <w:szCs w:val="28"/>
        </w:rPr>
        <w:t xml:space="preserve">договорились о нижеследующем: </w:t>
      </w:r>
    </w:p>
    <w:p w:rsidR="000D6B86" w:rsidRPr="00451115" w:rsidRDefault="000D6B86" w:rsidP="00DD4A0E">
      <w:pPr>
        <w:pStyle w:val="10"/>
        <w:shd w:val="clear" w:color="auto" w:fill="auto"/>
        <w:spacing w:before="200" w:after="200" w:line="240" w:lineRule="auto"/>
        <w:ind w:right="-1" w:firstLine="0"/>
        <w:rPr>
          <w:sz w:val="28"/>
          <w:szCs w:val="28"/>
        </w:rPr>
      </w:pPr>
      <w:r w:rsidRPr="00451115">
        <w:rPr>
          <w:sz w:val="28"/>
          <w:szCs w:val="28"/>
        </w:rPr>
        <w:t>Статья 1</w:t>
      </w:r>
      <w:bookmarkEnd w:id="2"/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3" w:right="23" w:firstLine="720"/>
        <w:rPr>
          <w:sz w:val="28"/>
          <w:szCs w:val="28"/>
        </w:rPr>
      </w:pPr>
      <w:r w:rsidRPr="00451115">
        <w:rPr>
          <w:sz w:val="28"/>
          <w:szCs w:val="28"/>
        </w:rPr>
        <w:t>Стороны обеспечат снижение экспортных пошлин в соответствии с Графиком снижения экспортных пошлин, приведенном в приложении 1 к настоящему Протоколу.</w:t>
      </w:r>
    </w:p>
    <w:p w:rsidR="000D6B86" w:rsidRPr="00451115" w:rsidRDefault="000D6B86" w:rsidP="00DD4A0E">
      <w:pPr>
        <w:pStyle w:val="10"/>
        <w:shd w:val="clear" w:color="auto" w:fill="auto"/>
        <w:spacing w:before="200" w:after="200" w:line="240" w:lineRule="auto"/>
        <w:ind w:firstLine="0"/>
        <w:rPr>
          <w:sz w:val="28"/>
          <w:szCs w:val="28"/>
        </w:rPr>
      </w:pPr>
      <w:bookmarkStart w:id="3" w:name="bookmark2"/>
      <w:r w:rsidRPr="00451115">
        <w:rPr>
          <w:sz w:val="28"/>
          <w:szCs w:val="28"/>
        </w:rPr>
        <w:t>Статья 2</w:t>
      </w:r>
      <w:bookmarkEnd w:id="3"/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3" w:right="23" w:firstLine="720"/>
        <w:rPr>
          <w:sz w:val="28"/>
          <w:szCs w:val="28"/>
        </w:rPr>
      </w:pPr>
      <w:r w:rsidRPr="00451115">
        <w:rPr>
          <w:sz w:val="28"/>
          <w:szCs w:val="28"/>
        </w:rPr>
        <w:t>Стороны обеспечат поэтапную отмену экспортных пошлин в соответствии с Графиком поэтапной отмены экспортных пошлин, приведенном в приложении 2 к настоящему Протоколу.</w:t>
      </w:r>
    </w:p>
    <w:p w:rsidR="000D6B86" w:rsidRPr="00451115" w:rsidRDefault="000D6B86" w:rsidP="00DD4A0E">
      <w:pPr>
        <w:pStyle w:val="10"/>
        <w:shd w:val="clear" w:color="auto" w:fill="auto"/>
        <w:spacing w:before="200" w:after="200" w:line="240" w:lineRule="auto"/>
        <w:ind w:firstLine="0"/>
        <w:rPr>
          <w:sz w:val="28"/>
          <w:szCs w:val="28"/>
        </w:rPr>
      </w:pPr>
      <w:bookmarkStart w:id="4" w:name="bookmark3"/>
      <w:r w:rsidRPr="00451115">
        <w:rPr>
          <w:sz w:val="28"/>
          <w:szCs w:val="28"/>
        </w:rPr>
        <w:t>Статья 3</w:t>
      </w:r>
      <w:bookmarkEnd w:id="4"/>
    </w:p>
    <w:p w:rsidR="000D6B86" w:rsidRPr="00451115" w:rsidRDefault="000D6B86" w:rsidP="00117968">
      <w:pPr>
        <w:pStyle w:val="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Стороны примут все необходимые меры для выполнения своих обязательств по настоящему Протоколу.</w:t>
      </w:r>
    </w:p>
    <w:p w:rsidR="000D6B86" w:rsidRPr="00451115" w:rsidRDefault="000D6B86" w:rsidP="00117968">
      <w:pPr>
        <w:pStyle w:val="2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24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451115">
        <w:rPr>
          <w:sz w:val="28"/>
          <w:szCs w:val="28"/>
        </w:rPr>
        <w:t xml:space="preserve"> если одна из Сторон обратится с предложением о продлении ею срока действия экспортной пошлины по определенным товарным позициям, такое предложение должно быть рассмотрено Сторонами в срок не более 60 дней с даты получения Исполкомом СНГ соответствующего обращения с последующей выработкой консолидированного решения, о котором Сторона-заявитель должна быть письменно извещена.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При этом Сторона-заявитель должна представить мотивированную аргументацию своей позиции и, по запросам других Сторон, незамедлительно представить другие материалы, необходимые для принятия консолидированного решения.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При согласии Сторон на продление срока действия экспортной пошлины в настоящий Протокол вносятся изменения и дополнения, являющиеся его неотъемлемой частью, которые оформляются соответствующими протоколами.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Срок, на который продлевается действие экспортной пошлины по конкретной товарной позиции, не может превышать трех лет.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Повторное продление действия экспортной пошлины по одной и той же товарной позиции не допускается.</w:t>
      </w:r>
    </w:p>
    <w:p w:rsidR="000D6B86" w:rsidRPr="00B56F94" w:rsidRDefault="000D6B86" w:rsidP="00B56F94">
      <w:pPr>
        <w:spacing w:before="240" w:after="12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bookmarkStart w:id="5" w:name="bookmark4"/>
      <w:r w:rsidRPr="00B56F94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>4</w:t>
      </w:r>
      <w:r w:rsidRPr="00B56F94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</w:t>
      </w:r>
    </w:p>
    <w:p w:rsidR="000D6B86" w:rsidRPr="00B56F94" w:rsidRDefault="000D6B86" w:rsidP="00B56F94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6F94">
        <w:rPr>
          <w:rFonts w:ascii="Times New Roman" w:hAnsi="Times New Roman"/>
          <w:sz w:val="28"/>
          <w:szCs w:val="28"/>
          <w:lang w:eastAsia="ru-RU"/>
        </w:rPr>
        <w:t xml:space="preserve">Споры между Сторонами, связанные с толкованием и (или) применением настоящего Протокола, разрешаются в соответствии с процедурами, предусмотренными </w:t>
      </w:r>
      <w:r>
        <w:rPr>
          <w:rFonts w:ascii="Times New Roman" w:hAnsi="Times New Roman"/>
          <w:sz w:val="28"/>
          <w:szCs w:val="28"/>
          <w:lang w:eastAsia="ru-RU"/>
        </w:rPr>
        <w:t xml:space="preserve">ст. 19 </w:t>
      </w:r>
      <w:r w:rsidRPr="00B56F94">
        <w:rPr>
          <w:rFonts w:ascii="Times New Roman" w:hAnsi="Times New Roman"/>
          <w:sz w:val="28"/>
          <w:szCs w:val="28"/>
          <w:lang w:eastAsia="ru-RU"/>
        </w:rPr>
        <w:t>Договор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56F94">
        <w:rPr>
          <w:rFonts w:ascii="Times New Roman" w:hAnsi="Times New Roman"/>
          <w:sz w:val="28"/>
          <w:szCs w:val="28"/>
          <w:lang w:eastAsia="ru-RU"/>
        </w:rPr>
        <w:t xml:space="preserve"> о зоне свободной торговли от 18 октября 2011 года.</w:t>
      </w:r>
    </w:p>
    <w:p w:rsidR="000D6B86" w:rsidRPr="00451115" w:rsidRDefault="000D6B86" w:rsidP="00DD4A0E">
      <w:pPr>
        <w:pStyle w:val="120"/>
        <w:shd w:val="clear" w:color="auto" w:fill="auto"/>
        <w:spacing w:before="200" w:after="200" w:line="240" w:lineRule="auto"/>
        <w:rPr>
          <w:sz w:val="28"/>
          <w:szCs w:val="28"/>
        </w:rPr>
      </w:pPr>
      <w:r w:rsidRPr="00451115">
        <w:rPr>
          <w:sz w:val="28"/>
          <w:szCs w:val="28"/>
        </w:rPr>
        <w:t xml:space="preserve">Статья </w:t>
      </w:r>
      <w:bookmarkEnd w:id="5"/>
      <w:r>
        <w:rPr>
          <w:sz w:val="28"/>
          <w:szCs w:val="28"/>
        </w:rPr>
        <w:t>5</w:t>
      </w:r>
    </w:p>
    <w:p w:rsidR="000D6B86" w:rsidRPr="00451115" w:rsidRDefault="000D6B86" w:rsidP="00117968">
      <w:pPr>
        <w:pStyle w:val="2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 w:rsidR="000D6B86" w:rsidRPr="00451115" w:rsidRDefault="000D6B86" w:rsidP="007F60AC">
      <w:pPr>
        <w:pStyle w:val="2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23" w:right="23" w:firstLine="720"/>
        <w:rPr>
          <w:sz w:val="28"/>
          <w:szCs w:val="28"/>
        </w:rPr>
      </w:pPr>
      <w:r w:rsidRPr="00451115">
        <w:rPr>
          <w:sz w:val="28"/>
          <w:szCs w:val="28"/>
        </w:rPr>
        <w:t>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 w:rsidR="000D6B86" w:rsidRPr="00CD3EB3" w:rsidRDefault="000D6B86" w:rsidP="00B56F94">
      <w:pPr>
        <w:pStyle w:val="BodyText"/>
        <w:shd w:val="clear" w:color="auto" w:fill="auto"/>
        <w:spacing w:before="240" w:line="240" w:lineRule="auto"/>
        <w:jc w:val="center"/>
        <w:rPr>
          <w:rFonts w:ascii="Times New Roman" w:hAnsi="Times New Roman"/>
          <w:b/>
        </w:rPr>
      </w:pPr>
      <w:bookmarkStart w:id="6" w:name="bookmark5"/>
      <w:r w:rsidRPr="00CD3EB3">
        <w:rPr>
          <w:rFonts w:ascii="Times New Roman" w:hAnsi="Times New Roman"/>
          <w:b/>
        </w:rPr>
        <w:t xml:space="preserve">Статья </w:t>
      </w:r>
      <w:r>
        <w:rPr>
          <w:rFonts w:ascii="Times New Roman" w:hAnsi="Times New Roman"/>
          <w:b/>
        </w:rPr>
        <w:t>6</w:t>
      </w:r>
    </w:p>
    <w:p w:rsidR="000D6B86" w:rsidRPr="00B56F94" w:rsidRDefault="000D6B86" w:rsidP="00B56F94">
      <w:pPr>
        <w:pStyle w:val="ListParagraph"/>
        <w:suppressAutoHyphens/>
        <w:autoSpaceDE w:val="0"/>
        <w:autoSpaceDN w:val="0"/>
        <w:adjustRightInd w:val="0"/>
        <w:spacing w:before="120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B56F94">
        <w:rPr>
          <w:rFonts w:ascii="Times New Roman" w:hAnsi="Times New Roman"/>
          <w:sz w:val="28"/>
          <w:szCs w:val="28"/>
        </w:rPr>
        <w:t>Настоящий Протокол после его вступления в силу открыт для присоединения любого государства, являющегося Стороной Договора, путем передачи депозитарию документа о присоединении.</w:t>
      </w:r>
    </w:p>
    <w:p w:rsidR="000D6B86" w:rsidRPr="00B56F94" w:rsidRDefault="000D6B86" w:rsidP="00B56F94">
      <w:pPr>
        <w:pStyle w:val="ListParagraph"/>
        <w:suppressAutoHyphens/>
        <w:autoSpaceDE w:val="0"/>
        <w:autoSpaceDN w:val="0"/>
        <w:adjustRightInd w:val="0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B56F94">
        <w:rPr>
          <w:rFonts w:ascii="Times New Roman" w:hAnsi="Times New Roman"/>
          <w:sz w:val="28"/>
          <w:szCs w:val="28"/>
        </w:rPr>
        <w:t>Для присоединяющегося государства настоящий Протокол вступает в силу с даты получения депозитарием документа о присоединении.</w:t>
      </w:r>
    </w:p>
    <w:p w:rsidR="000D6B86" w:rsidRPr="00451115" w:rsidRDefault="000D6B86" w:rsidP="00DD4A0E">
      <w:pPr>
        <w:pStyle w:val="120"/>
        <w:shd w:val="clear" w:color="auto" w:fill="auto"/>
        <w:spacing w:before="200" w:after="200" w:line="240" w:lineRule="auto"/>
        <w:rPr>
          <w:sz w:val="28"/>
          <w:szCs w:val="28"/>
        </w:rPr>
      </w:pPr>
      <w:r w:rsidRPr="00451115">
        <w:rPr>
          <w:sz w:val="28"/>
          <w:szCs w:val="28"/>
        </w:rPr>
        <w:t xml:space="preserve">Статья </w:t>
      </w:r>
      <w:bookmarkEnd w:id="6"/>
      <w:r>
        <w:rPr>
          <w:sz w:val="28"/>
          <w:szCs w:val="28"/>
        </w:rPr>
        <w:t>7</w:t>
      </w:r>
    </w:p>
    <w:p w:rsidR="000D6B86" w:rsidRPr="00451115" w:rsidRDefault="000D6B86" w:rsidP="00117968">
      <w:pPr>
        <w:pStyle w:val="2"/>
        <w:numPr>
          <w:ilvl w:val="0"/>
          <w:numId w:val="3"/>
        </w:numPr>
        <w:shd w:val="clear" w:color="auto" w:fill="auto"/>
        <w:tabs>
          <w:tab w:val="left" w:pos="985"/>
          <w:tab w:val="left" w:leader="dot" w:pos="7969"/>
        </w:tabs>
        <w:spacing w:before="0" w:after="0" w:line="240" w:lineRule="auto"/>
        <w:ind w:left="20" w:firstLine="720"/>
        <w:rPr>
          <w:sz w:val="28"/>
          <w:szCs w:val="28"/>
        </w:rPr>
      </w:pPr>
      <w:r w:rsidRPr="00451115">
        <w:rPr>
          <w:sz w:val="28"/>
          <w:szCs w:val="28"/>
        </w:rPr>
        <w:t xml:space="preserve">Настоящий Протокол заключается на срок до   </w:t>
      </w:r>
      <w:r>
        <w:rPr>
          <w:sz w:val="28"/>
          <w:szCs w:val="28"/>
        </w:rPr>
        <w:t xml:space="preserve">    </w:t>
      </w:r>
      <w:r w:rsidRPr="00451115">
        <w:rPr>
          <w:sz w:val="28"/>
          <w:szCs w:val="28"/>
        </w:rPr>
        <w:t xml:space="preserve">  года </w:t>
      </w:r>
      <w:r w:rsidRPr="00451115">
        <w:rPr>
          <w:rStyle w:val="a0"/>
          <w:iCs/>
          <w:sz w:val="28"/>
          <w:szCs w:val="28"/>
        </w:rPr>
        <w:t xml:space="preserve">(года </w:t>
      </w:r>
      <w:r w:rsidRPr="00451115">
        <w:rPr>
          <w:i/>
          <w:sz w:val="28"/>
          <w:szCs w:val="28"/>
        </w:rPr>
        <w:t>отмены</w:t>
      </w:r>
      <w:r w:rsidRPr="00451115">
        <w:rPr>
          <w:sz w:val="28"/>
          <w:szCs w:val="28"/>
        </w:rPr>
        <w:t xml:space="preserve"> </w:t>
      </w:r>
      <w:r w:rsidRPr="00451115">
        <w:rPr>
          <w:i/>
          <w:sz w:val="28"/>
          <w:szCs w:val="28"/>
        </w:rPr>
        <w:t>последней экспортной пошлины).</w:t>
      </w:r>
    </w:p>
    <w:p w:rsidR="000D6B86" w:rsidRPr="00451115" w:rsidRDefault="000D6B86" w:rsidP="00117968">
      <w:pPr>
        <w:pStyle w:val="2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Каждая из Сторон вправе выйти из настоящего Протокола, направив депозитарию письменное уведомление о таком своем намерении не позднее, чем за 12 месяцев до выхода и урегулировав финансовые и иные обязательства, возникшие за время действия настоящего Протокола.</w:t>
      </w:r>
    </w:p>
    <w:p w:rsidR="000D6B86" w:rsidRPr="00451115" w:rsidRDefault="000D6B86" w:rsidP="00117968">
      <w:pPr>
        <w:pStyle w:val="2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451115">
        <w:rPr>
          <w:sz w:val="28"/>
          <w:szCs w:val="28"/>
        </w:rPr>
        <w:t>Для целей разрешения возможных споров и претензий, в том числе материального характера, положения настоящего Протокола продолжают действовать в отношении прекратившей участие Стороны вплоть до полного урегулирования всех обязательств.</w:t>
      </w:r>
    </w:p>
    <w:p w:rsidR="000D6B86" w:rsidRPr="00451115" w:rsidRDefault="000D6B86" w:rsidP="00117968">
      <w:pPr>
        <w:pStyle w:val="2"/>
        <w:shd w:val="clear" w:color="auto" w:fill="auto"/>
        <w:tabs>
          <w:tab w:val="left" w:leader="underscore" w:pos="4791"/>
          <w:tab w:val="left" w:leader="underscore" w:pos="5439"/>
          <w:tab w:val="left" w:leader="underscore" w:pos="6313"/>
        </w:tabs>
        <w:spacing w:before="0" w:after="0" w:line="240" w:lineRule="auto"/>
        <w:ind w:left="20" w:firstLine="720"/>
        <w:rPr>
          <w:sz w:val="28"/>
          <w:szCs w:val="28"/>
        </w:rPr>
      </w:pPr>
      <w:r w:rsidRPr="00451115">
        <w:rPr>
          <w:sz w:val="28"/>
          <w:szCs w:val="28"/>
        </w:rPr>
        <w:t>Совершенно в</w:t>
      </w:r>
      <w:r w:rsidRPr="00451115">
        <w:rPr>
          <w:sz w:val="28"/>
          <w:szCs w:val="28"/>
        </w:rPr>
        <w:tab/>
        <w:t>«</w:t>
      </w:r>
      <w:r w:rsidRPr="00451115">
        <w:rPr>
          <w:sz w:val="28"/>
          <w:szCs w:val="28"/>
        </w:rPr>
        <w:tab/>
        <w:t>» 20</w:t>
      </w:r>
      <w:r w:rsidRPr="00451115">
        <w:rPr>
          <w:sz w:val="28"/>
          <w:szCs w:val="28"/>
        </w:rPr>
        <w:tab/>
        <w:t>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настоящий Протокол, его заверенную копию.</w:t>
      </w:r>
    </w:p>
    <w:p w:rsidR="000D6B86" w:rsidRDefault="000D6B86" w:rsidP="001179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51115" w:rsidRDefault="000D6B86" w:rsidP="001179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44"/>
        <w:gridCol w:w="4926"/>
      </w:tblGrid>
      <w:tr w:rsidR="000D6B86" w:rsidRPr="0047312C" w:rsidTr="0047312C">
        <w:tc>
          <w:tcPr>
            <w:tcW w:w="4644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 Азербайджанскую Республику </w:t>
            </w:r>
          </w:p>
        </w:tc>
        <w:tc>
          <w:tcPr>
            <w:tcW w:w="4926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Российскую Федерацию</w:t>
            </w:r>
          </w:p>
        </w:tc>
      </w:tr>
      <w:tr w:rsidR="000D6B86" w:rsidRPr="0047312C" w:rsidTr="0047312C">
        <w:tc>
          <w:tcPr>
            <w:tcW w:w="4644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Республику Армения</w:t>
            </w:r>
          </w:p>
        </w:tc>
        <w:tc>
          <w:tcPr>
            <w:tcW w:w="4926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Республику Таджикистан</w:t>
            </w:r>
          </w:p>
        </w:tc>
      </w:tr>
      <w:tr w:rsidR="000D6B86" w:rsidRPr="0047312C" w:rsidTr="0047312C">
        <w:tc>
          <w:tcPr>
            <w:tcW w:w="4644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Республику Беларусь</w:t>
            </w:r>
          </w:p>
        </w:tc>
        <w:tc>
          <w:tcPr>
            <w:tcW w:w="4926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Туркменистан</w:t>
            </w:r>
          </w:p>
        </w:tc>
      </w:tr>
      <w:tr w:rsidR="000D6B86" w:rsidRPr="0047312C" w:rsidTr="0047312C">
        <w:tc>
          <w:tcPr>
            <w:tcW w:w="4644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Республику Казахстан</w:t>
            </w:r>
          </w:p>
        </w:tc>
        <w:tc>
          <w:tcPr>
            <w:tcW w:w="4926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Республику Узбекистан</w:t>
            </w:r>
          </w:p>
        </w:tc>
      </w:tr>
      <w:tr w:rsidR="000D6B86" w:rsidRPr="0047312C" w:rsidTr="0047312C">
        <w:tc>
          <w:tcPr>
            <w:tcW w:w="4644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Кыргызскую Республику</w:t>
            </w:r>
          </w:p>
        </w:tc>
        <w:tc>
          <w:tcPr>
            <w:tcW w:w="4926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Украину</w:t>
            </w:r>
          </w:p>
        </w:tc>
      </w:tr>
      <w:tr w:rsidR="000D6B86" w:rsidRPr="0047312C" w:rsidTr="0047312C">
        <w:tc>
          <w:tcPr>
            <w:tcW w:w="4644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2C">
              <w:rPr>
                <w:rFonts w:ascii="Times New Roman" w:hAnsi="Times New Roman"/>
                <w:b/>
                <w:sz w:val="28"/>
                <w:szCs w:val="28"/>
              </w:rPr>
              <w:t>За Республику Молдова</w:t>
            </w:r>
          </w:p>
        </w:tc>
        <w:tc>
          <w:tcPr>
            <w:tcW w:w="4926" w:type="dxa"/>
          </w:tcPr>
          <w:p w:rsidR="000D6B86" w:rsidRPr="0047312C" w:rsidRDefault="000D6B86" w:rsidP="0047312C">
            <w:pPr>
              <w:spacing w:after="6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D6B86" w:rsidRDefault="000D6B86" w:rsidP="00451115">
      <w:pPr>
        <w:spacing w:after="600" w:line="240" w:lineRule="auto"/>
        <w:rPr>
          <w:rFonts w:ascii="Times New Roman" w:hAnsi="Times New Roman"/>
          <w:b/>
          <w:sz w:val="28"/>
          <w:szCs w:val="28"/>
        </w:rPr>
      </w:pPr>
    </w:p>
    <w:p w:rsidR="000D6B86" w:rsidRDefault="000D6B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D6B86" w:rsidRPr="00423B98" w:rsidRDefault="000D6B86" w:rsidP="00423B98">
      <w:pPr>
        <w:spacing w:after="0" w:line="240" w:lineRule="auto"/>
        <w:jc w:val="right"/>
        <w:rPr>
          <w:rFonts w:ascii="Times New Roman" w:hAnsi="Times New Roman"/>
        </w:rPr>
      </w:pPr>
      <w:r w:rsidRPr="00423B98">
        <w:rPr>
          <w:rFonts w:ascii="Times New Roman" w:hAnsi="Times New Roman"/>
        </w:rPr>
        <w:t xml:space="preserve">Приложение 1 к Протоколу </w:t>
      </w:r>
      <w:r w:rsidRPr="00423B98">
        <w:rPr>
          <w:rFonts w:ascii="Times New Roman" w:hAnsi="Times New Roman"/>
        </w:rPr>
        <w:br/>
        <w:t xml:space="preserve">о снижении и поэтапной отмене </w:t>
      </w:r>
      <w:r w:rsidRPr="00423B98">
        <w:rPr>
          <w:rFonts w:ascii="Times New Roman" w:hAnsi="Times New Roman"/>
        </w:rPr>
        <w:br/>
        <w:t xml:space="preserve">экспортных пошлин в торговле </w:t>
      </w:r>
      <w:r w:rsidRPr="00423B98">
        <w:rPr>
          <w:rFonts w:ascii="Times New Roman" w:hAnsi="Times New Roman"/>
        </w:rPr>
        <w:br/>
        <w:t xml:space="preserve">государств – участников Договора </w:t>
      </w:r>
      <w:r w:rsidRPr="00423B98">
        <w:rPr>
          <w:rFonts w:ascii="Times New Roman" w:hAnsi="Times New Roman"/>
        </w:rPr>
        <w:br/>
        <w:t xml:space="preserve">о зоне свободной торговли </w:t>
      </w:r>
      <w:r w:rsidRPr="00423B98">
        <w:rPr>
          <w:rFonts w:ascii="Times New Roman" w:hAnsi="Times New Roman"/>
        </w:rPr>
        <w:br/>
        <w:t>от 18 октября 2011 года</w:t>
      </w: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</w:rPr>
      </w:pPr>
    </w:p>
    <w:p w:rsidR="000D6B86" w:rsidRPr="00423B98" w:rsidRDefault="000D6B86" w:rsidP="00423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B98">
        <w:rPr>
          <w:rFonts w:ascii="Times New Roman" w:hAnsi="Times New Roman"/>
          <w:b/>
          <w:sz w:val="28"/>
          <w:szCs w:val="28"/>
        </w:rPr>
        <w:t>График снижения экспортных пошлин</w:t>
      </w: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2835"/>
        <w:gridCol w:w="2835"/>
      </w:tblGrid>
      <w:tr w:rsidR="000D6B86" w:rsidRPr="0047312C" w:rsidTr="006422B6">
        <w:trPr>
          <w:cantSplit/>
          <w:tblHeader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6B86" w:rsidRPr="0047312C" w:rsidRDefault="000D6B86" w:rsidP="00423B98">
            <w:pPr>
              <w:pStyle w:val="Body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7312C">
              <w:rPr>
                <w:rFonts w:ascii="Times New Roman" w:hAnsi="Times New Roman"/>
                <w:sz w:val="20"/>
              </w:rPr>
              <w:t>Код ТН ВЭД</w:t>
            </w:r>
            <w:r w:rsidRPr="0047312C">
              <w:rPr>
                <w:rFonts w:ascii="Times New Roman" w:hAnsi="Times New Roman"/>
                <w:sz w:val="20"/>
              </w:rPr>
              <w:br/>
              <w:t>Наименование позиций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6B86" w:rsidRPr="0047312C" w:rsidRDefault="000D6B86" w:rsidP="0042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12C">
              <w:rPr>
                <w:rFonts w:ascii="Times New Roman" w:hAnsi="Times New Roman"/>
                <w:sz w:val="20"/>
                <w:szCs w:val="20"/>
              </w:rPr>
              <w:t xml:space="preserve">Ставка </w:t>
            </w:r>
            <w:r w:rsidRPr="0047312C">
              <w:rPr>
                <w:rFonts w:ascii="Times New Roman" w:hAnsi="Times New Roman"/>
                <w:sz w:val="20"/>
                <w:szCs w:val="20"/>
              </w:rPr>
              <w:br/>
              <w:t>таможенной пошлины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6B86" w:rsidRPr="0047312C" w:rsidRDefault="000D6B86" w:rsidP="0042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12C">
              <w:rPr>
                <w:rFonts w:ascii="Times New Roman" w:hAnsi="Times New Roman"/>
                <w:sz w:val="20"/>
                <w:szCs w:val="20"/>
              </w:rPr>
              <w:t xml:space="preserve">Сроки и величина снижения </w:t>
            </w:r>
            <w:r w:rsidRPr="0047312C">
              <w:rPr>
                <w:rFonts w:ascii="Times New Roman" w:hAnsi="Times New Roman"/>
                <w:sz w:val="20"/>
                <w:szCs w:val="20"/>
              </w:rPr>
              <w:br/>
              <w:t>ставки таможенной пошлины</w:t>
            </w:r>
          </w:p>
        </w:tc>
      </w:tr>
    </w:tbl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2835"/>
        <w:gridCol w:w="2835"/>
      </w:tblGrid>
      <w:tr w:rsidR="000D6B86" w:rsidRPr="0047312C" w:rsidTr="0047312C">
        <w:tc>
          <w:tcPr>
            <w:tcW w:w="4111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B86" w:rsidRPr="0047312C" w:rsidTr="0047312C">
        <w:tc>
          <w:tcPr>
            <w:tcW w:w="4111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B86" w:rsidRPr="0047312C" w:rsidTr="0047312C">
        <w:tc>
          <w:tcPr>
            <w:tcW w:w="4111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jc w:val="right"/>
        <w:rPr>
          <w:rFonts w:ascii="Times New Roman" w:hAnsi="Times New Roman"/>
        </w:rPr>
      </w:pPr>
      <w:r w:rsidRPr="00423B98">
        <w:rPr>
          <w:rFonts w:ascii="Times New Roman" w:hAnsi="Times New Roman"/>
        </w:rPr>
        <w:t xml:space="preserve">Приложение 2 к Протоколу </w:t>
      </w:r>
      <w:r w:rsidRPr="00423B98">
        <w:rPr>
          <w:rFonts w:ascii="Times New Roman" w:hAnsi="Times New Roman"/>
        </w:rPr>
        <w:br/>
        <w:t xml:space="preserve">о снижении и поэтапной отмене </w:t>
      </w:r>
      <w:r w:rsidRPr="00423B98">
        <w:rPr>
          <w:rFonts w:ascii="Times New Roman" w:hAnsi="Times New Roman"/>
        </w:rPr>
        <w:br/>
        <w:t xml:space="preserve">экспортных пошлин в торговле </w:t>
      </w:r>
      <w:r w:rsidRPr="00423B98">
        <w:rPr>
          <w:rFonts w:ascii="Times New Roman" w:hAnsi="Times New Roman"/>
        </w:rPr>
        <w:br/>
        <w:t xml:space="preserve">государств – участников Договора </w:t>
      </w:r>
      <w:r w:rsidRPr="00423B98">
        <w:rPr>
          <w:rFonts w:ascii="Times New Roman" w:hAnsi="Times New Roman"/>
        </w:rPr>
        <w:br/>
        <w:t xml:space="preserve">о зоне свободной торговли </w:t>
      </w:r>
      <w:r w:rsidRPr="00423B98">
        <w:rPr>
          <w:rFonts w:ascii="Times New Roman" w:hAnsi="Times New Roman"/>
        </w:rPr>
        <w:br/>
        <w:t>от 18 октября 2011 года</w:t>
      </w: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B98">
        <w:rPr>
          <w:rFonts w:ascii="Times New Roman" w:hAnsi="Times New Roman"/>
          <w:b/>
          <w:sz w:val="28"/>
          <w:szCs w:val="28"/>
        </w:rPr>
        <w:t>График поэтапной отмены экспортных пошлин</w:t>
      </w: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2835"/>
        <w:gridCol w:w="2835"/>
      </w:tblGrid>
      <w:tr w:rsidR="000D6B86" w:rsidRPr="0047312C" w:rsidTr="006422B6">
        <w:trPr>
          <w:cantSplit/>
          <w:tblHeader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6B86" w:rsidRPr="0047312C" w:rsidRDefault="000D6B86" w:rsidP="00423B98">
            <w:pPr>
              <w:pStyle w:val="Body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7312C">
              <w:rPr>
                <w:rFonts w:ascii="Times New Roman" w:hAnsi="Times New Roman"/>
                <w:sz w:val="20"/>
              </w:rPr>
              <w:t>Код ТН ВЭД</w:t>
            </w:r>
            <w:r w:rsidRPr="0047312C">
              <w:rPr>
                <w:rFonts w:ascii="Times New Roman" w:hAnsi="Times New Roman"/>
                <w:sz w:val="20"/>
              </w:rPr>
              <w:br/>
              <w:t>Наименование позиций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6B86" w:rsidRPr="0047312C" w:rsidRDefault="000D6B86" w:rsidP="0042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12C">
              <w:rPr>
                <w:rFonts w:ascii="Times New Roman" w:hAnsi="Times New Roman"/>
                <w:sz w:val="20"/>
                <w:szCs w:val="20"/>
              </w:rPr>
              <w:t xml:space="preserve">Ставка </w:t>
            </w:r>
            <w:r w:rsidRPr="0047312C">
              <w:rPr>
                <w:rFonts w:ascii="Times New Roman" w:hAnsi="Times New Roman"/>
                <w:sz w:val="20"/>
                <w:szCs w:val="20"/>
              </w:rPr>
              <w:br/>
              <w:t>таможенной пошлины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6B86" w:rsidRPr="0047312C" w:rsidRDefault="000D6B86" w:rsidP="0042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12C">
              <w:rPr>
                <w:rFonts w:ascii="Times New Roman" w:hAnsi="Times New Roman"/>
                <w:sz w:val="20"/>
                <w:szCs w:val="20"/>
              </w:rPr>
              <w:t xml:space="preserve">Дата отмены </w:t>
            </w:r>
            <w:r w:rsidRPr="0047312C">
              <w:rPr>
                <w:rFonts w:ascii="Times New Roman" w:hAnsi="Times New Roman"/>
                <w:sz w:val="20"/>
                <w:szCs w:val="20"/>
              </w:rPr>
              <w:br/>
              <w:t>таможенной пошлины</w:t>
            </w:r>
          </w:p>
        </w:tc>
      </w:tr>
    </w:tbl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2835"/>
        <w:gridCol w:w="2835"/>
      </w:tblGrid>
      <w:tr w:rsidR="000D6B86" w:rsidRPr="0047312C" w:rsidTr="0047312C">
        <w:tc>
          <w:tcPr>
            <w:tcW w:w="4111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B86" w:rsidRPr="0047312C" w:rsidTr="0047312C">
        <w:tc>
          <w:tcPr>
            <w:tcW w:w="4111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B86" w:rsidRPr="0047312C" w:rsidTr="0047312C">
        <w:tc>
          <w:tcPr>
            <w:tcW w:w="4111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B86" w:rsidRPr="0047312C" w:rsidRDefault="000D6B86" w:rsidP="00473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23B98" w:rsidRDefault="000D6B86" w:rsidP="00423B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86" w:rsidRPr="00451115" w:rsidRDefault="000D6B86" w:rsidP="00451115">
      <w:pPr>
        <w:spacing w:after="600" w:line="240" w:lineRule="auto"/>
        <w:rPr>
          <w:rFonts w:ascii="Times New Roman" w:hAnsi="Times New Roman"/>
          <w:b/>
          <w:sz w:val="28"/>
          <w:szCs w:val="28"/>
        </w:rPr>
      </w:pPr>
    </w:p>
    <w:sectPr w:rsidR="000D6B86" w:rsidRPr="00451115" w:rsidSect="001A7C6E">
      <w:head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86" w:rsidRDefault="000D6B86" w:rsidP="001A7C6E">
      <w:pPr>
        <w:spacing w:after="0" w:line="240" w:lineRule="auto"/>
      </w:pPr>
      <w:r>
        <w:separator/>
      </w:r>
    </w:p>
  </w:endnote>
  <w:endnote w:type="continuationSeparator" w:id="0">
    <w:p w:rsidR="000D6B86" w:rsidRDefault="000D6B86" w:rsidP="001A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86" w:rsidRPr="00604E3D" w:rsidRDefault="000D6B86" w:rsidP="00604E3D">
    <w:pPr>
      <w:pStyle w:val="Footer"/>
      <w:jc w:val="right"/>
      <w:rPr>
        <w:rFonts w:ascii="Times New Roman" w:hAnsi="Times New Roman"/>
        <w:sz w:val="20"/>
        <w:szCs w:val="20"/>
      </w:rPr>
    </w:pPr>
    <w:fldSimple w:instr=" FILENAME  \* FirstCap \p  \* MERGEFORMAT ">
      <w:r>
        <w:rPr>
          <w:rFonts w:ascii="Times New Roman" w:hAnsi="Times New Roman"/>
          <w:noProof/>
          <w:sz w:val="20"/>
          <w:szCs w:val="20"/>
        </w:rPr>
        <w:t>C:\Documents and Settings\Daniela\Desktop\Проект Протокола о поэтапной отмене.docx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86" w:rsidRDefault="000D6B86" w:rsidP="001A7C6E">
      <w:pPr>
        <w:spacing w:after="0" w:line="240" w:lineRule="auto"/>
      </w:pPr>
      <w:r>
        <w:separator/>
      </w:r>
    </w:p>
  </w:footnote>
  <w:footnote w:type="continuationSeparator" w:id="0">
    <w:p w:rsidR="000D6B86" w:rsidRDefault="000D6B86" w:rsidP="001A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86" w:rsidRDefault="000D6B8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D6B86" w:rsidRDefault="000D6B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86" w:rsidRDefault="000D6B86" w:rsidP="00451115">
    <w:pPr>
      <w:pStyle w:val="130"/>
      <w:shd w:val="clear" w:color="auto" w:fill="auto"/>
      <w:spacing w:after="268"/>
      <w:ind w:left="5387" w:right="20"/>
    </w:pPr>
    <w:r>
      <w:t xml:space="preserve">Проект </w:t>
    </w:r>
    <w:r>
      <w:br/>
      <w:t>28.03.13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7A0"/>
    <w:multiLevelType w:val="multilevel"/>
    <w:tmpl w:val="1548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4E20117"/>
    <w:multiLevelType w:val="multilevel"/>
    <w:tmpl w:val="E8DE2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CD717FE"/>
    <w:multiLevelType w:val="multilevel"/>
    <w:tmpl w:val="307A1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CE1"/>
    <w:rsid w:val="000555C0"/>
    <w:rsid w:val="000D4A39"/>
    <w:rsid w:val="000D6B86"/>
    <w:rsid w:val="00117968"/>
    <w:rsid w:val="001A7C6E"/>
    <w:rsid w:val="002C2571"/>
    <w:rsid w:val="002F3B8E"/>
    <w:rsid w:val="00307CE1"/>
    <w:rsid w:val="00423B98"/>
    <w:rsid w:val="00451115"/>
    <w:rsid w:val="004549FB"/>
    <w:rsid w:val="0047312C"/>
    <w:rsid w:val="004B5140"/>
    <w:rsid w:val="00535D86"/>
    <w:rsid w:val="00604E3D"/>
    <w:rsid w:val="006125D1"/>
    <w:rsid w:val="006422B6"/>
    <w:rsid w:val="006A6438"/>
    <w:rsid w:val="006C7AEF"/>
    <w:rsid w:val="0072589C"/>
    <w:rsid w:val="00731B9B"/>
    <w:rsid w:val="00785D8F"/>
    <w:rsid w:val="007F60AC"/>
    <w:rsid w:val="00815D3C"/>
    <w:rsid w:val="0092523C"/>
    <w:rsid w:val="00982DFE"/>
    <w:rsid w:val="00AD7CFA"/>
    <w:rsid w:val="00B24A91"/>
    <w:rsid w:val="00B56F94"/>
    <w:rsid w:val="00B63720"/>
    <w:rsid w:val="00CD3EB3"/>
    <w:rsid w:val="00DD4A0E"/>
    <w:rsid w:val="00E31B45"/>
    <w:rsid w:val="00EB5141"/>
    <w:rsid w:val="00ED4A61"/>
    <w:rsid w:val="00F2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3">
    <w:name w:val="Основной текст (13)_"/>
    <w:link w:val="130"/>
    <w:uiPriority w:val="99"/>
    <w:locked/>
    <w:rsid w:val="00307CE1"/>
    <w:rPr>
      <w:rFonts w:ascii="Times New Roman" w:hAnsi="Times New Roman"/>
      <w:i/>
      <w:spacing w:val="7"/>
      <w:sz w:val="21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307CE1"/>
    <w:rPr>
      <w:rFonts w:ascii="Times New Roman" w:hAnsi="Times New Roman"/>
      <w:b/>
      <w:spacing w:val="5"/>
      <w:sz w:val="25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307CE1"/>
    <w:rPr>
      <w:rFonts w:ascii="Times New Roman" w:hAnsi="Times New Roman"/>
      <w:b/>
      <w:spacing w:val="5"/>
      <w:sz w:val="25"/>
      <w:shd w:val="clear" w:color="auto" w:fill="FFFFFF"/>
    </w:rPr>
  </w:style>
  <w:style w:type="paragraph" w:customStyle="1" w:styleId="130">
    <w:name w:val="Основной текст (13)"/>
    <w:basedOn w:val="Normal"/>
    <w:link w:val="13"/>
    <w:uiPriority w:val="99"/>
    <w:rsid w:val="00307CE1"/>
    <w:pPr>
      <w:widowControl w:val="0"/>
      <w:shd w:val="clear" w:color="auto" w:fill="FFFFFF"/>
      <w:spacing w:after="300" w:line="278" w:lineRule="exact"/>
      <w:jc w:val="right"/>
    </w:pPr>
    <w:rPr>
      <w:rFonts w:ascii="Times New Roman" w:eastAsia="Times New Roman" w:hAnsi="Times New Roman"/>
      <w:i/>
      <w:iCs/>
      <w:spacing w:val="7"/>
      <w:sz w:val="21"/>
      <w:szCs w:val="21"/>
      <w:lang w:eastAsia="ru-RU"/>
    </w:rPr>
  </w:style>
  <w:style w:type="paragraph" w:customStyle="1" w:styleId="10">
    <w:name w:val="Заголовок №1"/>
    <w:basedOn w:val="Normal"/>
    <w:link w:val="1"/>
    <w:uiPriority w:val="99"/>
    <w:rsid w:val="00307CE1"/>
    <w:pPr>
      <w:widowControl w:val="0"/>
      <w:shd w:val="clear" w:color="auto" w:fill="FFFFFF"/>
      <w:spacing w:before="300" w:after="0" w:line="319" w:lineRule="exact"/>
      <w:ind w:hanging="3360"/>
      <w:jc w:val="center"/>
      <w:outlineLvl w:val="0"/>
    </w:pPr>
    <w:rPr>
      <w:rFonts w:ascii="Times New Roman" w:eastAsia="Times New Roman" w:hAnsi="Times New Roman"/>
      <w:b/>
      <w:bCs/>
      <w:spacing w:val="5"/>
      <w:sz w:val="25"/>
      <w:szCs w:val="25"/>
      <w:lang w:eastAsia="ru-RU"/>
    </w:rPr>
  </w:style>
  <w:style w:type="paragraph" w:customStyle="1" w:styleId="140">
    <w:name w:val="Основной текст (14)"/>
    <w:basedOn w:val="Normal"/>
    <w:link w:val="14"/>
    <w:uiPriority w:val="99"/>
    <w:rsid w:val="00307CE1"/>
    <w:pPr>
      <w:widowControl w:val="0"/>
      <w:shd w:val="clear" w:color="auto" w:fill="FFFFFF"/>
      <w:spacing w:after="720" w:line="319" w:lineRule="exact"/>
      <w:jc w:val="center"/>
    </w:pPr>
    <w:rPr>
      <w:rFonts w:ascii="Times New Roman" w:eastAsia="Times New Roman" w:hAnsi="Times New Roman"/>
      <w:b/>
      <w:bCs/>
      <w:spacing w:val="5"/>
      <w:sz w:val="25"/>
      <w:szCs w:val="25"/>
      <w:lang w:eastAsia="ru-RU"/>
    </w:rPr>
  </w:style>
  <w:style w:type="character" w:customStyle="1" w:styleId="a">
    <w:name w:val="Основной текст_"/>
    <w:link w:val="2"/>
    <w:uiPriority w:val="99"/>
    <w:locked/>
    <w:rsid w:val="00307CE1"/>
    <w:rPr>
      <w:rFonts w:ascii="Times New Roman" w:hAnsi="Times New Roman"/>
      <w:spacing w:val="3"/>
      <w:sz w:val="25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307CE1"/>
    <w:pPr>
      <w:widowControl w:val="0"/>
      <w:shd w:val="clear" w:color="auto" w:fill="FFFFFF"/>
      <w:spacing w:before="420" w:after="60" w:line="446" w:lineRule="exact"/>
      <w:jc w:val="both"/>
    </w:pPr>
    <w:rPr>
      <w:rFonts w:ascii="Times New Roman" w:eastAsia="Times New Roman" w:hAnsi="Times New Roman"/>
      <w:spacing w:val="3"/>
      <w:sz w:val="25"/>
      <w:szCs w:val="25"/>
      <w:lang w:eastAsia="ru-RU"/>
    </w:rPr>
  </w:style>
  <w:style w:type="character" w:customStyle="1" w:styleId="12">
    <w:name w:val="Заголовок №1 (2)_"/>
    <w:link w:val="120"/>
    <w:uiPriority w:val="99"/>
    <w:locked/>
    <w:rsid w:val="00307CE1"/>
    <w:rPr>
      <w:rFonts w:ascii="Times New Roman" w:hAnsi="Times New Roman"/>
      <w:b/>
      <w:spacing w:val="-2"/>
      <w:sz w:val="23"/>
      <w:shd w:val="clear" w:color="auto" w:fill="FFFFFF"/>
    </w:rPr>
  </w:style>
  <w:style w:type="character" w:customStyle="1" w:styleId="a0">
    <w:name w:val="Основной текст + Курсив"/>
    <w:aliases w:val="Интервал 0 pt"/>
    <w:uiPriority w:val="99"/>
    <w:rsid w:val="00307CE1"/>
    <w:rPr>
      <w:rFonts w:ascii="Times New Roman" w:hAnsi="Times New Roman"/>
      <w:i/>
      <w:color w:val="000000"/>
      <w:spacing w:val="2"/>
      <w:w w:val="100"/>
      <w:position w:val="0"/>
      <w:sz w:val="25"/>
      <w:u w:val="none"/>
      <w:lang w:val="ru-RU"/>
    </w:rPr>
  </w:style>
  <w:style w:type="paragraph" w:customStyle="1" w:styleId="120">
    <w:name w:val="Заголовок №1 (2)"/>
    <w:basedOn w:val="Normal"/>
    <w:link w:val="12"/>
    <w:uiPriority w:val="99"/>
    <w:rsid w:val="00307CE1"/>
    <w:pPr>
      <w:widowControl w:val="0"/>
      <w:shd w:val="clear" w:color="auto" w:fill="FFFFFF"/>
      <w:spacing w:before="540" w:after="420" w:line="240" w:lineRule="atLeast"/>
      <w:jc w:val="center"/>
      <w:outlineLvl w:val="0"/>
    </w:pPr>
    <w:rPr>
      <w:rFonts w:ascii="Times New Roman" w:eastAsia="Times New Roman" w:hAnsi="Times New Roman"/>
      <w:b/>
      <w:bCs/>
      <w:spacing w:val="-2"/>
      <w:sz w:val="23"/>
      <w:szCs w:val="23"/>
      <w:lang w:eastAsia="ru-RU"/>
    </w:rPr>
  </w:style>
  <w:style w:type="table" w:styleId="TableGrid">
    <w:name w:val="Table Grid"/>
    <w:basedOn w:val="TableNormal"/>
    <w:uiPriority w:val="99"/>
    <w:rsid w:val="001179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A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7C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A7C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115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locked/>
    <w:rsid w:val="00B56F94"/>
    <w:rPr>
      <w:rFonts w:ascii="Calibri" w:hAnsi="Calibri"/>
      <w:sz w:val="28"/>
      <w:shd w:val="clear" w:color="auto" w:fill="FFFFFF"/>
      <w:lang w:eastAsia="ja-JP"/>
    </w:rPr>
  </w:style>
  <w:style w:type="paragraph" w:styleId="BodyText">
    <w:name w:val="Body Text"/>
    <w:basedOn w:val="Normal"/>
    <w:link w:val="BodyTextChar"/>
    <w:uiPriority w:val="99"/>
    <w:rsid w:val="00B56F94"/>
    <w:pPr>
      <w:shd w:val="clear" w:color="auto" w:fill="FFFFFF"/>
      <w:spacing w:before="840" w:after="0" w:line="240" w:lineRule="atLeast"/>
    </w:pPr>
    <w:rPr>
      <w:sz w:val="28"/>
      <w:szCs w:val="20"/>
      <w:lang w:eastAsia="ja-JP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F5FA9"/>
    <w:rPr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B56F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6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4</Pages>
  <Words>729</Words>
  <Characters>4158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</cp:lastModifiedBy>
  <cp:revision>16</cp:revision>
  <cp:lastPrinted>2013-04-23T13:07:00Z</cp:lastPrinted>
  <dcterms:created xsi:type="dcterms:W3CDTF">2013-03-20T06:37:00Z</dcterms:created>
  <dcterms:modified xsi:type="dcterms:W3CDTF">2013-04-23T13:16:00Z</dcterms:modified>
</cp:coreProperties>
</file>