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CD" w:rsidRDefault="00F05DCD" w:rsidP="00AD1FFF">
      <w:pPr>
        <w:spacing w:after="0"/>
        <w:jc w:val="right"/>
        <w:rPr>
          <w:rFonts w:ascii="Times New Roman" w:hAnsi="Times New Roman" w:cs="Times New Roman"/>
          <w:sz w:val="24"/>
          <w:szCs w:val="24"/>
          <w:lang w:val="ro-MO"/>
        </w:rPr>
      </w:pPr>
    </w:p>
    <w:p w:rsidR="00AD1FFF" w:rsidRDefault="00AD1FFF" w:rsidP="00AD1FFF">
      <w:pPr>
        <w:spacing w:after="0"/>
        <w:jc w:val="right"/>
        <w:rPr>
          <w:rFonts w:ascii="Times New Roman" w:hAnsi="Times New Roman" w:cs="Times New Roman"/>
          <w:i/>
          <w:iCs/>
          <w:sz w:val="20"/>
          <w:szCs w:val="20"/>
          <w:u w:val="single"/>
          <w:lang w:val="ro-MO"/>
        </w:rPr>
      </w:pPr>
      <w:r>
        <w:rPr>
          <w:rFonts w:ascii="Times New Roman" w:hAnsi="Times New Roman" w:cs="Times New Roman"/>
          <w:sz w:val="24"/>
          <w:szCs w:val="24"/>
          <w:lang w:val="ro-MO"/>
        </w:rPr>
        <w:t xml:space="preserve">           </w:t>
      </w:r>
      <w:r>
        <w:rPr>
          <w:rFonts w:ascii="Times New Roman" w:hAnsi="Times New Roman" w:cs="Times New Roman"/>
          <w:i/>
          <w:iCs/>
          <w:sz w:val="20"/>
          <w:szCs w:val="20"/>
          <w:u w:val="single"/>
          <w:lang w:val="ro-MO"/>
        </w:rPr>
        <w:t>Proiect</w:t>
      </w:r>
    </w:p>
    <w:p w:rsidR="00AD1FFF" w:rsidRDefault="00AD1FFF" w:rsidP="00AD1FFF">
      <w:pPr>
        <w:jc w:val="right"/>
        <w:rPr>
          <w:rFonts w:ascii="Times New Roman" w:hAnsi="Times New Roman" w:cs="Times New Roman"/>
          <w:i/>
          <w:iCs/>
          <w:sz w:val="20"/>
          <w:szCs w:val="20"/>
          <w:u w:val="single"/>
          <w:lang w:val="ro-MO"/>
        </w:rPr>
      </w:pPr>
    </w:p>
    <w:p w:rsidR="00F05DCD" w:rsidRDefault="00F05DCD" w:rsidP="00AD1FFF">
      <w:pPr>
        <w:jc w:val="center"/>
        <w:rPr>
          <w:rFonts w:ascii="Times New Roman" w:hAnsi="Times New Roman" w:cs="Times New Roman"/>
          <w:b/>
          <w:bCs/>
          <w:sz w:val="24"/>
          <w:szCs w:val="24"/>
          <w:lang w:val="ro-MO"/>
        </w:rPr>
      </w:pPr>
    </w:p>
    <w:p w:rsidR="00AD1FFF" w:rsidRDefault="00AD1FFF" w:rsidP="00AD1FFF">
      <w:pPr>
        <w:jc w:val="center"/>
        <w:rPr>
          <w:rFonts w:ascii="Times New Roman" w:hAnsi="Times New Roman" w:cs="Times New Roman"/>
          <w:b/>
          <w:bCs/>
          <w:sz w:val="24"/>
          <w:szCs w:val="24"/>
          <w:lang w:val="ro-MO"/>
        </w:rPr>
      </w:pPr>
      <w:r>
        <w:rPr>
          <w:rFonts w:ascii="Times New Roman" w:hAnsi="Times New Roman" w:cs="Times New Roman"/>
          <w:b/>
          <w:bCs/>
          <w:sz w:val="24"/>
          <w:szCs w:val="24"/>
          <w:lang w:val="ro-MO"/>
        </w:rPr>
        <w:t>GUVERNUL REPUBLICII MOLDOVA</w:t>
      </w:r>
    </w:p>
    <w:p w:rsidR="00AD1FFF" w:rsidRDefault="00AD1FFF" w:rsidP="00AD1FFF">
      <w:pPr>
        <w:jc w:val="center"/>
        <w:rPr>
          <w:rFonts w:ascii="Times New Roman" w:hAnsi="Times New Roman" w:cs="Times New Roman"/>
          <w:b/>
          <w:bCs/>
          <w:sz w:val="24"/>
          <w:szCs w:val="24"/>
          <w:lang w:val="ro-MO"/>
        </w:rPr>
      </w:pPr>
      <w:r>
        <w:rPr>
          <w:rFonts w:ascii="Times New Roman" w:hAnsi="Times New Roman" w:cs="Times New Roman"/>
          <w:b/>
          <w:bCs/>
          <w:sz w:val="24"/>
          <w:szCs w:val="24"/>
          <w:lang w:val="ro-MO"/>
        </w:rPr>
        <w:t>HOTĂRÎRE nr. _______</w:t>
      </w:r>
    </w:p>
    <w:p w:rsidR="00AD1FFF" w:rsidRDefault="00AD1FFF" w:rsidP="00AD1FFF">
      <w:pPr>
        <w:jc w:val="center"/>
        <w:rPr>
          <w:rFonts w:ascii="Times New Roman" w:hAnsi="Times New Roman" w:cs="Times New Roman"/>
          <w:b/>
          <w:bCs/>
          <w:sz w:val="24"/>
          <w:szCs w:val="24"/>
          <w:lang w:val="ro-MO"/>
        </w:rPr>
      </w:pPr>
      <w:r>
        <w:rPr>
          <w:rFonts w:ascii="Times New Roman" w:hAnsi="Times New Roman" w:cs="Times New Roman"/>
          <w:b/>
          <w:bCs/>
          <w:sz w:val="24"/>
          <w:szCs w:val="24"/>
          <w:lang w:val="ro-MO"/>
        </w:rPr>
        <w:t>din „____” __________ 2013</w:t>
      </w:r>
    </w:p>
    <w:p w:rsidR="00AD1FFF" w:rsidRDefault="00AD1FFF" w:rsidP="00AD1FFF">
      <w:pPr>
        <w:jc w:val="center"/>
        <w:rPr>
          <w:rFonts w:ascii="Times New Roman" w:hAnsi="Times New Roman" w:cs="Times New Roman"/>
          <w:sz w:val="24"/>
          <w:szCs w:val="24"/>
          <w:lang w:val="ro-MO"/>
        </w:rPr>
      </w:pPr>
    </w:p>
    <w:p w:rsidR="00AD1FFF" w:rsidRDefault="00FF2FE7" w:rsidP="00AD1FFF">
      <w:pPr>
        <w:pStyle w:val="tt"/>
        <w:rPr>
          <w:lang w:val="ro-MO"/>
        </w:rPr>
      </w:pPr>
      <w:r>
        <w:rPr>
          <w:lang w:val="ro-MO"/>
        </w:rPr>
        <w:t xml:space="preserve">    </w:t>
      </w:r>
      <w:r w:rsidR="00AD1FFF">
        <w:rPr>
          <w:lang w:val="ro-MO"/>
        </w:rPr>
        <w:t xml:space="preserve">Cu privire la aprobarea proiectului de lege pentru modificarea şi completarea Legii nr.451-XV din 30 iulie 2001 privind reglementarea prin licenţiere a activităţii de întreprinzător </w:t>
      </w:r>
    </w:p>
    <w:p w:rsidR="00AD1FFF" w:rsidRDefault="00AD1FFF" w:rsidP="00AD1FFF">
      <w:pPr>
        <w:jc w:val="center"/>
        <w:rPr>
          <w:rFonts w:ascii="Times New Roman" w:hAnsi="Times New Roman" w:cs="Times New Roman"/>
          <w:sz w:val="24"/>
          <w:szCs w:val="24"/>
          <w:lang w:val="ro-MO"/>
        </w:rPr>
      </w:pPr>
    </w:p>
    <w:p w:rsidR="00AD1FFF" w:rsidRDefault="00AD1FFF" w:rsidP="00AD1FFF">
      <w:pPr>
        <w:jc w:val="center"/>
        <w:rPr>
          <w:rFonts w:ascii="Times New Roman" w:hAnsi="Times New Roman" w:cs="Times New Roman"/>
          <w:sz w:val="24"/>
          <w:szCs w:val="24"/>
          <w:lang w:val="ro-MO"/>
        </w:rPr>
      </w:pPr>
    </w:p>
    <w:p w:rsidR="00AD1FFF" w:rsidRDefault="00AD1FFF" w:rsidP="00AD1FFF">
      <w:pPr>
        <w:ind w:firstLine="550"/>
        <w:rPr>
          <w:rFonts w:ascii="Times New Roman" w:hAnsi="Times New Roman" w:cs="Times New Roman"/>
          <w:sz w:val="24"/>
          <w:szCs w:val="24"/>
          <w:lang w:val="ro-MO"/>
        </w:rPr>
      </w:pPr>
      <w:r>
        <w:rPr>
          <w:rFonts w:ascii="Times New Roman" w:hAnsi="Times New Roman" w:cs="Times New Roman"/>
          <w:sz w:val="24"/>
          <w:szCs w:val="24"/>
          <w:lang w:val="ro-MO"/>
        </w:rPr>
        <w:t>Guvernul HOTĂRĂŞTE:</w:t>
      </w:r>
    </w:p>
    <w:p w:rsidR="00AD1FFF" w:rsidRDefault="00AD1FFF" w:rsidP="00AD1FFF">
      <w:pPr>
        <w:ind w:firstLine="567"/>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Se aprobă şi se prezintă Parlamentului spre examinare proiectul de lege pentru modificarea şi completarea Legii nr.451-XV din 30.07.2001 privind reglementarea prin licenţiere a activităţii de întreprinzător. </w:t>
      </w:r>
    </w:p>
    <w:p w:rsidR="00AD1FFF" w:rsidRDefault="00AD1FFF" w:rsidP="00AD1FFF">
      <w:pPr>
        <w:ind w:firstLine="567"/>
        <w:jc w:val="both"/>
        <w:rPr>
          <w:rFonts w:ascii="Times New Roman" w:hAnsi="Times New Roman" w:cs="Times New Roman"/>
          <w:sz w:val="24"/>
          <w:szCs w:val="24"/>
          <w:lang w:val="ro-MO"/>
        </w:rPr>
      </w:pPr>
    </w:p>
    <w:p w:rsidR="00AD1FFF" w:rsidRDefault="00AD1FFF" w:rsidP="00AD1FFF">
      <w:pPr>
        <w:tabs>
          <w:tab w:val="left" w:pos="6663"/>
          <w:tab w:val="left" w:pos="6946"/>
        </w:tabs>
        <w:ind w:firstLine="567"/>
        <w:jc w:val="both"/>
        <w:rPr>
          <w:rFonts w:ascii="Times New Roman" w:hAnsi="Times New Roman" w:cs="Times New Roman"/>
          <w:b/>
          <w:bCs/>
          <w:sz w:val="24"/>
          <w:szCs w:val="24"/>
          <w:lang w:val="ro-MO"/>
        </w:rPr>
      </w:pPr>
      <w:r>
        <w:rPr>
          <w:rFonts w:ascii="Times New Roman" w:hAnsi="Times New Roman" w:cs="Times New Roman"/>
          <w:b/>
          <w:bCs/>
          <w:sz w:val="24"/>
          <w:szCs w:val="24"/>
          <w:lang w:val="ro-MO"/>
        </w:rPr>
        <w:t>PRIM-MINISTRU                                                       Vladimir FILAT</w:t>
      </w:r>
    </w:p>
    <w:p w:rsidR="00AD1FFF" w:rsidRDefault="00AD1FFF" w:rsidP="00AD1FFF">
      <w:pPr>
        <w:ind w:firstLine="567"/>
        <w:jc w:val="both"/>
        <w:rPr>
          <w:rFonts w:ascii="Times New Roman" w:hAnsi="Times New Roman" w:cs="Times New Roman"/>
          <w:sz w:val="24"/>
          <w:szCs w:val="24"/>
          <w:lang w:val="ro-MO"/>
        </w:rPr>
      </w:pPr>
    </w:p>
    <w:p w:rsidR="00AD1FFF" w:rsidRPr="000E4DDF" w:rsidRDefault="00AD1FFF" w:rsidP="00AD1FFF">
      <w:pPr>
        <w:spacing w:after="0" w:line="240" w:lineRule="auto"/>
        <w:ind w:firstLine="567"/>
        <w:jc w:val="both"/>
        <w:rPr>
          <w:rFonts w:ascii="Times New Roman" w:hAnsi="Times New Roman" w:cs="Times New Roman"/>
          <w:b/>
          <w:sz w:val="24"/>
          <w:szCs w:val="24"/>
          <w:lang w:val="ro-MO"/>
        </w:rPr>
      </w:pPr>
      <w:r w:rsidRPr="000E4DDF">
        <w:rPr>
          <w:rFonts w:ascii="Times New Roman" w:hAnsi="Times New Roman" w:cs="Times New Roman"/>
          <w:b/>
          <w:sz w:val="24"/>
          <w:szCs w:val="24"/>
          <w:lang w:val="ro-MO"/>
        </w:rPr>
        <w:t>Contrasemnează:</w:t>
      </w:r>
    </w:p>
    <w:p w:rsidR="00AD1FFF" w:rsidRPr="000E4DDF" w:rsidRDefault="00AD1FFF" w:rsidP="00AD1FFF">
      <w:pPr>
        <w:spacing w:after="0" w:line="240" w:lineRule="auto"/>
        <w:ind w:firstLine="567"/>
        <w:jc w:val="both"/>
        <w:rPr>
          <w:rFonts w:ascii="Times New Roman" w:hAnsi="Times New Roman" w:cs="Times New Roman"/>
          <w:b/>
          <w:sz w:val="24"/>
          <w:szCs w:val="24"/>
          <w:lang w:val="ro-MO"/>
        </w:rPr>
      </w:pPr>
      <w:r w:rsidRPr="000E4DDF">
        <w:rPr>
          <w:rFonts w:ascii="Times New Roman" w:hAnsi="Times New Roman" w:cs="Times New Roman"/>
          <w:b/>
          <w:sz w:val="24"/>
          <w:szCs w:val="24"/>
          <w:lang w:val="ro-MO"/>
        </w:rPr>
        <w:t>Viceprim-ministru,</w:t>
      </w:r>
    </w:p>
    <w:p w:rsidR="00AD1FFF" w:rsidRPr="000E4DDF" w:rsidRDefault="000E4DDF" w:rsidP="00AD1FFF">
      <w:pPr>
        <w:spacing w:after="0" w:line="240" w:lineRule="auto"/>
        <w:ind w:firstLine="567"/>
        <w:jc w:val="both"/>
        <w:rPr>
          <w:rFonts w:ascii="Times New Roman" w:hAnsi="Times New Roman" w:cs="Times New Roman"/>
          <w:b/>
          <w:sz w:val="24"/>
          <w:szCs w:val="24"/>
          <w:lang w:val="ro-MO"/>
        </w:rPr>
      </w:pPr>
      <w:r>
        <w:rPr>
          <w:rFonts w:ascii="Times New Roman" w:hAnsi="Times New Roman" w:cs="Times New Roman"/>
          <w:b/>
          <w:sz w:val="24"/>
          <w:szCs w:val="24"/>
          <w:lang w:val="ro-MO"/>
        </w:rPr>
        <w:t>m</w:t>
      </w:r>
      <w:r w:rsidR="00AD1FFF" w:rsidRPr="000E4DDF">
        <w:rPr>
          <w:rFonts w:ascii="Times New Roman" w:hAnsi="Times New Roman" w:cs="Times New Roman"/>
          <w:b/>
          <w:sz w:val="24"/>
          <w:szCs w:val="24"/>
          <w:lang w:val="ro-MO"/>
        </w:rPr>
        <w:t>inistrul economiei                                                       Valeriu L</w:t>
      </w:r>
      <w:r>
        <w:rPr>
          <w:rFonts w:ascii="Times New Roman" w:hAnsi="Times New Roman" w:cs="Times New Roman"/>
          <w:b/>
          <w:sz w:val="24"/>
          <w:szCs w:val="24"/>
          <w:lang w:val="ro-MO"/>
        </w:rPr>
        <w:t>azăr</w:t>
      </w:r>
    </w:p>
    <w:p w:rsidR="00AD1FFF" w:rsidRPr="000E4DDF" w:rsidRDefault="00AD1FFF" w:rsidP="00AD1FFF">
      <w:pPr>
        <w:ind w:firstLine="567"/>
        <w:jc w:val="both"/>
        <w:rPr>
          <w:rFonts w:ascii="Times New Roman" w:hAnsi="Times New Roman" w:cs="Times New Roman"/>
          <w:b/>
          <w:sz w:val="24"/>
          <w:szCs w:val="24"/>
          <w:lang w:val="ro-MO"/>
        </w:rPr>
      </w:pPr>
    </w:p>
    <w:p w:rsidR="00AD1FFF" w:rsidRPr="000E4DDF" w:rsidRDefault="00AD1FFF" w:rsidP="00AD1FFF">
      <w:pPr>
        <w:ind w:firstLine="567"/>
        <w:jc w:val="both"/>
        <w:rPr>
          <w:rFonts w:ascii="Times New Roman" w:hAnsi="Times New Roman" w:cs="Times New Roman"/>
          <w:b/>
          <w:sz w:val="24"/>
          <w:szCs w:val="24"/>
          <w:lang w:val="ro-MO"/>
        </w:rPr>
      </w:pPr>
      <w:r w:rsidRPr="000E4DDF">
        <w:rPr>
          <w:rFonts w:ascii="Times New Roman" w:hAnsi="Times New Roman" w:cs="Times New Roman"/>
          <w:b/>
          <w:sz w:val="24"/>
          <w:szCs w:val="24"/>
          <w:lang w:val="ro-MO"/>
        </w:rPr>
        <w:t>Ministrul justiţiei                                                             Oleg E</w:t>
      </w:r>
      <w:r w:rsidR="000E4DDF">
        <w:rPr>
          <w:rFonts w:ascii="Times New Roman" w:hAnsi="Times New Roman" w:cs="Times New Roman"/>
          <w:b/>
          <w:sz w:val="24"/>
          <w:szCs w:val="24"/>
          <w:lang w:val="ro-MO"/>
        </w:rPr>
        <w:t>frim</w:t>
      </w:r>
    </w:p>
    <w:p w:rsidR="00AD1FFF" w:rsidRPr="000E4DDF" w:rsidRDefault="00AD1FFF" w:rsidP="00AD1FFF">
      <w:pPr>
        <w:tabs>
          <w:tab w:val="left" w:pos="6663"/>
        </w:tabs>
        <w:ind w:firstLine="567"/>
        <w:jc w:val="both"/>
        <w:rPr>
          <w:rFonts w:ascii="Times New Roman" w:hAnsi="Times New Roman" w:cs="Times New Roman"/>
          <w:b/>
          <w:sz w:val="24"/>
          <w:szCs w:val="24"/>
          <w:lang w:val="ro-MO"/>
        </w:rPr>
      </w:pPr>
    </w:p>
    <w:p w:rsidR="00AD1FFF" w:rsidRDefault="00AD1FFF" w:rsidP="00AD1FFF">
      <w:pPr>
        <w:tabs>
          <w:tab w:val="left" w:pos="6663"/>
        </w:tabs>
        <w:ind w:firstLine="567"/>
        <w:jc w:val="both"/>
        <w:rPr>
          <w:rFonts w:ascii="Times New Roman" w:hAnsi="Times New Roman" w:cs="Times New Roman"/>
          <w:sz w:val="24"/>
          <w:szCs w:val="24"/>
          <w:lang w:val="ro-MO"/>
        </w:rPr>
      </w:pPr>
    </w:p>
    <w:p w:rsidR="00AD1FFF" w:rsidRDefault="00AD1FFF" w:rsidP="00AD1FFF">
      <w:pPr>
        <w:tabs>
          <w:tab w:val="left" w:pos="6663"/>
        </w:tabs>
        <w:ind w:firstLine="567"/>
        <w:jc w:val="both"/>
        <w:rPr>
          <w:rFonts w:ascii="Times New Roman" w:hAnsi="Times New Roman" w:cs="Times New Roman"/>
          <w:sz w:val="24"/>
          <w:szCs w:val="24"/>
          <w:lang w:val="ro-MO"/>
        </w:rPr>
      </w:pPr>
    </w:p>
    <w:p w:rsidR="00AD1FFF" w:rsidRDefault="00AD1FFF" w:rsidP="00AD1FFF">
      <w:pPr>
        <w:tabs>
          <w:tab w:val="left" w:pos="6663"/>
        </w:tabs>
        <w:ind w:firstLine="567"/>
        <w:jc w:val="both"/>
        <w:rPr>
          <w:rFonts w:ascii="Times New Roman" w:hAnsi="Times New Roman" w:cs="Times New Roman"/>
          <w:sz w:val="24"/>
          <w:szCs w:val="24"/>
          <w:lang w:val="ro-MO"/>
        </w:rPr>
      </w:pPr>
    </w:p>
    <w:p w:rsidR="00AD1FFF" w:rsidRDefault="00AD1FFF" w:rsidP="00AD1FFF">
      <w:pPr>
        <w:tabs>
          <w:tab w:val="left" w:pos="6663"/>
        </w:tabs>
        <w:ind w:firstLine="567"/>
        <w:jc w:val="both"/>
        <w:rPr>
          <w:rFonts w:ascii="Times New Roman" w:hAnsi="Times New Roman" w:cs="Times New Roman"/>
          <w:sz w:val="24"/>
          <w:szCs w:val="24"/>
          <w:lang w:val="ro-MO"/>
        </w:rPr>
      </w:pPr>
    </w:p>
    <w:p w:rsidR="00AD1FFF" w:rsidRDefault="00AD1FFF" w:rsidP="00AD1FFF">
      <w:pPr>
        <w:tabs>
          <w:tab w:val="left" w:pos="6663"/>
        </w:tabs>
        <w:ind w:firstLine="567"/>
        <w:jc w:val="both"/>
        <w:rPr>
          <w:rFonts w:ascii="Times New Roman" w:hAnsi="Times New Roman" w:cs="Times New Roman"/>
          <w:sz w:val="24"/>
          <w:szCs w:val="24"/>
          <w:lang w:val="ro-MO"/>
        </w:rPr>
      </w:pPr>
    </w:p>
    <w:p w:rsidR="00AD1FFF" w:rsidRDefault="00AD1FFF" w:rsidP="00AD1FFF">
      <w:pPr>
        <w:rPr>
          <w:rFonts w:ascii="Times New Roman" w:hAnsi="Times New Roman" w:cs="Times New Roman"/>
          <w:i/>
          <w:iCs/>
          <w:sz w:val="24"/>
          <w:szCs w:val="24"/>
          <w:u w:val="single"/>
          <w:lang w:val="ro-MO"/>
        </w:rPr>
      </w:pPr>
    </w:p>
    <w:p w:rsidR="00FF2FE7" w:rsidRDefault="00FF2FE7" w:rsidP="00AD1FFF">
      <w:pPr>
        <w:rPr>
          <w:rFonts w:ascii="Times New Roman" w:hAnsi="Times New Roman" w:cs="Times New Roman"/>
          <w:i/>
          <w:iCs/>
          <w:sz w:val="24"/>
          <w:szCs w:val="24"/>
          <w:u w:val="single"/>
          <w:lang w:val="ro-MO"/>
        </w:rPr>
      </w:pPr>
    </w:p>
    <w:p w:rsidR="00FF2FE7" w:rsidRDefault="00FF2FE7" w:rsidP="00AD1FFF">
      <w:pPr>
        <w:rPr>
          <w:rFonts w:ascii="Times New Roman" w:hAnsi="Times New Roman" w:cs="Times New Roman"/>
          <w:i/>
          <w:iCs/>
          <w:sz w:val="24"/>
          <w:szCs w:val="24"/>
          <w:u w:val="single"/>
          <w:lang w:val="ro-MO"/>
        </w:rPr>
      </w:pPr>
    </w:p>
    <w:p w:rsidR="00374AD0" w:rsidRDefault="00374AD0" w:rsidP="00FF2FE7">
      <w:pPr>
        <w:spacing w:after="0"/>
        <w:jc w:val="right"/>
        <w:rPr>
          <w:rFonts w:ascii="Times New Roman" w:hAnsi="Times New Roman" w:cs="Times New Roman"/>
          <w:sz w:val="24"/>
          <w:szCs w:val="24"/>
          <w:lang w:val="ro-MO"/>
        </w:rPr>
      </w:pPr>
    </w:p>
    <w:p w:rsidR="00FF2FE7" w:rsidRDefault="00FF2FE7" w:rsidP="00FF2FE7">
      <w:pPr>
        <w:spacing w:after="0"/>
        <w:jc w:val="right"/>
        <w:rPr>
          <w:rFonts w:ascii="Times New Roman" w:hAnsi="Times New Roman" w:cs="Times New Roman"/>
          <w:i/>
          <w:iCs/>
          <w:sz w:val="20"/>
          <w:szCs w:val="20"/>
          <w:u w:val="single"/>
          <w:lang w:val="ro-MO"/>
        </w:rPr>
      </w:pPr>
      <w:r>
        <w:rPr>
          <w:rFonts w:ascii="Times New Roman" w:hAnsi="Times New Roman" w:cs="Times New Roman"/>
          <w:sz w:val="24"/>
          <w:szCs w:val="24"/>
          <w:lang w:val="ro-MO"/>
        </w:rPr>
        <w:t xml:space="preserve">           </w:t>
      </w:r>
      <w:r>
        <w:rPr>
          <w:rFonts w:ascii="Times New Roman" w:hAnsi="Times New Roman" w:cs="Times New Roman"/>
          <w:i/>
          <w:iCs/>
          <w:sz w:val="20"/>
          <w:szCs w:val="20"/>
          <w:u w:val="single"/>
          <w:lang w:val="ro-MO"/>
        </w:rPr>
        <w:t>Proiect</w:t>
      </w:r>
    </w:p>
    <w:p w:rsidR="00FF2FE7" w:rsidRDefault="00FF2FE7" w:rsidP="00AD1FFF">
      <w:pPr>
        <w:pStyle w:val="tt"/>
        <w:rPr>
          <w:lang w:val="ro-MO"/>
        </w:rPr>
      </w:pPr>
    </w:p>
    <w:p w:rsidR="00AD1FFF" w:rsidRDefault="00AD1FFF" w:rsidP="00AD1FFF">
      <w:pPr>
        <w:pStyle w:val="tt"/>
        <w:rPr>
          <w:lang w:val="ro-MO"/>
        </w:rPr>
      </w:pPr>
      <w:r>
        <w:rPr>
          <w:lang w:val="ro-MO"/>
        </w:rPr>
        <w:t xml:space="preserve">L E G E </w:t>
      </w:r>
    </w:p>
    <w:p w:rsidR="0018602B" w:rsidRDefault="00AD1FFF" w:rsidP="0018602B">
      <w:pPr>
        <w:pStyle w:val="tt"/>
        <w:rPr>
          <w:lang w:val="ro-MO"/>
        </w:rPr>
      </w:pPr>
      <w:r>
        <w:rPr>
          <w:lang w:val="ro-MO"/>
        </w:rPr>
        <w:t>pentru modificarea şi completarea Legii nr.451-XV din 30 iulie 2001</w:t>
      </w:r>
    </w:p>
    <w:p w:rsidR="00AD1FFF" w:rsidRDefault="00AD1FFF" w:rsidP="0018602B">
      <w:pPr>
        <w:pStyle w:val="tt"/>
        <w:rPr>
          <w:lang w:val="ro-MO"/>
        </w:rPr>
      </w:pPr>
      <w:r>
        <w:rPr>
          <w:lang w:val="ro-MO"/>
        </w:rPr>
        <w:t>privind</w:t>
      </w:r>
      <w:r w:rsidR="0018602B">
        <w:rPr>
          <w:lang w:val="ro-MO"/>
        </w:rPr>
        <w:t xml:space="preserve"> </w:t>
      </w:r>
      <w:r>
        <w:rPr>
          <w:lang w:val="ro-MO"/>
        </w:rPr>
        <w:t>reglementarea prin licenţiere a activităţii de întreprinzător</w:t>
      </w:r>
    </w:p>
    <w:p w:rsidR="00AD1FFF" w:rsidRDefault="00AD1FFF" w:rsidP="0018602B">
      <w:pPr>
        <w:pStyle w:val="cn"/>
        <w:rPr>
          <w:b/>
          <w:bCs/>
          <w:lang w:val="ro-MO"/>
        </w:rPr>
      </w:pPr>
    </w:p>
    <w:p w:rsidR="00AD1FFF" w:rsidRDefault="00AD1FFF" w:rsidP="00AD1FFF">
      <w:pPr>
        <w:pStyle w:val="NormalWeb"/>
        <w:ind w:firstLine="550"/>
        <w:rPr>
          <w:lang w:val="ro-MO"/>
        </w:rPr>
      </w:pPr>
      <w:r>
        <w:rPr>
          <w:lang w:val="ro-MO"/>
        </w:rPr>
        <w:t xml:space="preserve">Parlamentul adoptă prezenta lege organică. </w:t>
      </w:r>
    </w:p>
    <w:p w:rsidR="00AD1FFF" w:rsidRDefault="00AD1FFF" w:rsidP="00AD1FFF">
      <w:pPr>
        <w:pStyle w:val="NormalWeb"/>
        <w:ind w:firstLine="550"/>
        <w:rPr>
          <w:lang w:val="ro-MO"/>
        </w:rPr>
      </w:pPr>
    </w:p>
    <w:p w:rsidR="00AD1FFF" w:rsidRDefault="00AD1FFF" w:rsidP="00AD1FFF">
      <w:pPr>
        <w:pStyle w:val="NormalWeb"/>
        <w:ind w:firstLine="550"/>
        <w:rPr>
          <w:lang w:val="ro-MO"/>
        </w:rPr>
      </w:pPr>
      <w:r>
        <w:rPr>
          <w:b/>
          <w:bCs/>
          <w:lang w:val="ro-MO"/>
        </w:rPr>
        <w:t>Art. I.</w:t>
      </w:r>
      <w:r>
        <w:rPr>
          <w:lang w:val="ro-MO"/>
        </w:rPr>
        <w:t xml:space="preserve"> – Legea nr.451-XV din 30 iulie 2001 privind reglementarea prin licenţiere a activităţii de întreprinzător (republicată în Monitorul Oficial al Republicii Moldova, 2005, nr.26–28, art.95), cu modificările şi completările ulterioare, se modifică şi se completează după cum urmează: </w:t>
      </w:r>
    </w:p>
    <w:p w:rsidR="00CC2CA9" w:rsidRDefault="00CC2CA9" w:rsidP="00AD1FFF">
      <w:pPr>
        <w:pStyle w:val="ListParagraph"/>
        <w:spacing w:after="0" w:line="240" w:lineRule="auto"/>
        <w:ind w:left="0" w:firstLine="550"/>
        <w:jc w:val="both"/>
        <w:rPr>
          <w:rFonts w:ascii="Times New Roman" w:hAnsi="Times New Roman" w:cs="Times New Roman"/>
          <w:sz w:val="24"/>
          <w:szCs w:val="24"/>
          <w:lang w:val="ro-MO"/>
        </w:rPr>
      </w:pP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1. Articolul 2</w:t>
      </w:r>
      <w:r w:rsidR="00AA3DCC">
        <w:rPr>
          <w:rFonts w:ascii="Times New Roman" w:hAnsi="Times New Roman" w:cs="Times New Roman"/>
          <w:sz w:val="24"/>
          <w:szCs w:val="24"/>
          <w:lang w:val="ro-MO"/>
        </w:rPr>
        <w:t>:</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după noţiunea „ghişeu unic” se </w:t>
      </w:r>
      <w:r w:rsidR="00D6675D">
        <w:rPr>
          <w:rFonts w:ascii="Times New Roman" w:hAnsi="Times New Roman" w:cs="Times New Roman"/>
          <w:sz w:val="24"/>
          <w:szCs w:val="24"/>
          <w:lang w:val="ro-MO"/>
        </w:rPr>
        <w:t xml:space="preserve">completează cu </w:t>
      </w:r>
      <w:r>
        <w:rPr>
          <w:rFonts w:ascii="Times New Roman" w:hAnsi="Times New Roman" w:cs="Times New Roman"/>
          <w:sz w:val="24"/>
          <w:szCs w:val="24"/>
          <w:lang w:val="ro-MO"/>
        </w:rPr>
        <w:t xml:space="preserve">noţiunea: </w:t>
      </w:r>
      <w:r>
        <w:rPr>
          <w:rFonts w:ascii="Times New Roman" w:hAnsi="Times New Roman" w:cs="Times New Roman"/>
          <w:bCs/>
          <w:i/>
          <w:iCs/>
          <w:sz w:val="24"/>
          <w:szCs w:val="24"/>
          <w:lang w:val="ro-MO"/>
        </w:rPr>
        <w:t>„</w:t>
      </w:r>
      <w:r>
        <w:rPr>
          <w:rFonts w:ascii="Times New Roman" w:hAnsi="Times New Roman" w:cs="Times New Roman"/>
          <w:i/>
          <w:iCs/>
          <w:sz w:val="24"/>
          <w:szCs w:val="24"/>
          <w:lang w:val="ro-MO"/>
        </w:rPr>
        <w:t xml:space="preserve">e-licenţiere” </w:t>
      </w:r>
      <w:r>
        <w:rPr>
          <w:rFonts w:ascii="Times New Roman" w:hAnsi="Times New Roman" w:cs="Times New Roman"/>
          <w:sz w:val="24"/>
          <w:szCs w:val="24"/>
          <w:lang w:val="ro-MO"/>
        </w:rPr>
        <w:t>cu următorul cuprins</w:t>
      </w:r>
      <w:r w:rsidR="00AA3DCC">
        <w:rPr>
          <w:rFonts w:ascii="Times New Roman" w:hAnsi="Times New Roman" w:cs="Times New Roman"/>
          <w:sz w:val="24"/>
          <w:szCs w:val="24"/>
          <w:lang w:val="ro-MO"/>
        </w:rPr>
        <w:t>:</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bCs/>
          <w:i/>
          <w:iCs/>
          <w:sz w:val="24"/>
          <w:szCs w:val="24"/>
          <w:lang w:val="ro-MO"/>
        </w:rPr>
        <w:t>„</w:t>
      </w:r>
      <w:r>
        <w:rPr>
          <w:rFonts w:ascii="Times New Roman" w:hAnsi="Times New Roman" w:cs="Times New Roman"/>
          <w:i/>
          <w:iCs/>
          <w:sz w:val="24"/>
          <w:szCs w:val="24"/>
          <w:lang w:val="ro-MO"/>
        </w:rPr>
        <w:t xml:space="preserve">e-licenţiere”- </w:t>
      </w:r>
      <w:r>
        <w:rPr>
          <w:rFonts w:ascii="Times New Roman" w:hAnsi="Times New Roman" w:cs="Times New Roman"/>
          <w:sz w:val="24"/>
          <w:szCs w:val="24"/>
          <w:lang w:val="ro-MO"/>
        </w:rPr>
        <w:t>serviciu electronic/sistem digitizat de licenţiere ce oferă posibilitatea pentru solicitanţii sau titularii de licenţă, prin intermediul unei interfeţe WEB, să expedieze on-line declaraţii/cereri de eliberare, prelungire, sau de reperfectare a licenţelor şi să recepţioneze electronic confirmarea privind aprobarea sau respingerea solicitării, procedură cu valoare juridică echivalentă celor prevăzute de prezenta lege”.</w:t>
      </w:r>
    </w:p>
    <w:p w:rsidR="00CC2CA9" w:rsidRDefault="00CC2CA9" w:rsidP="00AD1FFF">
      <w:pPr>
        <w:pStyle w:val="ListParagraph"/>
        <w:spacing w:after="0" w:line="240" w:lineRule="auto"/>
        <w:ind w:left="0" w:firstLine="550"/>
        <w:jc w:val="both"/>
        <w:rPr>
          <w:rFonts w:ascii="Times New Roman" w:hAnsi="Times New Roman" w:cs="Times New Roman"/>
          <w:sz w:val="24"/>
          <w:szCs w:val="24"/>
          <w:lang w:val="ro-MO"/>
        </w:rPr>
      </w:pP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2. La articolul 3 lit. g) sintagma „a răspunderii sale pentru” se </w:t>
      </w:r>
      <w:r w:rsidR="00D6675D" w:rsidRPr="00D6675D">
        <w:rPr>
          <w:rFonts w:ascii="Times New Roman" w:hAnsi="Times New Roman" w:cs="Times New Roman"/>
          <w:sz w:val="24"/>
          <w:szCs w:val="24"/>
          <w:lang w:val="ro-MO"/>
        </w:rPr>
        <w:t xml:space="preserve"> </w:t>
      </w:r>
      <w:r w:rsidR="00D6675D">
        <w:rPr>
          <w:rFonts w:ascii="Times New Roman" w:hAnsi="Times New Roman" w:cs="Times New Roman"/>
          <w:sz w:val="24"/>
          <w:szCs w:val="24"/>
          <w:lang w:val="ro-MO"/>
        </w:rPr>
        <w:t>completează cu</w:t>
      </w:r>
      <w:r>
        <w:rPr>
          <w:rFonts w:ascii="Times New Roman" w:hAnsi="Times New Roman" w:cs="Times New Roman"/>
          <w:sz w:val="24"/>
          <w:szCs w:val="24"/>
          <w:lang w:val="ro-MO"/>
        </w:rPr>
        <w:t xml:space="preserve"> sintagma „autenticitatea documentelor prezentate autorităţii de licenţiere şi”.</w:t>
      </w:r>
    </w:p>
    <w:p w:rsidR="00CC2CA9" w:rsidRDefault="00CC2CA9" w:rsidP="00AD1FFF">
      <w:pPr>
        <w:pStyle w:val="ListParagraph"/>
        <w:spacing w:after="0" w:line="240" w:lineRule="auto"/>
        <w:ind w:left="0" w:firstLine="550"/>
        <w:jc w:val="both"/>
        <w:rPr>
          <w:rFonts w:ascii="Times New Roman" w:hAnsi="Times New Roman" w:cs="Times New Roman"/>
          <w:sz w:val="24"/>
          <w:szCs w:val="24"/>
          <w:lang w:val="ro-MO"/>
        </w:rPr>
      </w:pP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3. La articolul 7 alin. (2)</w:t>
      </w:r>
      <w:r w:rsidR="00AA3DCC">
        <w:rPr>
          <w:rFonts w:ascii="Times New Roman" w:hAnsi="Times New Roman" w:cs="Times New Roman"/>
          <w:sz w:val="24"/>
          <w:szCs w:val="24"/>
          <w:lang w:val="ro-MO"/>
        </w:rPr>
        <w:t>:</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lit. a) după cuvîntul „reperfectează” se </w:t>
      </w:r>
      <w:r w:rsidR="00D6675D">
        <w:rPr>
          <w:rFonts w:ascii="Times New Roman" w:hAnsi="Times New Roman" w:cs="Times New Roman"/>
          <w:sz w:val="24"/>
          <w:szCs w:val="24"/>
          <w:lang w:val="ro-MO"/>
        </w:rPr>
        <w:t xml:space="preserve">completează cu </w:t>
      </w:r>
      <w:r>
        <w:rPr>
          <w:rFonts w:ascii="Times New Roman" w:hAnsi="Times New Roman" w:cs="Times New Roman"/>
          <w:sz w:val="24"/>
          <w:szCs w:val="24"/>
          <w:lang w:val="ro-MO"/>
        </w:rPr>
        <w:t>sintagma “,inclusiv prin intermediul serviciului e-licenţiere”</w:t>
      </w:r>
      <w:r w:rsidR="00D6675D">
        <w:rPr>
          <w:rFonts w:ascii="Times New Roman" w:hAnsi="Times New Roman" w:cs="Times New Roman"/>
          <w:sz w:val="24"/>
          <w:szCs w:val="24"/>
          <w:lang w:val="ro-MO"/>
        </w:rPr>
        <w:t>;</w:t>
      </w:r>
    </w:p>
    <w:p w:rsidR="00AD1FFF" w:rsidRDefault="00AD1FFF" w:rsidP="00AD1FFF">
      <w:pPr>
        <w:pStyle w:val="ListParagraph"/>
        <w:numPr>
          <w:ilvl w:val="0"/>
          <w:numId w:val="1"/>
        </w:numPr>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lit.c) după sintagma „a documentelor anexate” se </w:t>
      </w:r>
      <w:r w:rsidR="00D6675D">
        <w:rPr>
          <w:rFonts w:ascii="Times New Roman" w:hAnsi="Times New Roman" w:cs="Times New Roman"/>
          <w:sz w:val="24"/>
          <w:szCs w:val="24"/>
          <w:lang w:val="ro-MO"/>
        </w:rPr>
        <w:t>completează cu</w:t>
      </w:r>
      <w:r>
        <w:rPr>
          <w:rFonts w:ascii="Times New Roman" w:hAnsi="Times New Roman" w:cs="Times New Roman"/>
          <w:sz w:val="24"/>
          <w:szCs w:val="24"/>
          <w:lang w:val="ro-MO"/>
        </w:rPr>
        <w:t xml:space="preserve"> sintagma „inclusiv recepţionate prin intermediul serviciului e-licenţiere”</w:t>
      </w:r>
      <w:r w:rsidR="00D6675D">
        <w:rPr>
          <w:rFonts w:ascii="Times New Roman" w:hAnsi="Times New Roman" w:cs="Times New Roman"/>
          <w:sz w:val="24"/>
          <w:szCs w:val="24"/>
          <w:lang w:val="ro-MO"/>
        </w:rPr>
        <w:t>;</w:t>
      </w:r>
      <w:r>
        <w:rPr>
          <w:rFonts w:ascii="Times New Roman" w:hAnsi="Times New Roman" w:cs="Times New Roman"/>
          <w:sz w:val="24"/>
          <w:szCs w:val="24"/>
          <w:lang w:val="ro-MO"/>
        </w:rPr>
        <w:t xml:space="preserve"> </w:t>
      </w:r>
    </w:p>
    <w:p w:rsidR="00D6675D" w:rsidRDefault="00D6675D" w:rsidP="00D6675D">
      <w:pPr>
        <w:pStyle w:val="ListParagraph"/>
        <w:numPr>
          <w:ilvl w:val="0"/>
          <w:numId w:val="1"/>
        </w:numPr>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la lit.d) cuvîntul „remite” se substituie cu cuvîntul „emite”;</w:t>
      </w:r>
    </w:p>
    <w:p w:rsidR="00AD1FFF" w:rsidRDefault="00AD1FFF" w:rsidP="00AD1FFF">
      <w:pPr>
        <w:pStyle w:val="ListParagraph"/>
        <w:numPr>
          <w:ilvl w:val="0"/>
          <w:numId w:val="1"/>
        </w:numPr>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lit.e) după sintagma „ţine dosarele de licenţiere” se </w:t>
      </w:r>
      <w:r w:rsidR="00D6675D">
        <w:rPr>
          <w:rFonts w:ascii="Times New Roman" w:hAnsi="Times New Roman" w:cs="Times New Roman"/>
          <w:sz w:val="24"/>
          <w:szCs w:val="24"/>
          <w:lang w:val="ro-MO"/>
        </w:rPr>
        <w:t xml:space="preserve">completează cu </w:t>
      </w:r>
      <w:r>
        <w:rPr>
          <w:rFonts w:ascii="Times New Roman" w:hAnsi="Times New Roman" w:cs="Times New Roman"/>
          <w:sz w:val="24"/>
          <w:szCs w:val="24"/>
          <w:lang w:val="ro-MO"/>
        </w:rPr>
        <w:t xml:space="preserve">sintagma „inclusiv recepţionate prin intermediul serviciului </w:t>
      </w:r>
      <w:r w:rsidR="00374AD0">
        <w:rPr>
          <w:rFonts w:ascii="Times New Roman" w:hAnsi="Times New Roman" w:cs="Times New Roman"/>
          <w:sz w:val="24"/>
          <w:szCs w:val="24"/>
          <w:lang w:val="ro-MO"/>
        </w:rPr>
        <w:t>„</w:t>
      </w:r>
      <w:r>
        <w:rPr>
          <w:rFonts w:ascii="Times New Roman" w:hAnsi="Times New Roman" w:cs="Times New Roman"/>
          <w:sz w:val="24"/>
          <w:szCs w:val="24"/>
          <w:lang w:val="ro-MO"/>
        </w:rPr>
        <w:t>e-licenţiere”.</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Articolul se completează cu lit.</w:t>
      </w:r>
      <w:r w:rsidR="00374AD0">
        <w:rPr>
          <w:rFonts w:ascii="Times New Roman" w:hAnsi="Times New Roman" w:cs="Times New Roman"/>
          <w:sz w:val="24"/>
          <w:szCs w:val="24"/>
          <w:lang w:val="ro-MO"/>
        </w:rPr>
        <w:t xml:space="preserve"> </w:t>
      </w:r>
      <w:r>
        <w:rPr>
          <w:rFonts w:ascii="Times New Roman" w:hAnsi="Times New Roman" w:cs="Times New Roman"/>
          <w:sz w:val="24"/>
          <w:szCs w:val="24"/>
          <w:lang w:val="ro-MO"/>
        </w:rPr>
        <w:t>e</w:t>
      </w:r>
      <w:r>
        <w:rPr>
          <w:rFonts w:ascii="Times New Roman" w:hAnsi="Times New Roman" w:cs="Times New Roman"/>
          <w:sz w:val="24"/>
          <w:szCs w:val="24"/>
          <w:vertAlign w:val="superscript"/>
          <w:lang w:val="ro-MO"/>
        </w:rPr>
        <w:t>1</w:t>
      </w:r>
      <w:r>
        <w:rPr>
          <w:rFonts w:ascii="Times New Roman" w:hAnsi="Times New Roman" w:cs="Times New Roman"/>
          <w:sz w:val="24"/>
          <w:szCs w:val="24"/>
          <w:lang w:val="ro-MO"/>
        </w:rPr>
        <w:t>) cu următorul cuprins: „e</w:t>
      </w:r>
      <w:r>
        <w:rPr>
          <w:rFonts w:ascii="Times New Roman" w:hAnsi="Times New Roman" w:cs="Times New Roman"/>
          <w:sz w:val="24"/>
          <w:szCs w:val="24"/>
          <w:vertAlign w:val="superscript"/>
          <w:lang w:val="ro-MO"/>
        </w:rPr>
        <w:t>1</w:t>
      </w:r>
      <w:r>
        <w:rPr>
          <w:rFonts w:ascii="Times New Roman" w:hAnsi="Times New Roman" w:cs="Times New Roman"/>
          <w:sz w:val="24"/>
          <w:szCs w:val="24"/>
          <w:lang w:val="ro-MO"/>
        </w:rPr>
        <w:t xml:space="preserve">) gestionează şi asigură funcţionalitatea serviciului </w:t>
      </w:r>
      <w:r w:rsidR="00374AD0">
        <w:rPr>
          <w:rFonts w:ascii="Times New Roman" w:hAnsi="Times New Roman" w:cs="Times New Roman"/>
          <w:sz w:val="24"/>
          <w:szCs w:val="24"/>
          <w:lang w:val="ro-MO"/>
        </w:rPr>
        <w:t>„</w:t>
      </w:r>
      <w:r>
        <w:rPr>
          <w:rFonts w:ascii="Times New Roman" w:hAnsi="Times New Roman" w:cs="Times New Roman"/>
          <w:sz w:val="24"/>
          <w:szCs w:val="24"/>
          <w:lang w:val="ro-MO"/>
        </w:rPr>
        <w:t>e-licenţiere;”</w:t>
      </w:r>
    </w:p>
    <w:p w:rsidR="00CC2CA9" w:rsidRDefault="00CC2CA9" w:rsidP="00AD1FFF">
      <w:pPr>
        <w:pStyle w:val="ListParagraph"/>
        <w:spacing w:after="0" w:line="240" w:lineRule="auto"/>
        <w:ind w:left="0" w:firstLine="550"/>
        <w:jc w:val="both"/>
        <w:rPr>
          <w:rFonts w:ascii="Times New Roman" w:hAnsi="Times New Roman" w:cs="Times New Roman"/>
          <w:sz w:val="24"/>
          <w:szCs w:val="24"/>
          <w:lang w:val="ro-MO"/>
        </w:rPr>
      </w:pP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4. La articolul 8 alineatul (1) lit. a):</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pct.10) după cuvîntul „sau” se </w:t>
      </w:r>
      <w:r w:rsidR="00D6675D">
        <w:rPr>
          <w:rFonts w:ascii="Times New Roman" w:hAnsi="Times New Roman" w:cs="Times New Roman"/>
          <w:sz w:val="24"/>
          <w:szCs w:val="24"/>
          <w:lang w:val="ro-MO"/>
        </w:rPr>
        <w:t>completează cu</w:t>
      </w:r>
      <w:r>
        <w:rPr>
          <w:rFonts w:ascii="Times New Roman" w:hAnsi="Times New Roman" w:cs="Times New Roman"/>
          <w:sz w:val="24"/>
          <w:szCs w:val="24"/>
          <w:lang w:val="ro-MO"/>
        </w:rPr>
        <w:t xml:space="preserve"> cuvîntul „depozitarea”, iar după cuvîntul „şi” se introduce textul „/sau”.</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w:t>
      </w:r>
      <w:r w:rsidR="00374AD0">
        <w:rPr>
          <w:rFonts w:ascii="Times New Roman" w:hAnsi="Times New Roman" w:cs="Times New Roman"/>
          <w:sz w:val="24"/>
          <w:szCs w:val="24"/>
          <w:lang w:val="ro-MO"/>
        </w:rPr>
        <w:t xml:space="preserve"> la </w:t>
      </w:r>
      <w:r>
        <w:rPr>
          <w:rFonts w:ascii="Times New Roman" w:hAnsi="Times New Roman" w:cs="Times New Roman"/>
          <w:sz w:val="24"/>
          <w:szCs w:val="24"/>
          <w:lang w:val="ro-MO"/>
        </w:rPr>
        <w:t>pct.15) după cuvîntul „şi” se introduce textul „/sau”.</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pct.22) va avea următorul cuprins: „22) producerea, importul, exportul, reexportul, comercializarea, depozitarea materialelor explozive şi/sau efectuarea lucrărilor cu explozibil de uz civil;”</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w:t>
      </w:r>
      <w:r w:rsidR="00374AD0">
        <w:rPr>
          <w:rFonts w:ascii="Times New Roman" w:hAnsi="Times New Roman" w:cs="Times New Roman"/>
          <w:sz w:val="24"/>
          <w:szCs w:val="24"/>
          <w:lang w:val="ro-MO"/>
        </w:rPr>
        <w:t xml:space="preserve">la </w:t>
      </w:r>
      <w:r>
        <w:rPr>
          <w:rFonts w:ascii="Times New Roman" w:hAnsi="Times New Roman" w:cs="Times New Roman"/>
          <w:sz w:val="24"/>
          <w:szCs w:val="24"/>
          <w:lang w:val="ro-MO"/>
        </w:rPr>
        <w:t>pct.23) după cuvîntul „depozitarea” se introduce cuvîntul „comercializarea”, iar după sintagma „articolelor pirotehnice şi” se introduce textul „/sau”.</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 pct. 25) va avea următorul cuprins: „25) activitatea farmaceutică;”</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pct. 26) va avea următorul cuprins: „26) importul, fabricarea, comercializarea, asistenţa tehnică şi/sau reparaţia dispozitivelor medicale şi/sau a opticii;”</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pct. 27) va avea următorul cuprins:„27) acordarea asistenţei medicale de către instituţiile medico-sanitare private;”.</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alin. (4) după sintagma „declaraţia de eliberare” se completează cu textul „/prelungire”, iar după sintagma „temeiurile de suspendare” se completează cu sintagma „temporară”.</w:t>
      </w:r>
    </w:p>
    <w:p w:rsidR="00374AD0" w:rsidRDefault="00374AD0" w:rsidP="00CC2CA9">
      <w:pPr>
        <w:pStyle w:val="ListParagraph"/>
        <w:spacing w:after="0" w:line="240" w:lineRule="auto"/>
        <w:ind w:left="0" w:firstLine="708"/>
        <w:jc w:val="both"/>
        <w:rPr>
          <w:rFonts w:ascii="Times New Roman" w:hAnsi="Times New Roman" w:cs="Times New Roman"/>
          <w:sz w:val="24"/>
          <w:szCs w:val="24"/>
          <w:lang w:val="ro-MO"/>
        </w:rPr>
      </w:pPr>
    </w:p>
    <w:p w:rsidR="008175C8" w:rsidRDefault="00AD1FFF" w:rsidP="00CC2CA9">
      <w:pPr>
        <w:pStyle w:val="ListParagraph"/>
        <w:spacing w:after="0" w:line="240" w:lineRule="auto"/>
        <w:ind w:left="0" w:firstLine="708"/>
        <w:jc w:val="both"/>
        <w:rPr>
          <w:rFonts w:ascii="Times New Roman" w:hAnsi="Times New Roman" w:cs="Times New Roman"/>
          <w:sz w:val="24"/>
          <w:szCs w:val="24"/>
          <w:lang w:val="ro-MO"/>
        </w:rPr>
      </w:pPr>
      <w:r>
        <w:rPr>
          <w:rFonts w:ascii="Times New Roman" w:hAnsi="Times New Roman" w:cs="Times New Roman"/>
          <w:sz w:val="24"/>
          <w:szCs w:val="24"/>
          <w:lang w:val="ro-MO"/>
        </w:rPr>
        <w:t>5. La articolul 9</w:t>
      </w:r>
      <w:r w:rsidR="008175C8">
        <w:rPr>
          <w:rFonts w:ascii="Times New Roman" w:hAnsi="Times New Roman" w:cs="Times New Roman"/>
          <w:sz w:val="24"/>
          <w:szCs w:val="24"/>
          <w:lang w:val="ro-MO"/>
        </w:rPr>
        <w:t>:</w:t>
      </w:r>
    </w:p>
    <w:p w:rsidR="00AD1FFF" w:rsidRDefault="008175C8" w:rsidP="00AD1FFF">
      <w:pPr>
        <w:pStyle w:val="ListParagraph"/>
        <w:spacing w:after="0" w:line="240" w:lineRule="auto"/>
        <w:ind w:left="0" w:firstLine="660"/>
        <w:jc w:val="both"/>
        <w:rPr>
          <w:rFonts w:ascii="Times New Roman" w:hAnsi="Times New Roman" w:cs="Times New Roman"/>
          <w:sz w:val="24"/>
          <w:szCs w:val="24"/>
          <w:lang w:val="ro-MO" w:eastAsia="ru-RU"/>
        </w:rPr>
      </w:pPr>
      <w:r>
        <w:rPr>
          <w:rFonts w:ascii="Times New Roman" w:hAnsi="Times New Roman" w:cs="Times New Roman"/>
          <w:sz w:val="24"/>
          <w:szCs w:val="24"/>
          <w:lang w:val="ro-MO"/>
        </w:rPr>
        <w:lastRenderedPageBreak/>
        <w:t>-</w:t>
      </w:r>
      <w:r w:rsidR="00AD1FFF">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la </w:t>
      </w:r>
      <w:r w:rsidR="00AD1FFF">
        <w:rPr>
          <w:rFonts w:ascii="Times New Roman" w:hAnsi="Times New Roman" w:cs="Times New Roman"/>
          <w:sz w:val="24"/>
          <w:szCs w:val="24"/>
          <w:lang w:val="ro-MO"/>
        </w:rPr>
        <w:t>alin</w:t>
      </w:r>
      <w:r>
        <w:rPr>
          <w:rFonts w:ascii="Times New Roman" w:hAnsi="Times New Roman" w:cs="Times New Roman"/>
          <w:sz w:val="24"/>
          <w:szCs w:val="24"/>
          <w:lang w:val="ro-MO"/>
        </w:rPr>
        <w:t>.</w:t>
      </w:r>
      <w:r w:rsidR="00AD1FFF">
        <w:rPr>
          <w:rFonts w:ascii="Times New Roman" w:hAnsi="Times New Roman" w:cs="Times New Roman"/>
          <w:sz w:val="24"/>
          <w:szCs w:val="24"/>
          <w:lang w:val="ro-MO"/>
        </w:rPr>
        <w:t xml:space="preserve">(2) lit.d) sintagma „data şi numărul certificatului” se </w:t>
      </w:r>
      <w:r>
        <w:rPr>
          <w:rFonts w:ascii="Times New Roman" w:hAnsi="Times New Roman" w:cs="Times New Roman"/>
          <w:sz w:val="24"/>
          <w:szCs w:val="24"/>
          <w:lang w:val="ro-MO"/>
        </w:rPr>
        <w:t xml:space="preserve">substituie </w:t>
      </w:r>
      <w:r w:rsidR="00AD1FFF">
        <w:rPr>
          <w:rFonts w:ascii="Times New Roman" w:hAnsi="Times New Roman" w:cs="Times New Roman"/>
          <w:sz w:val="24"/>
          <w:szCs w:val="24"/>
          <w:lang w:val="ro-MO"/>
        </w:rPr>
        <w:t xml:space="preserve">cu </w:t>
      </w:r>
      <w:r>
        <w:rPr>
          <w:rFonts w:ascii="Times New Roman" w:hAnsi="Times New Roman" w:cs="Times New Roman"/>
          <w:sz w:val="24"/>
          <w:szCs w:val="24"/>
          <w:lang w:val="ro-MO"/>
        </w:rPr>
        <w:t xml:space="preserve">sintagma </w:t>
      </w:r>
      <w:r w:rsidR="00AD1FFF">
        <w:rPr>
          <w:rFonts w:ascii="Times New Roman" w:hAnsi="Times New Roman" w:cs="Times New Roman"/>
          <w:sz w:val="24"/>
          <w:szCs w:val="24"/>
          <w:lang w:val="ro-MO"/>
        </w:rPr>
        <w:t>„data adoptării deciziei de înregistrare”</w:t>
      </w:r>
      <w:r w:rsidR="00CA289F">
        <w:rPr>
          <w:rFonts w:ascii="Times New Roman" w:hAnsi="Times New Roman" w:cs="Times New Roman"/>
          <w:sz w:val="24"/>
          <w:szCs w:val="24"/>
          <w:lang w:val="ro-MO"/>
        </w:rPr>
        <w:t>;</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eastAsia="ru-RU"/>
        </w:rPr>
        <w:t>- alin.</w:t>
      </w:r>
      <w:r>
        <w:rPr>
          <w:rFonts w:ascii="Times New Roman" w:hAnsi="Times New Roman" w:cs="Times New Roman"/>
          <w:sz w:val="24"/>
          <w:szCs w:val="24"/>
          <w:lang w:val="ro-MO"/>
        </w:rPr>
        <w:t>(3) la sfîrşit se completează cu următorul cuprins: „</w:t>
      </w:r>
      <w:r w:rsidR="008175C8">
        <w:rPr>
          <w:rFonts w:ascii="Times New Roman" w:hAnsi="Times New Roman" w:cs="Times New Roman"/>
          <w:sz w:val="24"/>
          <w:szCs w:val="24"/>
          <w:lang w:val="ro-MO"/>
        </w:rPr>
        <w:t xml:space="preserve"> ,</w:t>
      </w:r>
      <w:r>
        <w:rPr>
          <w:rFonts w:ascii="Times New Roman" w:hAnsi="Times New Roman" w:cs="Times New Roman"/>
          <w:sz w:val="24"/>
          <w:szCs w:val="24"/>
          <w:lang w:val="ro-MO"/>
        </w:rPr>
        <w:t>lista speciali</w:t>
      </w:r>
      <w:r>
        <w:rPr>
          <w:rFonts w:ascii="Times New Roman" w:eastAsia="Times New Roman" w:hAnsi="Times New Roman" w:cs="Times New Roman"/>
          <w:sz w:val="24"/>
          <w:szCs w:val="24"/>
          <w:lang w:val="ro-MO"/>
        </w:rPr>
        <w:t>ş</w:t>
      </w:r>
      <w:r>
        <w:rPr>
          <w:rFonts w:ascii="Times New Roman" w:hAnsi="Times New Roman" w:cs="Times New Roman"/>
          <w:sz w:val="24"/>
          <w:szCs w:val="24"/>
          <w:lang w:val="ro-MO"/>
        </w:rPr>
        <w:t>tilor angaja</w:t>
      </w:r>
      <w:r>
        <w:rPr>
          <w:rFonts w:ascii="Times New Roman" w:eastAsia="Times New Roman" w:hAnsi="Times New Roman" w:cs="Times New Roman"/>
          <w:sz w:val="24"/>
          <w:szCs w:val="24"/>
          <w:lang w:val="ro-MO"/>
        </w:rPr>
        <w:t>ţ</w:t>
      </w:r>
      <w:r>
        <w:rPr>
          <w:rFonts w:ascii="Times New Roman" w:hAnsi="Times New Roman" w:cs="Times New Roman"/>
          <w:sz w:val="24"/>
          <w:szCs w:val="24"/>
          <w:lang w:val="ro-MO"/>
        </w:rPr>
        <w:t>i (art.8 alin.(1) lit.a) pct.1), 2), 9)-11), 15), 19), 20), 22)-29)), lista utilajului de joc (art.8 alin.(1) lit.a)</w:t>
      </w:r>
      <w:r w:rsidR="008C4653">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pct.5)</w:t>
      </w:r>
      <w:r w:rsidR="008C4653">
        <w:rPr>
          <w:rFonts w:ascii="Times New Roman" w:hAnsi="Times New Roman" w:cs="Times New Roman"/>
          <w:sz w:val="24"/>
          <w:szCs w:val="24"/>
          <w:lang w:val="ro-MO"/>
        </w:rPr>
        <w:t>)</w:t>
      </w:r>
      <w:r>
        <w:rPr>
          <w:rFonts w:ascii="Times New Roman" w:hAnsi="Times New Roman" w:cs="Times New Roman"/>
          <w:sz w:val="24"/>
          <w:szCs w:val="24"/>
          <w:lang w:val="ro-MO"/>
        </w:rPr>
        <w:t>, lista unită</w:t>
      </w:r>
      <w:r>
        <w:rPr>
          <w:rFonts w:ascii="Times New Roman" w:eastAsia="Times New Roman" w:hAnsi="Times New Roman" w:cs="Times New Roman"/>
          <w:sz w:val="24"/>
          <w:szCs w:val="24"/>
          <w:lang w:val="ro-MO"/>
        </w:rPr>
        <w:t>ţ</w:t>
      </w:r>
      <w:r>
        <w:rPr>
          <w:rFonts w:ascii="Times New Roman" w:hAnsi="Times New Roman" w:cs="Times New Roman"/>
          <w:sz w:val="24"/>
          <w:szCs w:val="24"/>
          <w:lang w:val="ro-MO"/>
        </w:rPr>
        <w:t>ilor de transport (art.8 alin. (1) lit. a) pct. 11)),</w:t>
      </w:r>
      <w:r w:rsidR="008C4653">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lista produselor (art. 8 alin. (1) lit. a) pct. 8)), procesele tehnologice sau comerciale (art. 8 alin. (1) lit. a) pct. 7), 25)), lista lucrărilor /serviciilor prestate (art. 8 alin. (1) lit. a) pct. 4),12),13), 19), 25)  </w:t>
      </w:r>
      <w:r>
        <w:rPr>
          <w:rFonts w:ascii="Times New Roman" w:eastAsia="Times New Roman" w:hAnsi="Times New Roman" w:cs="Times New Roman"/>
          <w:sz w:val="24"/>
          <w:szCs w:val="24"/>
          <w:lang w:val="ro-MO"/>
        </w:rPr>
        <w:t>ş</w:t>
      </w:r>
      <w:r>
        <w:rPr>
          <w:rFonts w:ascii="Times New Roman" w:hAnsi="Times New Roman" w:cs="Times New Roman"/>
          <w:sz w:val="24"/>
          <w:szCs w:val="24"/>
          <w:lang w:val="ro-MO"/>
        </w:rPr>
        <w:t>i 27))</w:t>
      </w:r>
      <w:r w:rsidR="000B7714">
        <w:rPr>
          <w:rFonts w:ascii="Times New Roman" w:hAnsi="Times New Roman" w:cs="Times New Roman"/>
          <w:sz w:val="24"/>
          <w:szCs w:val="24"/>
          <w:lang w:val="ro-MO"/>
        </w:rPr>
        <w:t>”</w:t>
      </w:r>
      <w:r>
        <w:rPr>
          <w:rFonts w:ascii="Times New Roman" w:hAnsi="Times New Roman" w:cs="Times New Roman"/>
          <w:sz w:val="24"/>
          <w:szCs w:val="24"/>
          <w:lang w:val="ro-MO"/>
        </w:rPr>
        <w:t>.</w:t>
      </w:r>
    </w:p>
    <w:p w:rsidR="00CC2CA9" w:rsidRDefault="00CC2CA9" w:rsidP="00CC2CA9">
      <w:pPr>
        <w:pStyle w:val="ListParagraph"/>
        <w:spacing w:after="0" w:line="240" w:lineRule="auto"/>
        <w:ind w:left="0" w:firstLine="708"/>
        <w:jc w:val="both"/>
        <w:rPr>
          <w:rFonts w:ascii="Times New Roman" w:hAnsi="Times New Roman" w:cs="Times New Roman"/>
          <w:sz w:val="24"/>
          <w:szCs w:val="24"/>
          <w:lang w:val="ro-MO"/>
        </w:rPr>
      </w:pPr>
    </w:p>
    <w:p w:rsidR="00AD1FFF" w:rsidRDefault="00AD1FFF" w:rsidP="00CC2CA9">
      <w:pPr>
        <w:pStyle w:val="ListParagraph"/>
        <w:spacing w:after="0" w:line="240" w:lineRule="auto"/>
        <w:ind w:left="0" w:firstLine="708"/>
        <w:jc w:val="both"/>
        <w:rPr>
          <w:rFonts w:ascii="Times New Roman" w:hAnsi="Times New Roman" w:cs="Times New Roman"/>
          <w:sz w:val="24"/>
          <w:szCs w:val="24"/>
          <w:lang w:val="ro-MO"/>
        </w:rPr>
      </w:pPr>
      <w:r>
        <w:rPr>
          <w:rFonts w:ascii="Times New Roman" w:hAnsi="Times New Roman" w:cs="Times New Roman"/>
          <w:sz w:val="24"/>
          <w:szCs w:val="24"/>
          <w:lang w:val="ro-MO"/>
        </w:rPr>
        <w:t>6</w:t>
      </w:r>
      <w:r w:rsidR="00A15C17">
        <w:rPr>
          <w:rFonts w:ascii="Times New Roman" w:hAnsi="Times New Roman" w:cs="Times New Roman"/>
          <w:sz w:val="24"/>
          <w:szCs w:val="24"/>
          <w:lang w:val="ro-MO"/>
        </w:rPr>
        <w:t>.</w:t>
      </w:r>
      <w:r>
        <w:rPr>
          <w:rFonts w:ascii="Times New Roman" w:hAnsi="Times New Roman" w:cs="Times New Roman"/>
          <w:sz w:val="24"/>
          <w:szCs w:val="24"/>
          <w:lang w:val="ro-MO"/>
        </w:rPr>
        <w:t xml:space="preserve"> </w:t>
      </w:r>
      <w:r w:rsidR="00A15C17">
        <w:rPr>
          <w:rFonts w:ascii="Times New Roman" w:hAnsi="Times New Roman" w:cs="Times New Roman"/>
          <w:sz w:val="24"/>
          <w:szCs w:val="24"/>
          <w:lang w:val="ro-MO"/>
        </w:rPr>
        <w:t>La art.10:</w:t>
      </w:r>
      <w:r>
        <w:rPr>
          <w:rFonts w:ascii="Times New Roman" w:hAnsi="Times New Roman" w:cs="Times New Roman"/>
          <w:sz w:val="24"/>
          <w:szCs w:val="24"/>
          <w:lang w:val="ro-MO"/>
        </w:rPr>
        <w:t xml:space="preserve"> </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la alin. (2) lit.a) sintagma „certificatul de înregistrare de stat</w:t>
      </w:r>
      <w:r>
        <w:rPr>
          <w:rFonts w:ascii="Times New Roman" w:hAnsi="Times New Roman" w:cs="Times New Roman"/>
          <w:i/>
          <w:iCs/>
          <w:sz w:val="24"/>
          <w:szCs w:val="24"/>
          <w:lang w:val="ro-MO"/>
        </w:rPr>
        <w:t>”</w:t>
      </w:r>
      <w:r>
        <w:rPr>
          <w:rFonts w:ascii="Times New Roman" w:hAnsi="Times New Roman" w:cs="Times New Roman"/>
          <w:sz w:val="24"/>
          <w:szCs w:val="24"/>
          <w:lang w:val="ro-MO"/>
        </w:rPr>
        <w:t xml:space="preserve"> se substituie cu sintagma:  „decizia de înregistrare”</w:t>
      </w:r>
      <w:r w:rsidR="00CA289F">
        <w:rPr>
          <w:rFonts w:ascii="Times New Roman" w:hAnsi="Times New Roman" w:cs="Times New Roman"/>
          <w:sz w:val="24"/>
          <w:szCs w:val="24"/>
          <w:lang w:val="ro-MO"/>
        </w:rPr>
        <w:t>;</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la lit.b) după sintagma „în original” se introduce sintagma luată între paranteze „(cu excepţia cazului în care se utilizează serviciul </w:t>
      </w:r>
      <w:r w:rsidR="000B7714">
        <w:rPr>
          <w:rFonts w:ascii="Times New Roman" w:hAnsi="Times New Roman" w:cs="Times New Roman"/>
          <w:sz w:val="24"/>
          <w:szCs w:val="24"/>
          <w:lang w:val="ro-MO"/>
        </w:rPr>
        <w:t>„</w:t>
      </w:r>
      <w:r>
        <w:rPr>
          <w:rFonts w:ascii="Times New Roman" w:hAnsi="Times New Roman" w:cs="Times New Roman"/>
          <w:sz w:val="24"/>
          <w:szCs w:val="24"/>
          <w:lang w:val="ro-MO"/>
        </w:rPr>
        <w:t>e-licenţiere</w:t>
      </w:r>
      <w:r w:rsidR="003B47DF">
        <w:rPr>
          <w:rFonts w:ascii="Times New Roman" w:hAnsi="Times New Roman" w:cs="Times New Roman"/>
          <w:sz w:val="24"/>
          <w:szCs w:val="24"/>
          <w:lang w:val="ro-MO"/>
        </w:rPr>
        <w:t>”</w:t>
      </w:r>
      <w:r>
        <w:rPr>
          <w:rFonts w:ascii="Times New Roman" w:hAnsi="Times New Roman" w:cs="Times New Roman"/>
          <w:sz w:val="24"/>
          <w:szCs w:val="24"/>
          <w:lang w:val="ro-MO"/>
        </w:rPr>
        <w:t>)”</w:t>
      </w:r>
      <w:r w:rsidR="00CA289F">
        <w:rPr>
          <w:rFonts w:ascii="Times New Roman" w:hAnsi="Times New Roman" w:cs="Times New Roman"/>
          <w:sz w:val="24"/>
          <w:szCs w:val="24"/>
          <w:lang w:val="ro-MO"/>
        </w:rPr>
        <w:t>;</w:t>
      </w:r>
    </w:p>
    <w:p w:rsidR="00AD1FFF" w:rsidRDefault="00AD1FFF" w:rsidP="003B47D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articolul se completează cu alin. (2</w:t>
      </w:r>
      <w:r>
        <w:rPr>
          <w:rFonts w:ascii="Times New Roman" w:hAnsi="Times New Roman" w:cs="Times New Roman"/>
          <w:sz w:val="24"/>
          <w:szCs w:val="24"/>
          <w:vertAlign w:val="superscript"/>
          <w:lang w:val="ro-MO"/>
        </w:rPr>
        <w:t>2</w:t>
      </w:r>
      <w:r>
        <w:rPr>
          <w:rFonts w:ascii="Times New Roman" w:hAnsi="Times New Roman" w:cs="Times New Roman"/>
          <w:sz w:val="24"/>
          <w:szCs w:val="24"/>
          <w:lang w:val="ro-MO"/>
        </w:rPr>
        <w:t>) şi (5</w:t>
      </w:r>
      <w:r>
        <w:rPr>
          <w:rFonts w:ascii="Times New Roman" w:hAnsi="Times New Roman" w:cs="Times New Roman"/>
          <w:sz w:val="24"/>
          <w:szCs w:val="24"/>
          <w:vertAlign w:val="superscript"/>
          <w:lang w:val="ro-MO"/>
        </w:rPr>
        <w:t>1</w:t>
      </w:r>
      <w:r>
        <w:rPr>
          <w:rFonts w:ascii="Times New Roman" w:hAnsi="Times New Roman" w:cs="Times New Roman"/>
          <w:sz w:val="24"/>
          <w:szCs w:val="24"/>
          <w:lang w:val="ro-MO"/>
        </w:rPr>
        <w:t>),</w:t>
      </w:r>
      <w:r>
        <w:rPr>
          <w:rFonts w:ascii="Times New Roman" w:hAnsi="Times New Roman" w:cs="Times New Roman"/>
          <w:sz w:val="24"/>
          <w:szCs w:val="24"/>
          <w:vertAlign w:val="superscript"/>
          <w:lang w:val="ro-MO"/>
        </w:rPr>
        <w:t xml:space="preserve"> </w:t>
      </w:r>
      <w:r>
        <w:rPr>
          <w:rFonts w:ascii="Times New Roman" w:hAnsi="Times New Roman" w:cs="Times New Roman"/>
          <w:sz w:val="24"/>
          <w:szCs w:val="24"/>
          <w:lang w:val="ro-MO"/>
        </w:rPr>
        <w:t xml:space="preserve">cu următorul cuprins: </w:t>
      </w:r>
    </w:p>
    <w:p w:rsidR="00AD1FFF" w:rsidRDefault="00AD1FFF" w:rsidP="00AD1FFF">
      <w:pPr>
        <w:pStyle w:val="ListParagraph"/>
        <w:spacing w:after="0" w:line="240" w:lineRule="auto"/>
        <w:ind w:left="0" w:firstLine="550"/>
        <w:jc w:val="both"/>
        <w:rPr>
          <w:rFonts w:ascii="Times New Roman" w:hAnsi="Times New Roman" w:cs="Times New Roman"/>
          <w:i/>
          <w:iCs/>
          <w:sz w:val="24"/>
          <w:szCs w:val="24"/>
          <w:lang w:val="ro-MO"/>
        </w:rPr>
      </w:pPr>
      <w:r>
        <w:rPr>
          <w:rFonts w:ascii="Times New Roman" w:hAnsi="Times New Roman" w:cs="Times New Roman"/>
          <w:sz w:val="24"/>
          <w:szCs w:val="24"/>
          <w:lang w:val="ro-MO"/>
        </w:rPr>
        <w:t>„(2</w:t>
      </w:r>
      <w:r>
        <w:rPr>
          <w:rFonts w:ascii="Times New Roman" w:hAnsi="Times New Roman" w:cs="Times New Roman"/>
          <w:sz w:val="24"/>
          <w:szCs w:val="24"/>
          <w:vertAlign w:val="superscript"/>
          <w:lang w:val="ro-MO"/>
        </w:rPr>
        <w:t>2</w:t>
      </w:r>
      <w:r>
        <w:rPr>
          <w:rFonts w:ascii="Times New Roman" w:hAnsi="Times New Roman" w:cs="Times New Roman"/>
          <w:sz w:val="24"/>
          <w:szCs w:val="24"/>
          <w:lang w:val="ro-MO"/>
        </w:rPr>
        <w:t xml:space="preserve">) Pentru obţinerea, prelungirea sau reperfectarea licenţei prin intermediul serviciului e-licenţiere, conducătorul întreprinderii sau organizaţiei ori persoana împuternicită de aceasta sau persoana fizică, în regim de 24/7, vor accesa portalul guvernamental </w:t>
      </w:r>
      <w:hyperlink r:id="rId5" w:history="1">
        <w:r>
          <w:rPr>
            <w:rStyle w:val="Hyperlink"/>
            <w:lang w:val="ro-MO"/>
          </w:rPr>
          <w:t>www.servicii.gov.md</w:t>
        </w:r>
      </w:hyperlink>
      <w:r>
        <w:rPr>
          <w:rFonts w:ascii="Times New Roman" w:hAnsi="Times New Roman" w:cs="Times New Roman"/>
          <w:sz w:val="24"/>
          <w:szCs w:val="24"/>
          <w:lang w:val="ro-MO"/>
        </w:rPr>
        <w:t xml:space="preserve"> sau site-ul instituţiei </w:t>
      </w:r>
      <w:r>
        <w:rPr>
          <w:rFonts w:ascii="Times New Roman" w:hAnsi="Times New Roman" w:cs="Times New Roman"/>
          <w:sz w:val="24"/>
          <w:szCs w:val="24"/>
          <w:u w:val="single"/>
          <w:lang w:val="ro-MO"/>
        </w:rPr>
        <w:t xml:space="preserve">licenţiere.gov.md, </w:t>
      </w:r>
      <w:r>
        <w:rPr>
          <w:rFonts w:ascii="Times New Roman" w:hAnsi="Times New Roman" w:cs="Times New Roman"/>
          <w:sz w:val="24"/>
          <w:szCs w:val="24"/>
          <w:lang w:val="ro-MO"/>
        </w:rPr>
        <w:t>procedură cu valoare juridică echivalentă celor prevăzute de prezenta lege.</w:t>
      </w:r>
      <w:r>
        <w:rPr>
          <w:rFonts w:ascii="Times New Roman" w:hAnsi="Times New Roman" w:cs="Times New Roman"/>
          <w:i/>
          <w:iCs/>
          <w:sz w:val="24"/>
          <w:szCs w:val="24"/>
          <w:lang w:val="ro-MO"/>
        </w:rPr>
        <w:t xml:space="preserve"> </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(5</w:t>
      </w:r>
      <w:r>
        <w:rPr>
          <w:rFonts w:ascii="Times New Roman" w:hAnsi="Times New Roman" w:cs="Times New Roman"/>
          <w:sz w:val="24"/>
          <w:szCs w:val="24"/>
          <w:vertAlign w:val="superscript"/>
          <w:lang w:val="ro-MO"/>
        </w:rPr>
        <w:t>1</w:t>
      </w:r>
      <w:r>
        <w:rPr>
          <w:rFonts w:ascii="Times New Roman" w:hAnsi="Times New Roman" w:cs="Times New Roman"/>
          <w:sz w:val="24"/>
          <w:szCs w:val="24"/>
          <w:lang w:val="ro-MO"/>
        </w:rPr>
        <w:t xml:space="preserve">) Declaraţia de eliberare/prelungire a licenţei depusă prin intermediul serviciului </w:t>
      </w:r>
      <w:r w:rsidR="0056338F">
        <w:rPr>
          <w:rFonts w:ascii="Times New Roman" w:hAnsi="Times New Roman" w:cs="Times New Roman"/>
          <w:sz w:val="24"/>
          <w:szCs w:val="24"/>
          <w:lang w:val="ro-MO"/>
        </w:rPr>
        <w:t>„</w:t>
      </w:r>
      <w:r>
        <w:rPr>
          <w:rFonts w:ascii="Times New Roman" w:hAnsi="Times New Roman" w:cs="Times New Roman"/>
          <w:sz w:val="24"/>
          <w:szCs w:val="24"/>
          <w:lang w:val="ro-MO"/>
        </w:rPr>
        <w:t>e-licenţiere</w:t>
      </w:r>
      <w:r w:rsidR="0056338F">
        <w:rPr>
          <w:rFonts w:ascii="Times New Roman" w:hAnsi="Times New Roman" w:cs="Times New Roman"/>
          <w:sz w:val="24"/>
          <w:szCs w:val="24"/>
          <w:lang w:val="ro-MO"/>
        </w:rPr>
        <w:t>”</w:t>
      </w:r>
      <w:r>
        <w:rPr>
          <w:rFonts w:ascii="Times New Roman" w:hAnsi="Times New Roman" w:cs="Times New Roman"/>
          <w:sz w:val="24"/>
          <w:szCs w:val="24"/>
          <w:lang w:val="ro-MO"/>
        </w:rPr>
        <w:t xml:space="preserve">, este confirmată de borderoul ce va conţine numărul şi data înregistrării acesteia”. </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alin. (6) după textul „Declaraţia pentru eliberarea/prelungirea licenţei” se </w:t>
      </w:r>
      <w:r w:rsidR="00CA289F">
        <w:rPr>
          <w:rFonts w:ascii="Times New Roman" w:hAnsi="Times New Roman" w:cs="Times New Roman"/>
          <w:sz w:val="24"/>
          <w:szCs w:val="24"/>
          <w:lang w:val="ro-MO"/>
        </w:rPr>
        <w:t xml:space="preserve">completează cu </w:t>
      </w:r>
      <w:r>
        <w:rPr>
          <w:rFonts w:ascii="Times New Roman" w:hAnsi="Times New Roman" w:cs="Times New Roman"/>
          <w:sz w:val="24"/>
          <w:szCs w:val="24"/>
          <w:lang w:val="ro-MO"/>
        </w:rPr>
        <w:t xml:space="preserve">sintagma „inclusiv recepţionată prin intermediul serviciului </w:t>
      </w:r>
      <w:r w:rsidR="0056338F">
        <w:rPr>
          <w:rFonts w:ascii="Times New Roman" w:hAnsi="Times New Roman" w:cs="Times New Roman"/>
          <w:sz w:val="24"/>
          <w:szCs w:val="24"/>
          <w:lang w:val="ro-MO"/>
        </w:rPr>
        <w:t>„</w:t>
      </w:r>
      <w:r>
        <w:rPr>
          <w:rFonts w:ascii="Times New Roman" w:hAnsi="Times New Roman" w:cs="Times New Roman"/>
          <w:sz w:val="24"/>
          <w:szCs w:val="24"/>
          <w:lang w:val="ro-MO"/>
        </w:rPr>
        <w:t>e-licenţiere”</w:t>
      </w:r>
      <w:r w:rsidR="00CA289F">
        <w:rPr>
          <w:rFonts w:ascii="Times New Roman" w:hAnsi="Times New Roman" w:cs="Times New Roman"/>
          <w:sz w:val="24"/>
          <w:szCs w:val="24"/>
          <w:lang w:val="ro-MO"/>
        </w:rPr>
        <w:t>;</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alin. (7) după textul „declaraţiei pentru eliberarea/prelungirea licenţei” se </w:t>
      </w:r>
      <w:r w:rsidR="00CA289F">
        <w:rPr>
          <w:rFonts w:ascii="Times New Roman" w:hAnsi="Times New Roman" w:cs="Times New Roman"/>
          <w:sz w:val="24"/>
          <w:szCs w:val="24"/>
          <w:lang w:val="ro-MO"/>
        </w:rPr>
        <w:t xml:space="preserve">completează cu </w:t>
      </w:r>
      <w:r>
        <w:rPr>
          <w:rFonts w:ascii="Times New Roman" w:hAnsi="Times New Roman" w:cs="Times New Roman"/>
          <w:sz w:val="24"/>
          <w:szCs w:val="24"/>
          <w:lang w:val="ro-MO"/>
        </w:rPr>
        <w:t>sintagma „inclusiv recepţionată prin intermediul serviciului e-licenţiere”, iar după cuvîntul „solicitantul” se introduce textul „/titularul”</w:t>
      </w:r>
      <w:r w:rsidR="00CA289F">
        <w:rPr>
          <w:rFonts w:ascii="Times New Roman" w:hAnsi="Times New Roman" w:cs="Times New Roman"/>
          <w:sz w:val="24"/>
          <w:szCs w:val="24"/>
          <w:lang w:val="ro-MO"/>
        </w:rPr>
        <w:t>;</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alin. (8) după textul „declaraţiei pentru eliberarea/prelungirea licenței” se </w:t>
      </w:r>
      <w:r w:rsidR="00CA289F">
        <w:rPr>
          <w:rFonts w:ascii="Times New Roman" w:hAnsi="Times New Roman" w:cs="Times New Roman"/>
          <w:sz w:val="24"/>
          <w:szCs w:val="24"/>
          <w:lang w:val="ro-MO"/>
        </w:rPr>
        <w:t xml:space="preserve">completează cu </w:t>
      </w:r>
      <w:r>
        <w:rPr>
          <w:rFonts w:ascii="Times New Roman" w:hAnsi="Times New Roman" w:cs="Times New Roman"/>
          <w:sz w:val="24"/>
          <w:szCs w:val="24"/>
          <w:lang w:val="ro-MO"/>
        </w:rPr>
        <w:t>sintagma „inclusiv recepţionată prin intermediul serviciului e-licenţiere”, iar după cuvîntul „solicitantul” se introduce textul „/titularul”.</w:t>
      </w:r>
    </w:p>
    <w:p w:rsidR="00CC2CA9" w:rsidRDefault="00CC2CA9" w:rsidP="00CC2CA9">
      <w:pPr>
        <w:pStyle w:val="ListParagraph"/>
        <w:spacing w:after="0" w:line="240" w:lineRule="auto"/>
        <w:ind w:left="0" w:firstLine="708"/>
        <w:jc w:val="both"/>
        <w:rPr>
          <w:rFonts w:ascii="Times New Roman" w:hAnsi="Times New Roman" w:cs="Times New Roman"/>
          <w:sz w:val="24"/>
          <w:szCs w:val="24"/>
          <w:lang w:val="ro-MO"/>
        </w:rPr>
      </w:pPr>
    </w:p>
    <w:p w:rsidR="00CA289F" w:rsidRDefault="00AD1FFF" w:rsidP="00CC2CA9">
      <w:pPr>
        <w:pStyle w:val="ListParagraph"/>
        <w:spacing w:after="0" w:line="240" w:lineRule="auto"/>
        <w:ind w:left="0" w:firstLine="708"/>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7. </w:t>
      </w:r>
      <w:r w:rsidR="00CA289F">
        <w:rPr>
          <w:rFonts w:ascii="Times New Roman" w:hAnsi="Times New Roman" w:cs="Times New Roman"/>
          <w:sz w:val="24"/>
          <w:szCs w:val="24"/>
          <w:lang w:val="ro-MO"/>
        </w:rPr>
        <w:t>A</w:t>
      </w:r>
      <w:r>
        <w:rPr>
          <w:rFonts w:ascii="Times New Roman" w:hAnsi="Times New Roman" w:cs="Times New Roman"/>
          <w:sz w:val="24"/>
          <w:szCs w:val="24"/>
          <w:lang w:val="ro-MO"/>
        </w:rPr>
        <w:t xml:space="preserve">rticolul 11 după alin. (9) se </w:t>
      </w:r>
      <w:r w:rsidR="00CA289F">
        <w:rPr>
          <w:rFonts w:ascii="Times New Roman" w:hAnsi="Times New Roman" w:cs="Times New Roman"/>
          <w:sz w:val="24"/>
          <w:szCs w:val="24"/>
          <w:lang w:val="ro-MO"/>
        </w:rPr>
        <w:t>completează cu</w:t>
      </w:r>
      <w:r>
        <w:rPr>
          <w:rFonts w:ascii="Times New Roman" w:hAnsi="Times New Roman" w:cs="Times New Roman"/>
          <w:sz w:val="24"/>
          <w:szCs w:val="24"/>
          <w:lang w:val="ro-MO"/>
        </w:rPr>
        <w:t xml:space="preserve"> un nou alineat (10) cu următorul cuprins:</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„(10) Prevederile prezentului articol sunt aplicabile şi în cazul utilizării serviciului </w:t>
      </w:r>
      <w:r w:rsidR="0056338F">
        <w:rPr>
          <w:rFonts w:ascii="Times New Roman" w:hAnsi="Times New Roman" w:cs="Times New Roman"/>
          <w:sz w:val="24"/>
          <w:szCs w:val="24"/>
          <w:lang w:val="ro-MO"/>
        </w:rPr>
        <w:t>„</w:t>
      </w:r>
      <w:r>
        <w:rPr>
          <w:rFonts w:ascii="Times New Roman" w:hAnsi="Times New Roman" w:cs="Times New Roman"/>
          <w:sz w:val="24"/>
          <w:szCs w:val="24"/>
          <w:lang w:val="ro-MO"/>
        </w:rPr>
        <w:t>e-licenţiere”.</w:t>
      </w:r>
    </w:p>
    <w:p w:rsidR="00CC2CA9" w:rsidRDefault="00CC2CA9" w:rsidP="00CC2CA9">
      <w:pPr>
        <w:pStyle w:val="ListParagraph"/>
        <w:spacing w:after="0" w:line="240" w:lineRule="auto"/>
        <w:ind w:left="0" w:firstLine="708"/>
        <w:jc w:val="both"/>
        <w:rPr>
          <w:rFonts w:ascii="Times New Roman" w:hAnsi="Times New Roman" w:cs="Times New Roman"/>
          <w:sz w:val="24"/>
          <w:szCs w:val="24"/>
          <w:lang w:val="ro-MO"/>
        </w:rPr>
      </w:pPr>
    </w:p>
    <w:p w:rsidR="00AD1FFF" w:rsidRDefault="00AD1FFF" w:rsidP="00CC2CA9">
      <w:pPr>
        <w:pStyle w:val="ListParagraph"/>
        <w:spacing w:after="0" w:line="240" w:lineRule="auto"/>
        <w:ind w:left="0" w:firstLine="708"/>
        <w:jc w:val="both"/>
        <w:rPr>
          <w:rFonts w:ascii="Times New Roman" w:hAnsi="Times New Roman" w:cs="Times New Roman"/>
          <w:sz w:val="24"/>
          <w:szCs w:val="24"/>
          <w:lang w:val="ro-MO"/>
        </w:rPr>
      </w:pPr>
      <w:r>
        <w:rPr>
          <w:rFonts w:ascii="Times New Roman" w:hAnsi="Times New Roman" w:cs="Times New Roman"/>
          <w:sz w:val="24"/>
          <w:szCs w:val="24"/>
          <w:lang w:val="ro-MO"/>
        </w:rPr>
        <w:t>8. La articolul 14:</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la alin.(1) în prima propoziţie sintagma</w:t>
      </w:r>
      <w:r>
        <w:rPr>
          <w:rFonts w:ascii="Times New Roman" w:hAnsi="Times New Roman" w:cs="Times New Roman"/>
          <w:i/>
          <w:iCs/>
          <w:sz w:val="24"/>
          <w:szCs w:val="24"/>
          <w:lang w:val="ro-MO"/>
        </w:rPr>
        <w:t xml:space="preserve"> </w:t>
      </w:r>
      <w:r>
        <w:rPr>
          <w:rFonts w:ascii="Times New Roman" w:hAnsi="Times New Roman" w:cs="Times New Roman"/>
          <w:sz w:val="24"/>
          <w:szCs w:val="24"/>
          <w:lang w:val="ro-MO"/>
        </w:rPr>
        <w:t>„pentru eliberarea licenţei” se substituie cu sintagma „pentru licenţă”</w:t>
      </w:r>
      <w:r w:rsidR="00CA289F">
        <w:rPr>
          <w:rFonts w:ascii="Times New Roman" w:hAnsi="Times New Roman" w:cs="Times New Roman"/>
          <w:sz w:val="24"/>
          <w:szCs w:val="24"/>
          <w:lang w:val="ro-MO"/>
        </w:rPr>
        <w:t>;</w:t>
      </w:r>
      <w:r>
        <w:rPr>
          <w:rFonts w:ascii="Times New Roman" w:hAnsi="Times New Roman" w:cs="Times New Roman"/>
          <w:i/>
          <w:iCs/>
          <w:sz w:val="24"/>
          <w:szCs w:val="24"/>
          <w:lang w:val="ro-MO"/>
        </w:rPr>
        <w:t xml:space="preserve"> </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w:t>
      </w:r>
      <w:r w:rsidR="00CA289F">
        <w:rPr>
          <w:rFonts w:ascii="Times New Roman" w:hAnsi="Times New Roman" w:cs="Times New Roman"/>
          <w:sz w:val="24"/>
          <w:szCs w:val="24"/>
          <w:lang w:val="ro-MO"/>
        </w:rPr>
        <w:t>î</w:t>
      </w:r>
      <w:r>
        <w:rPr>
          <w:rFonts w:ascii="Times New Roman" w:hAnsi="Times New Roman" w:cs="Times New Roman"/>
          <w:sz w:val="24"/>
          <w:szCs w:val="24"/>
          <w:lang w:val="ro-MO"/>
        </w:rPr>
        <w:t>n propoziţia a două sintagma</w:t>
      </w:r>
      <w:r>
        <w:rPr>
          <w:rFonts w:ascii="Times New Roman" w:hAnsi="Times New Roman" w:cs="Times New Roman"/>
          <w:i/>
          <w:iCs/>
          <w:sz w:val="24"/>
          <w:szCs w:val="24"/>
          <w:lang w:val="ro-MO"/>
        </w:rPr>
        <w:t xml:space="preserve"> </w:t>
      </w:r>
      <w:r>
        <w:rPr>
          <w:rFonts w:ascii="Times New Roman" w:hAnsi="Times New Roman" w:cs="Times New Roman"/>
          <w:sz w:val="24"/>
          <w:szCs w:val="24"/>
          <w:lang w:val="ro-MO"/>
        </w:rPr>
        <w:t>„pentru eliberarea licenţei” se substituie cu sintagma „pentru licenţă”, iar după sintagma „solicitantul de licenţă” se introduce textul „sau pe versoul deciziei de eliberare/prelungire a licenţei în cazul utilizării serviciului e-licenţiere”</w:t>
      </w:r>
      <w:r w:rsidR="00CA289F">
        <w:rPr>
          <w:rFonts w:ascii="Times New Roman" w:hAnsi="Times New Roman" w:cs="Times New Roman"/>
          <w:sz w:val="24"/>
          <w:szCs w:val="24"/>
          <w:lang w:val="ro-MO"/>
        </w:rPr>
        <w:t>;</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alin.(3) după cuvîntul „solicite” se completează cu sintagma „inclusiv prin intermediul serviciului e-licenţiere”</w:t>
      </w:r>
      <w:r w:rsidR="00CA289F">
        <w:rPr>
          <w:rFonts w:ascii="Times New Roman" w:hAnsi="Times New Roman" w:cs="Times New Roman"/>
          <w:sz w:val="24"/>
          <w:szCs w:val="24"/>
          <w:lang w:val="ro-MO"/>
        </w:rPr>
        <w:t>;</w:t>
      </w:r>
      <w:r>
        <w:rPr>
          <w:rFonts w:ascii="Times New Roman" w:hAnsi="Times New Roman" w:cs="Times New Roman"/>
          <w:sz w:val="24"/>
          <w:szCs w:val="24"/>
          <w:lang w:val="ro-MO"/>
        </w:rPr>
        <w:t xml:space="preserve"> </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alin.(6) după sintagma „la autoritatea de licenţiere” se </w:t>
      </w:r>
      <w:r w:rsidR="00CA289F">
        <w:rPr>
          <w:rFonts w:ascii="Times New Roman" w:hAnsi="Times New Roman" w:cs="Times New Roman"/>
          <w:sz w:val="24"/>
          <w:szCs w:val="24"/>
          <w:lang w:val="ro-MO"/>
        </w:rPr>
        <w:t>completează cu</w:t>
      </w:r>
      <w:r>
        <w:rPr>
          <w:rFonts w:ascii="Times New Roman" w:hAnsi="Times New Roman" w:cs="Times New Roman"/>
          <w:sz w:val="24"/>
          <w:szCs w:val="24"/>
          <w:lang w:val="ro-MO"/>
        </w:rPr>
        <w:t xml:space="preserve"> sintagm</w:t>
      </w:r>
      <w:r w:rsidR="00CA289F">
        <w:rPr>
          <w:rFonts w:ascii="Times New Roman" w:hAnsi="Times New Roman" w:cs="Times New Roman"/>
          <w:sz w:val="24"/>
          <w:szCs w:val="24"/>
          <w:lang w:val="ro-MO"/>
        </w:rPr>
        <w:t>a</w:t>
      </w:r>
      <w:r>
        <w:rPr>
          <w:rFonts w:ascii="Times New Roman" w:hAnsi="Times New Roman" w:cs="Times New Roman"/>
          <w:sz w:val="24"/>
          <w:szCs w:val="24"/>
          <w:lang w:val="ro-MO"/>
        </w:rPr>
        <w:t xml:space="preserve"> „inclusiv prin intermediul serviciului e-licenţiere,”</w:t>
      </w:r>
      <w:r w:rsidR="00CA289F">
        <w:rPr>
          <w:rFonts w:ascii="Times New Roman" w:hAnsi="Times New Roman" w:cs="Times New Roman"/>
          <w:sz w:val="24"/>
          <w:szCs w:val="24"/>
          <w:lang w:val="ro-MO"/>
        </w:rPr>
        <w:t>;</w:t>
      </w:r>
      <w:r>
        <w:rPr>
          <w:rFonts w:ascii="Times New Roman" w:hAnsi="Times New Roman" w:cs="Times New Roman"/>
          <w:sz w:val="24"/>
          <w:szCs w:val="24"/>
          <w:lang w:val="ro-MO"/>
        </w:rPr>
        <w:t xml:space="preserve"> </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alin.(7) după sintagma „la autoritatea de licenţiere” se </w:t>
      </w:r>
      <w:r w:rsidR="00CA289F">
        <w:rPr>
          <w:rFonts w:ascii="Times New Roman" w:hAnsi="Times New Roman" w:cs="Times New Roman"/>
          <w:sz w:val="24"/>
          <w:szCs w:val="24"/>
          <w:lang w:val="ro-MO"/>
        </w:rPr>
        <w:t>completează</w:t>
      </w:r>
      <w:r>
        <w:rPr>
          <w:rFonts w:ascii="Times New Roman" w:hAnsi="Times New Roman" w:cs="Times New Roman"/>
          <w:sz w:val="24"/>
          <w:szCs w:val="24"/>
          <w:lang w:val="ro-MO"/>
        </w:rPr>
        <w:t xml:space="preserve"> </w:t>
      </w:r>
      <w:r w:rsidR="00CA289F">
        <w:rPr>
          <w:rFonts w:ascii="Times New Roman" w:hAnsi="Times New Roman" w:cs="Times New Roman"/>
          <w:sz w:val="24"/>
          <w:szCs w:val="24"/>
          <w:lang w:val="ro-MO"/>
        </w:rPr>
        <w:t xml:space="preserve">cu </w:t>
      </w:r>
      <w:r>
        <w:rPr>
          <w:rFonts w:ascii="Times New Roman" w:hAnsi="Times New Roman" w:cs="Times New Roman"/>
          <w:sz w:val="24"/>
          <w:szCs w:val="24"/>
          <w:lang w:val="ro-MO"/>
        </w:rPr>
        <w:t>sintagm</w:t>
      </w:r>
      <w:r w:rsidR="00CA289F">
        <w:rPr>
          <w:rFonts w:ascii="Times New Roman" w:hAnsi="Times New Roman" w:cs="Times New Roman"/>
          <w:sz w:val="24"/>
          <w:szCs w:val="24"/>
          <w:lang w:val="ro-MO"/>
        </w:rPr>
        <w:t>a</w:t>
      </w:r>
      <w:r>
        <w:rPr>
          <w:rFonts w:ascii="Times New Roman" w:hAnsi="Times New Roman" w:cs="Times New Roman"/>
          <w:sz w:val="24"/>
          <w:szCs w:val="24"/>
          <w:lang w:val="ro-MO"/>
        </w:rPr>
        <w:t xml:space="preserve"> „inclusiv prin intermediul serviciului e-licenţiere”. </w:t>
      </w:r>
    </w:p>
    <w:p w:rsidR="0056338F" w:rsidRDefault="0056338F" w:rsidP="0056338F">
      <w:pPr>
        <w:pStyle w:val="ListParagraph"/>
        <w:spacing w:after="0" w:line="240" w:lineRule="auto"/>
        <w:ind w:left="0" w:firstLine="708"/>
        <w:jc w:val="both"/>
        <w:rPr>
          <w:rFonts w:ascii="Times New Roman" w:hAnsi="Times New Roman" w:cs="Times New Roman"/>
          <w:sz w:val="24"/>
          <w:szCs w:val="24"/>
          <w:lang w:val="ro-MO"/>
        </w:rPr>
      </w:pPr>
    </w:p>
    <w:p w:rsidR="00AD1FFF" w:rsidRDefault="00AD1FFF" w:rsidP="0056338F">
      <w:pPr>
        <w:pStyle w:val="ListParagraph"/>
        <w:spacing w:after="0" w:line="240" w:lineRule="auto"/>
        <w:ind w:left="0" w:firstLine="708"/>
        <w:jc w:val="both"/>
        <w:rPr>
          <w:rFonts w:ascii="Times New Roman" w:hAnsi="Times New Roman" w:cs="Times New Roman"/>
          <w:sz w:val="24"/>
          <w:szCs w:val="24"/>
          <w:lang w:val="ro-MO"/>
        </w:rPr>
      </w:pPr>
      <w:r>
        <w:rPr>
          <w:rFonts w:ascii="Times New Roman" w:hAnsi="Times New Roman" w:cs="Times New Roman"/>
          <w:sz w:val="24"/>
          <w:szCs w:val="24"/>
          <w:lang w:val="ro-MO"/>
        </w:rPr>
        <w:t>9. La articolul 15</w:t>
      </w:r>
      <w:r w:rsidR="0056338F">
        <w:rPr>
          <w:rFonts w:ascii="Times New Roman" w:hAnsi="Times New Roman" w:cs="Times New Roman"/>
          <w:sz w:val="24"/>
          <w:szCs w:val="24"/>
          <w:lang w:val="ro-MO"/>
        </w:rPr>
        <w:t xml:space="preserve">: </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alin.(2) după sintagma „autoritatea de licenţiere” se </w:t>
      </w:r>
      <w:r w:rsidR="00CA289F">
        <w:rPr>
          <w:rFonts w:ascii="Times New Roman" w:hAnsi="Times New Roman" w:cs="Times New Roman"/>
          <w:sz w:val="24"/>
          <w:szCs w:val="24"/>
          <w:lang w:val="ro-MO"/>
        </w:rPr>
        <w:t xml:space="preserve">completează cu </w:t>
      </w:r>
      <w:r>
        <w:rPr>
          <w:rFonts w:ascii="Times New Roman" w:hAnsi="Times New Roman" w:cs="Times New Roman"/>
          <w:sz w:val="24"/>
          <w:szCs w:val="24"/>
          <w:lang w:val="ro-MO"/>
        </w:rPr>
        <w:t>sintagm</w:t>
      </w:r>
      <w:r w:rsidR="00CA289F">
        <w:rPr>
          <w:rFonts w:ascii="Times New Roman" w:hAnsi="Times New Roman" w:cs="Times New Roman"/>
          <w:sz w:val="24"/>
          <w:szCs w:val="24"/>
          <w:lang w:val="ro-MO"/>
        </w:rPr>
        <w:t>a</w:t>
      </w:r>
      <w:r>
        <w:rPr>
          <w:rFonts w:ascii="Times New Roman" w:hAnsi="Times New Roman" w:cs="Times New Roman"/>
          <w:sz w:val="24"/>
          <w:szCs w:val="24"/>
          <w:lang w:val="ro-MO"/>
        </w:rPr>
        <w:t xml:space="preserve"> „inclusiv prin intermediul serviciului </w:t>
      </w:r>
      <w:r w:rsidR="0056338F">
        <w:rPr>
          <w:rFonts w:ascii="Times New Roman" w:hAnsi="Times New Roman" w:cs="Times New Roman"/>
          <w:sz w:val="24"/>
          <w:szCs w:val="24"/>
          <w:lang w:val="en-US"/>
        </w:rPr>
        <w:t>“</w:t>
      </w:r>
      <w:r>
        <w:rPr>
          <w:rFonts w:ascii="Times New Roman" w:hAnsi="Times New Roman" w:cs="Times New Roman"/>
          <w:sz w:val="24"/>
          <w:szCs w:val="24"/>
          <w:lang w:val="ro-MO"/>
        </w:rPr>
        <w:t>e-licenţiere”, iar după sintagma  „originalelor” se introduc</w:t>
      </w:r>
      <w:r w:rsidR="00FF2FE7">
        <w:rPr>
          <w:rFonts w:ascii="Times New Roman" w:hAnsi="Times New Roman" w:cs="Times New Roman"/>
          <w:sz w:val="24"/>
          <w:szCs w:val="24"/>
          <w:lang w:val="ro-MO"/>
        </w:rPr>
        <w:t>e</w:t>
      </w:r>
      <w:r>
        <w:rPr>
          <w:rFonts w:ascii="Times New Roman" w:hAnsi="Times New Roman" w:cs="Times New Roman"/>
          <w:sz w:val="24"/>
          <w:szCs w:val="24"/>
          <w:lang w:val="ro-MO"/>
        </w:rPr>
        <w:t xml:space="preserve"> sintagm</w:t>
      </w:r>
      <w:r w:rsidR="00FF2FE7">
        <w:rPr>
          <w:rFonts w:ascii="Times New Roman" w:hAnsi="Times New Roman" w:cs="Times New Roman"/>
          <w:sz w:val="24"/>
          <w:szCs w:val="24"/>
          <w:lang w:val="ro-MO"/>
        </w:rPr>
        <w:t>a</w:t>
      </w:r>
      <w:r>
        <w:rPr>
          <w:rFonts w:ascii="Times New Roman" w:hAnsi="Times New Roman" w:cs="Times New Roman"/>
          <w:sz w:val="24"/>
          <w:szCs w:val="24"/>
          <w:lang w:val="ro-MO"/>
        </w:rPr>
        <w:t xml:space="preserve">  „cu excepţia cazului în care se utilizează serviciul </w:t>
      </w:r>
      <w:r w:rsidR="0056338F">
        <w:rPr>
          <w:rFonts w:ascii="Times New Roman" w:hAnsi="Times New Roman" w:cs="Times New Roman"/>
          <w:sz w:val="24"/>
          <w:szCs w:val="24"/>
          <w:lang w:val="ro-MO"/>
        </w:rPr>
        <w:t>„</w:t>
      </w:r>
      <w:r>
        <w:rPr>
          <w:rFonts w:ascii="Times New Roman" w:hAnsi="Times New Roman" w:cs="Times New Roman"/>
          <w:sz w:val="24"/>
          <w:szCs w:val="24"/>
          <w:lang w:val="ro-MO"/>
        </w:rPr>
        <w:t>e-licențiere”</w:t>
      </w:r>
      <w:r w:rsidR="00FF2FE7">
        <w:rPr>
          <w:rFonts w:ascii="Times New Roman" w:hAnsi="Times New Roman" w:cs="Times New Roman"/>
          <w:sz w:val="24"/>
          <w:szCs w:val="24"/>
          <w:lang w:val="ro-MO"/>
        </w:rPr>
        <w:t>;</w:t>
      </w:r>
      <w:r>
        <w:rPr>
          <w:rFonts w:ascii="Times New Roman" w:hAnsi="Times New Roman" w:cs="Times New Roman"/>
          <w:sz w:val="24"/>
          <w:szCs w:val="24"/>
          <w:lang w:val="ro-MO"/>
        </w:rPr>
        <w:t xml:space="preserve"> </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la alin. (3) prima propoziție, după sintagma „reperfectare a licenței” se introduce sintagma „inclusiv prin intermediul serviciului </w:t>
      </w:r>
      <w:r w:rsidR="0056338F">
        <w:rPr>
          <w:rFonts w:ascii="Times New Roman" w:hAnsi="Times New Roman" w:cs="Times New Roman"/>
          <w:sz w:val="24"/>
          <w:szCs w:val="24"/>
          <w:lang w:val="ro-MO"/>
        </w:rPr>
        <w:t>„</w:t>
      </w:r>
      <w:r>
        <w:rPr>
          <w:rFonts w:ascii="Times New Roman" w:hAnsi="Times New Roman" w:cs="Times New Roman"/>
          <w:sz w:val="24"/>
          <w:szCs w:val="24"/>
          <w:lang w:val="ro-MO"/>
        </w:rPr>
        <w:t>e-licenţiere”</w:t>
      </w:r>
      <w:r w:rsidR="00FF2FE7">
        <w:rPr>
          <w:rFonts w:ascii="Times New Roman" w:hAnsi="Times New Roman" w:cs="Times New Roman"/>
          <w:sz w:val="24"/>
          <w:szCs w:val="24"/>
          <w:lang w:val="ro-MO"/>
        </w:rPr>
        <w:t>;</w:t>
      </w:r>
      <w:r>
        <w:rPr>
          <w:rFonts w:ascii="Times New Roman" w:hAnsi="Times New Roman" w:cs="Times New Roman"/>
          <w:sz w:val="24"/>
          <w:szCs w:val="24"/>
          <w:lang w:val="ro-MO"/>
        </w:rPr>
        <w:t xml:space="preserve"> </w:t>
      </w:r>
    </w:p>
    <w:p w:rsidR="00AD1FFF" w:rsidRDefault="00AD1FFF" w:rsidP="00AD1FFF">
      <w:pPr>
        <w:pStyle w:val="ListParagraph"/>
        <w:spacing w:after="0" w:line="240" w:lineRule="auto"/>
        <w:ind w:left="0" w:firstLine="550"/>
        <w:jc w:val="both"/>
        <w:rPr>
          <w:rFonts w:ascii="Times New Roman" w:hAnsi="Times New Roman" w:cs="Times New Roman"/>
          <w:sz w:val="24"/>
          <w:szCs w:val="24"/>
          <w:lang w:val="ro-MO"/>
        </w:rPr>
      </w:pPr>
      <w:r>
        <w:rPr>
          <w:rFonts w:ascii="Times New Roman" w:hAnsi="Times New Roman" w:cs="Times New Roman"/>
          <w:sz w:val="24"/>
          <w:szCs w:val="24"/>
          <w:lang w:val="ro-MO"/>
        </w:rPr>
        <w:lastRenderedPageBreak/>
        <w:t>- la alin.(7) sintagma „nu este valabilă”</w:t>
      </w:r>
      <w:r>
        <w:rPr>
          <w:rFonts w:ascii="Times New Roman" w:hAnsi="Times New Roman" w:cs="Times New Roman"/>
          <w:i/>
          <w:iCs/>
          <w:sz w:val="24"/>
          <w:szCs w:val="24"/>
          <w:lang w:val="ro-MO"/>
        </w:rPr>
        <w:t xml:space="preserve"> </w:t>
      </w:r>
      <w:r>
        <w:rPr>
          <w:rFonts w:ascii="Times New Roman" w:hAnsi="Times New Roman" w:cs="Times New Roman"/>
          <w:sz w:val="24"/>
          <w:szCs w:val="24"/>
          <w:lang w:val="ro-MO"/>
        </w:rPr>
        <w:t xml:space="preserve">se substituie cu sintagma „se recunoaște ca fiind nevalabilă”. </w:t>
      </w:r>
    </w:p>
    <w:p w:rsidR="00A827CB" w:rsidRDefault="00A827CB" w:rsidP="00F05DCD">
      <w:pPr>
        <w:pStyle w:val="ListParagraph"/>
        <w:spacing w:after="0" w:line="240" w:lineRule="auto"/>
        <w:ind w:left="0" w:firstLine="709"/>
        <w:jc w:val="both"/>
        <w:rPr>
          <w:rFonts w:ascii="Times New Roman" w:hAnsi="Times New Roman" w:cs="Times New Roman"/>
          <w:sz w:val="24"/>
          <w:szCs w:val="24"/>
          <w:lang w:val="ro-MO"/>
        </w:rPr>
      </w:pPr>
    </w:p>
    <w:p w:rsidR="00AD1FFF" w:rsidRDefault="00AD1FFF" w:rsidP="00F05DCD">
      <w:pPr>
        <w:pStyle w:val="ListParagraph"/>
        <w:spacing w:after="0" w:line="240" w:lineRule="auto"/>
        <w:ind w:left="0" w:firstLine="709"/>
        <w:jc w:val="both"/>
        <w:rPr>
          <w:rFonts w:ascii="Times New Roman" w:hAnsi="Times New Roman" w:cs="Times New Roman"/>
          <w:sz w:val="24"/>
          <w:szCs w:val="24"/>
          <w:lang w:val="ro-MO"/>
        </w:rPr>
      </w:pPr>
      <w:r>
        <w:rPr>
          <w:rFonts w:ascii="Times New Roman" w:hAnsi="Times New Roman" w:cs="Times New Roman"/>
          <w:sz w:val="24"/>
          <w:szCs w:val="24"/>
          <w:lang w:val="ro-MO"/>
        </w:rPr>
        <w:t>10. Alin. (2) al articolului 17 în final se completează cu textul „şi confirmarea publicării în Monitorul Oficial al Republicii Moldova a anunţului privind pierderea formularului licenţei”.</w:t>
      </w:r>
    </w:p>
    <w:p w:rsidR="005B1B48" w:rsidRDefault="005B1B48" w:rsidP="00F05DCD">
      <w:pPr>
        <w:pStyle w:val="ListParagraph"/>
        <w:spacing w:after="0" w:line="240" w:lineRule="auto"/>
        <w:ind w:left="0" w:firstLine="709"/>
        <w:jc w:val="both"/>
        <w:rPr>
          <w:rFonts w:ascii="Times New Roman" w:hAnsi="Times New Roman" w:cs="Times New Roman"/>
          <w:sz w:val="24"/>
          <w:szCs w:val="24"/>
          <w:lang w:val="ro-MO"/>
        </w:rPr>
      </w:pPr>
    </w:p>
    <w:p w:rsidR="00AD1FFF" w:rsidRDefault="00AD1FFF" w:rsidP="00F05DCD">
      <w:pPr>
        <w:pStyle w:val="ListParagraph"/>
        <w:spacing w:after="0" w:line="240" w:lineRule="auto"/>
        <w:ind w:left="0" w:firstLine="709"/>
        <w:jc w:val="both"/>
        <w:rPr>
          <w:rFonts w:ascii="Times New Roman" w:hAnsi="Times New Roman" w:cs="Times New Roman"/>
          <w:sz w:val="24"/>
          <w:szCs w:val="24"/>
          <w:lang w:val="ro-MO"/>
        </w:rPr>
      </w:pPr>
      <w:r>
        <w:rPr>
          <w:rFonts w:ascii="Times New Roman" w:hAnsi="Times New Roman" w:cs="Times New Roman"/>
          <w:sz w:val="24"/>
          <w:szCs w:val="24"/>
          <w:lang w:val="ro-MO"/>
        </w:rPr>
        <w:t>11. La Articolul 18</w:t>
      </w:r>
      <w:r w:rsidR="00FF2FE7">
        <w:rPr>
          <w:rFonts w:ascii="Times New Roman" w:hAnsi="Times New Roman" w:cs="Times New Roman"/>
          <w:sz w:val="24"/>
          <w:szCs w:val="24"/>
          <w:lang w:val="ro-MO"/>
        </w:rPr>
        <w:t>:</w:t>
      </w:r>
    </w:p>
    <w:p w:rsidR="00AD1FFF" w:rsidRDefault="00AD1FFF" w:rsidP="00F05DCD">
      <w:pPr>
        <w:pStyle w:val="ListParagraph"/>
        <w:spacing w:after="0" w:line="240" w:lineRule="auto"/>
        <w:ind w:left="0" w:firstLine="709"/>
        <w:jc w:val="both"/>
        <w:rPr>
          <w:rFonts w:ascii="Times New Roman" w:hAnsi="Times New Roman" w:cs="Times New Roman"/>
          <w:sz w:val="24"/>
          <w:szCs w:val="24"/>
          <w:lang w:val="ro-MO"/>
        </w:rPr>
      </w:pPr>
      <w:r>
        <w:rPr>
          <w:rFonts w:ascii="Times New Roman" w:hAnsi="Times New Roman" w:cs="Times New Roman"/>
          <w:sz w:val="24"/>
          <w:szCs w:val="24"/>
          <w:lang w:val="ro-MO"/>
        </w:rPr>
        <w:t>- alin.(1) prima propoziție va avea următorul cuprins „taxa pentru eliberarea licenței pentru genurile de activitate indicate la art. 8 alin.(1) lit. a) pct.1)-4), 9)-29),31),32),40),41) şi 43) este de 3250 lei.”</w:t>
      </w:r>
    </w:p>
    <w:p w:rsidR="00AD1FFF" w:rsidRPr="00A827CB" w:rsidRDefault="00A827CB" w:rsidP="00A827CB">
      <w:pPr>
        <w:spacing w:after="0" w:line="240" w:lineRule="auto"/>
        <w:ind w:left="708"/>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w:t>
      </w:r>
      <w:r w:rsidR="00AD1FFF" w:rsidRPr="00A827CB">
        <w:rPr>
          <w:rFonts w:ascii="Times New Roman" w:hAnsi="Times New Roman" w:cs="Times New Roman"/>
          <w:sz w:val="24"/>
          <w:szCs w:val="24"/>
          <w:lang w:val="ro-MO"/>
        </w:rPr>
        <w:t>alin.(1</w:t>
      </w:r>
      <w:r w:rsidR="00AD1FFF" w:rsidRPr="00A827CB">
        <w:rPr>
          <w:rFonts w:ascii="Times New Roman" w:hAnsi="Times New Roman" w:cs="Times New Roman"/>
          <w:sz w:val="24"/>
          <w:szCs w:val="24"/>
          <w:vertAlign w:val="superscript"/>
          <w:lang w:val="ro-MO"/>
        </w:rPr>
        <w:t>1</w:t>
      </w:r>
      <w:r w:rsidR="00AD1FFF" w:rsidRPr="00A827CB">
        <w:rPr>
          <w:rFonts w:ascii="Times New Roman" w:hAnsi="Times New Roman" w:cs="Times New Roman"/>
          <w:sz w:val="24"/>
          <w:szCs w:val="24"/>
          <w:lang w:val="ro-MO"/>
        </w:rPr>
        <w:t>) în final se completează cu textul „precum și la reperfectarea licenţei şi/sau eliberarea copiilor autorizate de pe aceasta”.</w:t>
      </w:r>
    </w:p>
    <w:p w:rsidR="00FF2FE7" w:rsidRDefault="00FF2FE7" w:rsidP="00F05DCD">
      <w:pPr>
        <w:pStyle w:val="ListParagraph"/>
        <w:spacing w:after="0" w:line="240" w:lineRule="auto"/>
        <w:ind w:left="0" w:firstLine="709"/>
        <w:jc w:val="both"/>
        <w:rPr>
          <w:rFonts w:ascii="Times New Roman" w:hAnsi="Times New Roman" w:cs="Times New Roman"/>
          <w:sz w:val="24"/>
          <w:szCs w:val="24"/>
          <w:lang w:val="ro-MO"/>
        </w:rPr>
      </w:pPr>
    </w:p>
    <w:p w:rsidR="00AD1FFF" w:rsidRDefault="00AD1FFF" w:rsidP="00F05DCD">
      <w:pPr>
        <w:pStyle w:val="ListParagraph"/>
        <w:spacing w:after="0" w:line="240" w:lineRule="auto"/>
        <w:ind w:left="0" w:firstLine="709"/>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12. </w:t>
      </w:r>
      <w:r w:rsidR="00FF2FE7">
        <w:rPr>
          <w:rFonts w:ascii="Times New Roman" w:hAnsi="Times New Roman" w:cs="Times New Roman"/>
          <w:sz w:val="24"/>
          <w:szCs w:val="24"/>
          <w:lang w:val="ro-MO"/>
        </w:rPr>
        <w:t>A</w:t>
      </w:r>
      <w:r>
        <w:rPr>
          <w:rFonts w:ascii="Times New Roman" w:hAnsi="Times New Roman" w:cs="Times New Roman"/>
          <w:sz w:val="24"/>
          <w:szCs w:val="24"/>
          <w:lang w:val="ro-MO"/>
        </w:rPr>
        <w:t xml:space="preserve">lin.(5) al articolului 20 după </w:t>
      </w:r>
      <w:r w:rsidR="008C178F">
        <w:rPr>
          <w:rFonts w:ascii="Times New Roman" w:hAnsi="Times New Roman" w:cs="Times New Roman"/>
          <w:sz w:val="24"/>
          <w:szCs w:val="24"/>
          <w:lang w:val="ro-MO"/>
        </w:rPr>
        <w:t>cuvintele</w:t>
      </w:r>
      <w:r>
        <w:rPr>
          <w:rFonts w:ascii="Times New Roman" w:hAnsi="Times New Roman" w:cs="Times New Roman"/>
          <w:sz w:val="24"/>
          <w:szCs w:val="24"/>
          <w:lang w:val="ro-MO"/>
        </w:rPr>
        <w:t xml:space="preserve"> „în temeiul” se </w:t>
      </w:r>
      <w:r w:rsidR="00FF2FE7">
        <w:rPr>
          <w:rFonts w:ascii="Times New Roman" w:hAnsi="Times New Roman" w:cs="Times New Roman"/>
          <w:sz w:val="24"/>
          <w:szCs w:val="24"/>
          <w:lang w:val="ro-MO"/>
        </w:rPr>
        <w:t>completează cu</w:t>
      </w:r>
      <w:r>
        <w:rPr>
          <w:rFonts w:ascii="Times New Roman" w:hAnsi="Times New Roman" w:cs="Times New Roman"/>
          <w:sz w:val="24"/>
          <w:szCs w:val="24"/>
          <w:lang w:val="ro-MO"/>
        </w:rPr>
        <w:t xml:space="preserve"> textul „cererii titularului de licenţă pentru circumstanţa prevăzută de alin.(2) lit.a) sau a”.</w:t>
      </w:r>
    </w:p>
    <w:p w:rsidR="00FF2FE7" w:rsidRDefault="00FF2FE7" w:rsidP="00F05DCD">
      <w:pPr>
        <w:pStyle w:val="ListParagraph"/>
        <w:spacing w:after="0" w:line="240" w:lineRule="auto"/>
        <w:ind w:left="0" w:firstLine="709"/>
        <w:jc w:val="both"/>
        <w:rPr>
          <w:rFonts w:ascii="Times New Roman" w:hAnsi="Times New Roman" w:cs="Times New Roman"/>
          <w:sz w:val="24"/>
          <w:szCs w:val="24"/>
          <w:lang w:val="ro-MO"/>
        </w:rPr>
      </w:pPr>
    </w:p>
    <w:p w:rsidR="00AD1FFF" w:rsidRDefault="00AD1FFF" w:rsidP="00F05DCD">
      <w:pPr>
        <w:pStyle w:val="ListParagraph"/>
        <w:spacing w:after="0" w:line="240" w:lineRule="auto"/>
        <w:ind w:left="0" w:firstLine="709"/>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13. La alin.(1) al articolului 22 după sintagma „dosar de licenţiere” se introduce textul „inclusiv digitizat pentru utilizatorii serviciului </w:t>
      </w:r>
      <w:r w:rsidR="005B1B48">
        <w:rPr>
          <w:rFonts w:ascii="Times New Roman" w:hAnsi="Times New Roman" w:cs="Times New Roman"/>
          <w:sz w:val="24"/>
          <w:szCs w:val="24"/>
          <w:lang w:val="ro-MO"/>
        </w:rPr>
        <w:t>„</w:t>
      </w:r>
      <w:r>
        <w:rPr>
          <w:rFonts w:ascii="Times New Roman" w:hAnsi="Times New Roman" w:cs="Times New Roman"/>
          <w:sz w:val="24"/>
          <w:szCs w:val="24"/>
          <w:lang w:val="ro-MO"/>
        </w:rPr>
        <w:t>e-licenţiere”.</w:t>
      </w:r>
    </w:p>
    <w:p w:rsidR="00AD1FFF" w:rsidRDefault="00AD1FFF" w:rsidP="00F05DCD">
      <w:pPr>
        <w:pStyle w:val="ListParagraph"/>
        <w:spacing w:after="0" w:line="240" w:lineRule="auto"/>
        <w:ind w:left="0" w:firstLine="709"/>
        <w:jc w:val="both"/>
        <w:rPr>
          <w:rFonts w:ascii="Times New Roman" w:hAnsi="Times New Roman" w:cs="Times New Roman"/>
          <w:sz w:val="24"/>
          <w:szCs w:val="24"/>
          <w:lang w:val="ro-MO"/>
        </w:rPr>
      </w:pPr>
    </w:p>
    <w:p w:rsidR="00AD1FFF" w:rsidRDefault="00AD1FFF" w:rsidP="00F05DCD">
      <w:pPr>
        <w:pStyle w:val="NormalWeb"/>
        <w:ind w:firstLine="709"/>
        <w:rPr>
          <w:lang w:val="ro-MO"/>
        </w:rPr>
      </w:pPr>
      <w:r>
        <w:rPr>
          <w:b/>
          <w:bCs/>
          <w:lang w:val="ro-MO"/>
        </w:rPr>
        <w:t xml:space="preserve">Art. II.  </w:t>
      </w:r>
      <w:r>
        <w:rPr>
          <w:lang w:val="ro-MO"/>
        </w:rPr>
        <w:t>Guvernul, în termen de 3 luni de la data publicării prezentei legi:</w:t>
      </w:r>
    </w:p>
    <w:p w:rsidR="00AD1FFF" w:rsidRDefault="00AD1FFF" w:rsidP="00F05DCD">
      <w:pPr>
        <w:pStyle w:val="NormalWeb"/>
        <w:ind w:firstLine="709"/>
        <w:rPr>
          <w:lang w:val="ro-MO"/>
        </w:rPr>
      </w:pPr>
      <w:r>
        <w:rPr>
          <w:lang w:val="ro-MO"/>
        </w:rPr>
        <w:t xml:space="preserve">a) va </w:t>
      </w:r>
      <w:r w:rsidR="00BC0BF9">
        <w:rPr>
          <w:lang w:val="ro-MO"/>
        </w:rPr>
        <w:t>ajusta,</w:t>
      </w:r>
      <w:r>
        <w:rPr>
          <w:lang w:val="ro-MO"/>
        </w:rPr>
        <w:t xml:space="preserve"> actele sale normative </w:t>
      </w:r>
      <w:r w:rsidR="00BC0BF9">
        <w:rPr>
          <w:lang w:val="ro-MO"/>
        </w:rPr>
        <w:t xml:space="preserve">și actele departamentale, prevederilor </w:t>
      </w:r>
      <w:r>
        <w:rPr>
          <w:lang w:val="ro-MO"/>
        </w:rPr>
        <w:t>prezent</w:t>
      </w:r>
      <w:r w:rsidR="00BC0BF9">
        <w:rPr>
          <w:lang w:val="ro-MO"/>
        </w:rPr>
        <w:t>ei</w:t>
      </w:r>
      <w:r>
        <w:rPr>
          <w:lang w:val="ro-MO"/>
        </w:rPr>
        <w:t xml:space="preserve"> leg</w:t>
      </w:r>
      <w:r w:rsidR="00BC0BF9">
        <w:rPr>
          <w:lang w:val="ro-MO"/>
        </w:rPr>
        <w:t>i</w:t>
      </w:r>
      <w:r>
        <w:rPr>
          <w:lang w:val="ro-MO"/>
        </w:rPr>
        <w:t xml:space="preserve">; </w:t>
      </w:r>
    </w:p>
    <w:p w:rsidR="00AD1FFF" w:rsidRDefault="00AD1FFF" w:rsidP="00F05DCD">
      <w:pPr>
        <w:pStyle w:val="NormalWeb"/>
        <w:ind w:firstLine="709"/>
        <w:rPr>
          <w:lang w:val="ro-MO"/>
        </w:rPr>
      </w:pPr>
      <w:r>
        <w:rPr>
          <w:lang w:val="ro-MO"/>
        </w:rPr>
        <w:t xml:space="preserve">b) va prezenta Parlamentului propuneri pentru aducerea legislaţiei în vigoare în concordanţă cu prezenta lege. </w:t>
      </w:r>
    </w:p>
    <w:p w:rsidR="00AD1FFF" w:rsidRDefault="00AD1FFF" w:rsidP="00F05DCD">
      <w:pPr>
        <w:pStyle w:val="NormalWeb"/>
        <w:ind w:firstLine="709"/>
        <w:rPr>
          <w:lang w:val="ro-MO"/>
        </w:rPr>
      </w:pPr>
    </w:p>
    <w:p w:rsidR="00F05DCD" w:rsidRDefault="00F05DCD" w:rsidP="00F05DCD">
      <w:pPr>
        <w:pStyle w:val="NormalWeb"/>
        <w:ind w:firstLine="709"/>
        <w:rPr>
          <w:lang w:val="ro-MO"/>
        </w:rPr>
      </w:pPr>
    </w:p>
    <w:p w:rsidR="00F05DCD" w:rsidRDefault="00F05DCD" w:rsidP="00F05DCD">
      <w:pPr>
        <w:pStyle w:val="NormalWeb"/>
        <w:ind w:firstLine="709"/>
        <w:rPr>
          <w:lang w:val="ro-MO"/>
        </w:rPr>
      </w:pPr>
    </w:p>
    <w:p w:rsidR="00F05DCD" w:rsidRDefault="00F05DCD" w:rsidP="00F05DCD">
      <w:pPr>
        <w:pStyle w:val="NormalWeb"/>
        <w:ind w:firstLine="709"/>
        <w:rPr>
          <w:lang w:val="ro-MO"/>
        </w:rPr>
      </w:pPr>
    </w:p>
    <w:p w:rsidR="00A827CB" w:rsidRDefault="00A827CB" w:rsidP="00F05DCD">
      <w:pPr>
        <w:pStyle w:val="NormalWeb"/>
        <w:ind w:firstLine="709"/>
        <w:rPr>
          <w:lang w:val="ro-MO"/>
        </w:rPr>
      </w:pPr>
    </w:p>
    <w:p w:rsidR="00A827CB" w:rsidRDefault="00A827CB" w:rsidP="00F05DCD">
      <w:pPr>
        <w:pStyle w:val="NormalWeb"/>
        <w:ind w:firstLine="709"/>
        <w:rPr>
          <w:lang w:val="ro-MO"/>
        </w:rPr>
      </w:pPr>
    </w:p>
    <w:p w:rsidR="00A827CB" w:rsidRDefault="00A827CB" w:rsidP="00F05DCD">
      <w:pPr>
        <w:pStyle w:val="NormalWeb"/>
        <w:ind w:firstLine="709"/>
        <w:rPr>
          <w:lang w:val="ro-MO"/>
        </w:rPr>
      </w:pPr>
    </w:p>
    <w:p w:rsidR="00F05DCD" w:rsidRDefault="00F05DCD" w:rsidP="00F05DCD">
      <w:pPr>
        <w:pStyle w:val="NormalWeb"/>
        <w:ind w:firstLine="709"/>
        <w:rPr>
          <w:lang w:val="ro-MO"/>
        </w:rPr>
      </w:pPr>
    </w:p>
    <w:p w:rsidR="00F05DCD" w:rsidRPr="00F05DCD" w:rsidRDefault="00F05DCD" w:rsidP="00F05DCD">
      <w:pPr>
        <w:pStyle w:val="NormalWeb"/>
        <w:ind w:firstLine="709"/>
        <w:rPr>
          <w:b/>
          <w:lang w:val="ro-RO"/>
        </w:rPr>
      </w:pPr>
      <w:r w:rsidRPr="00F05DCD">
        <w:rPr>
          <w:b/>
          <w:lang w:val="ro-RO"/>
        </w:rPr>
        <w:t>PREȘEDINTELE  PARLAMENTULUI</w:t>
      </w:r>
      <w:r w:rsidRPr="00F05DCD">
        <w:rPr>
          <w:b/>
          <w:lang w:val="ro-RO"/>
        </w:rPr>
        <w:tab/>
      </w:r>
      <w:r w:rsidRPr="00F05DCD">
        <w:rPr>
          <w:b/>
          <w:lang w:val="ro-RO"/>
        </w:rPr>
        <w:tab/>
      </w:r>
      <w:r w:rsidRPr="00F05DCD">
        <w:rPr>
          <w:b/>
          <w:lang w:val="ro-RO"/>
        </w:rPr>
        <w:tab/>
        <w:t>Marian LUPU</w:t>
      </w:r>
    </w:p>
    <w:p w:rsidR="00AD1FFF" w:rsidRPr="00F05DCD" w:rsidRDefault="00AD1FFF" w:rsidP="00F05DCD">
      <w:pPr>
        <w:pStyle w:val="NormalWeb"/>
        <w:ind w:firstLine="709"/>
        <w:rPr>
          <w:b/>
          <w:lang w:val="ro-MO"/>
        </w:rPr>
      </w:pPr>
    </w:p>
    <w:p w:rsidR="00F05DCD" w:rsidRDefault="00F05DCD" w:rsidP="00F05DCD">
      <w:pPr>
        <w:pStyle w:val="NormalWeb"/>
        <w:ind w:firstLine="709"/>
        <w:rPr>
          <w:lang w:val="ro-MO"/>
        </w:rPr>
      </w:pPr>
    </w:p>
    <w:p w:rsidR="00AD1FFF" w:rsidRDefault="00AD1FFF" w:rsidP="00AD1FFF">
      <w:pPr>
        <w:spacing w:after="0" w:line="240" w:lineRule="auto"/>
        <w:ind w:firstLine="550"/>
        <w:jc w:val="both"/>
        <w:rPr>
          <w:rFonts w:ascii="Times New Roman" w:hAnsi="Times New Roman" w:cs="Times New Roman"/>
          <w:sz w:val="24"/>
          <w:szCs w:val="24"/>
          <w:lang w:val="ro-MO"/>
        </w:rPr>
      </w:pPr>
    </w:p>
    <w:p w:rsidR="00AD1FFF" w:rsidRDefault="00AD1FFF" w:rsidP="00AD1FFF">
      <w:pPr>
        <w:spacing w:after="0" w:line="240" w:lineRule="auto"/>
        <w:ind w:firstLine="550"/>
        <w:jc w:val="both"/>
        <w:rPr>
          <w:rFonts w:ascii="Times New Roman" w:hAnsi="Times New Roman" w:cs="Times New Roman"/>
          <w:sz w:val="24"/>
          <w:szCs w:val="24"/>
          <w:lang w:val="ro-MO"/>
        </w:rPr>
      </w:pPr>
    </w:p>
    <w:p w:rsidR="00AD1FFF" w:rsidRDefault="00AD1FFF" w:rsidP="00AD1FFF">
      <w:pPr>
        <w:spacing w:after="0" w:line="240" w:lineRule="auto"/>
        <w:ind w:firstLine="550"/>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FF2FE7" w:rsidRDefault="00FF2FE7" w:rsidP="00AD1FFF">
      <w:pPr>
        <w:spacing w:after="0" w:line="240" w:lineRule="auto"/>
        <w:ind w:firstLine="567"/>
        <w:jc w:val="both"/>
        <w:rPr>
          <w:rFonts w:ascii="Times New Roman" w:hAnsi="Times New Roman" w:cs="Times New Roman"/>
          <w:sz w:val="24"/>
          <w:szCs w:val="24"/>
          <w:lang w:val="ro-MO"/>
        </w:rPr>
      </w:pPr>
    </w:p>
    <w:p w:rsidR="00FF2FE7" w:rsidRDefault="00FF2FE7" w:rsidP="00AD1FFF">
      <w:pPr>
        <w:spacing w:after="0" w:line="240" w:lineRule="auto"/>
        <w:ind w:firstLine="567"/>
        <w:jc w:val="both"/>
        <w:rPr>
          <w:rFonts w:ascii="Times New Roman" w:hAnsi="Times New Roman" w:cs="Times New Roman"/>
          <w:sz w:val="24"/>
          <w:szCs w:val="24"/>
          <w:lang w:val="ro-MO"/>
        </w:rPr>
      </w:pPr>
    </w:p>
    <w:p w:rsidR="00FF2FE7" w:rsidRDefault="00FF2FE7" w:rsidP="00AD1FFF">
      <w:pPr>
        <w:spacing w:after="0" w:line="240" w:lineRule="auto"/>
        <w:ind w:firstLine="567"/>
        <w:jc w:val="both"/>
        <w:rPr>
          <w:rFonts w:ascii="Times New Roman" w:hAnsi="Times New Roman" w:cs="Times New Roman"/>
          <w:sz w:val="24"/>
          <w:szCs w:val="24"/>
          <w:lang w:val="ro-MO"/>
        </w:rPr>
      </w:pPr>
    </w:p>
    <w:p w:rsidR="00FF2FE7" w:rsidRDefault="00FF2FE7" w:rsidP="00AD1FFF">
      <w:pPr>
        <w:spacing w:after="0" w:line="240" w:lineRule="auto"/>
        <w:ind w:firstLine="567"/>
        <w:jc w:val="both"/>
        <w:rPr>
          <w:rFonts w:ascii="Times New Roman" w:hAnsi="Times New Roman" w:cs="Times New Roman"/>
          <w:sz w:val="24"/>
          <w:szCs w:val="24"/>
          <w:lang w:val="ro-MO"/>
        </w:rPr>
      </w:pPr>
    </w:p>
    <w:p w:rsidR="00FF2FE7" w:rsidRDefault="00FF2FE7" w:rsidP="00AD1FFF">
      <w:pPr>
        <w:spacing w:after="0" w:line="240" w:lineRule="auto"/>
        <w:ind w:firstLine="567"/>
        <w:jc w:val="both"/>
        <w:rPr>
          <w:rFonts w:ascii="Times New Roman" w:hAnsi="Times New Roman" w:cs="Times New Roman"/>
          <w:sz w:val="24"/>
          <w:szCs w:val="24"/>
          <w:lang w:val="ro-MO"/>
        </w:rPr>
      </w:pPr>
    </w:p>
    <w:p w:rsidR="00FF2FE7" w:rsidRDefault="00FF2FE7" w:rsidP="00AD1FFF">
      <w:pPr>
        <w:spacing w:after="0" w:line="240" w:lineRule="auto"/>
        <w:ind w:firstLine="567"/>
        <w:jc w:val="both"/>
        <w:rPr>
          <w:rFonts w:ascii="Times New Roman" w:hAnsi="Times New Roman" w:cs="Times New Roman"/>
          <w:sz w:val="24"/>
          <w:szCs w:val="24"/>
          <w:lang w:val="ro-MO"/>
        </w:rPr>
      </w:pPr>
    </w:p>
    <w:p w:rsidR="00362684" w:rsidRDefault="00362684" w:rsidP="00AD1FFF">
      <w:pPr>
        <w:spacing w:after="0" w:line="240" w:lineRule="auto"/>
        <w:ind w:firstLine="567"/>
        <w:jc w:val="both"/>
        <w:rPr>
          <w:rFonts w:ascii="Times New Roman" w:hAnsi="Times New Roman" w:cs="Times New Roman"/>
          <w:sz w:val="24"/>
          <w:szCs w:val="24"/>
          <w:lang w:val="ro-MO"/>
        </w:rPr>
      </w:pPr>
    </w:p>
    <w:p w:rsidR="00FF2FE7" w:rsidRDefault="00FF2FE7" w:rsidP="00AD1FFF">
      <w:pPr>
        <w:spacing w:after="0" w:line="240" w:lineRule="auto"/>
        <w:ind w:firstLine="567"/>
        <w:jc w:val="both"/>
        <w:rPr>
          <w:rFonts w:ascii="Times New Roman" w:hAnsi="Times New Roman" w:cs="Times New Roman"/>
          <w:sz w:val="24"/>
          <w:szCs w:val="24"/>
          <w:lang w:val="ro-MO"/>
        </w:rPr>
      </w:pPr>
    </w:p>
    <w:p w:rsidR="00FF2FE7" w:rsidRDefault="00FF2FE7" w:rsidP="00AD1FFF">
      <w:pPr>
        <w:spacing w:after="0" w:line="240" w:lineRule="auto"/>
        <w:ind w:firstLine="567"/>
        <w:jc w:val="both"/>
        <w:rPr>
          <w:rFonts w:ascii="Times New Roman" w:hAnsi="Times New Roman" w:cs="Times New Roman"/>
          <w:sz w:val="24"/>
          <w:szCs w:val="24"/>
          <w:lang w:val="ro-MO"/>
        </w:rPr>
      </w:pPr>
    </w:p>
    <w:p w:rsidR="00A827CB" w:rsidRDefault="00A827CB" w:rsidP="00AD1FFF">
      <w:pPr>
        <w:pStyle w:val="NormalWeb"/>
        <w:ind w:left="2832" w:firstLine="0"/>
        <w:rPr>
          <w:rStyle w:val="Bodytext2"/>
          <w:lang w:val="ro-MO"/>
        </w:rPr>
      </w:pPr>
    </w:p>
    <w:p w:rsidR="003F70D1" w:rsidRDefault="003F70D1" w:rsidP="00AD1FFF">
      <w:pPr>
        <w:pStyle w:val="NormalWeb"/>
        <w:ind w:left="2832" w:firstLine="0"/>
        <w:rPr>
          <w:rStyle w:val="Bodytext2"/>
          <w:lang w:val="ro-MO"/>
        </w:rPr>
      </w:pPr>
    </w:p>
    <w:p w:rsidR="00AD1FFF" w:rsidRDefault="00AD1FFF" w:rsidP="003F70D1">
      <w:pPr>
        <w:pStyle w:val="NormalWeb"/>
        <w:ind w:firstLine="0"/>
        <w:jc w:val="center"/>
        <w:rPr>
          <w:rStyle w:val="Bodytext2"/>
          <w:lang w:val="ro-MO"/>
        </w:rPr>
      </w:pPr>
      <w:r>
        <w:rPr>
          <w:rStyle w:val="Bodytext2"/>
          <w:lang w:val="ro-MO"/>
        </w:rPr>
        <w:t>NOTĂ INFORMATIVĂ</w:t>
      </w:r>
    </w:p>
    <w:p w:rsidR="003F70D1" w:rsidRDefault="00AD1FFF" w:rsidP="003F70D1">
      <w:pPr>
        <w:pStyle w:val="tt"/>
        <w:rPr>
          <w:lang w:val="ro-MO"/>
        </w:rPr>
      </w:pPr>
      <w:r>
        <w:rPr>
          <w:lang w:val="ro-MO"/>
        </w:rPr>
        <w:t>la proiectul Legii cu privire la modificarea şi completarea Legii</w:t>
      </w:r>
    </w:p>
    <w:p w:rsidR="003F70D1" w:rsidRDefault="00AD1FFF" w:rsidP="003F70D1">
      <w:pPr>
        <w:pStyle w:val="tt"/>
        <w:rPr>
          <w:lang w:val="ro-MO"/>
        </w:rPr>
      </w:pPr>
      <w:r>
        <w:rPr>
          <w:lang w:val="ro-MO"/>
        </w:rPr>
        <w:t>nr.451-XV din 30.07.2001 privind reglementarea prin licenţiere</w:t>
      </w:r>
    </w:p>
    <w:p w:rsidR="00AD1FFF" w:rsidRDefault="00AD1FFF" w:rsidP="003F70D1">
      <w:pPr>
        <w:pStyle w:val="tt"/>
      </w:pPr>
      <w:r>
        <w:rPr>
          <w:lang w:val="ro-MO"/>
        </w:rPr>
        <w:t>a activităţii de întreprinzător</w:t>
      </w:r>
    </w:p>
    <w:p w:rsidR="00AD1FFF" w:rsidRDefault="00AD1FFF" w:rsidP="00AD1FFF">
      <w:pPr>
        <w:pStyle w:val="tt"/>
        <w:jc w:val="left"/>
        <w:rPr>
          <w:b w:val="0"/>
          <w:bCs w:val="0"/>
          <w:lang w:val="ro-MO"/>
        </w:rPr>
      </w:pPr>
    </w:p>
    <w:p w:rsidR="003F70D1" w:rsidRDefault="003F70D1" w:rsidP="00AD1FFF">
      <w:pPr>
        <w:pStyle w:val="tt"/>
        <w:jc w:val="left"/>
        <w:rPr>
          <w:b w:val="0"/>
          <w:bCs w:val="0"/>
          <w:lang w:val="ro-MO"/>
        </w:rPr>
      </w:pPr>
    </w:p>
    <w:p w:rsidR="00AD1FFF" w:rsidRDefault="00AD1FFF" w:rsidP="003F70D1">
      <w:pPr>
        <w:spacing w:after="0" w:line="240" w:lineRule="auto"/>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La 6 noiembrie 2012 a fost lansat, cu suportul consistent al Centrului de Guvernare Electronică (E-Government), serviciul „e-licenţiere”, ce presupune eliberarea, prelungirea şi reperfectarea de către Camera de Licenţiere, a licenţelor în regim on-line. </w:t>
      </w:r>
    </w:p>
    <w:p w:rsidR="00AD1FFF" w:rsidRDefault="00AD1FFF" w:rsidP="003F70D1">
      <w:pPr>
        <w:spacing w:after="0" w:line="240" w:lineRule="auto"/>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Elementul cheie al implementării sistemului electronic „e-licenţiere” reprezintă, excluderea deplasărilor costisitoare la sediul instituţiei publice şi limitarea contactelor directe a solicitanţilor cu funcţionarii acesteia (în cazul eliberării licenţelor noi) /titularilor de licenţă (în cazul prelungirii și reperfectării licențelor valabile), definitivat prin remiterea formularului licenţei perfectate prin intermediul serviciilor furnizate de către Î.S. „Poşta Moldovei”</w:t>
      </w:r>
      <w:r>
        <w:rPr>
          <w:rFonts w:ascii="Times New Roman" w:hAnsi="Times New Roman" w:cs="Times New Roman"/>
          <w:i/>
          <w:iCs/>
          <w:sz w:val="24"/>
          <w:szCs w:val="24"/>
          <w:lang w:val="ro-MO"/>
        </w:rPr>
        <w:t>.</w:t>
      </w:r>
    </w:p>
    <w:p w:rsidR="00AD1FFF" w:rsidRDefault="00AD1FFF" w:rsidP="003F70D1">
      <w:pPr>
        <w:spacing w:after="0" w:line="240" w:lineRule="auto"/>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Astfel, apare evidentă necesitatea modificării Legii cadru, în sensul noilor tehnologii și a noilor servicii implementate de către Camera de Licenţiere. </w:t>
      </w:r>
    </w:p>
    <w:p w:rsidR="00AD1FFF" w:rsidRDefault="00AD1FFF" w:rsidP="003F70D1">
      <w:pPr>
        <w:spacing w:after="0" w:line="240" w:lineRule="auto"/>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Avînd în vedere confuziile şi abordarea neclară a formulărilor legale actuale, în ceea ce ține de genurile supuse reglementării prin licențiere prevăzute la art. 8 alin. (1) lit. a) pct.10), 22), 25)-27), se propune redacția clară și funcțională a genurilor de activitate, oferind posibilitate businessului să desfășoare fără impedimente activitatea respectivă. </w:t>
      </w:r>
    </w:p>
    <w:p w:rsidR="00AD1FFF" w:rsidRDefault="00AD1FFF" w:rsidP="003F70D1">
      <w:pPr>
        <w:spacing w:after="0" w:line="240" w:lineRule="auto"/>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Proiectul la fel prevede îmbunătăţirea procedurii de licențiere aferentă eliberării prelungirii sau reperfectării licenței, identifică mecanismele necesare solicitate de mediul de afaceri.</w:t>
      </w:r>
    </w:p>
    <w:p w:rsidR="00AD1FFF" w:rsidRDefault="00AD1FFF" w:rsidP="003F70D1">
      <w:pPr>
        <w:spacing w:after="0" w:line="240" w:lineRule="auto"/>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Referitor la modificarea art.9 alin.(2) lit.d) şi art.10 alin.(2) lit.a) menţionăm că, prin intermediul Legii nr.235 din 26.10.2012 pentru modificarea şi completarea unor acte legislative, certificatul care demonstrează înregistrarea întreprinderii sau organizaţiei, a fost exclus din Nomenclatorul actelor permisive, eliberate de autorităţile emitente persoanelor fizice şi persoanelor juridice pentru practicarea activităţii de întreprinzător, anexat Legii nr.160 din 22 iulie 2011 privind reglementarea prin autorizare a activităţii de întreprinzător.</w:t>
      </w:r>
    </w:p>
    <w:p w:rsidR="00AD1FFF" w:rsidRDefault="00AD1FFF" w:rsidP="003F70D1">
      <w:pPr>
        <w:autoSpaceDE w:val="0"/>
        <w:autoSpaceDN w:val="0"/>
        <w:adjustRightInd w:val="0"/>
        <w:spacing w:after="0"/>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Prin urmare, în virtutea art.4 al Legii citate, actul permisiv exclus nu mai poate fi solicitat de către autorităţile emitente de acte permisive.</w:t>
      </w:r>
      <w:r w:rsidR="003F70D1">
        <w:rPr>
          <w:rFonts w:ascii="Times New Roman" w:hAnsi="Times New Roman" w:cs="Times New Roman"/>
          <w:sz w:val="24"/>
          <w:szCs w:val="24"/>
          <w:lang w:val="ro-MO"/>
        </w:rPr>
        <w:t xml:space="preserve"> </w:t>
      </w:r>
      <w:r>
        <w:rPr>
          <w:rFonts w:ascii="Times New Roman" w:hAnsi="Times New Roman" w:cs="Times New Roman"/>
          <w:sz w:val="24"/>
          <w:szCs w:val="24"/>
          <w:lang w:val="ro-MO"/>
        </w:rPr>
        <w:t>În acest context, prevederile referitoare la „data şi numărul certificatului de înregistrare de stat a întreprinderii sau organizaţiei” se substituie cu sintagma  „decizia de înregistrare”.</w:t>
      </w:r>
    </w:p>
    <w:p w:rsidR="00AD1FFF" w:rsidRDefault="00AD1FFF" w:rsidP="00AD1FFF">
      <w:pPr>
        <w:pStyle w:val="NormalWeb"/>
        <w:rPr>
          <w:lang w:val="ro-MO"/>
        </w:rPr>
      </w:pPr>
    </w:p>
    <w:p w:rsidR="00AD1FFF" w:rsidRDefault="00AD1FFF" w:rsidP="00AD1FFF">
      <w:pPr>
        <w:autoSpaceDE w:val="0"/>
        <w:autoSpaceDN w:val="0"/>
        <w:adjustRightInd w:val="0"/>
        <w:spacing w:after="0"/>
        <w:ind w:firstLine="540"/>
        <w:jc w:val="both"/>
        <w:rPr>
          <w:rFonts w:ascii="Times New Roman" w:hAnsi="Times New Roman" w:cs="Times New Roman"/>
          <w:sz w:val="24"/>
          <w:szCs w:val="24"/>
          <w:lang w:val="ro-MO"/>
        </w:rPr>
      </w:pPr>
      <w:r>
        <w:rPr>
          <w:rFonts w:ascii="Times New Roman" w:hAnsi="Times New Roman" w:cs="Times New Roman"/>
          <w:sz w:val="18"/>
          <w:szCs w:val="18"/>
          <w:lang w:val="ro-MO" w:eastAsia="ru-RU"/>
        </w:rPr>
        <w:br/>
      </w: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827CB" w:rsidRPr="000E4DDF" w:rsidRDefault="00A827CB" w:rsidP="00A827CB">
      <w:pPr>
        <w:spacing w:after="0" w:line="240" w:lineRule="auto"/>
        <w:ind w:firstLine="567"/>
        <w:jc w:val="both"/>
        <w:rPr>
          <w:rFonts w:ascii="Times New Roman" w:hAnsi="Times New Roman" w:cs="Times New Roman"/>
          <w:b/>
          <w:sz w:val="24"/>
          <w:szCs w:val="24"/>
          <w:lang w:val="ro-MO"/>
        </w:rPr>
      </w:pPr>
      <w:r w:rsidRPr="000E4DDF">
        <w:rPr>
          <w:rFonts w:ascii="Times New Roman" w:hAnsi="Times New Roman" w:cs="Times New Roman"/>
          <w:b/>
          <w:sz w:val="24"/>
          <w:szCs w:val="24"/>
          <w:lang w:val="ro-MO"/>
        </w:rPr>
        <w:t>Viceprim-ministru,</w:t>
      </w:r>
    </w:p>
    <w:p w:rsidR="00A827CB" w:rsidRPr="000E4DDF" w:rsidRDefault="00A827CB" w:rsidP="00A827CB">
      <w:pPr>
        <w:spacing w:after="0" w:line="240" w:lineRule="auto"/>
        <w:ind w:firstLine="567"/>
        <w:jc w:val="both"/>
        <w:rPr>
          <w:rFonts w:ascii="Times New Roman" w:hAnsi="Times New Roman" w:cs="Times New Roman"/>
          <w:b/>
          <w:sz w:val="24"/>
          <w:szCs w:val="24"/>
          <w:lang w:val="ro-MO"/>
        </w:rPr>
      </w:pPr>
      <w:r>
        <w:rPr>
          <w:rFonts w:ascii="Times New Roman" w:hAnsi="Times New Roman" w:cs="Times New Roman"/>
          <w:b/>
          <w:sz w:val="24"/>
          <w:szCs w:val="24"/>
          <w:lang w:val="ro-MO"/>
        </w:rPr>
        <w:t>m</w:t>
      </w:r>
      <w:r w:rsidRPr="000E4DDF">
        <w:rPr>
          <w:rFonts w:ascii="Times New Roman" w:hAnsi="Times New Roman" w:cs="Times New Roman"/>
          <w:b/>
          <w:sz w:val="24"/>
          <w:szCs w:val="24"/>
          <w:lang w:val="ro-MO"/>
        </w:rPr>
        <w:t xml:space="preserve">inistrul economiei                           </w:t>
      </w:r>
      <w:r>
        <w:rPr>
          <w:rFonts w:ascii="Times New Roman" w:hAnsi="Times New Roman" w:cs="Times New Roman"/>
          <w:b/>
          <w:sz w:val="24"/>
          <w:szCs w:val="24"/>
          <w:lang w:val="ro-MO"/>
        </w:rPr>
        <w:t xml:space="preserve">                </w:t>
      </w:r>
      <w:r w:rsidRPr="000E4DDF">
        <w:rPr>
          <w:rFonts w:ascii="Times New Roman" w:hAnsi="Times New Roman" w:cs="Times New Roman"/>
          <w:b/>
          <w:sz w:val="24"/>
          <w:szCs w:val="24"/>
          <w:lang w:val="ro-MO"/>
        </w:rPr>
        <w:t xml:space="preserve">                            Valeriu L</w:t>
      </w:r>
      <w:r>
        <w:rPr>
          <w:rFonts w:ascii="Times New Roman" w:hAnsi="Times New Roman" w:cs="Times New Roman"/>
          <w:b/>
          <w:sz w:val="24"/>
          <w:szCs w:val="24"/>
          <w:lang w:val="ro-MO"/>
        </w:rPr>
        <w:t>azăr</w:t>
      </w: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pStyle w:val="tt"/>
        <w:jc w:val="left"/>
        <w:rPr>
          <w:b w:val="0"/>
          <w:bCs w:val="0"/>
          <w:i/>
          <w:iCs/>
          <w:lang w:val="ro-MO"/>
        </w:rPr>
      </w:pPr>
    </w:p>
    <w:p w:rsidR="003F70D1" w:rsidRDefault="003F70D1" w:rsidP="00AD1FFF">
      <w:pPr>
        <w:pStyle w:val="tt"/>
        <w:jc w:val="left"/>
        <w:rPr>
          <w:b w:val="0"/>
          <w:bCs w:val="0"/>
          <w:i/>
          <w:iCs/>
          <w:lang w:val="ro-MO"/>
        </w:rPr>
      </w:pPr>
    </w:p>
    <w:p w:rsidR="00A827CB" w:rsidRDefault="00A827CB" w:rsidP="00AD1FFF">
      <w:pPr>
        <w:pStyle w:val="tt"/>
        <w:jc w:val="left"/>
        <w:rPr>
          <w:b w:val="0"/>
          <w:bCs w:val="0"/>
          <w:i/>
          <w:iCs/>
          <w:lang w:val="ro-MO"/>
        </w:rPr>
      </w:pPr>
    </w:p>
    <w:p w:rsidR="00A827CB" w:rsidRDefault="00A827CB" w:rsidP="00AD1FFF">
      <w:pPr>
        <w:pStyle w:val="tt"/>
        <w:jc w:val="left"/>
        <w:rPr>
          <w:b w:val="0"/>
          <w:bCs w:val="0"/>
          <w:i/>
          <w:iCs/>
          <w:lang w:val="ro-MO"/>
        </w:rPr>
      </w:pPr>
    </w:p>
    <w:p w:rsidR="00AD1FFF" w:rsidRDefault="00AD1FFF" w:rsidP="00AD1FFF">
      <w:pPr>
        <w:pStyle w:val="tt"/>
        <w:jc w:val="right"/>
        <w:rPr>
          <w:b w:val="0"/>
          <w:bCs w:val="0"/>
          <w:i/>
          <w:iCs/>
          <w:lang w:val="ro-MO"/>
        </w:rPr>
      </w:pPr>
      <w:r>
        <w:rPr>
          <w:b w:val="0"/>
          <w:bCs w:val="0"/>
          <w:i/>
          <w:iCs/>
          <w:u w:val="single"/>
          <w:lang w:val="ro-MO"/>
        </w:rPr>
        <w:lastRenderedPageBreak/>
        <w:t>Proiect</w:t>
      </w:r>
    </w:p>
    <w:p w:rsidR="00AD1FFF" w:rsidRDefault="00AD1FFF" w:rsidP="00AD1FFF">
      <w:pPr>
        <w:pStyle w:val="tt"/>
        <w:rPr>
          <w:lang w:val="ro-MO"/>
        </w:rPr>
      </w:pPr>
    </w:p>
    <w:p w:rsidR="00AD1FFF" w:rsidRDefault="00AD1FFF" w:rsidP="00AD1FFF">
      <w:pPr>
        <w:pStyle w:val="tt"/>
        <w:rPr>
          <w:lang w:val="ro-MO"/>
        </w:rPr>
      </w:pPr>
      <w:r>
        <w:rPr>
          <w:lang w:val="ro-MO"/>
        </w:rPr>
        <w:t>GUVERNUL REPUBLICII MOLDOVA</w:t>
      </w:r>
    </w:p>
    <w:p w:rsidR="00AD1FFF" w:rsidRDefault="00AD1FFF" w:rsidP="00AD1FFF">
      <w:pPr>
        <w:pStyle w:val="tt"/>
        <w:rPr>
          <w:lang w:val="ro-MO"/>
        </w:rPr>
      </w:pPr>
    </w:p>
    <w:p w:rsidR="00AD1FFF" w:rsidRDefault="00AD1FFF" w:rsidP="00AD1FFF">
      <w:pPr>
        <w:pStyle w:val="tt"/>
        <w:rPr>
          <w:lang w:val="ro-MO"/>
        </w:rPr>
      </w:pPr>
      <w:r>
        <w:rPr>
          <w:lang w:val="ro-MO"/>
        </w:rPr>
        <w:t xml:space="preserve">H O T Ă R Î R E </w:t>
      </w:r>
    </w:p>
    <w:p w:rsidR="00AD1FFF" w:rsidRDefault="00AD1FFF" w:rsidP="00AD1FFF">
      <w:pPr>
        <w:pStyle w:val="tt"/>
        <w:rPr>
          <w:lang w:val="ro-MO"/>
        </w:rPr>
      </w:pPr>
      <w:r>
        <w:rPr>
          <w:lang w:val="ro-MO"/>
        </w:rPr>
        <w:t xml:space="preserve">cu privire la modificarea şi completarea unor Hotărîri ale Guvernului </w:t>
      </w:r>
    </w:p>
    <w:p w:rsidR="00AD1FFF" w:rsidRDefault="00AD1FFF" w:rsidP="00AD1FFF">
      <w:pPr>
        <w:pStyle w:val="cn"/>
        <w:rPr>
          <w:b/>
          <w:bCs/>
          <w:lang w:val="ro-MO"/>
        </w:rPr>
      </w:pPr>
      <w:r>
        <w:rPr>
          <w:b/>
          <w:bCs/>
          <w:lang w:val="ro-MO"/>
        </w:rPr>
        <w:t> </w:t>
      </w:r>
    </w:p>
    <w:p w:rsidR="00AD1FFF" w:rsidRDefault="00AD1FFF" w:rsidP="00AD1FFF">
      <w:pPr>
        <w:pStyle w:val="cn"/>
        <w:rPr>
          <w:lang w:val="ro-MO"/>
        </w:rPr>
      </w:pPr>
      <w:r>
        <w:rPr>
          <w:b/>
          <w:bCs/>
          <w:lang w:val="ro-MO"/>
        </w:rPr>
        <w:t>nr. ______  din  ______________ 2013</w:t>
      </w:r>
      <w:r>
        <w:rPr>
          <w:lang w:val="ro-MO"/>
        </w:rPr>
        <w:t xml:space="preserve"> </w:t>
      </w:r>
    </w:p>
    <w:p w:rsidR="00AD1FFF" w:rsidRDefault="00AD1FFF" w:rsidP="00AD1FFF">
      <w:pPr>
        <w:pStyle w:val="cn"/>
        <w:rPr>
          <w:lang w:val="ro-MO"/>
        </w:rPr>
      </w:pPr>
      <w:r>
        <w:rPr>
          <w:lang w:val="ro-MO"/>
        </w:rPr>
        <w:t> </w:t>
      </w:r>
    </w:p>
    <w:p w:rsidR="00AD1FFF" w:rsidRDefault="00AD1FFF" w:rsidP="00AD1FFF">
      <w:pPr>
        <w:pStyle w:val="Heading9"/>
        <w:rPr>
          <w:noProof/>
          <w:lang w:val="ro-MO"/>
        </w:rPr>
      </w:pPr>
      <w:r>
        <w:rPr>
          <w:noProof/>
          <w:lang w:val="ro-MO"/>
        </w:rPr>
        <w:t>Chişinău</w:t>
      </w:r>
    </w:p>
    <w:p w:rsidR="00AD1FFF" w:rsidRDefault="00AD1FFF" w:rsidP="00AD1FFF">
      <w:pPr>
        <w:pStyle w:val="cn"/>
        <w:rPr>
          <w:lang w:val="ro-MO"/>
        </w:rPr>
      </w:pPr>
      <w:r>
        <w:rPr>
          <w:lang w:val="ro-MO"/>
        </w:rPr>
        <w:t> </w:t>
      </w:r>
    </w:p>
    <w:p w:rsidR="00AD1FFF" w:rsidRDefault="00AD1FFF" w:rsidP="00AD1FFF">
      <w:pPr>
        <w:pStyle w:val="NormalWeb"/>
        <w:rPr>
          <w:b/>
          <w:bCs/>
          <w:lang w:val="ro-MO"/>
        </w:rPr>
      </w:pPr>
      <w:r>
        <w:rPr>
          <w:lang w:val="ro-MO"/>
        </w:rPr>
        <w:t xml:space="preserve">Guvernul </w:t>
      </w:r>
      <w:r>
        <w:rPr>
          <w:b/>
          <w:bCs/>
          <w:lang w:val="ro-MO"/>
        </w:rPr>
        <w:t xml:space="preserve">HOTĂRĂŞTE: </w:t>
      </w:r>
    </w:p>
    <w:p w:rsidR="00AD1FFF" w:rsidRDefault="00AD1FFF" w:rsidP="00AD1FFF">
      <w:pPr>
        <w:pStyle w:val="NormalWeb"/>
        <w:rPr>
          <w:b/>
          <w:bCs/>
          <w:lang w:val="ro-MO"/>
        </w:rPr>
      </w:pP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1. În Formularul tipizat al licenţei, conform anexei nr.2 aprobată de Hotărîrea Guvernului  </w:t>
      </w:r>
      <w:r w:rsidR="003F70D1">
        <w:rPr>
          <w:rFonts w:ascii="Times New Roman" w:hAnsi="Times New Roman" w:cs="Times New Roman"/>
          <w:sz w:val="24"/>
          <w:szCs w:val="24"/>
          <w:lang w:val="ro-MO"/>
        </w:rPr>
        <w:t xml:space="preserve">nr.196 din 20.02.2002 </w:t>
      </w:r>
      <w:r>
        <w:rPr>
          <w:rFonts w:ascii="Times New Roman" w:hAnsi="Times New Roman" w:cs="Times New Roman"/>
          <w:sz w:val="24"/>
          <w:szCs w:val="24"/>
          <w:lang w:val="ro-MO"/>
        </w:rPr>
        <w:t>despre măsurile de punere în aplicare a Legii privind licenţierea unor genuri de activitate (Monitorul Oficial al Republicii Moldova, 2002, nr.29-31, art.268), cu modificările ulterioare, textul „Data şi numărul certificatului</w:t>
      </w:r>
      <w:r w:rsidR="00E50499">
        <w:rPr>
          <w:rFonts w:ascii="Times New Roman" w:hAnsi="Times New Roman" w:cs="Times New Roman"/>
          <w:sz w:val="24"/>
          <w:szCs w:val="24"/>
          <w:lang w:val="ro-MO"/>
        </w:rPr>
        <w:t xml:space="preserve"> de înregistrare</w:t>
      </w:r>
      <w:r w:rsidR="00E50499">
        <w:rPr>
          <w:rFonts w:ascii="Times New Roman" w:hAnsi="Times New Roman" w:cs="Times New Roman"/>
          <w:sz w:val="24"/>
          <w:szCs w:val="24"/>
          <w:lang w:val="en-US"/>
        </w:rPr>
        <w:t xml:space="preserve">” </w:t>
      </w:r>
      <w:r>
        <w:rPr>
          <w:rFonts w:ascii="Times New Roman" w:hAnsi="Times New Roman" w:cs="Times New Roman"/>
          <w:sz w:val="24"/>
          <w:szCs w:val="24"/>
          <w:lang w:val="ro-MO"/>
        </w:rPr>
        <w:t xml:space="preserve">se </w:t>
      </w:r>
      <w:r w:rsidR="00E50499">
        <w:rPr>
          <w:rFonts w:ascii="Times New Roman" w:hAnsi="Times New Roman" w:cs="Times New Roman"/>
          <w:sz w:val="24"/>
          <w:szCs w:val="24"/>
          <w:lang w:val="ro-MO"/>
        </w:rPr>
        <w:t xml:space="preserve">substituie cu </w:t>
      </w:r>
      <w:r>
        <w:rPr>
          <w:rFonts w:ascii="Times New Roman" w:hAnsi="Times New Roman" w:cs="Times New Roman"/>
          <w:sz w:val="24"/>
          <w:szCs w:val="24"/>
          <w:lang w:val="ro-MO"/>
        </w:rPr>
        <w:t>textul “</w:t>
      </w:r>
      <w:r w:rsidR="00E50499">
        <w:rPr>
          <w:rFonts w:ascii="Times New Roman" w:hAnsi="Times New Roman" w:cs="Times New Roman"/>
          <w:sz w:val="24"/>
          <w:szCs w:val="24"/>
          <w:lang w:val="ro-MO"/>
        </w:rPr>
        <w:t>D</w:t>
      </w:r>
      <w:r>
        <w:rPr>
          <w:rFonts w:ascii="Times New Roman" w:hAnsi="Times New Roman" w:cs="Times New Roman"/>
          <w:sz w:val="24"/>
          <w:szCs w:val="24"/>
          <w:lang w:val="ro-MO"/>
        </w:rPr>
        <w:t>ata adoptării deciziei de înregistrare”</w:t>
      </w:r>
      <w:r w:rsidR="00E50499">
        <w:rPr>
          <w:rFonts w:ascii="Times New Roman" w:hAnsi="Times New Roman" w:cs="Times New Roman"/>
          <w:sz w:val="24"/>
          <w:szCs w:val="24"/>
          <w:lang w:val="ro-MO"/>
        </w:rPr>
        <w:t>.</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eastAsia="ru-RU"/>
        </w:rPr>
        <w:t>2. Hotărîrea Guvernului nr.</w:t>
      </w:r>
      <w:r>
        <w:rPr>
          <w:rFonts w:ascii="Times New Roman" w:hAnsi="Times New Roman" w:cs="Times New Roman"/>
          <w:sz w:val="24"/>
          <w:szCs w:val="24"/>
          <w:lang w:val="ro-MO"/>
        </w:rPr>
        <w:t xml:space="preserve">779 din 27 noiembrie 2009 pentru aprobarea Regulamentului privind organizarea şi funcţionarea Camerei de Licenţiere şi efectivului-limită ale acesteia (Monitorul Oficial al Republicii Moldova, 2009, nr.173, art.857), cu modificările şi completările ulterioare, se modifică şi se completează după cum urmează: </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1). Punctul 4 se modifică şi va avea următorul cuprins: „Salarizarea angajaţilor Camerei de Licenţiere se va efectua în conformitate cu Legea nr.48 din 22 martie 2012 privind sistemul de salarizare a funcţionarilor publici (Monitorul Oficial al Republicii Moldova, 2012, nr.63, art.213), cu modificările şi completările ulterioare, Hotărîrea Guvernului nr.331 din 28.05.2012 privind salarizarea funcţionarilor publici (Monitorul Oficial al Republicii Moldova, 2012, nr.104-108 art. 371), cu modificările şi completările ulterioare şi Hotărîrea Guvernului</w:t>
      </w:r>
      <w:r w:rsidR="00AA5E02">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nr.710 din 26 septembrie 2012 privind salarizarea personalului care efectuează deservirea tehnică şi asigură funcţionarea instanţelor judecătoreşti, a procuraturii şi a autorităţilor administraţiei publice centrale şi locale (Monitorul Oficial 205-207/766, 28.09.2012); </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2). Punctul 6 din Anexa nr. 1 se completează cu subpct. 5 cu următorul cuprins „gestionează şi asigură funcţionalitatea serviciului e-licenţiere”;</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en-US"/>
        </w:rPr>
      </w:pPr>
      <w:r>
        <w:rPr>
          <w:rFonts w:ascii="Times New Roman" w:hAnsi="Times New Roman" w:cs="Times New Roman"/>
          <w:sz w:val="24"/>
          <w:szCs w:val="24"/>
          <w:lang w:val="ro-MO"/>
        </w:rPr>
        <w:t>3). Punctul 7 din Anexa nr.1</w:t>
      </w:r>
      <w:r>
        <w:rPr>
          <w:rFonts w:ascii="Times New Roman" w:hAnsi="Times New Roman" w:cs="Times New Roman"/>
          <w:sz w:val="24"/>
          <w:szCs w:val="24"/>
          <w:lang w:val="en-US"/>
        </w:rPr>
        <w:t>:</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r>
        <w:rPr>
          <w:rFonts w:ascii="Times New Roman" w:hAnsi="Times New Roman" w:cs="Times New Roman"/>
          <w:sz w:val="24"/>
          <w:szCs w:val="24"/>
          <w:lang w:val="ro-MO"/>
        </w:rPr>
        <w:t>se completează după subpct.4 cu un nou subpct. 4</w:t>
      </w:r>
      <w:r>
        <w:rPr>
          <w:rFonts w:ascii="Times New Roman" w:hAnsi="Times New Roman" w:cs="Times New Roman"/>
          <w:sz w:val="24"/>
          <w:szCs w:val="24"/>
          <w:vertAlign w:val="superscript"/>
          <w:lang w:val="ro-MO"/>
        </w:rPr>
        <w:t>1</w:t>
      </w:r>
      <w:r>
        <w:rPr>
          <w:rFonts w:ascii="Times New Roman" w:hAnsi="Times New Roman" w:cs="Times New Roman"/>
          <w:sz w:val="24"/>
          <w:szCs w:val="24"/>
          <w:lang w:val="ro-MO"/>
        </w:rPr>
        <w:t xml:space="preserve"> cu următorul cuprins „asigură monitorizarea plă</w:t>
      </w:r>
      <w:r>
        <w:rPr>
          <w:rFonts w:ascii="Times New Roman" w:eastAsia="Times New Roman" w:hAnsi="Times New Roman" w:cs="Times New Roman"/>
          <w:sz w:val="24"/>
          <w:szCs w:val="24"/>
          <w:lang w:val="ro-MO"/>
        </w:rPr>
        <w:t>ț</w:t>
      </w:r>
      <w:r>
        <w:rPr>
          <w:rFonts w:ascii="Times New Roman" w:hAnsi="Times New Roman" w:cs="Times New Roman"/>
          <w:sz w:val="24"/>
          <w:szCs w:val="24"/>
          <w:lang w:val="ro-MO"/>
        </w:rPr>
        <w:t>ii taxelor pentru licen</w:t>
      </w:r>
      <w:r>
        <w:rPr>
          <w:rFonts w:ascii="Times New Roman" w:eastAsia="Times New Roman" w:hAnsi="Times New Roman" w:cs="Times New Roman"/>
          <w:sz w:val="24"/>
          <w:szCs w:val="24"/>
          <w:lang w:val="ro-MO"/>
        </w:rPr>
        <w:t>ț</w:t>
      </w:r>
      <w:r>
        <w:rPr>
          <w:rFonts w:ascii="Times New Roman" w:hAnsi="Times New Roman" w:cs="Times New Roman"/>
          <w:sz w:val="24"/>
          <w:szCs w:val="24"/>
          <w:lang w:val="ro-MO"/>
        </w:rPr>
        <w:t>ă</w:t>
      </w:r>
      <w:r w:rsidR="00BC0BF9">
        <w:rPr>
          <w:rFonts w:ascii="Times New Roman" w:hAnsi="Times New Roman" w:cs="Times New Roman"/>
          <w:sz w:val="24"/>
          <w:szCs w:val="24"/>
          <w:lang w:val="ro-MO"/>
        </w:rPr>
        <w:t>, participă în calitate de parte civilă</w:t>
      </w:r>
      <w:r>
        <w:rPr>
          <w:rFonts w:ascii="Times New Roman" w:hAnsi="Times New Roman" w:cs="Times New Roman"/>
          <w:sz w:val="24"/>
          <w:szCs w:val="24"/>
          <w:lang w:val="ro-MO"/>
        </w:rPr>
        <w:t xml:space="preserve"> în procesele de judecată privind încasarea taxei pentru licen</w:t>
      </w:r>
      <w:r>
        <w:rPr>
          <w:rFonts w:ascii="Times New Roman" w:eastAsia="Times New Roman" w:hAnsi="Times New Roman" w:cs="Times New Roman"/>
          <w:sz w:val="24"/>
          <w:szCs w:val="24"/>
          <w:lang w:val="ro-MO"/>
        </w:rPr>
        <w:t>ț</w:t>
      </w:r>
      <w:r>
        <w:rPr>
          <w:rFonts w:ascii="Times New Roman" w:hAnsi="Times New Roman" w:cs="Times New Roman"/>
          <w:sz w:val="24"/>
          <w:szCs w:val="24"/>
          <w:lang w:val="ro-MO"/>
        </w:rPr>
        <w:t>ă”;</w:t>
      </w:r>
    </w:p>
    <w:p w:rsidR="00AD1FFF" w:rsidRDefault="00AD1FFF" w:rsidP="00AD1FFF">
      <w:pPr>
        <w:pStyle w:val="NormalWeb"/>
        <w:rPr>
          <w:lang w:val="ro-RO" w:eastAsia="ro-RO"/>
        </w:rPr>
      </w:pPr>
      <w:r>
        <w:rPr>
          <w:lang w:val="ro-MO"/>
        </w:rPr>
        <w:t>la subpct.5</w:t>
      </w:r>
      <w:r w:rsidR="00D24F2D">
        <w:rPr>
          <w:lang w:val="ro-MO"/>
        </w:rPr>
        <w:t xml:space="preserve"> </w:t>
      </w:r>
      <w:r>
        <w:rPr>
          <w:lang w:val="ro-MO"/>
        </w:rPr>
        <w:t xml:space="preserve">de a exclude sintagma  </w:t>
      </w:r>
      <w:r>
        <w:rPr>
          <w:lang w:val="en-US"/>
        </w:rPr>
        <w:t>“</w:t>
      </w:r>
      <w:r>
        <w:rPr>
          <w:lang w:val="ro-RO" w:eastAsia="ro-RO"/>
        </w:rPr>
        <w:t>, eliberează extrase din registru”.</w:t>
      </w:r>
    </w:p>
    <w:p w:rsidR="00AD1FFF" w:rsidRDefault="00AD1FFF" w:rsidP="00AD1FFF">
      <w:pPr>
        <w:pStyle w:val="ListParagraph"/>
        <w:spacing w:after="0" w:line="240" w:lineRule="auto"/>
        <w:ind w:left="0" w:firstLine="660"/>
        <w:jc w:val="both"/>
        <w:rPr>
          <w:rFonts w:ascii="Times New Roman" w:hAnsi="Times New Roman" w:cs="Times New Roman"/>
          <w:sz w:val="24"/>
          <w:szCs w:val="24"/>
          <w:lang w:val="ro-MO"/>
        </w:rPr>
      </w:pPr>
    </w:p>
    <w:p w:rsidR="00AD1FFF" w:rsidRDefault="00AD1FFF" w:rsidP="00AD1FFF">
      <w:pPr>
        <w:pStyle w:val="NormalWeb"/>
        <w:rPr>
          <w:lang w:val="ro-MO"/>
        </w:rPr>
      </w:pPr>
    </w:p>
    <w:p w:rsidR="00AD1FFF" w:rsidRDefault="00AD1FFF" w:rsidP="00AD1FFF">
      <w:pPr>
        <w:tabs>
          <w:tab w:val="left" w:pos="6663"/>
          <w:tab w:val="left" w:pos="6946"/>
        </w:tabs>
        <w:ind w:firstLine="567"/>
        <w:jc w:val="both"/>
        <w:rPr>
          <w:rFonts w:ascii="Times New Roman" w:hAnsi="Times New Roman" w:cs="Times New Roman"/>
          <w:b/>
          <w:bCs/>
          <w:sz w:val="24"/>
          <w:szCs w:val="24"/>
          <w:lang w:val="ro-MO"/>
        </w:rPr>
      </w:pPr>
      <w:r>
        <w:rPr>
          <w:rFonts w:ascii="Times New Roman" w:hAnsi="Times New Roman" w:cs="Times New Roman"/>
          <w:b/>
          <w:bCs/>
          <w:sz w:val="24"/>
          <w:szCs w:val="24"/>
          <w:lang w:val="ro-MO"/>
        </w:rPr>
        <w:t>PRIM-MINISTRU                                                       Vladimir FILAT</w:t>
      </w:r>
    </w:p>
    <w:p w:rsidR="00AD1FFF" w:rsidRDefault="00AD1FFF" w:rsidP="00AD1FFF">
      <w:pPr>
        <w:spacing w:after="0" w:line="240" w:lineRule="auto"/>
        <w:ind w:firstLine="567"/>
        <w:jc w:val="both"/>
        <w:rPr>
          <w:rFonts w:ascii="Times New Roman" w:hAnsi="Times New Roman" w:cs="Times New Roman"/>
          <w:b/>
          <w:bCs/>
          <w:sz w:val="24"/>
          <w:szCs w:val="24"/>
          <w:lang w:val="ro-MO"/>
        </w:rPr>
      </w:pPr>
      <w:r>
        <w:rPr>
          <w:rFonts w:ascii="Times New Roman" w:hAnsi="Times New Roman" w:cs="Times New Roman"/>
          <w:b/>
          <w:bCs/>
          <w:sz w:val="24"/>
          <w:szCs w:val="24"/>
          <w:lang w:val="ro-MO"/>
        </w:rPr>
        <w:t>Contrasemnează:</w:t>
      </w:r>
    </w:p>
    <w:p w:rsidR="00AD1FFF" w:rsidRDefault="00AD1FFF" w:rsidP="00AD1FFF">
      <w:pPr>
        <w:spacing w:after="0" w:line="240" w:lineRule="auto"/>
        <w:ind w:firstLine="567"/>
        <w:jc w:val="both"/>
        <w:rPr>
          <w:rFonts w:ascii="Times New Roman" w:hAnsi="Times New Roman" w:cs="Times New Roman"/>
          <w:b/>
          <w:bCs/>
          <w:sz w:val="24"/>
          <w:szCs w:val="24"/>
          <w:lang w:val="ro-MO"/>
        </w:rPr>
      </w:pPr>
      <w:r>
        <w:rPr>
          <w:rFonts w:ascii="Times New Roman" w:hAnsi="Times New Roman" w:cs="Times New Roman"/>
          <w:b/>
          <w:bCs/>
          <w:sz w:val="24"/>
          <w:szCs w:val="24"/>
          <w:lang w:val="ro-MO"/>
        </w:rPr>
        <w:t>Viceprim-ministru,</w:t>
      </w:r>
    </w:p>
    <w:p w:rsidR="00AD1FFF" w:rsidRDefault="00E50499" w:rsidP="00AD1FFF">
      <w:pPr>
        <w:spacing w:after="0" w:line="240" w:lineRule="auto"/>
        <w:ind w:firstLine="567"/>
        <w:jc w:val="both"/>
        <w:rPr>
          <w:rFonts w:ascii="Times New Roman" w:hAnsi="Times New Roman" w:cs="Times New Roman"/>
          <w:b/>
          <w:bCs/>
          <w:sz w:val="24"/>
          <w:szCs w:val="24"/>
          <w:lang w:val="ro-MO"/>
        </w:rPr>
      </w:pPr>
      <w:r>
        <w:rPr>
          <w:rFonts w:ascii="Times New Roman" w:hAnsi="Times New Roman" w:cs="Times New Roman"/>
          <w:b/>
          <w:bCs/>
          <w:sz w:val="24"/>
          <w:szCs w:val="24"/>
          <w:lang w:val="ro-MO"/>
        </w:rPr>
        <w:t>m</w:t>
      </w:r>
      <w:r w:rsidR="00AD1FFF">
        <w:rPr>
          <w:rFonts w:ascii="Times New Roman" w:hAnsi="Times New Roman" w:cs="Times New Roman"/>
          <w:b/>
          <w:bCs/>
          <w:sz w:val="24"/>
          <w:szCs w:val="24"/>
          <w:lang w:val="ro-MO"/>
        </w:rPr>
        <w:t>inistrul economiei                                                       Valeriu L</w:t>
      </w:r>
      <w:r w:rsidR="00B518D3">
        <w:rPr>
          <w:rFonts w:ascii="Times New Roman" w:hAnsi="Times New Roman" w:cs="Times New Roman"/>
          <w:b/>
          <w:bCs/>
          <w:sz w:val="24"/>
          <w:szCs w:val="24"/>
          <w:lang w:val="ro-MO"/>
        </w:rPr>
        <w:t>azăr</w:t>
      </w: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spacing w:after="0" w:line="240" w:lineRule="auto"/>
        <w:ind w:firstLine="567"/>
        <w:jc w:val="both"/>
        <w:rPr>
          <w:rFonts w:ascii="Times New Roman" w:hAnsi="Times New Roman" w:cs="Times New Roman"/>
          <w:sz w:val="24"/>
          <w:szCs w:val="24"/>
          <w:lang w:val="ro-MO"/>
        </w:rPr>
      </w:pPr>
    </w:p>
    <w:p w:rsidR="00AD1FFF" w:rsidRDefault="00AD1FFF" w:rsidP="00AD1FFF">
      <w:pPr>
        <w:pStyle w:val="tt"/>
        <w:rPr>
          <w:lang w:val="ro-MO"/>
        </w:rPr>
      </w:pPr>
    </w:p>
    <w:p w:rsidR="00AD1FFF" w:rsidRDefault="00AD1FFF" w:rsidP="00AD1FFF">
      <w:pPr>
        <w:pStyle w:val="tt"/>
        <w:rPr>
          <w:lang w:val="ro-MO"/>
        </w:rPr>
      </w:pPr>
    </w:p>
    <w:p w:rsidR="00AD1FFF" w:rsidRDefault="00AD1FFF" w:rsidP="00AD1FFF">
      <w:pPr>
        <w:pStyle w:val="tt"/>
        <w:rPr>
          <w:lang w:val="ro-MO"/>
        </w:rPr>
      </w:pPr>
    </w:p>
    <w:p w:rsidR="00AD1FFF" w:rsidRDefault="00AD1FFF" w:rsidP="00AD1FFF">
      <w:pPr>
        <w:pStyle w:val="tt"/>
        <w:rPr>
          <w:lang w:val="ro-MO"/>
        </w:rPr>
      </w:pPr>
    </w:p>
    <w:p w:rsidR="00AD1FFF" w:rsidRDefault="00AD1FFF" w:rsidP="00AD1FFF">
      <w:pPr>
        <w:pStyle w:val="tt"/>
        <w:rPr>
          <w:lang w:val="ro-MO"/>
        </w:rPr>
      </w:pPr>
    </w:p>
    <w:p w:rsidR="00AD1FFF" w:rsidRDefault="00AD1FFF" w:rsidP="00AD1FFF">
      <w:pPr>
        <w:pStyle w:val="tt"/>
        <w:rPr>
          <w:lang w:val="ro-MO"/>
        </w:rPr>
      </w:pPr>
    </w:p>
    <w:p w:rsidR="00AD1FFF" w:rsidRDefault="00AD1FFF" w:rsidP="00AD1FFF">
      <w:pPr>
        <w:pStyle w:val="tt"/>
        <w:rPr>
          <w:lang w:val="ro-MO"/>
        </w:rPr>
      </w:pPr>
    </w:p>
    <w:p w:rsidR="00AD1FFF" w:rsidRDefault="00AD1FFF" w:rsidP="00AD1FFF">
      <w:pPr>
        <w:pStyle w:val="tt"/>
        <w:rPr>
          <w:lang w:val="ro-MO"/>
        </w:rPr>
      </w:pPr>
    </w:p>
    <w:p w:rsidR="00AD1FFF" w:rsidRDefault="00AD1FFF" w:rsidP="00AD1FFF">
      <w:pPr>
        <w:pStyle w:val="NormalWeb"/>
        <w:ind w:left="2832" w:firstLine="0"/>
        <w:rPr>
          <w:rStyle w:val="Bodytext2"/>
          <w:lang w:val="ro-MO"/>
        </w:rPr>
      </w:pPr>
      <w:r>
        <w:rPr>
          <w:rStyle w:val="Bodytext2"/>
          <w:lang w:val="ro-MO"/>
        </w:rPr>
        <w:t xml:space="preserve">  NOTA INFORMATIVĂ </w:t>
      </w:r>
    </w:p>
    <w:p w:rsidR="00E50499" w:rsidRDefault="00AD1FFF" w:rsidP="00AD1FFF">
      <w:pPr>
        <w:pStyle w:val="tt"/>
        <w:rPr>
          <w:lang w:val="ro-MO"/>
        </w:rPr>
      </w:pPr>
      <w:r>
        <w:rPr>
          <w:lang w:val="ro-MO"/>
        </w:rPr>
        <w:t>la proiectul Hotărîrii Guvernului „Cu privire la modificarea</w:t>
      </w:r>
    </w:p>
    <w:p w:rsidR="00AD1FFF" w:rsidRDefault="00AD1FFF" w:rsidP="00AD1FFF">
      <w:pPr>
        <w:pStyle w:val="tt"/>
      </w:pPr>
      <w:r>
        <w:rPr>
          <w:lang w:val="ro-MO"/>
        </w:rPr>
        <w:t>şi completarea</w:t>
      </w:r>
      <w:r w:rsidR="00E50499">
        <w:rPr>
          <w:lang w:val="ro-MO"/>
        </w:rPr>
        <w:t xml:space="preserve"> </w:t>
      </w:r>
      <w:r>
        <w:rPr>
          <w:lang w:val="ro-MO"/>
        </w:rPr>
        <w:t xml:space="preserve">unor Hotărîri ale Guvernului”  </w:t>
      </w:r>
    </w:p>
    <w:p w:rsidR="00AD1FFF" w:rsidRDefault="00AD1FFF" w:rsidP="00AD1FFF">
      <w:pPr>
        <w:pStyle w:val="tt"/>
        <w:rPr>
          <w:lang w:val="ro-MO"/>
        </w:rPr>
      </w:pPr>
    </w:p>
    <w:p w:rsidR="00AD1FFF" w:rsidRDefault="00AD1FFF" w:rsidP="00AD1FFF">
      <w:pPr>
        <w:pStyle w:val="BodyTextIndent3"/>
        <w:spacing w:after="0"/>
        <w:ind w:left="0"/>
        <w:jc w:val="both"/>
        <w:rPr>
          <w:rStyle w:val="Bodytext2"/>
          <w:lang w:val="ro-MO"/>
        </w:rPr>
      </w:pPr>
    </w:p>
    <w:p w:rsidR="00AD1FFF" w:rsidRDefault="00AD1FFF" w:rsidP="00D70221">
      <w:pPr>
        <w:spacing w:after="0" w:line="240" w:lineRule="auto"/>
        <w:ind w:firstLine="709"/>
        <w:jc w:val="both"/>
      </w:pPr>
      <w:r>
        <w:rPr>
          <w:rFonts w:ascii="Times New Roman" w:hAnsi="Times New Roman" w:cs="Times New Roman"/>
          <w:sz w:val="24"/>
          <w:szCs w:val="24"/>
          <w:lang w:val="ro-MO"/>
        </w:rPr>
        <w:t xml:space="preserve">Modificarea Hotărîrii Guvernului </w:t>
      </w:r>
      <w:r w:rsidR="00E50499">
        <w:rPr>
          <w:rFonts w:ascii="Times New Roman" w:hAnsi="Times New Roman" w:cs="Times New Roman"/>
          <w:sz w:val="24"/>
          <w:szCs w:val="24"/>
          <w:lang w:val="ro-MO"/>
        </w:rPr>
        <w:t>nr.196 din 20.02.2002</w:t>
      </w:r>
      <w:r>
        <w:rPr>
          <w:rFonts w:ascii="Times New Roman" w:hAnsi="Times New Roman" w:cs="Times New Roman"/>
          <w:sz w:val="24"/>
          <w:szCs w:val="24"/>
          <w:lang w:val="ro-MO"/>
        </w:rPr>
        <w:t xml:space="preserve"> „Despre măsurile de punere în aplicare a Legii privind licenţierea unor genuri de activitate</w:t>
      </w:r>
      <w:r w:rsidR="00B845D6">
        <w:rPr>
          <w:rFonts w:ascii="Times New Roman" w:hAnsi="Times New Roman" w:cs="Times New Roman"/>
          <w:sz w:val="24"/>
          <w:szCs w:val="24"/>
          <w:lang w:val="ro-MO"/>
        </w:rPr>
        <w:t>”</w:t>
      </w:r>
      <w:r>
        <w:rPr>
          <w:rFonts w:ascii="Times New Roman" w:hAnsi="Times New Roman" w:cs="Times New Roman"/>
          <w:sz w:val="24"/>
          <w:szCs w:val="24"/>
          <w:lang w:val="ro-MO"/>
        </w:rPr>
        <w:t xml:space="preserve"> intervine în contextul amendamentelor operate în cadrul legal prin intermediul Legii nr.235 din 26.10.2012 pentru modificarea şi completarea unor acte legislative. Conform acesteia, certificatul care demonstrează înregistrarea întreprinderii sau organizaţiei, a fost exclus din Nomenclatorul actelor permisive, eliberate de autorităţile emitente persoanelor fizice şi persoanelor juridice pentru practicarea activităţii de întreprinzător, anexat Legii nr.160 din 22 iulie 2011 privind reglementarea prin autorizare a activităţii de întreprinzător.</w:t>
      </w:r>
    </w:p>
    <w:p w:rsidR="00AD1FFF" w:rsidRDefault="00AD1FFF" w:rsidP="00D70221">
      <w:pPr>
        <w:autoSpaceDE w:val="0"/>
        <w:autoSpaceDN w:val="0"/>
        <w:adjustRightInd w:val="0"/>
        <w:spacing w:after="0"/>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Prin urmare, în virtutea art.4 al Legii citate, actul permisiv exclus nu mai poate fi solicitat de către autorităţile emitente de acte permisive, astfel nici nu poate fi prevăzut în formularul tipizat al licenţei. </w:t>
      </w:r>
    </w:p>
    <w:p w:rsidR="00AD1FFF" w:rsidRDefault="00AD1FFF" w:rsidP="00D70221">
      <w:pPr>
        <w:pStyle w:val="tt"/>
        <w:tabs>
          <w:tab w:val="left" w:pos="567"/>
        </w:tabs>
        <w:ind w:firstLine="709"/>
        <w:jc w:val="both"/>
        <w:rPr>
          <w:b w:val="0"/>
          <w:bCs w:val="0"/>
          <w:lang w:val="ro-MO"/>
        </w:rPr>
      </w:pPr>
      <w:r>
        <w:rPr>
          <w:b w:val="0"/>
          <w:bCs w:val="0"/>
          <w:lang w:val="ro-MO"/>
        </w:rPr>
        <w:t>Proiectul Hotărîrii Guvernului cu privire la modificarea şi completarea Hotărîrii Guvernului nr.779 din 27 noiembrie 2009</w:t>
      </w:r>
      <w:r w:rsidR="00B845D6">
        <w:rPr>
          <w:b w:val="0"/>
          <w:bCs w:val="0"/>
          <w:lang w:val="ro-MO"/>
        </w:rPr>
        <w:t xml:space="preserve"> </w:t>
      </w:r>
      <w:r w:rsidR="00B845D6" w:rsidRPr="00B845D6">
        <w:rPr>
          <w:b w:val="0"/>
          <w:lang w:val="ro-MO"/>
        </w:rPr>
        <w:t>pentru aprobarea Regulamentului privind organizarea şi funcţionarea Camerei de Licenţiere şi efectivului-limită ale acesteia</w:t>
      </w:r>
      <w:r>
        <w:rPr>
          <w:b w:val="0"/>
          <w:bCs w:val="0"/>
          <w:lang w:val="ro-MO"/>
        </w:rPr>
        <w:t xml:space="preserve">, are drept scop alinierea </w:t>
      </w:r>
      <w:r w:rsidRPr="00D70221">
        <w:rPr>
          <w:b w:val="0"/>
          <w:bCs w:val="0"/>
          <w:lang w:val="ro-MO"/>
        </w:rPr>
        <w:t>acest</w:t>
      </w:r>
      <w:r w:rsidR="00D70221" w:rsidRPr="00D70221">
        <w:rPr>
          <w:b w:val="0"/>
          <w:bCs w:val="0"/>
          <w:lang w:val="ro-MO"/>
        </w:rPr>
        <w:t>eia</w:t>
      </w:r>
      <w:r w:rsidRPr="00D70221">
        <w:rPr>
          <w:b w:val="0"/>
          <w:bCs w:val="0"/>
          <w:lang w:val="ro-MO"/>
        </w:rPr>
        <w:t xml:space="preserve"> la </w:t>
      </w:r>
      <w:r>
        <w:rPr>
          <w:b w:val="0"/>
          <w:bCs w:val="0"/>
          <w:lang w:val="ro-MO"/>
        </w:rPr>
        <w:t xml:space="preserve">prevederile Legii  nr.451-XV din 30.07.2001 privind reglementarea prin licenţiere a activităţii de întreprinzător. </w:t>
      </w:r>
    </w:p>
    <w:p w:rsidR="00AD1FFF" w:rsidRDefault="00AD1FFF" w:rsidP="00D70221">
      <w:pPr>
        <w:pStyle w:val="tt"/>
        <w:tabs>
          <w:tab w:val="left" w:pos="567"/>
        </w:tabs>
        <w:ind w:firstLine="709"/>
        <w:jc w:val="both"/>
        <w:rPr>
          <w:b w:val="0"/>
          <w:bCs w:val="0"/>
          <w:lang w:val="ro-MO"/>
        </w:rPr>
      </w:pPr>
      <w:r>
        <w:rPr>
          <w:b w:val="0"/>
          <w:bCs w:val="0"/>
          <w:lang w:val="ro-MO"/>
        </w:rPr>
        <w:t>La 6 noiembrie 2012 a fost lansat, ce presupune eliberarea, prelungirea şi reperfectarea de către Camera de Licenţiere a licenţelor în regim on-line. Elementul cheie al implementării sistemului electronic “e-Licenţiere” reprezintă, excluderea deplasărilor costisitoare la sediul instituției publice și limitarea contactelor directe cu funcționarii a solicitanților (în cazul eliberării licențelor noi)</w:t>
      </w:r>
      <w:r w:rsidR="00AA5E02">
        <w:rPr>
          <w:b w:val="0"/>
          <w:bCs w:val="0"/>
          <w:lang w:val="ro-MO"/>
        </w:rPr>
        <w:t xml:space="preserve"> sau </w:t>
      </w:r>
      <w:r>
        <w:rPr>
          <w:b w:val="0"/>
          <w:bCs w:val="0"/>
          <w:lang w:val="ro-MO"/>
        </w:rPr>
        <w:t>titularilor de licență (în cazul prelungirii și reperfectării licențelor valabile), definitivat prin remiterea formularului licenţei perfectate prin intermediul serviciilor furnizate de către Î.S. „Poşta Moldovei”</w:t>
      </w:r>
      <w:r>
        <w:rPr>
          <w:b w:val="0"/>
          <w:bCs w:val="0"/>
          <w:i/>
          <w:iCs/>
          <w:lang w:val="ro-MO"/>
        </w:rPr>
        <w:t>.</w:t>
      </w:r>
      <w:r w:rsidR="00B845D6">
        <w:rPr>
          <w:b w:val="0"/>
          <w:bCs w:val="0"/>
          <w:i/>
          <w:iCs/>
          <w:lang w:val="ro-MO"/>
        </w:rPr>
        <w:t xml:space="preserve"> </w:t>
      </w:r>
      <w:r>
        <w:rPr>
          <w:b w:val="0"/>
          <w:bCs w:val="0"/>
          <w:lang w:val="ro-MO"/>
        </w:rPr>
        <w:t xml:space="preserve">Astfel, în condițiile expuse apare în mod evident necesitatea modificării actului normativ ce stipulează funcțiile și atribuțiile instituției, în contextul noilor tehnologii și servicii implementate de către Camera de Licențiere. </w:t>
      </w:r>
    </w:p>
    <w:p w:rsidR="00AD1FFF" w:rsidRDefault="00AD1FFF" w:rsidP="00D70221">
      <w:pPr>
        <w:pStyle w:val="tt"/>
        <w:tabs>
          <w:tab w:val="left" w:pos="567"/>
        </w:tabs>
        <w:ind w:firstLine="709"/>
        <w:jc w:val="both"/>
        <w:rPr>
          <w:b w:val="0"/>
          <w:bCs w:val="0"/>
          <w:lang w:val="ro-MO"/>
        </w:rPr>
      </w:pPr>
      <w:r>
        <w:rPr>
          <w:b w:val="0"/>
          <w:bCs w:val="0"/>
          <w:lang w:val="ro-MO"/>
        </w:rPr>
        <w:t xml:space="preserve">În plus la cele expuse, vizavi de propunerea ca instituția să fie abilitată cu funcția indispensabilă, de a se adresa instanțelor de judecată cu cereri privind încasarea în folosul statului a taxelor restante pentru licență. Aceasta împuternicire a instituției va produce efecte asupra genului licențiat activitatea în domeniul jocurilor de noroc, care presupune plata taxelor ulterior activității. În prezent instituția se confruntă cu probleme în cadrul instanțelor de judecată de identitate procesuală și lipsă a împuternicirilor expuse într-un act oficial, pe chestiuni ce țin de încasarea taxelor restante pentru licență. </w:t>
      </w:r>
    </w:p>
    <w:p w:rsidR="00AD1FFF" w:rsidRDefault="00AD1FFF" w:rsidP="00D70221">
      <w:pPr>
        <w:spacing w:after="0"/>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Implementarea prezentei hotărîri  nu va necesita cheltuieli financiare din bugetul de stat.</w:t>
      </w:r>
    </w:p>
    <w:p w:rsidR="00AD1FFF" w:rsidRDefault="00AD1FFF" w:rsidP="00D70221">
      <w:pPr>
        <w:spacing w:after="0"/>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Ministerul Economiei consideră oportun şi necesar aprobarea proiectului menţionat.</w:t>
      </w:r>
    </w:p>
    <w:p w:rsidR="00AD1FFF" w:rsidRDefault="00AD1FFF" w:rsidP="00D70221">
      <w:pPr>
        <w:spacing w:after="0"/>
        <w:ind w:firstLine="709"/>
        <w:jc w:val="both"/>
        <w:rPr>
          <w:rFonts w:ascii="Times New Roman" w:hAnsi="Times New Roman" w:cs="Times New Roman"/>
          <w:sz w:val="24"/>
          <w:szCs w:val="24"/>
          <w:lang w:val="ro-MO"/>
        </w:rPr>
      </w:pPr>
    </w:p>
    <w:p w:rsidR="00AD1FFF" w:rsidRDefault="00AD1FFF" w:rsidP="00D70221">
      <w:pPr>
        <w:spacing w:after="0"/>
        <w:ind w:firstLine="709"/>
        <w:jc w:val="both"/>
        <w:rPr>
          <w:rFonts w:ascii="Times New Roman" w:hAnsi="Times New Roman" w:cs="Times New Roman"/>
          <w:b/>
          <w:bCs/>
          <w:sz w:val="24"/>
          <w:szCs w:val="24"/>
          <w:lang w:val="ro-MO"/>
        </w:rPr>
      </w:pPr>
    </w:p>
    <w:p w:rsidR="00D70221" w:rsidRDefault="00D70221" w:rsidP="00D70221">
      <w:pPr>
        <w:spacing w:after="0" w:line="240" w:lineRule="auto"/>
        <w:rPr>
          <w:rFonts w:ascii="Times New Roman" w:hAnsi="Times New Roman" w:cs="Times New Roman"/>
          <w:b/>
          <w:bCs/>
          <w:sz w:val="24"/>
          <w:szCs w:val="24"/>
          <w:lang w:val="ro-MO"/>
        </w:rPr>
      </w:pPr>
      <w:r>
        <w:rPr>
          <w:rFonts w:ascii="Times New Roman" w:hAnsi="Times New Roman" w:cs="Times New Roman"/>
          <w:b/>
          <w:bCs/>
          <w:sz w:val="24"/>
          <w:szCs w:val="24"/>
          <w:lang w:val="ro-MO"/>
        </w:rPr>
        <w:tab/>
      </w:r>
      <w:r w:rsidR="00AD1FFF">
        <w:rPr>
          <w:rFonts w:ascii="Times New Roman" w:hAnsi="Times New Roman" w:cs="Times New Roman"/>
          <w:b/>
          <w:bCs/>
          <w:sz w:val="24"/>
          <w:szCs w:val="24"/>
          <w:lang w:val="ro-MO"/>
        </w:rPr>
        <w:t>Viceprim-ministru,</w:t>
      </w:r>
    </w:p>
    <w:p w:rsidR="00AD1FFF" w:rsidRDefault="00D70221" w:rsidP="00D70221">
      <w:pPr>
        <w:spacing w:after="0" w:line="240" w:lineRule="auto"/>
        <w:rPr>
          <w:rFonts w:ascii="Times New Roman" w:hAnsi="Times New Roman" w:cs="Times New Roman"/>
          <w:sz w:val="24"/>
          <w:szCs w:val="24"/>
          <w:lang w:val="ro-MO"/>
        </w:rPr>
      </w:pPr>
      <w:r>
        <w:rPr>
          <w:rFonts w:ascii="Times New Roman" w:hAnsi="Times New Roman" w:cs="Times New Roman"/>
          <w:b/>
          <w:bCs/>
          <w:sz w:val="24"/>
          <w:szCs w:val="24"/>
          <w:lang w:val="ro-MO"/>
        </w:rPr>
        <w:tab/>
      </w:r>
      <w:r w:rsidR="00AD1FFF">
        <w:rPr>
          <w:rFonts w:ascii="Times New Roman" w:hAnsi="Times New Roman" w:cs="Times New Roman"/>
          <w:b/>
          <w:bCs/>
          <w:sz w:val="24"/>
          <w:szCs w:val="24"/>
          <w:lang w:val="ro-MO"/>
        </w:rPr>
        <w:t>ministrul economiei</w:t>
      </w:r>
      <w:r>
        <w:rPr>
          <w:rFonts w:ascii="Times New Roman" w:hAnsi="Times New Roman" w:cs="Times New Roman"/>
          <w:b/>
          <w:bCs/>
          <w:sz w:val="24"/>
          <w:szCs w:val="24"/>
          <w:lang w:val="ro-MO"/>
        </w:rPr>
        <w:tab/>
      </w:r>
      <w:r>
        <w:rPr>
          <w:rFonts w:ascii="Times New Roman" w:hAnsi="Times New Roman" w:cs="Times New Roman"/>
          <w:b/>
          <w:bCs/>
          <w:sz w:val="24"/>
          <w:szCs w:val="24"/>
          <w:lang w:val="ro-MO"/>
        </w:rPr>
        <w:tab/>
      </w:r>
      <w:r>
        <w:rPr>
          <w:rFonts w:ascii="Times New Roman" w:hAnsi="Times New Roman" w:cs="Times New Roman"/>
          <w:b/>
          <w:bCs/>
          <w:sz w:val="24"/>
          <w:szCs w:val="24"/>
          <w:lang w:val="ro-MO"/>
        </w:rPr>
        <w:tab/>
      </w:r>
      <w:r>
        <w:rPr>
          <w:rFonts w:ascii="Times New Roman" w:hAnsi="Times New Roman" w:cs="Times New Roman"/>
          <w:b/>
          <w:bCs/>
          <w:sz w:val="24"/>
          <w:szCs w:val="24"/>
          <w:lang w:val="ro-MO"/>
        </w:rPr>
        <w:tab/>
      </w:r>
      <w:r>
        <w:rPr>
          <w:rFonts w:ascii="Times New Roman" w:hAnsi="Times New Roman" w:cs="Times New Roman"/>
          <w:b/>
          <w:bCs/>
          <w:sz w:val="24"/>
          <w:szCs w:val="24"/>
          <w:lang w:val="ro-MO"/>
        </w:rPr>
        <w:tab/>
      </w:r>
      <w:bookmarkStart w:id="0" w:name="_GoBack"/>
      <w:bookmarkEnd w:id="0"/>
      <w:r>
        <w:rPr>
          <w:rFonts w:ascii="Times New Roman" w:hAnsi="Times New Roman" w:cs="Times New Roman"/>
          <w:b/>
          <w:bCs/>
          <w:sz w:val="24"/>
          <w:szCs w:val="24"/>
          <w:lang w:val="ro-MO"/>
        </w:rPr>
        <w:t xml:space="preserve"> </w:t>
      </w:r>
      <w:r w:rsidR="00AD1FFF">
        <w:rPr>
          <w:rFonts w:ascii="Times New Roman" w:hAnsi="Times New Roman" w:cs="Times New Roman"/>
          <w:b/>
          <w:bCs/>
          <w:sz w:val="24"/>
          <w:szCs w:val="24"/>
          <w:lang w:val="ro-MO"/>
        </w:rPr>
        <w:t xml:space="preserve">Valeriu LAZĂR </w:t>
      </w:r>
    </w:p>
    <w:p w:rsidR="0010175D" w:rsidRDefault="0010175D"/>
    <w:sectPr w:rsidR="0010175D" w:rsidSect="00374AD0">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29B8"/>
    <w:multiLevelType w:val="hybridMultilevel"/>
    <w:tmpl w:val="A454B182"/>
    <w:lvl w:ilvl="0" w:tplc="A9E8D0A4">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1FFF"/>
    <w:rsid w:val="00062CCD"/>
    <w:rsid w:val="000B7714"/>
    <w:rsid w:val="000E4DDF"/>
    <w:rsid w:val="000E534B"/>
    <w:rsid w:val="0010175D"/>
    <w:rsid w:val="001250A7"/>
    <w:rsid w:val="0018602B"/>
    <w:rsid w:val="00196C88"/>
    <w:rsid w:val="00362684"/>
    <w:rsid w:val="00374AD0"/>
    <w:rsid w:val="00380CF6"/>
    <w:rsid w:val="003B47DF"/>
    <w:rsid w:val="003C7099"/>
    <w:rsid w:val="003F70D1"/>
    <w:rsid w:val="00535B70"/>
    <w:rsid w:val="0056338F"/>
    <w:rsid w:val="005B1B48"/>
    <w:rsid w:val="006D5FB4"/>
    <w:rsid w:val="0071765A"/>
    <w:rsid w:val="008175C8"/>
    <w:rsid w:val="00894DF3"/>
    <w:rsid w:val="008C178F"/>
    <w:rsid w:val="008C4653"/>
    <w:rsid w:val="00A15C17"/>
    <w:rsid w:val="00A25445"/>
    <w:rsid w:val="00A33633"/>
    <w:rsid w:val="00A827CB"/>
    <w:rsid w:val="00AA3DCC"/>
    <w:rsid w:val="00AA5E02"/>
    <w:rsid w:val="00AD1FFF"/>
    <w:rsid w:val="00B518D3"/>
    <w:rsid w:val="00B845D6"/>
    <w:rsid w:val="00B90013"/>
    <w:rsid w:val="00BC0BF9"/>
    <w:rsid w:val="00BD615B"/>
    <w:rsid w:val="00C103DC"/>
    <w:rsid w:val="00CA289F"/>
    <w:rsid w:val="00CA39D6"/>
    <w:rsid w:val="00CC2CA9"/>
    <w:rsid w:val="00D24F2D"/>
    <w:rsid w:val="00D6675D"/>
    <w:rsid w:val="00D70221"/>
    <w:rsid w:val="00E50499"/>
    <w:rsid w:val="00F05DCD"/>
    <w:rsid w:val="00FF2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FF"/>
    <w:rPr>
      <w:rFonts w:ascii="Calibri" w:eastAsia="Calibri" w:hAnsi="Calibri" w:cs="Calibri"/>
      <w:lang w:val="ru-RU"/>
    </w:rPr>
  </w:style>
  <w:style w:type="paragraph" w:styleId="Heading9">
    <w:name w:val="heading 9"/>
    <w:basedOn w:val="Normal"/>
    <w:next w:val="Normal"/>
    <w:link w:val="Heading9Char"/>
    <w:uiPriority w:val="99"/>
    <w:semiHidden/>
    <w:unhideWhenUsed/>
    <w:qFormat/>
    <w:rsid w:val="00AD1FFF"/>
    <w:pPr>
      <w:keepNext/>
      <w:spacing w:after="0" w:line="240" w:lineRule="auto"/>
      <w:jc w:val="center"/>
      <w:outlineLvl w:val="8"/>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semiHidden/>
    <w:rsid w:val="00AD1FF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1FFF"/>
    <w:rPr>
      <w:color w:val="0000FF"/>
      <w:u w:val="single"/>
    </w:rPr>
  </w:style>
  <w:style w:type="paragraph" w:styleId="NormalWeb">
    <w:name w:val="Normal (Web)"/>
    <w:basedOn w:val="Normal"/>
    <w:uiPriority w:val="99"/>
    <w:semiHidden/>
    <w:unhideWhenUsed/>
    <w:rsid w:val="00AD1FFF"/>
    <w:pPr>
      <w:spacing w:after="0" w:line="240" w:lineRule="auto"/>
      <w:ind w:firstLine="567"/>
      <w:jc w:val="both"/>
    </w:pPr>
    <w:rPr>
      <w:rFonts w:ascii="Times New Roman" w:eastAsia="Times New Roman" w:hAnsi="Times New Roman" w:cs="Times New Roman"/>
      <w:sz w:val="24"/>
      <w:szCs w:val="24"/>
      <w:lang w:eastAsia="ru-RU"/>
    </w:rPr>
  </w:style>
  <w:style w:type="paragraph" w:styleId="BodyTextIndent3">
    <w:name w:val="Body Text Indent 3"/>
    <w:basedOn w:val="Normal"/>
    <w:link w:val="BodyTextIndent3Char"/>
    <w:uiPriority w:val="99"/>
    <w:semiHidden/>
    <w:unhideWhenUsed/>
    <w:rsid w:val="00AD1FFF"/>
    <w:pPr>
      <w:widowControl w:val="0"/>
      <w:spacing w:after="120" w:line="240" w:lineRule="auto"/>
      <w:ind w:left="283"/>
    </w:pPr>
    <w:rPr>
      <w:rFonts w:ascii="Courier New" w:hAnsi="Courier New" w:cs="Courier New"/>
      <w:color w:val="000000"/>
      <w:sz w:val="16"/>
      <w:szCs w:val="16"/>
      <w:lang w:val="ro-RO"/>
    </w:rPr>
  </w:style>
  <w:style w:type="character" w:customStyle="1" w:styleId="BodyTextIndent3Char">
    <w:name w:val="Body Text Indent 3 Char"/>
    <w:basedOn w:val="DefaultParagraphFont"/>
    <w:link w:val="BodyTextIndent3"/>
    <w:uiPriority w:val="99"/>
    <w:semiHidden/>
    <w:rsid w:val="00AD1FFF"/>
    <w:rPr>
      <w:rFonts w:ascii="Courier New" w:eastAsia="Calibri" w:hAnsi="Courier New" w:cs="Courier New"/>
      <w:color w:val="000000"/>
      <w:sz w:val="16"/>
      <w:szCs w:val="16"/>
    </w:rPr>
  </w:style>
  <w:style w:type="paragraph" w:styleId="ListParagraph">
    <w:name w:val="List Paragraph"/>
    <w:basedOn w:val="Normal"/>
    <w:uiPriority w:val="99"/>
    <w:qFormat/>
    <w:rsid w:val="00AD1FFF"/>
    <w:pPr>
      <w:ind w:left="720"/>
    </w:pPr>
  </w:style>
  <w:style w:type="paragraph" w:customStyle="1" w:styleId="tt">
    <w:name w:val="tt"/>
    <w:basedOn w:val="Normal"/>
    <w:uiPriority w:val="99"/>
    <w:rsid w:val="00AD1FFF"/>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Normal"/>
    <w:uiPriority w:val="99"/>
    <w:rsid w:val="00AD1FFF"/>
    <w:pPr>
      <w:spacing w:after="0" w:line="240" w:lineRule="auto"/>
      <w:jc w:val="center"/>
    </w:pPr>
    <w:rPr>
      <w:rFonts w:ascii="Times New Roman" w:eastAsia="Times New Roman" w:hAnsi="Times New Roman" w:cs="Times New Roman"/>
      <w:sz w:val="24"/>
      <w:szCs w:val="24"/>
      <w:lang w:eastAsia="ru-RU"/>
    </w:rPr>
  </w:style>
  <w:style w:type="character" w:customStyle="1" w:styleId="Bodytext2">
    <w:name w:val="Body text (2)"/>
    <w:uiPriority w:val="99"/>
    <w:rsid w:val="00AD1FFF"/>
    <w:rPr>
      <w:rFonts w:ascii="Times New Roman" w:hAnsi="Times New Roman" w:cs="Times New Roman" w:hint="default"/>
      <w:b/>
      <w:bCs/>
      <w:strike w:val="0"/>
      <w:dstrike w:val="0"/>
      <w:color w:val="000000"/>
      <w:spacing w:val="10"/>
      <w:w w:val="100"/>
      <w:position w:val="0"/>
      <w:sz w:val="24"/>
      <w:szCs w:val="24"/>
      <w:u w:val="none"/>
      <w:effect w:val="none"/>
      <w:lang w:val="ro-RO"/>
    </w:rPr>
  </w:style>
  <w:style w:type="paragraph" w:styleId="BalloonText">
    <w:name w:val="Balloon Text"/>
    <w:basedOn w:val="Normal"/>
    <w:link w:val="BalloonTextChar"/>
    <w:uiPriority w:val="99"/>
    <w:semiHidden/>
    <w:unhideWhenUsed/>
    <w:rsid w:val="00AA5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E02"/>
    <w:rPr>
      <w:rFonts w:ascii="Tahoma" w:eastAsia="Calibri"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FFF"/>
    <w:rPr>
      <w:rFonts w:ascii="Calibri" w:eastAsia="Calibri" w:hAnsi="Calibri" w:cs="Calibri"/>
      <w:lang w:val="ru-RU"/>
    </w:rPr>
  </w:style>
  <w:style w:type="paragraph" w:styleId="9">
    <w:name w:val="heading 9"/>
    <w:basedOn w:val="a"/>
    <w:next w:val="a"/>
    <w:link w:val="90"/>
    <w:uiPriority w:val="99"/>
    <w:semiHidden/>
    <w:unhideWhenUsed/>
    <w:qFormat/>
    <w:rsid w:val="00AD1FFF"/>
    <w:pPr>
      <w:keepNext/>
      <w:spacing w:after="0" w:line="240" w:lineRule="auto"/>
      <w:jc w:val="center"/>
      <w:outlineLvl w:val="8"/>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semiHidden/>
    <w:rsid w:val="00AD1FFF"/>
    <w:rPr>
      <w:rFonts w:ascii="Times New Roman" w:eastAsia="Times New Roman" w:hAnsi="Times New Roman" w:cs="Times New Roman"/>
      <w:sz w:val="24"/>
      <w:szCs w:val="24"/>
    </w:rPr>
  </w:style>
  <w:style w:type="character" w:styleId="a3">
    <w:name w:val="Hyperlink"/>
    <w:basedOn w:val="a0"/>
    <w:uiPriority w:val="99"/>
    <w:semiHidden/>
    <w:unhideWhenUsed/>
    <w:rsid w:val="00AD1FFF"/>
    <w:rPr>
      <w:color w:val="0000FF"/>
      <w:u w:val="single"/>
    </w:rPr>
  </w:style>
  <w:style w:type="paragraph" w:styleId="a4">
    <w:name w:val="Normal (Web)"/>
    <w:basedOn w:val="a"/>
    <w:uiPriority w:val="99"/>
    <w:semiHidden/>
    <w:unhideWhenUsed/>
    <w:rsid w:val="00AD1FFF"/>
    <w:pPr>
      <w:spacing w:after="0" w:line="240" w:lineRule="auto"/>
      <w:ind w:firstLine="567"/>
      <w:jc w:val="both"/>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AD1FFF"/>
    <w:pPr>
      <w:widowControl w:val="0"/>
      <w:spacing w:after="120" w:line="240" w:lineRule="auto"/>
      <w:ind w:left="283"/>
    </w:pPr>
    <w:rPr>
      <w:rFonts w:ascii="Courier New" w:hAnsi="Courier New" w:cs="Courier New"/>
      <w:color w:val="000000"/>
      <w:sz w:val="16"/>
      <w:szCs w:val="16"/>
      <w:lang w:val="ro-RO"/>
    </w:rPr>
  </w:style>
  <w:style w:type="character" w:customStyle="1" w:styleId="30">
    <w:name w:val="Основной текст с отступом 3 Знак"/>
    <w:basedOn w:val="a0"/>
    <w:link w:val="3"/>
    <w:uiPriority w:val="99"/>
    <w:semiHidden/>
    <w:rsid w:val="00AD1FFF"/>
    <w:rPr>
      <w:rFonts w:ascii="Courier New" w:eastAsia="Calibri" w:hAnsi="Courier New" w:cs="Courier New"/>
      <w:color w:val="000000"/>
      <w:sz w:val="16"/>
      <w:szCs w:val="16"/>
    </w:rPr>
  </w:style>
  <w:style w:type="paragraph" w:styleId="a5">
    <w:name w:val="List Paragraph"/>
    <w:basedOn w:val="a"/>
    <w:uiPriority w:val="99"/>
    <w:qFormat/>
    <w:rsid w:val="00AD1FFF"/>
    <w:pPr>
      <w:ind w:left="720"/>
    </w:pPr>
  </w:style>
  <w:style w:type="paragraph" w:customStyle="1" w:styleId="tt">
    <w:name w:val="tt"/>
    <w:basedOn w:val="a"/>
    <w:uiPriority w:val="99"/>
    <w:rsid w:val="00AD1FFF"/>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uiPriority w:val="99"/>
    <w:rsid w:val="00AD1FFF"/>
    <w:pPr>
      <w:spacing w:after="0" w:line="240" w:lineRule="auto"/>
      <w:jc w:val="center"/>
    </w:pPr>
    <w:rPr>
      <w:rFonts w:ascii="Times New Roman" w:eastAsia="Times New Roman" w:hAnsi="Times New Roman" w:cs="Times New Roman"/>
      <w:sz w:val="24"/>
      <w:szCs w:val="24"/>
      <w:lang w:eastAsia="ru-RU"/>
    </w:rPr>
  </w:style>
  <w:style w:type="character" w:customStyle="1" w:styleId="Bodytext2">
    <w:name w:val="Body text (2)"/>
    <w:uiPriority w:val="99"/>
    <w:rsid w:val="00AD1FFF"/>
    <w:rPr>
      <w:rFonts w:ascii="Times New Roman" w:hAnsi="Times New Roman" w:cs="Times New Roman" w:hint="default"/>
      <w:b/>
      <w:bCs/>
      <w:strike w:val="0"/>
      <w:dstrike w:val="0"/>
      <w:color w:val="000000"/>
      <w:spacing w:val="10"/>
      <w:w w:val="100"/>
      <w:position w:val="0"/>
      <w:sz w:val="24"/>
      <w:szCs w:val="24"/>
      <w:u w:val="none"/>
      <w:effect w:val="none"/>
      <w:lang w:val="ro-RO"/>
    </w:rPr>
  </w:style>
  <w:style w:type="paragraph" w:styleId="a6">
    <w:name w:val="Balloon Text"/>
    <w:basedOn w:val="a"/>
    <w:link w:val="a7"/>
    <w:uiPriority w:val="99"/>
    <w:semiHidden/>
    <w:unhideWhenUsed/>
    <w:rsid w:val="00AA5E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5E02"/>
    <w:rPr>
      <w:rFonts w:ascii="Tahoma" w:eastAsia="Calibri"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20347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rvicii.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Olihovschi Ludmila</dc:creator>
  <cp:lastModifiedBy>MEc-DLS</cp:lastModifiedBy>
  <cp:revision>2</cp:revision>
  <cp:lastPrinted>2013-04-03T13:30:00Z</cp:lastPrinted>
  <dcterms:created xsi:type="dcterms:W3CDTF">2013-04-05T08:10:00Z</dcterms:created>
  <dcterms:modified xsi:type="dcterms:W3CDTF">2013-04-05T08:10:00Z</dcterms:modified>
</cp:coreProperties>
</file>