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5C3FEC" w:rsidRDefault="008D4549" w:rsidP="00531665">
      <w:pPr>
        <w:pStyle w:val="NormalWeb"/>
        <w:tabs>
          <w:tab w:val="left" w:pos="-142"/>
        </w:tabs>
        <w:spacing w:before="0" w:beforeAutospacing="0" w:after="0" w:afterAutospacing="0"/>
        <w:jc w:val="center"/>
        <w:rPr>
          <w:b/>
          <w:sz w:val="28"/>
          <w:szCs w:val="28"/>
          <w:lang w:eastAsia="en-GB"/>
        </w:rPr>
      </w:pPr>
      <w:r w:rsidRPr="005C3FEC">
        <w:rPr>
          <w:b/>
          <w:sz w:val="28"/>
          <w:szCs w:val="28"/>
          <w:lang w:eastAsia="en-GB"/>
        </w:rPr>
        <w:t>Notă informativă</w:t>
      </w:r>
    </w:p>
    <w:p w14:paraId="4B9F0119" w14:textId="527525DE" w:rsidR="008D4549" w:rsidRPr="005C3FEC" w:rsidRDefault="006A0C57" w:rsidP="00531665">
      <w:pPr>
        <w:spacing w:after="0" w:line="240" w:lineRule="auto"/>
        <w:jc w:val="center"/>
        <w:rPr>
          <w:rFonts w:ascii="Times New Roman" w:eastAsia="Times New Roman" w:hAnsi="Times New Roman" w:cs="Times New Roman"/>
          <w:b/>
          <w:bCs/>
          <w:sz w:val="28"/>
          <w:szCs w:val="28"/>
          <w:lang w:val="ro-RO" w:eastAsia="ru-RU"/>
        </w:rPr>
      </w:pPr>
      <w:r w:rsidRPr="005C3FEC">
        <w:rPr>
          <w:rFonts w:ascii="Times New Roman" w:eastAsia="Times New Roman" w:hAnsi="Times New Roman" w:cs="Times New Roman"/>
          <w:b/>
          <w:bCs/>
          <w:sz w:val="28"/>
          <w:szCs w:val="28"/>
          <w:lang w:val="ro-RO" w:eastAsia="ru-RU"/>
        </w:rPr>
        <w:t xml:space="preserve">la </w:t>
      </w:r>
      <w:r w:rsidR="006E6D04" w:rsidRPr="005C3FEC">
        <w:rPr>
          <w:rFonts w:ascii="Times New Roman" w:eastAsia="Times New Roman" w:hAnsi="Times New Roman" w:cs="Times New Roman"/>
          <w:b/>
          <w:bCs/>
          <w:sz w:val="28"/>
          <w:szCs w:val="28"/>
          <w:lang w:val="ro-RO" w:eastAsia="ru-RU"/>
        </w:rPr>
        <w:t>proiectul</w:t>
      </w:r>
      <w:r w:rsidRPr="005C3FEC">
        <w:rPr>
          <w:rFonts w:ascii="Times New Roman" w:eastAsia="Times New Roman" w:hAnsi="Times New Roman" w:cs="Times New Roman"/>
          <w:b/>
          <w:bCs/>
          <w:sz w:val="28"/>
          <w:szCs w:val="28"/>
          <w:lang w:val="ro-RO" w:eastAsia="ru-RU"/>
        </w:rPr>
        <w:t xml:space="preserve"> de lege </w:t>
      </w:r>
      <w:r w:rsidR="0093232B">
        <w:rPr>
          <w:rFonts w:ascii="Times New Roman" w:eastAsia="Times New Roman" w:hAnsi="Times New Roman" w:cs="Times New Roman"/>
          <w:b/>
          <w:bCs/>
          <w:sz w:val="28"/>
          <w:szCs w:val="28"/>
          <w:lang w:val="ro-RO" w:eastAsia="ru-RU"/>
        </w:rPr>
        <w:t>pentru</w:t>
      </w:r>
      <w:bookmarkStart w:id="0" w:name="_GoBack"/>
      <w:bookmarkEnd w:id="0"/>
      <w:r w:rsidR="001B115F" w:rsidRPr="005C3FEC">
        <w:rPr>
          <w:rFonts w:ascii="Times New Roman" w:eastAsia="Times New Roman" w:hAnsi="Times New Roman" w:cs="Times New Roman"/>
          <w:b/>
          <w:bCs/>
          <w:sz w:val="28"/>
          <w:szCs w:val="28"/>
          <w:lang w:val="ro-RO" w:eastAsia="ru-RU"/>
        </w:rPr>
        <w:t xml:space="preserve"> </w:t>
      </w:r>
      <w:r w:rsidRPr="005C3FEC">
        <w:rPr>
          <w:rFonts w:ascii="Times New Roman" w:eastAsia="Times New Roman" w:hAnsi="Times New Roman" w:cs="Times New Roman"/>
          <w:b/>
          <w:bCs/>
          <w:sz w:val="28"/>
          <w:szCs w:val="28"/>
          <w:lang w:val="ro-RO" w:eastAsia="ru-RU"/>
        </w:rPr>
        <w:t>modificarea unor acte normative</w:t>
      </w:r>
    </w:p>
    <w:p w14:paraId="2DFA0954" w14:textId="77777777" w:rsidR="00AD1EBD" w:rsidRPr="005C3FEC" w:rsidRDefault="00AD1EBD" w:rsidP="00531665">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5E2EAE"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5C3FEC" w:rsidRDefault="008D4549" w:rsidP="00531665">
            <w:pPr>
              <w:tabs>
                <w:tab w:val="left" w:pos="366"/>
              </w:tabs>
              <w:spacing w:after="0" w:line="240" w:lineRule="auto"/>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1.</w:t>
            </w:r>
            <w:r w:rsidRPr="005C3FEC">
              <w:rPr>
                <w:rFonts w:ascii="Times New Roman" w:eastAsia="Times New Roman" w:hAnsi="Times New Roman" w:cs="Times New Roman"/>
                <w:b/>
                <w:sz w:val="28"/>
                <w:szCs w:val="28"/>
                <w:lang w:val="ro-RO" w:eastAsia="en-GB"/>
              </w:rPr>
              <w:t xml:space="preserve"> Denumirea autorului şi, după caz, a </w:t>
            </w:r>
            <w:r w:rsidR="006A0C57" w:rsidRPr="005C3FEC">
              <w:rPr>
                <w:rFonts w:ascii="Times New Roman" w:eastAsia="Times New Roman" w:hAnsi="Times New Roman" w:cs="Times New Roman"/>
                <w:b/>
                <w:sz w:val="28"/>
                <w:szCs w:val="28"/>
                <w:lang w:val="ro-RO" w:eastAsia="en-GB"/>
              </w:rPr>
              <w:t>participanților</w:t>
            </w:r>
            <w:r w:rsidRPr="005C3FEC">
              <w:rPr>
                <w:rFonts w:ascii="Times New Roman" w:eastAsia="Times New Roman" w:hAnsi="Times New Roman" w:cs="Times New Roman"/>
                <w:b/>
                <w:sz w:val="28"/>
                <w:szCs w:val="28"/>
                <w:lang w:val="ro-RO" w:eastAsia="en-GB"/>
              </w:rPr>
              <w:t xml:space="preserve"> la elaborarea proiectului</w:t>
            </w:r>
          </w:p>
        </w:tc>
      </w:tr>
      <w:tr w:rsidR="008D4549" w:rsidRPr="005E2EAE"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77777777" w:rsidR="008D4549" w:rsidRPr="005C3FEC" w:rsidRDefault="008D4549" w:rsidP="00531665">
            <w:pPr>
              <w:tabs>
                <w:tab w:val="left" w:pos="0"/>
              </w:tabs>
              <w:spacing w:after="0" w:line="240" w:lineRule="auto"/>
              <w:ind w:firstLine="524"/>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Prezentul proiect de lege este elaborat de către Ministerul Finanțelor</w:t>
            </w:r>
            <w:r w:rsidR="006E7949" w:rsidRPr="005C3FEC">
              <w:rPr>
                <w:rFonts w:ascii="Times New Roman" w:eastAsia="Times New Roman" w:hAnsi="Times New Roman" w:cs="Times New Roman"/>
                <w:sz w:val="28"/>
                <w:szCs w:val="28"/>
                <w:lang w:val="ro-RO" w:eastAsia="en-GB"/>
              </w:rPr>
              <w:t>, ținând cont de propunerile recepționate de la mediul de afaceri, autorități</w:t>
            </w:r>
            <w:r w:rsidR="00415471" w:rsidRPr="005C3FEC">
              <w:rPr>
                <w:rFonts w:ascii="Times New Roman" w:eastAsia="Times New Roman" w:hAnsi="Times New Roman" w:cs="Times New Roman"/>
                <w:sz w:val="28"/>
                <w:szCs w:val="28"/>
                <w:lang w:val="ro-RO" w:eastAsia="en-GB"/>
              </w:rPr>
              <w:t>le publice</w:t>
            </w:r>
            <w:r w:rsidR="002D7819" w:rsidRPr="005C3FEC">
              <w:rPr>
                <w:rFonts w:ascii="Times New Roman" w:eastAsia="Times New Roman" w:hAnsi="Times New Roman" w:cs="Times New Roman"/>
                <w:sz w:val="28"/>
                <w:szCs w:val="28"/>
                <w:lang w:val="ro-RO" w:eastAsia="en-GB"/>
              </w:rPr>
              <w:t xml:space="preserve"> și alte părți interesate</w:t>
            </w:r>
            <w:r w:rsidR="006E7949" w:rsidRPr="005C3FEC">
              <w:rPr>
                <w:rFonts w:ascii="Times New Roman" w:eastAsia="Times New Roman" w:hAnsi="Times New Roman" w:cs="Times New Roman"/>
                <w:sz w:val="28"/>
                <w:szCs w:val="28"/>
                <w:lang w:val="ro-RO" w:eastAsia="en-GB"/>
              </w:rPr>
              <w:t>.</w:t>
            </w:r>
          </w:p>
        </w:tc>
      </w:tr>
      <w:tr w:rsidR="008D4549" w:rsidRPr="005E2EAE"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5C3FEC" w:rsidRDefault="008D4549" w:rsidP="00531665">
            <w:pPr>
              <w:spacing w:after="0" w:line="240" w:lineRule="auto"/>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t>2.</w:t>
            </w:r>
            <w:r w:rsidRPr="005C3FEC">
              <w:rPr>
                <w:rFonts w:ascii="Times New Roman" w:eastAsia="Times New Roman" w:hAnsi="Times New Roman" w:cs="Times New Roman"/>
                <w:b/>
                <w:sz w:val="28"/>
                <w:szCs w:val="28"/>
                <w:lang w:val="ro-RO" w:eastAsia="en-GB"/>
              </w:rPr>
              <w:t xml:space="preserve"> </w:t>
            </w:r>
            <w:r w:rsidR="00A34FDD" w:rsidRPr="005C3FEC">
              <w:rPr>
                <w:rFonts w:ascii="Times New Roman" w:eastAsia="Times New Roman" w:hAnsi="Times New Roman" w:cs="Times New Roman"/>
                <w:b/>
                <w:sz w:val="28"/>
                <w:szCs w:val="28"/>
                <w:lang w:val="ro-RO" w:eastAsia="en-GB"/>
              </w:rPr>
              <w:t>Condițiile</w:t>
            </w:r>
            <w:r w:rsidRPr="005C3FEC">
              <w:rPr>
                <w:rFonts w:ascii="Times New Roman" w:eastAsia="Times New Roman" w:hAnsi="Times New Roman" w:cs="Times New Roman"/>
                <w:b/>
                <w:sz w:val="28"/>
                <w:szCs w:val="28"/>
                <w:lang w:val="ro-RO" w:eastAsia="en-GB"/>
              </w:rPr>
              <w:t xml:space="preserve"> ce au impus elaborarea proiectului de act normativ şi finalităţile urmărite</w:t>
            </w:r>
          </w:p>
        </w:tc>
      </w:tr>
      <w:tr w:rsidR="008D4549" w:rsidRPr="005E2EAE" w14:paraId="4BD5408E" w14:textId="77777777" w:rsidTr="00533F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16D6" w14:textId="0F2FC0AA" w:rsidR="00FE5BBC" w:rsidRDefault="00192966"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eastAsia="ru-RU"/>
              </w:rPr>
              <w:t>Economia</w:t>
            </w:r>
            <w:r w:rsidR="00FE5BBC">
              <w:rPr>
                <w:rFonts w:ascii="Times New Roman" w:eastAsia="Times New Roman" w:hAnsi="Times New Roman" w:cs="Times New Roman"/>
                <w:color w:val="000000"/>
                <w:sz w:val="28"/>
                <w:szCs w:val="28"/>
                <w:lang w:eastAsia="ru-RU"/>
              </w:rPr>
              <w:t xml:space="preserve"> Republicii Moldova este marcat</w:t>
            </w:r>
            <w:r>
              <w:rPr>
                <w:rFonts w:ascii="Times New Roman" w:eastAsia="Times New Roman" w:hAnsi="Times New Roman" w:cs="Times New Roman"/>
                <w:color w:val="000000"/>
                <w:sz w:val="28"/>
                <w:szCs w:val="28"/>
                <w:lang w:eastAsia="ru-RU"/>
              </w:rPr>
              <w:t>ă</w:t>
            </w:r>
            <w:r w:rsidR="00FE5BBC">
              <w:rPr>
                <w:rFonts w:ascii="Times New Roman" w:eastAsia="Times New Roman" w:hAnsi="Times New Roman" w:cs="Times New Roman"/>
                <w:color w:val="000000"/>
                <w:sz w:val="28"/>
                <w:szCs w:val="28"/>
                <w:lang w:eastAsia="ru-RU"/>
              </w:rPr>
              <w:t xml:space="preserve"> de o serie de provocări</w:t>
            </w:r>
            <w:r w:rsidR="00623172">
              <w:rPr>
                <w:rFonts w:ascii="Times New Roman" w:eastAsia="Times New Roman" w:hAnsi="Times New Roman" w:cs="Times New Roman"/>
                <w:color w:val="000000"/>
                <w:sz w:val="28"/>
                <w:szCs w:val="28"/>
                <w:lang w:eastAsia="ru-RU"/>
              </w:rPr>
              <w:t xml:space="preserve">, generate inclusiv pe fundalul crizei pandemice, care </w:t>
            </w:r>
            <w:r w:rsidR="00623172" w:rsidRPr="00FE5BBC">
              <w:rPr>
                <w:rFonts w:ascii="Times New Roman" w:eastAsia="Times New Roman" w:hAnsi="Times New Roman" w:cs="Times New Roman"/>
                <w:color w:val="000000"/>
                <w:sz w:val="28"/>
                <w:szCs w:val="28"/>
                <w:lang w:val="ro-RO" w:eastAsia="ru-RU"/>
              </w:rPr>
              <w:t>a luat prin surprindere întreaga omenire</w:t>
            </w:r>
            <w:r w:rsidR="00623172">
              <w:rPr>
                <w:rFonts w:ascii="Times New Roman" w:eastAsia="Times New Roman" w:hAnsi="Times New Roman" w:cs="Times New Roman"/>
                <w:color w:val="000000"/>
                <w:sz w:val="28"/>
                <w:szCs w:val="28"/>
                <w:lang w:val="ro-RO" w:eastAsia="ru-RU"/>
              </w:rPr>
              <w:t xml:space="preserve"> și care impactează sistemele economice mondiale.</w:t>
            </w:r>
            <w:r w:rsidR="0033152D">
              <w:rPr>
                <w:rFonts w:ascii="Times New Roman" w:eastAsia="Times New Roman" w:hAnsi="Times New Roman" w:cs="Times New Roman"/>
                <w:color w:val="000000"/>
                <w:sz w:val="28"/>
                <w:szCs w:val="28"/>
                <w:lang w:val="ro-RO" w:eastAsia="ru-RU"/>
              </w:rPr>
              <w:t xml:space="preserve"> </w:t>
            </w:r>
          </w:p>
          <w:p w14:paraId="302DDC45" w14:textId="3CEB40D8" w:rsidR="00FE5BBC" w:rsidRDefault="0033152D"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C</w:t>
            </w:r>
            <w:r w:rsidRPr="0033152D">
              <w:rPr>
                <w:rFonts w:ascii="Times New Roman" w:eastAsia="Times New Roman" w:hAnsi="Times New Roman" w:cs="Times New Roman"/>
                <w:color w:val="000000"/>
                <w:sz w:val="28"/>
                <w:szCs w:val="28"/>
                <w:lang w:val="ro-RO" w:eastAsia="ru-RU"/>
              </w:rPr>
              <w:t>ontextul</w:t>
            </w:r>
            <w:r>
              <w:rPr>
                <w:rFonts w:ascii="Times New Roman" w:eastAsia="Times New Roman" w:hAnsi="Times New Roman" w:cs="Times New Roman"/>
                <w:color w:val="000000"/>
                <w:sz w:val="28"/>
                <w:szCs w:val="28"/>
                <w:lang w:val="ro-RO" w:eastAsia="ru-RU"/>
              </w:rPr>
              <w:t xml:space="preserve"> economic</w:t>
            </w:r>
            <w:r w:rsidRPr="0033152D">
              <w:rPr>
                <w:rFonts w:ascii="Times New Roman" w:eastAsia="Times New Roman" w:hAnsi="Times New Roman" w:cs="Times New Roman"/>
                <w:color w:val="000000"/>
                <w:sz w:val="28"/>
                <w:szCs w:val="28"/>
                <w:lang w:val="ro-RO" w:eastAsia="ru-RU"/>
              </w:rPr>
              <w:t xml:space="preserve"> global, precum și cel național, reflectă necesitatea identificării soluțiilor optime</w:t>
            </w:r>
            <w:r w:rsidR="006328F3">
              <w:rPr>
                <w:rFonts w:ascii="Times New Roman" w:eastAsia="Times New Roman" w:hAnsi="Times New Roman" w:cs="Times New Roman"/>
                <w:color w:val="000000"/>
                <w:sz w:val="28"/>
                <w:szCs w:val="28"/>
                <w:lang w:val="ro-RO" w:eastAsia="ru-RU"/>
              </w:rPr>
              <w:t xml:space="preserve"> și implementării măsurilor eficiente</w:t>
            </w:r>
            <w:r w:rsidRPr="0033152D">
              <w:rPr>
                <w:rFonts w:ascii="Times New Roman" w:eastAsia="Times New Roman" w:hAnsi="Times New Roman" w:cs="Times New Roman"/>
                <w:color w:val="000000"/>
                <w:sz w:val="28"/>
                <w:szCs w:val="28"/>
                <w:lang w:val="ro-RO" w:eastAsia="ru-RU"/>
              </w:rPr>
              <w:t xml:space="preserve"> de racordare la condițiile existente.</w:t>
            </w:r>
            <w:r w:rsidR="006328F3">
              <w:rPr>
                <w:rFonts w:ascii="Times New Roman" w:eastAsia="Times New Roman" w:hAnsi="Times New Roman" w:cs="Times New Roman"/>
                <w:color w:val="000000"/>
                <w:sz w:val="28"/>
                <w:szCs w:val="28"/>
                <w:lang w:val="ro-RO" w:eastAsia="ru-RU"/>
              </w:rPr>
              <w:t xml:space="preserve"> </w:t>
            </w:r>
            <w:r w:rsidR="00623172">
              <w:rPr>
                <w:rFonts w:ascii="Times New Roman" w:eastAsia="Times New Roman" w:hAnsi="Times New Roman" w:cs="Times New Roman"/>
                <w:color w:val="000000"/>
                <w:sz w:val="28"/>
                <w:szCs w:val="28"/>
                <w:lang w:eastAsia="ru-RU"/>
              </w:rPr>
              <w:t>Sprijinirea redresării economice</w:t>
            </w:r>
            <w:r>
              <w:rPr>
                <w:rFonts w:ascii="Times New Roman" w:eastAsia="Times New Roman" w:hAnsi="Times New Roman" w:cs="Times New Roman"/>
                <w:color w:val="000000"/>
                <w:sz w:val="28"/>
                <w:szCs w:val="28"/>
                <w:lang w:eastAsia="ru-RU"/>
              </w:rPr>
              <w:t xml:space="preserve">, </w:t>
            </w:r>
            <w:r w:rsidR="00623172">
              <w:rPr>
                <w:rFonts w:ascii="Times New Roman" w:eastAsia="Times New Roman" w:hAnsi="Times New Roman" w:cs="Times New Roman"/>
                <w:color w:val="000000"/>
                <w:sz w:val="28"/>
                <w:szCs w:val="28"/>
                <w:lang w:eastAsia="ru-RU"/>
              </w:rPr>
              <w:t>diminuarea impactului crizei</w:t>
            </w:r>
            <w:r>
              <w:rPr>
                <w:rFonts w:ascii="Times New Roman" w:eastAsia="Times New Roman" w:hAnsi="Times New Roman" w:cs="Times New Roman"/>
                <w:color w:val="000000"/>
                <w:sz w:val="28"/>
                <w:szCs w:val="28"/>
                <w:lang w:eastAsia="ru-RU"/>
              </w:rPr>
              <w:t xml:space="preserve"> provocate </w:t>
            </w:r>
            <w:r w:rsidRPr="00FE5BBC">
              <w:rPr>
                <w:rFonts w:ascii="Times New Roman" w:eastAsia="Times New Roman" w:hAnsi="Times New Roman" w:cs="Times New Roman"/>
                <w:color w:val="000000"/>
                <w:sz w:val="28"/>
                <w:szCs w:val="28"/>
                <w:lang w:eastAsia="ru-RU"/>
              </w:rPr>
              <w:t>de pandemia C</w:t>
            </w:r>
            <w:r>
              <w:rPr>
                <w:rFonts w:ascii="Times New Roman" w:eastAsia="Times New Roman" w:hAnsi="Times New Roman" w:cs="Times New Roman"/>
                <w:color w:val="000000"/>
                <w:sz w:val="28"/>
                <w:szCs w:val="28"/>
                <w:lang w:eastAsia="ru-RU"/>
              </w:rPr>
              <w:t>ovid</w:t>
            </w:r>
            <w:r w:rsidRPr="00FE5BBC">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eastAsia="ru-RU"/>
              </w:rPr>
              <w:t>, asigurarea suportului pentru mediul de afaceri, îmbunătățirea nivelului de trai reprezintă acțiuni de importanță primordială pentru economia țării.</w:t>
            </w:r>
          </w:p>
          <w:p w14:paraId="50AC77B4" w14:textId="2BE04AAB" w:rsidR="006328F3" w:rsidRPr="00773B8F" w:rsidRDefault="00D27693"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themeColor="text1"/>
                <w:sz w:val="28"/>
                <w:szCs w:val="28"/>
                <w:lang w:val="ro-RO" w:eastAsia="ru-RU"/>
              </w:rPr>
            </w:pPr>
            <w:r w:rsidRPr="005C3FEC">
              <w:rPr>
                <w:rFonts w:ascii="Times New Roman" w:eastAsia="Times New Roman" w:hAnsi="Times New Roman" w:cs="Times New Roman"/>
                <w:color w:val="000000"/>
                <w:sz w:val="28"/>
                <w:szCs w:val="28"/>
                <w:lang w:val="ro-RO" w:eastAsia="ru-RU"/>
              </w:rPr>
              <w:t>Politica fiscală și vamală</w:t>
            </w:r>
            <w:r w:rsidR="00E85B8F" w:rsidRPr="005C3FEC">
              <w:rPr>
                <w:rFonts w:ascii="Times New Roman" w:eastAsia="Times New Roman" w:hAnsi="Times New Roman" w:cs="Times New Roman"/>
                <w:color w:val="000000"/>
                <w:sz w:val="28"/>
                <w:szCs w:val="28"/>
                <w:lang w:val="ro-RO" w:eastAsia="ru-RU"/>
              </w:rPr>
              <w:t xml:space="preserve">, </w:t>
            </w:r>
            <w:r w:rsidR="006328F3">
              <w:rPr>
                <w:rFonts w:ascii="Times New Roman" w:eastAsia="Times New Roman" w:hAnsi="Times New Roman" w:cs="Times New Roman"/>
                <w:color w:val="000000"/>
                <w:sz w:val="28"/>
                <w:szCs w:val="28"/>
                <w:lang w:val="ro-RO" w:eastAsia="ru-RU"/>
              </w:rPr>
              <w:t>ca parte componentă a politicii economice a statului, reprezintă</w:t>
            </w:r>
            <w:r w:rsidR="006328F3" w:rsidRPr="006328F3">
              <w:rPr>
                <w:rFonts w:ascii="Times New Roman" w:eastAsia="Times New Roman" w:hAnsi="Times New Roman" w:cs="Times New Roman"/>
                <w:color w:val="000000"/>
                <w:sz w:val="28"/>
                <w:szCs w:val="28"/>
                <w:lang w:val="ro-RO" w:eastAsia="ru-RU"/>
              </w:rPr>
              <w:t xml:space="preserve"> un instrument</w:t>
            </w:r>
            <w:r w:rsidR="006328F3">
              <w:rPr>
                <w:rFonts w:ascii="Times New Roman" w:eastAsia="Times New Roman" w:hAnsi="Times New Roman" w:cs="Times New Roman"/>
                <w:color w:val="000000"/>
                <w:sz w:val="28"/>
                <w:szCs w:val="28"/>
                <w:lang w:val="ro-RO" w:eastAsia="ru-RU"/>
              </w:rPr>
              <w:t xml:space="preserve"> </w:t>
            </w:r>
            <w:r w:rsidR="00545657">
              <w:rPr>
                <w:rFonts w:ascii="Times New Roman" w:eastAsia="Times New Roman" w:hAnsi="Times New Roman" w:cs="Times New Roman"/>
                <w:color w:val="000000"/>
                <w:sz w:val="28"/>
                <w:szCs w:val="28"/>
                <w:lang w:val="ro-RO" w:eastAsia="ru-RU"/>
              </w:rPr>
              <w:t>care are impact asupra</w:t>
            </w:r>
            <w:r w:rsidR="006328F3" w:rsidRPr="006328F3">
              <w:rPr>
                <w:rFonts w:ascii="Times New Roman" w:eastAsia="Times New Roman" w:hAnsi="Times New Roman" w:cs="Times New Roman"/>
                <w:color w:val="000000"/>
                <w:sz w:val="28"/>
                <w:szCs w:val="28"/>
                <w:lang w:val="ro-RO" w:eastAsia="ru-RU"/>
              </w:rPr>
              <w:t xml:space="preserve"> </w:t>
            </w:r>
            <w:r w:rsidR="00545657">
              <w:rPr>
                <w:rFonts w:ascii="Times New Roman" w:eastAsia="Times New Roman" w:hAnsi="Times New Roman" w:cs="Times New Roman"/>
                <w:color w:val="000000"/>
                <w:sz w:val="28"/>
                <w:szCs w:val="28"/>
                <w:lang w:val="ro-RO" w:eastAsia="ru-RU"/>
              </w:rPr>
              <w:t>orientării</w:t>
            </w:r>
            <w:r w:rsidR="006328F3" w:rsidRPr="006328F3">
              <w:rPr>
                <w:rFonts w:ascii="Times New Roman" w:eastAsia="Times New Roman" w:hAnsi="Times New Roman" w:cs="Times New Roman"/>
                <w:color w:val="000000"/>
                <w:sz w:val="28"/>
                <w:szCs w:val="28"/>
                <w:lang w:val="ro-RO" w:eastAsia="ru-RU"/>
              </w:rPr>
              <w:t xml:space="preserve"> proceselor economice</w:t>
            </w:r>
            <w:r w:rsidR="00545657">
              <w:rPr>
                <w:rFonts w:ascii="Times New Roman" w:eastAsia="Times New Roman" w:hAnsi="Times New Roman" w:cs="Times New Roman"/>
                <w:color w:val="000000"/>
                <w:sz w:val="28"/>
                <w:szCs w:val="28"/>
                <w:lang w:val="ro-RO" w:eastAsia="ru-RU"/>
              </w:rPr>
              <w:t xml:space="preserve">, în contextul în care generează influențe atât asupra mediului de afaceri, </w:t>
            </w:r>
            <w:r w:rsidR="00773B8F">
              <w:rPr>
                <w:rFonts w:ascii="Times New Roman" w:eastAsia="Times New Roman" w:hAnsi="Times New Roman" w:cs="Times New Roman"/>
                <w:color w:val="000000"/>
                <w:sz w:val="28"/>
                <w:szCs w:val="28"/>
                <w:lang w:val="ro-RO" w:eastAsia="ru-RU"/>
              </w:rPr>
              <w:t>societății civile, cît asupra sustenabilității parametrilor bugetari.</w:t>
            </w:r>
            <w:r w:rsidR="00545657">
              <w:rPr>
                <w:rFonts w:ascii="Times New Roman" w:eastAsia="Times New Roman" w:hAnsi="Times New Roman" w:cs="Times New Roman"/>
                <w:color w:val="000000"/>
                <w:sz w:val="28"/>
                <w:szCs w:val="28"/>
                <w:lang w:val="ro-RO" w:eastAsia="ru-RU"/>
              </w:rPr>
              <w:t xml:space="preserve"> Respectiv, politica fiscală și vamală, prin esența sa, include un sistem de norme juridice, de măsuri și instrumente elaborate și promovate pentru ca să asigure acumularea veniturilor la bugetul public național </w:t>
            </w:r>
            <w:r w:rsidR="00545657" w:rsidRPr="005C3FEC">
              <w:rPr>
                <w:rFonts w:ascii="Times New Roman" w:eastAsia="Times New Roman" w:hAnsi="Times New Roman" w:cs="Times New Roman"/>
                <w:color w:val="000000"/>
                <w:sz w:val="28"/>
                <w:szCs w:val="28"/>
                <w:lang w:val="ro-RO" w:eastAsia="ru-RU"/>
              </w:rPr>
              <w:t>care sunt indispensabile pentru satisfacerea necesităților public</w:t>
            </w:r>
            <w:r w:rsidR="00545657">
              <w:rPr>
                <w:rFonts w:ascii="Times New Roman" w:eastAsia="Times New Roman" w:hAnsi="Times New Roman" w:cs="Times New Roman"/>
                <w:color w:val="000000"/>
                <w:sz w:val="28"/>
                <w:szCs w:val="28"/>
                <w:lang w:val="ro-RO" w:eastAsia="ru-RU"/>
              </w:rPr>
              <w:t>e</w:t>
            </w:r>
            <w:r w:rsidR="00773B8F">
              <w:rPr>
                <w:rFonts w:ascii="Times New Roman" w:eastAsia="Times New Roman" w:hAnsi="Times New Roman" w:cs="Times New Roman"/>
                <w:color w:val="000000"/>
                <w:sz w:val="28"/>
                <w:szCs w:val="28"/>
                <w:lang w:val="ro-RO" w:eastAsia="ru-RU"/>
              </w:rPr>
              <w:t xml:space="preserve"> pe toate sectoarele</w:t>
            </w:r>
            <w:r w:rsidR="00545657">
              <w:rPr>
                <w:rFonts w:ascii="Times New Roman" w:eastAsia="Times New Roman" w:hAnsi="Times New Roman" w:cs="Times New Roman"/>
                <w:color w:val="000000"/>
                <w:sz w:val="28"/>
                <w:szCs w:val="28"/>
                <w:lang w:val="ro-RO" w:eastAsia="ru-RU"/>
              </w:rPr>
              <w:t xml:space="preserve">, precum și să contribuie la </w:t>
            </w:r>
            <w:r w:rsidR="00545657" w:rsidRPr="00773B8F">
              <w:rPr>
                <w:rFonts w:ascii="Times New Roman" w:eastAsia="Times New Roman" w:hAnsi="Times New Roman" w:cs="Times New Roman"/>
                <w:color w:val="000000" w:themeColor="text1"/>
                <w:sz w:val="28"/>
                <w:szCs w:val="28"/>
                <w:lang w:val="ro-RO" w:eastAsia="ru-RU"/>
              </w:rPr>
              <w:t>dezvoltarea durabilă a economiei naționale.</w:t>
            </w:r>
          </w:p>
          <w:p w14:paraId="040C08A3" w14:textId="77777777" w:rsidR="00B90EF7" w:rsidRPr="00773B8F" w:rsidRDefault="00D058EE"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Măsurile de politică fiscală și vamală</w:t>
            </w:r>
            <w:r w:rsidR="00B20FC2" w:rsidRPr="00773B8F">
              <w:rPr>
                <w:rFonts w:ascii="Times New Roman" w:eastAsia="Times New Roman" w:hAnsi="Times New Roman" w:cs="Times New Roman"/>
                <w:color w:val="000000" w:themeColor="text1"/>
                <w:sz w:val="28"/>
                <w:szCs w:val="28"/>
                <w:lang w:val="ro-RO" w:eastAsia="ru-RU"/>
              </w:rPr>
              <w:t xml:space="preserve"> </w:t>
            </w:r>
            <w:r w:rsidRPr="00773B8F">
              <w:rPr>
                <w:rFonts w:ascii="Times New Roman" w:eastAsia="Times New Roman" w:hAnsi="Times New Roman" w:cs="Times New Roman"/>
                <w:color w:val="000000" w:themeColor="text1"/>
                <w:sz w:val="28"/>
                <w:szCs w:val="28"/>
                <w:lang w:val="ro-RO" w:eastAsia="ru-RU"/>
              </w:rPr>
              <w:t>determină un impact major</w:t>
            </w:r>
            <w:r w:rsidR="008565F3" w:rsidRPr="00773B8F">
              <w:rPr>
                <w:rFonts w:ascii="Times New Roman" w:eastAsia="Times New Roman" w:hAnsi="Times New Roman" w:cs="Times New Roman"/>
                <w:color w:val="000000" w:themeColor="text1"/>
                <w:sz w:val="28"/>
                <w:szCs w:val="28"/>
                <w:lang w:val="ro-RO" w:eastAsia="ru-RU"/>
              </w:rPr>
              <w:t xml:space="preserve"> asupra </w:t>
            </w:r>
            <w:r w:rsidR="00B20FC2" w:rsidRPr="00773B8F">
              <w:rPr>
                <w:rFonts w:ascii="Times New Roman" w:eastAsia="Times New Roman" w:hAnsi="Times New Roman" w:cs="Times New Roman"/>
                <w:color w:val="000000" w:themeColor="text1"/>
                <w:sz w:val="28"/>
                <w:szCs w:val="28"/>
                <w:lang w:val="ro-RO" w:eastAsia="ru-RU"/>
              </w:rPr>
              <w:t xml:space="preserve">domeniilor social-economice. </w:t>
            </w:r>
          </w:p>
          <w:p w14:paraId="113F5384" w14:textId="69ECFDE7" w:rsidR="00E85B8F" w:rsidRPr="00773B8F" w:rsidRDefault="00D058EE"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De asemenea</w:t>
            </w:r>
            <w:r w:rsidR="00B20FC2" w:rsidRPr="00773B8F">
              <w:rPr>
                <w:rFonts w:ascii="Times New Roman" w:eastAsia="Times New Roman" w:hAnsi="Times New Roman" w:cs="Times New Roman"/>
                <w:color w:val="000000" w:themeColor="text1"/>
                <w:sz w:val="28"/>
                <w:szCs w:val="28"/>
                <w:lang w:val="ro-RO" w:eastAsia="ru-RU"/>
              </w:rPr>
              <w:t>, este important să remarcăm faptul că politica fiscală și vamală nu poate în mod independent să asigure soluționarea</w:t>
            </w:r>
            <w:r w:rsidR="008565F3" w:rsidRPr="00773B8F">
              <w:rPr>
                <w:rFonts w:ascii="Times New Roman" w:eastAsia="Times New Roman" w:hAnsi="Times New Roman" w:cs="Times New Roman"/>
                <w:color w:val="000000" w:themeColor="text1"/>
                <w:sz w:val="28"/>
                <w:szCs w:val="28"/>
                <w:lang w:val="ro-RO" w:eastAsia="ru-RU"/>
              </w:rPr>
              <w:t xml:space="preserve"> </w:t>
            </w:r>
            <w:r w:rsidR="00B20FC2" w:rsidRPr="00773B8F">
              <w:rPr>
                <w:rFonts w:ascii="Times New Roman" w:eastAsia="Times New Roman" w:hAnsi="Times New Roman" w:cs="Times New Roman"/>
                <w:color w:val="000000" w:themeColor="text1"/>
                <w:sz w:val="28"/>
                <w:szCs w:val="28"/>
                <w:lang w:val="ro-RO" w:eastAsia="ru-RU"/>
              </w:rPr>
              <w:t>problemelor cu care se confruntă o economie afectată de criză.</w:t>
            </w:r>
            <w:r w:rsidR="001E1587" w:rsidRPr="00773B8F">
              <w:rPr>
                <w:rFonts w:ascii="Times New Roman" w:eastAsia="Times New Roman" w:hAnsi="Times New Roman" w:cs="Times New Roman"/>
                <w:color w:val="000000" w:themeColor="text1"/>
                <w:sz w:val="28"/>
                <w:szCs w:val="28"/>
                <w:lang w:val="ro-RO" w:eastAsia="ru-RU"/>
              </w:rPr>
              <w:t xml:space="preserve"> Ci, mai cu seamă, reprezintă una din pârghiile aflate la dispoziția statului de a interveni asupra</w:t>
            </w:r>
            <w:r w:rsidR="00773B8F" w:rsidRPr="00773B8F">
              <w:rPr>
                <w:rFonts w:ascii="Times New Roman" w:eastAsia="Times New Roman" w:hAnsi="Times New Roman" w:cs="Times New Roman"/>
                <w:color w:val="000000" w:themeColor="text1"/>
                <w:sz w:val="28"/>
                <w:szCs w:val="28"/>
                <w:lang w:val="ro-RO" w:eastAsia="ru-RU"/>
              </w:rPr>
              <w:t xml:space="preserve"> menținerii și continuității</w:t>
            </w:r>
            <w:r w:rsidR="001E1587" w:rsidRPr="00773B8F">
              <w:rPr>
                <w:rFonts w:ascii="Times New Roman" w:eastAsia="Times New Roman" w:hAnsi="Times New Roman" w:cs="Times New Roman"/>
                <w:color w:val="000000" w:themeColor="text1"/>
                <w:sz w:val="28"/>
                <w:szCs w:val="28"/>
                <w:lang w:val="ro-RO" w:eastAsia="ru-RU"/>
              </w:rPr>
              <w:t xml:space="preserve"> proceselor social-economice, în limit</w:t>
            </w:r>
            <w:r w:rsidR="00773B8F" w:rsidRPr="00773B8F">
              <w:rPr>
                <w:rFonts w:ascii="Times New Roman" w:eastAsia="Times New Roman" w:hAnsi="Times New Roman" w:cs="Times New Roman"/>
                <w:color w:val="000000" w:themeColor="text1"/>
                <w:sz w:val="28"/>
                <w:szCs w:val="28"/>
                <w:lang w:val="ro-RO" w:eastAsia="ru-RU"/>
              </w:rPr>
              <w:t>a spațiului bugetar disponibil.</w:t>
            </w:r>
          </w:p>
          <w:p w14:paraId="4573BA2E" w14:textId="77777777" w:rsidR="001E1587" w:rsidRPr="00773B8F" w:rsidRDefault="00B82C91" w:rsidP="00531665">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Printre condițiile ce au impus elaborarea proiectului de lege se numără următoarele:</w:t>
            </w:r>
          </w:p>
          <w:p w14:paraId="2110775B" w14:textId="7AC1537A" w:rsidR="00D058EE" w:rsidRPr="00773B8F" w:rsidRDefault="00D058EE" w:rsidP="00D058EE">
            <w:pPr>
              <w:pStyle w:val="ListParagraph"/>
              <w:numPr>
                <w:ilvl w:val="0"/>
                <w:numId w:val="8"/>
              </w:numPr>
              <w:tabs>
                <w:tab w:val="left" w:pos="90"/>
                <w:tab w:val="left" w:pos="567"/>
                <w:tab w:val="left" w:pos="801"/>
                <w:tab w:val="left" w:pos="1080"/>
              </w:tabs>
              <w:autoSpaceDE w:val="0"/>
              <w:autoSpaceDN w:val="0"/>
              <w:adjustRightInd w:val="0"/>
              <w:spacing w:after="0" w:line="240" w:lineRule="auto"/>
              <w:ind w:left="0" w:firstLine="517"/>
              <w:jc w:val="both"/>
              <w:rPr>
                <w:rFonts w:ascii="Times New Roman" w:eastAsia="Times New Roman" w:hAnsi="Times New Roman"/>
                <w:color w:val="000000" w:themeColor="text1"/>
                <w:sz w:val="28"/>
                <w:szCs w:val="28"/>
                <w:lang w:val="ro-RO" w:eastAsia="ru-RU"/>
              </w:rPr>
            </w:pPr>
            <w:r w:rsidRPr="00773B8F">
              <w:rPr>
                <w:rFonts w:ascii="Times New Roman" w:eastAsia="Times New Roman" w:hAnsi="Times New Roman"/>
                <w:color w:val="000000" w:themeColor="text1"/>
                <w:sz w:val="28"/>
                <w:szCs w:val="28"/>
                <w:lang w:val="ro-RO" w:eastAsia="ru-RU"/>
              </w:rPr>
              <w:t>necesitatea ajustării cadrului normativ în domeniul fiscal</w:t>
            </w:r>
            <w:r w:rsidR="00773B8F" w:rsidRPr="00773B8F">
              <w:rPr>
                <w:rFonts w:ascii="Times New Roman" w:eastAsia="Times New Roman" w:hAnsi="Times New Roman"/>
                <w:color w:val="000000" w:themeColor="text1"/>
                <w:sz w:val="28"/>
                <w:szCs w:val="28"/>
                <w:lang w:val="ro-RO" w:eastAsia="ru-RU"/>
              </w:rPr>
              <w:t xml:space="preserve"> și vamal</w:t>
            </w:r>
            <w:r w:rsidRPr="00773B8F">
              <w:rPr>
                <w:rFonts w:ascii="Times New Roman" w:eastAsia="Times New Roman" w:hAnsi="Times New Roman"/>
                <w:color w:val="000000" w:themeColor="text1"/>
                <w:sz w:val="28"/>
                <w:szCs w:val="28"/>
                <w:lang w:val="ro-RO" w:eastAsia="ru-RU"/>
              </w:rPr>
              <w:t xml:space="preserve"> în vederea simplificării acestuia;</w:t>
            </w:r>
          </w:p>
          <w:p w14:paraId="355D8418" w14:textId="058AFE3F" w:rsidR="00D058EE" w:rsidRPr="00773B8F" w:rsidRDefault="00D058EE" w:rsidP="00D058EE">
            <w:pPr>
              <w:pStyle w:val="ListParagraph"/>
              <w:numPr>
                <w:ilvl w:val="0"/>
                <w:numId w:val="8"/>
              </w:numPr>
              <w:tabs>
                <w:tab w:val="left" w:pos="90"/>
                <w:tab w:val="left" w:pos="567"/>
                <w:tab w:val="left" w:pos="801"/>
                <w:tab w:val="left" w:pos="1080"/>
              </w:tabs>
              <w:autoSpaceDE w:val="0"/>
              <w:autoSpaceDN w:val="0"/>
              <w:adjustRightInd w:val="0"/>
              <w:spacing w:after="0" w:line="240" w:lineRule="auto"/>
              <w:ind w:left="0" w:firstLine="517"/>
              <w:jc w:val="both"/>
              <w:rPr>
                <w:rFonts w:ascii="Times New Roman" w:eastAsia="Times New Roman" w:hAnsi="Times New Roman"/>
                <w:color w:val="000000" w:themeColor="text1"/>
                <w:sz w:val="28"/>
                <w:szCs w:val="28"/>
                <w:lang w:val="ro-RO" w:eastAsia="ru-RU"/>
              </w:rPr>
            </w:pPr>
            <w:r w:rsidRPr="00773B8F">
              <w:rPr>
                <w:rFonts w:ascii="Times New Roman" w:eastAsia="Times New Roman" w:hAnsi="Times New Roman"/>
                <w:color w:val="000000" w:themeColor="text1"/>
                <w:sz w:val="28"/>
                <w:szCs w:val="28"/>
                <w:lang w:val="ro-RO" w:eastAsia="ru-RU"/>
              </w:rPr>
              <w:t>necesitatea respectării angajamentelor internaționale și continuarea armonizării legislației naționale la prevederile UE;</w:t>
            </w:r>
          </w:p>
          <w:p w14:paraId="34FD23F9" w14:textId="0F712A11" w:rsidR="00D058EE" w:rsidRPr="00773B8F" w:rsidRDefault="00D058EE" w:rsidP="009D267A">
            <w:pPr>
              <w:pStyle w:val="ListParagraph"/>
              <w:numPr>
                <w:ilvl w:val="0"/>
                <w:numId w:val="8"/>
              </w:numPr>
              <w:tabs>
                <w:tab w:val="left" w:pos="90"/>
                <w:tab w:val="left" w:pos="567"/>
                <w:tab w:val="left" w:pos="801"/>
                <w:tab w:val="left" w:pos="1080"/>
              </w:tabs>
              <w:autoSpaceDE w:val="0"/>
              <w:autoSpaceDN w:val="0"/>
              <w:adjustRightInd w:val="0"/>
              <w:spacing w:after="0" w:line="240" w:lineRule="auto"/>
              <w:ind w:left="0" w:firstLine="517"/>
              <w:jc w:val="both"/>
              <w:rPr>
                <w:rFonts w:ascii="Times New Roman" w:eastAsia="Times New Roman" w:hAnsi="Times New Roman"/>
                <w:color w:val="000000" w:themeColor="text1"/>
                <w:sz w:val="28"/>
                <w:szCs w:val="28"/>
                <w:lang w:val="ro-RO" w:eastAsia="ru-RU"/>
              </w:rPr>
            </w:pPr>
            <w:r w:rsidRPr="00773B8F">
              <w:rPr>
                <w:rFonts w:ascii="Times New Roman" w:eastAsia="Times New Roman" w:hAnsi="Times New Roman"/>
                <w:color w:val="000000" w:themeColor="text1"/>
                <w:sz w:val="28"/>
                <w:szCs w:val="28"/>
                <w:lang w:val="ro-RO" w:eastAsia="ru-RU"/>
              </w:rPr>
              <w:t>provocările determinate</w:t>
            </w:r>
            <w:r w:rsidR="00B82C91" w:rsidRPr="00773B8F">
              <w:rPr>
                <w:rFonts w:ascii="Times New Roman" w:eastAsia="Times New Roman" w:hAnsi="Times New Roman"/>
                <w:color w:val="000000" w:themeColor="text1"/>
                <w:sz w:val="28"/>
                <w:szCs w:val="28"/>
                <w:lang w:val="ro-RO" w:eastAsia="ru-RU"/>
              </w:rPr>
              <w:t xml:space="preserve"> de situația epidemiologică existentă la nivel național și internațional</w:t>
            </w:r>
            <w:r w:rsidRPr="00773B8F">
              <w:rPr>
                <w:rFonts w:ascii="Times New Roman" w:eastAsia="Times New Roman" w:hAnsi="Times New Roman"/>
                <w:color w:val="000000" w:themeColor="text1"/>
                <w:sz w:val="28"/>
                <w:szCs w:val="28"/>
                <w:lang w:val="ro-RO" w:eastAsia="ru-RU"/>
              </w:rPr>
              <w:t xml:space="preserve"> și necesitatea implementării măsurilor eficiente de racordare la condițiile existente.</w:t>
            </w:r>
          </w:p>
          <w:p w14:paraId="5BEF35F3" w14:textId="77777777" w:rsidR="00415471" w:rsidRPr="00773B8F" w:rsidRDefault="00415471" w:rsidP="00531665">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 xml:space="preserve">Finalitățile urmărite prin adoptarea proiectului de lege sunt: </w:t>
            </w:r>
          </w:p>
          <w:p w14:paraId="02F5930F" w14:textId="20C64773" w:rsidR="008B6DBC" w:rsidRPr="00773B8F" w:rsidRDefault="008B6DBC" w:rsidP="00531665">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 xml:space="preserve">(1) o legislație fiscală și vamală </w:t>
            </w:r>
            <w:r w:rsidR="00773B8F" w:rsidRPr="00773B8F">
              <w:rPr>
                <w:rFonts w:ascii="Times New Roman" w:eastAsia="Times New Roman" w:hAnsi="Times New Roman" w:cs="Times New Roman"/>
                <w:color w:val="000000" w:themeColor="text1"/>
                <w:sz w:val="28"/>
                <w:szCs w:val="28"/>
                <w:lang w:val="ro-RO" w:eastAsia="ru-RU"/>
              </w:rPr>
              <w:t>care să condiționeze amplificarea proceselor</w:t>
            </w:r>
            <w:r w:rsidRPr="00773B8F">
              <w:rPr>
                <w:rFonts w:ascii="Times New Roman" w:eastAsia="Times New Roman" w:hAnsi="Times New Roman" w:cs="Times New Roman"/>
                <w:color w:val="000000" w:themeColor="text1"/>
                <w:sz w:val="28"/>
                <w:szCs w:val="28"/>
                <w:lang w:val="ro-RO" w:eastAsia="ru-RU"/>
              </w:rPr>
              <w:t xml:space="preserve"> economice;</w:t>
            </w:r>
          </w:p>
          <w:p w14:paraId="22174985" w14:textId="203486ED" w:rsidR="008B6DBC" w:rsidRPr="00773B8F" w:rsidRDefault="008B6DBC" w:rsidP="00531665">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 xml:space="preserve">(2) consolidarea veniturilor bugetare </w:t>
            </w:r>
            <w:r w:rsidR="00773B8F" w:rsidRPr="00773B8F">
              <w:rPr>
                <w:rFonts w:ascii="Times New Roman" w:eastAsia="Times New Roman" w:hAnsi="Times New Roman" w:cs="Times New Roman"/>
                <w:color w:val="000000" w:themeColor="text1"/>
                <w:sz w:val="28"/>
                <w:szCs w:val="28"/>
                <w:lang w:val="ro-RO" w:eastAsia="ru-RU"/>
              </w:rPr>
              <w:t>și asigurarea controlului fluxurilor bugetare</w:t>
            </w:r>
            <w:r w:rsidRPr="00773B8F">
              <w:rPr>
                <w:rFonts w:ascii="Times New Roman" w:eastAsia="Times New Roman" w:hAnsi="Times New Roman" w:cs="Times New Roman"/>
                <w:color w:val="000000" w:themeColor="text1"/>
                <w:sz w:val="28"/>
                <w:szCs w:val="28"/>
                <w:lang w:val="ro-RO" w:eastAsia="ru-RU"/>
              </w:rPr>
              <w:t>;</w:t>
            </w:r>
          </w:p>
          <w:p w14:paraId="726C2717" w14:textId="09BE28E8" w:rsidR="008B6DBC" w:rsidRPr="00773B8F" w:rsidRDefault="008B6DBC" w:rsidP="00531665">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773B8F">
              <w:rPr>
                <w:rFonts w:ascii="Times New Roman" w:eastAsia="Times New Roman" w:hAnsi="Times New Roman" w:cs="Times New Roman"/>
                <w:color w:val="000000" w:themeColor="text1"/>
                <w:sz w:val="28"/>
                <w:szCs w:val="28"/>
                <w:lang w:val="ro-RO" w:eastAsia="ru-RU"/>
              </w:rPr>
              <w:t xml:space="preserve">(3) </w:t>
            </w:r>
            <w:r w:rsidR="00773B8F" w:rsidRPr="00773B8F">
              <w:rPr>
                <w:rFonts w:ascii="Times New Roman" w:eastAsia="Times New Roman" w:hAnsi="Times New Roman" w:cs="Times New Roman"/>
                <w:color w:val="000000" w:themeColor="text1"/>
                <w:sz w:val="28"/>
                <w:szCs w:val="28"/>
                <w:lang w:val="ro-RO" w:eastAsia="ru-RU"/>
              </w:rPr>
              <w:t>sustenabiliatea dezvoltării</w:t>
            </w:r>
            <w:r w:rsidRPr="00773B8F">
              <w:rPr>
                <w:rFonts w:ascii="Times New Roman" w:eastAsia="Times New Roman" w:hAnsi="Times New Roman" w:cs="Times New Roman"/>
                <w:color w:val="000000" w:themeColor="text1"/>
                <w:sz w:val="28"/>
                <w:szCs w:val="28"/>
                <w:lang w:val="ro-RO" w:eastAsia="ru-RU"/>
              </w:rPr>
              <w:t xml:space="preserve"> mediului de afaceri.</w:t>
            </w:r>
          </w:p>
          <w:p w14:paraId="52699D0B" w14:textId="659B8CD2" w:rsidR="00415471" w:rsidRPr="00A12A20" w:rsidRDefault="00B82C91" w:rsidP="00531665">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A12A20">
              <w:rPr>
                <w:rFonts w:ascii="Times New Roman" w:eastAsia="Times New Roman" w:hAnsi="Times New Roman" w:cs="Times New Roman"/>
                <w:color w:val="000000" w:themeColor="text1"/>
                <w:sz w:val="28"/>
                <w:szCs w:val="28"/>
                <w:lang w:val="ro-RO" w:eastAsia="ru-RU"/>
              </w:rPr>
              <w:lastRenderedPageBreak/>
              <w:t>Astfel, măsurile de politică fiscală și vamală pentru anul 202</w:t>
            </w:r>
            <w:r w:rsidR="00B90EF7" w:rsidRPr="00A12A20">
              <w:rPr>
                <w:rFonts w:ascii="Times New Roman" w:eastAsia="Times New Roman" w:hAnsi="Times New Roman" w:cs="Times New Roman"/>
                <w:color w:val="000000" w:themeColor="text1"/>
                <w:sz w:val="28"/>
                <w:szCs w:val="28"/>
                <w:lang w:val="ro-RO" w:eastAsia="ru-RU"/>
              </w:rPr>
              <w:t>2</w:t>
            </w:r>
            <w:r w:rsidRPr="00A12A20">
              <w:rPr>
                <w:rFonts w:ascii="Times New Roman" w:eastAsia="Times New Roman" w:hAnsi="Times New Roman" w:cs="Times New Roman"/>
                <w:color w:val="000000" w:themeColor="text1"/>
                <w:sz w:val="28"/>
                <w:szCs w:val="28"/>
                <w:lang w:val="ro-RO" w:eastAsia="ru-RU"/>
              </w:rPr>
              <w:t xml:space="preserve"> au drept scop </w:t>
            </w:r>
            <w:r w:rsidR="00A12A20" w:rsidRPr="00A12A20">
              <w:rPr>
                <w:rFonts w:ascii="Times New Roman" w:eastAsia="Times New Roman" w:hAnsi="Times New Roman"/>
                <w:color w:val="000000" w:themeColor="text1"/>
                <w:sz w:val="28"/>
                <w:szCs w:val="28"/>
                <w:lang w:val="ro-RO" w:eastAsia="ru-RU"/>
              </w:rPr>
              <w:t xml:space="preserve">consolidarea veniturilor bugetare printr-o administrare fiscală și vamală eficientă, </w:t>
            </w:r>
            <w:r w:rsidRPr="00A12A20">
              <w:rPr>
                <w:rFonts w:ascii="Times New Roman" w:eastAsia="Times New Roman" w:hAnsi="Times New Roman" w:cs="Times New Roman"/>
                <w:color w:val="000000" w:themeColor="text1"/>
                <w:sz w:val="28"/>
                <w:szCs w:val="28"/>
                <w:lang w:val="ro-RO" w:eastAsia="ru-RU"/>
              </w:rPr>
              <w:t>soluționarea constrângerilor economice și asigurarea dezvoltării durabile a Republicii Moldova</w:t>
            </w:r>
            <w:r w:rsidR="008B4ECF" w:rsidRPr="00A12A20">
              <w:rPr>
                <w:rFonts w:ascii="Times New Roman" w:eastAsia="Times New Roman" w:hAnsi="Times New Roman" w:cs="Times New Roman"/>
                <w:color w:val="000000" w:themeColor="text1"/>
                <w:sz w:val="28"/>
                <w:szCs w:val="28"/>
                <w:lang w:val="ro-RO" w:eastAsia="ru-RU"/>
              </w:rPr>
              <w:t>, în contextul proceselor economice și sociale existente</w:t>
            </w:r>
            <w:r w:rsidRPr="00A12A20">
              <w:rPr>
                <w:rFonts w:ascii="Times New Roman" w:eastAsia="Times New Roman" w:hAnsi="Times New Roman" w:cs="Times New Roman"/>
                <w:color w:val="000000" w:themeColor="text1"/>
                <w:sz w:val="28"/>
                <w:szCs w:val="28"/>
                <w:lang w:val="ro-RO" w:eastAsia="ru-RU"/>
              </w:rPr>
              <w:t>.</w:t>
            </w:r>
          </w:p>
          <w:p w14:paraId="16B228D5" w14:textId="2BFA319C" w:rsidR="00DA011A" w:rsidRPr="005C3FEC" w:rsidRDefault="00A12A20" w:rsidP="00B90EF7">
            <w:pPr>
              <w:tabs>
                <w:tab w:val="left" w:pos="90"/>
                <w:tab w:val="left" w:pos="567"/>
                <w:tab w:val="left" w:pos="1080"/>
              </w:tabs>
              <w:autoSpaceDE w:val="0"/>
              <w:autoSpaceDN w:val="0"/>
              <w:adjustRightInd w:val="0"/>
              <w:spacing w:after="0" w:line="240" w:lineRule="auto"/>
              <w:ind w:firstLine="567"/>
              <w:jc w:val="both"/>
              <w:rPr>
                <w:rFonts w:ascii="Times New Roman" w:eastAsia="Times New Roman" w:hAnsi="Times New Roman"/>
                <w:strike/>
                <w:color w:val="000000"/>
                <w:sz w:val="28"/>
                <w:szCs w:val="28"/>
                <w:lang w:val="ro-RO" w:eastAsia="ru-RU"/>
              </w:rPr>
            </w:pPr>
            <w:r w:rsidRPr="00A12A20">
              <w:rPr>
                <w:rFonts w:ascii="Times New Roman" w:eastAsia="Times New Roman" w:hAnsi="Times New Roman" w:cs="Times New Roman"/>
                <w:color w:val="000000" w:themeColor="text1"/>
                <w:sz w:val="28"/>
                <w:szCs w:val="28"/>
                <w:lang w:val="ro-RO" w:eastAsia="ru-RU"/>
              </w:rPr>
              <w:t>În acest context realizarea obiectivelor și atingerea țintelor propuse</w:t>
            </w:r>
            <w:r w:rsidR="00576C46" w:rsidRPr="00A12A20">
              <w:rPr>
                <w:rFonts w:ascii="Times New Roman" w:eastAsia="Times New Roman" w:hAnsi="Times New Roman" w:cs="Times New Roman"/>
                <w:color w:val="000000" w:themeColor="text1"/>
                <w:sz w:val="28"/>
                <w:szCs w:val="28"/>
                <w:lang w:val="ro-RO" w:eastAsia="ru-RU"/>
              </w:rPr>
              <w:t xml:space="preserve"> se va realiza prin modificarea cadrului normativ în domeniul respectiv, care este constituit din Codul fiscal și Codul vamal, precum și legile conexe acestora.</w:t>
            </w:r>
          </w:p>
        </w:tc>
      </w:tr>
      <w:tr w:rsidR="008D4549" w:rsidRPr="005C3FEC"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5C3FEC"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3. </w:t>
            </w:r>
            <w:r w:rsidRPr="005C3FEC">
              <w:rPr>
                <w:rFonts w:ascii="Times New Roman" w:eastAsia="Times New Roman" w:hAnsi="Times New Roman" w:cs="Times New Roman"/>
                <w:b/>
                <w:sz w:val="28"/>
                <w:szCs w:val="28"/>
                <w:lang w:val="ro-RO" w:eastAsia="en-GB"/>
              </w:rPr>
              <w:t>Descrierea gradului de compatibilitate pentru proiectele care au ca scop armonizarea legislaţiei naţionale cu legislaţia Uniunii Europene</w:t>
            </w:r>
          </w:p>
        </w:tc>
      </w:tr>
      <w:tr w:rsidR="008D4549" w:rsidRPr="005C3FEC" w14:paraId="7E5BB40E"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8B6E" w14:textId="60CD9E86" w:rsidR="008D4549" w:rsidRPr="005C3FEC" w:rsidRDefault="008D4549" w:rsidP="00572F27">
            <w:pPr>
              <w:spacing w:after="0" w:line="240" w:lineRule="auto"/>
              <w:ind w:right="100" w:firstLine="507"/>
              <w:jc w:val="both"/>
              <w:rPr>
                <w:rFonts w:ascii="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Proiectul de lege are drept scop</w:t>
            </w:r>
            <w:r w:rsidR="002D7819" w:rsidRPr="005C3FEC">
              <w:rPr>
                <w:rFonts w:ascii="Times New Roman" w:eastAsia="Times New Roman" w:hAnsi="Times New Roman" w:cs="Times New Roman"/>
                <w:sz w:val="28"/>
                <w:szCs w:val="28"/>
                <w:lang w:val="ro-RO" w:eastAsia="en-GB"/>
              </w:rPr>
              <w:t xml:space="preserve"> continuarea procesului de</w:t>
            </w:r>
            <w:r w:rsidRPr="005C3FEC">
              <w:rPr>
                <w:rFonts w:ascii="Times New Roman" w:eastAsia="Times New Roman" w:hAnsi="Times New Roman" w:cs="Times New Roman"/>
                <w:sz w:val="28"/>
                <w:szCs w:val="28"/>
                <w:lang w:val="ro-RO" w:eastAsia="en-GB"/>
              </w:rPr>
              <w:t xml:space="preserve"> armonizare</w:t>
            </w:r>
            <w:r w:rsidR="002D7819" w:rsidRPr="005C3FEC">
              <w:rPr>
                <w:rFonts w:ascii="Times New Roman" w:eastAsia="Times New Roman" w:hAnsi="Times New Roman" w:cs="Times New Roman"/>
                <w:sz w:val="28"/>
                <w:szCs w:val="28"/>
                <w:lang w:val="ro-RO" w:eastAsia="en-GB"/>
              </w:rPr>
              <w:t xml:space="preserve"> </w:t>
            </w:r>
            <w:r w:rsidRPr="005C3FEC">
              <w:rPr>
                <w:rFonts w:ascii="Times New Roman" w:eastAsia="Times New Roman" w:hAnsi="Times New Roman" w:cs="Times New Roman"/>
                <w:sz w:val="28"/>
                <w:szCs w:val="28"/>
                <w:lang w:val="ro-RO" w:eastAsia="en-GB"/>
              </w:rPr>
              <w:t>a legislaţiei naţionale</w:t>
            </w:r>
            <w:r w:rsidR="00555C29" w:rsidRPr="005C3FEC">
              <w:rPr>
                <w:rFonts w:ascii="Times New Roman" w:eastAsia="Times New Roman" w:hAnsi="Times New Roman" w:cs="Times New Roman"/>
                <w:sz w:val="28"/>
                <w:szCs w:val="28"/>
                <w:lang w:val="ro-RO" w:eastAsia="en-GB"/>
              </w:rPr>
              <w:t xml:space="preserve"> cu legislaţia Uniunii Europene, în </w:t>
            </w:r>
            <w:r w:rsidR="00572F27">
              <w:rPr>
                <w:rFonts w:ascii="Times New Roman" w:eastAsia="Times New Roman" w:hAnsi="Times New Roman" w:cs="Times New Roman"/>
                <w:sz w:val="28"/>
                <w:szCs w:val="28"/>
                <w:lang w:val="ro-RO" w:eastAsia="en-GB"/>
              </w:rPr>
              <w:t>raport cu</w:t>
            </w:r>
            <w:r w:rsidR="00555C29" w:rsidRPr="005C3FEC">
              <w:rPr>
                <w:rFonts w:ascii="Times New Roman" w:eastAsia="Times New Roman" w:hAnsi="Times New Roman" w:cs="Times New Roman"/>
                <w:sz w:val="28"/>
                <w:szCs w:val="28"/>
                <w:lang w:val="ro-RO" w:eastAsia="en-GB"/>
              </w:rPr>
              <w:t xml:space="preserve"> </w:t>
            </w:r>
            <w:r w:rsidR="00A12A20">
              <w:rPr>
                <w:rFonts w:ascii="Times New Roman" w:eastAsia="Times New Roman" w:hAnsi="Times New Roman" w:cs="Times New Roman"/>
                <w:sz w:val="28"/>
                <w:szCs w:val="28"/>
                <w:lang w:val="ro-RO" w:eastAsia="en-GB"/>
              </w:rPr>
              <w:t>spectrul impozitelor indirecte.</w:t>
            </w:r>
          </w:p>
        </w:tc>
      </w:tr>
      <w:tr w:rsidR="008D4549" w:rsidRPr="005C3FEC"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5C3FEC" w:rsidRDefault="008D4549" w:rsidP="00531665">
            <w:pPr>
              <w:spacing w:after="0" w:line="240" w:lineRule="auto"/>
              <w:ind w:right="100"/>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4.</w:t>
            </w:r>
            <w:r w:rsidRPr="005C3FEC">
              <w:rPr>
                <w:rFonts w:ascii="Times New Roman" w:eastAsia="Times New Roman" w:hAnsi="Times New Roman" w:cs="Times New Roman"/>
                <w:b/>
                <w:sz w:val="28"/>
                <w:szCs w:val="28"/>
                <w:lang w:val="ro-RO" w:eastAsia="en-GB"/>
              </w:rPr>
              <w:t xml:space="preserve"> Principalele prevederi ale proiectului şi evidenţierea elementelor noi</w:t>
            </w:r>
          </w:p>
        </w:tc>
      </w:tr>
      <w:tr w:rsidR="00CC5065" w:rsidRPr="005E2EAE"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34251A" w14:textId="6F6BFFF1" w:rsidR="00074FBA" w:rsidRPr="009A2494" w:rsidRDefault="0055676E" w:rsidP="009A2494">
            <w:pPr>
              <w:tabs>
                <w:tab w:val="left" w:pos="825"/>
              </w:tabs>
              <w:spacing w:after="0" w:line="240" w:lineRule="auto"/>
              <w:ind w:right="100" w:firstLine="528"/>
              <w:jc w:val="both"/>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Cs/>
                <w:sz w:val="28"/>
                <w:szCs w:val="28"/>
                <w:lang w:val="ro-RO" w:eastAsia="en-GB"/>
              </w:rPr>
              <w:t xml:space="preserve">Proiectul de lege prevede norme de modificare a </w:t>
            </w:r>
            <w:r w:rsidR="00227551" w:rsidRPr="005C3FEC">
              <w:rPr>
                <w:rFonts w:ascii="Times New Roman" w:eastAsia="Times New Roman" w:hAnsi="Times New Roman" w:cs="Times New Roman"/>
                <w:bCs/>
                <w:sz w:val="28"/>
                <w:szCs w:val="28"/>
                <w:lang w:val="ro-RO" w:eastAsia="en-GB"/>
              </w:rPr>
              <w:t xml:space="preserve">următoarelor acte normative: </w:t>
            </w:r>
            <w:r w:rsidR="00A90E1F" w:rsidRPr="005C3FEC">
              <w:rPr>
                <w:rFonts w:ascii="Times New Roman" w:eastAsia="Times New Roman" w:hAnsi="Times New Roman" w:cs="Times New Roman"/>
                <w:bCs/>
                <w:sz w:val="28"/>
                <w:szCs w:val="28"/>
                <w:lang w:val="ro-RO" w:eastAsia="en-GB"/>
              </w:rPr>
              <w:t xml:space="preserve">Codul </w:t>
            </w:r>
            <w:r w:rsidR="00A90E1F" w:rsidRPr="009A2494">
              <w:rPr>
                <w:rFonts w:ascii="Times New Roman" w:eastAsia="Times New Roman" w:hAnsi="Times New Roman" w:cs="Times New Roman"/>
                <w:bCs/>
                <w:sz w:val="28"/>
                <w:szCs w:val="28"/>
                <w:lang w:val="ro-RO" w:eastAsia="en-GB"/>
              </w:rPr>
              <w:t xml:space="preserve">fiscal nr.1163/1997, </w:t>
            </w:r>
            <w:r w:rsidR="009A2494" w:rsidRPr="009A2494">
              <w:rPr>
                <w:rFonts w:ascii="Times New Roman" w:eastAsia="Times New Roman" w:hAnsi="Times New Roman" w:cs="Times New Roman"/>
                <w:sz w:val="28"/>
                <w:szCs w:val="28"/>
                <w:lang w:val="ro-RO"/>
              </w:rPr>
              <w:t>Legea fondului rutier nr.720/1996,</w:t>
            </w:r>
            <w:r w:rsidR="009A2494" w:rsidRPr="009A2494">
              <w:rPr>
                <w:rFonts w:ascii="Times New Roman" w:eastAsia="Times New Roman" w:hAnsi="Times New Roman" w:cs="Times New Roman"/>
                <w:bCs/>
                <w:sz w:val="28"/>
                <w:szCs w:val="28"/>
                <w:lang w:val="ro-RO" w:eastAsia="en-GB"/>
              </w:rPr>
              <w:t xml:space="preserve"> Legii privind finanțele publice locale </w:t>
            </w:r>
            <w:r w:rsidR="009A2494" w:rsidRPr="009A2494">
              <w:rPr>
                <w:rFonts w:ascii="Times New Roman" w:eastAsia="Times New Roman" w:hAnsi="Times New Roman" w:cs="Times New Roman"/>
                <w:bCs/>
                <w:sz w:val="28"/>
                <w:szCs w:val="28"/>
                <w:lang w:val="en-US" w:eastAsia="en-GB"/>
              </w:rPr>
              <w:t xml:space="preserve">nr.397/2003, </w:t>
            </w:r>
            <w:r w:rsidR="009A2494" w:rsidRPr="009A2494">
              <w:rPr>
                <w:rFonts w:ascii="Times New Roman" w:eastAsia="Times New Roman" w:hAnsi="Times New Roman" w:cs="Times New Roman"/>
                <w:sz w:val="28"/>
                <w:szCs w:val="28"/>
                <w:lang w:val="ro-RO" w:eastAsia="ru-RU"/>
              </w:rPr>
              <w:t>Legea Fondului de susținere a populației nr. 827/2000</w:t>
            </w:r>
            <w:r w:rsidR="009A2494" w:rsidRPr="009A2494">
              <w:rPr>
                <w:rFonts w:ascii="Times New Roman" w:eastAsia="Times New Roman" w:hAnsi="Times New Roman" w:cs="Times New Roman"/>
                <w:bCs/>
                <w:sz w:val="28"/>
                <w:szCs w:val="28"/>
                <w:lang w:val="ro-RO" w:eastAsia="en-GB"/>
              </w:rPr>
              <w:t xml:space="preserve">, </w:t>
            </w:r>
            <w:r w:rsidR="00A90E1F" w:rsidRPr="009A2494">
              <w:rPr>
                <w:rFonts w:ascii="Times New Roman" w:eastAsia="Times New Roman" w:hAnsi="Times New Roman" w:cs="Times New Roman"/>
                <w:bCs/>
                <w:sz w:val="28"/>
                <w:szCs w:val="28"/>
                <w:lang w:val="ro-RO" w:eastAsia="en-GB"/>
              </w:rPr>
              <w:t>Legea nr. 1417/1997 pentru punerea în aplicare a titlului III a Codului fiscal,</w:t>
            </w:r>
            <w:r w:rsidR="00A90E1F" w:rsidRPr="009A2494">
              <w:rPr>
                <w:rFonts w:ascii="Times New Roman" w:eastAsia="Calibri" w:hAnsi="Times New Roman" w:cs="Times New Roman"/>
                <w:sz w:val="28"/>
                <w:szCs w:val="28"/>
                <w:lang w:val="ro-RO" w:eastAsia="ru-RU"/>
              </w:rPr>
              <w:t xml:space="preserve"> </w:t>
            </w:r>
            <w:r w:rsidR="00A90E1F" w:rsidRPr="009A2494">
              <w:rPr>
                <w:rFonts w:ascii="Times New Roman" w:eastAsia="Times New Roman" w:hAnsi="Times New Roman" w:cs="Times New Roman"/>
                <w:bCs/>
                <w:sz w:val="28"/>
                <w:szCs w:val="28"/>
                <w:lang w:val="ro-RO" w:eastAsia="en-GB"/>
              </w:rPr>
              <w:t>Codul vamal al R</w:t>
            </w:r>
            <w:r w:rsidR="00D73A87" w:rsidRPr="009A2494">
              <w:rPr>
                <w:rFonts w:ascii="Times New Roman" w:eastAsia="Times New Roman" w:hAnsi="Times New Roman" w:cs="Times New Roman"/>
                <w:bCs/>
                <w:sz w:val="28"/>
                <w:szCs w:val="28"/>
                <w:lang w:val="ro-RO" w:eastAsia="en-GB"/>
              </w:rPr>
              <w:t>epublicii Moldova nr.1149</w:t>
            </w:r>
            <w:r w:rsidR="00D73A87">
              <w:rPr>
                <w:rFonts w:ascii="Times New Roman" w:eastAsia="Times New Roman" w:hAnsi="Times New Roman" w:cs="Times New Roman"/>
                <w:bCs/>
                <w:sz w:val="28"/>
                <w:szCs w:val="28"/>
                <w:lang w:val="ro-RO" w:eastAsia="en-GB"/>
              </w:rPr>
              <w:t>/2000</w:t>
            </w:r>
            <w:r w:rsidR="00572F27">
              <w:rPr>
                <w:rFonts w:ascii="Times New Roman" w:eastAsia="Times New Roman" w:hAnsi="Times New Roman" w:cs="Times New Roman"/>
                <w:bCs/>
                <w:sz w:val="28"/>
                <w:szCs w:val="28"/>
                <w:lang w:val="ro-RO" w:eastAsia="en-GB"/>
              </w:rPr>
              <w:t>,</w:t>
            </w:r>
            <w:r w:rsidR="00BA22AB" w:rsidRPr="00BA22AB">
              <w:rPr>
                <w:rFonts w:ascii="Times New Roman" w:eastAsia="Calibri" w:hAnsi="Times New Roman" w:cs="Times New Roman"/>
                <w:sz w:val="28"/>
                <w:szCs w:val="28"/>
                <w:lang w:val="ro-RO"/>
              </w:rPr>
              <w:t xml:space="preserve"> </w:t>
            </w:r>
            <w:r w:rsidR="00BA22AB" w:rsidRPr="00BA22AB">
              <w:rPr>
                <w:rFonts w:ascii="Times New Roman" w:eastAsia="Times New Roman" w:hAnsi="Times New Roman" w:cs="Times New Roman"/>
                <w:bCs/>
                <w:sz w:val="28"/>
                <w:szCs w:val="28"/>
                <w:lang w:val="ro-RO" w:eastAsia="en-GB"/>
              </w:rPr>
              <w:t>Legea nr. 1054/2000 pentru punerea în aplicare a titlului IV din Codul fiscal</w:t>
            </w:r>
            <w:r w:rsidR="00BA22AB">
              <w:rPr>
                <w:rFonts w:ascii="Times New Roman" w:eastAsia="Times New Roman" w:hAnsi="Times New Roman" w:cs="Times New Roman"/>
                <w:bCs/>
                <w:sz w:val="28"/>
                <w:szCs w:val="28"/>
                <w:lang w:val="ro-RO" w:eastAsia="en-GB"/>
              </w:rPr>
              <w:t>,</w:t>
            </w:r>
            <w:r w:rsidR="009A2494">
              <w:rPr>
                <w:rFonts w:ascii="Times New Roman" w:eastAsia="Times New Roman" w:hAnsi="Times New Roman" w:cs="Times New Roman"/>
                <w:bCs/>
                <w:sz w:val="28"/>
                <w:szCs w:val="28"/>
                <w:lang w:val="ro-RO" w:eastAsia="en-GB"/>
              </w:rPr>
              <w:t xml:space="preserve"> </w:t>
            </w:r>
            <w:r w:rsidR="009A2494" w:rsidRPr="008A62D9">
              <w:rPr>
                <w:rFonts w:ascii="Times New Roman" w:eastAsia="Times New Roman" w:hAnsi="Times New Roman" w:cs="Times New Roman"/>
                <w:sz w:val="28"/>
                <w:szCs w:val="28"/>
                <w:lang w:val="ro-RO" w:eastAsia="en-GB"/>
              </w:rPr>
              <w:t>Legea nr.1056/2000 cu privire la punerea în aplicare a Titlului VI din Codul fiscal</w:t>
            </w:r>
            <w:r w:rsidR="009A2494">
              <w:rPr>
                <w:rFonts w:ascii="Times New Roman" w:eastAsia="Times New Roman" w:hAnsi="Times New Roman" w:cs="Times New Roman"/>
                <w:b/>
                <w:bCs/>
                <w:sz w:val="28"/>
                <w:szCs w:val="28"/>
                <w:lang w:val="ro-RO" w:eastAsia="en-GB"/>
              </w:rPr>
              <w:t>,</w:t>
            </w:r>
            <w:r w:rsidR="00BA22AB" w:rsidRPr="00BA22AB">
              <w:rPr>
                <w:rFonts w:ascii="Times New Roman" w:eastAsia="Times New Roman" w:hAnsi="Times New Roman" w:cs="Times New Roman"/>
                <w:bCs/>
                <w:sz w:val="28"/>
                <w:szCs w:val="28"/>
                <w:lang w:val="ro-RO" w:eastAsia="en-GB"/>
              </w:rPr>
              <w:t>Legea nr. 1569/2002 cu privire la modul de introducere și scoatere a bunurilor de pe teritoriul Republicii Moldova de către persoane fizice</w:t>
            </w:r>
            <w:r w:rsidR="00BA22AB">
              <w:rPr>
                <w:rFonts w:ascii="Times New Roman" w:eastAsia="Times New Roman" w:hAnsi="Times New Roman" w:cs="Times New Roman"/>
                <w:bCs/>
                <w:sz w:val="28"/>
                <w:szCs w:val="28"/>
                <w:lang w:val="ro-RO" w:eastAsia="en-GB"/>
              </w:rPr>
              <w:t xml:space="preserve">, </w:t>
            </w:r>
            <w:r w:rsidR="00C13FCB" w:rsidRPr="00C13FCB">
              <w:rPr>
                <w:rFonts w:ascii="Times New Roman" w:eastAsia="Times New Roman" w:hAnsi="Times New Roman" w:cs="Times New Roman"/>
                <w:bCs/>
                <w:sz w:val="28"/>
                <w:szCs w:val="28"/>
                <w:lang w:val="ro-RO" w:eastAsia="en-GB"/>
              </w:rPr>
              <w:t>Codul contravențional al Republicii Moldova nr. 218/2008</w:t>
            </w:r>
            <w:r w:rsidR="00C13FCB">
              <w:rPr>
                <w:rFonts w:ascii="Times New Roman" w:eastAsia="Times New Roman" w:hAnsi="Times New Roman" w:cs="Times New Roman"/>
                <w:bCs/>
                <w:sz w:val="28"/>
                <w:szCs w:val="28"/>
                <w:lang w:val="ro-RO" w:eastAsia="en-GB"/>
              </w:rPr>
              <w:t>.</w:t>
            </w:r>
          </w:p>
          <w:p w14:paraId="65B89CF3" w14:textId="51AC82F7" w:rsidR="00A82770" w:rsidRDefault="0055676E" w:rsidP="00C13FCB">
            <w:pPr>
              <w:spacing w:after="0" w:line="240" w:lineRule="auto"/>
              <w:ind w:right="102"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 xml:space="preserve">Astfel, </w:t>
            </w:r>
            <w:r w:rsidR="00227551" w:rsidRPr="005C3FEC">
              <w:rPr>
                <w:rFonts w:ascii="Times New Roman" w:eastAsia="Times New Roman" w:hAnsi="Times New Roman" w:cs="Times New Roman"/>
                <w:bCs/>
                <w:sz w:val="28"/>
                <w:szCs w:val="28"/>
                <w:lang w:val="ro-RO" w:eastAsia="en-GB"/>
              </w:rPr>
              <w:t>propunerile incluse în proiectul politicii fi</w:t>
            </w:r>
            <w:r w:rsidR="00B90EF7">
              <w:rPr>
                <w:rFonts w:ascii="Times New Roman" w:eastAsia="Times New Roman" w:hAnsi="Times New Roman" w:cs="Times New Roman"/>
                <w:bCs/>
                <w:sz w:val="28"/>
                <w:szCs w:val="28"/>
                <w:lang w:val="ro-RO" w:eastAsia="en-GB"/>
              </w:rPr>
              <w:t>scale și vamale pentru anul 2022</w:t>
            </w:r>
            <w:r w:rsidR="00227551" w:rsidRPr="005C3FEC">
              <w:rPr>
                <w:rFonts w:ascii="Times New Roman" w:eastAsia="Times New Roman" w:hAnsi="Times New Roman" w:cs="Times New Roman"/>
                <w:bCs/>
                <w:sz w:val="28"/>
                <w:szCs w:val="28"/>
                <w:lang w:val="ro-RO" w:eastAsia="en-GB"/>
              </w:rPr>
              <w:t>, care includ schimbări conceptuale și sistemice de ordin fiscal și vamal sunt sistematizate și descrise în continuare.</w:t>
            </w:r>
          </w:p>
          <w:p w14:paraId="384ED1C0" w14:textId="77777777" w:rsidR="0066237D" w:rsidRPr="00F1352B" w:rsidRDefault="0066237D" w:rsidP="0066237D">
            <w:pPr>
              <w:spacing w:after="0" w:line="240" w:lineRule="auto"/>
              <w:ind w:right="102" w:firstLine="522"/>
              <w:jc w:val="both"/>
              <w:rPr>
                <w:rFonts w:ascii="Times New Roman" w:eastAsia="Times New Roman" w:hAnsi="Times New Roman" w:cs="Times New Roman"/>
                <w:b/>
                <w:bCs/>
                <w:sz w:val="28"/>
                <w:szCs w:val="28"/>
                <w:lang w:val="ro-RO" w:eastAsia="en-GB"/>
              </w:rPr>
            </w:pPr>
            <w:r w:rsidRPr="00B36514">
              <w:rPr>
                <w:rFonts w:ascii="Times New Roman" w:eastAsia="Times New Roman" w:hAnsi="Times New Roman" w:cs="Times New Roman"/>
                <w:b/>
                <w:sz w:val="28"/>
                <w:szCs w:val="28"/>
                <w:lang w:val="ro-RO"/>
              </w:rPr>
              <w:t>Legea fondului rutier nr.720/1996</w:t>
            </w:r>
            <w:r w:rsidRPr="00F1352B">
              <w:rPr>
                <w:rFonts w:ascii="Times New Roman" w:eastAsia="Times New Roman" w:hAnsi="Times New Roman" w:cs="Times New Roman"/>
                <w:bCs/>
                <w:sz w:val="28"/>
                <w:szCs w:val="28"/>
                <w:lang w:val="ro-RO" w:eastAsia="en-GB"/>
              </w:rPr>
              <w:t xml:space="preserve"> </w:t>
            </w:r>
            <w:r w:rsidRPr="00F1352B">
              <w:rPr>
                <w:rFonts w:ascii="Times New Roman" w:eastAsia="Times New Roman" w:hAnsi="Times New Roman" w:cs="Times New Roman"/>
                <w:b/>
                <w:bCs/>
                <w:sz w:val="28"/>
                <w:szCs w:val="28"/>
                <w:lang w:val="ro-RO"/>
              </w:rPr>
              <w:t>și Legii privind finanțele publice locale</w:t>
            </w:r>
            <w:r>
              <w:rPr>
                <w:rFonts w:ascii="Times New Roman" w:eastAsia="Times New Roman" w:hAnsi="Times New Roman" w:cs="Times New Roman"/>
                <w:b/>
                <w:bCs/>
                <w:sz w:val="28"/>
                <w:szCs w:val="28"/>
                <w:lang w:val="ro-RO"/>
              </w:rPr>
              <w:t xml:space="preserve"> </w:t>
            </w:r>
            <w:r w:rsidRPr="00F1352B">
              <w:rPr>
                <w:rFonts w:ascii="Times New Roman" w:eastAsia="Times New Roman" w:hAnsi="Times New Roman" w:cs="Times New Roman"/>
                <w:b/>
                <w:bCs/>
                <w:sz w:val="28"/>
                <w:szCs w:val="28"/>
                <w:lang w:val="en-US"/>
              </w:rPr>
              <w:t>nr.397/2003</w:t>
            </w:r>
          </w:p>
          <w:p w14:paraId="42D19308" w14:textId="77777777" w:rsidR="0066237D" w:rsidRPr="00F1352B" w:rsidRDefault="0066237D" w:rsidP="0066237D">
            <w:pPr>
              <w:spacing w:after="0" w:line="240" w:lineRule="auto"/>
              <w:ind w:right="102" w:firstLine="52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Modificările propuse</w:t>
            </w:r>
            <w:r>
              <w:t xml:space="preserve">  </w:t>
            </w:r>
            <w:r w:rsidRPr="00E03314">
              <w:rPr>
                <w:rFonts w:ascii="Times New Roman" w:eastAsia="Times New Roman" w:hAnsi="Times New Roman" w:cs="Times New Roman"/>
                <w:bCs/>
                <w:sz w:val="28"/>
                <w:szCs w:val="28"/>
                <w:lang w:val="ro-RO" w:eastAsia="en-GB"/>
              </w:rPr>
              <w:t xml:space="preserve">la Legea </w:t>
            </w:r>
            <w:r>
              <w:rPr>
                <w:rFonts w:ascii="Times New Roman" w:eastAsia="Times New Roman" w:hAnsi="Times New Roman" w:cs="Times New Roman"/>
                <w:bCs/>
                <w:sz w:val="28"/>
                <w:szCs w:val="28"/>
                <w:lang w:val="ro-RO" w:eastAsia="en-GB"/>
              </w:rPr>
              <w:t xml:space="preserve">nr.720/1996 și Legea </w:t>
            </w:r>
            <w:r w:rsidRPr="00E03314">
              <w:rPr>
                <w:rFonts w:ascii="Times New Roman" w:eastAsia="Times New Roman" w:hAnsi="Times New Roman" w:cs="Times New Roman"/>
                <w:bCs/>
                <w:sz w:val="28"/>
                <w:szCs w:val="28"/>
                <w:lang w:val="ro-RO" w:eastAsia="en-GB"/>
              </w:rPr>
              <w:t>nr.397/2003</w:t>
            </w:r>
            <w:r>
              <w:rPr>
                <w:rFonts w:ascii="Times New Roman" w:eastAsia="Times New Roman" w:hAnsi="Times New Roman" w:cs="Times New Roman"/>
                <w:bCs/>
                <w:sz w:val="28"/>
                <w:szCs w:val="28"/>
                <w:lang w:val="ro-RO" w:eastAsia="en-GB"/>
              </w:rPr>
              <w:t xml:space="preserve"> </w:t>
            </w:r>
            <w:r w:rsidRPr="00F1352B">
              <w:rPr>
                <w:rFonts w:ascii="Times New Roman" w:eastAsia="Times New Roman" w:hAnsi="Times New Roman" w:cs="Times New Roman"/>
                <w:bCs/>
                <w:sz w:val="28"/>
                <w:szCs w:val="28"/>
                <w:lang w:val="ro-RO" w:eastAsia="en-GB"/>
              </w:rPr>
              <w:t>a</w:t>
            </w:r>
            <w:r>
              <w:rPr>
                <w:rFonts w:ascii="Times New Roman" w:eastAsia="Times New Roman" w:hAnsi="Times New Roman" w:cs="Times New Roman"/>
                <w:bCs/>
                <w:sz w:val="28"/>
                <w:szCs w:val="28"/>
                <w:lang w:val="ro-RO" w:eastAsia="en-GB"/>
              </w:rPr>
              <w:t>u</w:t>
            </w:r>
            <w:r w:rsidRPr="00F1352B">
              <w:rPr>
                <w:rFonts w:ascii="Times New Roman" w:eastAsia="Times New Roman" w:hAnsi="Times New Roman" w:cs="Times New Roman"/>
                <w:bCs/>
                <w:sz w:val="28"/>
                <w:szCs w:val="28"/>
                <w:lang w:val="ro-RO" w:eastAsia="en-GB"/>
              </w:rPr>
              <w:t xml:space="preserve"> fost elaborat</w:t>
            </w:r>
            <w:r>
              <w:rPr>
                <w:rFonts w:ascii="Times New Roman" w:eastAsia="Times New Roman" w:hAnsi="Times New Roman" w:cs="Times New Roman"/>
                <w:bCs/>
                <w:sz w:val="28"/>
                <w:szCs w:val="28"/>
                <w:lang w:val="ro-RO" w:eastAsia="en-GB"/>
              </w:rPr>
              <w:t>e</w:t>
            </w:r>
            <w:r w:rsidRPr="00F1352B">
              <w:rPr>
                <w:rFonts w:ascii="Times New Roman" w:eastAsia="Times New Roman" w:hAnsi="Times New Roman" w:cs="Times New Roman"/>
                <w:bCs/>
                <w:sz w:val="28"/>
                <w:szCs w:val="28"/>
                <w:lang w:val="ro-RO" w:eastAsia="en-GB"/>
              </w:rPr>
              <w:t xml:space="preserve"> pentru punerea în aplicare a deciziei Ministerului Infrastructurii și Dezvoltării Regionale de alocare integrală a încasărilor taxei pentru folosirea drumurilor de către autovehiculele înmatriculate în Republica Moldova către unitățile administrativ-teritoriale de nivelul întîi conform mecanismului actual de calculare a transferurilor cu destinație specială pentru infrastructura drumurilor publice locale.</w:t>
            </w:r>
          </w:p>
          <w:p w14:paraId="7D028367" w14:textId="533B61F8" w:rsidR="0066237D" w:rsidRDefault="0066237D" w:rsidP="0066237D">
            <w:pPr>
              <w:spacing w:after="0" w:line="240" w:lineRule="auto"/>
              <w:ind w:right="102" w:firstLine="522"/>
              <w:jc w:val="both"/>
              <w:rPr>
                <w:rFonts w:ascii="Times New Roman" w:eastAsia="Times New Roman" w:hAnsi="Times New Roman" w:cs="Times New Roman"/>
                <w:bCs/>
                <w:sz w:val="28"/>
                <w:szCs w:val="28"/>
                <w:lang w:val="ro-RO" w:eastAsia="en-GB"/>
              </w:rPr>
            </w:pPr>
            <w:r w:rsidRPr="00F1352B">
              <w:rPr>
                <w:rFonts w:ascii="Times New Roman" w:eastAsia="Times New Roman" w:hAnsi="Times New Roman" w:cs="Times New Roman"/>
                <w:bCs/>
                <w:sz w:val="28"/>
                <w:szCs w:val="28"/>
                <w:lang w:val="ro-RO" w:eastAsia="en-GB"/>
              </w:rPr>
              <w:t>Drept urmare, se propun modificarea Legii fondului rutier și Legii privind finanțele publice locale, după cum urmează:</w:t>
            </w:r>
          </w:p>
          <w:p w14:paraId="2A5E7523" w14:textId="77777777" w:rsidR="00CF2B46" w:rsidRPr="00CF2B46" w:rsidRDefault="00CF2B46" w:rsidP="00CF2B46">
            <w:pPr>
              <w:numPr>
                <w:ilvl w:val="0"/>
                <w:numId w:val="46"/>
              </w:numPr>
              <w:tabs>
                <w:tab w:val="left" w:pos="873"/>
              </w:tabs>
              <w:spacing w:after="200" w:line="276" w:lineRule="auto"/>
              <w:ind w:left="0" w:firstLine="596"/>
              <w:contextualSpacing/>
              <w:jc w:val="both"/>
              <w:rPr>
                <w:rFonts w:ascii="Times New Roman" w:eastAsia="Times New Roman" w:hAnsi="Times New Roman" w:cs="Times New Roman"/>
                <w:bCs/>
                <w:sz w:val="28"/>
                <w:szCs w:val="28"/>
                <w:lang w:val="ro-RO" w:eastAsia="en-GB"/>
              </w:rPr>
            </w:pPr>
            <w:r w:rsidRPr="00CF2B46">
              <w:rPr>
                <w:rFonts w:ascii="Times New Roman" w:eastAsia="Times New Roman" w:hAnsi="Times New Roman" w:cs="Times New Roman"/>
                <w:bCs/>
                <w:sz w:val="28"/>
                <w:szCs w:val="28"/>
                <w:lang w:val="ro-RO" w:eastAsia="en-GB"/>
              </w:rPr>
              <w:t>La art.12 alin.(2) din Legea privind finanțele publice locale nr.397/2003 cuantumul de 50% din volumul total al taxei pentru folosirea drumurilor de către autovehiculele înmatriculate în Republica Moldova aprobate în legea anuală a bugetului de stat se modifică în proporție de 100%.</w:t>
            </w:r>
          </w:p>
          <w:p w14:paraId="04C08088" w14:textId="77777777" w:rsidR="00CF2B46" w:rsidRPr="00CF2B46" w:rsidRDefault="00CF2B46" w:rsidP="00CF2B46">
            <w:pPr>
              <w:numPr>
                <w:ilvl w:val="0"/>
                <w:numId w:val="46"/>
              </w:numPr>
              <w:tabs>
                <w:tab w:val="left" w:pos="880"/>
              </w:tabs>
              <w:spacing w:after="200" w:line="276" w:lineRule="auto"/>
              <w:ind w:left="-23" w:firstLine="630"/>
              <w:contextualSpacing/>
              <w:jc w:val="both"/>
              <w:rPr>
                <w:rFonts w:ascii="Times New Roman" w:eastAsia="Times New Roman" w:hAnsi="Times New Roman" w:cs="Times New Roman"/>
                <w:bCs/>
                <w:sz w:val="28"/>
                <w:szCs w:val="28"/>
                <w:lang w:val="ro-RO" w:eastAsia="en-GB"/>
              </w:rPr>
            </w:pPr>
            <w:r w:rsidRPr="00CF2B46">
              <w:rPr>
                <w:rFonts w:ascii="Times New Roman" w:eastAsia="Times New Roman" w:hAnsi="Times New Roman" w:cs="Times New Roman"/>
                <w:bCs/>
                <w:sz w:val="28"/>
                <w:szCs w:val="28"/>
                <w:lang w:val="ro-RO" w:eastAsia="en-GB"/>
              </w:rPr>
              <w:t>Legea fondului rutier nr.720/1996 se modifică după cum urmează:</w:t>
            </w:r>
          </w:p>
          <w:p w14:paraId="680F9973" w14:textId="77777777" w:rsidR="00CF2B46" w:rsidRPr="00CF2B46" w:rsidRDefault="00CF2B46" w:rsidP="00CF2B46">
            <w:pPr>
              <w:numPr>
                <w:ilvl w:val="0"/>
                <w:numId w:val="47"/>
              </w:numPr>
              <w:tabs>
                <w:tab w:val="left" w:pos="607"/>
              </w:tabs>
              <w:spacing w:after="200" w:line="276" w:lineRule="auto"/>
              <w:ind w:left="-23" w:firstLine="1170"/>
              <w:contextualSpacing/>
              <w:jc w:val="both"/>
              <w:rPr>
                <w:rFonts w:ascii="Times New Roman" w:eastAsia="Times New Roman" w:hAnsi="Times New Roman" w:cs="Times New Roman"/>
                <w:bCs/>
                <w:sz w:val="28"/>
                <w:szCs w:val="28"/>
                <w:lang w:val="ro-RO" w:eastAsia="en-GB"/>
              </w:rPr>
            </w:pPr>
            <w:r w:rsidRPr="00CF2B46">
              <w:rPr>
                <w:rFonts w:ascii="Times New Roman" w:eastAsia="Times New Roman" w:hAnsi="Times New Roman" w:cs="Times New Roman"/>
                <w:bCs/>
                <w:sz w:val="28"/>
                <w:szCs w:val="28"/>
                <w:lang w:val="ro-RO" w:eastAsia="en-GB"/>
              </w:rPr>
              <w:t>prin substituirea cuvîntului ”locale” cu cuvintele ”drumuri de interes raional (municipal)” de la alineatele (2) și (2</w:t>
            </w:r>
            <w:r w:rsidRPr="002B1F8B">
              <w:rPr>
                <w:rFonts w:ascii="Times New Roman" w:eastAsia="Times New Roman" w:hAnsi="Times New Roman" w:cs="Times New Roman"/>
                <w:bCs/>
                <w:sz w:val="28"/>
                <w:szCs w:val="28"/>
                <w:vertAlign w:val="superscript"/>
                <w:lang w:val="ro-RO" w:eastAsia="en-GB"/>
              </w:rPr>
              <w:t>2</w:t>
            </w:r>
            <w:r w:rsidRPr="00CF2B46">
              <w:rPr>
                <w:rFonts w:ascii="Times New Roman" w:eastAsia="Times New Roman" w:hAnsi="Times New Roman" w:cs="Times New Roman"/>
                <w:bCs/>
                <w:sz w:val="28"/>
                <w:szCs w:val="28"/>
                <w:lang w:val="ro-RO" w:eastAsia="en-GB"/>
              </w:rPr>
              <w:t xml:space="preserve">) ale articolului 1, se aduce o claritate pentru care categorie concretă a drumurilor publice locale se distribuie mijloace din fondul rutier în </w:t>
            </w:r>
            <w:r w:rsidRPr="00CF2B46">
              <w:rPr>
                <w:rFonts w:ascii="Times New Roman" w:eastAsia="Times New Roman" w:hAnsi="Times New Roman" w:cs="Times New Roman"/>
                <w:bCs/>
                <w:sz w:val="28"/>
                <w:szCs w:val="28"/>
                <w:lang w:val="ro-RO" w:eastAsia="en-GB"/>
              </w:rPr>
              <w:lastRenderedPageBreak/>
              <w:t>funcție de kilometri echivalenți administrați. Deoarece, în conformitate cu prevederile art.2 alin.(3) pct.3) din Legea</w:t>
            </w:r>
            <w:r w:rsidRPr="00CF2B46">
              <w:rPr>
                <w:rFonts w:ascii="Times New Roman" w:eastAsia="Calibri" w:hAnsi="Times New Roman" w:cs="Times New Roman"/>
                <w:sz w:val="26"/>
                <w:szCs w:val="26"/>
                <w:lang w:val="ro-RO"/>
              </w:rPr>
              <w:t xml:space="preserve"> </w:t>
            </w:r>
            <w:r w:rsidRPr="00CF2B46">
              <w:rPr>
                <w:rFonts w:ascii="Times New Roman" w:eastAsia="Times New Roman" w:hAnsi="Times New Roman" w:cs="Times New Roman"/>
                <w:bCs/>
                <w:sz w:val="28"/>
                <w:szCs w:val="28"/>
                <w:lang w:val="ro-RO" w:eastAsia="en-GB"/>
              </w:rPr>
              <w:t>drumurilor nr.509/1995, drumurile locale se împart în drumuri de interes raional (municipal), drumuri comunale și străzi.</w:t>
            </w:r>
          </w:p>
          <w:p w14:paraId="506087A6" w14:textId="30E88436" w:rsidR="00CF2B46" w:rsidRPr="00CF2B46" w:rsidRDefault="00CF2B46" w:rsidP="0096690D">
            <w:pPr>
              <w:numPr>
                <w:ilvl w:val="0"/>
                <w:numId w:val="47"/>
              </w:numPr>
              <w:tabs>
                <w:tab w:val="left" w:pos="607"/>
              </w:tabs>
              <w:spacing w:after="200" w:line="276" w:lineRule="auto"/>
              <w:ind w:left="-23" w:firstLine="256"/>
              <w:contextualSpacing/>
              <w:jc w:val="both"/>
              <w:rPr>
                <w:rFonts w:ascii="Times New Roman" w:eastAsia="Times New Roman" w:hAnsi="Times New Roman" w:cs="Times New Roman"/>
                <w:bCs/>
                <w:sz w:val="28"/>
                <w:szCs w:val="28"/>
                <w:lang w:val="ro-RO" w:eastAsia="en-GB"/>
              </w:rPr>
            </w:pPr>
            <w:r w:rsidRPr="00CF2B46">
              <w:rPr>
                <w:rFonts w:ascii="Times New Roman" w:eastAsia="Times New Roman" w:hAnsi="Times New Roman" w:cs="Times New Roman"/>
                <w:bCs/>
                <w:sz w:val="28"/>
                <w:szCs w:val="28"/>
                <w:lang w:val="ro-RO" w:eastAsia="en-GB"/>
              </w:rPr>
              <w:t>lit.b) din art.2, alin.(1) se va expune în redacție nouă din considerentul că taxa pentru folosirea drumurilor de către autovehiculele înmatriculate în Republica Moldova percepută conform legislației fiscale nu va fi sursă de venituri ale fondului rutier, aceasta din urmă va fi distribuită UAT de nivelul întîi conform mecanismului actual prevăzut în Legea privind finanțele publice locale.</w:t>
            </w:r>
          </w:p>
          <w:p w14:paraId="282A4308" w14:textId="2240D063" w:rsidR="00CF2B46" w:rsidRDefault="00CF2B46" w:rsidP="00CF2B46">
            <w:pPr>
              <w:spacing w:after="0" w:line="240" w:lineRule="auto"/>
              <w:ind w:right="102" w:firstLine="522"/>
              <w:jc w:val="both"/>
              <w:rPr>
                <w:rFonts w:ascii="Times New Roman" w:eastAsia="Times New Roman" w:hAnsi="Times New Roman" w:cs="Times New Roman"/>
                <w:bCs/>
                <w:sz w:val="28"/>
                <w:szCs w:val="28"/>
                <w:lang w:val="ro-RO" w:eastAsia="en-GB"/>
              </w:rPr>
            </w:pPr>
            <w:r w:rsidRPr="00CF2B46">
              <w:rPr>
                <w:rFonts w:ascii="Times New Roman" w:eastAsia="Times New Roman" w:hAnsi="Times New Roman" w:cs="Times New Roman"/>
                <w:bCs/>
                <w:sz w:val="28"/>
                <w:szCs w:val="28"/>
                <w:lang w:val="ro-RO" w:eastAsia="en-GB"/>
              </w:rPr>
              <w:t>Modificările propuse la Legea privind finanțele publice locale și Legea fondului rutier au ca finalitate creșterea posibilităților financiare ale bugetelor locale de nivelul întîi pentru finanțarea infrastructurii drumurilor publice locale din teritoriul administrat, păstrând condiționalitatea utilizării mijloacelor conform destinației.</w:t>
            </w:r>
          </w:p>
          <w:p w14:paraId="7D3C04C1" w14:textId="77777777" w:rsidR="00E03314" w:rsidRDefault="00E03314" w:rsidP="00531665">
            <w:pPr>
              <w:spacing w:after="0" w:line="240" w:lineRule="auto"/>
              <w:ind w:right="100" w:firstLine="528"/>
              <w:jc w:val="both"/>
              <w:rPr>
                <w:rFonts w:ascii="Times New Roman" w:eastAsia="Times New Roman" w:hAnsi="Times New Roman"/>
                <w:b/>
                <w:bCs/>
                <w:sz w:val="28"/>
                <w:szCs w:val="28"/>
                <w:lang w:val="ro-RO" w:eastAsia="en-GB"/>
              </w:rPr>
            </w:pPr>
          </w:p>
          <w:p w14:paraId="1C10DD43" w14:textId="34D8D3A4" w:rsidR="00773D9D" w:rsidRPr="005C3FEC" w:rsidRDefault="00773D9D" w:rsidP="00531665">
            <w:pPr>
              <w:spacing w:after="0" w:line="240" w:lineRule="auto"/>
              <w:ind w:right="100" w:firstLine="528"/>
              <w:jc w:val="both"/>
              <w:rPr>
                <w:rFonts w:ascii="Times New Roman" w:eastAsia="Times New Roman" w:hAnsi="Times New Roman"/>
                <w:b/>
                <w:bCs/>
                <w:sz w:val="28"/>
                <w:szCs w:val="28"/>
                <w:lang w:val="ro-RO" w:eastAsia="en-GB"/>
              </w:rPr>
            </w:pPr>
            <w:r w:rsidRPr="005C3FEC">
              <w:rPr>
                <w:rFonts w:ascii="Times New Roman" w:eastAsia="Times New Roman" w:hAnsi="Times New Roman"/>
                <w:b/>
                <w:bCs/>
                <w:sz w:val="28"/>
                <w:szCs w:val="28"/>
                <w:lang w:val="ro-RO" w:eastAsia="en-GB"/>
              </w:rPr>
              <w:t>Codul fiscal nr.1163/1997</w:t>
            </w:r>
          </w:p>
          <w:p w14:paraId="53C2AF12" w14:textId="232C0CAA" w:rsidR="005E7765" w:rsidRPr="004747F7" w:rsidRDefault="00020D26" w:rsidP="00531665">
            <w:pPr>
              <w:spacing w:after="0" w:line="240" w:lineRule="auto"/>
              <w:ind w:right="100" w:firstLine="524"/>
              <w:jc w:val="both"/>
              <w:rPr>
                <w:rFonts w:ascii="Times New Roman" w:eastAsia="Times New Roman" w:hAnsi="Times New Roman" w:cs="Times New Roman"/>
                <w:bCs/>
                <w:sz w:val="28"/>
                <w:szCs w:val="28"/>
                <w:lang w:val="ro-RO" w:eastAsia="en-GB"/>
              </w:rPr>
            </w:pPr>
            <w:r w:rsidRPr="00020D26">
              <w:rPr>
                <w:rFonts w:ascii="Times New Roman" w:eastAsia="Times New Roman" w:hAnsi="Times New Roman" w:cs="Times New Roman"/>
                <w:bCs/>
                <w:i/>
                <w:sz w:val="28"/>
                <w:szCs w:val="28"/>
                <w:lang w:val="ro-RO" w:eastAsia="en-GB"/>
              </w:rPr>
              <w:t>Modificarea conținutului articolului 5 punctul 28) litera e)</w:t>
            </w:r>
            <w:r>
              <w:rPr>
                <w:rFonts w:ascii="Times New Roman" w:eastAsia="Times New Roman" w:hAnsi="Times New Roman" w:cs="Times New Roman"/>
                <w:bCs/>
                <w:sz w:val="28"/>
                <w:szCs w:val="28"/>
                <w:lang w:val="ro-RO" w:eastAsia="en-GB"/>
              </w:rPr>
              <w:t xml:space="preserve"> </w:t>
            </w:r>
            <w:r w:rsidR="00323E71">
              <w:rPr>
                <w:rFonts w:ascii="Times New Roman" w:eastAsia="Times New Roman" w:hAnsi="Times New Roman" w:cs="Times New Roman"/>
                <w:bCs/>
                <w:sz w:val="28"/>
                <w:szCs w:val="28"/>
                <w:lang w:val="ro-RO" w:eastAsia="en-GB"/>
              </w:rPr>
              <w:t>și</w:t>
            </w:r>
            <w:r>
              <w:rPr>
                <w:rFonts w:ascii="Times New Roman" w:eastAsia="Times New Roman" w:hAnsi="Times New Roman" w:cs="Times New Roman"/>
                <w:bCs/>
                <w:sz w:val="28"/>
                <w:szCs w:val="28"/>
                <w:lang w:val="ro-RO" w:eastAsia="en-GB"/>
              </w:rPr>
              <w:t xml:space="preserve"> a articolului 163 alineatul (6) este argumentată de faptul că c</w:t>
            </w:r>
            <w:r w:rsidRPr="00020D26">
              <w:rPr>
                <w:rFonts w:ascii="Times New Roman" w:eastAsia="Times New Roman" w:hAnsi="Times New Roman" w:cs="Times New Roman"/>
                <w:bCs/>
                <w:sz w:val="28"/>
                <w:szCs w:val="28"/>
                <w:lang w:val="ro-RO" w:eastAsia="en-GB"/>
              </w:rPr>
              <w:t>onform prevederilor Ordinului S</w:t>
            </w:r>
            <w:r>
              <w:rPr>
                <w:rFonts w:ascii="Times New Roman" w:eastAsia="Times New Roman" w:hAnsi="Times New Roman" w:cs="Times New Roman"/>
                <w:bCs/>
                <w:sz w:val="28"/>
                <w:szCs w:val="28"/>
                <w:lang w:val="ro-RO" w:eastAsia="en-GB"/>
              </w:rPr>
              <w:t xml:space="preserve">erviciului </w:t>
            </w:r>
            <w:r w:rsidRPr="00020D26">
              <w:rPr>
                <w:rFonts w:ascii="Times New Roman" w:eastAsia="Times New Roman" w:hAnsi="Times New Roman" w:cs="Times New Roman"/>
                <w:bCs/>
                <w:sz w:val="28"/>
                <w:szCs w:val="28"/>
                <w:lang w:val="ro-RO" w:eastAsia="en-GB"/>
              </w:rPr>
              <w:t>F</w:t>
            </w:r>
            <w:r>
              <w:rPr>
                <w:rFonts w:ascii="Times New Roman" w:eastAsia="Times New Roman" w:hAnsi="Times New Roman" w:cs="Times New Roman"/>
                <w:bCs/>
                <w:sz w:val="28"/>
                <w:szCs w:val="28"/>
                <w:lang w:val="ro-RO" w:eastAsia="en-GB"/>
              </w:rPr>
              <w:t xml:space="preserve">iscal de </w:t>
            </w:r>
            <w:r w:rsidRPr="00020D26">
              <w:rPr>
                <w:rFonts w:ascii="Times New Roman" w:eastAsia="Times New Roman" w:hAnsi="Times New Roman" w:cs="Times New Roman"/>
                <w:bCs/>
                <w:sz w:val="28"/>
                <w:szCs w:val="28"/>
                <w:lang w:val="ro-RO" w:eastAsia="en-GB"/>
              </w:rPr>
              <w:t>S</w:t>
            </w:r>
            <w:r>
              <w:rPr>
                <w:rFonts w:ascii="Times New Roman" w:eastAsia="Times New Roman" w:hAnsi="Times New Roman" w:cs="Times New Roman"/>
                <w:bCs/>
                <w:sz w:val="28"/>
                <w:szCs w:val="28"/>
                <w:lang w:val="ro-RO" w:eastAsia="en-GB"/>
              </w:rPr>
              <w:t>tat</w:t>
            </w:r>
            <w:r w:rsidRPr="00020D26">
              <w:rPr>
                <w:rFonts w:ascii="Times New Roman" w:eastAsia="Times New Roman" w:hAnsi="Times New Roman" w:cs="Times New Roman"/>
                <w:bCs/>
                <w:sz w:val="28"/>
                <w:szCs w:val="28"/>
                <w:lang w:val="ro-RO" w:eastAsia="en-GB"/>
              </w:rPr>
              <w:t xml:space="preserve"> nr. 240/2021, Serviciul Fiscal de Stat eliberează Actul prin care se confirmă faptul identificării persoanei în Registrul fiscal de stat prin numărul de identificare de stat (IDNP), atribuit de către organul competent, acesta fiind considerat cod fiscal al persoanei, în temeiul prevederilor art.163 alin. (4) din Codul fiscal, pentru cei care nu dispun de buletin de identitate sau ținînd cont de algoritmul de determinare a codului fiscal pentru cazurile cînd se identifică mai multe date de identificare aferente aceleiași persoane,  sau </w:t>
            </w:r>
            <w:r>
              <w:rPr>
                <w:rFonts w:ascii="Times New Roman" w:eastAsia="Times New Roman" w:hAnsi="Times New Roman" w:cs="Times New Roman"/>
                <w:bCs/>
                <w:sz w:val="28"/>
                <w:szCs w:val="28"/>
                <w:lang w:val="ro-RO" w:eastAsia="en-GB"/>
              </w:rPr>
              <w:t xml:space="preserve">se </w:t>
            </w:r>
            <w:r w:rsidRPr="00020D26">
              <w:rPr>
                <w:rFonts w:ascii="Times New Roman" w:eastAsia="Times New Roman" w:hAnsi="Times New Roman" w:cs="Times New Roman"/>
                <w:bCs/>
                <w:sz w:val="28"/>
                <w:szCs w:val="28"/>
                <w:lang w:val="ro-RO" w:eastAsia="en-GB"/>
              </w:rPr>
              <w:t>atribuie cod fiscal, conform preve</w:t>
            </w:r>
            <w:r>
              <w:rPr>
                <w:rFonts w:ascii="Times New Roman" w:eastAsia="Times New Roman" w:hAnsi="Times New Roman" w:cs="Times New Roman"/>
                <w:bCs/>
                <w:sz w:val="28"/>
                <w:szCs w:val="28"/>
                <w:lang w:val="ro-RO" w:eastAsia="en-GB"/>
              </w:rPr>
              <w:t xml:space="preserve">derilor art. 162 alin. (1) </w:t>
            </w:r>
            <w:r w:rsidRPr="00020D26">
              <w:rPr>
                <w:rFonts w:ascii="Times New Roman" w:eastAsia="Times New Roman" w:hAnsi="Times New Roman" w:cs="Times New Roman"/>
                <w:bCs/>
                <w:sz w:val="28"/>
                <w:szCs w:val="28"/>
                <w:lang w:val="ro-RO" w:eastAsia="en-GB"/>
              </w:rPr>
              <w:t>lit. b), art. 163 alin. (6) din Codul fiscal și Ordinului S</w:t>
            </w:r>
            <w:r>
              <w:rPr>
                <w:rFonts w:ascii="Times New Roman" w:eastAsia="Times New Roman" w:hAnsi="Times New Roman" w:cs="Times New Roman"/>
                <w:bCs/>
                <w:sz w:val="28"/>
                <w:szCs w:val="28"/>
                <w:lang w:val="ro-RO" w:eastAsia="en-GB"/>
              </w:rPr>
              <w:t xml:space="preserve">erviciului </w:t>
            </w:r>
            <w:r w:rsidRPr="00020D26">
              <w:rPr>
                <w:rFonts w:ascii="Times New Roman" w:eastAsia="Times New Roman" w:hAnsi="Times New Roman" w:cs="Times New Roman"/>
                <w:bCs/>
                <w:sz w:val="28"/>
                <w:szCs w:val="28"/>
                <w:lang w:val="ro-RO" w:eastAsia="en-GB"/>
              </w:rPr>
              <w:t>F</w:t>
            </w:r>
            <w:r>
              <w:rPr>
                <w:rFonts w:ascii="Times New Roman" w:eastAsia="Times New Roman" w:hAnsi="Times New Roman" w:cs="Times New Roman"/>
                <w:bCs/>
                <w:sz w:val="28"/>
                <w:szCs w:val="28"/>
                <w:lang w:val="ro-RO" w:eastAsia="en-GB"/>
              </w:rPr>
              <w:t xml:space="preserve">iscal de </w:t>
            </w:r>
            <w:r w:rsidRPr="00020D26">
              <w:rPr>
                <w:rFonts w:ascii="Times New Roman" w:eastAsia="Times New Roman" w:hAnsi="Times New Roman" w:cs="Times New Roman"/>
                <w:bCs/>
                <w:sz w:val="28"/>
                <w:szCs w:val="28"/>
                <w:lang w:val="ro-RO" w:eastAsia="en-GB"/>
              </w:rPr>
              <w:t>S</w:t>
            </w:r>
            <w:r>
              <w:rPr>
                <w:rFonts w:ascii="Times New Roman" w:eastAsia="Times New Roman" w:hAnsi="Times New Roman" w:cs="Times New Roman"/>
                <w:bCs/>
                <w:sz w:val="28"/>
                <w:szCs w:val="28"/>
                <w:lang w:val="ro-RO" w:eastAsia="en-GB"/>
              </w:rPr>
              <w:t>tat</w:t>
            </w:r>
            <w:r w:rsidRPr="00020D26">
              <w:rPr>
                <w:rFonts w:ascii="Times New Roman" w:eastAsia="Times New Roman" w:hAnsi="Times New Roman" w:cs="Times New Roman"/>
                <w:bCs/>
                <w:sz w:val="28"/>
                <w:szCs w:val="28"/>
                <w:lang w:val="ro-RO" w:eastAsia="en-GB"/>
              </w:rPr>
              <w:t xml:space="preserve"> nr. 352/2017 cu privire la aprobarea Instrucţiunii privind evidenţa contribuabililor – în cazul neidentificării în ambele Registre a datelor aferente numărului de identificare de stat a persoanelor fizice cetățeni străini și apatrizi, care nu dispun de buletin de identitate.</w:t>
            </w:r>
          </w:p>
          <w:p w14:paraId="34CBDD22" w14:textId="545D01EE" w:rsidR="00911189" w:rsidRPr="00911189" w:rsidRDefault="00911189" w:rsidP="00121C0A">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p>
          <w:p w14:paraId="0706C504" w14:textId="59105B05" w:rsidR="00124BB0" w:rsidRPr="00AB546E" w:rsidRDefault="00124BB0" w:rsidP="00124BB0">
            <w:pPr>
              <w:tabs>
                <w:tab w:val="left" w:pos="825"/>
              </w:tabs>
              <w:spacing w:after="0" w:line="240" w:lineRule="auto"/>
              <w:ind w:right="100" w:firstLine="517"/>
              <w:jc w:val="both"/>
              <w:rPr>
                <w:rFonts w:ascii="Times New Roman" w:eastAsia="Times New Roman" w:hAnsi="Times New Roman" w:cs="Times New Roman"/>
                <w:bCs/>
                <w:color w:val="000000"/>
                <w:sz w:val="28"/>
                <w:szCs w:val="28"/>
                <w:lang w:val="ro-RO" w:eastAsia="ru-RU"/>
              </w:rPr>
            </w:pPr>
            <w:r w:rsidRPr="00AB546E">
              <w:rPr>
                <w:rFonts w:ascii="Times New Roman" w:eastAsia="Times New Roman" w:hAnsi="Times New Roman" w:cs="Times New Roman"/>
                <w:bCs/>
                <w:i/>
                <w:color w:val="000000"/>
                <w:sz w:val="28"/>
                <w:szCs w:val="28"/>
                <w:lang w:val="ro-RO" w:eastAsia="ru-RU"/>
              </w:rPr>
              <w:t xml:space="preserve">Ajustarea </w:t>
            </w:r>
            <w:r w:rsidR="00387F38" w:rsidRPr="00AB546E">
              <w:rPr>
                <w:rFonts w:ascii="Times New Roman" w:eastAsia="Times New Roman" w:hAnsi="Times New Roman" w:cs="Times New Roman"/>
                <w:bCs/>
                <w:i/>
                <w:color w:val="000000"/>
                <w:sz w:val="28"/>
                <w:szCs w:val="28"/>
                <w:lang w:val="ro-RO" w:eastAsia="ru-RU"/>
              </w:rPr>
              <w:t xml:space="preserve">articolului 20 prin introducerea </w:t>
            </w:r>
            <w:r w:rsidR="00AB546E" w:rsidRPr="00AB546E">
              <w:rPr>
                <w:rFonts w:ascii="Times New Roman" w:eastAsia="Times New Roman" w:hAnsi="Times New Roman" w:cs="Times New Roman"/>
                <w:bCs/>
                <w:i/>
                <w:color w:val="000000"/>
                <w:sz w:val="28"/>
                <w:szCs w:val="28"/>
                <w:lang w:val="ro-RO" w:eastAsia="ru-RU"/>
              </w:rPr>
              <w:t>literei d</w:t>
            </w:r>
            <w:r w:rsidR="00AB546E" w:rsidRPr="00AB546E">
              <w:rPr>
                <w:rFonts w:ascii="Times New Roman" w:eastAsia="Times New Roman" w:hAnsi="Times New Roman" w:cs="Times New Roman"/>
                <w:bCs/>
                <w:i/>
                <w:color w:val="000000"/>
                <w:sz w:val="28"/>
                <w:szCs w:val="28"/>
                <w:vertAlign w:val="superscript"/>
                <w:lang w:val="ro-RO" w:eastAsia="ru-RU"/>
              </w:rPr>
              <w:t>8</w:t>
            </w:r>
            <w:r w:rsidR="00AB546E" w:rsidRPr="00AB546E">
              <w:rPr>
                <w:rFonts w:ascii="Times New Roman" w:eastAsia="Times New Roman" w:hAnsi="Times New Roman" w:cs="Times New Roman"/>
                <w:bCs/>
                <w:i/>
                <w:color w:val="000000"/>
                <w:sz w:val="28"/>
                <w:szCs w:val="28"/>
                <w:lang w:val="ro-RO" w:eastAsia="ru-RU"/>
              </w:rPr>
              <w:t>) și z</w:t>
            </w:r>
            <w:r w:rsidR="00AB546E" w:rsidRPr="00AB546E">
              <w:rPr>
                <w:rFonts w:ascii="Times New Roman" w:eastAsia="Times New Roman" w:hAnsi="Times New Roman" w:cs="Times New Roman"/>
                <w:bCs/>
                <w:i/>
                <w:color w:val="000000"/>
                <w:sz w:val="28"/>
                <w:szCs w:val="28"/>
                <w:vertAlign w:val="superscript"/>
                <w:lang w:val="ro-RO" w:eastAsia="ru-RU"/>
              </w:rPr>
              <w:t>17</w:t>
            </w:r>
            <w:r w:rsidR="00AB546E" w:rsidRPr="00AB546E">
              <w:rPr>
                <w:rFonts w:ascii="Times New Roman" w:eastAsia="Times New Roman" w:hAnsi="Times New Roman" w:cs="Times New Roman"/>
                <w:bCs/>
                <w:i/>
                <w:color w:val="000000"/>
                <w:sz w:val="28"/>
                <w:szCs w:val="28"/>
                <w:lang w:val="ro-RO" w:eastAsia="ru-RU"/>
              </w:rPr>
              <w:t xml:space="preserve">) </w:t>
            </w:r>
            <w:r w:rsidR="00AB546E">
              <w:rPr>
                <w:rFonts w:ascii="Times New Roman" w:eastAsia="Times New Roman" w:hAnsi="Times New Roman" w:cs="Times New Roman"/>
                <w:bCs/>
                <w:color w:val="000000"/>
                <w:sz w:val="28"/>
                <w:szCs w:val="28"/>
                <w:lang w:val="ro-RO" w:eastAsia="ru-RU"/>
              </w:rPr>
              <w:t xml:space="preserve">are drept scop </w:t>
            </w:r>
            <w:r w:rsidR="00AB546E" w:rsidRPr="00AB546E">
              <w:rPr>
                <w:rFonts w:ascii="Times New Roman" w:eastAsia="Times New Roman" w:hAnsi="Times New Roman" w:cs="Times New Roman"/>
                <w:bCs/>
                <w:color w:val="000000"/>
                <w:sz w:val="28"/>
                <w:szCs w:val="28"/>
                <w:lang w:val="ro-RO" w:eastAsia="ru-RU"/>
              </w:rPr>
              <w:t xml:space="preserve">includerea unor norme exprese privind deductibilitatea cheltuielilor care </w:t>
            </w:r>
            <w:r w:rsidR="00AB546E">
              <w:rPr>
                <w:rFonts w:ascii="Times New Roman" w:eastAsia="Times New Roman" w:hAnsi="Times New Roman" w:cs="Times New Roman"/>
                <w:bCs/>
                <w:color w:val="000000"/>
                <w:sz w:val="28"/>
                <w:szCs w:val="28"/>
                <w:lang w:val="ro-RO" w:eastAsia="ru-RU"/>
              </w:rPr>
              <w:t>pot fi suportate de angajatori în vederea vaccină</w:t>
            </w:r>
            <w:r w:rsidR="00AB546E" w:rsidRPr="00AB546E">
              <w:rPr>
                <w:rFonts w:ascii="Times New Roman" w:eastAsia="Times New Roman" w:hAnsi="Times New Roman" w:cs="Times New Roman"/>
                <w:bCs/>
                <w:color w:val="000000"/>
                <w:sz w:val="28"/>
                <w:szCs w:val="28"/>
                <w:lang w:val="ro-RO" w:eastAsia="ru-RU"/>
              </w:rPr>
              <w:t>rii angajaților</w:t>
            </w:r>
            <w:r w:rsidR="00AB546E">
              <w:rPr>
                <w:rFonts w:ascii="Times New Roman" w:eastAsia="Times New Roman" w:hAnsi="Times New Roman" w:cs="Times New Roman"/>
                <w:bCs/>
                <w:color w:val="000000"/>
                <w:sz w:val="28"/>
                <w:szCs w:val="28"/>
                <w:lang w:val="ro-RO" w:eastAsia="ru-RU"/>
              </w:rPr>
              <w:t>, precum și r</w:t>
            </w:r>
            <w:r w:rsidR="00AB546E" w:rsidRPr="00AB546E">
              <w:rPr>
                <w:rFonts w:ascii="Times New Roman" w:eastAsia="Times New Roman" w:hAnsi="Times New Roman" w:cs="Times New Roman"/>
                <w:bCs/>
                <w:color w:val="000000"/>
                <w:sz w:val="28"/>
                <w:szCs w:val="28"/>
                <w:lang w:val="ro-RO" w:eastAsia="ru-RU"/>
              </w:rPr>
              <w:t>ecunoașterea veniturilor ca neimpozabile aferente</w:t>
            </w:r>
            <w:r w:rsidR="00AB546E">
              <w:t xml:space="preserve"> </w:t>
            </w:r>
            <w:r w:rsidR="00AB546E">
              <w:rPr>
                <w:rFonts w:ascii="Times New Roman" w:eastAsia="Times New Roman" w:hAnsi="Times New Roman" w:cs="Times New Roman"/>
                <w:bCs/>
                <w:color w:val="000000"/>
                <w:sz w:val="28"/>
                <w:szCs w:val="28"/>
                <w:lang w:val="ro-RO" w:eastAsia="ru-RU"/>
              </w:rPr>
              <w:t>anulării  sau recuperă</w:t>
            </w:r>
            <w:r w:rsidR="00AB546E" w:rsidRPr="00AB546E">
              <w:rPr>
                <w:rFonts w:ascii="Times New Roman" w:eastAsia="Times New Roman" w:hAnsi="Times New Roman" w:cs="Times New Roman"/>
                <w:bCs/>
                <w:color w:val="000000"/>
                <w:sz w:val="28"/>
                <w:szCs w:val="28"/>
                <w:lang w:val="ro-RO" w:eastAsia="ru-RU"/>
              </w:rPr>
              <w:t>r</w:t>
            </w:r>
            <w:r w:rsidR="00AB546E">
              <w:rPr>
                <w:rFonts w:ascii="Times New Roman" w:eastAsia="Times New Roman" w:hAnsi="Times New Roman" w:cs="Times New Roman"/>
                <w:bCs/>
                <w:color w:val="000000"/>
                <w:sz w:val="28"/>
                <w:szCs w:val="28"/>
                <w:lang w:val="ro-RO" w:eastAsia="ru-RU"/>
              </w:rPr>
              <w:t>ii</w:t>
            </w:r>
            <w:r w:rsidR="00AB546E" w:rsidRPr="00AB546E">
              <w:rPr>
                <w:rFonts w:ascii="Times New Roman" w:eastAsia="Times New Roman" w:hAnsi="Times New Roman" w:cs="Times New Roman"/>
                <w:bCs/>
                <w:color w:val="000000"/>
                <w:sz w:val="28"/>
                <w:szCs w:val="28"/>
                <w:lang w:val="ro-RO" w:eastAsia="ru-RU"/>
              </w:rPr>
              <w:t xml:space="preserve"> cheltuielilor, veniturile din reducerea sau anulare provizioanelor, pentru care nu s-a acordat deduceri în scopuri fiscale</w:t>
            </w:r>
            <w:r w:rsidR="00AB546E">
              <w:rPr>
                <w:rFonts w:ascii="Times New Roman" w:eastAsia="Times New Roman" w:hAnsi="Times New Roman" w:cs="Times New Roman"/>
                <w:bCs/>
                <w:color w:val="000000"/>
                <w:sz w:val="28"/>
                <w:szCs w:val="28"/>
                <w:lang w:val="ro-RO" w:eastAsia="ru-RU"/>
              </w:rPr>
              <w:t>.</w:t>
            </w:r>
          </w:p>
          <w:p w14:paraId="2E3285BF" w14:textId="1DE543AB" w:rsidR="00AB546E" w:rsidRPr="00F364B1" w:rsidRDefault="00AB546E" w:rsidP="00AB546E">
            <w:pPr>
              <w:tabs>
                <w:tab w:val="left" w:pos="825"/>
              </w:tabs>
              <w:spacing w:after="0" w:line="240" w:lineRule="auto"/>
              <w:ind w:right="100" w:firstLine="659"/>
              <w:jc w:val="both"/>
              <w:rPr>
                <w:rFonts w:ascii="Times New Roman" w:eastAsia="Times New Roman" w:hAnsi="Times New Roman" w:cs="Times New Roman"/>
                <w:bCs/>
                <w:color w:val="000000"/>
                <w:sz w:val="28"/>
                <w:szCs w:val="28"/>
                <w:lang w:val="fr-FR" w:eastAsia="ru-RU"/>
              </w:rPr>
            </w:pPr>
            <w:r w:rsidRPr="00AB546E">
              <w:rPr>
                <w:rFonts w:ascii="Times New Roman" w:eastAsia="Times New Roman" w:hAnsi="Times New Roman" w:cs="Times New Roman"/>
                <w:bCs/>
                <w:i/>
                <w:color w:val="000000"/>
                <w:sz w:val="28"/>
                <w:szCs w:val="28"/>
                <w:lang w:val="ro-RO" w:eastAsia="ru-RU"/>
              </w:rPr>
              <w:t xml:space="preserve"> Completarea </w:t>
            </w:r>
            <w:r w:rsidRPr="00AB546E">
              <w:rPr>
                <w:rFonts w:ascii="Times New Roman" w:eastAsia="Times New Roman" w:hAnsi="Times New Roman" w:cs="Times New Roman"/>
                <w:bCs/>
                <w:i/>
                <w:color w:val="000000"/>
                <w:sz w:val="28"/>
                <w:szCs w:val="28"/>
                <w:lang w:val="fr-FR" w:eastAsia="ru-RU"/>
              </w:rPr>
              <w:t>articolului 24 alineatul (19) și alineatul (19</w:t>
            </w:r>
            <w:r w:rsidRPr="00AB546E">
              <w:rPr>
                <w:rFonts w:ascii="Times New Roman" w:eastAsia="Times New Roman" w:hAnsi="Times New Roman" w:cs="Times New Roman"/>
                <w:bCs/>
                <w:i/>
                <w:color w:val="000000"/>
                <w:sz w:val="28"/>
                <w:szCs w:val="28"/>
                <w:vertAlign w:val="superscript"/>
                <w:lang w:val="fr-FR" w:eastAsia="ru-RU"/>
              </w:rPr>
              <w:t>2</w:t>
            </w:r>
            <w:r w:rsidRPr="00AB546E">
              <w:rPr>
                <w:rFonts w:ascii="Times New Roman" w:eastAsia="Times New Roman" w:hAnsi="Times New Roman" w:cs="Times New Roman"/>
                <w:bCs/>
                <w:i/>
                <w:color w:val="000000"/>
                <w:sz w:val="28"/>
                <w:szCs w:val="28"/>
                <w:lang w:val="fr-FR" w:eastAsia="ru-RU"/>
              </w:rPr>
              <w:t xml:space="preserve">) </w:t>
            </w:r>
            <w:r w:rsidRPr="00F364B1">
              <w:rPr>
                <w:rFonts w:ascii="Times New Roman" w:eastAsia="Times New Roman" w:hAnsi="Times New Roman" w:cs="Times New Roman"/>
                <w:bCs/>
                <w:color w:val="000000"/>
                <w:sz w:val="28"/>
                <w:szCs w:val="28"/>
                <w:lang w:val="fr-FR" w:eastAsia="ru-RU"/>
              </w:rPr>
              <w:t xml:space="preserve">urmărește extinderea deducerii cheltuielilor de transport, hrană si studiile professionale, precum si în raport cu care au fost calculate contribuţiile de asigurări sociale de stat obligatorii şi au fost reţinute primele de asigurare obligatorie de asistenţă medicală şi impozitul pe venit din salariu, datorate de angajator şi angajat </w:t>
            </w:r>
            <w:r w:rsidR="00FC096E">
              <w:rPr>
                <w:rFonts w:ascii="Times New Roman" w:eastAsia="Times New Roman" w:hAnsi="Times New Roman" w:cs="Times New Roman"/>
                <w:bCs/>
                <w:color w:val="000000"/>
                <w:sz w:val="28"/>
                <w:szCs w:val="28"/>
                <w:lang w:val="fr-FR" w:eastAsia="ru-RU"/>
              </w:rPr>
              <w:t>asupra studenţilor stagiari la ș</w:t>
            </w:r>
            <w:r w:rsidRPr="00F364B1">
              <w:rPr>
                <w:rFonts w:ascii="Times New Roman" w:eastAsia="Times New Roman" w:hAnsi="Times New Roman" w:cs="Times New Roman"/>
                <w:bCs/>
                <w:color w:val="000000"/>
                <w:sz w:val="28"/>
                <w:szCs w:val="28"/>
                <w:lang w:val="fr-FR" w:eastAsia="ru-RU"/>
              </w:rPr>
              <w:t>i/sau în formare.</w:t>
            </w:r>
          </w:p>
          <w:p w14:paraId="6341ABF4" w14:textId="29DFB4C2" w:rsidR="00AB546E" w:rsidRPr="00F364B1" w:rsidRDefault="00F364B1" w:rsidP="00AB546E">
            <w:pPr>
              <w:tabs>
                <w:tab w:val="left" w:pos="825"/>
              </w:tabs>
              <w:spacing w:after="0" w:line="240" w:lineRule="auto"/>
              <w:ind w:right="100" w:firstLine="659"/>
              <w:jc w:val="both"/>
              <w:rPr>
                <w:rFonts w:ascii="Times New Roman" w:eastAsia="Times New Roman" w:hAnsi="Times New Roman" w:cs="Times New Roman"/>
                <w:bCs/>
                <w:color w:val="000000"/>
                <w:sz w:val="28"/>
                <w:szCs w:val="28"/>
                <w:lang w:val="fr-FR" w:eastAsia="ru-RU"/>
              </w:rPr>
            </w:pPr>
            <w:r>
              <w:rPr>
                <w:rFonts w:ascii="Times New Roman" w:eastAsia="Times New Roman" w:hAnsi="Times New Roman" w:cs="Times New Roman"/>
                <w:bCs/>
                <w:color w:val="000000"/>
                <w:sz w:val="28"/>
                <w:szCs w:val="28"/>
                <w:lang w:val="fr-FR" w:eastAsia="ru-RU"/>
              </w:rPr>
              <w:t>Plăţile efectuate în folosul u</w:t>
            </w:r>
            <w:r w:rsidR="00AB546E" w:rsidRPr="00F364B1">
              <w:rPr>
                <w:rFonts w:ascii="Times New Roman" w:eastAsia="Times New Roman" w:hAnsi="Times New Roman" w:cs="Times New Roman"/>
                <w:bCs/>
                <w:color w:val="000000"/>
                <w:sz w:val="28"/>
                <w:szCs w:val="28"/>
                <w:lang w:val="fr-FR" w:eastAsia="ru-RU"/>
              </w:rPr>
              <w:t>cenicilor sunt plăţi ce ţin de un contract de drept civil, şi sunt impozitate cu impozitul pe venit (din salariu). La fel se calculează şi se reţin primele de asigurare obligatorii de asistenţă medicală.</w:t>
            </w:r>
          </w:p>
          <w:p w14:paraId="0C05D9F4" w14:textId="696E98FD" w:rsidR="00A3221C" w:rsidRPr="00F364B1" w:rsidRDefault="00AB546E" w:rsidP="00AB546E">
            <w:pPr>
              <w:tabs>
                <w:tab w:val="left" w:pos="825"/>
              </w:tabs>
              <w:spacing w:after="0" w:line="240" w:lineRule="auto"/>
              <w:ind w:right="100" w:firstLine="659"/>
              <w:jc w:val="both"/>
              <w:rPr>
                <w:rFonts w:ascii="Times New Roman" w:eastAsia="Times New Roman" w:hAnsi="Times New Roman" w:cs="Times New Roman"/>
                <w:bCs/>
                <w:color w:val="000000"/>
                <w:sz w:val="28"/>
                <w:szCs w:val="28"/>
                <w:lang w:val="ro-RO" w:eastAsia="ru-RU"/>
              </w:rPr>
            </w:pPr>
            <w:r w:rsidRPr="00F364B1">
              <w:rPr>
                <w:rFonts w:ascii="Times New Roman" w:eastAsia="Times New Roman" w:hAnsi="Times New Roman" w:cs="Times New Roman"/>
                <w:bCs/>
                <w:color w:val="000000"/>
                <w:sz w:val="28"/>
                <w:szCs w:val="28"/>
                <w:lang w:val="fr-FR" w:eastAsia="ru-RU"/>
              </w:rPr>
              <w:t xml:space="preserve">Deducerea cheltuielilor agentului economic aferente învăţării la locul de muncă precum şi a cheltuielilor în raport cu care au fost calculate contribuţiile de asigurări sociale </w:t>
            </w:r>
            <w:r w:rsidRPr="00F364B1">
              <w:rPr>
                <w:rFonts w:ascii="Times New Roman" w:eastAsia="Times New Roman" w:hAnsi="Times New Roman" w:cs="Times New Roman"/>
                <w:bCs/>
                <w:color w:val="000000"/>
                <w:sz w:val="28"/>
                <w:szCs w:val="28"/>
                <w:lang w:val="fr-FR" w:eastAsia="ru-RU"/>
              </w:rPr>
              <w:lastRenderedPageBreak/>
              <w:t>de stat obligatorii şi au fost reţinute primele de asigurare obligatorie de asistenţă medicală şi impozitul pe venit din salariul studenţilor în formare, va condiţiona un flux de tineri specialişti în sfera de producţie, cu calificări corespunzătoare necesităţilor mediului de afaceri.</w:t>
            </w:r>
          </w:p>
          <w:p w14:paraId="461889BC" w14:textId="585A521B" w:rsidR="00AB546E" w:rsidRDefault="004F0A51" w:rsidP="00531665">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fr-FR" w:eastAsia="ru-RU" w:bidi="ro-RO"/>
              </w:rPr>
            </w:pPr>
            <w:r w:rsidRPr="004F0A51">
              <w:rPr>
                <w:rFonts w:ascii="Times New Roman" w:eastAsia="Times New Roman" w:hAnsi="Times New Roman" w:cs="Times New Roman"/>
                <w:bCs/>
                <w:i/>
                <w:color w:val="000000"/>
                <w:sz w:val="28"/>
                <w:szCs w:val="28"/>
                <w:lang w:val="ro-RO" w:eastAsia="ru-RU"/>
              </w:rPr>
              <w:t xml:space="preserve">Prin revizuirea conținutului articolului </w:t>
            </w:r>
            <w:r w:rsidRPr="004F0A51">
              <w:rPr>
                <w:rFonts w:ascii="Times New Roman" w:eastAsia="Times New Roman" w:hAnsi="Times New Roman" w:cs="Times New Roman"/>
                <w:bCs/>
                <w:i/>
                <w:color w:val="000000"/>
                <w:sz w:val="28"/>
                <w:szCs w:val="28"/>
                <w:lang w:val="fr-FR" w:eastAsia="ru-RU"/>
              </w:rPr>
              <w:t>27</w:t>
            </w:r>
            <w:r w:rsidRPr="004F0A51">
              <w:rPr>
                <w:rFonts w:ascii="Times New Roman" w:eastAsia="Times New Roman" w:hAnsi="Times New Roman" w:cs="Times New Roman"/>
                <w:bCs/>
                <w:i/>
                <w:color w:val="000000"/>
                <w:sz w:val="28"/>
                <w:szCs w:val="28"/>
                <w:vertAlign w:val="superscript"/>
                <w:lang w:val="fr-FR" w:eastAsia="ru-RU"/>
              </w:rPr>
              <w:t xml:space="preserve">1 </w:t>
            </w:r>
            <w:r w:rsidRPr="004F0A51">
              <w:rPr>
                <w:rFonts w:ascii="Times New Roman" w:eastAsia="Times New Roman" w:hAnsi="Times New Roman" w:cs="Times New Roman"/>
                <w:bCs/>
                <w:color w:val="000000"/>
                <w:sz w:val="28"/>
                <w:szCs w:val="28"/>
                <w:lang w:val="fr-FR" w:eastAsia="ru-RU"/>
              </w:rPr>
              <w:t>se propune</w:t>
            </w:r>
            <w:r>
              <w:rPr>
                <w:rFonts w:ascii="Times New Roman" w:eastAsia="Times New Roman" w:hAnsi="Times New Roman" w:cs="Times New Roman"/>
                <w:bCs/>
                <w:i/>
                <w:color w:val="000000"/>
                <w:sz w:val="28"/>
                <w:szCs w:val="28"/>
                <w:lang w:val="fr-FR" w:eastAsia="ru-RU"/>
              </w:rPr>
              <w:t xml:space="preserve"> </w:t>
            </w:r>
            <w:r w:rsidRPr="004F0A51">
              <w:rPr>
                <w:rFonts w:ascii="Times New Roman" w:eastAsia="Times New Roman" w:hAnsi="Times New Roman" w:cs="Times New Roman"/>
                <w:bCs/>
                <w:color w:val="000000"/>
                <w:sz w:val="28"/>
                <w:szCs w:val="28"/>
                <w:lang w:val="fr-FR" w:eastAsia="ru-RU" w:bidi="ro-RO"/>
              </w:rPr>
              <w:t>modificarea meto</w:t>
            </w:r>
            <w:r w:rsidR="00003BA9">
              <w:rPr>
                <w:rFonts w:ascii="Times New Roman" w:eastAsia="Times New Roman" w:hAnsi="Times New Roman" w:cs="Times New Roman"/>
                <w:bCs/>
                <w:color w:val="000000"/>
                <w:sz w:val="28"/>
                <w:szCs w:val="28"/>
                <w:lang w:val="fr-FR" w:eastAsia="ru-RU" w:bidi="ro-RO"/>
              </w:rPr>
              <w:t>dei de calculare a amortizării î</w:t>
            </w:r>
            <w:r w:rsidRPr="004F0A51">
              <w:rPr>
                <w:rFonts w:ascii="Times New Roman" w:eastAsia="Times New Roman" w:hAnsi="Times New Roman" w:cs="Times New Roman"/>
                <w:bCs/>
                <w:color w:val="000000"/>
                <w:sz w:val="28"/>
                <w:szCs w:val="28"/>
                <w:lang w:val="fr-FR" w:eastAsia="ru-RU" w:bidi="ro-RO"/>
              </w:rPr>
              <w:t>n scopuri fiscale (din anual în lunar)</w:t>
            </w:r>
            <w:r w:rsidR="00003BA9">
              <w:rPr>
                <w:rFonts w:ascii="Times New Roman" w:eastAsia="Times New Roman" w:hAnsi="Times New Roman" w:cs="Times New Roman"/>
                <w:bCs/>
                <w:color w:val="000000"/>
                <w:sz w:val="28"/>
                <w:szCs w:val="28"/>
                <w:lang w:val="fr-FR" w:eastAsia="ru-RU" w:bidi="ro-RO"/>
              </w:rPr>
              <w:t xml:space="preserve"> pentru rezidenții parcurilor IT</w:t>
            </w:r>
            <w:r w:rsidRPr="004F0A51">
              <w:rPr>
                <w:rFonts w:ascii="Times New Roman" w:eastAsia="Times New Roman" w:hAnsi="Times New Roman" w:cs="Times New Roman"/>
                <w:bCs/>
                <w:color w:val="000000"/>
                <w:sz w:val="28"/>
                <w:szCs w:val="28"/>
                <w:lang w:val="fr-FR" w:eastAsia="ru-RU" w:bidi="ro-RO"/>
              </w:rPr>
              <w:t>, au apărut circumstanţele de intervenţie şi asupra regulilor de calculare a amortizării din anul intrării/ieşirii în luna intrării/ieşirii.</w:t>
            </w:r>
          </w:p>
          <w:p w14:paraId="4D33478A" w14:textId="2BFAC8AA" w:rsidR="00CF2648" w:rsidRDefault="00CF2648" w:rsidP="00531665">
            <w:pPr>
              <w:tabs>
                <w:tab w:val="left" w:pos="825"/>
              </w:tabs>
              <w:spacing w:after="0" w:line="240" w:lineRule="auto"/>
              <w:ind w:right="100" w:firstLine="528"/>
              <w:jc w:val="both"/>
              <w:rPr>
                <w:rFonts w:ascii="Times New Roman" w:eastAsia="Times New Roman" w:hAnsi="Times New Roman" w:cs="Times New Roman"/>
                <w:bCs/>
                <w:i/>
                <w:color w:val="000000"/>
                <w:sz w:val="28"/>
                <w:szCs w:val="28"/>
                <w:lang w:val="fr-FR" w:eastAsia="ru-RU" w:bidi="ro-RO"/>
              </w:rPr>
            </w:pPr>
            <w:r w:rsidRPr="00CF2648">
              <w:rPr>
                <w:rFonts w:ascii="Times New Roman" w:eastAsia="Times New Roman" w:hAnsi="Times New Roman" w:cs="Times New Roman"/>
                <w:bCs/>
                <w:i/>
                <w:color w:val="000000"/>
                <w:sz w:val="28"/>
                <w:szCs w:val="28"/>
                <w:lang w:val="fr-FR" w:eastAsia="ru-RU" w:bidi="ro-RO"/>
              </w:rPr>
              <w:t>Revizuirea cuantumului scutirilor personale și a persoanelor întreținute.</w:t>
            </w:r>
          </w:p>
          <w:p w14:paraId="4EF0DC20" w14:textId="77777777" w:rsidR="009004B3" w:rsidRDefault="009004B3" w:rsidP="00531665">
            <w:pPr>
              <w:tabs>
                <w:tab w:val="left" w:pos="825"/>
              </w:tabs>
              <w:spacing w:after="0" w:line="240" w:lineRule="auto"/>
              <w:ind w:right="100" w:firstLine="528"/>
              <w:jc w:val="both"/>
              <w:rPr>
                <w:rFonts w:ascii="Times New Roman" w:eastAsia="Times New Roman" w:hAnsi="Times New Roman" w:cs="Times New Roman"/>
                <w:bCs/>
                <w:i/>
                <w:color w:val="000000"/>
                <w:sz w:val="28"/>
                <w:szCs w:val="28"/>
                <w:lang w:val="fr-FR" w:eastAsia="ru-RU" w:bidi="ro-RO"/>
              </w:rPr>
            </w:pPr>
          </w:p>
          <w:tbl>
            <w:tblPr>
              <w:tblStyle w:val="TableGrid"/>
              <w:tblW w:w="0" w:type="auto"/>
              <w:tblLayout w:type="fixed"/>
              <w:tblLook w:val="04A0" w:firstRow="1" w:lastRow="0" w:firstColumn="1" w:lastColumn="0" w:noHBand="0" w:noVBand="1"/>
            </w:tblPr>
            <w:tblGrid>
              <w:gridCol w:w="3300"/>
              <w:gridCol w:w="3404"/>
              <w:gridCol w:w="1371"/>
              <w:gridCol w:w="1371"/>
            </w:tblGrid>
            <w:tr w:rsidR="00CF2648" w:rsidRPr="005D3FB8" w14:paraId="1FF1A54A" w14:textId="77777777" w:rsidTr="009D267A">
              <w:tc>
                <w:tcPr>
                  <w:tcW w:w="3300" w:type="dxa"/>
                  <w:shd w:val="clear" w:color="auto" w:fill="FFFFFF" w:themeFill="background1"/>
                </w:tcPr>
                <w:p w14:paraId="26935712" w14:textId="77777777" w:rsidR="00CF2648" w:rsidRPr="005D3FB8" w:rsidRDefault="00CF2648" w:rsidP="00CF2648">
                  <w:pPr>
                    <w:pStyle w:val="ListParagraph"/>
                    <w:ind w:left="0"/>
                    <w:jc w:val="center"/>
                    <w:rPr>
                      <w:rFonts w:ascii="Times New Roman" w:hAnsi="Times New Roman"/>
                      <w:b/>
                      <w:sz w:val="18"/>
                      <w:szCs w:val="18"/>
                      <w:lang w:val="ro-RO"/>
                    </w:rPr>
                  </w:pPr>
                  <w:r w:rsidRPr="005D3FB8">
                    <w:rPr>
                      <w:rFonts w:ascii="Times New Roman" w:hAnsi="Times New Roman"/>
                      <w:b/>
                      <w:sz w:val="18"/>
                      <w:szCs w:val="18"/>
                      <w:lang w:val="ro-RO"/>
                    </w:rPr>
                    <w:t>Perioada fiscală</w:t>
                  </w:r>
                </w:p>
              </w:tc>
              <w:tc>
                <w:tcPr>
                  <w:tcW w:w="3404" w:type="dxa"/>
                  <w:shd w:val="clear" w:color="auto" w:fill="FFFFFF" w:themeFill="background1"/>
                </w:tcPr>
                <w:p w14:paraId="7D8002CF" w14:textId="77777777" w:rsidR="00CF2648" w:rsidRPr="005D3FB8" w:rsidRDefault="00CF2648" w:rsidP="00CF2648">
                  <w:pPr>
                    <w:pStyle w:val="ListParagraph"/>
                    <w:ind w:left="0"/>
                    <w:jc w:val="center"/>
                    <w:rPr>
                      <w:rFonts w:ascii="Times New Roman" w:hAnsi="Times New Roman"/>
                      <w:b/>
                      <w:sz w:val="18"/>
                      <w:szCs w:val="18"/>
                      <w:lang w:val="ro-RO"/>
                    </w:rPr>
                  </w:pPr>
                  <w:r w:rsidRPr="005D3FB8">
                    <w:rPr>
                      <w:rFonts w:ascii="Times New Roman" w:hAnsi="Times New Roman"/>
                      <w:b/>
                      <w:sz w:val="18"/>
                      <w:szCs w:val="18"/>
                      <w:lang w:val="ro-RO"/>
                    </w:rPr>
                    <w:t>Cuantumul scutirii personale</w:t>
                  </w:r>
                </w:p>
              </w:tc>
              <w:tc>
                <w:tcPr>
                  <w:tcW w:w="1371" w:type="dxa"/>
                  <w:shd w:val="clear" w:color="auto" w:fill="FFFFFF" w:themeFill="background1"/>
                </w:tcPr>
                <w:p w14:paraId="32F8C506" w14:textId="77777777" w:rsidR="00CF2648" w:rsidRPr="005D3FB8" w:rsidRDefault="00CF2648" w:rsidP="00CF2648">
                  <w:pPr>
                    <w:pStyle w:val="ListParagraph"/>
                    <w:ind w:left="0"/>
                    <w:jc w:val="center"/>
                    <w:rPr>
                      <w:rFonts w:ascii="Times New Roman" w:hAnsi="Times New Roman"/>
                      <w:b/>
                      <w:sz w:val="18"/>
                      <w:szCs w:val="18"/>
                      <w:lang w:val="ro-RO"/>
                    </w:rPr>
                  </w:pPr>
                  <w:r w:rsidRPr="005D3FB8">
                    <w:rPr>
                      <w:rFonts w:ascii="Times New Roman" w:hAnsi="Times New Roman"/>
                      <w:b/>
                      <w:sz w:val="18"/>
                      <w:szCs w:val="18"/>
                      <w:lang w:val="ro-RO"/>
                    </w:rPr>
                    <w:t>Rata de majorare</w:t>
                  </w:r>
                </w:p>
              </w:tc>
              <w:tc>
                <w:tcPr>
                  <w:tcW w:w="1371" w:type="dxa"/>
                  <w:shd w:val="clear" w:color="auto" w:fill="FFFFFF" w:themeFill="background1"/>
                </w:tcPr>
                <w:p w14:paraId="0CAB3A8B" w14:textId="77777777" w:rsidR="00CF2648" w:rsidRPr="005D3FB8" w:rsidRDefault="00CF2648" w:rsidP="00CF2648">
                  <w:pPr>
                    <w:pStyle w:val="ListParagraph"/>
                    <w:ind w:left="0"/>
                    <w:jc w:val="center"/>
                    <w:rPr>
                      <w:rFonts w:ascii="Times New Roman" w:hAnsi="Times New Roman"/>
                      <w:b/>
                      <w:sz w:val="18"/>
                      <w:szCs w:val="18"/>
                      <w:lang w:val="ro-RO"/>
                    </w:rPr>
                  </w:pPr>
                  <w:r>
                    <w:rPr>
                      <w:rFonts w:ascii="Times New Roman" w:hAnsi="Times New Roman"/>
                      <w:b/>
                      <w:sz w:val="18"/>
                      <w:szCs w:val="18"/>
                      <w:lang w:val="ro-RO"/>
                    </w:rPr>
                    <w:t>Impact</w:t>
                  </w:r>
                </w:p>
              </w:tc>
            </w:tr>
            <w:tr w:rsidR="00CF2648" w:rsidRPr="005D3FB8" w14:paraId="71A9D365" w14:textId="77777777" w:rsidTr="009D267A">
              <w:tc>
                <w:tcPr>
                  <w:tcW w:w="3300" w:type="dxa"/>
                  <w:shd w:val="clear" w:color="auto" w:fill="FFFFFF" w:themeFill="background1"/>
                </w:tcPr>
                <w:p w14:paraId="145EC39B"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sidRPr="005D3FB8">
                    <w:rPr>
                      <w:rFonts w:ascii="Times New Roman" w:hAnsi="Times New Roman"/>
                      <w:color w:val="000000" w:themeColor="text1"/>
                      <w:sz w:val="18"/>
                      <w:szCs w:val="18"/>
                      <w:lang w:val="ro-RO"/>
                    </w:rPr>
                    <w:t>2021</w:t>
                  </w:r>
                </w:p>
              </w:tc>
              <w:tc>
                <w:tcPr>
                  <w:tcW w:w="3404" w:type="dxa"/>
                  <w:shd w:val="clear" w:color="auto" w:fill="FFFFFF" w:themeFill="background1"/>
                </w:tcPr>
                <w:p w14:paraId="1282BBDF"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sidRPr="005D3FB8">
                    <w:rPr>
                      <w:rFonts w:ascii="Times New Roman" w:hAnsi="Times New Roman"/>
                      <w:color w:val="000000" w:themeColor="text1"/>
                      <w:sz w:val="18"/>
                      <w:szCs w:val="18"/>
                      <w:lang w:val="ro-RO"/>
                    </w:rPr>
                    <w:t>25 200 lei</w:t>
                  </w:r>
                </w:p>
              </w:tc>
              <w:tc>
                <w:tcPr>
                  <w:tcW w:w="1371" w:type="dxa"/>
                  <w:vMerge w:val="restart"/>
                  <w:shd w:val="clear" w:color="auto" w:fill="FFFFFF" w:themeFill="background1"/>
                </w:tcPr>
                <w:p w14:paraId="3C6E1415"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sidRPr="005D3FB8">
                    <w:rPr>
                      <w:rFonts w:ascii="Times New Roman" w:hAnsi="Times New Roman"/>
                      <w:color w:val="000000" w:themeColor="text1"/>
                      <w:sz w:val="18"/>
                      <w:szCs w:val="18"/>
                      <w:lang w:val="ro-RO"/>
                    </w:rPr>
                    <w:t>+7,14%</w:t>
                  </w:r>
                </w:p>
              </w:tc>
              <w:tc>
                <w:tcPr>
                  <w:tcW w:w="1371" w:type="dxa"/>
                  <w:vMerge w:val="restart"/>
                  <w:shd w:val="clear" w:color="auto" w:fill="FFFFFF" w:themeFill="background1"/>
                </w:tcPr>
                <w:p w14:paraId="66053AB3"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Pr>
                      <w:rFonts w:ascii="Times New Roman" w:hAnsi="Times New Roman"/>
                      <w:color w:val="000000" w:themeColor="text1"/>
                      <w:sz w:val="18"/>
                      <w:szCs w:val="18"/>
                      <w:lang w:val="ro-RO"/>
                    </w:rPr>
                    <w:t>- 112,9 mln. lei</w:t>
                  </w:r>
                </w:p>
              </w:tc>
            </w:tr>
            <w:tr w:rsidR="00CF2648" w:rsidRPr="005D3FB8" w14:paraId="56044CF7" w14:textId="77777777" w:rsidTr="009D267A">
              <w:tc>
                <w:tcPr>
                  <w:tcW w:w="3300" w:type="dxa"/>
                  <w:shd w:val="clear" w:color="auto" w:fill="FFFFFF" w:themeFill="background1"/>
                </w:tcPr>
                <w:p w14:paraId="1B1FB8E3"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sidRPr="005D3FB8">
                    <w:rPr>
                      <w:rFonts w:ascii="Times New Roman" w:hAnsi="Times New Roman"/>
                      <w:color w:val="000000" w:themeColor="text1"/>
                      <w:sz w:val="18"/>
                      <w:szCs w:val="18"/>
                      <w:lang w:val="ro-RO"/>
                    </w:rPr>
                    <w:t>2022</w:t>
                  </w:r>
                </w:p>
              </w:tc>
              <w:tc>
                <w:tcPr>
                  <w:tcW w:w="3404" w:type="dxa"/>
                  <w:shd w:val="clear" w:color="auto" w:fill="FFFFFF" w:themeFill="background1"/>
                </w:tcPr>
                <w:p w14:paraId="2B04A539"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r w:rsidRPr="005D3FB8">
                    <w:rPr>
                      <w:rFonts w:ascii="Times New Roman" w:hAnsi="Times New Roman"/>
                      <w:color w:val="000000" w:themeColor="text1"/>
                      <w:sz w:val="18"/>
                      <w:szCs w:val="18"/>
                      <w:lang w:val="ro-RO"/>
                    </w:rPr>
                    <w:t>27 000 lei</w:t>
                  </w:r>
                </w:p>
              </w:tc>
              <w:tc>
                <w:tcPr>
                  <w:tcW w:w="1371" w:type="dxa"/>
                  <w:vMerge/>
                  <w:shd w:val="clear" w:color="auto" w:fill="FFFFFF" w:themeFill="background1"/>
                </w:tcPr>
                <w:p w14:paraId="6C433D7E"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p>
              </w:tc>
              <w:tc>
                <w:tcPr>
                  <w:tcW w:w="1371" w:type="dxa"/>
                  <w:vMerge/>
                  <w:shd w:val="clear" w:color="auto" w:fill="FFFFFF" w:themeFill="background1"/>
                </w:tcPr>
                <w:p w14:paraId="6A9AF70B" w14:textId="77777777" w:rsidR="00CF2648" w:rsidRPr="005D3FB8" w:rsidRDefault="00CF2648" w:rsidP="00CF2648">
                  <w:pPr>
                    <w:pStyle w:val="ListParagraph"/>
                    <w:ind w:left="0"/>
                    <w:jc w:val="center"/>
                    <w:rPr>
                      <w:rFonts w:ascii="Times New Roman" w:hAnsi="Times New Roman"/>
                      <w:color w:val="000000" w:themeColor="text1"/>
                      <w:sz w:val="18"/>
                      <w:szCs w:val="18"/>
                      <w:lang w:val="ro-RO"/>
                    </w:rPr>
                  </w:pPr>
                </w:p>
              </w:tc>
            </w:tr>
            <w:tr w:rsidR="00CF2648" w:rsidRPr="005D3FB8" w14:paraId="4CE13E85" w14:textId="77777777" w:rsidTr="009D267A">
              <w:tc>
                <w:tcPr>
                  <w:tcW w:w="3300" w:type="dxa"/>
                  <w:shd w:val="clear" w:color="auto" w:fill="FFFFFF" w:themeFill="background1"/>
                </w:tcPr>
                <w:p w14:paraId="7E09961D"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Perioada fiscală</w:t>
                  </w:r>
                </w:p>
              </w:tc>
              <w:tc>
                <w:tcPr>
                  <w:tcW w:w="3404" w:type="dxa"/>
                  <w:shd w:val="clear" w:color="auto" w:fill="FFFFFF" w:themeFill="background1"/>
                </w:tcPr>
                <w:p w14:paraId="50D0D670"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sz w:val="18"/>
                      <w:szCs w:val="18"/>
                      <w:lang w:val="ro-RO"/>
                    </w:rPr>
                    <w:t>Cuantumul scutirii personale majore</w:t>
                  </w:r>
                </w:p>
              </w:tc>
              <w:tc>
                <w:tcPr>
                  <w:tcW w:w="1371" w:type="dxa"/>
                  <w:shd w:val="clear" w:color="auto" w:fill="FFFFFF" w:themeFill="background1"/>
                </w:tcPr>
                <w:p w14:paraId="76BF62EC" w14:textId="77777777" w:rsidR="00CF2648" w:rsidRPr="005D3FB8" w:rsidRDefault="00CF2648" w:rsidP="00CF2648">
                  <w:pPr>
                    <w:pStyle w:val="ListParagraph"/>
                    <w:ind w:left="0"/>
                    <w:jc w:val="center"/>
                    <w:rPr>
                      <w:rFonts w:ascii="Times New Roman" w:hAnsi="Times New Roman"/>
                      <w:b/>
                      <w:sz w:val="18"/>
                      <w:szCs w:val="18"/>
                      <w:lang w:val="ro-RO"/>
                    </w:rPr>
                  </w:pPr>
                  <w:r w:rsidRPr="005D3FB8">
                    <w:rPr>
                      <w:rFonts w:ascii="Times New Roman" w:hAnsi="Times New Roman"/>
                      <w:b/>
                      <w:color w:val="000000" w:themeColor="text1"/>
                      <w:sz w:val="18"/>
                      <w:szCs w:val="18"/>
                      <w:lang w:val="ro-RO"/>
                    </w:rPr>
                    <w:t>Rata de majorare</w:t>
                  </w:r>
                </w:p>
              </w:tc>
              <w:tc>
                <w:tcPr>
                  <w:tcW w:w="1371" w:type="dxa"/>
                  <w:shd w:val="clear" w:color="auto" w:fill="FFFFFF" w:themeFill="background1"/>
                </w:tcPr>
                <w:p w14:paraId="2742E894" w14:textId="77777777" w:rsidR="00CF2648" w:rsidRPr="005D3FB8" w:rsidRDefault="00CF2648" w:rsidP="00CF2648">
                  <w:pPr>
                    <w:pStyle w:val="ListParagraph"/>
                    <w:ind w:left="0"/>
                    <w:jc w:val="center"/>
                    <w:rPr>
                      <w:rFonts w:ascii="Times New Roman" w:hAnsi="Times New Roman"/>
                      <w:b/>
                      <w:color w:val="000000" w:themeColor="text1"/>
                      <w:sz w:val="18"/>
                      <w:szCs w:val="18"/>
                      <w:lang w:val="ro-RO"/>
                    </w:rPr>
                  </w:pPr>
                  <w:r>
                    <w:rPr>
                      <w:rFonts w:ascii="Times New Roman" w:hAnsi="Times New Roman"/>
                      <w:b/>
                      <w:sz w:val="18"/>
                      <w:szCs w:val="18"/>
                      <w:lang w:val="ro-RO"/>
                    </w:rPr>
                    <w:t>Impact</w:t>
                  </w:r>
                </w:p>
              </w:tc>
            </w:tr>
            <w:tr w:rsidR="00CF2648" w:rsidRPr="005D3FB8" w14:paraId="69F54EB8" w14:textId="77777777" w:rsidTr="009D267A">
              <w:tc>
                <w:tcPr>
                  <w:tcW w:w="3300" w:type="dxa"/>
                  <w:shd w:val="clear" w:color="auto" w:fill="FFFFFF" w:themeFill="background1"/>
                </w:tcPr>
                <w:p w14:paraId="78285C77"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2021</w:t>
                  </w:r>
                </w:p>
              </w:tc>
              <w:tc>
                <w:tcPr>
                  <w:tcW w:w="3404" w:type="dxa"/>
                  <w:shd w:val="clear" w:color="auto" w:fill="FFFFFF" w:themeFill="background1"/>
                </w:tcPr>
                <w:p w14:paraId="3F702D81"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30 000  lei</w:t>
                  </w:r>
                </w:p>
              </w:tc>
              <w:tc>
                <w:tcPr>
                  <w:tcW w:w="1371" w:type="dxa"/>
                  <w:vMerge w:val="restart"/>
                  <w:shd w:val="clear" w:color="auto" w:fill="FFFFFF" w:themeFill="background1"/>
                </w:tcPr>
                <w:p w14:paraId="4D8E7379"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+5%</w:t>
                  </w:r>
                </w:p>
              </w:tc>
              <w:tc>
                <w:tcPr>
                  <w:tcW w:w="1371" w:type="dxa"/>
                  <w:vMerge w:val="restart"/>
                  <w:shd w:val="clear" w:color="auto" w:fill="FFFFFF" w:themeFill="background1"/>
                </w:tcPr>
                <w:p w14:paraId="6CF0B8FA" w14:textId="77777777" w:rsidR="00CF2648" w:rsidRPr="005D3FB8" w:rsidRDefault="00CF2648" w:rsidP="00CF2648">
                  <w:pPr>
                    <w:pStyle w:val="ListParagraph"/>
                    <w:numPr>
                      <w:ilvl w:val="0"/>
                      <w:numId w:val="43"/>
                    </w:numPr>
                    <w:spacing w:after="0" w:line="240" w:lineRule="auto"/>
                    <w:ind w:left="31" w:hanging="142"/>
                    <w:jc w:val="center"/>
                    <w:rPr>
                      <w:rFonts w:ascii="Times New Roman" w:hAnsi="Times New Roman"/>
                      <w:sz w:val="18"/>
                      <w:szCs w:val="18"/>
                      <w:lang w:val="ro-RO"/>
                    </w:rPr>
                  </w:pPr>
                  <w:r>
                    <w:rPr>
                      <w:rFonts w:ascii="Times New Roman" w:hAnsi="Times New Roman"/>
                      <w:sz w:val="18"/>
                      <w:szCs w:val="18"/>
                      <w:lang w:val="ro-RO"/>
                    </w:rPr>
                    <w:t>1,3 mln.lei</w:t>
                  </w:r>
                </w:p>
              </w:tc>
            </w:tr>
            <w:tr w:rsidR="00CF2648" w:rsidRPr="005D3FB8" w14:paraId="400CC99A" w14:textId="77777777" w:rsidTr="009D267A">
              <w:tc>
                <w:tcPr>
                  <w:tcW w:w="3300" w:type="dxa"/>
                  <w:shd w:val="clear" w:color="auto" w:fill="FFFFFF" w:themeFill="background1"/>
                </w:tcPr>
                <w:p w14:paraId="02D9EB73"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2022</w:t>
                  </w:r>
                </w:p>
              </w:tc>
              <w:tc>
                <w:tcPr>
                  <w:tcW w:w="3404" w:type="dxa"/>
                  <w:shd w:val="clear" w:color="auto" w:fill="FFFFFF" w:themeFill="background1"/>
                </w:tcPr>
                <w:p w14:paraId="7D2A3EE4"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31 500 lei</w:t>
                  </w:r>
                </w:p>
              </w:tc>
              <w:tc>
                <w:tcPr>
                  <w:tcW w:w="1371" w:type="dxa"/>
                  <w:vMerge/>
                  <w:shd w:val="clear" w:color="auto" w:fill="FFFFFF" w:themeFill="background1"/>
                </w:tcPr>
                <w:p w14:paraId="58BB9FCC" w14:textId="77777777" w:rsidR="00CF2648" w:rsidRPr="005D3FB8" w:rsidRDefault="00CF2648" w:rsidP="00CF2648">
                  <w:pPr>
                    <w:pStyle w:val="ListParagraph"/>
                    <w:ind w:left="0"/>
                    <w:jc w:val="center"/>
                    <w:rPr>
                      <w:rFonts w:ascii="Times New Roman" w:hAnsi="Times New Roman"/>
                      <w:sz w:val="18"/>
                      <w:szCs w:val="18"/>
                      <w:lang w:val="ro-RO"/>
                    </w:rPr>
                  </w:pPr>
                </w:p>
              </w:tc>
              <w:tc>
                <w:tcPr>
                  <w:tcW w:w="1371" w:type="dxa"/>
                  <w:vMerge/>
                  <w:shd w:val="clear" w:color="auto" w:fill="FFFFFF" w:themeFill="background1"/>
                </w:tcPr>
                <w:p w14:paraId="30EE4654" w14:textId="77777777" w:rsidR="00CF2648" w:rsidRPr="005D3FB8" w:rsidRDefault="00CF2648" w:rsidP="00CF2648">
                  <w:pPr>
                    <w:pStyle w:val="ListParagraph"/>
                    <w:ind w:left="0"/>
                    <w:jc w:val="center"/>
                    <w:rPr>
                      <w:rFonts w:ascii="Times New Roman" w:hAnsi="Times New Roman"/>
                      <w:sz w:val="18"/>
                      <w:szCs w:val="18"/>
                      <w:lang w:val="ro-RO"/>
                    </w:rPr>
                  </w:pPr>
                </w:p>
              </w:tc>
            </w:tr>
            <w:tr w:rsidR="009004B3" w:rsidRPr="005D3FB8" w14:paraId="242B011A" w14:textId="77777777" w:rsidTr="009D267A">
              <w:tc>
                <w:tcPr>
                  <w:tcW w:w="3300" w:type="dxa"/>
                  <w:shd w:val="clear" w:color="auto" w:fill="FFFFFF" w:themeFill="background1"/>
                </w:tcPr>
                <w:p w14:paraId="4522BA8E" w14:textId="77777777" w:rsidR="009004B3" w:rsidRPr="005D3FB8" w:rsidRDefault="009004B3" w:rsidP="00CF2648">
                  <w:pPr>
                    <w:pStyle w:val="ListParagraph"/>
                    <w:ind w:left="0"/>
                    <w:jc w:val="center"/>
                    <w:rPr>
                      <w:rFonts w:ascii="Times New Roman" w:hAnsi="Times New Roman"/>
                      <w:b/>
                      <w:color w:val="000000" w:themeColor="text1"/>
                      <w:sz w:val="18"/>
                      <w:szCs w:val="18"/>
                      <w:lang w:val="ro-RO"/>
                    </w:rPr>
                  </w:pPr>
                </w:p>
              </w:tc>
              <w:tc>
                <w:tcPr>
                  <w:tcW w:w="3404" w:type="dxa"/>
                  <w:shd w:val="clear" w:color="auto" w:fill="FFFFFF" w:themeFill="background1"/>
                </w:tcPr>
                <w:p w14:paraId="605BB7FE" w14:textId="77777777" w:rsidR="009004B3" w:rsidRPr="005D3FB8" w:rsidRDefault="009004B3" w:rsidP="00CF2648">
                  <w:pPr>
                    <w:pStyle w:val="ListParagraph"/>
                    <w:ind w:left="0"/>
                    <w:jc w:val="center"/>
                    <w:rPr>
                      <w:rFonts w:ascii="Times New Roman" w:hAnsi="Times New Roman"/>
                      <w:b/>
                      <w:sz w:val="18"/>
                      <w:szCs w:val="18"/>
                      <w:lang w:val="ro-RO"/>
                    </w:rPr>
                  </w:pPr>
                </w:p>
              </w:tc>
              <w:tc>
                <w:tcPr>
                  <w:tcW w:w="1371" w:type="dxa"/>
                  <w:shd w:val="clear" w:color="auto" w:fill="FFFFFF" w:themeFill="background1"/>
                </w:tcPr>
                <w:p w14:paraId="39AE8662" w14:textId="77777777" w:rsidR="009004B3" w:rsidRPr="005D3FB8" w:rsidRDefault="009004B3" w:rsidP="00CF2648">
                  <w:pPr>
                    <w:pStyle w:val="ListParagraph"/>
                    <w:ind w:left="0"/>
                    <w:jc w:val="center"/>
                    <w:rPr>
                      <w:rFonts w:ascii="Times New Roman" w:hAnsi="Times New Roman"/>
                      <w:b/>
                      <w:color w:val="000000" w:themeColor="text1"/>
                      <w:sz w:val="18"/>
                      <w:szCs w:val="18"/>
                      <w:lang w:val="ro-RO"/>
                    </w:rPr>
                  </w:pPr>
                </w:p>
              </w:tc>
              <w:tc>
                <w:tcPr>
                  <w:tcW w:w="1371" w:type="dxa"/>
                  <w:shd w:val="clear" w:color="auto" w:fill="FFFFFF" w:themeFill="background1"/>
                </w:tcPr>
                <w:p w14:paraId="776621C9" w14:textId="77777777" w:rsidR="009004B3" w:rsidRDefault="009004B3" w:rsidP="00CF2648">
                  <w:pPr>
                    <w:pStyle w:val="ListParagraph"/>
                    <w:ind w:left="0"/>
                    <w:jc w:val="center"/>
                    <w:rPr>
                      <w:rFonts w:ascii="Times New Roman" w:hAnsi="Times New Roman"/>
                      <w:b/>
                      <w:sz w:val="18"/>
                      <w:szCs w:val="18"/>
                      <w:lang w:val="ro-RO"/>
                    </w:rPr>
                  </w:pPr>
                </w:p>
              </w:tc>
            </w:tr>
            <w:tr w:rsidR="009004B3" w:rsidRPr="005D3FB8" w14:paraId="6318C4DE" w14:textId="77777777" w:rsidTr="009D267A">
              <w:tc>
                <w:tcPr>
                  <w:tcW w:w="3300" w:type="dxa"/>
                  <w:shd w:val="clear" w:color="auto" w:fill="FFFFFF" w:themeFill="background1"/>
                </w:tcPr>
                <w:p w14:paraId="28867412" w14:textId="77777777" w:rsidR="009004B3" w:rsidRPr="005D3FB8" w:rsidRDefault="009004B3" w:rsidP="009D267A">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Perioada fiscală</w:t>
                  </w:r>
                </w:p>
              </w:tc>
              <w:tc>
                <w:tcPr>
                  <w:tcW w:w="3404" w:type="dxa"/>
                  <w:shd w:val="clear" w:color="auto" w:fill="FFFFFF" w:themeFill="background1"/>
                </w:tcPr>
                <w:p w14:paraId="491FAA3C" w14:textId="711E9463" w:rsidR="009004B3" w:rsidRPr="005D3FB8" w:rsidRDefault="009004B3" w:rsidP="009004B3">
                  <w:pPr>
                    <w:pStyle w:val="ListParagraph"/>
                    <w:ind w:left="0"/>
                    <w:jc w:val="center"/>
                    <w:rPr>
                      <w:rFonts w:ascii="Times New Roman" w:hAnsi="Times New Roman"/>
                      <w:sz w:val="18"/>
                      <w:szCs w:val="18"/>
                      <w:lang w:val="ro-RO"/>
                    </w:rPr>
                  </w:pPr>
                  <w:r w:rsidRPr="005D3FB8">
                    <w:rPr>
                      <w:rFonts w:ascii="Times New Roman" w:hAnsi="Times New Roman"/>
                      <w:b/>
                      <w:sz w:val="18"/>
                      <w:szCs w:val="18"/>
                      <w:lang w:val="ro-RO"/>
                    </w:rPr>
                    <w:t xml:space="preserve">Cuantumul scutirii </w:t>
                  </w:r>
                  <w:r>
                    <w:rPr>
                      <w:rFonts w:ascii="Times New Roman" w:hAnsi="Times New Roman"/>
                      <w:b/>
                      <w:sz w:val="18"/>
                      <w:szCs w:val="18"/>
                      <w:lang w:val="ro-RO"/>
                    </w:rPr>
                    <w:t xml:space="preserve">majore </w:t>
                  </w:r>
                  <w:r w:rsidRPr="005D3FB8">
                    <w:rPr>
                      <w:rFonts w:ascii="Times New Roman" w:hAnsi="Times New Roman"/>
                      <w:b/>
                      <w:sz w:val="18"/>
                      <w:szCs w:val="18"/>
                      <w:lang w:val="ro-RO"/>
                    </w:rPr>
                    <w:t xml:space="preserve">pentru </w:t>
                  </w:r>
                  <w:r>
                    <w:rPr>
                      <w:rFonts w:ascii="Times New Roman" w:hAnsi="Times New Roman"/>
                      <w:b/>
                      <w:sz w:val="18"/>
                      <w:szCs w:val="18"/>
                      <w:lang w:val="ro-RO"/>
                    </w:rPr>
                    <w:t>soț/soție</w:t>
                  </w:r>
                </w:p>
              </w:tc>
              <w:tc>
                <w:tcPr>
                  <w:tcW w:w="1371" w:type="dxa"/>
                  <w:shd w:val="clear" w:color="auto" w:fill="FFFFFF" w:themeFill="background1"/>
                </w:tcPr>
                <w:p w14:paraId="5ED29583" w14:textId="77777777" w:rsidR="009004B3" w:rsidRPr="005D3FB8" w:rsidRDefault="009004B3" w:rsidP="009D267A">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Rata de majorare</w:t>
                  </w:r>
                </w:p>
              </w:tc>
              <w:tc>
                <w:tcPr>
                  <w:tcW w:w="1371" w:type="dxa"/>
                  <w:shd w:val="clear" w:color="auto" w:fill="FFFFFF" w:themeFill="background1"/>
                </w:tcPr>
                <w:p w14:paraId="4FBEBB00" w14:textId="77777777" w:rsidR="009004B3" w:rsidRPr="005D3FB8" w:rsidRDefault="009004B3" w:rsidP="009D267A">
                  <w:pPr>
                    <w:pStyle w:val="ListParagraph"/>
                    <w:ind w:left="0"/>
                    <w:jc w:val="center"/>
                    <w:rPr>
                      <w:rFonts w:ascii="Times New Roman" w:hAnsi="Times New Roman"/>
                      <w:b/>
                      <w:color w:val="000000" w:themeColor="text1"/>
                      <w:sz w:val="18"/>
                      <w:szCs w:val="18"/>
                      <w:lang w:val="ro-RO"/>
                    </w:rPr>
                  </w:pPr>
                  <w:r>
                    <w:rPr>
                      <w:rFonts w:ascii="Times New Roman" w:hAnsi="Times New Roman"/>
                      <w:b/>
                      <w:sz w:val="18"/>
                      <w:szCs w:val="18"/>
                      <w:lang w:val="ro-RO"/>
                    </w:rPr>
                    <w:t>Impact</w:t>
                  </w:r>
                </w:p>
              </w:tc>
            </w:tr>
            <w:tr w:rsidR="009004B3" w14:paraId="6AC1EE01" w14:textId="77777777" w:rsidTr="009D267A">
              <w:trPr>
                <w:trHeight w:val="70"/>
              </w:trPr>
              <w:tc>
                <w:tcPr>
                  <w:tcW w:w="3300" w:type="dxa"/>
                  <w:shd w:val="clear" w:color="auto" w:fill="FFFFFF" w:themeFill="background1"/>
                </w:tcPr>
                <w:p w14:paraId="484558A2" w14:textId="77777777" w:rsidR="009004B3" w:rsidRPr="005D3FB8" w:rsidRDefault="009004B3" w:rsidP="009D267A">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2021</w:t>
                  </w:r>
                </w:p>
              </w:tc>
              <w:tc>
                <w:tcPr>
                  <w:tcW w:w="3404" w:type="dxa"/>
                  <w:shd w:val="clear" w:color="auto" w:fill="FFFFFF" w:themeFill="background1"/>
                </w:tcPr>
                <w:p w14:paraId="27660C7B" w14:textId="77777777" w:rsidR="009004B3" w:rsidRPr="005D3FB8" w:rsidRDefault="009004B3" w:rsidP="009D267A">
                  <w:pPr>
                    <w:pStyle w:val="ListParagraph"/>
                    <w:ind w:left="0"/>
                    <w:jc w:val="center"/>
                    <w:rPr>
                      <w:rFonts w:ascii="Times New Roman" w:hAnsi="Times New Roman"/>
                      <w:sz w:val="18"/>
                      <w:szCs w:val="18"/>
                      <w:lang w:val="ro-RO"/>
                    </w:rPr>
                  </w:pPr>
                  <w:r>
                    <w:rPr>
                      <w:rFonts w:ascii="Times New Roman" w:hAnsi="Times New Roman"/>
                      <w:sz w:val="18"/>
                      <w:szCs w:val="18"/>
                      <w:lang w:val="ro-RO"/>
                    </w:rPr>
                    <w:t>18900</w:t>
                  </w:r>
                </w:p>
              </w:tc>
              <w:tc>
                <w:tcPr>
                  <w:tcW w:w="1371" w:type="dxa"/>
                  <w:vMerge w:val="restart"/>
                  <w:shd w:val="clear" w:color="auto" w:fill="FFFFFF" w:themeFill="background1"/>
                </w:tcPr>
                <w:p w14:paraId="10F9850E" w14:textId="77777777" w:rsidR="009004B3" w:rsidRPr="005D3FB8" w:rsidRDefault="009004B3" w:rsidP="009D267A">
                  <w:pPr>
                    <w:pStyle w:val="ListParagraph"/>
                    <w:ind w:left="0"/>
                    <w:jc w:val="center"/>
                    <w:rPr>
                      <w:rFonts w:ascii="Times New Roman" w:hAnsi="Times New Roman"/>
                      <w:sz w:val="18"/>
                      <w:szCs w:val="18"/>
                      <w:lang w:val="ro-RO"/>
                    </w:rPr>
                  </w:pPr>
                  <w:r>
                    <w:rPr>
                      <w:rFonts w:ascii="Times New Roman" w:hAnsi="Times New Roman"/>
                      <w:sz w:val="18"/>
                      <w:szCs w:val="18"/>
                      <w:lang w:val="ro-RO"/>
                    </w:rPr>
                    <w:t>+4,76%</w:t>
                  </w:r>
                </w:p>
              </w:tc>
              <w:tc>
                <w:tcPr>
                  <w:tcW w:w="1371" w:type="dxa"/>
                  <w:vMerge w:val="restart"/>
                  <w:shd w:val="clear" w:color="auto" w:fill="FFFFFF" w:themeFill="background1"/>
                </w:tcPr>
                <w:p w14:paraId="4F7230AB" w14:textId="77777777" w:rsidR="009004B3" w:rsidRDefault="009004B3" w:rsidP="009D267A">
                  <w:pPr>
                    <w:pStyle w:val="ListParagraph"/>
                    <w:ind w:left="0"/>
                    <w:jc w:val="center"/>
                    <w:rPr>
                      <w:rFonts w:ascii="Times New Roman" w:hAnsi="Times New Roman"/>
                      <w:sz w:val="18"/>
                      <w:szCs w:val="18"/>
                      <w:lang w:val="ro-RO"/>
                    </w:rPr>
                  </w:pPr>
                  <w:r>
                    <w:rPr>
                      <w:rFonts w:ascii="Times New Roman" w:hAnsi="Times New Roman"/>
                      <w:sz w:val="18"/>
                      <w:szCs w:val="18"/>
                      <w:lang w:val="ro-RO"/>
                    </w:rPr>
                    <w:t>-775,6 mii lei</w:t>
                  </w:r>
                </w:p>
              </w:tc>
            </w:tr>
            <w:tr w:rsidR="009004B3" w:rsidRPr="005D3FB8" w14:paraId="5B7E1282" w14:textId="77777777" w:rsidTr="009D267A">
              <w:tc>
                <w:tcPr>
                  <w:tcW w:w="3300" w:type="dxa"/>
                  <w:shd w:val="clear" w:color="auto" w:fill="FFFFFF" w:themeFill="background1"/>
                </w:tcPr>
                <w:p w14:paraId="2CD48D0F" w14:textId="77777777" w:rsidR="009004B3" w:rsidRPr="005D3FB8" w:rsidRDefault="009004B3" w:rsidP="009D267A">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2022</w:t>
                  </w:r>
                </w:p>
              </w:tc>
              <w:tc>
                <w:tcPr>
                  <w:tcW w:w="3404" w:type="dxa"/>
                  <w:shd w:val="clear" w:color="auto" w:fill="FFFFFF" w:themeFill="background1"/>
                </w:tcPr>
                <w:p w14:paraId="7134331E" w14:textId="77777777" w:rsidR="009004B3" w:rsidRPr="005D3FB8" w:rsidRDefault="009004B3" w:rsidP="009D267A">
                  <w:pPr>
                    <w:pStyle w:val="ListParagraph"/>
                    <w:ind w:left="0"/>
                    <w:jc w:val="center"/>
                    <w:rPr>
                      <w:rFonts w:ascii="Times New Roman" w:hAnsi="Times New Roman"/>
                      <w:sz w:val="18"/>
                      <w:szCs w:val="18"/>
                      <w:lang w:val="ro-RO"/>
                    </w:rPr>
                  </w:pPr>
                  <w:r>
                    <w:rPr>
                      <w:rFonts w:ascii="Times New Roman" w:hAnsi="Times New Roman"/>
                      <w:sz w:val="18"/>
                      <w:szCs w:val="18"/>
                      <w:lang w:val="ro-RO"/>
                    </w:rPr>
                    <w:t>19800</w:t>
                  </w:r>
                </w:p>
              </w:tc>
              <w:tc>
                <w:tcPr>
                  <w:tcW w:w="1371" w:type="dxa"/>
                  <w:vMerge/>
                  <w:shd w:val="clear" w:color="auto" w:fill="FFFFFF" w:themeFill="background1"/>
                </w:tcPr>
                <w:p w14:paraId="7A99E85A" w14:textId="77777777" w:rsidR="009004B3" w:rsidRPr="005D3FB8" w:rsidRDefault="009004B3" w:rsidP="009D267A">
                  <w:pPr>
                    <w:pStyle w:val="ListParagraph"/>
                    <w:ind w:left="0"/>
                    <w:jc w:val="center"/>
                    <w:rPr>
                      <w:rFonts w:ascii="Times New Roman" w:hAnsi="Times New Roman"/>
                      <w:sz w:val="18"/>
                      <w:szCs w:val="18"/>
                      <w:lang w:val="ro-RO"/>
                    </w:rPr>
                  </w:pPr>
                </w:p>
              </w:tc>
              <w:tc>
                <w:tcPr>
                  <w:tcW w:w="1371" w:type="dxa"/>
                  <w:vMerge/>
                  <w:shd w:val="clear" w:color="auto" w:fill="FFFFFF" w:themeFill="background1"/>
                </w:tcPr>
                <w:p w14:paraId="7D73B89B" w14:textId="77777777" w:rsidR="009004B3" w:rsidRPr="005D3FB8" w:rsidRDefault="009004B3" w:rsidP="009D267A">
                  <w:pPr>
                    <w:pStyle w:val="ListParagraph"/>
                    <w:ind w:left="0"/>
                    <w:jc w:val="center"/>
                    <w:rPr>
                      <w:rFonts w:ascii="Times New Roman" w:hAnsi="Times New Roman"/>
                      <w:sz w:val="18"/>
                      <w:szCs w:val="18"/>
                      <w:lang w:val="ro-RO"/>
                    </w:rPr>
                  </w:pPr>
                </w:p>
              </w:tc>
            </w:tr>
            <w:tr w:rsidR="00CF2648" w:rsidRPr="005D3FB8" w14:paraId="02C71E0B" w14:textId="77777777" w:rsidTr="009D267A">
              <w:tc>
                <w:tcPr>
                  <w:tcW w:w="3300" w:type="dxa"/>
                  <w:shd w:val="clear" w:color="auto" w:fill="FFFFFF" w:themeFill="background1"/>
                </w:tcPr>
                <w:p w14:paraId="459EDE8E"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Perioada fiscală</w:t>
                  </w:r>
                </w:p>
              </w:tc>
              <w:tc>
                <w:tcPr>
                  <w:tcW w:w="3404" w:type="dxa"/>
                  <w:shd w:val="clear" w:color="auto" w:fill="FFFFFF" w:themeFill="background1"/>
                </w:tcPr>
                <w:p w14:paraId="7ACCBD9B"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sz w:val="18"/>
                      <w:szCs w:val="18"/>
                      <w:lang w:val="ro-RO"/>
                    </w:rPr>
                    <w:t>Cuantumul scutirii pentru persoane întreținute</w:t>
                  </w:r>
                </w:p>
              </w:tc>
              <w:tc>
                <w:tcPr>
                  <w:tcW w:w="1371" w:type="dxa"/>
                  <w:shd w:val="clear" w:color="auto" w:fill="FFFFFF" w:themeFill="background1"/>
                </w:tcPr>
                <w:p w14:paraId="1B92E337"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Rata de majorare</w:t>
                  </w:r>
                </w:p>
              </w:tc>
              <w:tc>
                <w:tcPr>
                  <w:tcW w:w="1371" w:type="dxa"/>
                  <w:shd w:val="clear" w:color="auto" w:fill="FFFFFF" w:themeFill="background1"/>
                </w:tcPr>
                <w:p w14:paraId="6D236ADA" w14:textId="77777777" w:rsidR="00CF2648" w:rsidRPr="005D3FB8" w:rsidRDefault="00CF2648" w:rsidP="00CF2648">
                  <w:pPr>
                    <w:pStyle w:val="ListParagraph"/>
                    <w:ind w:left="0"/>
                    <w:jc w:val="center"/>
                    <w:rPr>
                      <w:rFonts w:ascii="Times New Roman" w:hAnsi="Times New Roman"/>
                      <w:b/>
                      <w:color w:val="000000" w:themeColor="text1"/>
                      <w:sz w:val="18"/>
                      <w:szCs w:val="18"/>
                      <w:lang w:val="ro-RO"/>
                    </w:rPr>
                  </w:pPr>
                  <w:r>
                    <w:rPr>
                      <w:rFonts w:ascii="Times New Roman" w:hAnsi="Times New Roman"/>
                      <w:b/>
                      <w:sz w:val="18"/>
                      <w:szCs w:val="18"/>
                      <w:lang w:val="ro-RO"/>
                    </w:rPr>
                    <w:t>Impact</w:t>
                  </w:r>
                </w:p>
              </w:tc>
            </w:tr>
            <w:tr w:rsidR="00CF2648" w:rsidRPr="005D3FB8" w14:paraId="483AFBDC" w14:textId="77777777" w:rsidTr="009D267A">
              <w:tc>
                <w:tcPr>
                  <w:tcW w:w="3300" w:type="dxa"/>
                  <w:shd w:val="clear" w:color="auto" w:fill="FFFFFF" w:themeFill="background1"/>
                </w:tcPr>
                <w:p w14:paraId="2BD82E64"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2021</w:t>
                  </w:r>
                </w:p>
              </w:tc>
              <w:tc>
                <w:tcPr>
                  <w:tcW w:w="3404" w:type="dxa"/>
                  <w:shd w:val="clear" w:color="auto" w:fill="FFFFFF" w:themeFill="background1"/>
                </w:tcPr>
                <w:p w14:paraId="1F78741F"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4500</w:t>
                  </w:r>
                </w:p>
              </w:tc>
              <w:tc>
                <w:tcPr>
                  <w:tcW w:w="1371" w:type="dxa"/>
                  <w:vMerge w:val="restart"/>
                  <w:shd w:val="clear" w:color="auto" w:fill="FFFFFF" w:themeFill="background1"/>
                </w:tcPr>
                <w:p w14:paraId="6B0B7FCF"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+100%</w:t>
                  </w:r>
                </w:p>
              </w:tc>
              <w:tc>
                <w:tcPr>
                  <w:tcW w:w="1371" w:type="dxa"/>
                  <w:vMerge w:val="restart"/>
                  <w:shd w:val="clear" w:color="auto" w:fill="FFFFFF" w:themeFill="background1"/>
                </w:tcPr>
                <w:p w14:paraId="33330B08" w14:textId="77777777" w:rsidR="00CF2648" w:rsidRPr="005D3FB8" w:rsidRDefault="00CF2648" w:rsidP="00CF2648">
                  <w:pPr>
                    <w:pStyle w:val="ListParagraph"/>
                    <w:numPr>
                      <w:ilvl w:val="0"/>
                      <w:numId w:val="43"/>
                    </w:numPr>
                    <w:spacing w:after="0" w:line="240" w:lineRule="auto"/>
                    <w:ind w:left="173" w:hanging="173"/>
                    <w:jc w:val="center"/>
                    <w:rPr>
                      <w:rFonts w:ascii="Times New Roman" w:hAnsi="Times New Roman"/>
                      <w:sz w:val="18"/>
                      <w:szCs w:val="18"/>
                      <w:lang w:val="ro-RO"/>
                    </w:rPr>
                  </w:pPr>
                  <w:r>
                    <w:rPr>
                      <w:rFonts w:ascii="Times New Roman" w:hAnsi="Times New Roman"/>
                      <w:sz w:val="18"/>
                      <w:szCs w:val="18"/>
                      <w:lang w:val="ro-RO"/>
                    </w:rPr>
                    <w:t>174,8 mln.lei</w:t>
                  </w:r>
                </w:p>
              </w:tc>
            </w:tr>
            <w:tr w:rsidR="00CF2648" w:rsidRPr="005D3FB8" w14:paraId="1EC8B0AA" w14:textId="77777777" w:rsidTr="009D267A">
              <w:tc>
                <w:tcPr>
                  <w:tcW w:w="3300" w:type="dxa"/>
                  <w:shd w:val="clear" w:color="auto" w:fill="FFFFFF" w:themeFill="background1"/>
                </w:tcPr>
                <w:p w14:paraId="19DD0B7A"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2022</w:t>
                  </w:r>
                </w:p>
              </w:tc>
              <w:tc>
                <w:tcPr>
                  <w:tcW w:w="3404" w:type="dxa"/>
                  <w:shd w:val="clear" w:color="auto" w:fill="FFFFFF" w:themeFill="background1"/>
                </w:tcPr>
                <w:p w14:paraId="500E1804"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9000</w:t>
                  </w:r>
                </w:p>
              </w:tc>
              <w:tc>
                <w:tcPr>
                  <w:tcW w:w="1371" w:type="dxa"/>
                  <w:vMerge/>
                  <w:shd w:val="clear" w:color="auto" w:fill="FFFFFF" w:themeFill="background1"/>
                </w:tcPr>
                <w:p w14:paraId="47BC4358" w14:textId="77777777" w:rsidR="00CF2648" w:rsidRPr="005D3FB8" w:rsidRDefault="00CF2648" w:rsidP="00CF2648">
                  <w:pPr>
                    <w:pStyle w:val="ListParagraph"/>
                    <w:ind w:left="0"/>
                    <w:jc w:val="center"/>
                    <w:rPr>
                      <w:rFonts w:ascii="Times New Roman" w:hAnsi="Times New Roman"/>
                      <w:sz w:val="18"/>
                      <w:szCs w:val="18"/>
                      <w:lang w:val="ro-RO"/>
                    </w:rPr>
                  </w:pPr>
                </w:p>
              </w:tc>
              <w:tc>
                <w:tcPr>
                  <w:tcW w:w="1371" w:type="dxa"/>
                  <w:vMerge/>
                  <w:shd w:val="clear" w:color="auto" w:fill="FFFFFF" w:themeFill="background1"/>
                </w:tcPr>
                <w:p w14:paraId="1C706468" w14:textId="77777777" w:rsidR="00CF2648" w:rsidRPr="005D3FB8" w:rsidRDefault="00CF2648" w:rsidP="00CF2648">
                  <w:pPr>
                    <w:pStyle w:val="ListParagraph"/>
                    <w:ind w:left="0"/>
                    <w:jc w:val="center"/>
                    <w:rPr>
                      <w:rFonts w:ascii="Times New Roman" w:hAnsi="Times New Roman"/>
                      <w:sz w:val="18"/>
                      <w:szCs w:val="18"/>
                      <w:lang w:val="ro-RO"/>
                    </w:rPr>
                  </w:pPr>
                </w:p>
              </w:tc>
            </w:tr>
            <w:tr w:rsidR="00CF2648" w:rsidRPr="005D3FB8" w14:paraId="14E3B3E1" w14:textId="77777777" w:rsidTr="009D267A">
              <w:tc>
                <w:tcPr>
                  <w:tcW w:w="3300" w:type="dxa"/>
                  <w:shd w:val="clear" w:color="auto" w:fill="FFFFFF" w:themeFill="background1"/>
                </w:tcPr>
                <w:p w14:paraId="142E3D28"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Perioada fiscală</w:t>
                  </w:r>
                </w:p>
              </w:tc>
              <w:tc>
                <w:tcPr>
                  <w:tcW w:w="3404" w:type="dxa"/>
                  <w:shd w:val="clear" w:color="auto" w:fill="FFFFFF" w:themeFill="background1"/>
                </w:tcPr>
                <w:p w14:paraId="4CECE160"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sz w:val="18"/>
                      <w:szCs w:val="18"/>
                      <w:lang w:val="ro-RO"/>
                    </w:rPr>
                    <w:t>Cuantumul scutirii pentru persoane întreținute majoră</w:t>
                  </w:r>
                </w:p>
              </w:tc>
              <w:tc>
                <w:tcPr>
                  <w:tcW w:w="1371" w:type="dxa"/>
                  <w:shd w:val="clear" w:color="auto" w:fill="FFFFFF" w:themeFill="background1"/>
                </w:tcPr>
                <w:p w14:paraId="368F0268"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b/>
                      <w:color w:val="000000" w:themeColor="text1"/>
                      <w:sz w:val="18"/>
                      <w:szCs w:val="18"/>
                      <w:lang w:val="ro-RO"/>
                    </w:rPr>
                    <w:t>Rata de majorare</w:t>
                  </w:r>
                </w:p>
              </w:tc>
              <w:tc>
                <w:tcPr>
                  <w:tcW w:w="1371" w:type="dxa"/>
                  <w:shd w:val="clear" w:color="auto" w:fill="FFFFFF" w:themeFill="background1"/>
                </w:tcPr>
                <w:p w14:paraId="275C2427" w14:textId="77777777" w:rsidR="00CF2648" w:rsidRPr="005D3FB8" w:rsidRDefault="00CF2648" w:rsidP="00CF2648">
                  <w:pPr>
                    <w:pStyle w:val="ListParagraph"/>
                    <w:ind w:left="0"/>
                    <w:jc w:val="center"/>
                    <w:rPr>
                      <w:rFonts w:ascii="Times New Roman" w:hAnsi="Times New Roman"/>
                      <w:b/>
                      <w:color w:val="000000" w:themeColor="text1"/>
                      <w:sz w:val="18"/>
                      <w:szCs w:val="18"/>
                      <w:lang w:val="ro-RO"/>
                    </w:rPr>
                  </w:pPr>
                  <w:r>
                    <w:rPr>
                      <w:rFonts w:ascii="Times New Roman" w:hAnsi="Times New Roman"/>
                      <w:b/>
                      <w:sz w:val="18"/>
                      <w:szCs w:val="18"/>
                      <w:lang w:val="ro-RO"/>
                    </w:rPr>
                    <w:t>Impact</w:t>
                  </w:r>
                </w:p>
              </w:tc>
            </w:tr>
            <w:tr w:rsidR="00CF2648" w14:paraId="0E9DC743" w14:textId="77777777" w:rsidTr="009D267A">
              <w:trPr>
                <w:trHeight w:val="70"/>
              </w:trPr>
              <w:tc>
                <w:tcPr>
                  <w:tcW w:w="3300" w:type="dxa"/>
                  <w:shd w:val="clear" w:color="auto" w:fill="FFFFFF" w:themeFill="background1"/>
                </w:tcPr>
                <w:p w14:paraId="7E786BB1"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2021</w:t>
                  </w:r>
                </w:p>
              </w:tc>
              <w:tc>
                <w:tcPr>
                  <w:tcW w:w="3404" w:type="dxa"/>
                  <w:shd w:val="clear" w:color="auto" w:fill="FFFFFF" w:themeFill="background1"/>
                </w:tcPr>
                <w:p w14:paraId="6CC864E7" w14:textId="77777777" w:rsidR="00CF2648" w:rsidRPr="005D3FB8" w:rsidRDefault="00CF2648" w:rsidP="00CF2648">
                  <w:pPr>
                    <w:pStyle w:val="ListParagraph"/>
                    <w:ind w:left="0"/>
                    <w:jc w:val="center"/>
                    <w:rPr>
                      <w:rFonts w:ascii="Times New Roman" w:hAnsi="Times New Roman"/>
                      <w:sz w:val="18"/>
                      <w:szCs w:val="18"/>
                      <w:lang w:val="ro-RO"/>
                    </w:rPr>
                  </w:pPr>
                  <w:r>
                    <w:rPr>
                      <w:rFonts w:ascii="Times New Roman" w:hAnsi="Times New Roman"/>
                      <w:sz w:val="18"/>
                      <w:szCs w:val="18"/>
                      <w:lang w:val="ro-RO"/>
                    </w:rPr>
                    <w:t>18900</w:t>
                  </w:r>
                </w:p>
              </w:tc>
              <w:tc>
                <w:tcPr>
                  <w:tcW w:w="1371" w:type="dxa"/>
                  <w:vMerge w:val="restart"/>
                  <w:shd w:val="clear" w:color="auto" w:fill="FFFFFF" w:themeFill="background1"/>
                </w:tcPr>
                <w:p w14:paraId="5ED3D8A5" w14:textId="77777777" w:rsidR="00CF2648" w:rsidRPr="005D3FB8" w:rsidRDefault="00CF2648" w:rsidP="00CF2648">
                  <w:pPr>
                    <w:pStyle w:val="ListParagraph"/>
                    <w:ind w:left="0"/>
                    <w:jc w:val="center"/>
                    <w:rPr>
                      <w:rFonts w:ascii="Times New Roman" w:hAnsi="Times New Roman"/>
                      <w:sz w:val="18"/>
                      <w:szCs w:val="18"/>
                      <w:lang w:val="ro-RO"/>
                    </w:rPr>
                  </w:pPr>
                  <w:r>
                    <w:rPr>
                      <w:rFonts w:ascii="Times New Roman" w:hAnsi="Times New Roman"/>
                      <w:sz w:val="18"/>
                      <w:szCs w:val="18"/>
                      <w:lang w:val="ro-RO"/>
                    </w:rPr>
                    <w:t>+4,76%</w:t>
                  </w:r>
                </w:p>
              </w:tc>
              <w:tc>
                <w:tcPr>
                  <w:tcW w:w="1371" w:type="dxa"/>
                  <w:vMerge w:val="restart"/>
                  <w:shd w:val="clear" w:color="auto" w:fill="FFFFFF" w:themeFill="background1"/>
                </w:tcPr>
                <w:p w14:paraId="002B0CFC" w14:textId="77777777" w:rsidR="00CF2648" w:rsidRDefault="00CF2648" w:rsidP="00CF2648">
                  <w:pPr>
                    <w:pStyle w:val="ListParagraph"/>
                    <w:ind w:left="0"/>
                    <w:jc w:val="center"/>
                    <w:rPr>
                      <w:rFonts w:ascii="Times New Roman" w:hAnsi="Times New Roman"/>
                      <w:sz w:val="18"/>
                      <w:szCs w:val="18"/>
                      <w:lang w:val="ro-RO"/>
                    </w:rPr>
                  </w:pPr>
                  <w:r>
                    <w:rPr>
                      <w:rFonts w:ascii="Times New Roman" w:hAnsi="Times New Roman"/>
                      <w:sz w:val="18"/>
                      <w:szCs w:val="18"/>
                      <w:lang w:val="ro-RO"/>
                    </w:rPr>
                    <w:t>-775,6 mii lei</w:t>
                  </w:r>
                </w:p>
              </w:tc>
            </w:tr>
            <w:tr w:rsidR="00CF2648" w:rsidRPr="005D3FB8" w14:paraId="4DC85E9A" w14:textId="77777777" w:rsidTr="009D267A">
              <w:tc>
                <w:tcPr>
                  <w:tcW w:w="3300" w:type="dxa"/>
                  <w:shd w:val="clear" w:color="auto" w:fill="FFFFFF" w:themeFill="background1"/>
                </w:tcPr>
                <w:p w14:paraId="55F21328" w14:textId="77777777" w:rsidR="00CF2648" w:rsidRPr="005D3FB8" w:rsidRDefault="00CF2648" w:rsidP="00CF2648">
                  <w:pPr>
                    <w:pStyle w:val="ListParagraph"/>
                    <w:ind w:left="0"/>
                    <w:jc w:val="center"/>
                    <w:rPr>
                      <w:rFonts w:ascii="Times New Roman" w:hAnsi="Times New Roman"/>
                      <w:sz w:val="18"/>
                      <w:szCs w:val="18"/>
                      <w:lang w:val="ro-RO"/>
                    </w:rPr>
                  </w:pPr>
                  <w:r w:rsidRPr="005D3FB8">
                    <w:rPr>
                      <w:rFonts w:ascii="Times New Roman" w:hAnsi="Times New Roman"/>
                      <w:sz w:val="18"/>
                      <w:szCs w:val="18"/>
                      <w:lang w:val="ro-RO"/>
                    </w:rPr>
                    <w:t>2022</w:t>
                  </w:r>
                </w:p>
              </w:tc>
              <w:tc>
                <w:tcPr>
                  <w:tcW w:w="3404" w:type="dxa"/>
                  <w:shd w:val="clear" w:color="auto" w:fill="FFFFFF" w:themeFill="background1"/>
                </w:tcPr>
                <w:p w14:paraId="42D5C81E" w14:textId="77777777" w:rsidR="00CF2648" w:rsidRPr="005D3FB8" w:rsidRDefault="00CF2648" w:rsidP="00CF2648">
                  <w:pPr>
                    <w:pStyle w:val="ListParagraph"/>
                    <w:ind w:left="0"/>
                    <w:jc w:val="center"/>
                    <w:rPr>
                      <w:rFonts w:ascii="Times New Roman" w:hAnsi="Times New Roman"/>
                      <w:sz w:val="18"/>
                      <w:szCs w:val="18"/>
                      <w:lang w:val="ro-RO"/>
                    </w:rPr>
                  </w:pPr>
                  <w:r>
                    <w:rPr>
                      <w:rFonts w:ascii="Times New Roman" w:hAnsi="Times New Roman"/>
                      <w:sz w:val="18"/>
                      <w:szCs w:val="18"/>
                      <w:lang w:val="ro-RO"/>
                    </w:rPr>
                    <w:t>19800</w:t>
                  </w:r>
                </w:p>
              </w:tc>
              <w:tc>
                <w:tcPr>
                  <w:tcW w:w="1371" w:type="dxa"/>
                  <w:vMerge/>
                  <w:shd w:val="clear" w:color="auto" w:fill="FFFFFF" w:themeFill="background1"/>
                </w:tcPr>
                <w:p w14:paraId="1E6B0A1B" w14:textId="77777777" w:rsidR="00CF2648" w:rsidRPr="005D3FB8" w:rsidRDefault="00CF2648" w:rsidP="00CF2648">
                  <w:pPr>
                    <w:pStyle w:val="ListParagraph"/>
                    <w:ind w:left="0"/>
                    <w:jc w:val="center"/>
                    <w:rPr>
                      <w:rFonts w:ascii="Times New Roman" w:hAnsi="Times New Roman"/>
                      <w:sz w:val="18"/>
                      <w:szCs w:val="18"/>
                      <w:lang w:val="ro-RO"/>
                    </w:rPr>
                  </w:pPr>
                </w:p>
              </w:tc>
              <w:tc>
                <w:tcPr>
                  <w:tcW w:w="1371" w:type="dxa"/>
                  <w:vMerge/>
                  <w:shd w:val="clear" w:color="auto" w:fill="FFFFFF" w:themeFill="background1"/>
                </w:tcPr>
                <w:p w14:paraId="0B6F742B" w14:textId="77777777" w:rsidR="00CF2648" w:rsidRPr="005D3FB8" w:rsidRDefault="00CF2648" w:rsidP="00CF2648">
                  <w:pPr>
                    <w:pStyle w:val="ListParagraph"/>
                    <w:ind w:left="0"/>
                    <w:jc w:val="center"/>
                    <w:rPr>
                      <w:rFonts w:ascii="Times New Roman" w:hAnsi="Times New Roman"/>
                      <w:sz w:val="18"/>
                      <w:szCs w:val="18"/>
                      <w:lang w:val="ro-RO"/>
                    </w:rPr>
                  </w:pPr>
                </w:p>
              </w:tc>
            </w:tr>
          </w:tbl>
          <w:p w14:paraId="65363C65" w14:textId="3F93FD85" w:rsidR="00CF2648" w:rsidRDefault="00031680" w:rsidP="004848E7">
            <w:pPr>
              <w:contextualSpacing/>
              <w:jc w:val="both"/>
              <w:rPr>
                <w:rFonts w:ascii="Times New Roman" w:eastAsia="Calibri" w:hAnsi="Times New Roman" w:cs="Times New Roman"/>
                <w:b/>
                <w:i/>
                <w:sz w:val="20"/>
                <w:szCs w:val="20"/>
                <w:lang w:val="ro-RO"/>
              </w:rPr>
            </w:pPr>
            <w:r w:rsidRPr="005C3FEC">
              <w:rPr>
                <w:rFonts w:ascii="Times New Roman" w:eastAsia="Times New Roman" w:hAnsi="Times New Roman" w:cs="Times New Roman"/>
                <w:bCs/>
                <w:sz w:val="28"/>
                <w:szCs w:val="28"/>
                <w:lang w:val="ro-RO" w:eastAsia="en-GB"/>
              </w:rPr>
              <w:t xml:space="preserve">Impactul net bugetar al măsurii propuse va constitui </w:t>
            </w:r>
            <w:r w:rsidR="004848E7" w:rsidRPr="00031680">
              <w:rPr>
                <w:rFonts w:ascii="Times New Roman" w:eastAsia="Times New Roman" w:hAnsi="Times New Roman" w:cs="Times New Roman"/>
                <w:bCs/>
                <w:sz w:val="28"/>
                <w:szCs w:val="28"/>
                <w:lang w:val="ro-RO" w:eastAsia="en-GB"/>
              </w:rPr>
              <w:t>- 290,6 mln.lei</w:t>
            </w:r>
          </w:p>
          <w:p w14:paraId="7D5F2344" w14:textId="2148DBF8" w:rsidR="004848E7" w:rsidRPr="004848E7" w:rsidRDefault="004848E7" w:rsidP="004848E7">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sidRPr="004848E7">
              <w:rPr>
                <w:rFonts w:ascii="Times New Roman" w:eastAsia="Times New Roman" w:hAnsi="Times New Roman" w:cs="Times New Roman"/>
                <w:bCs/>
                <w:i/>
                <w:color w:val="000000"/>
                <w:sz w:val="28"/>
                <w:szCs w:val="28"/>
                <w:lang w:val="fr-FR" w:eastAsia="ru-RU" w:bidi="ro-RO"/>
              </w:rPr>
              <w:t>Co</w:t>
            </w:r>
            <w:r>
              <w:rPr>
                <w:rFonts w:ascii="Times New Roman" w:eastAsia="Times New Roman" w:hAnsi="Times New Roman" w:cs="Times New Roman"/>
                <w:bCs/>
                <w:i/>
                <w:color w:val="000000"/>
                <w:sz w:val="28"/>
                <w:szCs w:val="28"/>
                <w:lang w:val="fr-FR" w:eastAsia="ru-RU" w:bidi="ro-RO"/>
              </w:rPr>
              <w:t>mpletarea Codului fiscal cu articolul 51</w:t>
            </w:r>
            <w:r w:rsidRPr="004848E7">
              <w:rPr>
                <w:rFonts w:ascii="Times New Roman" w:eastAsia="Times New Roman" w:hAnsi="Times New Roman" w:cs="Times New Roman"/>
                <w:bCs/>
                <w:i/>
                <w:color w:val="000000"/>
                <w:sz w:val="28"/>
                <w:szCs w:val="28"/>
                <w:vertAlign w:val="superscript"/>
                <w:lang w:val="fr-FR" w:eastAsia="ru-RU" w:bidi="ro-RO"/>
              </w:rPr>
              <w:t>4</w:t>
            </w:r>
            <w:r>
              <w:rPr>
                <w:rFonts w:ascii="Times New Roman" w:eastAsia="Times New Roman" w:hAnsi="Times New Roman" w:cs="Times New Roman"/>
                <w:bCs/>
                <w:i/>
                <w:color w:val="000000"/>
                <w:sz w:val="28"/>
                <w:szCs w:val="28"/>
                <w:lang w:val="fr-FR" w:eastAsia="ru-RU" w:bidi="ro-RO"/>
              </w:rPr>
              <w:t xml:space="preserve"> </w:t>
            </w:r>
            <w:r w:rsidRPr="004848E7">
              <w:rPr>
                <w:rFonts w:ascii="Times New Roman" w:eastAsia="Times New Roman" w:hAnsi="Times New Roman" w:cs="Times New Roman"/>
                <w:bCs/>
                <w:color w:val="000000"/>
                <w:sz w:val="28"/>
                <w:szCs w:val="28"/>
                <w:lang w:val="fr-FR" w:eastAsia="ru-RU" w:bidi="ro-RO"/>
              </w:rPr>
              <w:t>are drept scop</w:t>
            </w:r>
            <w:r w:rsidRPr="004848E7">
              <w:rPr>
                <w:rFonts w:ascii="Times New Roman" w:eastAsia="Times New Roman" w:hAnsi="Times New Roman" w:cs="Times New Roman"/>
                <w:bCs/>
                <w:color w:val="000000"/>
                <w:sz w:val="28"/>
                <w:szCs w:val="28"/>
                <w:lang w:val="ro-RO" w:eastAsia="ru-RU"/>
              </w:rPr>
              <w:t xml:space="preserve"> reglementarea</w:t>
            </w:r>
            <w:r>
              <w:rPr>
                <w:rFonts w:ascii="Times New Roman" w:eastAsia="Times New Roman" w:hAnsi="Times New Roman" w:cs="Times New Roman"/>
                <w:bCs/>
                <w:color w:val="000000"/>
                <w:sz w:val="28"/>
                <w:szCs w:val="28"/>
                <w:lang w:val="ro-RO" w:eastAsia="ru-RU"/>
              </w:rPr>
              <w:t xml:space="preserve"> regimului fiscal a </w:t>
            </w:r>
            <w:r w:rsidRPr="004848E7">
              <w:rPr>
                <w:rFonts w:ascii="Times New Roman" w:eastAsia="Times New Roman" w:hAnsi="Times New Roman" w:cs="Times New Roman"/>
                <w:bCs/>
                <w:color w:val="000000"/>
                <w:sz w:val="28"/>
                <w:szCs w:val="28"/>
                <w:lang w:val="ro-RO" w:eastAsia="ru-RU"/>
              </w:rPr>
              <w:t>veniturilor obținute de Administrația parcului pentru tehnologia informației.</w:t>
            </w:r>
          </w:p>
          <w:p w14:paraId="5B28F18C" w14:textId="1695F0CA" w:rsidR="004848E7" w:rsidRDefault="004848E7" w:rsidP="004848E7">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sidRPr="004848E7">
              <w:rPr>
                <w:rFonts w:ascii="Times New Roman" w:eastAsia="Times New Roman" w:hAnsi="Times New Roman" w:cs="Times New Roman"/>
                <w:bCs/>
                <w:color w:val="000000"/>
                <w:sz w:val="28"/>
                <w:szCs w:val="28"/>
                <w:lang w:val="ro-RO" w:eastAsia="ru-RU"/>
              </w:rPr>
              <w:t>În acest sens, se propunere introducerea unei norme similare celei aplicabile Administrației zonelor economice libere, care au un statut similar Administrației parcurilor pentru tehnologia informației</w:t>
            </w:r>
            <w:r>
              <w:rPr>
                <w:rFonts w:ascii="Times New Roman" w:eastAsia="Times New Roman" w:hAnsi="Times New Roman" w:cs="Times New Roman"/>
                <w:bCs/>
                <w:color w:val="000000"/>
                <w:sz w:val="28"/>
                <w:szCs w:val="28"/>
                <w:lang w:val="ro-RO" w:eastAsia="ru-RU"/>
              </w:rPr>
              <w:t>.</w:t>
            </w:r>
          </w:p>
          <w:p w14:paraId="11433932" w14:textId="1C07AEAD" w:rsidR="004848E7" w:rsidRPr="004848E7" w:rsidRDefault="004848E7" w:rsidP="004848E7">
            <w:pPr>
              <w:tabs>
                <w:tab w:val="left" w:pos="825"/>
              </w:tabs>
              <w:spacing w:after="0" w:line="240" w:lineRule="auto"/>
              <w:ind w:right="100" w:firstLine="528"/>
              <w:jc w:val="both"/>
              <w:rPr>
                <w:rFonts w:ascii="Times New Roman" w:eastAsia="Times New Roman" w:hAnsi="Times New Roman" w:cs="Times New Roman"/>
                <w:bCs/>
                <w:i/>
                <w:color w:val="000000"/>
                <w:sz w:val="28"/>
                <w:szCs w:val="28"/>
                <w:lang w:val="fr-FR" w:eastAsia="ru-RU" w:bidi="ro-RO"/>
              </w:rPr>
            </w:pPr>
            <w:r w:rsidRPr="004C7EC2">
              <w:rPr>
                <w:rFonts w:ascii="Times New Roman" w:eastAsia="Times New Roman" w:hAnsi="Times New Roman" w:cs="Times New Roman"/>
                <w:bCs/>
                <w:i/>
                <w:color w:val="000000"/>
                <w:sz w:val="28"/>
                <w:szCs w:val="28"/>
                <w:lang w:val="ro-RO" w:eastAsia="ru-RU"/>
              </w:rPr>
              <w:t>Prin ajustarea articolului 70</w:t>
            </w:r>
            <w:r w:rsidR="004C7EC2">
              <w:rPr>
                <w:rFonts w:ascii="Times New Roman" w:eastAsia="Times New Roman" w:hAnsi="Times New Roman" w:cs="Times New Roman"/>
                <w:bCs/>
                <w:i/>
                <w:color w:val="000000"/>
                <w:sz w:val="28"/>
                <w:szCs w:val="28"/>
                <w:lang w:val="ro-RO" w:eastAsia="ru-RU"/>
              </w:rPr>
              <w:t>-72</w:t>
            </w:r>
            <w:r>
              <w:rPr>
                <w:rFonts w:ascii="Times New Roman" w:eastAsia="Times New Roman" w:hAnsi="Times New Roman" w:cs="Times New Roman"/>
                <w:bCs/>
                <w:color w:val="000000"/>
                <w:sz w:val="28"/>
                <w:szCs w:val="28"/>
                <w:lang w:val="ro-RO" w:eastAsia="ru-RU"/>
              </w:rPr>
              <w:t xml:space="preserve"> se propune aducerea clarității în raport cu </w:t>
            </w:r>
            <w:r w:rsidRPr="004848E7">
              <w:rPr>
                <w:rFonts w:ascii="Times New Roman" w:eastAsia="Times New Roman" w:hAnsi="Times New Roman" w:cs="Times New Roman"/>
                <w:bCs/>
                <w:color w:val="000000"/>
                <w:sz w:val="28"/>
                <w:szCs w:val="28"/>
                <w:lang w:val="ro-RO" w:eastAsia="ru-RU"/>
              </w:rPr>
              <w:t>venit</w:t>
            </w:r>
            <w:r>
              <w:rPr>
                <w:rFonts w:ascii="Times New Roman" w:eastAsia="Times New Roman" w:hAnsi="Times New Roman" w:cs="Times New Roman"/>
                <w:bCs/>
                <w:color w:val="000000"/>
                <w:sz w:val="28"/>
                <w:szCs w:val="28"/>
                <w:lang w:val="ro-RO" w:eastAsia="ru-RU"/>
              </w:rPr>
              <w:t>ul</w:t>
            </w:r>
            <w:r w:rsidRPr="004848E7">
              <w:rPr>
                <w:rFonts w:ascii="Times New Roman" w:eastAsia="Times New Roman" w:hAnsi="Times New Roman" w:cs="Times New Roman"/>
                <w:bCs/>
                <w:color w:val="000000"/>
                <w:sz w:val="28"/>
                <w:szCs w:val="28"/>
                <w:lang w:val="ro-RO" w:eastAsia="ru-RU"/>
              </w:rPr>
              <w:t xml:space="preserve"> contribuabilului nerezident</w:t>
            </w:r>
            <w:r>
              <w:rPr>
                <w:rFonts w:ascii="Times New Roman" w:eastAsia="Times New Roman" w:hAnsi="Times New Roman" w:cs="Times New Roman"/>
                <w:bCs/>
                <w:color w:val="000000"/>
                <w:sz w:val="28"/>
                <w:szCs w:val="28"/>
                <w:lang w:val="ro-RO" w:eastAsia="ru-RU"/>
              </w:rPr>
              <w:t>, prin specificarea expresă</w:t>
            </w:r>
            <w:r w:rsidR="006204AF">
              <w:rPr>
                <w:rFonts w:ascii="Times New Roman" w:eastAsia="Times New Roman" w:hAnsi="Times New Roman" w:cs="Times New Roman"/>
                <w:bCs/>
                <w:color w:val="000000"/>
                <w:sz w:val="28"/>
                <w:szCs w:val="28"/>
                <w:lang w:val="ro-RO" w:eastAsia="ru-RU"/>
              </w:rPr>
              <w:t xml:space="preserve">  care tipuri de venituri urmează a fi supuse reținerii la sursa de plată</w:t>
            </w:r>
            <w:r w:rsidR="004C7EC2">
              <w:rPr>
                <w:rFonts w:ascii="Times New Roman" w:eastAsia="Times New Roman" w:hAnsi="Times New Roman" w:cs="Times New Roman"/>
                <w:bCs/>
                <w:color w:val="000000"/>
                <w:sz w:val="28"/>
                <w:szCs w:val="28"/>
                <w:lang w:val="ro-RO" w:eastAsia="ru-RU"/>
              </w:rPr>
              <w:t>.</w:t>
            </w:r>
          </w:p>
          <w:p w14:paraId="29C0C048" w14:textId="0E6AD44C" w:rsidR="002D2CC2" w:rsidRDefault="004848E7" w:rsidP="00531665">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 </w:t>
            </w:r>
            <w:r w:rsidR="002D2CC2" w:rsidRPr="002D2CC2">
              <w:rPr>
                <w:rFonts w:ascii="Times New Roman" w:eastAsia="Times New Roman" w:hAnsi="Times New Roman" w:cs="Times New Roman"/>
                <w:bCs/>
                <w:i/>
                <w:color w:val="000000"/>
                <w:sz w:val="28"/>
                <w:szCs w:val="28"/>
                <w:lang w:val="ro-RO" w:eastAsia="ru-RU"/>
              </w:rPr>
              <w:t>Modificarea articolul 95 alineatul (2) litera f)</w:t>
            </w:r>
            <w:r w:rsidR="002D2CC2" w:rsidRPr="002D2CC2">
              <w:rPr>
                <w:rFonts w:ascii="Times New Roman" w:eastAsia="Times New Roman" w:hAnsi="Times New Roman" w:cs="Times New Roman"/>
                <w:b/>
                <w:bCs/>
                <w:color w:val="000000"/>
                <w:sz w:val="28"/>
                <w:szCs w:val="28"/>
                <w:lang w:val="ro-RO" w:eastAsia="ru-RU"/>
              </w:rPr>
              <w:t xml:space="preserve">  </w:t>
            </w:r>
            <w:r w:rsidR="002D2CC2">
              <w:rPr>
                <w:rFonts w:ascii="Times New Roman" w:eastAsia="Times New Roman" w:hAnsi="Times New Roman" w:cs="Times New Roman"/>
                <w:bCs/>
                <w:color w:val="000000"/>
                <w:sz w:val="28"/>
                <w:szCs w:val="28"/>
                <w:lang w:val="ro-RO" w:eastAsia="ru-RU"/>
              </w:rPr>
              <w:t>are caracter redacțional, și urmărește asigurarea referințelor la cadrul normativ actual.</w:t>
            </w:r>
            <w:r w:rsidR="00AC577A">
              <w:rPr>
                <w:rFonts w:ascii="Times New Roman" w:eastAsia="Times New Roman" w:hAnsi="Times New Roman" w:cs="Times New Roman"/>
                <w:bCs/>
                <w:color w:val="000000"/>
                <w:sz w:val="28"/>
                <w:szCs w:val="28"/>
                <w:lang w:val="ro-RO" w:eastAsia="ru-RU"/>
              </w:rPr>
              <w:t xml:space="preserve"> Or, </w:t>
            </w:r>
            <w:r w:rsidR="00AC577A" w:rsidRPr="00AC577A">
              <w:rPr>
                <w:rFonts w:ascii="Times New Roman" w:eastAsia="Times New Roman" w:hAnsi="Times New Roman" w:cs="Times New Roman"/>
                <w:bCs/>
                <w:color w:val="000000"/>
                <w:sz w:val="28"/>
                <w:szCs w:val="28"/>
                <w:lang w:val="ro-RO" w:eastAsia="ru-RU"/>
              </w:rPr>
              <w:t>textul „Legii nr.589/1995” se substituie cu textul „Legii nr.104/2020”.</w:t>
            </w:r>
          </w:p>
          <w:p w14:paraId="5EF28757" w14:textId="77777777" w:rsidR="00071BAF" w:rsidRPr="00071BAF" w:rsidRDefault="00105CBD" w:rsidP="00071BAF">
            <w:pPr>
              <w:tabs>
                <w:tab w:val="left" w:pos="825"/>
              </w:tabs>
              <w:spacing w:after="0" w:line="240" w:lineRule="auto"/>
              <w:ind w:right="100" w:firstLine="517"/>
              <w:jc w:val="both"/>
              <w:rPr>
                <w:rFonts w:ascii="Times New Roman" w:eastAsia="Times New Roman" w:hAnsi="Times New Roman" w:cs="Times New Roman"/>
                <w:bCs/>
                <w:color w:val="000000"/>
                <w:sz w:val="28"/>
                <w:szCs w:val="28"/>
                <w:lang w:val="ro-RO" w:eastAsia="ru-RU"/>
              </w:rPr>
            </w:pPr>
            <w:r w:rsidRPr="001A10DD">
              <w:rPr>
                <w:rFonts w:ascii="Times New Roman" w:eastAsia="Times New Roman" w:hAnsi="Times New Roman" w:cs="Times New Roman"/>
                <w:bCs/>
                <w:i/>
                <w:color w:val="000000"/>
                <w:sz w:val="28"/>
                <w:szCs w:val="28"/>
                <w:lang w:val="ro-RO" w:eastAsia="ru-RU"/>
              </w:rPr>
              <w:t xml:space="preserve">Modificarea de la articolul 103 alin.(1) pct.10) </w:t>
            </w:r>
            <w:r>
              <w:rPr>
                <w:rFonts w:ascii="Times New Roman" w:eastAsia="Times New Roman" w:hAnsi="Times New Roman" w:cs="Times New Roman"/>
                <w:bCs/>
                <w:color w:val="000000"/>
                <w:sz w:val="28"/>
                <w:szCs w:val="28"/>
                <w:lang w:val="ro-RO" w:eastAsia="ru-RU"/>
              </w:rPr>
              <w:t>are drept scop aducerea în concordanță a prevederilor respective cu cele a Legii nr.160</w:t>
            </w:r>
            <w:r w:rsidR="00071BAF">
              <w:rPr>
                <w:rFonts w:ascii="Times New Roman" w:eastAsia="Times New Roman" w:hAnsi="Times New Roman" w:cs="Times New Roman"/>
                <w:bCs/>
                <w:color w:val="000000"/>
                <w:sz w:val="28"/>
                <w:szCs w:val="28"/>
                <w:lang w:val="ro-RO" w:eastAsia="ru-RU"/>
              </w:rPr>
              <w:t xml:space="preserve">/2011 </w:t>
            </w:r>
            <w:r w:rsidR="00071BAF" w:rsidRPr="00071BAF">
              <w:rPr>
                <w:rFonts w:ascii="Times New Roman" w:eastAsia="Times New Roman" w:hAnsi="Times New Roman" w:cs="Times New Roman"/>
                <w:bCs/>
                <w:color w:val="000000"/>
                <w:sz w:val="28"/>
                <w:szCs w:val="28"/>
                <w:lang w:val="ro-RO" w:eastAsia="ru-RU"/>
              </w:rPr>
              <w:t>privind reglementarea prin autorizare</w:t>
            </w:r>
          </w:p>
          <w:p w14:paraId="0864CB85" w14:textId="6F9B9BDE" w:rsidR="00105CBD" w:rsidRPr="00105CBD" w:rsidRDefault="00071BAF" w:rsidP="00032FFE">
            <w:pPr>
              <w:tabs>
                <w:tab w:val="left" w:pos="825"/>
              </w:tabs>
              <w:spacing w:after="0" w:line="240" w:lineRule="auto"/>
              <w:ind w:right="100"/>
              <w:jc w:val="both"/>
              <w:rPr>
                <w:rFonts w:ascii="Times New Roman" w:eastAsia="Times New Roman" w:hAnsi="Times New Roman" w:cs="Times New Roman"/>
                <w:bCs/>
                <w:color w:val="000000"/>
                <w:sz w:val="28"/>
                <w:szCs w:val="28"/>
                <w:lang w:val="ro-RO" w:eastAsia="ru-RU"/>
              </w:rPr>
            </w:pPr>
            <w:r w:rsidRPr="00071BAF">
              <w:rPr>
                <w:rFonts w:ascii="Times New Roman" w:eastAsia="Times New Roman" w:hAnsi="Times New Roman" w:cs="Times New Roman"/>
                <w:bCs/>
                <w:color w:val="000000"/>
                <w:sz w:val="28"/>
                <w:szCs w:val="28"/>
                <w:lang w:val="ro-RO" w:eastAsia="ru-RU"/>
              </w:rPr>
              <w:t>a activităţii de întreprinzător</w:t>
            </w:r>
            <w:r>
              <w:rPr>
                <w:rFonts w:ascii="Times New Roman" w:eastAsia="Times New Roman" w:hAnsi="Times New Roman" w:cs="Times New Roman"/>
                <w:bCs/>
                <w:color w:val="000000"/>
                <w:sz w:val="28"/>
                <w:szCs w:val="28"/>
                <w:lang w:val="ro-RO" w:eastAsia="ru-RU"/>
              </w:rPr>
              <w:t>,</w:t>
            </w:r>
            <w:r w:rsidR="00032FFE">
              <w:rPr>
                <w:rFonts w:ascii="Times New Roman" w:eastAsia="Times New Roman" w:hAnsi="Times New Roman" w:cs="Times New Roman"/>
                <w:bCs/>
                <w:color w:val="000000"/>
                <w:sz w:val="28"/>
                <w:szCs w:val="28"/>
                <w:lang w:val="ro-RO" w:eastAsia="ru-RU"/>
              </w:rPr>
              <w:t xml:space="preserve"> în partea ce ține autoritatea responsabilă de  </w:t>
            </w:r>
            <w:r w:rsidR="004151A8">
              <w:rPr>
                <w:rFonts w:ascii="Times New Roman" w:eastAsia="Times New Roman" w:hAnsi="Times New Roman" w:cs="Times New Roman"/>
                <w:bCs/>
                <w:color w:val="000000"/>
                <w:sz w:val="28"/>
                <w:szCs w:val="28"/>
                <w:lang w:val="ro-RO" w:eastAsia="ru-RU"/>
              </w:rPr>
              <w:t xml:space="preserve">emiterea </w:t>
            </w:r>
            <w:r w:rsidR="004151A8">
              <w:rPr>
                <w:rFonts w:ascii="Times New Roman" w:eastAsia="Times New Roman" w:hAnsi="Times New Roman" w:cs="Times New Roman"/>
                <w:bCs/>
                <w:color w:val="000000"/>
                <w:sz w:val="28"/>
                <w:szCs w:val="28"/>
                <w:lang w:eastAsia="ru-RU"/>
              </w:rPr>
              <w:t>a</w:t>
            </w:r>
            <w:r w:rsidR="00032FFE" w:rsidRPr="00032FFE">
              <w:rPr>
                <w:rFonts w:ascii="Times New Roman" w:eastAsia="Times New Roman" w:hAnsi="Times New Roman" w:cs="Times New Roman"/>
                <w:bCs/>
                <w:color w:val="000000"/>
                <w:sz w:val="28"/>
                <w:szCs w:val="28"/>
                <w:lang w:eastAsia="ru-RU"/>
              </w:rPr>
              <w:t>utorizaţ</w:t>
            </w:r>
            <w:r w:rsidR="004151A8">
              <w:rPr>
                <w:rFonts w:ascii="Times New Roman" w:eastAsia="Times New Roman" w:hAnsi="Times New Roman" w:cs="Times New Roman"/>
                <w:bCs/>
                <w:color w:val="000000"/>
                <w:sz w:val="28"/>
                <w:szCs w:val="28"/>
                <w:lang w:eastAsia="ru-RU"/>
              </w:rPr>
              <w:t xml:space="preserve">ie de import al medicamentelor - </w:t>
            </w:r>
            <w:r w:rsidR="004151A8" w:rsidRPr="00105CBD">
              <w:rPr>
                <w:rFonts w:ascii="Times New Roman" w:eastAsia="Times New Roman" w:hAnsi="Times New Roman" w:cs="Times New Roman"/>
                <w:bCs/>
                <w:color w:val="000000"/>
                <w:sz w:val="28"/>
                <w:szCs w:val="28"/>
                <w:lang w:val="ro-RO" w:eastAsia="ru-RU"/>
              </w:rPr>
              <w:t>Agenţia Medicamentului şi Dispozitivelor Medicale</w:t>
            </w:r>
            <w:r w:rsidR="004151A8">
              <w:rPr>
                <w:rFonts w:ascii="Times New Roman" w:eastAsia="Times New Roman" w:hAnsi="Times New Roman" w:cs="Times New Roman"/>
                <w:bCs/>
                <w:color w:val="000000"/>
                <w:sz w:val="28"/>
                <w:szCs w:val="28"/>
                <w:lang w:val="ro-RO" w:eastAsia="ru-RU"/>
              </w:rPr>
              <w:t>.</w:t>
            </w:r>
            <w:r w:rsidR="00105CBD" w:rsidRPr="00105CBD">
              <w:rPr>
                <w:rFonts w:ascii="Times New Roman" w:eastAsia="Times New Roman" w:hAnsi="Times New Roman" w:cs="Times New Roman"/>
                <w:bCs/>
                <w:color w:val="000000"/>
                <w:sz w:val="28"/>
                <w:szCs w:val="28"/>
                <w:lang w:val="ro-RO" w:eastAsia="ru-RU"/>
              </w:rPr>
              <w:t xml:space="preserve"> </w:t>
            </w:r>
          </w:p>
          <w:p w14:paraId="322587EA" w14:textId="5B107C20" w:rsidR="002D2CC2" w:rsidRDefault="002D2CC2" w:rsidP="00531665">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p>
          <w:p w14:paraId="452758A1" w14:textId="33299AA1" w:rsidR="004054E4" w:rsidRPr="00932BBB" w:rsidRDefault="00F964A5" w:rsidP="004054E4">
            <w:pPr>
              <w:tabs>
                <w:tab w:val="left" w:pos="825"/>
              </w:tabs>
              <w:spacing w:after="0" w:line="240" w:lineRule="auto"/>
              <w:ind w:right="100" w:firstLine="524"/>
              <w:jc w:val="both"/>
              <w:rPr>
                <w:rFonts w:ascii="Times New Roman" w:eastAsia="Times New Roman" w:hAnsi="Times New Roman"/>
                <w:bCs/>
                <w:i/>
                <w:sz w:val="28"/>
                <w:szCs w:val="28"/>
                <w:lang w:val="ro-RO" w:eastAsia="en-GB"/>
              </w:rPr>
            </w:pPr>
            <w:r w:rsidRPr="00932BBB">
              <w:rPr>
                <w:rFonts w:ascii="Times New Roman" w:eastAsia="Times New Roman" w:hAnsi="Times New Roman"/>
                <w:bCs/>
                <w:i/>
                <w:sz w:val="28"/>
                <w:szCs w:val="28"/>
                <w:lang w:val="ro-RO" w:eastAsia="en-GB"/>
              </w:rPr>
              <w:t xml:space="preserve">Revizuirea și reglementarea </w:t>
            </w:r>
            <w:r w:rsidR="004054E4" w:rsidRPr="00932BBB">
              <w:rPr>
                <w:rFonts w:ascii="Times New Roman" w:eastAsia="Times New Roman" w:hAnsi="Times New Roman"/>
                <w:bCs/>
                <w:i/>
                <w:sz w:val="28"/>
                <w:szCs w:val="28"/>
                <w:lang w:val="ro-RO" w:eastAsia="en-GB"/>
              </w:rPr>
              <w:t xml:space="preserve">accizelor </w:t>
            </w:r>
            <w:r w:rsidR="00E079E6" w:rsidRPr="00932BBB">
              <w:rPr>
                <w:rFonts w:ascii="Times New Roman" w:eastAsia="Times New Roman" w:hAnsi="Times New Roman"/>
                <w:bCs/>
                <w:i/>
                <w:sz w:val="28"/>
                <w:szCs w:val="28"/>
                <w:lang w:val="ro-RO" w:eastAsia="en-GB"/>
              </w:rPr>
              <w:t>pentru un spectru de mărfuri accizabile</w:t>
            </w:r>
          </w:p>
          <w:p w14:paraId="4BF54BB1" w14:textId="633B09BF" w:rsidR="007278FB" w:rsidRPr="007278FB" w:rsidRDefault="007278FB" w:rsidP="007278FB">
            <w:pPr>
              <w:tabs>
                <w:tab w:val="left" w:pos="825"/>
              </w:tabs>
              <w:spacing w:after="0" w:line="240" w:lineRule="auto"/>
              <w:ind w:right="100"/>
              <w:jc w:val="both"/>
              <w:rPr>
                <w:rFonts w:ascii="Times New Roman" w:eastAsia="Times New Roman" w:hAnsi="Times New Roman"/>
                <w:bCs/>
                <w:sz w:val="28"/>
                <w:szCs w:val="28"/>
                <w:lang w:val="ro-RO" w:eastAsia="en-GB"/>
              </w:rPr>
            </w:pPr>
            <w:r w:rsidRPr="00932BBB">
              <w:rPr>
                <w:rFonts w:ascii="Times New Roman" w:eastAsia="Times New Roman" w:hAnsi="Times New Roman"/>
                <w:bCs/>
                <w:sz w:val="28"/>
                <w:szCs w:val="28"/>
                <w:lang w:val="ro-RO" w:eastAsia="en-GB"/>
              </w:rPr>
              <w:t>Proiect prevede revizuirea cotelor accizelor la produsele din tutun clasificate la pozițiile tarifare 240210000 și 240290000</w:t>
            </w:r>
            <w:r w:rsidR="005839C9" w:rsidRPr="00932BBB">
              <w:rPr>
                <w:rFonts w:ascii="Times New Roman" w:eastAsia="Times New Roman" w:hAnsi="Times New Roman"/>
                <w:bCs/>
                <w:sz w:val="28"/>
                <w:szCs w:val="28"/>
                <w:lang w:val="ro-RO" w:eastAsia="en-GB"/>
              </w:rPr>
              <w:t>, în vederea aducerii în concordanță a cotei accizei pentru produselor respective cu cota accizei minime la țigaretele cu sau fără filtru.</w:t>
            </w:r>
          </w:p>
          <w:p w14:paraId="5E1DD95E" w14:textId="5C8825E8" w:rsidR="007278FB" w:rsidRPr="007278FB" w:rsidRDefault="007278FB" w:rsidP="007278FB">
            <w:pPr>
              <w:tabs>
                <w:tab w:val="left" w:pos="825"/>
              </w:tabs>
              <w:spacing w:after="0" w:line="240" w:lineRule="auto"/>
              <w:ind w:right="100"/>
              <w:jc w:val="both"/>
              <w:rPr>
                <w:rFonts w:ascii="Times New Roman" w:eastAsia="Times New Roman" w:hAnsi="Times New Roman"/>
                <w:bCs/>
                <w:sz w:val="28"/>
                <w:szCs w:val="28"/>
                <w:lang w:val="ro-RO" w:eastAsia="en-GB"/>
              </w:rPr>
            </w:pPr>
          </w:p>
          <w:p w14:paraId="332F8877" w14:textId="73E706BC" w:rsidR="006E19CF" w:rsidRPr="005839C9" w:rsidRDefault="005839C9" w:rsidP="005839C9">
            <w:pPr>
              <w:tabs>
                <w:tab w:val="left" w:pos="825"/>
              </w:tabs>
              <w:spacing w:after="0" w:line="240" w:lineRule="auto"/>
              <w:ind w:right="100"/>
              <w:jc w:val="both"/>
              <w:rPr>
                <w:rFonts w:ascii="Times New Roman" w:eastAsia="Times New Roman" w:hAnsi="Times New Roman"/>
                <w:bCs/>
                <w:sz w:val="28"/>
                <w:szCs w:val="28"/>
                <w:lang w:val="ro-MD" w:eastAsia="en-GB"/>
              </w:rPr>
            </w:pPr>
            <w:r>
              <w:rPr>
                <w:rFonts w:ascii="Times New Roman" w:eastAsia="Times New Roman" w:hAnsi="Times New Roman"/>
                <w:bCs/>
                <w:sz w:val="28"/>
                <w:szCs w:val="28"/>
                <w:lang w:val="ro-MD" w:eastAsia="en-GB"/>
              </w:rPr>
              <w:t>Astfel, cotele propuse pentru ț</w:t>
            </w:r>
            <w:r w:rsidR="006E19CF" w:rsidRPr="005839C9">
              <w:rPr>
                <w:rFonts w:ascii="Times New Roman" w:eastAsia="Times New Roman" w:hAnsi="Times New Roman"/>
                <w:bCs/>
                <w:sz w:val="28"/>
                <w:szCs w:val="28"/>
                <w:lang w:val="ro-MD" w:eastAsia="en-GB"/>
              </w:rPr>
              <w:t>igări de foi (inclusiv cele cu capete tăiate) şi trabucuri, care conţin tutun</w:t>
            </w:r>
            <w:r w:rsidR="0013426D" w:rsidRPr="005839C9">
              <w:rPr>
                <w:rFonts w:ascii="Times New Roman" w:eastAsia="Times New Roman" w:hAnsi="Times New Roman"/>
                <w:bCs/>
                <w:sz w:val="28"/>
                <w:szCs w:val="28"/>
                <w:lang w:val="ro-MD" w:eastAsia="en-GB"/>
              </w:rPr>
              <w:t xml:space="preserve"> și  (ii) </w:t>
            </w:r>
            <w:r w:rsidR="006E19CF" w:rsidRPr="005839C9">
              <w:rPr>
                <w:rFonts w:ascii="Times New Roman" w:eastAsia="Times New Roman" w:hAnsi="Times New Roman"/>
                <w:bCs/>
                <w:sz w:val="28"/>
                <w:szCs w:val="28"/>
                <w:lang w:val="ro-MD" w:eastAsia="en-GB"/>
              </w:rPr>
              <w:t xml:space="preserve"> </w:t>
            </w:r>
            <w:r w:rsidR="0013426D" w:rsidRPr="005839C9">
              <w:rPr>
                <w:rFonts w:ascii="Times New Roman" w:eastAsia="Times New Roman" w:hAnsi="Times New Roman"/>
                <w:bCs/>
                <w:color w:val="000000"/>
                <w:sz w:val="28"/>
                <w:szCs w:val="28"/>
                <w:lang w:val="ro-RO" w:eastAsia="ru-RU"/>
              </w:rPr>
              <w:t>Alte ţigări de foi, trabucuri şi ţigarete conţinînd înlocuitori de tutun</w:t>
            </w:r>
            <w:r w:rsidR="00EC73D2">
              <w:rPr>
                <w:rFonts w:ascii="Times New Roman" w:eastAsia="Times New Roman" w:hAnsi="Times New Roman"/>
                <w:bCs/>
                <w:color w:val="000000"/>
                <w:sz w:val="28"/>
                <w:szCs w:val="28"/>
                <w:lang w:val="ro-RO" w:eastAsia="ru-RU"/>
              </w:rPr>
              <w:t>, s</w:t>
            </w:r>
            <w:r w:rsidR="00EC73D2">
              <w:rPr>
                <w:rFonts w:ascii="Times New Roman" w:eastAsia="Times New Roman" w:hAnsi="Times New Roman"/>
                <w:bCs/>
                <w:sz w:val="28"/>
                <w:szCs w:val="28"/>
                <w:lang w:val="ro-MD" w:eastAsia="en-GB"/>
              </w:rPr>
              <w:t>unt următoarele</w:t>
            </w:r>
            <w:r w:rsidR="00166697" w:rsidRPr="005839C9">
              <w:rPr>
                <w:rFonts w:ascii="Times New Roman" w:eastAsia="Times New Roman" w:hAnsi="Times New Roman"/>
                <w:bCs/>
                <w:sz w:val="28"/>
                <w:szCs w:val="28"/>
                <w:lang w:val="ro-MD" w:eastAsia="en-GB"/>
              </w:rPr>
              <w:t>:</w:t>
            </w:r>
          </w:p>
          <w:p w14:paraId="68B5DA53" w14:textId="77777777" w:rsidR="00166697" w:rsidRPr="00166697" w:rsidRDefault="00166697" w:rsidP="00166697">
            <w:pPr>
              <w:tabs>
                <w:tab w:val="left" w:pos="825"/>
              </w:tabs>
              <w:spacing w:after="0" w:line="240" w:lineRule="auto"/>
              <w:ind w:left="524" w:right="100"/>
              <w:jc w:val="both"/>
              <w:rPr>
                <w:rFonts w:ascii="Times New Roman" w:eastAsia="Times New Roman" w:hAnsi="Times New Roman"/>
                <w:bCs/>
                <w:color w:val="000000"/>
                <w:sz w:val="28"/>
                <w:szCs w:val="28"/>
                <w:lang w:val="ro-MD" w:eastAsia="ru-RU"/>
              </w:rPr>
            </w:pPr>
          </w:p>
          <w:tbl>
            <w:tblPr>
              <w:tblW w:w="8080" w:type="dxa"/>
              <w:tblInd w:w="10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0A0" w:firstRow="1" w:lastRow="0" w:firstColumn="1" w:lastColumn="0" w:noHBand="0" w:noVBand="0"/>
            </w:tblPr>
            <w:tblGrid>
              <w:gridCol w:w="1389"/>
              <w:gridCol w:w="29"/>
              <w:gridCol w:w="2268"/>
              <w:gridCol w:w="43"/>
              <w:gridCol w:w="949"/>
              <w:gridCol w:w="41"/>
              <w:gridCol w:w="900"/>
              <w:gridCol w:w="51"/>
              <w:gridCol w:w="1209"/>
              <w:gridCol w:w="67"/>
              <w:gridCol w:w="1134"/>
            </w:tblGrid>
            <w:tr w:rsidR="00166697" w:rsidRPr="007278FB" w14:paraId="3681532B" w14:textId="77777777" w:rsidTr="0013426D">
              <w:tc>
                <w:tcPr>
                  <w:tcW w:w="1389" w:type="dxa"/>
                </w:tcPr>
                <w:p w14:paraId="63CD7CA2" w14:textId="4170B80E" w:rsidR="00166697" w:rsidRPr="007278FB" w:rsidRDefault="00166697" w:rsidP="004063FF">
                  <w:pPr>
                    <w:spacing w:after="0" w:line="240" w:lineRule="auto"/>
                    <w:jc w:val="both"/>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 xml:space="preserve">Poziția tarifară </w:t>
                  </w:r>
                </w:p>
              </w:tc>
              <w:tc>
                <w:tcPr>
                  <w:tcW w:w="2340" w:type="dxa"/>
                  <w:gridSpan w:val="3"/>
                </w:tcPr>
                <w:p w14:paraId="5D334232" w14:textId="31AB4F49" w:rsidR="00166697" w:rsidRPr="007278FB" w:rsidRDefault="00166697" w:rsidP="00166697">
                  <w:pPr>
                    <w:spacing w:after="0" w:line="240" w:lineRule="auto"/>
                    <w:ind w:firstLine="118"/>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Denumirea mărfii</w:t>
                  </w:r>
                </w:p>
              </w:tc>
              <w:tc>
                <w:tcPr>
                  <w:tcW w:w="990" w:type="dxa"/>
                  <w:gridSpan w:val="2"/>
                </w:tcPr>
                <w:p w14:paraId="127F4EDC" w14:textId="68CB803E" w:rsidR="00166697" w:rsidRPr="007278FB" w:rsidRDefault="00166697" w:rsidP="00166697">
                  <w:pPr>
                    <w:spacing w:after="0" w:line="240" w:lineRule="auto"/>
                    <w:ind w:firstLine="89"/>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Unitatea de măsură</w:t>
                  </w:r>
                </w:p>
              </w:tc>
              <w:tc>
                <w:tcPr>
                  <w:tcW w:w="3361" w:type="dxa"/>
                  <w:gridSpan w:val="5"/>
                </w:tcPr>
                <w:p w14:paraId="4308751B" w14:textId="703FCFB3"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Cotele acizelor</w:t>
                  </w:r>
                </w:p>
              </w:tc>
            </w:tr>
            <w:tr w:rsidR="00166697" w:rsidRPr="007278FB" w14:paraId="7EEAD678" w14:textId="77777777" w:rsidTr="0013426D">
              <w:tc>
                <w:tcPr>
                  <w:tcW w:w="1389" w:type="dxa"/>
                </w:tcPr>
                <w:p w14:paraId="68B0A4FC" w14:textId="77777777" w:rsidR="00166697" w:rsidRPr="007278FB" w:rsidRDefault="00166697" w:rsidP="00166697">
                  <w:pPr>
                    <w:spacing w:after="0" w:line="240" w:lineRule="auto"/>
                    <w:ind w:firstLine="254"/>
                    <w:jc w:val="both"/>
                    <w:rPr>
                      <w:rFonts w:ascii="Times New Roman" w:eastAsia="Times New Roman" w:hAnsi="Times New Roman" w:cs="Times New Roman"/>
                      <w:sz w:val="18"/>
                      <w:szCs w:val="18"/>
                      <w:lang w:val="ro-RO" w:eastAsia="ru-RU"/>
                    </w:rPr>
                  </w:pPr>
                </w:p>
              </w:tc>
              <w:tc>
                <w:tcPr>
                  <w:tcW w:w="2340" w:type="dxa"/>
                  <w:gridSpan w:val="3"/>
                </w:tcPr>
                <w:p w14:paraId="5BB64577" w14:textId="77777777" w:rsidR="00166697" w:rsidRPr="007278FB" w:rsidRDefault="00166697" w:rsidP="00166697">
                  <w:pPr>
                    <w:spacing w:after="0" w:line="240" w:lineRule="auto"/>
                    <w:ind w:firstLine="118"/>
                    <w:jc w:val="center"/>
                    <w:rPr>
                      <w:rFonts w:ascii="Times New Roman" w:eastAsia="Times New Roman" w:hAnsi="Times New Roman" w:cs="Times New Roman"/>
                      <w:sz w:val="18"/>
                      <w:szCs w:val="18"/>
                      <w:lang w:val="ro-RO" w:eastAsia="ru-RU"/>
                    </w:rPr>
                  </w:pPr>
                </w:p>
              </w:tc>
              <w:tc>
                <w:tcPr>
                  <w:tcW w:w="990" w:type="dxa"/>
                  <w:gridSpan w:val="2"/>
                </w:tcPr>
                <w:p w14:paraId="7A93D1F9" w14:textId="77777777" w:rsidR="00166697" w:rsidRPr="007278FB" w:rsidRDefault="00166697" w:rsidP="00166697">
                  <w:pPr>
                    <w:spacing w:after="0" w:line="240" w:lineRule="auto"/>
                    <w:ind w:firstLine="89"/>
                    <w:jc w:val="center"/>
                    <w:rPr>
                      <w:rFonts w:ascii="Times New Roman" w:eastAsia="Times New Roman" w:hAnsi="Times New Roman" w:cs="Times New Roman"/>
                      <w:sz w:val="18"/>
                      <w:szCs w:val="18"/>
                      <w:lang w:val="ro-RO" w:eastAsia="ru-RU"/>
                    </w:rPr>
                  </w:pPr>
                </w:p>
              </w:tc>
              <w:tc>
                <w:tcPr>
                  <w:tcW w:w="900" w:type="dxa"/>
                </w:tcPr>
                <w:p w14:paraId="13EB454E" w14:textId="3C91EC5B"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 xml:space="preserve">Anul 2021 </w:t>
                  </w:r>
                </w:p>
              </w:tc>
              <w:tc>
                <w:tcPr>
                  <w:tcW w:w="1260" w:type="dxa"/>
                  <w:gridSpan w:val="2"/>
                </w:tcPr>
                <w:p w14:paraId="43CE80F3" w14:textId="34636409"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Anul 2022</w:t>
                  </w:r>
                </w:p>
              </w:tc>
              <w:tc>
                <w:tcPr>
                  <w:tcW w:w="1201" w:type="dxa"/>
                  <w:gridSpan w:val="2"/>
                  <w:tcMar>
                    <w:top w:w="24" w:type="dxa"/>
                    <w:left w:w="48" w:type="dxa"/>
                    <w:bottom w:w="24" w:type="dxa"/>
                    <w:right w:w="48" w:type="dxa"/>
                  </w:tcMar>
                </w:tcPr>
                <w:p w14:paraId="6435CC48" w14:textId="2A600891"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Anul 2023</w:t>
                  </w:r>
                </w:p>
              </w:tc>
            </w:tr>
            <w:tr w:rsidR="00166697" w:rsidRPr="007278FB" w14:paraId="5725F254" w14:textId="77777777" w:rsidTr="0013426D">
              <w:tc>
                <w:tcPr>
                  <w:tcW w:w="1389" w:type="dxa"/>
                </w:tcPr>
                <w:p w14:paraId="7BC899FD" w14:textId="77777777" w:rsidR="00166697" w:rsidRPr="007278FB" w:rsidRDefault="00166697" w:rsidP="00166697">
                  <w:pPr>
                    <w:spacing w:after="0" w:line="240" w:lineRule="auto"/>
                    <w:ind w:firstLine="254"/>
                    <w:jc w:val="both"/>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240210000</w:t>
                  </w:r>
                </w:p>
                <w:p w14:paraId="59C87DD6" w14:textId="77777777" w:rsidR="00166697" w:rsidRPr="007278FB" w:rsidRDefault="00166697" w:rsidP="00166697">
                  <w:pPr>
                    <w:spacing w:after="0" w:line="240" w:lineRule="auto"/>
                    <w:ind w:firstLine="254"/>
                    <w:jc w:val="both"/>
                    <w:rPr>
                      <w:rFonts w:ascii="Times New Roman" w:eastAsia="Times New Roman" w:hAnsi="Times New Roman" w:cs="Times New Roman"/>
                      <w:sz w:val="18"/>
                      <w:szCs w:val="18"/>
                      <w:lang w:val="ro-RO" w:eastAsia="ru-RU"/>
                    </w:rPr>
                  </w:pPr>
                </w:p>
                <w:p w14:paraId="7B906F8D" w14:textId="77777777" w:rsidR="00166697" w:rsidRPr="007278FB" w:rsidRDefault="00166697" w:rsidP="00166697">
                  <w:pPr>
                    <w:spacing w:after="0" w:line="240" w:lineRule="auto"/>
                    <w:ind w:firstLine="254"/>
                    <w:jc w:val="both"/>
                    <w:rPr>
                      <w:rFonts w:ascii="Times New Roman" w:eastAsia="Times New Roman" w:hAnsi="Times New Roman" w:cs="Times New Roman"/>
                      <w:sz w:val="18"/>
                      <w:szCs w:val="18"/>
                      <w:lang w:val="ro-RO" w:eastAsia="ru-RU"/>
                    </w:rPr>
                  </w:pPr>
                </w:p>
              </w:tc>
              <w:tc>
                <w:tcPr>
                  <w:tcW w:w="2340" w:type="dxa"/>
                  <w:gridSpan w:val="3"/>
                </w:tcPr>
                <w:p w14:paraId="6F147B3E" w14:textId="77777777" w:rsidR="00166697" w:rsidRPr="007278FB" w:rsidRDefault="00166697" w:rsidP="00166697">
                  <w:pPr>
                    <w:spacing w:after="0" w:line="240" w:lineRule="auto"/>
                    <w:ind w:firstLine="118"/>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Ţigări de foi (inclusiv cele cu capete tăiate) şi trabucuri, care conţin tutun</w:t>
                  </w:r>
                </w:p>
              </w:tc>
              <w:tc>
                <w:tcPr>
                  <w:tcW w:w="990" w:type="dxa"/>
                  <w:gridSpan w:val="2"/>
                </w:tcPr>
                <w:p w14:paraId="7FC8DFA6" w14:textId="77777777" w:rsidR="00166697" w:rsidRPr="007278FB" w:rsidRDefault="00166697" w:rsidP="00166697">
                  <w:pPr>
                    <w:spacing w:after="0" w:line="240" w:lineRule="auto"/>
                    <w:ind w:firstLine="89"/>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valoarea în lei</w:t>
                  </w:r>
                </w:p>
              </w:tc>
              <w:tc>
                <w:tcPr>
                  <w:tcW w:w="900" w:type="dxa"/>
                </w:tcPr>
                <w:p w14:paraId="5838D352" w14:textId="77777777"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w:t>
                  </w:r>
                </w:p>
              </w:tc>
              <w:tc>
                <w:tcPr>
                  <w:tcW w:w="1260" w:type="dxa"/>
                  <w:gridSpan w:val="2"/>
                </w:tcPr>
                <w:p w14:paraId="170FDFE9" w14:textId="77777777"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w:t>
                  </w:r>
                </w:p>
                <w:p w14:paraId="570DAF6E" w14:textId="77777777"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dar</w:t>
                  </w:r>
                  <w:r w:rsidRPr="007278FB">
                    <w:rPr>
                      <w:rFonts w:ascii="Times New Roman" w:eastAsia="Times New Roman" w:hAnsi="Times New Roman" w:cs="Times New Roman"/>
                      <w:sz w:val="18"/>
                      <w:szCs w:val="18"/>
                      <w:lang w:val="ro-RO" w:eastAsia="ru-RU"/>
                    </w:rPr>
                    <w:br/>
                    <w:t>nu mai</w:t>
                  </w:r>
                  <w:r w:rsidRPr="007278FB">
                    <w:rPr>
                      <w:rFonts w:ascii="Times New Roman" w:eastAsia="Times New Roman" w:hAnsi="Times New Roman" w:cs="Times New Roman"/>
                      <w:sz w:val="18"/>
                      <w:szCs w:val="18"/>
                      <w:lang w:val="ro-RO" w:eastAsia="ru-RU"/>
                    </w:rPr>
                    <w:br/>
                    <w:t>puţin de</w:t>
                  </w:r>
                  <w:r w:rsidRPr="007278FB">
                    <w:rPr>
                      <w:rFonts w:ascii="Times New Roman" w:eastAsia="Times New Roman" w:hAnsi="Times New Roman" w:cs="Times New Roman"/>
                      <w:sz w:val="18"/>
                      <w:szCs w:val="18"/>
                      <w:lang w:val="ro-RO" w:eastAsia="ru-RU"/>
                    </w:rPr>
                    <w:br/>
                    <w:t>959 lei</w:t>
                  </w:r>
                </w:p>
              </w:tc>
              <w:tc>
                <w:tcPr>
                  <w:tcW w:w="1201" w:type="dxa"/>
                  <w:gridSpan w:val="2"/>
                  <w:tcMar>
                    <w:top w:w="24" w:type="dxa"/>
                    <w:left w:w="48" w:type="dxa"/>
                    <w:bottom w:w="24" w:type="dxa"/>
                    <w:right w:w="48" w:type="dxa"/>
                  </w:tcMar>
                </w:tcPr>
                <w:p w14:paraId="430FFB3C" w14:textId="77777777" w:rsidR="00166697" w:rsidRPr="007278FB" w:rsidRDefault="00166697" w:rsidP="00166697">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 dar</w:t>
                  </w:r>
                  <w:r w:rsidRPr="007278FB">
                    <w:rPr>
                      <w:rFonts w:ascii="Times New Roman" w:eastAsia="Times New Roman" w:hAnsi="Times New Roman" w:cs="Times New Roman"/>
                      <w:sz w:val="18"/>
                      <w:szCs w:val="18"/>
                      <w:lang w:val="ro-RO" w:eastAsia="ru-RU"/>
                    </w:rPr>
                    <w:br/>
                    <w:t>nu mai</w:t>
                  </w:r>
                  <w:r w:rsidRPr="007278FB">
                    <w:rPr>
                      <w:rFonts w:ascii="Times New Roman" w:eastAsia="Times New Roman" w:hAnsi="Times New Roman" w:cs="Times New Roman"/>
                      <w:sz w:val="18"/>
                      <w:szCs w:val="18"/>
                      <w:lang w:val="ro-RO" w:eastAsia="ru-RU"/>
                    </w:rPr>
                    <w:br/>
                    <w:t>puţin de</w:t>
                  </w:r>
                  <w:r w:rsidRPr="007278FB">
                    <w:rPr>
                      <w:rFonts w:ascii="Times New Roman" w:eastAsia="Times New Roman" w:hAnsi="Times New Roman" w:cs="Times New Roman"/>
                      <w:sz w:val="18"/>
                      <w:szCs w:val="18"/>
                      <w:lang w:val="ro-RO" w:eastAsia="ru-RU"/>
                    </w:rPr>
                    <w:br/>
                    <w:t>1103 lei</w:t>
                  </w:r>
                </w:p>
              </w:tc>
            </w:tr>
            <w:tr w:rsidR="0013426D" w:rsidRPr="00230425" w14:paraId="260AE26D" w14:textId="77777777" w:rsidTr="0013426D">
              <w:tc>
                <w:tcPr>
                  <w:tcW w:w="1418" w:type="dxa"/>
                  <w:gridSpan w:val="2"/>
                </w:tcPr>
                <w:p w14:paraId="41FBE500" w14:textId="77777777" w:rsidR="0013426D" w:rsidRPr="007278FB" w:rsidRDefault="0013426D" w:rsidP="0013426D">
                  <w:pPr>
                    <w:spacing w:after="0" w:line="240" w:lineRule="auto"/>
                    <w:ind w:firstLine="254"/>
                    <w:jc w:val="both"/>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240290000</w:t>
                  </w:r>
                </w:p>
                <w:p w14:paraId="778CF9D4" w14:textId="77777777" w:rsidR="0013426D" w:rsidRPr="007278FB" w:rsidRDefault="0013426D" w:rsidP="0013426D">
                  <w:pPr>
                    <w:spacing w:after="0" w:line="240" w:lineRule="auto"/>
                    <w:ind w:firstLine="254"/>
                    <w:jc w:val="both"/>
                    <w:rPr>
                      <w:rFonts w:ascii="Times New Roman" w:eastAsia="Times New Roman" w:hAnsi="Times New Roman" w:cs="Times New Roman"/>
                      <w:sz w:val="18"/>
                      <w:szCs w:val="18"/>
                      <w:lang w:val="ro-RO" w:eastAsia="ru-RU"/>
                    </w:rPr>
                  </w:pPr>
                </w:p>
              </w:tc>
              <w:tc>
                <w:tcPr>
                  <w:tcW w:w="2268" w:type="dxa"/>
                </w:tcPr>
                <w:p w14:paraId="76592922" w14:textId="77777777" w:rsidR="0013426D" w:rsidRPr="007278FB" w:rsidRDefault="0013426D" w:rsidP="0013426D">
                  <w:pPr>
                    <w:spacing w:after="0" w:line="240" w:lineRule="auto"/>
                    <w:ind w:firstLine="118"/>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Alte ţigări de foi, trabucuri şi ţigarete conţinînd înlocuitori de tutun</w:t>
                  </w:r>
                </w:p>
              </w:tc>
              <w:tc>
                <w:tcPr>
                  <w:tcW w:w="992" w:type="dxa"/>
                  <w:gridSpan w:val="2"/>
                </w:tcPr>
                <w:p w14:paraId="558BE593" w14:textId="77777777" w:rsidR="0013426D" w:rsidRPr="007278FB" w:rsidRDefault="0013426D" w:rsidP="0013426D">
                  <w:pPr>
                    <w:spacing w:after="0" w:line="240" w:lineRule="auto"/>
                    <w:ind w:firstLine="89"/>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valoarea în lei</w:t>
                  </w:r>
                </w:p>
              </w:tc>
              <w:tc>
                <w:tcPr>
                  <w:tcW w:w="992" w:type="dxa"/>
                  <w:gridSpan w:val="3"/>
                </w:tcPr>
                <w:p w14:paraId="72F32BB7" w14:textId="77777777" w:rsidR="0013426D" w:rsidRPr="007278FB" w:rsidRDefault="0013426D" w:rsidP="0013426D">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w:t>
                  </w:r>
                </w:p>
              </w:tc>
              <w:tc>
                <w:tcPr>
                  <w:tcW w:w="1276" w:type="dxa"/>
                  <w:gridSpan w:val="2"/>
                </w:tcPr>
                <w:p w14:paraId="75E0FA39" w14:textId="77777777" w:rsidR="0013426D" w:rsidRPr="007278FB" w:rsidRDefault="0013426D" w:rsidP="0013426D">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w:t>
                  </w:r>
                </w:p>
                <w:p w14:paraId="52EC4887" w14:textId="77777777" w:rsidR="0013426D" w:rsidRPr="007278FB" w:rsidRDefault="0013426D" w:rsidP="0013426D">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dar</w:t>
                  </w:r>
                  <w:r w:rsidRPr="007278FB">
                    <w:rPr>
                      <w:rFonts w:ascii="Times New Roman" w:eastAsia="Times New Roman" w:hAnsi="Times New Roman" w:cs="Times New Roman"/>
                      <w:sz w:val="18"/>
                      <w:szCs w:val="18"/>
                      <w:lang w:val="ro-RO" w:eastAsia="ru-RU"/>
                    </w:rPr>
                    <w:br/>
                    <w:t>nu mai</w:t>
                  </w:r>
                  <w:r w:rsidRPr="007278FB">
                    <w:rPr>
                      <w:rFonts w:ascii="Times New Roman" w:eastAsia="Times New Roman" w:hAnsi="Times New Roman" w:cs="Times New Roman"/>
                      <w:sz w:val="18"/>
                      <w:szCs w:val="18"/>
                      <w:lang w:val="ro-RO" w:eastAsia="ru-RU"/>
                    </w:rPr>
                    <w:br/>
                    <w:t>puţin de</w:t>
                  </w:r>
                  <w:r w:rsidRPr="007278FB">
                    <w:rPr>
                      <w:rFonts w:ascii="Times New Roman" w:eastAsia="Times New Roman" w:hAnsi="Times New Roman" w:cs="Times New Roman"/>
                      <w:sz w:val="18"/>
                      <w:szCs w:val="18"/>
                      <w:lang w:val="ro-RO" w:eastAsia="ru-RU"/>
                    </w:rPr>
                    <w:br/>
                    <w:t>959 lei</w:t>
                  </w:r>
                </w:p>
              </w:tc>
              <w:tc>
                <w:tcPr>
                  <w:tcW w:w="1134" w:type="dxa"/>
                  <w:tcMar>
                    <w:top w:w="24" w:type="dxa"/>
                    <w:left w:w="48" w:type="dxa"/>
                    <w:bottom w:w="24" w:type="dxa"/>
                    <w:right w:w="48" w:type="dxa"/>
                  </w:tcMar>
                </w:tcPr>
                <w:p w14:paraId="4DA74B91" w14:textId="77777777" w:rsidR="0013426D" w:rsidRPr="00230425" w:rsidRDefault="0013426D" w:rsidP="0013426D">
                  <w:pPr>
                    <w:spacing w:after="0" w:line="240" w:lineRule="auto"/>
                    <w:ind w:firstLine="103"/>
                    <w:jc w:val="center"/>
                    <w:rPr>
                      <w:rFonts w:ascii="Times New Roman" w:eastAsia="Times New Roman" w:hAnsi="Times New Roman" w:cs="Times New Roman"/>
                      <w:sz w:val="18"/>
                      <w:szCs w:val="18"/>
                      <w:lang w:val="ro-RO" w:eastAsia="ru-RU"/>
                    </w:rPr>
                  </w:pPr>
                  <w:r w:rsidRPr="007278FB">
                    <w:rPr>
                      <w:rFonts w:ascii="Times New Roman" w:eastAsia="Times New Roman" w:hAnsi="Times New Roman" w:cs="Times New Roman"/>
                      <w:sz w:val="18"/>
                      <w:szCs w:val="18"/>
                      <w:lang w:val="ro-RO" w:eastAsia="ru-RU"/>
                    </w:rPr>
                    <w:t>41%, dar</w:t>
                  </w:r>
                  <w:r w:rsidRPr="007278FB">
                    <w:rPr>
                      <w:rFonts w:ascii="Times New Roman" w:eastAsia="Times New Roman" w:hAnsi="Times New Roman" w:cs="Times New Roman"/>
                      <w:sz w:val="18"/>
                      <w:szCs w:val="18"/>
                      <w:lang w:val="ro-RO" w:eastAsia="ru-RU"/>
                    </w:rPr>
                    <w:br/>
                    <w:t>nu mai</w:t>
                  </w:r>
                  <w:r w:rsidRPr="007278FB">
                    <w:rPr>
                      <w:rFonts w:ascii="Times New Roman" w:eastAsia="Times New Roman" w:hAnsi="Times New Roman" w:cs="Times New Roman"/>
                      <w:sz w:val="18"/>
                      <w:szCs w:val="18"/>
                      <w:lang w:val="ro-RO" w:eastAsia="ru-RU"/>
                    </w:rPr>
                    <w:br/>
                    <w:t>puţin de</w:t>
                  </w:r>
                  <w:r w:rsidRPr="007278FB">
                    <w:rPr>
                      <w:rFonts w:ascii="Times New Roman" w:eastAsia="Times New Roman" w:hAnsi="Times New Roman" w:cs="Times New Roman"/>
                      <w:sz w:val="18"/>
                      <w:szCs w:val="18"/>
                      <w:lang w:val="ro-RO" w:eastAsia="ru-RU"/>
                    </w:rPr>
                    <w:br/>
                    <w:t>1103 lei</w:t>
                  </w:r>
                </w:p>
              </w:tc>
            </w:tr>
          </w:tbl>
          <w:p w14:paraId="22F0C2B1" w14:textId="77777777" w:rsidR="007278FB" w:rsidRDefault="007278FB" w:rsidP="007278FB">
            <w:pPr>
              <w:tabs>
                <w:tab w:val="left" w:pos="825"/>
              </w:tabs>
              <w:spacing w:after="0" w:line="240" w:lineRule="auto"/>
              <w:ind w:right="100" w:firstLine="524"/>
              <w:jc w:val="both"/>
              <w:rPr>
                <w:rFonts w:ascii="Times New Roman" w:eastAsia="Times New Roman" w:hAnsi="Times New Roman"/>
                <w:bCs/>
                <w:sz w:val="28"/>
                <w:szCs w:val="28"/>
                <w:lang w:eastAsia="en-GB"/>
              </w:rPr>
            </w:pPr>
          </w:p>
          <w:p w14:paraId="68529FBA" w14:textId="2D1B6A75" w:rsidR="006E19CF" w:rsidRPr="007278FB" w:rsidRDefault="007278FB" w:rsidP="007278FB">
            <w:pPr>
              <w:tabs>
                <w:tab w:val="left" w:pos="825"/>
              </w:tabs>
              <w:spacing w:after="0" w:line="240" w:lineRule="auto"/>
              <w:ind w:right="100" w:firstLine="524"/>
              <w:jc w:val="both"/>
              <w:rPr>
                <w:rFonts w:ascii="Times New Roman" w:eastAsia="Times New Roman" w:hAnsi="Times New Roman"/>
                <w:bCs/>
                <w:sz w:val="28"/>
                <w:szCs w:val="28"/>
                <w:lang w:val="ro-MD" w:eastAsia="en-GB"/>
              </w:rPr>
            </w:pPr>
            <w:r>
              <w:rPr>
                <w:rFonts w:ascii="Times New Roman" w:eastAsia="Times New Roman" w:hAnsi="Times New Roman"/>
                <w:bCs/>
                <w:sz w:val="28"/>
                <w:szCs w:val="28"/>
                <w:lang w:val="ro-MD" w:eastAsia="en-GB"/>
              </w:rPr>
              <w:t xml:space="preserve">O altă măsură prevăzută </w:t>
            </w:r>
            <w:r w:rsidRPr="005C3FEC">
              <w:rPr>
                <w:rFonts w:ascii="Times New Roman" w:eastAsia="Times New Roman" w:hAnsi="Times New Roman"/>
                <w:bCs/>
                <w:sz w:val="28"/>
                <w:szCs w:val="28"/>
                <w:lang w:val="ro-MD" w:eastAsia="en-GB"/>
              </w:rPr>
              <w:t xml:space="preserve"> în proiect este </w:t>
            </w:r>
            <w:r>
              <w:rPr>
                <w:rFonts w:ascii="Times New Roman" w:eastAsia="Times New Roman" w:hAnsi="Times New Roman"/>
                <w:bCs/>
                <w:sz w:val="28"/>
                <w:szCs w:val="28"/>
                <w:lang w:val="ro-MD" w:eastAsia="en-GB"/>
              </w:rPr>
              <w:t>reglementarea cotelor accizei pentru:</w:t>
            </w:r>
          </w:p>
          <w:p w14:paraId="2D5141EF" w14:textId="55312859" w:rsidR="006E19CF" w:rsidRPr="004F0839" w:rsidRDefault="006E19CF" w:rsidP="006E19CF">
            <w:pPr>
              <w:pStyle w:val="ListParagraph"/>
              <w:numPr>
                <w:ilvl w:val="0"/>
                <w:numId w:val="44"/>
              </w:numPr>
              <w:tabs>
                <w:tab w:val="left" w:pos="825"/>
              </w:tabs>
              <w:spacing w:after="0" w:line="240" w:lineRule="auto"/>
              <w:ind w:left="91" w:right="100" w:firstLine="433"/>
              <w:jc w:val="both"/>
              <w:rPr>
                <w:rFonts w:ascii="Times New Roman" w:eastAsia="Times New Roman" w:hAnsi="Times New Roman"/>
                <w:bCs/>
                <w:color w:val="000000"/>
                <w:sz w:val="28"/>
                <w:szCs w:val="28"/>
                <w:lang w:val="ro-MD" w:eastAsia="ru-RU"/>
              </w:rPr>
            </w:pPr>
            <w:r w:rsidRPr="006E19CF">
              <w:rPr>
                <w:rFonts w:ascii="Times New Roman" w:eastAsia="Times New Roman" w:hAnsi="Times New Roman"/>
                <w:bCs/>
                <w:color w:val="000000"/>
                <w:sz w:val="28"/>
                <w:szCs w:val="28"/>
                <w:lang w:val="ro-RO" w:eastAsia="ru-RU"/>
              </w:rPr>
              <w:t>Cartușe și rezerve pentru țigarete electronice; preparate destinate utilizării în cartușe și rezerve pentru țigarete electronice</w:t>
            </w:r>
            <w:r w:rsidR="004F0839">
              <w:rPr>
                <w:rFonts w:ascii="Times New Roman" w:eastAsia="Times New Roman" w:hAnsi="Times New Roman"/>
                <w:bCs/>
                <w:color w:val="000000"/>
                <w:sz w:val="28"/>
                <w:szCs w:val="28"/>
                <w:lang w:val="ro-RO" w:eastAsia="ru-RU"/>
              </w:rPr>
              <w:t>, conform cotelor menționate mai jos</w:t>
            </w:r>
          </w:p>
          <w:p w14:paraId="1C0B2EA3" w14:textId="77777777" w:rsidR="004F0839" w:rsidRPr="006E19CF" w:rsidRDefault="004F0839" w:rsidP="004F0839">
            <w:pPr>
              <w:pStyle w:val="ListParagraph"/>
              <w:tabs>
                <w:tab w:val="left" w:pos="825"/>
              </w:tabs>
              <w:spacing w:after="0" w:line="240" w:lineRule="auto"/>
              <w:ind w:left="524" w:right="100"/>
              <w:jc w:val="both"/>
              <w:rPr>
                <w:rFonts w:ascii="Times New Roman" w:eastAsia="Times New Roman" w:hAnsi="Times New Roman"/>
                <w:bCs/>
                <w:color w:val="000000"/>
                <w:sz w:val="28"/>
                <w:szCs w:val="28"/>
                <w:lang w:val="ro-MD" w:eastAsia="ru-RU"/>
              </w:rPr>
            </w:pPr>
          </w:p>
          <w:tbl>
            <w:tblPr>
              <w:tblW w:w="7917" w:type="dxa"/>
              <w:tblInd w:w="98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0A0" w:firstRow="1" w:lastRow="0" w:firstColumn="1" w:lastColumn="0" w:noHBand="0" w:noVBand="0"/>
            </w:tblPr>
            <w:tblGrid>
              <w:gridCol w:w="1329"/>
              <w:gridCol w:w="2903"/>
              <w:gridCol w:w="850"/>
              <w:gridCol w:w="709"/>
              <w:gridCol w:w="1028"/>
              <w:gridCol w:w="1098"/>
            </w:tblGrid>
            <w:tr w:rsidR="004F0839" w:rsidRPr="00230425" w14:paraId="6274B216" w14:textId="77777777" w:rsidTr="00137DCB">
              <w:trPr>
                <w:trHeight w:val="1052"/>
              </w:trPr>
              <w:tc>
                <w:tcPr>
                  <w:tcW w:w="1329" w:type="dxa"/>
                </w:tcPr>
                <w:p w14:paraId="003EE12B" w14:textId="77777777" w:rsidR="004F0839" w:rsidRPr="00230425" w:rsidRDefault="004F0839" w:rsidP="004F0839">
                  <w:pPr>
                    <w:tabs>
                      <w:tab w:val="left" w:pos="825"/>
                    </w:tabs>
                    <w:spacing w:after="0" w:line="240" w:lineRule="auto"/>
                    <w:ind w:right="100"/>
                    <w:jc w:val="both"/>
                    <w:rPr>
                      <w:rFonts w:ascii="Times New Roman" w:eastAsia="Times New Roman" w:hAnsi="Times New Roman" w:cs="Times New Roman"/>
                      <w:sz w:val="18"/>
                      <w:szCs w:val="18"/>
                      <w:lang w:val="ro-RO" w:eastAsia="ru-RU"/>
                    </w:rPr>
                  </w:pPr>
                  <w:r>
                    <w:rPr>
                      <w:rFonts w:ascii="Times New Roman" w:eastAsia="Times New Roman" w:hAnsi="Times New Roman" w:cs="Times New Roman"/>
                      <w:sz w:val="18"/>
                      <w:szCs w:val="18"/>
                      <w:lang w:val="ro-RO" w:eastAsia="ru-RU"/>
                    </w:rPr>
                    <w:t xml:space="preserve">        3824</w:t>
                  </w:r>
                  <w:r w:rsidRPr="0092084F">
                    <w:rPr>
                      <w:rFonts w:ascii="Times New Roman" w:eastAsia="Times New Roman" w:hAnsi="Times New Roman" w:cs="Times New Roman"/>
                      <w:sz w:val="18"/>
                      <w:szCs w:val="18"/>
                      <w:lang w:val="ro-RO" w:eastAsia="ru-RU"/>
                    </w:rPr>
                    <w:t>99</w:t>
                  </w:r>
                </w:p>
              </w:tc>
              <w:tc>
                <w:tcPr>
                  <w:tcW w:w="2903" w:type="dxa"/>
                </w:tcPr>
                <w:p w14:paraId="0750D24A" w14:textId="77777777" w:rsidR="004F0839" w:rsidRPr="00230425" w:rsidRDefault="004F0839" w:rsidP="004F0839">
                  <w:pPr>
                    <w:spacing w:after="0" w:line="240" w:lineRule="auto"/>
                    <w:ind w:firstLine="118"/>
                    <w:jc w:val="both"/>
                    <w:rPr>
                      <w:rFonts w:ascii="Times New Roman" w:eastAsia="Times New Roman" w:hAnsi="Times New Roman" w:cs="Times New Roman"/>
                      <w:sz w:val="18"/>
                      <w:szCs w:val="18"/>
                      <w:lang w:val="ro-RO" w:eastAsia="ru-RU"/>
                    </w:rPr>
                  </w:pPr>
                  <w:r w:rsidRPr="00DC3491">
                    <w:rPr>
                      <w:rFonts w:ascii="Times New Roman" w:eastAsia="Times New Roman" w:hAnsi="Times New Roman" w:cs="Times New Roman"/>
                      <w:sz w:val="18"/>
                      <w:szCs w:val="18"/>
                      <w:lang w:val="ro-RO" w:eastAsia="ru-RU"/>
                    </w:rPr>
                    <w:t>Cartușe și rezerve pentru țigarete electronice; preparate destinate utilizării în cartușe și rezerve pentru țigarete electronice</w:t>
                  </w:r>
                </w:p>
              </w:tc>
              <w:tc>
                <w:tcPr>
                  <w:tcW w:w="850" w:type="dxa"/>
                </w:tcPr>
                <w:p w14:paraId="42A0260B" w14:textId="77777777" w:rsidR="004F0839" w:rsidRPr="00230425" w:rsidRDefault="004F0839" w:rsidP="004F0839">
                  <w:pPr>
                    <w:spacing w:after="0" w:line="240" w:lineRule="auto"/>
                    <w:ind w:firstLine="89"/>
                    <w:jc w:val="center"/>
                    <w:rPr>
                      <w:rFonts w:ascii="Times New Roman" w:eastAsia="Times New Roman" w:hAnsi="Times New Roman" w:cs="Times New Roman"/>
                      <w:sz w:val="18"/>
                      <w:szCs w:val="18"/>
                      <w:lang w:val="ro-RO" w:eastAsia="ru-RU"/>
                    </w:rPr>
                  </w:pPr>
                  <w:r>
                    <w:rPr>
                      <w:rFonts w:ascii="Times New Roman" w:eastAsia="Times New Roman" w:hAnsi="Times New Roman" w:cs="Times New Roman"/>
                      <w:sz w:val="18"/>
                      <w:szCs w:val="18"/>
                      <w:lang w:val="ro-RO" w:eastAsia="ru-RU"/>
                    </w:rPr>
                    <w:t>litru</w:t>
                  </w:r>
                </w:p>
              </w:tc>
              <w:tc>
                <w:tcPr>
                  <w:tcW w:w="709" w:type="dxa"/>
                  <w:shd w:val="clear" w:color="auto" w:fill="FFFFFF" w:themeFill="background1"/>
                </w:tcPr>
                <w:p w14:paraId="14E04EF4" w14:textId="77777777" w:rsidR="004F0839" w:rsidRPr="008A5F01" w:rsidRDefault="004F0839" w:rsidP="004F0839">
                  <w:pPr>
                    <w:spacing w:after="0" w:line="240" w:lineRule="auto"/>
                    <w:ind w:firstLine="103"/>
                    <w:jc w:val="center"/>
                    <w:rPr>
                      <w:rFonts w:ascii="Times New Roman" w:eastAsia="Times New Roman" w:hAnsi="Times New Roman" w:cs="Times New Roman"/>
                      <w:sz w:val="20"/>
                      <w:szCs w:val="18"/>
                      <w:lang w:val="ro-RO" w:eastAsia="ru-RU"/>
                    </w:rPr>
                  </w:pPr>
                  <w:r w:rsidRPr="008A5F01">
                    <w:rPr>
                      <w:rFonts w:ascii="Times New Roman" w:eastAsia="Times New Roman" w:hAnsi="Times New Roman" w:cs="Times New Roman"/>
                      <w:sz w:val="20"/>
                      <w:szCs w:val="18"/>
                      <w:lang w:val="ro-RO" w:eastAsia="ru-RU"/>
                    </w:rPr>
                    <w:t>-</w:t>
                  </w:r>
                </w:p>
              </w:tc>
              <w:tc>
                <w:tcPr>
                  <w:tcW w:w="1028" w:type="dxa"/>
                  <w:shd w:val="clear" w:color="auto" w:fill="FFFFFF" w:themeFill="background1"/>
                </w:tcPr>
                <w:p w14:paraId="7C419E75" w14:textId="77777777" w:rsidR="004F0839" w:rsidRPr="008A5F01" w:rsidRDefault="004F0839" w:rsidP="004F0839">
                  <w:pPr>
                    <w:spacing w:after="0" w:line="240" w:lineRule="auto"/>
                    <w:ind w:firstLine="103"/>
                    <w:jc w:val="center"/>
                    <w:rPr>
                      <w:rFonts w:ascii="Times New Roman" w:eastAsia="Times New Roman" w:hAnsi="Times New Roman" w:cs="Times New Roman"/>
                      <w:sz w:val="20"/>
                      <w:szCs w:val="18"/>
                      <w:lang w:val="ro-RO" w:eastAsia="ru-RU"/>
                    </w:rPr>
                  </w:pPr>
                  <w:r w:rsidRPr="008A5F01">
                    <w:rPr>
                      <w:rFonts w:ascii="Times New Roman" w:eastAsia="Times New Roman" w:hAnsi="Times New Roman" w:cs="Times New Roman"/>
                      <w:sz w:val="20"/>
                      <w:szCs w:val="18"/>
                      <w:lang w:val="ro-RO" w:eastAsia="ru-RU"/>
                    </w:rPr>
                    <w:t>1957 lei</w:t>
                  </w:r>
                </w:p>
              </w:tc>
              <w:tc>
                <w:tcPr>
                  <w:tcW w:w="1098" w:type="dxa"/>
                  <w:shd w:val="clear" w:color="auto" w:fill="FFFFFF" w:themeFill="background1"/>
                </w:tcPr>
                <w:p w14:paraId="7C68FB11" w14:textId="77777777" w:rsidR="004F0839" w:rsidRPr="003B0DF1" w:rsidRDefault="004F0839" w:rsidP="004F0839">
                  <w:pPr>
                    <w:pStyle w:val="ListParagraph"/>
                    <w:numPr>
                      <w:ilvl w:val="0"/>
                      <w:numId w:val="45"/>
                    </w:numPr>
                    <w:spacing w:after="0" w:line="240" w:lineRule="auto"/>
                    <w:jc w:val="center"/>
                    <w:rPr>
                      <w:rFonts w:ascii="Times New Roman" w:eastAsia="Times New Roman" w:hAnsi="Times New Roman"/>
                      <w:sz w:val="18"/>
                      <w:szCs w:val="18"/>
                      <w:lang w:val="ro-RO" w:eastAsia="ru-RU"/>
                    </w:rPr>
                  </w:pPr>
                  <w:r>
                    <w:rPr>
                      <w:rFonts w:ascii="Times New Roman" w:eastAsia="Times New Roman" w:hAnsi="Times New Roman"/>
                      <w:sz w:val="18"/>
                      <w:szCs w:val="18"/>
                      <w:lang w:val="ro-RO" w:eastAsia="ru-RU"/>
                    </w:rPr>
                    <w:t xml:space="preserve"> Lei </w:t>
                  </w:r>
                </w:p>
              </w:tc>
            </w:tr>
          </w:tbl>
          <w:p w14:paraId="3287BA99" w14:textId="3AE67B54" w:rsidR="006E19CF" w:rsidRDefault="006E19CF" w:rsidP="006A6818">
            <w:pPr>
              <w:tabs>
                <w:tab w:val="left" w:pos="825"/>
              </w:tabs>
              <w:spacing w:after="0" w:line="240" w:lineRule="auto"/>
              <w:ind w:right="100"/>
              <w:jc w:val="both"/>
              <w:rPr>
                <w:rFonts w:ascii="Times New Roman" w:eastAsia="Times New Roman" w:hAnsi="Times New Roman" w:cs="Times New Roman"/>
                <w:b/>
                <w:bCs/>
                <w:color w:val="000000"/>
                <w:sz w:val="28"/>
                <w:szCs w:val="28"/>
                <w:lang w:val="ro-MD" w:eastAsia="ru-RU"/>
              </w:rPr>
            </w:pPr>
          </w:p>
          <w:p w14:paraId="78442AFB" w14:textId="76CB03FD" w:rsidR="00910776" w:rsidRPr="008B0615" w:rsidRDefault="00910776" w:rsidP="005752C8">
            <w:pPr>
              <w:tabs>
                <w:tab w:val="left" w:pos="825"/>
              </w:tabs>
              <w:spacing w:after="0" w:line="240" w:lineRule="auto"/>
              <w:ind w:right="100"/>
              <w:jc w:val="both"/>
              <w:rPr>
                <w:rFonts w:ascii="Times New Roman" w:eastAsia="Times New Roman" w:hAnsi="Times New Roman" w:cs="Times New Roman"/>
                <w:bCs/>
                <w:color w:val="000000"/>
                <w:sz w:val="28"/>
                <w:szCs w:val="28"/>
                <w:lang w:val="ro-MD" w:eastAsia="ru-RU"/>
              </w:rPr>
            </w:pPr>
          </w:p>
          <w:p w14:paraId="45C63055" w14:textId="719ABB98" w:rsidR="006E19CF" w:rsidRDefault="006E19CF" w:rsidP="00020F3B">
            <w:pPr>
              <w:tabs>
                <w:tab w:val="left" w:pos="825"/>
              </w:tabs>
              <w:spacing w:after="0" w:line="240" w:lineRule="auto"/>
              <w:ind w:right="100" w:firstLine="528"/>
              <w:jc w:val="both"/>
              <w:rPr>
                <w:rFonts w:ascii="Times New Roman" w:hAnsi="Times New Roman" w:cs="Times New Roman"/>
                <w:sz w:val="28"/>
                <w:szCs w:val="28"/>
                <w:lang w:val="ro-RO" w:eastAsia="ru-RU"/>
              </w:rPr>
            </w:pPr>
            <w:r w:rsidRPr="006E19CF">
              <w:rPr>
                <w:rFonts w:ascii="Times New Roman" w:eastAsia="Times New Roman" w:hAnsi="Times New Roman" w:cs="Times New Roman"/>
                <w:bCs/>
                <w:i/>
                <w:color w:val="000000"/>
                <w:sz w:val="28"/>
                <w:szCs w:val="28"/>
                <w:lang w:val="ro-MD" w:eastAsia="ru-RU"/>
              </w:rPr>
              <w:t xml:space="preserve">Neaplicarea </w:t>
            </w:r>
            <w:r>
              <w:rPr>
                <w:rFonts w:ascii="Times New Roman" w:eastAsia="Times New Roman" w:hAnsi="Times New Roman" w:cs="Times New Roman"/>
                <w:bCs/>
                <w:i/>
                <w:color w:val="000000"/>
                <w:sz w:val="28"/>
                <w:szCs w:val="28"/>
                <w:lang w:val="ro-MD" w:eastAsia="ru-RU"/>
              </w:rPr>
              <w:t xml:space="preserve">accizei suplimentare </w:t>
            </w:r>
            <w:r w:rsidRPr="006E19CF">
              <w:rPr>
                <w:rFonts w:ascii="Times New Roman" w:eastAsia="Times New Roman" w:hAnsi="Times New Roman" w:cs="Times New Roman"/>
                <w:bCs/>
                <w:i/>
                <w:color w:val="000000"/>
                <w:sz w:val="28"/>
                <w:szCs w:val="28"/>
                <w:lang w:val="ro-RO" w:eastAsia="ru-RU"/>
              </w:rPr>
              <w:t xml:space="preserve">mijloacelor de transport </w:t>
            </w:r>
            <w:r w:rsidR="00A97E10">
              <w:rPr>
                <w:rFonts w:ascii="Times New Roman" w:eastAsia="Times New Roman" w:hAnsi="Times New Roman" w:cs="Times New Roman"/>
                <w:bCs/>
                <w:i/>
                <w:color w:val="000000"/>
                <w:sz w:val="28"/>
                <w:szCs w:val="28"/>
                <w:lang w:val="ro-RO" w:eastAsia="ru-RU"/>
              </w:rPr>
              <w:t xml:space="preserve">importate în </w:t>
            </w:r>
            <w:r w:rsidRPr="006E19CF">
              <w:rPr>
                <w:rFonts w:ascii="Times New Roman" w:eastAsia="Times New Roman" w:hAnsi="Times New Roman" w:cs="Times New Roman"/>
                <w:bCs/>
                <w:i/>
                <w:color w:val="000000"/>
                <w:sz w:val="28"/>
                <w:szCs w:val="28"/>
                <w:lang w:val="ro-RO" w:eastAsia="ru-RU"/>
              </w:rPr>
              <w:t>scopuri medicale, clasificate la pozițiile tarifare 8702 şi 8703</w:t>
            </w:r>
            <w:r w:rsidR="00A97E10">
              <w:rPr>
                <w:rFonts w:ascii="Times New Roman" w:eastAsia="Times New Roman" w:hAnsi="Times New Roman" w:cs="Times New Roman"/>
                <w:bCs/>
                <w:i/>
                <w:color w:val="000000"/>
                <w:sz w:val="28"/>
                <w:szCs w:val="28"/>
                <w:lang w:val="ro-RO" w:eastAsia="ru-RU"/>
              </w:rPr>
              <w:t>;</w:t>
            </w:r>
            <w:r w:rsidR="00A97E10">
              <w:rPr>
                <w:rFonts w:ascii="Times New Roman" w:hAnsi="Times New Roman" w:cs="Times New Roman"/>
                <w:sz w:val="28"/>
                <w:szCs w:val="28"/>
                <w:lang w:val="ro-RO" w:eastAsia="ru-RU"/>
              </w:rPr>
              <w:t xml:space="preserve"> pentru </w:t>
            </w:r>
            <w:r w:rsidR="00A97E10" w:rsidRPr="003B0DF1">
              <w:rPr>
                <w:rFonts w:ascii="Times New Roman" w:hAnsi="Times New Roman" w:cs="Times New Roman"/>
                <w:sz w:val="28"/>
                <w:szCs w:val="28"/>
                <w:lang w:val="ro-RO" w:eastAsia="ru-RU"/>
              </w:rPr>
              <w:t>stingerea incendiilor, clasificate la poziţia tarifară 870530000;</w:t>
            </w:r>
            <w:r w:rsidR="00A97E10">
              <w:rPr>
                <w:rFonts w:ascii="Times New Roman" w:hAnsi="Times New Roman" w:cs="Times New Roman"/>
                <w:sz w:val="28"/>
                <w:szCs w:val="28"/>
                <w:lang w:val="ro-RO" w:eastAsia="ru-RU"/>
              </w:rPr>
              <w:t xml:space="preserve"> pentru </w:t>
            </w:r>
            <w:r w:rsidR="00A97E10" w:rsidRPr="003B0DF1">
              <w:rPr>
                <w:rFonts w:ascii="Times New Roman" w:hAnsi="Times New Roman" w:cs="Times New Roman"/>
                <w:sz w:val="28"/>
                <w:szCs w:val="28"/>
                <w:lang w:val="ro-RO" w:eastAsia="ru-RU"/>
              </w:rPr>
              <w:t>curăţarea străzilor, împrăştiat materiale, colectarea deşeurilor, clasificate la poziţia tarifară 8705.</w:t>
            </w:r>
            <w:r w:rsidR="00A40D40">
              <w:rPr>
                <w:rFonts w:ascii="Times New Roman" w:hAnsi="Times New Roman" w:cs="Times New Roman"/>
                <w:sz w:val="28"/>
                <w:szCs w:val="28"/>
                <w:lang w:val="ro-RO" w:eastAsia="ru-RU"/>
              </w:rPr>
              <w:t xml:space="preserve"> </w:t>
            </w:r>
            <w:r w:rsidR="00A97E10">
              <w:rPr>
                <w:rFonts w:ascii="Times New Roman" w:hAnsi="Times New Roman" w:cs="Times New Roman"/>
                <w:sz w:val="28"/>
                <w:szCs w:val="28"/>
                <w:lang w:val="ro-RO" w:eastAsia="ru-RU"/>
              </w:rPr>
              <w:t>Măsura este necesară în vederea asigurării unui parc de mijloace de transport de utilitate publică, precum și în vederea neaplicării accizului suplimentar mijloacele de transport care potrivit art.124  alin.(14) tipurile mijloacelor de transport care beneficiază de scutire de la plata accizului.</w:t>
            </w:r>
          </w:p>
          <w:p w14:paraId="48CF0022" w14:textId="77777777" w:rsidR="00ED0D16" w:rsidRPr="00020F3B" w:rsidRDefault="00ED0D16" w:rsidP="00020F3B">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RO" w:eastAsia="ru-RU"/>
              </w:rPr>
            </w:pPr>
          </w:p>
          <w:p w14:paraId="46A41926" w14:textId="44B4565A" w:rsidR="005B0B9E" w:rsidRDefault="005B0B9E" w:rsidP="00020F3B">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sidRPr="005B0B9E">
              <w:rPr>
                <w:rFonts w:ascii="Times New Roman" w:eastAsia="Times New Roman" w:hAnsi="Times New Roman" w:cs="Times New Roman"/>
                <w:bCs/>
                <w:i/>
                <w:color w:val="000000"/>
                <w:sz w:val="28"/>
                <w:szCs w:val="28"/>
                <w:lang w:val="ro-MD" w:eastAsia="ru-RU"/>
              </w:rPr>
              <w:t xml:space="preserve">Extinderea </w:t>
            </w:r>
            <w:r w:rsidRPr="005B0B9E">
              <w:rPr>
                <w:rFonts w:ascii="Times New Roman" w:eastAsia="Times New Roman" w:hAnsi="Times New Roman" w:cs="Times New Roman"/>
                <w:bCs/>
                <w:i/>
                <w:color w:val="000000"/>
                <w:sz w:val="28"/>
                <w:szCs w:val="28"/>
                <w:lang w:val="ro-RO" w:eastAsia="ru-RU"/>
              </w:rPr>
              <w:t xml:space="preserve">termenului de depunere a dărilor de seamă fiscale </w:t>
            </w:r>
            <w:r w:rsidRPr="005B0B9E">
              <w:rPr>
                <w:rFonts w:ascii="Times New Roman" w:eastAsia="Times New Roman" w:hAnsi="Times New Roman" w:cs="Times New Roman"/>
                <w:bCs/>
                <w:color w:val="000000"/>
                <w:sz w:val="28"/>
                <w:szCs w:val="28"/>
                <w:lang w:val="ro-RO" w:eastAsia="ru-RU"/>
              </w:rPr>
              <w:t>în cazul  decesului conducătorului agentului economic, care a fost și unicul fondator</w:t>
            </w:r>
            <w:r w:rsidR="00E949EA">
              <w:rPr>
                <w:rFonts w:ascii="Times New Roman" w:eastAsia="Times New Roman" w:hAnsi="Times New Roman" w:cs="Times New Roman"/>
                <w:bCs/>
                <w:color w:val="000000"/>
                <w:sz w:val="28"/>
                <w:szCs w:val="28"/>
                <w:lang w:val="ro-RO" w:eastAsia="ru-RU"/>
              </w:rPr>
              <w:t>.  Propunerea</w:t>
            </w:r>
            <w:r>
              <w:rPr>
                <w:rFonts w:ascii="Times New Roman" w:eastAsia="Times New Roman" w:hAnsi="Times New Roman" w:cs="Times New Roman"/>
                <w:bCs/>
                <w:color w:val="000000"/>
                <w:sz w:val="28"/>
                <w:szCs w:val="28"/>
                <w:lang w:val="ro-RO" w:eastAsia="ru-RU"/>
              </w:rPr>
              <w:t xml:space="preserve"> prevede neaplicarea măsurilor de sancționare în cazurile de nedepunerea a declarațiilor fiscale în cazul </w:t>
            </w:r>
            <w:r w:rsidRPr="005B0B9E">
              <w:rPr>
                <w:rFonts w:ascii="Times New Roman" w:eastAsia="Times New Roman" w:hAnsi="Times New Roman" w:cs="Times New Roman"/>
                <w:bCs/>
                <w:color w:val="000000"/>
                <w:sz w:val="28"/>
                <w:szCs w:val="28"/>
                <w:lang w:val="ro-RO" w:eastAsia="ru-RU"/>
              </w:rPr>
              <w:t>decesului conducătorului agentului economic, care a fost și unicul fondator sau deținea cel puțin 50% din fondul statutar al entitătii</w:t>
            </w:r>
            <w:r>
              <w:rPr>
                <w:rFonts w:ascii="Times New Roman" w:eastAsia="Times New Roman" w:hAnsi="Times New Roman" w:cs="Times New Roman"/>
                <w:bCs/>
                <w:color w:val="000000"/>
                <w:sz w:val="28"/>
                <w:szCs w:val="28"/>
                <w:lang w:val="ro-RO" w:eastAsia="ru-RU"/>
              </w:rPr>
              <w:t xml:space="preserve">. Astfel, se propune ca termenul </w:t>
            </w:r>
            <w:r>
              <w:rPr>
                <w:rFonts w:ascii="Times New Roman" w:eastAsia="Times New Roman" w:hAnsi="Times New Roman" w:cs="Times New Roman"/>
                <w:bCs/>
                <w:color w:val="000000"/>
                <w:sz w:val="28"/>
                <w:szCs w:val="28"/>
                <w:lang w:val="ro-RO" w:eastAsia="ru-RU"/>
              </w:rPr>
              <w:lastRenderedPageBreak/>
              <w:t>respectiv să se extindă</w:t>
            </w:r>
            <w:r w:rsidRPr="005B0B9E">
              <w:rPr>
                <w:rFonts w:ascii="Times New Roman" w:eastAsia="Times New Roman" w:hAnsi="Times New Roman" w:cs="Times New Roman"/>
                <w:bCs/>
                <w:color w:val="000000"/>
                <w:sz w:val="28"/>
                <w:szCs w:val="28"/>
                <w:lang w:val="ro-RO" w:eastAsia="ru-RU"/>
              </w:rPr>
              <w:t xml:space="preserve"> în baza certificatului de deces, pînă la data de 10 a lunii următoare celei în care a fost finalizată procedura de desemnare a custodiei masei succesorale</w:t>
            </w:r>
            <w:r>
              <w:rPr>
                <w:rFonts w:ascii="Times New Roman" w:eastAsia="Times New Roman" w:hAnsi="Times New Roman" w:cs="Times New Roman"/>
                <w:bCs/>
                <w:color w:val="000000"/>
                <w:sz w:val="28"/>
                <w:szCs w:val="28"/>
                <w:lang w:val="ro-RO" w:eastAsia="ru-RU"/>
              </w:rPr>
              <w:t>.</w:t>
            </w:r>
          </w:p>
          <w:p w14:paraId="556192E3" w14:textId="77777777" w:rsidR="00F846E9" w:rsidRDefault="00F846E9" w:rsidP="00020F3B">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p>
          <w:p w14:paraId="0B7F687A" w14:textId="77777777" w:rsidR="005B0B9E" w:rsidRPr="005B0B9E" w:rsidRDefault="005B0B9E" w:rsidP="005B0B9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5B0B9E">
              <w:rPr>
                <w:rFonts w:ascii="Times New Roman" w:eastAsia="Times New Roman" w:hAnsi="Times New Roman" w:cs="Times New Roman"/>
                <w:bCs/>
                <w:i/>
                <w:color w:val="000000"/>
                <w:sz w:val="28"/>
                <w:szCs w:val="28"/>
                <w:lang w:val="ro-MD" w:eastAsia="ru-RU"/>
              </w:rPr>
              <w:t>În vederea eficientizării mecanismului de administrare a impozitului pe bunurile imobiliare/impozitului funciar</w:t>
            </w:r>
            <w:r w:rsidRPr="005B0B9E">
              <w:rPr>
                <w:rFonts w:ascii="Times New Roman" w:eastAsia="Times New Roman" w:hAnsi="Times New Roman" w:cs="Times New Roman"/>
                <w:bCs/>
                <w:color w:val="000000"/>
                <w:sz w:val="28"/>
                <w:szCs w:val="28"/>
                <w:lang w:val="ro-MD" w:eastAsia="ru-RU"/>
              </w:rPr>
              <w:t xml:space="preserve"> se propune stabilirea subiecților impunerii cu acestea conform situației din 1 ianuarie a anului de gestiune. Acest fapt, în circumstanțele schimbării în cursul anului de gestiune a titularilor drepturilor de proprietate asupra bunurilor imobile, ar exclude:</w:t>
            </w:r>
          </w:p>
          <w:p w14:paraId="31D7BF74" w14:textId="77777777" w:rsidR="005B0B9E" w:rsidRPr="005B0B9E" w:rsidRDefault="005B0B9E" w:rsidP="005B0B9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5B0B9E">
              <w:rPr>
                <w:rFonts w:ascii="Times New Roman" w:eastAsia="Times New Roman" w:hAnsi="Times New Roman" w:cs="Times New Roman"/>
                <w:bCs/>
                <w:color w:val="000000"/>
                <w:sz w:val="28"/>
                <w:szCs w:val="28"/>
                <w:lang w:val="ro-MD" w:eastAsia="ru-RU"/>
              </w:rPr>
              <w:t>1) necesitatea realizării de către serviciile de colectare a impozitelor și taxelor locale din cadrul primăriilor (SCITL), cît și de către persoanele juridice și fizice înregistrate în calitate de întreprinzător a unor calculele repetate, cu determinarea obligațiilor fiscale aferente acestor impozite proporțional perioadei deținerii dreptului de proprietate în cursul anului;</w:t>
            </w:r>
          </w:p>
          <w:p w14:paraId="3CD88248" w14:textId="77777777" w:rsidR="005B0B9E" w:rsidRPr="005B0B9E" w:rsidRDefault="005B0B9E" w:rsidP="005B0B9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5B0B9E">
              <w:rPr>
                <w:rFonts w:ascii="Times New Roman" w:eastAsia="Times New Roman" w:hAnsi="Times New Roman" w:cs="Times New Roman"/>
                <w:bCs/>
                <w:color w:val="000000"/>
                <w:sz w:val="28"/>
                <w:szCs w:val="28"/>
                <w:lang w:val="ro-MD" w:eastAsia="ru-RU"/>
              </w:rPr>
              <w:t xml:space="preserve">2) necesitatea înmînării unor avize de plată ajustate sau primare sau prezentării  unor dări de seamă ajustate. </w:t>
            </w:r>
          </w:p>
          <w:p w14:paraId="28C52AA8" w14:textId="19B87F67" w:rsidR="00020F3B" w:rsidRDefault="005B0B9E" w:rsidP="00020F3B">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5B0B9E">
              <w:rPr>
                <w:rFonts w:ascii="Times New Roman" w:eastAsia="Times New Roman" w:hAnsi="Times New Roman" w:cs="Times New Roman"/>
                <w:bCs/>
                <w:color w:val="000000"/>
                <w:sz w:val="28"/>
                <w:szCs w:val="28"/>
                <w:lang w:val="ro-MD" w:eastAsia="ru-RU"/>
              </w:rPr>
              <w:t>De remarcat, că o astfel de practică există în țările: Spania, Germania, Franța, Austria, Cehia, Rusia.</w:t>
            </w:r>
          </w:p>
          <w:p w14:paraId="645C0937" w14:textId="7DB51B5C" w:rsidR="005B0B9E" w:rsidRDefault="00020F3B" w:rsidP="00B43D87">
            <w:pPr>
              <w:tabs>
                <w:tab w:val="left" w:pos="825"/>
              </w:tabs>
              <w:spacing w:after="0" w:line="276" w:lineRule="auto"/>
              <w:ind w:right="100" w:firstLine="528"/>
              <w:jc w:val="both"/>
              <w:rPr>
                <w:rFonts w:ascii="Times New Roman" w:eastAsia="Times New Roman" w:hAnsi="Times New Roman" w:cs="Times New Roman"/>
                <w:bCs/>
                <w:color w:val="000000"/>
                <w:sz w:val="28"/>
                <w:szCs w:val="28"/>
                <w:lang w:val="ro-MD" w:eastAsia="ru-RU"/>
              </w:rPr>
            </w:pPr>
            <w:r w:rsidRPr="00020F3B">
              <w:rPr>
                <w:rFonts w:ascii="Times New Roman" w:eastAsia="Times New Roman" w:hAnsi="Times New Roman" w:cs="Times New Roman"/>
                <w:bCs/>
                <w:i/>
                <w:color w:val="000000"/>
                <w:sz w:val="28"/>
                <w:szCs w:val="28"/>
                <w:lang w:val="ro-MD" w:eastAsia="ru-RU"/>
              </w:rPr>
              <w:t>Ajustarea prevederilor aferente taxelor locale</w:t>
            </w:r>
            <w:r>
              <w:rPr>
                <w:rFonts w:ascii="Times New Roman" w:eastAsia="Times New Roman" w:hAnsi="Times New Roman" w:cs="Times New Roman"/>
                <w:bCs/>
                <w:i/>
                <w:color w:val="000000"/>
                <w:sz w:val="28"/>
                <w:szCs w:val="28"/>
                <w:lang w:val="ro-MD" w:eastAsia="ru-RU"/>
              </w:rPr>
              <w:t xml:space="preserve"> </w:t>
            </w:r>
            <w:r w:rsidRPr="00B43D87">
              <w:rPr>
                <w:rFonts w:ascii="Times New Roman" w:eastAsia="Times New Roman" w:hAnsi="Times New Roman" w:cs="Times New Roman"/>
                <w:bCs/>
                <w:color w:val="000000"/>
                <w:sz w:val="28"/>
                <w:szCs w:val="28"/>
                <w:lang w:val="ro-MD" w:eastAsia="ru-RU"/>
              </w:rPr>
              <w:t xml:space="preserve">ca urmare </w:t>
            </w:r>
            <w:r w:rsidR="0011533E">
              <w:rPr>
                <w:rFonts w:ascii="Times New Roman" w:eastAsia="Times New Roman" w:hAnsi="Times New Roman" w:cs="Times New Roman"/>
                <w:bCs/>
                <w:color w:val="000000"/>
                <w:sz w:val="28"/>
                <w:szCs w:val="28"/>
                <w:lang w:val="ro-MD" w:eastAsia="ru-RU"/>
              </w:rPr>
              <w:t>a Hot</w:t>
            </w:r>
            <w:r w:rsidR="0011533E">
              <w:rPr>
                <w:rFonts w:ascii="Times New Roman" w:eastAsia="Times New Roman" w:hAnsi="Times New Roman" w:cs="Times New Roman"/>
                <w:bCs/>
                <w:color w:val="000000"/>
                <w:sz w:val="28"/>
                <w:szCs w:val="28"/>
                <w:lang w:val="ro-RO" w:eastAsia="ru-RU"/>
              </w:rPr>
              <w:t>ărârii</w:t>
            </w:r>
            <w:r w:rsidR="00CE0C5D">
              <w:rPr>
                <w:rFonts w:ascii="Times New Roman" w:eastAsia="Times New Roman" w:hAnsi="Times New Roman" w:cs="Times New Roman"/>
                <w:bCs/>
                <w:color w:val="000000"/>
                <w:sz w:val="28"/>
                <w:szCs w:val="28"/>
                <w:lang w:val="ro-MD" w:eastAsia="ru-RU"/>
              </w:rPr>
              <w:t xml:space="preserve"> Curții Constituționale</w:t>
            </w:r>
            <w:r w:rsidR="00B43D87" w:rsidRPr="00B43D87">
              <w:rPr>
                <w:rFonts w:ascii="Times New Roman" w:eastAsia="Times New Roman" w:hAnsi="Times New Roman" w:cs="Times New Roman"/>
                <w:bCs/>
                <w:color w:val="000000"/>
                <w:sz w:val="28"/>
                <w:szCs w:val="28"/>
                <w:lang w:val="ro-MD" w:eastAsia="ru-RU"/>
              </w:rPr>
              <w:t xml:space="preserve"> din 14 septembrie 2021 de neconstituționalitate a prevederilor articolului VII punctele 78-87 din Legea nr. 257 din 16 decembrie 2020 cu privire la modificarea unor acte normative. </w:t>
            </w:r>
          </w:p>
          <w:p w14:paraId="47EBB0BF" w14:textId="77777777" w:rsidR="002476E2" w:rsidRDefault="002476E2" w:rsidP="00B43D87">
            <w:pPr>
              <w:tabs>
                <w:tab w:val="left" w:pos="825"/>
              </w:tabs>
              <w:spacing w:after="0" w:line="276" w:lineRule="auto"/>
              <w:ind w:right="100" w:firstLine="528"/>
              <w:jc w:val="both"/>
              <w:rPr>
                <w:rFonts w:ascii="Times New Roman" w:eastAsia="Times New Roman" w:hAnsi="Times New Roman" w:cs="Times New Roman"/>
                <w:bCs/>
                <w:color w:val="000000"/>
                <w:sz w:val="28"/>
                <w:szCs w:val="28"/>
                <w:lang w:val="ro-MD" w:eastAsia="ru-RU"/>
              </w:rPr>
            </w:pPr>
          </w:p>
          <w:p w14:paraId="183B681E" w14:textId="77777777" w:rsidR="00731D0E" w:rsidRDefault="00731D0E" w:rsidP="00731D0E">
            <w:pPr>
              <w:ind w:firstLine="517"/>
              <w:jc w:val="both"/>
              <w:rPr>
                <w:rFonts w:ascii="Times New Roman" w:eastAsia="Times New Roman" w:hAnsi="Times New Roman" w:cs="Times New Roman"/>
                <w:b/>
                <w:sz w:val="28"/>
                <w:szCs w:val="28"/>
                <w:lang w:val="ro-RO" w:eastAsia="ru-RU"/>
              </w:rPr>
            </w:pPr>
            <w:r w:rsidRPr="00E2659D">
              <w:rPr>
                <w:rFonts w:ascii="Times New Roman" w:eastAsia="Times New Roman" w:hAnsi="Times New Roman" w:cs="Times New Roman"/>
                <w:b/>
                <w:sz w:val="28"/>
                <w:szCs w:val="28"/>
                <w:lang w:val="ro-RO" w:eastAsia="ru-RU"/>
              </w:rPr>
              <w:t>Legea nr. 1417/1997 pentru punerea în aplicare a Titlului III al Codului fiscal</w:t>
            </w:r>
          </w:p>
          <w:p w14:paraId="3A1603D1" w14:textId="77777777" w:rsidR="00731D0E" w:rsidRDefault="00731D0E" w:rsidP="00731D0E">
            <w:pPr>
              <w:spacing w:after="0" w:line="240" w:lineRule="auto"/>
              <w:ind w:firstLine="51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Modificarea a</w:t>
            </w:r>
            <w:r w:rsidRPr="00E2659D">
              <w:rPr>
                <w:rFonts w:ascii="Times New Roman" w:eastAsia="Times New Roman" w:hAnsi="Times New Roman" w:cs="Times New Roman"/>
                <w:sz w:val="28"/>
                <w:szCs w:val="28"/>
                <w:lang w:val="ro-RO" w:eastAsia="ru-RU"/>
              </w:rPr>
              <w:t>rticolul</w:t>
            </w:r>
            <w:r>
              <w:rPr>
                <w:rFonts w:ascii="Times New Roman" w:eastAsia="Times New Roman" w:hAnsi="Times New Roman" w:cs="Times New Roman"/>
                <w:sz w:val="28"/>
                <w:szCs w:val="28"/>
                <w:lang w:val="ro-RO" w:eastAsia="ru-RU"/>
              </w:rPr>
              <w:t>ui</w:t>
            </w:r>
            <w:r w:rsidRPr="00E2659D">
              <w:rPr>
                <w:rFonts w:ascii="Times New Roman" w:eastAsia="Times New Roman" w:hAnsi="Times New Roman" w:cs="Times New Roman"/>
                <w:sz w:val="28"/>
                <w:szCs w:val="28"/>
                <w:lang w:val="ro-RO" w:eastAsia="ru-RU"/>
              </w:rPr>
              <w:t xml:space="preserve"> 4 alineatul (6)  din Legea nr. 1417/1997 pentru punerea în aplicare a Titlului III al Codului fiscal </w:t>
            </w:r>
            <w:r>
              <w:rPr>
                <w:rFonts w:ascii="Times New Roman" w:eastAsia="Times New Roman" w:hAnsi="Times New Roman" w:cs="Times New Roman"/>
                <w:sz w:val="28"/>
                <w:szCs w:val="28"/>
                <w:lang w:val="ro-RO" w:eastAsia="ru-RU"/>
              </w:rPr>
              <w:t xml:space="preserve">prin completarea </w:t>
            </w:r>
            <w:r w:rsidRPr="00E2659D">
              <w:rPr>
                <w:rFonts w:ascii="Times New Roman" w:eastAsia="Times New Roman" w:hAnsi="Times New Roman" w:cs="Times New Roman"/>
                <w:sz w:val="28"/>
                <w:szCs w:val="28"/>
                <w:lang w:val="ro-RO" w:eastAsia="ru-RU"/>
              </w:rPr>
              <w:t>ultimul</w:t>
            </w:r>
            <w:r>
              <w:rPr>
                <w:rFonts w:ascii="Times New Roman" w:eastAsia="Times New Roman" w:hAnsi="Times New Roman" w:cs="Times New Roman"/>
                <w:sz w:val="28"/>
                <w:szCs w:val="28"/>
                <w:lang w:val="ro-RO" w:eastAsia="ru-RU"/>
              </w:rPr>
              <w:t>ui</w:t>
            </w:r>
            <w:r w:rsidRPr="00E2659D">
              <w:rPr>
                <w:rFonts w:ascii="Times New Roman" w:eastAsia="Times New Roman" w:hAnsi="Times New Roman" w:cs="Times New Roman"/>
                <w:sz w:val="28"/>
                <w:szCs w:val="28"/>
                <w:lang w:val="ro-RO" w:eastAsia="ru-RU"/>
              </w:rPr>
              <w:t xml:space="preserve"> alineat</w:t>
            </w:r>
            <w:r>
              <w:rPr>
                <w:rFonts w:ascii="Times New Roman" w:eastAsia="Times New Roman" w:hAnsi="Times New Roman" w:cs="Times New Roman"/>
                <w:sz w:val="28"/>
                <w:szCs w:val="28"/>
                <w:lang w:val="ro-RO" w:eastAsia="ru-RU"/>
              </w:rPr>
              <w:t>,</w:t>
            </w:r>
            <w:r w:rsidRPr="00E2659D">
              <w:rPr>
                <w:rFonts w:ascii="Times New Roman" w:eastAsia="Times New Roman" w:hAnsi="Times New Roman" w:cs="Times New Roman"/>
                <w:sz w:val="28"/>
                <w:szCs w:val="28"/>
                <w:lang w:val="ro-RO" w:eastAsia="ru-RU"/>
              </w:rPr>
              <w:t xml:space="preserve"> după textul „lit.a),” se completează cu textul „lit.b</w:t>
            </w:r>
            <w:r>
              <w:rPr>
                <w:rFonts w:ascii="Times New Roman" w:eastAsia="Times New Roman" w:hAnsi="Times New Roman" w:cs="Times New Roman"/>
                <w:sz w:val="28"/>
                <w:szCs w:val="28"/>
                <w:lang w:val="ro-RO" w:eastAsia="ru-RU"/>
              </w:rPr>
              <w:t>) are drept scop aducerea în concordanță a prevederilor prezentului alineat cu art.96 din Codul fiscal.</w:t>
            </w:r>
          </w:p>
          <w:p w14:paraId="799D3640" w14:textId="77777777" w:rsidR="00731D0E" w:rsidRDefault="00731D0E" w:rsidP="00731D0E">
            <w:pPr>
              <w:spacing w:after="0" w:line="240" w:lineRule="auto"/>
              <w:ind w:firstLine="51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Astfel în vederea asigurării unui regim fiscal echitabil în raport cu  cota de impozitare a l</w:t>
            </w:r>
            <w:r w:rsidRPr="00BF49D7">
              <w:rPr>
                <w:rFonts w:ascii="Times New Roman" w:eastAsia="Times New Roman" w:hAnsi="Times New Roman" w:cs="Times New Roman"/>
                <w:sz w:val="28"/>
                <w:szCs w:val="28"/>
                <w:lang w:val="ro-RO" w:eastAsia="ru-RU"/>
              </w:rPr>
              <w:t>ivrarea de servicii persoanelor juridice şi fizice, subiecţi ai activităţii de întreprinzător, care se află pe teritoriul Republicii Moldova şi care au relaţii fiscale cu sistemul ei bugetar, de către persoanele juridice şi fizice, subiecţi ai activităţii de întreprinzător care se află pe teritoriul Republicii Moldova şi care nu au relaţii fiscale cu sistemul ei bugetar</w:t>
            </w:r>
            <w:r>
              <w:rPr>
                <w:rFonts w:ascii="Times New Roman" w:eastAsia="Times New Roman" w:hAnsi="Times New Roman" w:cs="Times New Roman"/>
                <w:sz w:val="28"/>
                <w:szCs w:val="28"/>
                <w:lang w:val="ro-RO" w:eastAsia="ru-RU"/>
              </w:rPr>
              <w:t>, inclusiv conform cotelor expuse în art.96 lit.b)  din Cod.</w:t>
            </w:r>
          </w:p>
          <w:p w14:paraId="1F37207A" w14:textId="77777777" w:rsidR="00731D0E" w:rsidRPr="002476E2" w:rsidRDefault="00731D0E" w:rsidP="00731D0E">
            <w:pPr>
              <w:spacing w:after="0" w:line="240" w:lineRule="auto"/>
              <w:ind w:firstLine="516"/>
              <w:jc w:val="both"/>
              <w:rPr>
                <w:rFonts w:ascii="Times New Roman" w:eastAsia="Times New Roman" w:hAnsi="Times New Roman" w:cs="Times New Roman"/>
                <w:sz w:val="28"/>
                <w:szCs w:val="28"/>
                <w:lang w:val="ro-RO" w:eastAsia="ru-RU"/>
              </w:rPr>
            </w:pPr>
          </w:p>
          <w:p w14:paraId="20E5991A" w14:textId="77777777" w:rsidR="00731D0E" w:rsidRPr="00BD1F85" w:rsidRDefault="00731D0E" w:rsidP="00731D0E">
            <w:pPr>
              <w:ind w:firstLine="517"/>
              <w:jc w:val="both"/>
              <w:rPr>
                <w:rFonts w:ascii="Times New Roman" w:eastAsia="Times New Roman" w:hAnsi="Times New Roman" w:cs="Times New Roman"/>
                <w:b/>
                <w:bCs/>
                <w:color w:val="000000"/>
                <w:sz w:val="28"/>
                <w:szCs w:val="28"/>
                <w:lang w:eastAsia="ru-RU"/>
              </w:rPr>
            </w:pPr>
            <w:r w:rsidRPr="00BD1F85">
              <w:rPr>
                <w:rFonts w:ascii="Times New Roman" w:eastAsia="Times New Roman" w:hAnsi="Times New Roman" w:cs="Times New Roman"/>
                <w:b/>
                <w:bCs/>
                <w:color w:val="000000"/>
                <w:sz w:val="28"/>
                <w:szCs w:val="28"/>
                <w:lang w:eastAsia="ru-RU"/>
              </w:rPr>
              <w:t xml:space="preserve">Legea Fondului de susținere a populației nr. 827/2000 </w:t>
            </w:r>
          </w:p>
          <w:p w14:paraId="232F3770" w14:textId="77777777" w:rsidR="00731D0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sidRPr="003231EB">
              <w:rPr>
                <w:rFonts w:ascii="Times New Roman" w:eastAsia="Times New Roman" w:hAnsi="Times New Roman" w:cs="Times New Roman"/>
                <w:bCs/>
                <w:color w:val="000000"/>
                <w:sz w:val="28"/>
                <w:szCs w:val="28"/>
                <w:lang w:eastAsia="ru-RU"/>
              </w:rPr>
              <w:t>Modificarea prevederilor articolului 4 din Legea Fondului de susținere a populației nr. 827/2000 este argumentată de necesitatea realizării acțiunii 5.2.3. Anularea „taxei de lux” pentru serviciile de telefonie mobilă prin operarea modificărilor la Legea Fondului de susţinere a populaţiei nr.827/2000 din Planul de activitate a Guvernului pentru anul 2021-2022</w:t>
            </w:r>
            <w:r>
              <w:rPr>
                <w:rFonts w:ascii="Times New Roman" w:eastAsia="Times New Roman" w:hAnsi="Times New Roman" w:cs="Times New Roman"/>
                <w:bCs/>
                <w:color w:val="000000"/>
                <w:sz w:val="28"/>
                <w:szCs w:val="28"/>
                <w:lang w:eastAsia="ru-RU"/>
              </w:rPr>
              <w:t xml:space="preserve">. </w:t>
            </w:r>
          </w:p>
          <w:p w14:paraId="656E97FB" w14:textId="77777777" w:rsidR="00731D0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În acest sens, prin  prisma Art.LV. alin.</w:t>
            </w:r>
            <w:r w:rsidRPr="003231EB">
              <w:rPr>
                <w:rFonts w:ascii="Times New Roman" w:eastAsia="Times New Roman" w:hAnsi="Times New Roman" w:cs="Times New Roman"/>
                <w:bCs/>
                <w:color w:val="000000"/>
                <w:sz w:val="28"/>
                <w:szCs w:val="28"/>
                <w:lang w:eastAsia="ru-RU"/>
              </w:rPr>
              <w:t xml:space="preserve"> (1) </w:t>
            </w:r>
            <w:r>
              <w:rPr>
                <w:rFonts w:ascii="Times New Roman" w:eastAsia="Times New Roman" w:hAnsi="Times New Roman" w:cs="Times New Roman"/>
                <w:bCs/>
                <w:color w:val="000000"/>
                <w:sz w:val="28"/>
                <w:szCs w:val="28"/>
                <w:lang w:eastAsia="ru-RU"/>
              </w:rPr>
              <w:t xml:space="preserve"> lit. d)  din Legea 257/2020 cu privire la modificarea unor acte normative, </w:t>
            </w:r>
            <w:r w:rsidRPr="003231EB">
              <w:rPr>
                <w:rFonts w:ascii="Times New Roman" w:eastAsia="Times New Roman" w:hAnsi="Times New Roman" w:cs="Times New Roman"/>
                <w:bCs/>
                <w:color w:val="000000"/>
                <w:sz w:val="28"/>
                <w:szCs w:val="28"/>
                <w:lang w:eastAsia="ru-RU"/>
              </w:rPr>
              <w:t xml:space="preserve">taxa pentru prestarea serviciilor de telefonie mobilă – în </w:t>
            </w:r>
            <w:r w:rsidRPr="003231EB">
              <w:rPr>
                <w:rFonts w:ascii="Times New Roman" w:eastAsia="Times New Roman" w:hAnsi="Times New Roman" w:cs="Times New Roman"/>
                <w:bCs/>
                <w:color w:val="000000"/>
                <w:sz w:val="28"/>
                <w:szCs w:val="28"/>
                <w:lang w:eastAsia="ru-RU"/>
              </w:rPr>
              <w:lastRenderedPageBreak/>
              <w:t>mărime de 2,5 la sută din venitul obţinut din vânz</w:t>
            </w:r>
            <w:r>
              <w:rPr>
                <w:rFonts w:ascii="Times New Roman" w:eastAsia="Times New Roman" w:hAnsi="Times New Roman" w:cs="Times New Roman"/>
                <w:bCs/>
                <w:color w:val="000000"/>
                <w:sz w:val="28"/>
                <w:szCs w:val="28"/>
                <w:lang w:eastAsia="ru-RU"/>
              </w:rPr>
              <w:t>ările aferente acestor servicii, începând cu 1 ianuarie 2022 urma a fi micșorată la cunatum de 1,5 %.</w:t>
            </w:r>
          </w:p>
          <w:p w14:paraId="5EC95F49" w14:textId="77777777" w:rsidR="00731D0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Este de menționat că potrivit art.1 din </w:t>
            </w:r>
            <w:r w:rsidRPr="003231EB">
              <w:rPr>
                <w:rFonts w:ascii="Times New Roman" w:eastAsia="Times New Roman" w:hAnsi="Times New Roman" w:cs="Times New Roman"/>
                <w:bCs/>
                <w:color w:val="000000"/>
                <w:sz w:val="28"/>
                <w:szCs w:val="28"/>
                <w:lang w:eastAsia="ru-RU"/>
              </w:rPr>
              <w:t>Legea nr. 827/2000</w:t>
            </w:r>
            <w:r>
              <w:rPr>
                <w:rFonts w:ascii="Times New Roman" w:eastAsia="Times New Roman" w:hAnsi="Times New Roman" w:cs="Times New Roman"/>
                <w:bCs/>
                <w:color w:val="000000"/>
                <w:sz w:val="28"/>
                <w:szCs w:val="28"/>
                <w:lang w:eastAsia="ru-RU"/>
              </w:rPr>
              <w:t xml:space="preserve">, </w:t>
            </w:r>
            <w:r w:rsidRPr="003231EB">
              <w:rPr>
                <w:rFonts w:ascii="Times New Roman" w:eastAsia="Times New Roman" w:hAnsi="Times New Roman" w:cs="Times New Roman"/>
                <w:b/>
                <w:bCs/>
                <w:color w:val="000000"/>
                <w:sz w:val="28"/>
                <w:szCs w:val="28"/>
                <w:lang w:eastAsia="ru-RU"/>
              </w:rPr>
              <w:t xml:space="preserve"> </w:t>
            </w:r>
            <w:r w:rsidRPr="003231EB">
              <w:rPr>
                <w:rFonts w:ascii="Times New Roman" w:eastAsia="Times New Roman" w:hAnsi="Times New Roman" w:cs="Times New Roman"/>
                <w:bCs/>
                <w:color w:val="000000"/>
                <w:sz w:val="28"/>
                <w:szCs w:val="28"/>
                <w:lang w:eastAsia="ru-RU"/>
              </w:rPr>
              <w:t>fondul de susţinere a populaţiei este creat pentru finanţarea programelor cu destinaţie specială în domeniul asistenţei sociale, finanţarea serviciilor sociale incluse în pachetul minim de servicii sociale în condiţiile stabilite de Guvern, precum şi pentru finanţarea cantinelor de ajutor social.</w:t>
            </w:r>
            <w:r w:rsidRPr="003231EB">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Prin urmare, odată cu anularea taxei respective, spectrul s</w:t>
            </w:r>
            <w:r w:rsidRPr="003231EB">
              <w:rPr>
                <w:rFonts w:ascii="Times New Roman" w:eastAsia="Times New Roman" w:hAnsi="Times New Roman" w:cs="Times New Roman"/>
                <w:bCs/>
                <w:color w:val="000000"/>
                <w:sz w:val="28"/>
                <w:szCs w:val="28"/>
                <w:lang w:eastAsia="ru-RU"/>
              </w:rPr>
              <w:t>ursele de finanţare a Fondului de susţinere a populaţiei</w:t>
            </w:r>
            <w:r>
              <w:rPr>
                <w:rFonts w:ascii="Times New Roman" w:eastAsia="Times New Roman" w:hAnsi="Times New Roman" w:cs="Times New Roman"/>
                <w:bCs/>
                <w:color w:val="000000"/>
                <w:sz w:val="28"/>
                <w:szCs w:val="28"/>
                <w:lang w:eastAsia="ru-RU"/>
              </w:rPr>
              <w:t xml:space="preserve"> se va restrînge, fiind acoperit din:</w:t>
            </w:r>
          </w:p>
          <w:p w14:paraId="6E594AF5" w14:textId="77777777" w:rsidR="00731D0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59577E">
              <w:rPr>
                <w:rFonts w:ascii="Times New Roman" w:eastAsia="Times New Roman" w:hAnsi="Times New Roman" w:cs="Times New Roman"/>
                <w:bCs/>
                <w:color w:val="000000"/>
                <w:sz w:val="28"/>
                <w:szCs w:val="28"/>
                <w:lang w:eastAsia="ru-RU"/>
              </w:rPr>
              <w:t xml:space="preserve"> taxa de portabilitate – în mărime de 50 la sută din plata lunară de operare, administrare şi întreţinere a bazei de date centralizate pentru implementarea şi realizarea portabilităţii numerelor;</w:t>
            </w:r>
          </w:p>
          <w:p w14:paraId="729D983B" w14:textId="77777777" w:rsidR="00731D0E" w:rsidRPr="0059577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9577E">
              <w:rPr>
                <w:rFonts w:ascii="Times New Roman" w:eastAsia="Times New Roman" w:hAnsi="Times New Roman" w:cs="Times New Roman"/>
                <w:bCs/>
                <w:color w:val="000000"/>
                <w:sz w:val="28"/>
                <w:szCs w:val="28"/>
                <w:lang w:eastAsia="ru-RU"/>
              </w:rPr>
              <w:t>taxa aeroportuară – în mărime de 50 la sută din suma acumulată lunar din tariful pentru modernizarea aeroportului;</w:t>
            </w:r>
          </w:p>
          <w:p w14:paraId="22E5F9C2" w14:textId="77777777" w:rsidR="00731D0E" w:rsidRPr="0059577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sidRPr="0059577E">
              <w:rPr>
                <w:rFonts w:ascii="Times New Roman" w:eastAsia="Times New Roman" w:hAnsi="Times New Roman" w:cs="Times New Roman"/>
                <w:bCs/>
                <w:color w:val="000000"/>
                <w:sz w:val="28"/>
                <w:szCs w:val="28"/>
                <w:lang w:eastAsia="ru-RU"/>
              </w:rPr>
              <w:t>d) transferurile obţinute din plata suplimentară obligatorie în cuantum de 0,1 la sută din suma achitată la cumpărarea de către persoanele fizice a valutei străine în numerar şi a cecurilor de călătorie în valută străină contra mijloace băneşti în numerar la casele de schimb valutar şi la băncile licenţiate care desfăşoară activitate de schimb valutar în numerar cu persoane fizice, inclusiv prin intermediul aparatelor de schimb valutar;</w:t>
            </w:r>
          </w:p>
          <w:p w14:paraId="6BAB57B9" w14:textId="77777777" w:rsidR="00731D0E" w:rsidRPr="0059577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sidRPr="0059577E">
              <w:rPr>
                <w:rFonts w:ascii="Times New Roman" w:eastAsia="Times New Roman" w:hAnsi="Times New Roman" w:cs="Times New Roman"/>
                <w:bCs/>
                <w:color w:val="000000"/>
                <w:sz w:val="28"/>
                <w:szCs w:val="28"/>
                <w:lang w:eastAsia="ru-RU"/>
              </w:rPr>
              <w:t>e) sponsorizări şi alte încasări care nu contravin legislaţiei.</w:t>
            </w:r>
          </w:p>
          <w:p w14:paraId="275142A7" w14:textId="77777777" w:rsidR="00731D0E" w:rsidRDefault="00731D0E" w:rsidP="00731D0E">
            <w:pPr>
              <w:spacing w:after="0" w:line="240" w:lineRule="auto"/>
              <w:ind w:firstLine="51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Pe parcursul anului 2020, resursele financiare acumulate în Fondul de susținere a populației din </w:t>
            </w:r>
            <w:r w:rsidRPr="00064511">
              <w:rPr>
                <w:rFonts w:ascii="Times New Roman" w:eastAsia="Times New Roman" w:hAnsi="Times New Roman" w:cs="Times New Roman"/>
                <w:bCs/>
                <w:color w:val="000000"/>
                <w:sz w:val="28"/>
                <w:szCs w:val="28"/>
                <w:lang w:eastAsia="ru-RU"/>
              </w:rPr>
              <w:t xml:space="preserve">taxa pentru prestarea serviciilor de telefonie </w:t>
            </w:r>
            <w:r>
              <w:rPr>
                <w:rFonts w:ascii="Times New Roman" w:eastAsia="Times New Roman" w:hAnsi="Times New Roman" w:cs="Times New Roman"/>
                <w:bCs/>
                <w:color w:val="000000"/>
                <w:sz w:val="28"/>
                <w:szCs w:val="28"/>
                <w:lang w:eastAsia="ru-RU"/>
              </w:rPr>
              <w:t>mobile au constituit 78,8 mln.lei.</w:t>
            </w:r>
          </w:p>
          <w:p w14:paraId="7376D09D" w14:textId="77777777" w:rsidR="00731D0E" w:rsidRPr="003231EB" w:rsidRDefault="00731D0E" w:rsidP="00731D0E">
            <w:pPr>
              <w:spacing w:after="0" w:line="240" w:lineRule="auto"/>
              <w:ind w:firstLine="516"/>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Prin urmare, impactul măsurii țînînd cont de modificărilor care urmau să intre în vigoare la 1 ianuarie 2022, constituie aproximativ 42,0 mln.lei.</w:t>
            </w:r>
          </w:p>
          <w:p w14:paraId="302E0FF9" w14:textId="77777777" w:rsidR="00731D0E" w:rsidRPr="00BD1F85" w:rsidRDefault="00731D0E" w:rsidP="00731D0E">
            <w:pPr>
              <w:ind w:firstLine="517"/>
              <w:jc w:val="both"/>
              <w:rPr>
                <w:rFonts w:ascii="Times New Roman" w:eastAsia="Times New Roman" w:hAnsi="Times New Roman" w:cs="Times New Roman"/>
                <w:b/>
                <w:bCs/>
                <w:color w:val="000000"/>
                <w:sz w:val="28"/>
                <w:szCs w:val="28"/>
                <w:lang w:eastAsia="ru-RU"/>
              </w:rPr>
            </w:pPr>
          </w:p>
          <w:p w14:paraId="72277D86" w14:textId="77777777" w:rsidR="00731D0E" w:rsidRPr="009E3BCE" w:rsidRDefault="00731D0E" w:rsidP="00731D0E">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MD" w:eastAsia="ru-RU"/>
              </w:rPr>
            </w:pPr>
            <w:r w:rsidRPr="009E3BCE">
              <w:rPr>
                <w:rFonts w:ascii="Times New Roman" w:eastAsia="Times New Roman" w:hAnsi="Times New Roman" w:cs="Times New Roman"/>
                <w:b/>
                <w:sz w:val="28"/>
                <w:szCs w:val="28"/>
                <w:lang w:val="ro-RO" w:eastAsia="en-GB"/>
              </w:rPr>
              <w:t>Legea nr.1056/2000 cu privire la punerea în aplicare a Titlului VI din Codul fiscal</w:t>
            </w:r>
          </w:p>
          <w:p w14:paraId="7007751D" w14:textId="77777777" w:rsidR="00731D0E" w:rsidRDefault="00731D0E" w:rsidP="00731D0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MD" w:eastAsia="ru-RU"/>
              </w:rPr>
              <w:t>Ajustările propuse au drept scop</w:t>
            </w:r>
            <w:r w:rsidRPr="00F3307E">
              <w:rPr>
                <w:rFonts w:ascii="Times New Roman" w:eastAsia="Times New Roman" w:hAnsi="Times New Roman" w:cs="Times New Roman"/>
                <w:bCs/>
                <w:color w:val="000000"/>
                <w:sz w:val="28"/>
                <w:szCs w:val="28"/>
                <w:lang w:val="ro-MD" w:eastAsia="ru-RU"/>
              </w:rPr>
              <w:t xml:space="preserve"> </w:t>
            </w:r>
            <w:r>
              <w:rPr>
                <w:rFonts w:ascii="Times New Roman" w:eastAsia="Times New Roman" w:hAnsi="Times New Roman" w:cs="Times New Roman"/>
                <w:bCs/>
                <w:color w:val="000000"/>
                <w:sz w:val="28"/>
                <w:szCs w:val="28"/>
                <w:lang w:val="ro-MD" w:eastAsia="ru-RU"/>
              </w:rPr>
              <w:t xml:space="preserve">racordarea prevederilor </w:t>
            </w:r>
            <w:r w:rsidRPr="00F3307E">
              <w:rPr>
                <w:rFonts w:ascii="Times New Roman" w:eastAsia="Times New Roman" w:hAnsi="Times New Roman" w:cs="Times New Roman"/>
                <w:bCs/>
                <w:color w:val="000000"/>
                <w:sz w:val="28"/>
                <w:szCs w:val="28"/>
                <w:lang w:val="ro-MD" w:eastAsia="ru-RU"/>
              </w:rPr>
              <w:t xml:space="preserve">legii </w:t>
            </w:r>
            <w:r w:rsidRPr="00F3307E">
              <w:rPr>
                <w:rFonts w:ascii="Times New Roman" w:eastAsia="Times New Roman" w:hAnsi="Times New Roman" w:cs="Times New Roman"/>
                <w:bCs/>
                <w:color w:val="000000"/>
                <w:sz w:val="28"/>
                <w:szCs w:val="28"/>
                <w:lang w:val="ro-RO" w:eastAsia="ru-RU"/>
              </w:rPr>
              <w:t>nr.1056/2000</w:t>
            </w:r>
            <w:r>
              <w:rPr>
                <w:rFonts w:ascii="Times New Roman" w:eastAsia="Times New Roman" w:hAnsi="Times New Roman" w:cs="Times New Roman"/>
                <w:bCs/>
                <w:color w:val="000000"/>
                <w:sz w:val="28"/>
                <w:szCs w:val="28"/>
                <w:lang w:val="ro-RO" w:eastAsia="ru-RU"/>
              </w:rPr>
              <w:t xml:space="preserve"> cu normele prevăzute în codul fiscal aferent impozitului pe bunuri imobiliare, întru </w:t>
            </w:r>
            <w:r w:rsidRPr="00F3307E">
              <w:rPr>
                <w:rFonts w:ascii="Times New Roman" w:eastAsia="Times New Roman" w:hAnsi="Times New Roman" w:cs="Times New Roman"/>
                <w:bCs/>
                <w:color w:val="000000"/>
                <w:sz w:val="28"/>
                <w:szCs w:val="28"/>
                <w:lang w:val="ro-MD" w:eastAsia="ru-RU"/>
              </w:rPr>
              <w:t>eficientiz</w:t>
            </w:r>
            <w:r>
              <w:rPr>
                <w:rFonts w:ascii="Times New Roman" w:eastAsia="Times New Roman" w:hAnsi="Times New Roman" w:cs="Times New Roman"/>
                <w:bCs/>
                <w:color w:val="000000"/>
                <w:sz w:val="28"/>
                <w:szCs w:val="28"/>
                <w:lang w:val="ro-MD" w:eastAsia="ru-RU"/>
              </w:rPr>
              <w:t>area</w:t>
            </w:r>
            <w:r w:rsidRPr="00F3307E">
              <w:rPr>
                <w:rFonts w:ascii="Times New Roman" w:eastAsia="Times New Roman" w:hAnsi="Times New Roman" w:cs="Times New Roman"/>
                <w:bCs/>
                <w:color w:val="000000"/>
                <w:sz w:val="28"/>
                <w:szCs w:val="28"/>
                <w:lang w:val="ro-MD" w:eastAsia="ru-RU"/>
              </w:rPr>
              <w:t xml:space="preserve"> mecanismului de administrare a impozitului pe bunurile imobiliare/impozitului funciar</w:t>
            </w:r>
            <w:r>
              <w:rPr>
                <w:rFonts w:ascii="Times New Roman" w:eastAsia="Times New Roman" w:hAnsi="Times New Roman" w:cs="Times New Roman"/>
                <w:bCs/>
                <w:color w:val="000000"/>
                <w:sz w:val="28"/>
                <w:szCs w:val="28"/>
                <w:lang w:val="ro-MD" w:eastAsia="ru-RU"/>
              </w:rPr>
              <w:t>.</w:t>
            </w:r>
          </w:p>
          <w:p w14:paraId="6924C80D" w14:textId="77777777" w:rsidR="00731D0E" w:rsidRDefault="00731D0E" w:rsidP="00731D0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p>
          <w:p w14:paraId="431B97EE" w14:textId="77777777" w:rsidR="00731D0E" w:rsidRDefault="00731D0E" w:rsidP="00731D0E">
            <w:pPr>
              <w:tabs>
                <w:tab w:val="left" w:pos="825"/>
              </w:tabs>
              <w:spacing w:after="0" w:line="240" w:lineRule="auto"/>
              <w:ind w:right="100" w:firstLine="528"/>
              <w:jc w:val="both"/>
              <w:rPr>
                <w:rFonts w:ascii="Times New Roman" w:hAnsi="Times New Roman" w:cs="Times New Roman"/>
                <w:b/>
                <w:sz w:val="28"/>
                <w:szCs w:val="28"/>
                <w:lang w:val="ro-RO"/>
              </w:rPr>
            </w:pPr>
            <w:r w:rsidRPr="001E04FA">
              <w:rPr>
                <w:rFonts w:ascii="Times New Roman" w:hAnsi="Times New Roman" w:cs="Times New Roman"/>
                <w:b/>
                <w:sz w:val="28"/>
                <w:szCs w:val="28"/>
                <w:lang w:val="ro-RO"/>
              </w:rPr>
              <w:t>Legea nr. 1054/2000 pentru punerea în aplicare a titlului IV din Codul fiscal</w:t>
            </w:r>
          </w:p>
          <w:p w14:paraId="14A04CF2" w14:textId="77777777" w:rsidR="00731D0E" w:rsidRPr="001E04FA" w:rsidRDefault="00731D0E" w:rsidP="00731D0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1E04FA">
              <w:rPr>
                <w:rFonts w:ascii="Times New Roman" w:eastAsia="Times New Roman" w:hAnsi="Times New Roman" w:cs="Times New Roman"/>
                <w:bCs/>
                <w:color w:val="000000"/>
                <w:sz w:val="28"/>
                <w:szCs w:val="28"/>
                <w:lang w:val="ro-RO" w:eastAsia="ru-RU"/>
              </w:rPr>
              <w:t xml:space="preserve">Cu referință </w:t>
            </w:r>
            <w:r>
              <w:rPr>
                <w:rFonts w:ascii="Times New Roman" w:eastAsia="Times New Roman" w:hAnsi="Times New Roman" w:cs="Times New Roman"/>
                <w:bCs/>
                <w:color w:val="000000"/>
                <w:sz w:val="28"/>
                <w:szCs w:val="28"/>
                <w:lang w:val="ro-RO" w:eastAsia="ru-RU"/>
              </w:rPr>
              <w:t>la modificarea propusă la articolul 6 alineatul (6</w:t>
            </w:r>
            <w:r w:rsidRPr="001E04FA">
              <w:rPr>
                <w:rFonts w:ascii="Times New Roman" w:eastAsia="Times New Roman" w:hAnsi="Times New Roman" w:cs="Times New Roman"/>
                <w:bCs/>
                <w:color w:val="000000"/>
                <w:sz w:val="28"/>
                <w:szCs w:val="28"/>
                <w:vertAlign w:val="superscript"/>
                <w:lang w:val="ro-RO" w:eastAsia="ru-RU"/>
              </w:rPr>
              <w:t>5</w:t>
            </w:r>
            <w:r>
              <w:rPr>
                <w:rFonts w:ascii="Times New Roman" w:eastAsia="Times New Roman" w:hAnsi="Times New Roman" w:cs="Times New Roman"/>
                <w:bCs/>
                <w:color w:val="000000"/>
                <w:sz w:val="28"/>
                <w:szCs w:val="28"/>
                <w:lang w:val="ro-RO" w:eastAsia="ru-RU"/>
              </w:rPr>
              <w:t xml:space="preserve">) este de menționat că prevederile actuale </w:t>
            </w:r>
            <w:r w:rsidRPr="001E04FA">
              <w:rPr>
                <w:rFonts w:ascii="Times New Roman" w:eastAsia="Times New Roman" w:hAnsi="Times New Roman" w:cs="Times New Roman"/>
                <w:bCs/>
                <w:color w:val="000000"/>
                <w:sz w:val="28"/>
                <w:szCs w:val="28"/>
                <w:lang w:val="ro-MD" w:eastAsia="ru-RU"/>
              </w:rPr>
              <w:t>ale alin</w:t>
            </w:r>
            <w:r>
              <w:rPr>
                <w:rFonts w:ascii="Times New Roman" w:eastAsia="Times New Roman" w:hAnsi="Times New Roman" w:cs="Times New Roman"/>
                <w:bCs/>
                <w:color w:val="000000"/>
                <w:sz w:val="28"/>
                <w:szCs w:val="28"/>
                <w:lang w:val="ro-MD" w:eastAsia="ru-RU"/>
              </w:rPr>
              <w:t>eatului</w:t>
            </w:r>
            <w:r w:rsidRPr="001E04FA">
              <w:rPr>
                <w:rFonts w:ascii="Times New Roman" w:eastAsia="Times New Roman" w:hAnsi="Times New Roman" w:cs="Times New Roman"/>
                <w:bCs/>
                <w:color w:val="000000"/>
                <w:sz w:val="28"/>
                <w:szCs w:val="28"/>
                <w:lang w:val="ro-MD" w:eastAsia="ru-RU"/>
              </w:rPr>
              <w:t xml:space="preserve"> stabilesc obligația achitării accizelor pentru distilatele obţinute pe bază de vin (distilatul pentru divin, distilatul de vin, distilatul de tescovină de struguri, distilatul de drojdie de vin, alcoolul etilic de origine vitivinicolă) achiziționate  cu aplicarea scutirii de accize în baza alin.(6¹) în cazul nerespectării cerințelor prevăzute în alin.(1) la cantitatea  aflată în stoc la momentul depistării încălcărilor menționate, </w:t>
            </w:r>
            <w:r>
              <w:rPr>
                <w:rFonts w:ascii="Times New Roman" w:eastAsia="Times New Roman" w:hAnsi="Times New Roman" w:cs="Times New Roman"/>
                <w:bCs/>
                <w:color w:val="000000"/>
                <w:sz w:val="28"/>
                <w:szCs w:val="28"/>
                <w:lang w:val="ro-MD" w:eastAsia="ru-RU"/>
              </w:rPr>
              <w:t xml:space="preserve"> ceea ce condiționează ca efectul normei să </w:t>
            </w:r>
            <w:r w:rsidRPr="001E04FA">
              <w:rPr>
                <w:rFonts w:ascii="Times New Roman" w:eastAsia="Times New Roman" w:hAnsi="Times New Roman" w:cs="Times New Roman"/>
                <w:bCs/>
                <w:color w:val="000000"/>
                <w:sz w:val="28"/>
                <w:szCs w:val="28"/>
                <w:lang w:val="ro-MD" w:eastAsia="ru-RU"/>
              </w:rPr>
              <w:t xml:space="preserve">nu </w:t>
            </w:r>
            <w:r>
              <w:rPr>
                <w:rFonts w:ascii="Times New Roman" w:eastAsia="Times New Roman" w:hAnsi="Times New Roman" w:cs="Times New Roman"/>
                <w:bCs/>
                <w:color w:val="000000"/>
                <w:sz w:val="28"/>
                <w:szCs w:val="28"/>
                <w:lang w:val="ro-MD" w:eastAsia="ru-RU"/>
              </w:rPr>
              <w:t>aibă</w:t>
            </w:r>
            <w:r w:rsidRPr="001E04FA">
              <w:rPr>
                <w:rFonts w:ascii="Times New Roman" w:eastAsia="Times New Roman" w:hAnsi="Times New Roman" w:cs="Times New Roman"/>
                <w:bCs/>
                <w:color w:val="000000"/>
                <w:sz w:val="28"/>
                <w:szCs w:val="28"/>
                <w:lang w:val="ro-MD" w:eastAsia="ru-RU"/>
              </w:rPr>
              <w:t xml:space="preserve"> efect sau </w:t>
            </w:r>
            <w:r>
              <w:rPr>
                <w:rFonts w:ascii="Times New Roman" w:eastAsia="Times New Roman" w:hAnsi="Times New Roman" w:cs="Times New Roman"/>
                <w:bCs/>
                <w:color w:val="000000"/>
                <w:sz w:val="28"/>
                <w:szCs w:val="28"/>
                <w:lang w:val="ro-MD" w:eastAsia="ru-RU"/>
              </w:rPr>
              <w:t xml:space="preserve">să aibă </w:t>
            </w:r>
            <w:r w:rsidRPr="001E04FA">
              <w:rPr>
                <w:rFonts w:ascii="Times New Roman" w:eastAsia="Times New Roman" w:hAnsi="Times New Roman" w:cs="Times New Roman"/>
                <w:bCs/>
                <w:color w:val="000000"/>
                <w:sz w:val="28"/>
                <w:szCs w:val="28"/>
                <w:lang w:val="ro-MD" w:eastAsia="ru-RU"/>
              </w:rPr>
              <w:t>un efect diminuat în cazul în care în st</w:t>
            </w:r>
            <w:r>
              <w:rPr>
                <w:rFonts w:ascii="Times New Roman" w:eastAsia="Times New Roman" w:hAnsi="Times New Roman" w:cs="Times New Roman"/>
                <w:bCs/>
                <w:color w:val="000000"/>
                <w:sz w:val="28"/>
                <w:szCs w:val="28"/>
                <w:lang w:val="ro-MD" w:eastAsia="ru-RU"/>
              </w:rPr>
              <w:t>oc nu mai sunt mărfurile accizat</w:t>
            </w:r>
            <w:r w:rsidRPr="001E04FA">
              <w:rPr>
                <w:rFonts w:ascii="Times New Roman" w:eastAsia="Times New Roman" w:hAnsi="Times New Roman" w:cs="Times New Roman"/>
                <w:bCs/>
                <w:color w:val="000000"/>
                <w:sz w:val="28"/>
                <w:szCs w:val="28"/>
                <w:lang w:val="ro-MD" w:eastAsia="ru-RU"/>
              </w:rPr>
              <w:t>e respective sau este doar o parte din acestea.</w:t>
            </w:r>
          </w:p>
          <w:p w14:paraId="64B49E54" w14:textId="77777777" w:rsidR="00731D0E" w:rsidRPr="001E04FA" w:rsidRDefault="00731D0E" w:rsidP="00731D0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sidRPr="001E04FA">
              <w:rPr>
                <w:rFonts w:ascii="Times New Roman" w:eastAsia="Times New Roman" w:hAnsi="Times New Roman" w:cs="Times New Roman"/>
                <w:bCs/>
                <w:color w:val="000000"/>
                <w:sz w:val="28"/>
                <w:szCs w:val="28"/>
                <w:lang w:val="ro-MD" w:eastAsia="ru-RU"/>
              </w:rPr>
              <w:t xml:space="preserve">Modificările propuse au ca scop aplicarea obligației calculării accizelor pentru cantitatea achiziționată cu scutire de accize în cazul în care nu sunt respectate cerințele în conformitate cu care a fost acordată scutirea.       </w:t>
            </w:r>
          </w:p>
          <w:p w14:paraId="002AE21F" w14:textId="77777777" w:rsidR="00731D0E" w:rsidRPr="001E04FA" w:rsidRDefault="00731D0E" w:rsidP="00731D0E">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RO" w:eastAsia="ru-RU"/>
              </w:rPr>
            </w:pPr>
          </w:p>
          <w:p w14:paraId="022F3860" w14:textId="77777777" w:rsidR="001E04FA" w:rsidRPr="001E04FA" w:rsidRDefault="001E04FA" w:rsidP="00531665">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RO" w:eastAsia="ru-RU"/>
              </w:rPr>
            </w:pPr>
          </w:p>
          <w:p w14:paraId="77AA3161" w14:textId="1246F47F" w:rsidR="006B5C1B" w:rsidRPr="00971B62" w:rsidRDefault="001942B3" w:rsidP="00971B62">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MD" w:eastAsia="ru-RU"/>
              </w:rPr>
            </w:pPr>
            <w:r w:rsidRPr="00F3307E">
              <w:rPr>
                <w:rFonts w:ascii="Times New Roman" w:eastAsia="Times New Roman" w:hAnsi="Times New Roman" w:cs="Times New Roman"/>
                <w:b/>
                <w:bCs/>
                <w:color w:val="000000"/>
                <w:sz w:val="28"/>
                <w:szCs w:val="28"/>
                <w:lang w:val="ro-MD" w:eastAsia="ru-RU"/>
              </w:rPr>
              <w:t>Codul vamal al Republicii Moldova nr.1149/2000</w:t>
            </w:r>
          </w:p>
          <w:p w14:paraId="33D92438" w14:textId="41E81DF8" w:rsidR="00B63AAE" w:rsidRDefault="006B5C1B" w:rsidP="00B63AAE">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B629E9">
              <w:rPr>
                <w:rFonts w:ascii="Times New Roman" w:eastAsia="Times New Roman" w:hAnsi="Times New Roman" w:cs="Times New Roman"/>
                <w:bCs/>
                <w:i/>
                <w:color w:val="000000"/>
                <w:sz w:val="28"/>
                <w:szCs w:val="28"/>
                <w:lang w:val="ro-MD" w:eastAsia="ru-RU"/>
              </w:rPr>
              <w:lastRenderedPageBreak/>
              <w:t>Modificarea prevăzută l</w:t>
            </w:r>
            <w:r w:rsidR="00205F83" w:rsidRPr="00B629E9">
              <w:rPr>
                <w:rFonts w:ascii="Times New Roman" w:eastAsia="Times New Roman" w:hAnsi="Times New Roman" w:cs="Times New Roman"/>
                <w:bCs/>
                <w:i/>
                <w:color w:val="000000"/>
                <w:sz w:val="28"/>
                <w:szCs w:val="28"/>
                <w:lang w:val="ro-MD" w:eastAsia="ru-RU"/>
              </w:rPr>
              <w:t>a articolul 54</w:t>
            </w:r>
            <w:r w:rsidRPr="00B629E9">
              <w:rPr>
                <w:rFonts w:ascii="Times New Roman" w:eastAsia="Times New Roman" w:hAnsi="Times New Roman" w:cs="Times New Roman"/>
                <w:bCs/>
                <w:i/>
                <w:color w:val="000000"/>
                <w:sz w:val="28"/>
                <w:szCs w:val="28"/>
                <w:lang w:val="ro-MD" w:eastAsia="ru-RU"/>
              </w:rPr>
              <w:t xml:space="preserve"> alineatul (3)</w:t>
            </w:r>
            <w:r w:rsidR="00205F83" w:rsidRPr="00B629E9">
              <w:rPr>
                <w:rFonts w:ascii="Times New Roman" w:eastAsia="Times New Roman" w:hAnsi="Times New Roman" w:cs="Times New Roman"/>
                <w:bCs/>
                <w:i/>
                <w:color w:val="000000"/>
                <w:sz w:val="28"/>
                <w:szCs w:val="28"/>
                <w:lang w:val="ro-MD" w:eastAsia="ru-RU"/>
              </w:rPr>
              <w:t xml:space="preserve"> </w:t>
            </w:r>
            <w:r w:rsidR="00205F83" w:rsidRPr="00971B62">
              <w:rPr>
                <w:rFonts w:ascii="Times New Roman" w:eastAsia="Times New Roman" w:hAnsi="Times New Roman" w:cs="Times New Roman"/>
                <w:bCs/>
                <w:color w:val="000000"/>
                <w:sz w:val="28"/>
                <w:szCs w:val="28"/>
                <w:lang w:val="ro-MD" w:eastAsia="ru-RU"/>
              </w:rPr>
              <w:t xml:space="preserve">prevede extinderea termenului de emitere a </w:t>
            </w:r>
            <w:r w:rsidR="001E04FA" w:rsidRPr="00971B62">
              <w:rPr>
                <w:rFonts w:ascii="Times New Roman" w:eastAsia="Times New Roman" w:hAnsi="Times New Roman" w:cs="Times New Roman"/>
                <w:bCs/>
                <w:color w:val="000000"/>
                <w:sz w:val="28"/>
                <w:szCs w:val="28"/>
                <w:lang w:val="ro-MD" w:eastAsia="ru-RU"/>
              </w:rPr>
              <w:t>autorizației</w:t>
            </w:r>
            <w:r w:rsidR="00971B62" w:rsidRPr="00971B62">
              <w:rPr>
                <w:rFonts w:ascii="Times New Roman" w:eastAsia="Times New Roman" w:hAnsi="Times New Roman" w:cs="Times New Roman"/>
                <w:bCs/>
                <w:color w:val="000000"/>
                <w:sz w:val="28"/>
                <w:szCs w:val="28"/>
                <w:lang w:val="ro-MD" w:eastAsia="ru-RU"/>
              </w:rPr>
              <w:t xml:space="preserve"> de antrepozitare. Măsura comportă un caracter stringent</w:t>
            </w:r>
            <w:r w:rsidR="00F3307E" w:rsidRPr="00971B62">
              <w:rPr>
                <w:rFonts w:ascii="Times New Roman" w:eastAsia="Times New Roman" w:hAnsi="Times New Roman" w:cs="Times New Roman"/>
                <w:bCs/>
                <w:color w:val="000000"/>
                <w:sz w:val="28"/>
                <w:szCs w:val="28"/>
                <w:lang w:val="ro-MD" w:eastAsia="ru-RU"/>
              </w:rPr>
              <w:t>, dat fiind faptul, că actualmente norma legală nu prevede  prelungirea autorizației. Concomitent, în cadrul controalelor pe perioada de antrepozitare sunt stabilite mai multe încălcări, precum păstrarea mărfurilor cu termen expirat, nerespectarea termenului de antrepozitare, încălcări care nu sunt admisibile.</w:t>
            </w:r>
          </w:p>
          <w:p w14:paraId="4B23B714" w14:textId="07F163B2" w:rsidR="00B63AAE" w:rsidRDefault="00B63AAE" w:rsidP="00B63AAE">
            <w:pPr>
              <w:spacing w:after="200" w:line="276" w:lineRule="auto"/>
              <w:ind w:firstLine="375"/>
              <w:jc w:val="both"/>
              <w:rPr>
                <w:rFonts w:ascii="Times New Roman" w:eastAsia="Times New Roman" w:hAnsi="Times New Roman" w:cs="Times New Roman"/>
                <w:bCs/>
                <w:color w:val="000000"/>
                <w:sz w:val="28"/>
                <w:szCs w:val="28"/>
                <w:lang w:val="ro-MD" w:eastAsia="ru-RU"/>
              </w:rPr>
            </w:pPr>
            <w:r w:rsidRPr="00B63AAE">
              <w:rPr>
                <w:rFonts w:ascii="Times New Roman" w:eastAsia="Times New Roman" w:hAnsi="Times New Roman" w:cs="Times New Roman"/>
                <w:bCs/>
                <w:i/>
                <w:color w:val="000000"/>
                <w:sz w:val="28"/>
                <w:szCs w:val="28"/>
                <w:lang w:val="ro-MD" w:eastAsia="ru-RU"/>
              </w:rPr>
              <w:t>Revizuirea condiţiilor pentru acordarea statutului de AEO</w:t>
            </w:r>
            <w:r>
              <w:rPr>
                <w:rFonts w:ascii="Times New Roman" w:eastAsia="Times New Roman" w:hAnsi="Times New Roman" w:cs="Times New Roman"/>
                <w:bCs/>
                <w:i/>
                <w:color w:val="000000"/>
                <w:sz w:val="28"/>
                <w:szCs w:val="28"/>
                <w:lang w:val="ro-MD" w:eastAsia="ru-RU"/>
              </w:rPr>
              <w:t>.</w:t>
            </w:r>
            <w:r w:rsidRPr="00B63AAE">
              <w:rPr>
                <w:rFonts w:ascii="Times New Roman" w:eastAsia="Times New Roman" w:hAnsi="Times New Roman" w:cs="Times New Roman"/>
                <w:bCs/>
                <w:i/>
                <w:color w:val="000000"/>
                <w:sz w:val="28"/>
                <w:szCs w:val="28"/>
                <w:lang w:val="ro-MD" w:eastAsia="ru-RU"/>
              </w:rPr>
              <w:t xml:space="preserve"> </w:t>
            </w:r>
            <w:r w:rsidRPr="00B629E9">
              <w:rPr>
                <w:rFonts w:ascii="Times New Roman" w:eastAsia="Times New Roman" w:hAnsi="Times New Roman" w:cs="Times New Roman"/>
                <w:bCs/>
                <w:color w:val="000000"/>
                <w:sz w:val="28"/>
                <w:szCs w:val="28"/>
                <w:lang w:val="ro-MD" w:eastAsia="ru-RU"/>
              </w:rPr>
              <w:t>Propunerile oferă un cadru normativ îmbunătățit a procesului  de acordare a statutului de Agent Economic Autorizat și autorizarea procedurilor simplificate  și punerea în aplicare uniformizată a criteriului de conformitate vamală și fiscală, în  corelare cu dispoziţiile legale reglementate de cadrul legislativ existent în UE, transpus din art. 39 litera (a) din Regulamentul (UE) nr. 952/2013 al Parlamentului European și al Consiliului din 9 octombrie 2013 de stabilire a Codului vamal al Uniunii, publicat în Jurnalul Oficial al Uniunii Europene L 269 din 10 octombrie 2013, astfel cum a fost modificat ultima oară prin Regulamentul (UE) 2016/2339 al Parlamentului European și al Consiliului din 14 decembrie 2016,  și art.24 din  Regulamentul de punere în aplicare (UE) nr. 2015/2447 al Comisiei din 24 noiembrie 2015 de stabilire a unor norme pentru punerea în aplicare a anumitor dispoziții din Regulamentul (UE) nr. 952/2013 al Parlamentului European și al Consiliului de stabilire a Codului vamal al Uniunii, publicat în Jurnalul Oficial al Uniunii Europene L 343 din 29 decembrie 2015, în versiunea mod</w:t>
            </w:r>
            <w:r>
              <w:rPr>
                <w:rFonts w:ascii="Times New Roman" w:eastAsia="Times New Roman" w:hAnsi="Times New Roman" w:cs="Times New Roman"/>
                <w:bCs/>
                <w:color w:val="000000"/>
                <w:sz w:val="28"/>
                <w:szCs w:val="28"/>
                <w:lang w:val="ro-MD" w:eastAsia="ru-RU"/>
              </w:rPr>
              <w:t>ificată ultima oară 15.03.2021.</w:t>
            </w:r>
          </w:p>
          <w:p w14:paraId="6DAE98D0" w14:textId="77777777" w:rsidR="00A60959" w:rsidRDefault="00A60959" w:rsidP="00A60959">
            <w:pPr>
              <w:spacing w:after="200" w:line="276" w:lineRule="auto"/>
              <w:ind w:firstLine="375"/>
              <w:jc w:val="both"/>
              <w:rPr>
                <w:rFonts w:ascii="Times New Roman" w:eastAsia="Times New Roman" w:hAnsi="Times New Roman" w:cs="Times New Roman"/>
                <w:b/>
                <w:bCs/>
                <w:color w:val="000000"/>
                <w:sz w:val="28"/>
                <w:szCs w:val="28"/>
                <w:lang w:val="ro-RO" w:eastAsia="ru-RU"/>
              </w:rPr>
            </w:pPr>
            <w:r w:rsidRPr="00EA277C">
              <w:rPr>
                <w:rFonts w:ascii="Times New Roman" w:eastAsia="Times New Roman" w:hAnsi="Times New Roman" w:cs="Times New Roman"/>
                <w:b/>
                <w:bCs/>
                <w:color w:val="000000"/>
                <w:sz w:val="28"/>
                <w:szCs w:val="28"/>
                <w:lang w:val="ro-RO" w:eastAsia="ru-RU"/>
              </w:rPr>
              <w:t>Legea nr. 1569/2002 cu privire la modul de introducere și scoatere a bunurilor de pe teritoriul Republicii Moldova de către persoane fizice</w:t>
            </w:r>
          </w:p>
          <w:p w14:paraId="5E2964F6" w14:textId="77777777" w:rsidR="00A60959" w:rsidRDefault="00A60959" w:rsidP="00A60959">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MD" w:eastAsia="ru-RU"/>
              </w:rPr>
            </w:pPr>
            <w:r w:rsidRPr="00196753">
              <w:rPr>
                <w:rFonts w:ascii="Times New Roman" w:eastAsia="Times New Roman" w:hAnsi="Times New Roman" w:cs="Times New Roman"/>
                <w:bCs/>
                <w:color w:val="000000"/>
                <w:sz w:val="28"/>
                <w:szCs w:val="28"/>
                <w:lang w:val="ro-MD" w:eastAsia="ru-RU"/>
              </w:rPr>
              <w:t>Modific</w:t>
            </w:r>
            <w:r>
              <w:rPr>
                <w:rFonts w:ascii="Times New Roman" w:eastAsia="Times New Roman" w:hAnsi="Times New Roman" w:cs="Times New Roman"/>
                <w:bCs/>
                <w:color w:val="000000"/>
                <w:sz w:val="28"/>
                <w:szCs w:val="28"/>
                <w:lang w:val="ro-MD" w:eastAsia="ru-RU"/>
              </w:rPr>
              <w:t>area propusă</w:t>
            </w:r>
            <w:r w:rsidRPr="00196753">
              <w:rPr>
                <w:rFonts w:ascii="Times New Roman" w:eastAsia="Times New Roman" w:hAnsi="Times New Roman" w:cs="Times New Roman"/>
                <w:bCs/>
                <w:color w:val="000000"/>
                <w:sz w:val="28"/>
                <w:szCs w:val="28"/>
                <w:lang w:val="ro-MD" w:eastAsia="ru-RU"/>
              </w:rPr>
              <w:t xml:space="preserve"> la Legea nr. 1569/2002</w:t>
            </w:r>
            <w:r>
              <w:rPr>
                <w:rFonts w:ascii="Times New Roman" w:eastAsia="Times New Roman" w:hAnsi="Times New Roman" w:cs="Times New Roman"/>
                <w:bCs/>
                <w:color w:val="000000"/>
                <w:sz w:val="28"/>
                <w:szCs w:val="28"/>
                <w:lang w:val="ro-MD" w:eastAsia="ru-RU"/>
              </w:rPr>
              <w:t>, vizează abrogarea articolului 10 alineatul (1</w:t>
            </w:r>
            <w:r w:rsidRPr="009A07DA">
              <w:rPr>
                <w:rFonts w:ascii="Times New Roman" w:eastAsia="Times New Roman" w:hAnsi="Times New Roman" w:cs="Times New Roman"/>
                <w:bCs/>
                <w:color w:val="000000"/>
                <w:sz w:val="28"/>
                <w:szCs w:val="28"/>
                <w:lang w:val="ro-MD" w:eastAsia="ru-RU"/>
              </w:rPr>
              <w:t>1</w:t>
            </w:r>
            <w:r>
              <w:rPr>
                <w:rFonts w:ascii="Times New Roman" w:eastAsia="Times New Roman" w:hAnsi="Times New Roman" w:cs="Times New Roman"/>
                <w:bCs/>
                <w:color w:val="000000"/>
                <w:sz w:val="28"/>
                <w:szCs w:val="28"/>
                <w:lang w:val="ro-MD" w:eastAsia="ru-RU"/>
              </w:rPr>
              <w:t xml:space="preserve">). Propunerea este condiționată de necesitatea aducerii în concordanță cu prevederile din Codul vamal, în contextul în care prin prisma </w:t>
            </w:r>
            <w:r w:rsidRPr="009A07DA">
              <w:rPr>
                <w:rFonts w:ascii="Times New Roman" w:eastAsia="Times New Roman" w:hAnsi="Times New Roman" w:cs="Times New Roman"/>
                <w:bCs/>
                <w:color w:val="000000"/>
                <w:sz w:val="28"/>
                <w:szCs w:val="28"/>
                <w:lang w:val="ro-MD" w:eastAsia="ru-RU"/>
              </w:rPr>
              <w:t>Legii nr.257 din 16.12.2020, au fost abrogate normele ce vizau prohibi</w:t>
            </w:r>
            <w:r>
              <w:rPr>
                <w:rFonts w:ascii="Times New Roman" w:eastAsia="Times New Roman" w:hAnsi="Times New Roman" w:cs="Times New Roman"/>
                <w:bCs/>
                <w:color w:val="000000"/>
                <w:sz w:val="28"/>
                <w:szCs w:val="28"/>
                <w:lang w:val="ro-MD" w:eastAsia="ru-RU"/>
              </w:rPr>
              <w:t>țiile la introducerea mijloacelor de transport</w:t>
            </w:r>
            <w:r w:rsidRPr="009A07DA">
              <w:rPr>
                <w:rFonts w:ascii="Times New Roman" w:eastAsia="Times New Roman" w:hAnsi="Times New Roman" w:cs="Times New Roman"/>
                <w:bCs/>
                <w:color w:val="000000"/>
                <w:sz w:val="28"/>
                <w:szCs w:val="28"/>
                <w:lang w:val="ro-MD" w:eastAsia="ru-RU"/>
              </w:rPr>
              <w:t xml:space="preserve"> pe teritoriul Republicii Moldova.</w:t>
            </w:r>
          </w:p>
          <w:p w14:paraId="751325E1" w14:textId="77777777" w:rsidR="00A60959" w:rsidRPr="00E2704E" w:rsidRDefault="00A60959" w:rsidP="00A60959">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RO" w:eastAsia="ru-RU"/>
              </w:rPr>
            </w:pPr>
          </w:p>
          <w:p w14:paraId="7AA113E2" w14:textId="77777777" w:rsidR="00A60959" w:rsidRDefault="00A60959" w:rsidP="00A60959">
            <w:pPr>
              <w:tabs>
                <w:tab w:val="left" w:pos="825"/>
              </w:tabs>
              <w:spacing w:after="0" w:line="240" w:lineRule="auto"/>
              <w:ind w:right="100" w:firstLine="528"/>
              <w:jc w:val="both"/>
              <w:rPr>
                <w:rFonts w:ascii="Times New Roman" w:eastAsia="Times New Roman" w:hAnsi="Times New Roman" w:cs="Times New Roman"/>
                <w:b/>
                <w:bCs/>
                <w:color w:val="000000"/>
                <w:sz w:val="28"/>
                <w:szCs w:val="28"/>
                <w:lang w:val="ro-RO" w:eastAsia="ru-RU"/>
              </w:rPr>
            </w:pPr>
            <w:r w:rsidRPr="00E2704E">
              <w:rPr>
                <w:rFonts w:ascii="Times New Roman" w:eastAsia="Times New Roman" w:hAnsi="Times New Roman" w:cs="Times New Roman"/>
                <w:b/>
                <w:bCs/>
                <w:color w:val="000000"/>
                <w:sz w:val="28"/>
                <w:szCs w:val="28"/>
                <w:lang w:val="ro-RO" w:eastAsia="ru-RU"/>
              </w:rPr>
              <w:t>Codul contravențional al Republicii Moldova nr. 218/2008</w:t>
            </w:r>
          </w:p>
          <w:p w14:paraId="340B89CF" w14:textId="327BCCE5" w:rsidR="00D06439" w:rsidRPr="003D1592" w:rsidRDefault="00A60959" w:rsidP="00A60959">
            <w:pPr>
              <w:tabs>
                <w:tab w:val="left" w:pos="825"/>
              </w:tabs>
              <w:spacing w:after="0" w:line="240" w:lineRule="auto"/>
              <w:ind w:right="100" w:firstLine="528"/>
              <w:jc w:val="both"/>
              <w:rPr>
                <w:rFonts w:ascii="Times New Roman" w:eastAsia="Times New Roman" w:hAnsi="Times New Roman" w:cs="Times New Roman"/>
                <w:bCs/>
                <w:color w:val="000000"/>
                <w:sz w:val="28"/>
                <w:szCs w:val="28"/>
                <w:lang w:val="ro-RO" w:eastAsia="ru-RU"/>
              </w:rPr>
            </w:pPr>
            <w:r w:rsidRPr="00E2704E">
              <w:rPr>
                <w:rFonts w:ascii="Times New Roman" w:eastAsia="Times New Roman" w:hAnsi="Times New Roman" w:cs="Times New Roman"/>
                <w:bCs/>
                <w:color w:val="000000"/>
                <w:sz w:val="28"/>
                <w:szCs w:val="28"/>
                <w:lang w:val="ro-MD" w:eastAsia="ru-RU"/>
              </w:rPr>
              <w:t>Noua redacției a articolului 287</w:t>
            </w:r>
            <w:r w:rsidRPr="00E2704E">
              <w:rPr>
                <w:rFonts w:ascii="Times New Roman" w:eastAsia="Times New Roman" w:hAnsi="Times New Roman" w:cs="Times New Roman"/>
                <w:bCs/>
                <w:color w:val="000000"/>
                <w:sz w:val="28"/>
                <w:szCs w:val="28"/>
                <w:vertAlign w:val="superscript"/>
                <w:lang w:val="ro-MD" w:eastAsia="ru-RU"/>
              </w:rPr>
              <w:t>3</w:t>
            </w:r>
            <w:r>
              <w:rPr>
                <w:rFonts w:ascii="Times New Roman" w:eastAsia="Times New Roman" w:hAnsi="Times New Roman" w:cs="Times New Roman"/>
                <w:bCs/>
                <w:color w:val="000000"/>
                <w:sz w:val="28"/>
                <w:szCs w:val="28"/>
                <w:vertAlign w:val="superscript"/>
                <w:lang w:val="ro-MD" w:eastAsia="ru-RU"/>
              </w:rPr>
              <w:t xml:space="preserve"> </w:t>
            </w:r>
            <w:r>
              <w:rPr>
                <w:rFonts w:ascii="Times New Roman" w:eastAsia="Times New Roman" w:hAnsi="Times New Roman" w:cs="Times New Roman"/>
                <w:bCs/>
                <w:color w:val="000000"/>
                <w:sz w:val="28"/>
                <w:szCs w:val="28"/>
                <w:lang w:val="ro-MD" w:eastAsia="ru-RU"/>
              </w:rPr>
              <w:t xml:space="preserve">s-a impus în vederea necesității racordării măsurilor contravenționale în cazul identificării de către organele constatatoare, </w:t>
            </w:r>
            <w:r w:rsidRPr="003D1592">
              <w:rPr>
                <w:rFonts w:ascii="Times New Roman" w:eastAsia="Times New Roman" w:hAnsi="Times New Roman" w:cs="Times New Roman"/>
                <w:bCs/>
                <w:color w:val="000000"/>
                <w:sz w:val="28"/>
                <w:szCs w:val="28"/>
                <w:lang w:val="ro-RO" w:eastAsia="ru-RU"/>
              </w:rPr>
              <w:t>pe teritoriul Republicii Moldova a vehiculului neînmatriculat în Republica Moldova fără certificatul ce atestă achitarea vinietei</w:t>
            </w:r>
            <w:r>
              <w:rPr>
                <w:rFonts w:ascii="Times New Roman" w:eastAsia="Times New Roman" w:hAnsi="Times New Roman" w:cs="Times New Roman"/>
                <w:bCs/>
                <w:color w:val="000000"/>
                <w:sz w:val="28"/>
                <w:szCs w:val="28"/>
                <w:lang w:val="ro-RO" w:eastAsia="ru-RU"/>
              </w:rPr>
              <w:t xml:space="preserve"> cu prețul efectiv al vinetei. Astfel, evitându-se situațiile în care cuantumul măsurii contravenționale este mai mic decât plata aferentă vinietei pentru </w:t>
            </w:r>
            <w:r w:rsidRPr="003D1592">
              <w:rPr>
                <w:rFonts w:ascii="Times New Roman" w:eastAsia="Times New Roman" w:hAnsi="Times New Roman" w:cs="Times New Roman"/>
                <w:bCs/>
                <w:color w:val="000000"/>
                <w:sz w:val="28"/>
                <w:szCs w:val="28"/>
                <w:lang w:val="ro-RO" w:eastAsia="ru-RU"/>
              </w:rPr>
              <w:t xml:space="preserve">vehiculului neînmatriculat în Republica Moldova </w:t>
            </w:r>
            <w:r>
              <w:rPr>
                <w:rFonts w:ascii="Times New Roman" w:eastAsia="Times New Roman" w:hAnsi="Times New Roman" w:cs="Times New Roman"/>
                <w:bCs/>
                <w:color w:val="000000"/>
                <w:sz w:val="28"/>
                <w:szCs w:val="28"/>
                <w:lang w:val="ro-RO" w:eastAsia="ru-RU"/>
              </w:rPr>
              <w:t xml:space="preserve">pe un termen mai mare de 7 zile dar </w:t>
            </w:r>
            <w:r w:rsidRPr="003D1592">
              <w:rPr>
                <w:rFonts w:ascii="Times New Roman" w:eastAsia="Times New Roman" w:hAnsi="Times New Roman" w:cs="Times New Roman"/>
                <w:bCs/>
                <w:color w:val="000000"/>
                <w:sz w:val="28"/>
                <w:szCs w:val="28"/>
                <w:lang w:val="ro-RO" w:eastAsia="ru-RU"/>
              </w:rPr>
              <w:t>de pînă la</w:t>
            </w:r>
            <w:r>
              <w:rPr>
                <w:rFonts w:ascii="Times New Roman" w:eastAsia="Times New Roman" w:hAnsi="Times New Roman" w:cs="Times New Roman"/>
                <w:bCs/>
                <w:color w:val="000000"/>
                <w:sz w:val="28"/>
                <w:szCs w:val="28"/>
                <w:lang w:val="ro-RO" w:eastAsia="ru-RU"/>
              </w:rPr>
              <w:t xml:space="preserve">/de peste </w:t>
            </w:r>
            <w:r w:rsidRPr="003D1592">
              <w:rPr>
                <w:rFonts w:ascii="Times New Roman" w:eastAsia="Times New Roman" w:hAnsi="Times New Roman" w:cs="Times New Roman"/>
                <w:bCs/>
                <w:color w:val="000000"/>
                <w:sz w:val="28"/>
                <w:szCs w:val="28"/>
                <w:lang w:val="ro-RO" w:eastAsia="ru-RU"/>
              </w:rPr>
              <w:t xml:space="preserve"> 180 de zile, inclusiv</w:t>
            </w:r>
            <w:r>
              <w:rPr>
                <w:rFonts w:ascii="Times New Roman" w:eastAsia="Times New Roman" w:hAnsi="Times New Roman" w:cs="Times New Roman"/>
                <w:bCs/>
                <w:color w:val="000000"/>
                <w:sz w:val="28"/>
                <w:szCs w:val="28"/>
                <w:lang w:val="ro-RO" w:eastAsia="ru-RU"/>
              </w:rPr>
              <w:t>.</w:t>
            </w:r>
          </w:p>
        </w:tc>
      </w:tr>
      <w:tr w:rsidR="0021160E" w:rsidRPr="005C3FEC"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5C3FEC"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lastRenderedPageBreak/>
              <w:t>5. Fundamentarea economico-financiară</w:t>
            </w:r>
          </w:p>
        </w:tc>
      </w:tr>
      <w:tr w:rsidR="0021160E" w:rsidRPr="005E2EAE"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4C6D21" w14:textId="1BE705C7" w:rsidR="00E86D87" w:rsidRPr="005C3FEC" w:rsidRDefault="00F86D00" w:rsidP="00531665">
            <w:pPr>
              <w:spacing w:after="0" w:line="240" w:lineRule="auto"/>
              <w:ind w:firstLine="522"/>
              <w:jc w:val="both"/>
              <w:rPr>
                <w:rFonts w:ascii="Times New Roman" w:eastAsia="Times New Roman" w:hAnsi="Times New Roman" w:cs="Times New Roman"/>
                <w:bCs/>
                <w:sz w:val="28"/>
                <w:szCs w:val="28"/>
                <w:lang w:val="ro-RO" w:eastAsia="en-GB"/>
              </w:rPr>
            </w:pPr>
            <w:r w:rsidRPr="00F86D00">
              <w:rPr>
                <w:rFonts w:ascii="Times New Roman" w:eastAsia="Times New Roman" w:hAnsi="Times New Roman" w:cs="Times New Roman"/>
                <w:bCs/>
                <w:sz w:val="28"/>
                <w:szCs w:val="28"/>
                <w:lang w:val="fr-FR" w:eastAsia="en-GB"/>
              </w:rPr>
              <w:t>S</w:t>
            </w:r>
            <w:r w:rsidR="00B37971" w:rsidRPr="005C3FEC">
              <w:rPr>
                <w:rFonts w:ascii="Times New Roman" w:eastAsia="Times New Roman" w:hAnsi="Times New Roman" w:cs="Times New Roman"/>
                <w:bCs/>
                <w:sz w:val="28"/>
                <w:szCs w:val="28"/>
                <w:lang w:val="ro-RO" w:eastAsia="en-GB"/>
              </w:rPr>
              <w:t>e preconizează ca în urma imple</w:t>
            </w:r>
            <w:r w:rsidR="00535D78" w:rsidRPr="005C3FEC">
              <w:rPr>
                <w:rFonts w:ascii="Times New Roman" w:eastAsia="Times New Roman" w:hAnsi="Times New Roman" w:cs="Times New Roman"/>
                <w:bCs/>
                <w:sz w:val="28"/>
                <w:szCs w:val="28"/>
                <w:lang w:val="ro-RO" w:eastAsia="en-GB"/>
              </w:rPr>
              <w:t xml:space="preserve">mentării normelor menționate </w:t>
            </w:r>
            <w:r w:rsidR="00B37971" w:rsidRPr="005C3FEC">
              <w:rPr>
                <w:rFonts w:ascii="Times New Roman" w:eastAsia="Times New Roman" w:hAnsi="Times New Roman" w:cs="Times New Roman"/>
                <w:bCs/>
                <w:sz w:val="28"/>
                <w:szCs w:val="28"/>
                <w:lang w:val="ro-RO" w:eastAsia="en-GB"/>
              </w:rPr>
              <w:t xml:space="preserve">vor fi acumulate la buget venituri adiționale în sumă de </w:t>
            </w:r>
            <w:r w:rsidR="00364E09" w:rsidRPr="005C3FEC">
              <w:rPr>
                <w:rFonts w:ascii="Times New Roman" w:eastAsia="Times New Roman" w:hAnsi="Times New Roman" w:cs="Times New Roman"/>
                <w:bCs/>
                <w:sz w:val="28"/>
                <w:szCs w:val="28"/>
                <w:lang w:val="ro-MD" w:eastAsia="en-GB"/>
              </w:rPr>
              <w:t>+</w:t>
            </w:r>
            <w:r w:rsidR="00C13FCB">
              <w:rPr>
                <w:rFonts w:ascii="Times New Roman" w:eastAsia="Times New Roman" w:hAnsi="Times New Roman" w:cs="Times New Roman"/>
                <w:bCs/>
                <w:sz w:val="28"/>
                <w:szCs w:val="28"/>
                <w:lang w:val="ro-MD" w:eastAsia="en-GB"/>
              </w:rPr>
              <w:t xml:space="preserve"> </w:t>
            </w:r>
            <w:r w:rsidR="00364E09" w:rsidRPr="005C3FEC">
              <w:rPr>
                <w:rFonts w:ascii="Times New Roman" w:eastAsia="Times New Roman" w:hAnsi="Times New Roman" w:cs="Times New Roman"/>
                <w:bCs/>
                <w:sz w:val="28"/>
                <w:szCs w:val="28"/>
                <w:lang w:val="ro-RO" w:eastAsia="en-GB"/>
              </w:rPr>
              <w:t>mil</w:t>
            </w:r>
            <w:r w:rsidR="00B37971" w:rsidRPr="005C3FEC">
              <w:rPr>
                <w:rFonts w:ascii="Times New Roman" w:eastAsia="Times New Roman" w:hAnsi="Times New Roman" w:cs="Times New Roman"/>
                <w:bCs/>
                <w:sz w:val="28"/>
                <w:szCs w:val="28"/>
                <w:lang w:val="ro-RO" w:eastAsia="en-GB"/>
              </w:rPr>
              <w:t>. lei.</w:t>
            </w:r>
          </w:p>
          <w:p w14:paraId="130B7987" w14:textId="1908DD45" w:rsidR="00195689" w:rsidRPr="005C3FEC" w:rsidRDefault="009C1E8B" w:rsidP="00C13FCB">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lastRenderedPageBreak/>
              <w:t>Cheltuieli</w:t>
            </w:r>
            <w:r w:rsidR="00314285" w:rsidRPr="005C3FEC">
              <w:rPr>
                <w:rFonts w:ascii="Times New Roman" w:eastAsia="Times New Roman" w:hAnsi="Times New Roman" w:cs="Times New Roman"/>
                <w:bCs/>
                <w:sz w:val="28"/>
                <w:szCs w:val="28"/>
                <w:lang w:val="ro-RO" w:eastAsia="en-GB"/>
              </w:rPr>
              <w:t>/ratări de venituri bugetare ca urmare a măsurilor propuse – circa 19</w:t>
            </w:r>
            <w:r w:rsidR="00294C39">
              <w:rPr>
                <w:rFonts w:ascii="Times New Roman" w:eastAsia="Times New Roman" w:hAnsi="Times New Roman" w:cs="Times New Roman"/>
                <w:bCs/>
                <w:sz w:val="28"/>
                <w:szCs w:val="28"/>
                <w:lang w:val="ro-RO" w:eastAsia="en-GB"/>
              </w:rPr>
              <w:t>5</w:t>
            </w:r>
            <w:r w:rsidR="00314285" w:rsidRPr="005C3FEC">
              <w:rPr>
                <w:rFonts w:ascii="Times New Roman" w:eastAsia="Times New Roman" w:hAnsi="Times New Roman" w:cs="Times New Roman"/>
                <w:bCs/>
                <w:sz w:val="28"/>
                <w:szCs w:val="28"/>
                <w:lang w:val="ro-RO" w:eastAsia="en-GB"/>
              </w:rPr>
              <w:t xml:space="preserve"> mil. lei.</w:t>
            </w:r>
            <w:r w:rsidR="00F86D00">
              <w:rPr>
                <w:rFonts w:ascii="Times New Roman" w:eastAsia="Times New Roman" w:hAnsi="Times New Roman" w:cs="Times New Roman"/>
                <w:bCs/>
                <w:sz w:val="28"/>
                <w:szCs w:val="28"/>
                <w:lang w:val="ro-RO" w:eastAsia="en-GB"/>
              </w:rPr>
              <w:t xml:space="preserve"> Impactul net al măsur</w:t>
            </w:r>
            <w:r w:rsidR="00B55E01">
              <w:rPr>
                <w:rFonts w:ascii="Times New Roman" w:eastAsia="Times New Roman" w:hAnsi="Times New Roman" w:cs="Times New Roman"/>
                <w:bCs/>
                <w:sz w:val="28"/>
                <w:szCs w:val="28"/>
                <w:lang w:val="ro-RO" w:eastAsia="en-GB"/>
              </w:rPr>
              <w:t xml:space="preserve">ilor </w:t>
            </w:r>
            <w:r w:rsidR="00B90EF7">
              <w:rPr>
                <w:rFonts w:ascii="Times New Roman" w:eastAsia="Times New Roman" w:hAnsi="Times New Roman" w:cs="Times New Roman"/>
                <w:bCs/>
                <w:sz w:val="28"/>
                <w:szCs w:val="28"/>
                <w:lang w:val="ro-RO" w:eastAsia="en-GB"/>
              </w:rPr>
              <w:t>va constitui</w:t>
            </w:r>
            <w:r w:rsidR="00B55E01">
              <w:rPr>
                <w:rFonts w:ascii="Times New Roman" w:eastAsia="Times New Roman" w:hAnsi="Times New Roman" w:cs="Times New Roman"/>
                <w:bCs/>
                <w:sz w:val="28"/>
                <w:szCs w:val="28"/>
                <w:lang w:val="ro-RO" w:eastAsia="en-GB"/>
              </w:rPr>
              <w:t xml:space="preserve"> +  mil. lei.</w:t>
            </w:r>
          </w:p>
        </w:tc>
      </w:tr>
      <w:tr w:rsidR="0021160E" w:rsidRPr="005E2EAE"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5C3FEC" w:rsidRDefault="0021160E" w:rsidP="00531665">
            <w:pPr>
              <w:spacing w:line="240" w:lineRule="auto"/>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
                <w:bCs/>
                <w:sz w:val="28"/>
                <w:szCs w:val="28"/>
                <w:lang w:val="ro-RO" w:eastAsia="en-GB"/>
              </w:rPr>
              <w:lastRenderedPageBreak/>
              <w:t>6. Modul de încorporare a actului în cadrul normativ în vigoare</w:t>
            </w:r>
          </w:p>
        </w:tc>
      </w:tr>
      <w:tr w:rsidR="0021160E" w:rsidRPr="005E2EAE"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77777777" w:rsidR="0021160E" w:rsidRPr="005C3FEC" w:rsidRDefault="00812844" w:rsidP="00531665">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Prezentul proiect este elaborat în conformitate cu legislația în vigoare. Întru implementarea definitivă a unor propuneri enunțate supra va fi ajustat/elaborat cadrul normativ secundar.</w:t>
            </w:r>
          </w:p>
        </w:tc>
      </w:tr>
      <w:tr w:rsidR="0021160E" w:rsidRPr="005C3FEC"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5C3FEC" w:rsidRDefault="0021160E" w:rsidP="00531665">
            <w:pPr>
              <w:spacing w:line="240" w:lineRule="auto"/>
              <w:rPr>
                <w:b/>
              </w:rPr>
            </w:pPr>
            <w:r w:rsidRPr="005C3FEC">
              <w:rPr>
                <w:rFonts w:ascii="Times New Roman" w:eastAsia="Times New Roman" w:hAnsi="Times New Roman" w:cs="Times New Roman"/>
                <w:b/>
                <w:bCs/>
                <w:sz w:val="28"/>
                <w:szCs w:val="28"/>
                <w:lang w:val="ro-RO" w:eastAsia="en-GB"/>
              </w:rPr>
              <w:t>7. Avizarea şi consultarea publică a proiectului</w:t>
            </w:r>
          </w:p>
        </w:tc>
      </w:tr>
      <w:tr w:rsidR="0021160E" w:rsidRPr="00DC1AB0"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26C8364A" w:rsidR="0021160E" w:rsidRPr="005C3FEC" w:rsidRDefault="0021160E" w:rsidP="00893109">
            <w:pPr>
              <w:spacing w:after="0" w:line="240" w:lineRule="auto"/>
              <w:ind w:firstLine="522"/>
              <w:jc w:val="both"/>
              <w:rPr>
                <w:rFonts w:ascii="Times New Roman" w:hAnsi="Times New Roman" w:cs="Times New Roman"/>
                <w:sz w:val="28"/>
                <w:szCs w:val="28"/>
                <w:lang w:val="ro-RO"/>
              </w:rPr>
            </w:pPr>
            <w:r w:rsidRPr="005C3FEC">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5C3FEC">
              <w:rPr>
                <w:rFonts w:ascii="Times New Roman" w:eastAsia="Times New Roman" w:hAnsi="Times New Roman" w:cs="Times New Roman"/>
                <w:bCs/>
                <w:sz w:val="28"/>
                <w:szCs w:val="28"/>
                <w:lang w:val="ro-RO" w:eastAsia="en-GB"/>
              </w:rPr>
              <w:t>ului de elaborare a proiectului</w:t>
            </w:r>
            <w:r w:rsidRPr="005C3FEC">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asigura avizarea acestuia de către instituțiile interesate.</w:t>
            </w:r>
            <w:r w:rsidR="00237A01" w:rsidRPr="005C3FEC">
              <w:rPr>
                <w:rFonts w:ascii="Times New Roman" w:hAnsi="Times New Roman" w:cs="Times New Roman"/>
                <w:sz w:val="28"/>
                <w:szCs w:val="28"/>
                <w:lang w:val="ro-RO"/>
              </w:rPr>
              <w:t xml:space="preserve"> În conformitate cu prevederile Regulamentului</w:t>
            </w:r>
            <w:r w:rsidR="00812844" w:rsidRPr="005C3FEC">
              <w:rPr>
                <w:rFonts w:ascii="Times New Roman" w:hAnsi="Times New Roman" w:cs="Times New Roman"/>
                <w:sz w:val="28"/>
                <w:szCs w:val="28"/>
                <w:lang w:val="ro-RO"/>
              </w:rPr>
              <w:t xml:space="preserve"> Guvernului, aprobat prin Hotărâ</w:t>
            </w:r>
            <w:r w:rsidR="00237A01" w:rsidRPr="005C3FEC">
              <w:rPr>
                <w:rFonts w:ascii="Times New Roman" w:hAnsi="Times New Roman" w:cs="Times New Roman"/>
                <w:sz w:val="28"/>
                <w:szCs w:val="28"/>
                <w:lang w:val="ro-RO"/>
              </w:rPr>
              <w:t xml:space="preserve">rea Guvernului nr.610/2018, prezentul proiect </w:t>
            </w:r>
            <w:r w:rsidR="00893109">
              <w:rPr>
                <w:rFonts w:ascii="Times New Roman" w:hAnsi="Times New Roman" w:cs="Times New Roman"/>
                <w:sz w:val="28"/>
                <w:szCs w:val="28"/>
                <w:lang w:val="ro-RO"/>
              </w:rPr>
              <w:t xml:space="preserve">urmează a fi </w:t>
            </w:r>
            <w:r w:rsidR="00E778FE" w:rsidRPr="005C3FEC">
              <w:rPr>
                <w:rFonts w:ascii="Times New Roman" w:hAnsi="Times New Roman" w:cs="Times New Roman"/>
                <w:sz w:val="28"/>
                <w:szCs w:val="28"/>
                <w:lang w:val="ro-RO"/>
              </w:rPr>
              <w:t>avizat</w:t>
            </w:r>
            <w:r w:rsidR="00237A01" w:rsidRPr="005C3FEC">
              <w:rPr>
                <w:rFonts w:ascii="Times New Roman" w:hAnsi="Times New Roman" w:cs="Times New Roman"/>
                <w:sz w:val="28"/>
                <w:szCs w:val="28"/>
                <w:lang w:val="ro-RO"/>
              </w:rPr>
              <w:t xml:space="preserve"> cu </w:t>
            </w:r>
            <w:r w:rsidR="00237A01" w:rsidRPr="004647EA">
              <w:rPr>
                <w:rFonts w:ascii="Times New Roman" w:hAnsi="Times New Roman" w:cs="Times New Roman"/>
                <w:sz w:val="28"/>
                <w:szCs w:val="28"/>
                <w:lang w:val="ro-RO"/>
              </w:rPr>
              <w:t>Ministerul Justiției, Ministerul Economiei</w:t>
            </w:r>
            <w:r w:rsidR="00E778FE" w:rsidRPr="004647EA">
              <w:rPr>
                <w:rFonts w:ascii="Times New Roman" w:hAnsi="Times New Roman" w:cs="Times New Roman"/>
                <w:sz w:val="28"/>
                <w:szCs w:val="28"/>
                <w:lang w:val="ro-RO"/>
              </w:rPr>
              <w:t>,</w:t>
            </w:r>
            <w:r w:rsidR="00C4395F" w:rsidRPr="004647EA">
              <w:t xml:space="preserve"> </w:t>
            </w:r>
            <w:hyperlink r:id="rId8" w:tgtFrame="_blank" w:history="1">
              <w:r w:rsidR="00C4395F" w:rsidRPr="004647EA">
                <w:rPr>
                  <w:rFonts w:ascii="Times New Roman" w:hAnsi="Times New Roman" w:cs="Times New Roman"/>
                  <w:sz w:val="28"/>
                  <w:szCs w:val="28"/>
                  <w:lang w:val="ro-RO"/>
                </w:rPr>
                <w:t>Ministerul Infrastructurii şi Dezvoltării Regionale</w:t>
              </w:r>
            </w:hyperlink>
            <w:r w:rsidR="00C4395F" w:rsidRPr="004647EA">
              <w:rPr>
                <w:rFonts w:ascii="Times New Roman" w:hAnsi="Times New Roman" w:cs="Times New Roman"/>
                <w:sz w:val="28"/>
                <w:szCs w:val="28"/>
                <w:lang w:val="ro-RO"/>
              </w:rPr>
              <w:t>,</w:t>
            </w:r>
            <w:r w:rsidR="00E778FE" w:rsidRPr="004647EA">
              <w:rPr>
                <w:rFonts w:ascii="Times New Roman" w:hAnsi="Times New Roman" w:cs="Times New Roman"/>
                <w:sz w:val="28"/>
                <w:szCs w:val="28"/>
                <w:lang w:val="ro-RO"/>
              </w:rPr>
              <w:t xml:space="preserve"> </w:t>
            </w:r>
            <w:r w:rsidR="004647EA">
              <w:rPr>
                <w:rFonts w:ascii="Times New Roman" w:hAnsi="Times New Roman" w:cs="Times New Roman"/>
                <w:sz w:val="28"/>
                <w:szCs w:val="28"/>
                <w:lang w:val="ro-RO"/>
              </w:rPr>
              <w:t>Ministerul Agriculturii</w:t>
            </w:r>
            <w:r w:rsidR="00893109">
              <w:rPr>
                <w:rFonts w:ascii="Times New Roman" w:hAnsi="Times New Roman" w:cs="Times New Roman"/>
                <w:sz w:val="28"/>
                <w:szCs w:val="28"/>
                <w:lang w:val="ro-RO"/>
              </w:rPr>
              <w:t xml:space="preserve"> și Industriei Alimentare</w:t>
            </w:r>
            <w:r w:rsidR="004647EA">
              <w:rPr>
                <w:rFonts w:ascii="Times New Roman" w:hAnsi="Times New Roman" w:cs="Times New Roman"/>
                <w:sz w:val="28"/>
                <w:szCs w:val="28"/>
                <w:lang w:val="ro-RO"/>
              </w:rPr>
              <w:t xml:space="preserve">, </w:t>
            </w:r>
            <w:r w:rsidR="00183D05" w:rsidRPr="004647EA">
              <w:rPr>
                <w:rFonts w:ascii="Times New Roman" w:hAnsi="Times New Roman" w:cs="Times New Roman"/>
                <w:sz w:val="28"/>
                <w:szCs w:val="28"/>
                <w:lang w:val="ro-RO"/>
              </w:rPr>
              <w:t xml:space="preserve">  </w:t>
            </w:r>
            <w:r w:rsidR="00C4395F" w:rsidRPr="004647EA">
              <w:rPr>
                <w:rFonts w:ascii="Times New Roman" w:hAnsi="Times New Roman" w:cs="Times New Roman"/>
                <w:sz w:val="28"/>
                <w:szCs w:val="28"/>
                <w:lang w:val="ro-RO"/>
              </w:rPr>
              <w:t>Ministerul Apărării, Ministerul Afacerilor Interne, Ministerul Educaţiei și Cercetării, Ministerul Culturii, Ministerul Sănătății, Ministerul Muncii și Protecției Sociale, Ministerul Mediului</w:t>
            </w:r>
            <w:r w:rsidR="00183D05" w:rsidRPr="004647EA">
              <w:rPr>
                <w:rFonts w:ascii="Times New Roman" w:hAnsi="Times New Roman" w:cs="Times New Roman"/>
                <w:sz w:val="28"/>
                <w:szCs w:val="28"/>
                <w:lang w:val="ro-RO"/>
              </w:rPr>
              <w:t xml:space="preserve">, </w:t>
            </w:r>
            <w:r w:rsidR="00E778FE" w:rsidRPr="004647EA">
              <w:rPr>
                <w:rFonts w:ascii="Times New Roman" w:hAnsi="Times New Roman" w:cs="Times New Roman"/>
                <w:sz w:val="28"/>
                <w:szCs w:val="28"/>
                <w:lang w:val="ro-RO"/>
              </w:rPr>
              <w:t>C</w:t>
            </w:r>
            <w:r w:rsidR="00183D05" w:rsidRPr="004647EA">
              <w:rPr>
                <w:rFonts w:ascii="Times New Roman" w:hAnsi="Times New Roman" w:cs="Times New Roman"/>
                <w:sz w:val="28"/>
                <w:szCs w:val="28"/>
                <w:lang w:val="ro-RO"/>
              </w:rPr>
              <w:t>entrul Național Anti</w:t>
            </w:r>
            <w:r w:rsidR="009C1E8B" w:rsidRPr="004647EA">
              <w:rPr>
                <w:rFonts w:ascii="Times New Roman" w:hAnsi="Times New Roman" w:cs="Times New Roman"/>
                <w:sz w:val="28"/>
                <w:szCs w:val="28"/>
                <w:lang w:val="ro-RO"/>
              </w:rPr>
              <w:t>corupție, Ministerul Aface</w:t>
            </w:r>
            <w:r w:rsidR="009C1E8B" w:rsidRPr="005C3FEC">
              <w:rPr>
                <w:rFonts w:ascii="Times New Roman" w:hAnsi="Times New Roman" w:cs="Times New Roman"/>
                <w:sz w:val="28"/>
                <w:szCs w:val="28"/>
                <w:lang w:val="ro-RO"/>
              </w:rPr>
              <w:t xml:space="preserve">rilor </w:t>
            </w:r>
            <w:r w:rsidR="00C13FCB">
              <w:rPr>
                <w:rFonts w:ascii="Times New Roman" w:hAnsi="Times New Roman" w:cs="Times New Roman"/>
                <w:sz w:val="28"/>
                <w:szCs w:val="28"/>
                <w:lang w:val="ro-RO"/>
              </w:rPr>
              <w:t>Externe și Integrării Europene</w:t>
            </w:r>
            <w:r w:rsidR="00E07A8F">
              <w:rPr>
                <w:rFonts w:ascii="Times New Roman" w:hAnsi="Times New Roman" w:cs="Times New Roman"/>
                <w:sz w:val="28"/>
                <w:szCs w:val="28"/>
                <w:lang w:val="ro-RO"/>
              </w:rPr>
              <w:t>, Banca Națională a Moldovei și cu alte părți interesate.</w:t>
            </w:r>
          </w:p>
        </w:tc>
      </w:tr>
      <w:tr w:rsidR="0021160E" w:rsidRPr="005C3FEC"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5C3FEC" w:rsidRDefault="0021160E" w:rsidP="00531665">
            <w:pPr>
              <w:spacing w:line="240" w:lineRule="auto"/>
              <w:rPr>
                <w:rFonts w:ascii="Times New Roman" w:hAnsi="Times New Roman" w:cs="Times New Roman"/>
                <w:b/>
              </w:rPr>
            </w:pPr>
            <w:r w:rsidRPr="005C3FEC">
              <w:rPr>
                <w:rFonts w:ascii="Times New Roman" w:eastAsia="Times New Roman" w:hAnsi="Times New Roman" w:cs="Times New Roman"/>
                <w:b/>
                <w:bCs/>
                <w:sz w:val="28"/>
                <w:szCs w:val="28"/>
                <w:lang w:val="ro-RO" w:eastAsia="en-GB"/>
              </w:rPr>
              <w:t>8. Constatările expertizei anticorupţie</w:t>
            </w:r>
          </w:p>
        </w:tc>
      </w:tr>
      <w:tr w:rsidR="0021160E" w:rsidRPr="005C3FEC"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77777777" w:rsidR="0021160E" w:rsidRPr="005C3FEC" w:rsidRDefault="0021160E" w:rsidP="00531665">
            <w:pPr>
              <w:spacing w:after="0" w:line="240" w:lineRule="auto"/>
              <w:ind w:firstLine="522"/>
              <w:jc w:val="both"/>
              <w:rPr>
                <w:lang w:val="ro-RO"/>
              </w:rPr>
            </w:pPr>
            <w:r w:rsidRPr="005C3FEC">
              <w:rPr>
                <w:rFonts w:ascii="Times New Roman" w:eastAsia="Times New Roman" w:hAnsi="Times New Roman" w:cs="Times New Roman"/>
                <w:color w:val="000000"/>
                <w:sz w:val="28"/>
                <w:szCs w:val="28"/>
                <w:lang w:val="ro-RO" w:eastAsia="ru-RU"/>
              </w:rPr>
              <w:t xml:space="preserve">Informaţia privind rezultatele expertizei anticorupţie </w:t>
            </w:r>
            <w:r w:rsidR="00237A01" w:rsidRPr="005C3FEC">
              <w:rPr>
                <w:rFonts w:ascii="Times New Roman" w:eastAsia="Times New Roman" w:hAnsi="Times New Roman" w:cs="Times New Roman"/>
                <w:color w:val="000000"/>
                <w:sz w:val="28"/>
                <w:szCs w:val="28"/>
                <w:lang w:val="ro-RO" w:eastAsia="ru-RU"/>
              </w:rPr>
              <w:t>va fi inclusă în</w:t>
            </w:r>
            <w:r w:rsidRPr="005C3FEC">
              <w:rPr>
                <w:rFonts w:ascii="Times New Roman" w:eastAsia="Times New Roman" w:hAnsi="Times New Roman" w:cs="Times New Roman"/>
                <w:color w:val="000000"/>
                <w:sz w:val="28"/>
                <w:szCs w:val="28"/>
                <w:lang w:val="ro-RO" w:eastAsia="ru-RU"/>
              </w:rPr>
              <w:t xml:space="preserve"> sinteza obiecţiilor şi propunerilor/recomandărilor la proiect de lege.</w:t>
            </w:r>
          </w:p>
        </w:tc>
      </w:tr>
      <w:tr w:rsidR="0021160E" w:rsidRPr="005C3FEC" w14:paraId="364ACDE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5C3FEC" w:rsidRDefault="0021160E" w:rsidP="00531665">
            <w:pPr>
              <w:spacing w:line="240" w:lineRule="auto"/>
            </w:pPr>
            <w:r w:rsidRPr="005C3FEC">
              <w:rPr>
                <w:rFonts w:ascii="Times New Roman" w:eastAsia="Times New Roman" w:hAnsi="Times New Roman" w:cs="Times New Roman"/>
                <w:b/>
                <w:bCs/>
                <w:sz w:val="28"/>
                <w:szCs w:val="28"/>
                <w:lang w:val="ro-RO" w:eastAsia="en-GB"/>
              </w:rPr>
              <w:t xml:space="preserve">9. Constatările expertizei </w:t>
            </w:r>
            <w:r w:rsidR="00230A1B" w:rsidRPr="005C3FEC">
              <w:rPr>
                <w:rFonts w:ascii="Times New Roman" w:eastAsia="Times New Roman" w:hAnsi="Times New Roman" w:cs="Times New Roman"/>
                <w:b/>
                <w:bCs/>
                <w:sz w:val="28"/>
                <w:szCs w:val="28"/>
                <w:lang w:val="ro-RO" w:eastAsia="en-GB"/>
              </w:rPr>
              <w:t>de compatibilitate</w:t>
            </w:r>
          </w:p>
        </w:tc>
      </w:tr>
      <w:tr w:rsidR="00237A01" w:rsidRPr="005E2EAE" w14:paraId="42CFDBD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77777777" w:rsidR="00237A01" w:rsidRPr="005C3FEC" w:rsidRDefault="00237A01" w:rsidP="00531665">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 xml:space="preserve">Informaţia privind rezultatele expertizei </w:t>
            </w:r>
            <w:r w:rsidR="00230A1B" w:rsidRPr="005C3FEC">
              <w:rPr>
                <w:rFonts w:ascii="Times New Roman" w:eastAsia="Times New Roman" w:hAnsi="Times New Roman" w:cs="Times New Roman"/>
                <w:bCs/>
                <w:sz w:val="28"/>
                <w:szCs w:val="28"/>
                <w:lang w:val="ro-RO" w:eastAsia="en-GB"/>
              </w:rPr>
              <w:t>de compatibilitate</w:t>
            </w:r>
            <w:r w:rsidRPr="005C3FEC">
              <w:rPr>
                <w:rFonts w:ascii="Times New Roman" w:eastAsia="Times New Roman" w:hAnsi="Times New Roman" w:cs="Times New Roman"/>
                <w:bCs/>
                <w:sz w:val="28"/>
                <w:szCs w:val="28"/>
                <w:lang w:val="ro-RO" w:eastAsia="en-GB"/>
              </w:rPr>
              <w:t xml:space="preserve"> va fi inclusă în sinteza obiecţiilor şi propunerilor/recomandărilor la proiect de lege.</w:t>
            </w:r>
          </w:p>
        </w:tc>
      </w:tr>
      <w:tr w:rsidR="00230A1B" w:rsidRPr="005C3FEC"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5C3FEC" w:rsidRDefault="00230A1B" w:rsidP="00531665">
            <w:pPr>
              <w:spacing w:line="240" w:lineRule="auto"/>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t>10. Constatările expertizei juridice</w:t>
            </w:r>
          </w:p>
        </w:tc>
      </w:tr>
      <w:tr w:rsidR="00230A1B" w:rsidRPr="005E2EAE"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77777777" w:rsidR="00230A1B" w:rsidRPr="005C3FEC" w:rsidRDefault="00230A1B" w:rsidP="00531665">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Informaţia privind rezultatele expertizei juridice va fi inclusă în sinteza obiecţiilor şi propunerilor/recomandărilor la proiect de lege.</w:t>
            </w:r>
          </w:p>
        </w:tc>
      </w:tr>
    </w:tbl>
    <w:p w14:paraId="760DEB72" w14:textId="77777777" w:rsidR="008915D6" w:rsidRPr="005C3FEC" w:rsidRDefault="00237A01" w:rsidP="00531665">
      <w:pPr>
        <w:spacing w:after="0" w:line="240" w:lineRule="auto"/>
        <w:jc w:val="both"/>
        <w:rPr>
          <w:rFonts w:ascii="Times New Roman" w:hAnsi="Times New Roman" w:cs="Times New Roman"/>
          <w:b/>
          <w:bCs/>
          <w:color w:val="000000" w:themeColor="text1"/>
          <w:sz w:val="28"/>
          <w:szCs w:val="28"/>
          <w:lang w:val="ro-RO"/>
        </w:rPr>
      </w:pPr>
      <w:r w:rsidRPr="005C3FEC">
        <w:rPr>
          <w:rFonts w:ascii="Times New Roman" w:hAnsi="Times New Roman" w:cs="Times New Roman"/>
          <w:b/>
          <w:bCs/>
          <w:color w:val="000000" w:themeColor="text1"/>
          <w:sz w:val="28"/>
          <w:szCs w:val="28"/>
          <w:lang w:val="ro-RO"/>
        </w:rPr>
        <w:t xml:space="preserve"> </w:t>
      </w:r>
    </w:p>
    <w:p w14:paraId="0F0E5FF1" w14:textId="5F7224F6" w:rsidR="008915D6" w:rsidRDefault="008915D6" w:rsidP="00531665">
      <w:pPr>
        <w:spacing w:after="0" w:line="240" w:lineRule="auto"/>
        <w:jc w:val="both"/>
        <w:rPr>
          <w:sz w:val="12"/>
          <w:szCs w:val="12"/>
          <w:lang w:val="ro-RO"/>
        </w:rPr>
      </w:pPr>
    </w:p>
    <w:tbl>
      <w:tblPr>
        <w:tblW w:w="9072" w:type="dxa"/>
        <w:tblInd w:w="284" w:type="dxa"/>
        <w:tblLook w:val="04A0" w:firstRow="1" w:lastRow="0" w:firstColumn="1" w:lastColumn="0" w:noHBand="0" w:noVBand="1"/>
      </w:tblPr>
      <w:tblGrid>
        <w:gridCol w:w="2977"/>
        <w:gridCol w:w="2551"/>
        <w:gridCol w:w="3544"/>
      </w:tblGrid>
      <w:tr w:rsidR="00B90EF7" w:rsidRPr="00B90EF7" w14:paraId="1B828328" w14:textId="77777777" w:rsidTr="009D267A">
        <w:trPr>
          <w:trHeight w:val="129"/>
        </w:trPr>
        <w:tc>
          <w:tcPr>
            <w:tcW w:w="2977" w:type="dxa"/>
          </w:tcPr>
          <w:p w14:paraId="3733D7C5" w14:textId="77777777" w:rsidR="00B90EF7" w:rsidRPr="00B90EF7" w:rsidRDefault="00B90EF7" w:rsidP="00B90EF7">
            <w:pPr>
              <w:spacing w:after="0" w:line="240" w:lineRule="auto"/>
              <w:rPr>
                <w:rFonts w:ascii="Times New Roman" w:eastAsia="Times New Roman" w:hAnsi="Times New Roman" w:cs="Times New Roman"/>
                <w:b/>
                <w:sz w:val="28"/>
                <w:szCs w:val="28"/>
                <w:lang w:val="ro-RO" w:eastAsia="ru-RU"/>
              </w:rPr>
            </w:pPr>
            <w:r w:rsidRPr="00B90EF7">
              <w:rPr>
                <w:rFonts w:ascii="Times New Roman" w:eastAsia="Times New Roman" w:hAnsi="Times New Roman" w:cs="Times New Roman"/>
                <w:b/>
                <w:sz w:val="28"/>
                <w:szCs w:val="28"/>
                <w:lang w:val="ro-RO" w:eastAsia="ru-RU"/>
              </w:rPr>
              <w:t>MINISTRU</w:t>
            </w:r>
          </w:p>
        </w:tc>
        <w:tc>
          <w:tcPr>
            <w:tcW w:w="2551" w:type="dxa"/>
            <w:vAlign w:val="bottom"/>
          </w:tcPr>
          <w:p w14:paraId="5AE9789B" w14:textId="77777777" w:rsidR="00B90EF7" w:rsidRPr="00B90EF7" w:rsidRDefault="00B90EF7" w:rsidP="00B90EF7">
            <w:pPr>
              <w:spacing w:after="0" w:line="240" w:lineRule="auto"/>
              <w:rPr>
                <w:rFonts w:ascii="Times New Roman" w:eastAsia="Times New Roman" w:hAnsi="Times New Roman" w:cs="Times New Roman"/>
                <w:i/>
                <w:sz w:val="20"/>
                <w:szCs w:val="20"/>
                <w:lang w:val="ro-RO" w:eastAsia="ru-RU"/>
              </w:rPr>
            </w:pPr>
            <w:r w:rsidRPr="00B90EF7">
              <w:rPr>
                <w:rFonts w:ascii="Times New Roman" w:eastAsia="Times New Roman" w:hAnsi="Times New Roman" w:cs="Times New Roman"/>
                <w:i/>
                <w:sz w:val="20"/>
                <w:szCs w:val="20"/>
                <w:lang w:val="ro-RO" w:eastAsia="ru-RU"/>
              </w:rPr>
              <w:t>(semnat electronic)</w:t>
            </w:r>
          </w:p>
        </w:tc>
        <w:tc>
          <w:tcPr>
            <w:tcW w:w="3544" w:type="dxa"/>
          </w:tcPr>
          <w:p w14:paraId="49C4BC8E" w14:textId="77777777" w:rsidR="00B90EF7" w:rsidRPr="00B90EF7" w:rsidRDefault="00B90EF7" w:rsidP="00B90EF7">
            <w:pPr>
              <w:spacing w:after="0" w:line="240" w:lineRule="auto"/>
              <w:rPr>
                <w:rFonts w:ascii="Times New Roman" w:eastAsia="Times New Roman" w:hAnsi="Times New Roman" w:cs="Times New Roman"/>
                <w:b/>
                <w:sz w:val="28"/>
                <w:szCs w:val="28"/>
                <w:lang w:val="ro-RO" w:eastAsia="ru-RU"/>
              </w:rPr>
            </w:pPr>
            <w:r w:rsidRPr="00B90EF7">
              <w:rPr>
                <w:rFonts w:ascii="Times New Roman" w:eastAsia="Times New Roman" w:hAnsi="Times New Roman" w:cs="Times New Roman"/>
                <w:b/>
                <w:sz w:val="28"/>
                <w:szCs w:val="28"/>
                <w:lang w:val="ro-RO" w:eastAsia="ru-RU"/>
              </w:rPr>
              <w:t xml:space="preserve">   Dumitru BUDIANSCHI</w:t>
            </w:r>
          </w:p>
        </w:tc>
      </w:tr>
    </w:tbl>
    <w:p w14:paraId="3900CD74" w14:textId="2826F641" w:rsidR="00B55E01" w:rsidRDefault="00B55E01" w:rsidP="00531665">
      <w:pPr>
        <w:spacing w:after="0" w:line="240" w:lineRule="auto"/>
        <w:jc w:val="both"/>
        <w:rPr>
          <w:sz w:val="12"/>
          <w:szCs w:val="12"/>
          <w:lang w:val="ro-RO"/>
        </w:rPr>
      </w:pPr>
    </w:p>
    <w:sectPr w:rsidR="00B55E01" w:rsidSect="00284734">
      <w:footerReference w:type="default" r:id="rId9"/>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8D2A0" w14:textId="77777777" w:rsidR="003D59A2" w:rsidRDefault="003D59A2" w:rsidP="00EF2AEF">
      <w:pPr>
        <w:spacing w:after="0" w:line="240" w:lineRule="auto"/>
      </w:pPr>
      <w:r>
        <w:separator/>
      </w:r>
    </w:p>
  </w:endnote>
  <w:endnote w:type="continuationSeparator" w:id="0">
    <w:p w14:paraId="227A2325" w14:textId="77777777" w:rsidR="003D59A2" w:rsidRDefault="003D59A2"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035028"/>
      <w:docPartObj>
        <w:docPartGallery w:val="Page Numbers (Bottom of Page)"/>
        <w:docPartUnique/>
      </w:docPartObj>
    </w:sdtPr>
    <w:sdtEndPr>
      <w:rPr>
        <w:noProof/>
      </w:rPr>
    </w:sdtEndPr>
    <w:sdtContent>
      <w:p w14:paraId="019DB006" w14:textId="76CB7936" w:rsidR="009D267A" w:rsidRDefault="009D267A">
        <w:pPr>
          <w:pStyle w:val="Footer"/>
          <w:jc w:val="right"/>
        </w:pPr>
        <w:r>
          <w:fldChar w:fldCharType="begin"/>
        </w:r>
        <w:r>
          <w:instrText xml:space="preserve"> PAGE   \* MERGEFORMAT </w:instrText>
        </w:r>
        <w:r>
          <w:fldChar w:fldCharType="separate"/>
        </w:r>
        <w:r w:rsidR="00800674">
          <w:rPr>
            <w:noProof/>
          </w:rPr>
          <w:t>4</w:t>
        </w:r>
        <w:r>
          <w:rPr>
            <w:noProof/>
          </w:rPr>
          <w:fldChar w:fldCharType="end"/>
        </w:r>
      </w:p>
    </w:sdtContent>
  </w:sdt>
  <w:p w14:paraId="5D73E19C" w14:textId="77777777" w:rsidR="009D267A" w:rsidRDefault="009D26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85144" w14:textId="77777777" w:rsidR="003D59A2" w:rsidRDefault="003D59A2" w:rsidP="00EF2AEF">
      <w:pPr>
        <w:spacing w:after="0" w:line="240" w:lineRule="auto"/>
      </w:pPr>
      <w:r>
        <w:separator/>
      </w:r>
    </w:p>
  </w:footnote>
  <w:footnote w:type="continuationSeparator" w:id="0">
    <w:p w14:paraId="5A12056F" w14:textId="77777777" w:rsidR="003D59A2" w:rsidRDefault="003D59A2"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FE"/>
    <w:multiLevelType w:val="hybridMultilevel"/>
    <w:tmpl w:val="E724CBCC"/>
    <w:lvl w:ilvl="0" w:tplc="FAEE2D86">
      <w:start w:val="1"/>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 w15:restartNumberingAfterBreak="0">
    <w:nsid w:val="036902D2"/>
    <w:multiLevelType w:val="hybridMultilevel"/>
    <w:tmpl w:val="50A4F8BE"/>
    <w:lvl w:ilvl="0" w:tplc="B01EF882">
      <w:start w:val="1"/>
      <w:numFmt w:val="lowerLetter"/>
      <w:lvlText w:val="%1)"/>
      <w:lvlJc w:val="left"/>
      <w:pPr>
        <w:ind w:left="1019" w:hanging="360"/>
      </w:pPr>
      <w:rPr>
        <w:rFonts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2" w15:restartNumberingAfterBreak="0">
    <w:nsid w:val="04BB212D"/>
    <w:multiLevelType w:val="hybridMultilevel"/>
    <w:tmpl w:val="FF2E2B60"/>
    <w:lvl w:ilvl="0" w:tplc="66CABFF0">
      <w:start w:val="1"/>
      <w:numFmt w:val="bullet"/>
      <w:lvlText w:val=""/>
      <w:lvlJc w:val="left"/>
      <w:pPr>
        <w:ind w:left="1287" w:hanging="360"/>
      </w:pPr>
      <w:rPr>
        <w:rFonts w:ascii="Symbol" w:hAnsi="Symbol" w:hint="default"/>
      </w:rPr>
    </w:lvl>
    <w:lvl w:ilvl="1" w:tplc="66CABFF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0B0438"/>
    <w:multiLevelType w:val="hybridMultilevel"/>
    <w:tmpl w:val="0A56D9D4"/>
    <w:lvl w:ilvl="0" w:tplc="36E8B7D6">
      <w:start w:val="1"/>
      <w:numFmt w:val="bullet"/>
      <w:lvlText w:val="-"/>
      <w:lvlJc w:val="left"/>
      <w:pPr>
        <w:ind w:left="1244" w:hanging="360"/>
      </w:pPr>
      <w:rPr>
        <w:rFonts w:ascii="Times New Roman" w:eastAsia="Times New Roman" w:hAnsi="Times New Roman" w:cs="Times New Roman" w:hint="default"/>
      </w:rPr>
    </w:lvl>
    <w:lvl w:ilvl="1" w:tplc="08090003" w:tentative="1">
      <w:start w:val="1"/>
      <w:numFmt w:val="bullet"/>
      <w:lvlText w:val="o"/>
      <w:lvlJc w:val="left"/>
      <w:pPr>
        <w:ind w:left="1964" w:hanging="360"/>
      </w:pPr>
      <w:rPr>
        <w:rFonts w:ascii="Courier New" w:hAnsi="Courier New" w:cs="Courier New" w:hint="default"/>
      </w:rPr>
    </w:lvl>
    <w:lvl w:ilvl="2" w:tplc="08090005" w:tentative="1">
      <w:start w:val="1"/>
      <w:numFmt w:val="bullet"/>
      <w:lvlText w:val=""/>
      <w:lvlJc w:val="left"/>
      <w:pPr>
        <w:ind w:left="2684" w:hanging="360"/>
      </w:pPr>
      <w:rPr>
        <w:rFonts w:ascii="Wingdings" w:hAnsi="Wingdings" w:hint="default"/>
      </w:rPr>
    </w:lvl>
    <w:lvl w:ilvl="3" w:tplc="08090001" w:tentative="1">
      <w:start w:val="1"/>
      <w:numFmt w:val="bullet"/>
      <w:lvlText w:val=""/>
      <w:lvlJc w:val="left"/>
      <w:pPr>
        <w:ind w:left="3404" w:hanging="360"/>
      </w:pPr>
      <w:rPr>
        <w:rFonts w:ascii="Symbol" w:hAnsi="Symbol" w:hint="default"/>
      </w:rPr>
    </w:lvl>
    <w:lvl w:ilvl="4" w:tplc="08090003" w:tentative="1">
      <w:start w:val="1"/>
      <w:numFmt w:val="bullet"/>
      <w:lvlText w:val="o"/>
      <w:lvlJc w:val="left"/>
      <w:pPr>
        <w:ind w:left="4124" w:hanging="360"/>
      </w:pPr>
      <w:rPr>
        <w:rFonts w:ascii="Courier New" w:hAnsi="Courier New" w:cs="Courier New" w:hint="default"/>
      </w:rPr>
    </w:lvl>
    <w:lvl w:ilvl="5" w:tplc="08090005" w:tentative="1">
      <w:start w:val="1"/>
      <w:numFmt w:val="bullet"/>
      <w:lvlText w:val=""/>
      <w:lvlJc w:val="left"/>
      <w:pPr>
        <w:ind w:left="4844" w:hanging="360"/>
      </w:pPr>
      <w:rPr>
        <w:rFonts w:ascii="Wingdings" w:hAnsi="Wingdings" w:hint="default"/>
      </w:rPr>
    </w:lvl>
    <w:lvl w:ilvl="6" w:tplc="08090001" w:tentative="1">
      <w:start w:val="1"/>
      <w:numFmt w:val="bullet"/>
      <w:lvlText w:val=""/>
      <w:lvlJc w:val="left"/>
      <w:pPr>
        <w:ind w:left="5564" w:hanging="360"/>
      </w:pPr>
      <w:rPr>
        <w:rFonts w:ascii="Symbol" w:hAnsi="Symbol" w:hint="default"/>
      </w:rPr>
    </w:lvl>
    <w:lvl w:ilvl="7" w:tplc="08090003" w:tentative="1">
      <w:start w:val="1"/>
      <w:numFmt w:val="bullet"/>
      <w:lvlText w:val="o"/>
      <w:lvlJc w:val="left"/>
      <w:pPr>
        <w:ind w:left="6284" w:hanging="360"/>
      </w:pPr>
      <w:rPr>
        <w:rFonts w:ascii="Courier New" w:hAnsi="Courier New" w:cs="Courier New" w:hint="default"/>
      </w:rPr>
    </w:lvl>
    <w:lvl w:ilvl="8" w:tplc="08090005" w:tentative="1">
      <w:start w:val="1"/>
      <w:numFmt w:val="bullet"/>
      <w:lvlText w:val=""/>
      <w:lvlJc w:val="left"/>
      <w:pPr>
        <w:ind w:left="7004" w:hanging="360"/>
      </w:pPr>
      <w:rPr>
        <w:rFonts w:ascii="Wingdings" w:hAnsi="Wingdings" w:hint="default"/>
      </w:rPr>
    </w:lvl>
  </w:abstractNum>
  <w:abstractNum w:abstractNumId="4" w15:restartNumberingAfterBreak="0">
    <w:nsid w:val="092157FE"/>
    <w:multiLevelType w:val="hybridMultilevel"/>
    <w:tmpl w:val="F82E8B2E"/>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0C387F6A"/>
    <w:multiLevelType w:val="hybridMultilevel"/>
    <w:tmpl w:val="9FE8301A"/>
    <w:lvl w:ilvl="0" w:tplc="1F4ADD0C">
      <w:start w:val="649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D62E8"/>
    <w:multiLevelType w:val="hybridMultilevel"/>
    <w:tmpl w:val="0082CF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136A749A"/>
    <w:multiLevelType w:val="hybridMultilevel"/>
    <w:tmpl w:val="23B07FBC"/>
    <w:lvl w:ilvl="0" w:tplc="A6F22A7C">
      <w:numFmt w:val="bullet"/>
      <w:lvlText w:val=""/>
      <w:lvlJc w:val="left"/>
      <w:pPr>
        <w:ind w:left="877" w:hanging="360"/>
      </w:pPr>
      <w:rPr>
        <w:rFonts w:ascii="Symbol" w:eastAsia="Times New Roman" w:hAnsi="Symbol" w:cstheme="minorBidi"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8" w15:restartNumberingAfterBreak="0">
    <w:nsid w:val="142217EE"/>
    <w:multiLevelType w:val="hybridMultilevel"/>
    <w:tmpl w:val="452AD64E"/>
    <w:lvl w:ilvl="0" w:tplc="2EB41724">
      <w:start w:val="1"/>
      <w:numFmt w:val="bullet"/>
      <w:lvlText w:val="-"/>
      <w:lvlJc w:val="left"/>
      <w:pPr>
        <w:ind w:left="967" w:hanging="360"/>
      </w:pPr>
      <w:rPr>
        <w:rFonts w:ascii="Times New Roman" w:eastAsia="Calibri" w:hAnsi="Times New Roman" w:cs="Times New Roman" w:hint="default"/>
      </w:rPr>
    </w:lvl>
    <w:lvl w:ilvl="1" w:tplc="08090003">
      <w:start w:val="1"/>
      <w:numFmt w:val="bullet"/>
      <w:lvlText w:val="o"/>
      <w:lvlJc w:val="left"/>
      <w:pPr>
        <w:ind w:left="1687" w:hanging="360"/>
      </w:pPr>
      <w:rPr>
        <w:rFonts w:ascii="Courier New" w:hAnsi="Courier New" w:cs="Courier New" w:hint="default"/>
      </w:rPr>
    </w:lvl>
    <w:lvl w:ilvl="2" w:tplc="08090005">
      <w:start w:val="1"/>
      <w:numFmt w:val="bullet"/>
      <w:lvlText w:val=""/>
      <w:lvlJc w:val="left"/>
      <w:pPr>
        <w:ind w:left="2407" w:hanging="360"/>
      </w:pPr>
      <w:rPr>
        <w:rFonts w:ascii="Wingdings" w:hAnsi="Wingdings" w:hint="default"/>
      </w:rPr>
    </w:lvl>
    <w:lvl w:ilvl="3" w:tplc="08090001">
      <w:start w:val="1"/>
      <w:numFmt w:val="bullet"/>
      <w:lvlText w:val=""/>
      <w:lvlJc w:val="left"/>
      <w:pPr>
        <w:ind w:left="3127" w:hanging="360"/>
      </w:pPr>
      <w:rPr>
        <w:rFonts w:ascii="Symbol" w:hAnsi="Symbol" w:hint="default"/>
      </w:rPr>
    </w:lvl>
    <w:lvl w:ilvl="4" w:tplc="08090003">
      <w:start w:val="1"/>
      <w:numFmt w:val="bullet"/>
      <w:lvlText w:val="o"/>
      <w:lvlJc w:val="left"/>
      <w:pPr>
        <w:ind w:left="3847" w:hanging="360"/>
      </w:pPr>
      <w:rPr>
        <w:rFonts w:ascii="Courier New" w:hAnsi="Courier New" w:cs="Courier New" w:hint="default"/>
      </w:rPr>
    </w:lvl>
    <w:lvl w:ilvl="5" w:tplc="08090005">
      <w:start w:val="1"/>
      <w:numFmt w:val="bullet"/>
      <w:lvlText w:val=""/>
      <w:lvlJc w:val="left"/>
      <w:pPr>
        <w:ind w:left="4567" w:hanging="360"/>
      </w:pPr>
      <w:rPr>
        <w:rFonts w:ascii="Wingdings" w:hAnsi="Wingdings" w:hint="default"/>
      </w:rPr>
    </w:lvl>
    <w:lvl w:ilvl="6" w:tplc="08090001">
      <w:start w:val="1"/>
      <w:numFmt w:val="bullet"/>
      <w:lvlText w:val=""/>
      <w:lvlJc w:val="left"/>
      <w:pPr>
        <w:ind w:left="5287" w:hanging="360"/>
      </w:pPr>
      <w:rPr>
        <w:rFonts w:ascii="Symbol" w:hAnsi="Symbol" w:hint="default"/>
      </w:rPr>
    </w:lvl>
    <w:lvl w:ilvl="7" w:tplc="08090003">
      <w:start w:val="1"/>
      <w:numFmt w:val="bullet"/>
      <w:lvlText w:val="o"/>
      <w:lvlJc w:val="left"/>
      <w:pPr>
        <w:ind w:left="6007" w:hanging="360"/>
      </w:pPr>
      <w:rPr>
        <w:rFonts w:ascii="Courier New" w:hAnsi="Courier New" w:cs="Courier New" w:hint="default"/>
      </w:rPr>
    </w:lvl>
    <w:lvl w:ilvl="8" w:tplc="08090005">
      <w:start w:val="1"/>
      <w:numFmt w:val="bullet"/>
      <w:lvlText w:val=""/>
      <w:lvlJc w:val="left"/>
      <w:pPr>
        <w:ind w:left="6727" w:hanging="360"/>
      </w:pPr>
      <w:rPr>
        <w:rFonts w:ascii="Wingdings" w:hAnsi="Wingdings" w:hint="default"/>
      </w:rPr>
    </w:lvl>
  </w:abstractNum>
  <w:abstractNum w:abstractNumId="9" w15:restartNumberingAfterBreak="0">
    <w:nsid w:val="16032D4D"/>
    <w:multiLevelType w:val="hybridMultilevel"/>
    <w:tmpl w:val="942C06AE"/>
    <w:lvl w:ilvl="0" w:tplc="31BC4084">
      <w:start w:val="1"/>
      <w:numFmt w:val="bullet"/>
      <w:lvlText w:val="-"/>
      <w:lvlJc w:val="left"/>
      <w:pPr>
        <w:ind w:left="888" w:hanging="360"/>
      </w:pPr>
      <w:rPr>
        <w:rFonts w:ascii="Times New Roman" w:eastAsia="Times New Roman" w:hAnsi="Times New Roman" w:cs="Times New Roman"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0" w15:restartNumberingAfterBreak="0">
    <w:nsid w:val="19FF0205"/>
    <w:multiLevelType w:val="hybridMultilevel"/>
    <w:tmpl w:val="10D2B764"/>
    <w:lvl w:ilvl="0" w:tplc="E8524FB4">
      <w:start w:val="2055"/>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1" w15:restartNumberingAfterBreak="0">
    <w:nsid w:val="1BD45898"/>
    <w:multiLevelType w:val="hybridMultilevel"/>
    <w:tmpl w:val="F8846E76"/>
    <w:lvl w:ilvl="0" w:tplc="66CABFF0">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2" w15:restartNumberingAfterBreak="0">
    <w:nsid w:val="1FAB2188"/>
    <w:multiLevelType w:val="hybridMultilevel"/>
    <w:tmpl w:val="1DACCDCC"/>
    <w:lvl w:ilvl="0" w:tplc="66CABFF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E56EE"/>
    <w:multiLevelType w:val="hybridMultilevel"/>
    <w:tmpl w:val="86BA039A"/>
    <w:lvl w:ilvl="0" w:tplc="70D65D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F14B6"/>
    <w:multiLevelType w:val="hybridMultilevel"/>
    <w:tmpl w:val="B3FC54EA"/>
    <w:lvl w:ilvl="0" w:tplc="EBB65B40">
      <w:start w:val="1"/>
      <w:numFmt w:val="decimal"/>
      <w:lvlText w:val="%1."/>
      <w:lvlJc w:val="left"/>
      <w:pPr>
        <w:ind w:left="644" w:hanging="360"/>
      </w:pPr>
      <w:rPr>
        <w:rFonts w:ascii="Times New Roman" w:eastAsia="Calibri" w:hAnsi="Times New Roman" w:cs="Times New Roman"/>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4AE6D09"/>
    <w:multiLevelType w:val="hybridMultilevel"/>
    <w:tmpl w:val="66AEC2A6"/>
    <w:lvl w:ilvl="0" w:tplc="66CABFF0">
      <w:start w:val="1"/>
      <w:numFmt w:val="bullet"/>
      <w:lvlText w:val=""/>
      <w:lvlJc w:val="left"/>
      <w:pPr>
        <w:ind w:left="1244" w:hanging="360"/>
      </w:pPr>
      <w:rPr>
        <w:rFonts w:ascii="Symbol" w:hAnsi="Symbol" w:hint="default"/>
      </w:rPr>
    </w:lvl>
    <w:lvl w:ilvl="1" w:tplc="66CABFF0">
      <w:start w:val="1"/>
      <w:numFmt w:val="bullet"/>
      <w:lvlText w:val=""/>
      <w:lvlJc w:val="left"/>
      <w:pPr>
        <w:ind w:left="1964" w:hanging="360"/>
      </w:pPr>
      <w:rPr>
        <w:rFonts w:ascii="Symbol" w:hAnsi="Symbol"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6" w15:restartNumberingAfterBreak="0">
    <w:nsid w:val="283F4357"/>
    <w:multiLevelType w:val="hybridMultilevel"/>
    <w:tmpl w:val="A942C1A6"/>
    <w:lvl w:ilvl="0" w:tplc="66CABFF0">
      <w:start w:val="1"/>
      <w:numFmt w:val="bullet"/>
      <w:lvlText w:val=""/>
      <w:lvlJc w:val="left"/>
      <w:pPr>
        <w:ind w:left="1287" w:hanging="360"/>
      </w:pPr>
      <w:rPr>
        <w:rFonts w:ascii="Symbol" w:hAnsi="Symbol" w:hint="default"/>
      </w:rPr>
    </w:lvl>
    <w:lvl w:ilvl="1" w:tplc="93FCD280">
      <w:numFmt w:val="bullet"/>
      <w:lvlText w:val="-"/>
      <w:lvlJc w:val="left"/>
      <w:pPr>
        <w:ind w:left="2157" w:hanging="51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22736FC"/>
    <w:multiLevelType w:val="hybridMultilevel"/>
    <w:tmpl w:val="EB325A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8" w15:restartNumberingAfterBreak="0">
    <w:nsid w:val="32B167D8"/>
    <w:multiLevelType w:val="hybridMultilevel"/>
    <w:tmpl w:val="3E12C0BE"/>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9" w15:restartNumberingAfterBreak="0">
    <w:nsid w:val="34CF2EC9"/>
    <w:multiLevelType w:val="hybridMultilevel"/>
    <w:tmpl w:val="555073F2"/>
    <w:lvl w:ilvl="0" w:tplc="87E8703E">
      <w:numFmt w:val="bullet"/>
      <w:lvlText w:val="-"/>
      <w:lvlJc w:val="left"/>
      <w:pPr>
        <w:ind w:left="720" w:hanging="360"/>
      </w:pPr>
      <w:rPr>
        <w:rFonts w:ascii="Cambria" w:eastAsiaTheme="majorEastAsia" w:hAnsi="Cambri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60011"/>
    <w:multiLevelType w:val="hybridMultilevel"/>
    <w:tmpl w:val="66F4F5A6"/>
    <w:lvl w:ilvl="0" w:tplc="66CABFF0">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D022B77"/>
    <w:multiLevelType w:val="hybridMultilevel"/>
    <w:tmpl w:val="5E5C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D2B7D"/>
    <w:multiLevelType w:val="hybridMultilevel"/>
    <w:tmpl w:val="2DD2163A"/>
    <w:lvl w:ilvl="0" w:tplc="66CABFF0">
      <w:start w:val="1"/>
      <w:numFmt w:val="bullet"/>
      <w:lvlText w:val=""/>
      <w:lvlJc w:val="left"/>
      <w:pPr>
        <w:ind w:left="1244" w:hanging="360"/>
      </w:pPr>
      <w:rPr>
        <w:rFonts w:ascii="Symbol" w:hAnsi="Symbol" w:hint="default"/>
      </w:rPr>
    </w:lvl>
    <w:lvl w:ilvl="1" w:tplc="04090003">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3" w15:restartNumberingAfterBreak="0">
    <w:nsid w:val="428E0BFE"/>
    <w:multiLevelType w:val="hybridMultilevel"/>
    <w:tmpl w:val="730AE9BA"/>
    <w:lvl w:ilvl="0" w:tplc="A5B20A4C">
      <w:start w:val="5"/>
      <w:numFmt w:val="bullet"/>
      <w:lvlText w:val="-"/>
      <w:lvlJc w:val="left"/>
      <w:pPr>
        <w:ind w:left="418" w:hanging="360"/>
      </w:pPr>
      <w:rPr>
        <w:rFonts w:ascii="Times New Roman" w:eastAsia="Times New Roman" w:hAnsi="Times New Roman" w:cs="Times New Roman"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24" w15:restartNumberingAfterBreak="0">
    <w:nsid w:val="440F2E9C"/>
    <w:multiLevelType w:val="multilevel"/>
    <w:tmpl w:val="E8188AB4"/>
    <w:lvl w:ilvl="0">
      <w:start w:val="8"/>
      <w:numFmt w:val="decimal"/>
      <w:lvlText w:val="%1."/>
      <w:lvlJc w:val="left"/>
      <w:pPr>
        <w:ind w:left="1080" w:hanging="360"/>
      </w:pPr>
      <w:rPr>
        <w:rFonts w:hint="default"/>
      </w:rPr>
    </w:lvl>
    <w:lvl w:ilvl="1">
      <w:start w:val="1"/>
      <w:numFmt w:val="decimal"/>
      <w:isLgl/>
      <w:lvlText w:val="%1.%2."/>
      <w:lvlJc w:val="left"/>
      <w:pPr>
        <w:ind w:left="1800" w:hanging="720"/>
      </w:pPr>
      <w:rPr>
        <w:rFonts w:hint="default"/>
        <w:b/>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15:restartNumberingAfterBreak="0">
    <w:nsid w:val="45CB51A0"/>
    <w:multiLevelType w:val="hybridMultilevel"/>
    <w:tmpl w:val="2AE4F2FA"/>
    <w:lvl w:ilvl="0" w:tplc="FCE6C312">
      <w:numFmt w:val="bullet"/>
      <w:lvlText w:val="-"/>
      <w:lvlJc w:val="left"/>
      <w:pPr>
        <w:ind w:left="1002" w:hanging="360"/>
      </w:pPr>
      <w:rPr>
        <w:rFonts w:ascii="Times New Roman" w:eastAsiaTheme="minorHAnsi" w:hAnsi="Times New Roman" w:cs="Times New Roman"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6" w15:restartNumberingAfterBreak="0">
    <w:nsid w:val="46E86F28"/>
    <w:multiLevelType w:val="hybridMultilevel"/>
    <w:tmpl w:val="5A62C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41542B"/>
    <w:multiLevelType w:val="hybridMultilevel"/>
    <w:tmpl w:val="6376217A"/>
    <w:lvl w:ilvl="0" w:tplc="9DA07F46">
      <w:start w:val="1"/>
      <w:numFmt w:val="bullet"/>
      <w:lvlText w:val=""/>
      <w:lvlJc w:val="left"/>
      <w:pPr>
        <w:ind w:left="1244" w:hanging="360"/>
      </w:pPr>
      <w:rPr>
        <w:rFonts w:ascii="Symbol" w:hAnsi="Symbol" w:hint="default"/>
        <w:strike w:val="0"/>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8" w15:restartNumberingAfterBreak="0">
    <w:nsid w:val="4855245C"/>
    <w:multiLevelType w:val="hybridMultilevel"/>
    <w:tmpl w:val="53626DD4"/>
    <w:lvl w:ilvl="0" w:tplc="66CAB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64F08"/>
    <w:multiLevelType w:val="hybridMultilevel"/>
    <w:tmpl w:val="334C48DA"/>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30" w15:restartNumberingAfterBreak="0">
    <w:nsid w:val="502B3674"/>
    <w:multiLevelType w:val="hybridMultilevel"/>
    <w:tmpl w:val="40324790"/>
    <w:lvl w:ilvl="0" w:tplc="F1CE2FA8">
      <w:start w:val="1"/>
      <w:numFmt w:val="lowerRoman"/>
      <w:lvlText w:val="(%1)"/>
      <w:lvlJc w:val="left"/>
      <w:pPr>
        <w:ind w:left="1244" w:hanging="720"/>
      </w:pPr>
      <w:rPr>
        <w:rFonts w:cstheme="minorBidi" w:hint="default"/>
        <w:color w:val="auto"/>
        <w:lang w:val="ro-MD"/>
      </w:r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31" w15:restartNumberingAfterBreak="0">
    <w:nsid w:val="50353CC6"/>
    <w:multiLevelType w:val="hybridMultilevel"/>
    <w:tmpl w:val="5002C80E"/>
    <w:lvl w:ilvl="0" w:tplc="66CABFF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038A3"/>
    <w:multiLevelType w:val="multilevel"/>
    <w:tmpl w:val="A6267C2A"/>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3" w15:restartNumberingAfterBreak="0">
    <w:nsid w:val="58C0772D"/>
    <w:multiLevelType w:val="hybridMultilevel"/>
    <w:tmpl w:val="F968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B07EE"/>
    <w:multiLevelType w:val="hybridMultilevel"/>
    <w:tmpl w:val="925A12A4"/>
    <w:lvl w:ilvl="0" w:tplc="66CABFF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59FC5A22"/>
    <w:multiLevelType w:val="hybridMultilevel"/>
    <w:tmpl w:val="2D40643A"/>
    <w:lvl w:ilvl="0" w:tplc="89343816">
      <w:numFmt w:val="bullet"/>
      <w:lvlText w:val="-"/>
      <w:lvlJc w:val="left"/>
      <w:pPr>
        <w:ind w:left="1077" w:hanging="51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7" w15:restartNumberingAfterBreak="0">
    <w:nsid w:val="5F076B2C"/>
    <w:multiLevelType w:val="hybridMultilevel"/>
    <w:tmpl w:val="6806384E"/>
    <w:lvl w:ilvl="0" w:tplc="099ACF1E">
      <w:start w:val="1"/>
      <w:numFmt w:val="bullet"/>
      <w:lvlText w:val="-"/>
      <w:lvlJc w:val="left"/>
      <w:pPr>
        <w:ind w:left="888" w:hanging="360"/>
      </w:pPr>
      <w:rPr>
        <w:rFonts w:ascii="Times New Roman" w:eastAsia="Times New Roman" w:hAnsi="Times New Roman" w:cs="Times New Roman" w:hint="default"/>
        <w:i/>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38" w15:restartNumberingAfterBreak="0">
    <w:nsid w:val="61E42F88"/>
    <w:multiLevelType w:val="hybridMultilevel"/>
    <w:tmpl w:val="9BD83062"/>
    <w:lvl w:ilvl="0" w:tplc="9F9CD150">
      <w:start w:val="1"/>
      <w:numFmt w:val="decimal"/>
      <w:lvlText w:val="%1)"/>
      <w:lvlJc w:val="left"/>
      <w:pPr>
        <w:ind w:left="956" w:hanging="360"/>
      </w:pPr>
    </w:lvl>
    <w:lvl w:ilvl="1" w:tplc="08090019">
      <w:start w:val="1"/>
      <w:numFmt w:val="lowerLetter"/>
      <w:lvlText w:val="%2."/>
      <w:lvlJc w:val="left"/>
      <w:pPr>
        <w:ind w:left="1676" w:hanging="360"/>
      </w:pPr>
    </w:lvl>
    <w:lvl w:ilvl="2" w:tplc="0809001B">
      <w:start w:val="1"/>
      <w:numFmt w:val="lowerRoman"/>
      <w:lvlText w:val="%3."/>
      <w:lvlJc w:val="right"/>
      <w:pPr>
        <w:ind w:left="2396" w:hanging="180"/>
      </w:pPr>
    </w:lvl>
    <w:lvl w:ilvl="3" w:tplc="0809000F">
      <w:start w:val="1"/>
      <w:numFmt w:val="decimal"/>
      <w:lvlText w:val="%4."/>
      <w:lvlJc w:val="left"/>
      <w:pPr>
        <w:ind w:left="3116" w:hanging="360"/>
      </w:pPr>
    </w:lvl>
    <w:lvl w:ilvl="4" w:tplc="08090019">
      <w:start w:val="1"/>
      <w:numFmt w:val="lowerLetter"/>
      <w:lvlText w:val="%5."/>
      <w:lvlJc w:val="left"/>
      <w:pPr>
        <w:ind w:left="3836" w:hanging="360"/>
      </w:pPr>
    </w:lvl>
    <w:lvl w:ilvl="5" w:tplc="0809001B">
      <w:start w:val="1"/>
      <w:numFmt w:val="lowerRoman"/>
      <w:lvlText w:val="%6."/>
      <w:lvlJc w:val="right"/>
      <w:pPr>
        <w:ind w:left="4556" w:hanging="180"/>
      </w:pPr>
    </w:lvl>
    <w:lvl w:ilvl="6" w:tplc="0809000F">
      <w:start w:val="1"/>
      <w:numFmt w:val="decimal"/>
      <w:lvlText w:val="%7."/>
      <w:lvlJc w:val="left"/>
      <w:pPr>
        <w:ind w:left="5276" w:hanging="360"/>
      </w:pPr>
    </w:lvl>
    <w:lvl w:ilvl="7" w:tplc="08090019">
      <w:start w:val="1"/>
      <w:numFmt w:val="lowerLetter"/>
      <w:lvlText w:val="%8."/>
      <w:lvlJc w:val="left"/>
      <w:pPr>
        <w:ind w:left="5996" w:hanging="360"/>
      </w:pPr>
    </w:lvl>
    <w:lvl w:ilvl="8" w:tplc="0809001B">
      <w:start w:val="1"/>
      <w:numFmt w:val="lowerRoman"/>
      <w:lvlText w:val="%9."/>
      <w:lvlJc w:val="right"/>
      <w:pPr>
        <w:ind w:left="6716" w:hanging="180"/>
      </w:pPr>
    </w:lvl>
  </w:abstractNum>
  <w:abstractNum w:abstractNumId="39" w15:restartNumberingAfterBreak="0">
    <w:nsid w:val="69256B92"/>
    <w:multiLevelType w:val="hybridMultilevel"/>
    <w:tmpl w:val="2068C03C"/>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0" w15:restartNumberingAfterBreak="0">
    <w:nsid w:val="6F3B0488"/>
    <w:multiLevelType w:val="hybridMultilevel"/>
    <w:tmpl w:val="272C3BD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1" w15:restartNumberingAfterBreak="0">
    <w:nsid w:val="73097BB8"/>
    <w:multiLevelType w:val="hybridMultilevel"/>
    <w:tmpl w:val="373697F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501D20"/>
    <w:multiLevelType w:val="hybridMultilevel"/>
    <w:tmpl w:val="573AB874"/>
    <w:lvl w:ilvl="0" w:tplc="42D65710">
      <w:start w:val="100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6F2656B"/>
    <w:multiLevelType w:val="hybridMultilevel"/>
    <w:tmpl w:val="1C4AB302"/>
    <w:lvl w:ilvl="0" w:tplc="87E8703E">
      <w:numFmt w:val="bullet"/>
      <w:lvlText w:val="-"/>
      <w:lvlJc w:val="left"/>
      <w:pPr>
        <w:ind w:left="1237" w:hanging="360"/>
      </w:pPr>
      <w:rPr>
        <w:rFonts w:ascii="Cambria" w:eastAsiaTheme="majorEastAsia" w:hAnsi="Cambria" w:cstheme="majorBidi" w:hint="default"/>
        <w:b w:val="0"/>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44" w15:restartNumberingAfterBreak="0">
    <w:nsid w:val="7788632C"/>
    <w:multiLevelType w:val="hybridMultilevel"/>
    <w:tmpl w:val="B3987F1C"/>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5" w15:restartNumberingAfterBreak="0">
    <w:nsid w:val="7E4A2695"/>
    <w:multiLevelType w:val="hybridMultilevel"/>
    <w:tmpl w:val="61D227BE"/>
    <w:lvl w:ilvl="0" w:tplc="7402CC2C">
      <w:numFmt w:val="bullet"/>
      <w:lvlText w:val="-"/>
      <w:lvlJc w:val="left"/>
      <w:pPr>
        <w:ind w:left="720" w:hanging="360"/>
      </w:pPr>
      <w:rPr>
        <w:rFonts w:ascii="Times New Roman" w:eastAsiaTheme="minorHAnsi" w:hAnsi="Times New Roman" w:cs="Times New Roman"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E5575"/>
    <w:multiLevelType w:val="hybridMultilevel"/>
    <w:tmpl w:val="13087C04"/>
    <w:lvl w:ilvl="0" w:tplc="C908E6F6">
      <w:start w:val="1"/>
      <w:numFmt w:val="decimal"/>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num w:numId="1">
    <w:abstractNumId w:val="36"/>
  </w:num>
  <w:num w:numId="2">
    <w:abstractNumId w:val="34"/>
  </w:num>
  <w:num w:numId="3">
    <w:abstractNumId w:val="21"/>
  </w:num>
  <w:num w:numId="4">
    <w:abstractNumId w:val="28"/>
  </w:num>
  <w:num w:numId="5">
    <w:abstractNumId w:val="0"/>
  </w:num>
  <w:num w:numId="6">
    <w:abstractNumId w:val="33"/>
  </w:num>
  <w:num w:numId="7">
    <w:abstractNumId w:val="18"/>
  </w:num>
  <w:num w:numId="8">
    <w:abstractNumId w:val="17"/>
  </w:num>
  <w:num w:numId="9">
    <w:abstractNumId w:val="32"/>
  </w:num>
  <w:num w:numId="10">
    <w:abstractNumId w:val="19"/>
  </w:num>
  <w:num w:numId="11">
    <w:abstractNumId w:val="11"/>
  </w:num>
  <w:num w:numId="12">
    <w:abstractNumId w:val="7"/>
  </w:num>
  <w:num w:numId="13">
    <w:abstractNumId w:val="42"/>
  </w:num>
  <w:num w:numId="14">
    <w:abstractNumId w:val="4"/>
  </w:num>
  <w:num w:numId="15">
    <w:abstractNumId w:val="24"/>
  </w:num>
  <w:num w:numId="16">
    <w:abstractNumId w:val="44"/>
  </w:num>
  <w:num w:numId="17">
    <w:abstractNumId w:val="29"/>
  </w:num>
  <w:num w:numId="18">
    <w:abstractNumId w:val="6"/>
  </w:num>
  <w:num w:numId="19">
    <w:abstractNumId w:val="39"/>
  </w:num>
  <w:num w:numId="20">
    <w:abstractNumId w:val="43"/>
  </w:num>
  <w:num w:numId="21">
    <w:abstractNumId w:val="12"/>
  </w:num>
  <w:num w:numId="22">
    <w:abstractNumId w:val="31"/>
  </w:num>
  <w:num w:numId="23">
    <w:abstractNumId w:val="14"/>
  </w:num>
  <w:num w:numId="24">
    <w:abstractNumId w:val="16"/>
  </w:num>
  <w:num w:numId="25">
    <w:abstractNumId w:val="35"/>
  </w:num>
  <w:num w:numId="26">
    <w:abstractNumId w:val="20"/>
  </w:num>
  <w:num w:numId="27">
    <w:abstractNumId w:val="2"/>
  </w:num>
  <w:num w:numId="28">
    <w:abstractNumId w:val="40"/>
  </w:num>
  <w:num w:numId="29">
    <w:abstractNumId w:val="46"/>
  </w:num>
  <w:num w:numId="30">
    <w:abstractNumId w:val="22"/>
  </w:num>
  <w:num w:numId="31">
    <w:abstractNumId w:val="15"/>
  </w:num>
  <w:num w:numId="32">
    <w:abstractNumId w:val="13"/>
  </w:num>
  <w:num w:numId="33">
    <w:abstractNumId w:val="26"/>
  </w:num>
  <w:num w:numId="34">
    <w:abstractNumId w:val="41"/>
  </w:num>
  <w:num w:numId="35">
    <w:abstractNumId w:val="25"/>
  </w:num>
  <w:num w:numId="36">
    <w:abstractNumId w:val="45"/>
  </w:num>
  <w:num w:numId="37">
    <w:abstractNumId w:val="27"/>
  </w:num>
  <w:num w:numId="38">
    <w:abstractNumId w:val="37"/>
  </w:num>
  <w:num w:numId="39">
    <w:abstractNumId w:val="9"/>
  </w:num>
  <w:num w:numId="40">
    <w:abstractNumId w:val="3"/>
  </w:num>
  <w:num w:numId="41">
    <w:abstractNumId w:val="23"/>
  </w:num>
  <w:num w:numId="42">
    <w:abstractNumId w:val="1"/>
  </w:num>
  <w:num w:numId="43">
    <w:abstractNumId w:val="5"/>
  </w:num>
  <w:num w:numId="44">
    <w:abstractNumId w:val="30"/>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05B9"/>
    <w:rsid w:val="00003BA9"/>
    <w:rsid w:val="0001749B"/>
    <w:rsid w:val="00017C1C"/>
    <w:rsid w:val="00017FAE"/>
    <w:rsid w:val="00020D26"/>
    <w:rsid w:val="00020F3B"/>
    <w:rsid w:val="0002157E"/>
    <w:rsid w:val="00021819"/>
    <w:rsid w:val="00023126"/>
    <w:rsid w:val="00031680"/>
    <w:rsid w:val="00032FFE"/>
    <w:rsid w:val="000334B2"/>
    <w:rsid w:val="000351C6"/>
    <w:rsid w:val="00040661"/>
    <w:rsid w:val="0004128D"/>
    <w:rsid w:val="00042A64"/>
    <w:rsid w:val="00044D37"/>
    <w:rsid w:val="000451C6"/>
    <w:rsid w:val="000511A4"/>
    <w:rsid w:val="00064511"/>
    <w:rsid w:val="00067A19"/>
    <w:rsid w:val="00067E3F"/>
    <w:rsid w:val="000717BA"/>
    <w:rsid w:val="00071BAF"/>
    <w:rsid w:val="00074FBA"/>
    <w:rsid w:val="0007544A"/>
    <w:rsid w:val="00077707"/>
    <w:rsid w:val="000801B0"/>
    <w:rsid w:val="00081312"/>
    <w:rsid w:val="000850DD"/>
    <w:rsid w:val="000853CB"/>
    <w:rsid w:val="000919D4"/>
    <w:rsid w:val="0009340A"/>
    <w:rsid w:val="000944A2"/>
    <w:rsid w:val="000947C2"/>
    <w:rsid w:val="000973DD"/>
    <w:rsid w:val="000A07F3"/>
    <w:rsid w:val="000A0BE5"/>
    <w:rsid w:val="000A5BCD"/>
    <w:rsid w:val="000A7773"/>
    <w:rsid w:val="000B1EDB"/>
    <w:rsid w:val="000C0D52"/>
    <w:rsid w:val="000C5A2F"/>
    <w:rsid w:val="000D164E"/>
    <w:rsid w:val="000D25AC"/>
    <w:rsid w:val="000D66AD"/>
    <w:rsid w:val="000E2A9C"/>
    <w:rsid w:val="000E31B7"/>
    <w:rsid w:val="001019AC"/>
    <w:rsid w:val="001038A8"/>
    <w:rsid w:val="00105CBD"/>
    <w:rsid w:val="00107534"/>
    <w:rsid w:val="00111018"/>
    <w:rsid w:val="00111F0F"/>
    <w:rsid w:val="00114B6B"/>
    <w:rsid w:val="0011533E"/>
    <w:rsid w:val="00120F92"/>
    <w:rsid w:val="00121C0A"/>
    <w:rsid w:val="00124BB0"/>
    <w:rsid w:val="00131612"/>
    <w:rsid w:val="00131F8C"/>
    <w:rsid w:val="001326BF"/>
    <w:rsid w:val="0013426D"/>
    <w:rsid w:val="00136A30"/>
    <w:rsid w:val="00141F1E"/>
    <w:rsid w:val="00146A8A"/>
    <w:rsid w:val="00153A29"/>
    <w:rsid w:val="0016119E"/>
    <w:rsid w:val="001621A0"/>
    <w:rsid w:val="00166697"/>
    <w:rsid w:val="00167170"/>
    <w:rsid w:val="0018016D"/>
    <w:rsid w:val="00180CF8"/>
    <w:rsid w:val="00183D05"/>
    <w:rsid w:val="001863E3"/>
    <w:rsid w:val="00187F9A"/>
    <w:rsid w:val="00192966"/>
    <w:rsid w:val="001942B3"/>
    <w:rsid w:val="001951AE"/>
    <w:rsid w:val="00195689"/>
    <w:rsid w:val="00196753"/>
    <w:rsid w:val="001A10DD"/>
    <w:rsid w:val="001A2EB6"/>
    <w:rsid w:val="001A3422"/>
    <w:rsid w:val="001A51C9"/>
    <w:rsid w:val="001A5B85"/>
    <w:rsid w:val="001A73E3"/>
    <w:rsid w:val="001B115F"/>
    <w:rsid w:val="001B588B"/>
    <w:rsid w:val="001B7BFC"/>
    <w:rsid w:val="001C420B"/>
    <w:rsid w:val="001C65A1"/>
    <w:rsid w:val="001D176A"/>
    <w:rsid w:val="001D3FD8"/>
    <w:rsid w:val="001D7CF7"/>
    <w:rsid w:val="001E0247"/>
    <w:rsid w:val="001E04FA"/>
    <w:rsid w:val="001E1587"/>
    <w:rsid w:val="001E1665"/>
    <w:rsid w:val="001E27AD"/>
    <w:rsid w:val="001E5D96"/>
    <w:rsid w:val="001E695A"/>
    <w:rsid w:val="001F2E34"/>
    <w:rsid w:val="001F3F23"/>
    <w:rsid w:val="001F4DD5"/>
    <w:rsid w:val="00205F83"/>
    <w:rsid w:val="002068F8"/>
    <w:rsid w:val="002069AD"/>
    <w:rsid w:val="00210F01"/>
    <w:rsid w:val="0021160E"/>
    <w:rsid w:val="00217403"/>
    <w:rsid w:val="00227551"/>
    <w:rsid w:val="0023097F"/>
    <w:rsid w:val="00230A1B"/>
    <w:rsid w:val="0023507E"/>
    <w:rsid w:val="00236B01"/>
    <w:rsid w:val="00237A01"/>
    <w:rsid w:val="00241664"/>
    <w:rsid w:val="00245193"/>
    <w:rsid w:val="002476E2"/>
    <w:rsid w:val="0025231E"/>
    <w:rsid w:val="00256DDD"/>
    <w:rsid w:val="0026040D"/>
    <w:rsid w:val="002610A1"/>
    <w:rsid w:val="0026376E"/>
    <w:rsid w:val="002676C2"/>
    <w:rsid w:val="00271880"/>
    <w:rsid w:val="002772A7"/>
    <w:rsid w:val="00284734"/>
    <w:rsid w:val="00287062"/>
    <w:rsid w:val="002879AF"/>
    <w:rsid w:val="00294C39"/>
    <w:rsid w:val="002B1F8B"/>
    <w:rsid w:val="002B2619"/>
    <w:rsid w:val="002B6B6E"/>
    <w:rsid w:val="002C3FC5"/>
    <w:rsid w:val="002D2CC2"/>
    <w:rsid w:val="002D47D6"/>
    <w:rsid w:val="002D6D6F"/>
    <w:rsid w:val="002D7819"/>
    <w:rsid w:val="002E047E"/>
    <w:rsid w:val="002E0D17"/>
    <w:rsid w:val="002E2863"/>
    <w:rsid w:val="002E71DD"/>
    <w:rsid w:val="002F380D"/>
    <w:rsid w:val="002F50D8"/>
    <w:rsid w:val="002F71A9"/>
    <w:rsid w:val="00306AEE"/>
    <w:rsid w:val="00311B88"/>
    <w:rsid w:val="00314285"/>
    <w:rsid w:val="0031642D"/>
    <w:rsid w:val="00316A05"/>
    <w:rsid w:val="003231EB"/>
    <w:rsid w:val="00323E71"/>
    <w:rsid w:val="0032760B"/>
    <w:rsid w:val="00327613"/>
    <w:rsid w:val="00327A36"/>
    <w:rsid w:val="0033152D"/>
    <w:rsid w:val="00331688"/>
    <w:rsid w:val="003430FF"/>
    <w:rsid w:val="0034516F"/>
    <w:rsid w:val="00351F1D"/>
    <w:rsid w:val="00352FBF"/>
    <w:rsid w:val="003548DF"/>
    <w:rsid w:val="0035577C"/>
    <w:rsid w:val="00360BEA"/>
    <w:rsid w:val="00362E3A"/>
    <w:rsid w:val="00364E09"/>
    <w:rsid w:val="00366C9F"/>
    <w:rsid w:val="00371C03"/>
    <w:rsid w:val="00373031"/>
    <w:rsid w:val="00375D26"/>
    <w:rsid w:val="00376DCC"/>
    <w:rsid w:val="003855AD"/>
    <w:rsid w:val="00387F38"/>
    <w:rsid w:val="00390B93"/>
    <w:rsid w:val="00391451"/>
    <w:rsid w:val="003A1130"/>
    <w:rsid w:val="003A6DFF"/>
    <w:rsid w:val="003A7310"/>
    <w:rsid w:val="003B4D3A"/>
    <w:rsid w:val="003C4B3F"/>
    <w:rsid w:val="003C5632"/>
    <w:rsid w:val="003C6754"/>
    <w:rsid w:val="003D1592"/>
    <w:rsid w:val="003D16FD"/>
    <w:rsid w:val="003D3168"/>
    <w:rsid w:val="003D59A2"/>
    <w:rsid w:val="003D669C"/>
    <w:rsid w:val="003D69E7"/>
    <w:rsid w:val="003E4A15"/>
    <w:rsid w:val="003E64FF"/>
    <w:rsid w:val="003F1114"/>
    <w:rsid w:val="003F3D7D"/>
    <w:rsid w:val="003F6D41"/>
    <w:rsid w:val="003F76CF"/>
    <w:rsid w:val="00401512"/>
    <w:rsid w:val="004025E7"/>
    <w:rsid w:val="00403396"/>
    <w:rsid w:val="004035CE"/>
    <w:rsid w:val="00403B5F"/>
    <w:rsid w:val="00404DFF"/>
    <w:rsid w:val="004054E4"/>
    <w:rsid w:val="004063FF"/>
    <w:rsid w:val="004118EB"/>
    <w:rsid w:val="00411908"/>
    <w:rsid w:val="0041311A"/>
    <w:rsid w:val="004151A8"/>
    <w:rsid w:val="00415471"/>
    <w:rsid w:val="00422468"/>
    <w:rsid w:val="00440BDA"/>
    <w:rsid w:val="004441E6"/>
    <w:rsid w:val="00454EE3"/>
    <w:rsid w:val="00460B30"/>
    <w:rsid w:val="004643E6"/>
    <w:rsid w:val="004647EA"/>
    <w:rsid w:val="004747F7"/>
    <w:rsid w:val="00484310"/>
    <w:rsid w:val="004848E7"/>
    <w:rsid w:val="00486380"/>
    <w:rsid w:val="0048669F"/>
    <w:rsid w:val="00491DB7"/>
    <w:rsid w:val="00492842"/>
    <w:rsid w:val="00492895"/>
    <w:rsid w:val="00494F5F"/>
    <w:rsid w:val="00496A63"/>
    <w:rsid w:val="004A06B7"/>
    <w:rsid w:val="004A3135"/>
    <w:rsid w:val="004A38E0"/>
    <w:rsid w:val="004A67DF"/>
    <w:rsid w:val="004C0234"/>
    <w:rsid w:val="004C2206"/>
    <w:rsid w:val="004C5CBF"/>
    <w:rsid w:val="004C7EC2"/>
    <w:rsid w:val="004D3C7C"/>
    <w:rsid w:val="004D464E"/>
    <w:rsid w:val="004D6103"/>
    <w:rsid w:val="004E0D0E"/>
    <w:rsid w:val="004F0839"/>
    <w:rsid w:val="004F0A51"/>
    <w:rsid w:val="004F5446"/>
    <w:rsid w:val="0050690F"/>
    <w:rsid w:val="00511064"/>
    <w:rsid w:val="005112E4"/>
    <w:rsid w:val="00511367"/>
    <w:rsid w:val="005123D6"/>
    <w:rsid w:val="005164E1"/>
    <w:rsid w:val="005170F5"/>
    <w:rsid w:val="005216D5"/>
    <w:rsid w:val="00521FA2"/>
    <w:rsid w:val="00530790"/>
    <w:rsid w:val="00530AB2"/>
    <w:rsid w:val="00531665"/>
    <w:rsid w:val="00532893"/>
    <w:rsid w:val="00533F8E"/>
    <w:rsid w:val="00535D78"/>
    <w:rsid w:val="00542784"/>
    <w:rsid w:val="00543430"/>
    <w:rsid w:val="00543F90"/>
    <w:rsid w:val="00545657"/>
    <w:rsid w:val="0055219F"/>
    <w:rsid w:val="00553BED"/>
    <w:rsid w:val="00555A3B"/>
    <w:rsid w:val="00555C29"/>
    <w:rsid w:val="0055676E"/>
    <w:rsid w:val="00556F51"/>
    <w:rsid w:val="00566518"/>
    <w:rsid w:val="005724C3"/>
    <w:rsid w:val="00572F27"/>
    <w:rsid w:val="005752C8"/>
    <w:rsid w:val="00576C46"/>
    <w:rsid w:val="0058029B"/>
    <w:rsid w:val="005804C1"/>
    <w:rsid w:val="00580F6F"/>
    <w:rsid w:val="0058199E"/>
    <w:rsid w:val="005839C9"/>
    <w:rsid w:val="005841B3"/>
    <w:rsid w:val="0058765D"/>
    <w:rsid w:val="00593252"/>
    <w:rsid w:val="00595102"/>
    <w:rsid w:val="0059577E"/>
    <w:rsid w:val="005966F5"/>
    <w:rsid w:val="005975A0"/>
    <w:rsid w:val="005A7F32"/>
    <w:rsid w:val="005B0B9E"/>
    <w:rsid w:val="005B3F33"/>
    <w:rsid w:val="005B5CE9"/>
    <w:rsid w:val="005C1C2D"/>
    <w:rsid w:val="005C3FEC"/>
    <w:rsid w:val="005C4F01"/>
    <w:rsid w:val="005D0177"/>
    <w:rsid w:val="005D6804"/>
    <w:rsid w:val="005D7499"/>
    <w:rsid w:val="005D78E6"/>
    <w:rsid w:val="005E093D"/>
    <w:rsid w:val="005E2EAE"/>
    <w:rsid w:val="005E2F67"/>
    <w:rsid w:val="005E3DC1"/>
    <w:rsid w:val="005E41E0"/>
    <w:rsid w:val="005E51A9"/>
    <w:rsid w:val="005E7765"/>
    <w:rsid w:val="005F218C"/>
    <w:rsid w:val="005F3F03"/>
    <w:rsid w:val="00603979"/>
    <w:rsid w:val="006114CD"/>
    <w:rsid w:val="00616B48"/>
    <w:rsid w:val="006204AF"/>
    <w:rsid w:val="00621C2C"/>
    <w:rsid w:val="00623172"/>
    <w:rsid w:val="0062499A"/>
    <w:rsid w:val="006304FE"/>
    <w:rsid w:val="00630EE7"/>
    <w:rsid w:val="006328F3"/>
    <w:rsid w:val="006408FC"/>
    <w:rsid w:val="00645242"/>
    <w:rsid w:val="0064679A"/>
    <w:rsid w:val="006541DC"/>
    <w:rsid w:val="0066237D"/>
    <w:rsid w:val="006731AE"/>
    <w:rsid w:val="00677EE3"/>
    <w:rsid w:val="00680B4F"/>
    <w:rsid w:val="00686709"/>
    <w:rsid w:val="00692A1F"/>
    <w:rsid w:val="00694D1E"/>
    <w:rsid w:val="006A08A5"/>
    <w:rsid w:val="006A0C57"/>
    <w:rsid w:val="006A0E52"/>
    <w:rsid w:val="006A6818"/>
    <w:rsid w:val="006B1A93"/>
    <w:rsid w:val="006B2B9D"/>
    <w:rsid w:val="006B489A"/>
    <w:rsid w:val="006B5C1B"/>
    <w:rsid w:val="006C1185"/>
    <w:rsid w:val="006C220C"/>
    <w:rsid w:val="006C428D"/>
    <w:rsid w:val="006C7681"/>
    <w:rsid w:val="006D0139"/>
    <w:rsid w:val="006D411F"/>
    <w:rsid w:val="006E1338"/>
    <w:rsid w:val="006E19CF"/>
    <w:rsid w:val="006E1C5D"/>
    <w:rsid w:val="006E29B6"/>
    <w:rsid w:val="006E4BA2"/>
    <w:rsid w:val="006E6D04"/>
    <w:rsid w:val="006E7949"/>
    <w:rsid w:val="006F09B5"/>
    <w:rsid w:val="006F34AF"/>
    <w:rsid w:val="006F6B2C"/>
    <w:rsid w:val="006F7946"/>
    <w:rsid w:val="00701692"/>
    <w:rsid w:val="007047C0"/>
    <w:rsid w:val="00705BF6"/>
    <w:rsid w:val="00707E79"/>
    <w:rsid w:val="007142E6"/>
    <w:rsid w:val="007152B0"/>
    <w:rsid w:val="00723B14"/>
    <w:rsid w:val="007278FB"/>
    <w:rsid w:val="00731D0E"/>
    <w:rsid w:val="007330EA"/>
    <w:rsid w:val="00741DB1"/>
    <w:rsid w:val="007447AF"/>
    <w:rsid w:val="00750DF1"/>
    <w:rsid w:val="00752CF6"/>
    <w:rsid w:val="007562FC"/>
    <w:rsid w:val="0075724F"/>
    <w:rsid w:val="00761D9C"/>
    <w:rsid w:val="0076464D"/>
    <w:rsid w:val="00773B8F"/>
    <w:rsid w:val="00773D9D"/>
    <w:rsid w:val="00774138"/>
    <w:rsid w:val="00783FE5"/>
    <w:rsid w:val="00790B95"/>
    <w:rsid w:val="007931C6"/>
    <w:rsid w:val="00793394"/>
    <w:rsid w:val="00796A4A"/>
    <w:rsid w:val="007C0127"/>
    <w:rsid w:val="007C6719"/>
    <w:rsid w:val="007C6D93"/>
    <w:rsid w:val="007D0A22"/>
    <w:rsid w:val="007D3480"/>
    <w:rsid w:val="007D3C1F"/>
    <w:rsid w:val="007D4B37"/>
    <w:rsid w:val="007D5E2C"/>
    <w:rsid w:val="007E166F"/>
    <w:rsid w:val="007E1AEE"/>
    <w:rsid w:val="007E5EF0"/>
    <w:rsid w:val="007E60E0"/>
    <w:rsid w:val="007E6124"/>
    <w:rsid w:val="007E7BC1"/>
    <w:rsid w:val="007F5399"/>
    <w:rsid w:val="00800674"/>
    <w:rsid w:val="00801D4B"/>
    <w:rsid w:val="00803282"/>
    <w:rsid w:val="008068B4"/>
    <w:rsid w:val="00812844"/>
    <w:rsid w:val="00812D85"/>
    <w:rsid w:val="00812ECE"/>
    <w:rsid w:val="00822BAC"/>
    <w:rsid w:val="00822EA3"/>
    <w:rsid w:val="00823D57"/>
    <w:rsid w:val="008312CA"/>
    <w:rsid w:val="00831E05"/>
    <w:rsid w:val="0083367D"/>
    <w:rsid w:val="00836BD1"/>
    <w:rsid w:val="00841B81"/>
    <w:rsid w:val="008424D8"/>
    <w:rsid w:val="00842570"/>
    <w:rsid w:val="00843CF7"/>
    <w:rsid w:val="00845E35"/>
    <w:rsid w:val="008562C6"/>
    <w:rsid w:val="008565F3"/>
    <w:rsid w:val="00860409"/>
    <w:rsid w:val="008647E7"/>
    <w:rsid w:val="00864EC3"/>
    <w:rsid w:val="00867423"/>
    <w:rsid w:val="00867D80"/>
    <w:rsid w:val="0087300E"/>
    <w:rsid w:val="0087359F"/>
    <w:rsid w:val="00882036"/>
    <w:rsid w:val="00883D79"/>
    <w:rsid w:val="008846EC"/>
    <w:rsid w:val="00886979"/>
    <w:rsid w:val="008915D6"/>
    <w:rsid w:val="00892C9B"/>
    <w:rsid w:val="00893109"/>
    <w:rsid w:val="008941C4"/>
    <w:rsid w:val="00897A37"/>
    <w:rsid w:val="008A0ED0"/>
    <w:rsid w:val="008A39E2"/>
    <w:rsid w:val="008A431D"/>
    <w:rsid w:val="008B0615"/>
    <w:rsid w:val="008B14C5"/>
    <w:rsid w:val="008B190D"/>
    <w:rsid w:val="008B4ECF"/>
    <w:rsid w:val="008B59D0"/>
    <w:rsid w:val="008B6DBC"/>
    <w:rsid w:val="008C0C49"/>
    <w:rsid w:val="008C3781"/>
    <w:rsid w:val="008C3E90"/>
    <w:rsid w:val="008C62CA"/>
    <w:rsid w:val="008D0A81"/>
    <w:rsid w:val="008D1564"/>
    <w:rsid w:val="008D2742"/>
    <w:rsid w:val="008D4549"/>
    <w:rsid w:val="008D4FD1"/>
    <w:rsid w:val="008D5EB3"/>
    <w:rsid w:val="008E0723"/>
    <w:rsid w:val="008E61B0"/>
    <w:rsid w:val="009004B3"/>
    <w:rsid w:val="0090679A"/>
    <w:rsid w:val="00906C1A"/>
    <w:rsid w:val="00906D1D"/>
    <w:rsid w:val="00910776"/>
    <w:rsid w:val="00911189"/>
    <w:rsid w:val="00924FB9"/>
    <w:rsid w:val="00925888"/>
    <w:rsid w:val="00931268"/>
    <w:rsid w:val="0093232B"/>
    <w:rsid w:val="00932BBB"/>
    <w:rsid w:val="00935363"/>
    <w:rsid w:val="00935D44"/>
    <w:rsid w:val="00943A89"/>
    <w:rsid w:val="009451D2"/>
    <w:rsid w:val="0094524B"/>
    <w:rsid w:val="00953ED2"/>
    <w:rsid w:val="00963F62"/>
    <w:rsid w:val="00964704"/>
    <w:rsid w:val="00964B48"/>
    <w:rsid w:val="0096690D"/>
    <w:rsid w:val="00971B62"/>
    <w:rsid w:val="00973407"/>
    <w:rsid w:val="009734E7"/>
    <w:rsid w:val="00976D5E"/>
    <w:rsid w:val="00977E69"/>
    <w:rsid w:val="0098016B"/>
    <w:rsid w:val="00982A59"/>
    <w:rsid w:val="009902C4"/>
    <w:rsid w:val="009A07DA"/>
    <w:rsid w:val="009A1751"/>
    <w:rsid w:val="009A2494"/>
    <w:rsid w:val="009A3103"/>
    <w:rsid w:val="009A383D"/>
    <w:rsid w:val="009A3926"/>
    <w:rsid w:val="009A4911"/>
    <w:rsid w:val="009A616E"/>
    <w:rsid w:val="009A6425"/>
    <w:rsid w:val="009B54A8"/>
    <w:rsid w:val="009B5DA5"/>
    <w:rsid w:val="009B635B"/>
    <w:rsid w:val="009C0DA6"/>
    <w:rsid w:val="009C1E8B"/>
    <w:rsid w:val="009D267A"/>
    <w:rsid w:val="009D2956"/>
    <w:rsid w:val="009D6399"/>
    <w:rsid w:val="009E254F"/>
    <w:rsid w:val="009E314B"/>
    <w:rsid w:val="009E331C"/>
    <w:rsid w:val="009E3BCE"/>
    <w:rsid w:val="009E40B0"/>
    <w:rsid w:val="009E72B1"/>
    <w:rsid w:val="009F294C"/>
    <w:rsid w:val="009F5218"/>
    <w:rsid w:val="009F6897"/>
    <w:rsid w:val="009F6AFC"/>
    <w:rsid w:val="00A033BB"/>
    <w:rsid w:val="00A07180"/>
    <w:rsid w:val="00A11497"/>
    <w:rsid w:val="00A11C4A"/>
    <w:rsid w:val="00A12A20"/>
    <w:rsid w:val="00A13E6B"/>
    <w:rsid w:val="00A14677"/>
    <w:rsid w:val="00A27036"/>
    <w:rsid w:val="00A272C0"/>
    <w:rsid w:val="00A3221C"/>
    <w:rsid w:val="00A34FDD"/>
    <w:rsid w:val="00A402C4"/>
    <w:rsid w:val="00A40D40"/>
    <w:rsid w:val="00A42024"/>
    <w:rsid w:val="00A434FD"/>
    <w:rsid w:val="00A47C7D"/>
    <w:rsid w:val="00A56209"/>
    <w:rsid w:val="00A56EB0"/>
    <w:rsid w:val="00A60959"/>
    <w:rsid w:val="00A70F3B"/>
    <w:rsid w:val="00A75800"/>
    <w:rsid w:val="00A80C46"/>
    <w:rsid w:val="00A82770"/>
    <w:rsid w:val="00A8327A"/>
    <w:rsid w:val="00A83616"/>
    <w:rsid w:val="00A85409"/>
    <w:rsid w:val="00A85B4B"/>
    <w:rsid w:val="00A90E1F"/>
    <w:rsid w:val="00A96913"/>
    <w:rsid w:val="00A972F7"/>
    <w:rsid w:val="00A97E10"/>
    <w:rsid w:val="00AA0017"/>
    <w:rsid w:val="00AA39FD"/>
    <w:rsid w:val="00AB22A4"/>
    <w:rsid w:val="00AB4EA5"/>
    <w:rsid w:val="00AB540F"/>
    <w:rsid w:val="00AB546E"/>
    <w:rsid w:val="00AC0EB5"/>
    <w:rsid w:val="00AC2062"/>
    <w:rsid w:val="00AC55A2"/>
    <w:rsid w:val="00AC577A"/>
    <w:rsid w:val="00AC648D"/>
    <w:rsid w:val="00AD060B"/>
    <w:rsid w:val="00AD1EBD"/>
    <w:rsid w:val="00AD2D53"/>
    <w:rsid w:val="00AD5FE4"/>
    <w:rsid w:val="00AD73D5"/>
    <w:rsid w:val="00AE3BB7"/>
    <w:rsid w:val="00AF0027"/>
    <w:rsid w:val="00AF0589"/>
    <w:rsid w:val="00AF0CDB"/>
    <w:rsid w:val="00B004AA"/>
    <w:rsid w:val="00B00704"/>
    <w:rsid w:val="00B0150D"/>
    <w:rsid w:val="00B12134"/>
    <w:rsid w:val="00B15BB8"/>
    <w:rsid w:val="00B17E42"/>
    <w:rsid w:val="00B20FC2"/>
    <w:rsid w:val="00B218C6"/>
    <w:rsid w:val="00B25C86"/>
    <w:rsid w:val="00B33AAF"/>
    <w:rsid w:val="00B3548B"/>
    <w:rsid w:val="00B37971"/>
    <w:rsid w:val="00B40B96"/>
    <w:rsid w:val="00B43A89"/>
    <w:rsid w:val="00B43D87"/>
    <w:rsid w:val="00B454B7"/>
    <w:rsid w:val="00B45C12"/>
    <w:rsid w:val="00B51E1D"/>
    <w:rsid w:val="00B52DB2"/>
    <w:rsid w:val="00B55E01"/>
    <w:rsid w:val="00B5679D"/>
    <w:rsid w:val="00B617C1"/>
    <w:rsid w:val="00B6254A"/>
    <w:rsid w:val="00B629E9"/>
    <w:rsid w:val="00B63AAE"/>
    <w:rsid w:val="00B72330"/>
    <w:rsid w:val="00B74DFE"/>
    <w:rsid w:val="00B758E6"/>
    <w:rsid w:val="00B7641C"/>
    <w:rsid w:val="00B82C91"/>
    <w:rsid w:val="00B863C9"/>
    <w:rsid w:val="00B868E5"/>
    <w:rsid w:val="00B90EF7"/>
    <w:rsid w:val="00B947E1"/>
    <w:rsid w:val="00B94AE3"/>
    <w:rsid w:val="00BA22AB"/>
    <w:rsid w:val="00BA5700"/>
    <w:rsid w:val="00BA61A4"/>
    <w:rsid w:val="00BA72B7"/>
    <w:rsid w:val="00BB5799"/>
    <w:rsid w:val="00BB650A"/>
    <w:rsid w:val="00BB6986"/>
    <w:rsid w:val="00BD1F85"/>
    <w:rsid w:val="00BD38D1"/>
    <w:rsid w:val="00BD3B30"/>
    <w:rsid w:val="00BD5210"/>
    <w:rsid w:val="00BF49D7"/>
    <w:rsid w:val="00BF6805"/>
    <w:rsid w:val="00BF71EF"/>
    <w:rsid w:val="00C04CBF"/>
    <w:rsid w:val="00C05C19"/>
    <w:rsid w:val="00C132C0"/>
    <w:rsid w:val="00C13FCB"/>
    <w:rsid w:val="00C14D56"/>
    <w:rsid w:val="00C1628F"/>
    <w:rsid w:val="00C41FC1"/>
    <w:rsid w:val="00C4395F"/>
    <w:rsid w:val="00C43C91"/>
    <w:rsid w:val="00C4485A"/>
    <w:rsid w:val="00C50C38"/>
    <w:rsid w:val="00C52268"/>
    <w:rsid w:val="00C56FF0"/>
    <w:rsid w:val="00C64AA6"/>
    <w:rsid w:val="00C701C6"/>
    <w:rsid w:val="00C70FFD"/>
    <w:rsid w:val="00C71748"/>
    <w:rsid w:val="00C72E9E"/>
    <w:rsid w:val="00C770A5"/>
    <w:rsid w:val="00C82A0C"/>
    <w:rsid w:val="00C87AEE"/>
    <w:rsid w:val="00C9428F"/>
    <w:rsid w:val="00C9495A"/>
    <w:rsid w:val="00C967A6"/>
    <w:rsid w:val="00C97896"/>
    <w:rsid w:val="00CA3073"/>
    <w:rsid w:val="00CB0E1E"/>
    <w:rsid w:val="00CB410E"/>
    <w:rsid w:val="00CB5216"/>
    <w:rsid w:val="00CB53BE"/>
    <w:rsid w:val="00CC2ECE"/>
    <w:rsid w:val="00CC5065"/>
    <w:rsid w:val="00CC56E0"/>
    <w:rsid w:val="00CC6917"/>
    <w:rsid w:val="00CD0EA0"/>
    <w:rsid w:val="00CD18F6"/>
    <w:rsid w:val="00CE0C5D"/>
    <w:rsid w:val="00CE6F5C"/>
    <w:rsid w:val="00CF2648"/>
    <w:rsid w:val="00CF2A7F"/>
    <w:rsid w:val="00CF2B46"/>
    <w:rsid w:val="00CF63B5"/>
    <w:rsid w:val="00D00E90"/>
    <w:rsid w:val="00D058EE"/>
    <w:rsid w:val="00D06439"/>
    <w:rsid w:val="00D16D1E"/>
    <w:rsid w:val="00D17DA2"/>
    <w:rsid w:val="00D204C3"/>
    <w:rsid w:val="00D2742E"/>
    <w:rsid w:val="00D27693"/>
    <w:rsid w:val="00D43696"/>
    <w:rsid w:val="00D45942"/>
    <w:rsid w:val="00D46B82"/>
    <w:rsid w:val="00D5117E"/>
    <w:rsid w:val="00D55480"/>
    <w:rsid w:val="00D55C46"/>
    <w:rsid w:val="00D6488C"/>
    <w:rsid w:val="00D6492C"/>
    <w:rsid w:val="00D71484"/>
    <w:rsid w:val="00D71E30"/>
    <w:rsid w:val="00D73A87"/>
    <w:rsid w:val="00D73B08"/>
    <w:rsid w:val="00D74936"/>
    <w:rsid w:val="00D7576E"/>
    <w:rsid w:val="00D77035"/>
    <w:rsid w:val="00D83F0B"/>
    <w:rsid w:val="00D86588"/>
    <w:rsid w:val="00D8672D"/>
    <w:rsid w:val="00D90D41"/>
    <w:rsid w:val="00D91209"/>
    <w:rsid w:val="00D924B5"/>
    <w:rsid w:val="00D9593F"/>
    <w:rsid w:val="00D96D72"/>
    <w:rsid w:val="00DA011A"/>
    <w:rsid w:val="00DA2AEB"/>
    <w:rsid w:val="00DA3F32"/>
    <w:rsid w:val="00DA3F54"/>
    <w:rsid w:val="00DA68DE"/>
    <w:rsid w:val="00DB03AC"/>
    <w:rsid w:val="00DB0CE4"/>
    <w:rsid w:val="00DB2B7D"/>
    <w:rsid w:val="00DB38EC"/>
    <w:rsid w:val="00DB40F7"/>
    <w:rsid w:val="00DB7812"/>
    <w:rsid w:val="00DC17C6"/>
    <w:rsid w:val="00DC1AB0"/>
    <w:rsid w:val="00DC397D"/>
    <w:rsid w:val="00DC4309"/>
    <w:rsid w:val="00DC4588"/>
    <w:rsid w:val="00DE776E"/>
    <w:rsid w:val="00DF34CD"/>
    <w:rsid w:val="00DF4EB4"/>
    <w:rsid w:val="00DF6593"/>
    <w:rsid w:val="00DF7F1C"/>
    <w:rsid w:val="00E024C4"/>
    <w:rsid w:val="00E03314"/>
    <w:rsid w:val="00E03C47"/>
    <w:rsid w:val="00E0577A"/>
    <w:rsid w:val="00E079E6"/>
    <w:rsid w:val="00E07A8F"/>
    <w:rsid w:val="00E11D85"/>
    <w:rsid w:val="00E12E1C"/>
    <w:rsid w:val="00E2688B"/>
    <w:rsid w:val="00E2704E"/>
    <w:rsid w:val="00E3266E"/>
    <w:rsid w:val="00E32B42"/>
    <w:rsid w:val="00E342DA"/>
    <w:rsid w:val="00E34DA5"/>
    <w:rsid w:val="00E3520A"/>
    <w:rsid w:val="00E570BC"/>
    <w:rsid w:val="00E634B3"/>
    <w:rsid w:val="00E643B5"/>
    <w:rsid w:val="00E74343"/>
    <w:rsid w:val="00E74E1B"/>
    <w:rsid w:val="00E778FE"/>
    <w:rsid w:val="00E80652"/>
    <w:rsid w:val="00E8231F"/>
    <w:rsid w:val="00E83A97"/>
    <w:rsid w:val="00E85B8F"/>
    <w:rsid w:val="00E86D87"/>
    <w:rsid w:val="00E90D2E"/>
    <w:rsid w:val="00E945EF"/>
    <w:rsid w:val="00E949EA"/>
    <w:rsid w:val="00E977AF"/>
    <w:rsid w:val="00EA24B2"/>
    <w:rsid w:val="00EA277C"/>
    <w:rsid w:val="00EB06F6"/>
    <w:rsid w:val="00EB1429"/>
    <w:rsid w:val="00EB4444"/>
    <w:rsid w:val="00EC32FF"/>
    <w:rsid w:val="00EC6EDA"/>
    <w:rsid w:val="00EC73D2"/>
    <w:rsid w:val="00ED0D16"/>
    <w:rsid w:val="00ED3399"/>
    <w:rsid w:val="00ED7567"/>
    <w:rsid w:val="00EF1509"/>
    <w:rsid w:val="00EF2AEF"/>
    <w:rsid w:val="00EF2D38"/>
    <w:rsid w:val="00EF587C"/>
    <w:rsid w:val="00F07A66"/>
    <w:rsid w:val="00F12F29"/>
    <w:rsid w:val="00F1352B"/>
    <w:rsid w:val="00F13BAB"/>
    <w:rsid w:val="00F14B90"/>
    <w:rsid w:val="00F157B9"/>
    <w:rsid w:val="00F204E0"/>
    <w:rsid w:val="00F279A7"/>
    <w:rsid w:val="00F3307E"/>
    <w:rsid w:val="00F364B1"/>
    <w:rsid w:val="00F3775F"/>
    <w:rsid w:val="00F4014A"/>
    <w:rsid w:val="00F40953"/>
    <w:rsid w:val="00F414FE"/>
    <w:rsid w:val="00F50F1A"/>
    <w:rsid w:val="00F5108A"/>
    <w:rsid w:val="00F547AD"/>
    <w:rsid w:val="00F54F70"/>
    <w:rsid w:val="00F61C10"/>
    <w:rsid w:val="00F636E9"/>
    <w:rsid w:val="00F649AC"/>
    <w:rsid w:val="00F67A99"/>
    <w:rsid w:val="00F713D0"/>
    <w:rsid w:val="00F75B28"/>
    <w:rsid w:val="00F80434"/>
    <w:rsid w:val="00F813B8"/>
    <w:rsid w:val="00F846E9"/>
    <w:rsid w:val="00F86D00"/>
    <w:rsid w:val="00F92B13"/>
    <w:rsid w:val="00F94393"/>
    <w:rsid w:val="00F95732"/>
    <w:rsid w:val="00F960DD"/>
    <w:rsid w:val="00F964A5"/>
    <w:rsid w:val="00FB4F09"/>
    <w:rsid w:val="00FB54A0"/>
    <w:rsid w:val="00FB5620"/>
    <w:rsid w:val="00FC0099"/>
    <w:rsid w:val="00FC096E"/>
    <w:rsid w:val="00FC632A"/>
    <w:rsid w:val="00FC6FE9"/>
    <w:rsid w:val="00FD3A1E"/>
    <w:rsid w:val="00FD4CF3"/>
    <w:rsid w:val="00FE05B9"/>
    <w:rsid w:val="00FE5BBC"/>
    <w:rsid w:val="00FE794D"/>
    <w:rsid w:val="00FF2ECD"/>
    <w:rsid w:val="00FF3245"/>
    <w:rsid w:val="00FF380A"/>
    <w:rsid w:val="00FF4A82"/>
    <w:rsid w:val="00FF4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paragraph" w:styleId="CommentSubject">
    <w:name w:val="annotation subject"/>
    <w:basedOn w:val="CommentText"/>
    <w:next w:val="CommentText"/>
    <w:link w:val="CommentSubjectChar"/>
    <w:uiPriority w:val="99"/>
    <w:semiHidden/>
    <w:unhideWhenUsed/>
    <w:rsid w:val="0023507E"/>
    <w:pPr>
      <w:spacing w:after="160"/>
    </w:pPr>
    <w:rPr>
      <w:b/>
      <w:bCs/>
      <w:lang w:val="en-GB"/>
    </w:rPr>
  </w:style>
  <w:style w:type="character" w:customStyle="1" w:styleId="CommentSubjectChar">
    <w:name w:val="Comment Subject Char"/>
    <w:basedOn w:val="CommentTextChar"/>
    <w:link w:val="CommentSubject"/>
    <w:uiPriority w:val="99"/>
    <w:semiHidden/>
    <w:rsid w:val="0023507E"/>
    <w:rPr>
      <w:b/>
      <w:bCs/>
      <w:sz w:val="20"/>
      <w:szCs w:val="20"/>
      <w:lang w:val="en-US"/>
    </w:rPr>
  </w:style>
  <w:style w:type="character" w:styleId="Hyperlink">
    <w:name w:val="Hyperlink"/>
    <w:basedOn w:val="DefaultParagraphFont"/>
    <w:uiPriority w:val="99"/>
    <w:unhideWhenUsed/>
    <w:rsid w:val="00C4395F"/>
    <w:rPr>
      <w:color w:val="0000FF"/>
      <w:u w:val="single"/>
    </w:rPr>
  </w:style>
  <w:style w:type="table" w:styleId="TableGrid">
    <w:name w:val="Table Grid"/>
    <w:basedOn w:val="TableNormal"/>
    <w:uiPriority w:val="39"/>
    <w:rsid w:val="00B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005">
      <w:bodyDiv w:val="1"/>
      <w:marLeft w:val="0"/>
      <w:marRight w:val="0"/>
      <w:marTop w:val="0"/>
      <w:marBottom w:val="0"/>
      <w:divBdr>
        <w:top w:val="none" w:sz="0" w:space="0" w:color="auto"/>
        <w:left w:val="none" w:sz="0" w:space="0" w:color="auto"/>
        <w:bottom w:val="none" w:sz="0" w:space="0" w:color="auto"/>
        <w:right w:val="none" w:sz="0" w:space="0" w:color="auto"/>
      </w:divBdr>
    </w:div>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592083387">
      <w:bodyDiv w:val="1"/>
      <w:marLeft w:val="0"/>
      <w:marRight w:val="0"/>
      <w:marTop w:val="0"/>
      <w:marBottom w:val="0"/>
      <w:divBdr>
        <w:top w:val="none" w:sz="0" w:space="0" w:color="auto"/>
        <w:left w:val="none" w:sz="0" w:space="0" w:color="auto"/>
        <w:bottom w:val="none" w:sz="0" w:space="0" w:color="auto"/>
        <w:right w:val="none" w:sz="0" w:space="0" w:color="auto"/>
      </w:divBdr>
      <w:divsChild>
        <w:div w:id="2020083063">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882399369">
      <w:bodyDiv w:val="1"/>
      <w:marLeft w:val="0"/>
      <w:marRight w:val="0"/>
      <w:marTop w:val="0"/>
      <w:marBottom w:val="0"/>
      <w:divBdr>
        <w:top w:val="none" w:sz="0" w:space="0" w:color="auto"/>
        <w:left w:val="none" w:sz="0" w:space="0" w:color="auto"/>
        <w:bottom w:val="none" w:sz="0" w:space="0" w:color="auto"/>
        <w:right w:val="none" w:sz="0" w:space="0" w:color="auto"/>
      </w:divBdr>
      <w:divsChild>
        <w:div w:id="379398185">
          <w:marLeft w:val="0"/>
          <w:marRight w:val="0"/>
          <w:marTop w:val="0"/>
          <w:marBottom w:val="0"/>
          <w:divBdr>
            <w:top w:val="none" w:sz="0" w:space="0" w:color="auto"/>
            <w:left w:val="none" w:sz="0" w:space="0" w:color="auto"/>
            <w:bottom w:val="none" w:sz="0" w:space="0" w:color="auto"/>
            <w:right w:val="none" w:sz="0" w:space="0" w:color="auto"/>
          </w:divBdr>
        </w:div>
      </w:divsChild>
    </w:div>
    <w:div w:id="1131051916">
      <w:bodyDiv w:val="1"/>
      <w:marLeft w:val="0"/>
      <w:marRight w:val="0"/>
      <w:marTop w:val="0"/>
      <w:marBottom w:val="0"/>
      <w:divBdr>
        <w:top w:val="none" w:sz="0" w:space="0" w:color="auto"/>
        <w:left w:val="none" w:sz="0" w:space="0" w:color="auto"/>
        <w:bottom w:val="none" w:sz="0" w:space="0" w:color="auto"/>
        <w:right w:val="none" w:sz="0" w:space="0" w:color="auto"/>
      </w:divBdr>
      <w:divsChild>
        <w:div w:id="437916521">
          <w:marLeft w:val="0"/>
          <w:marRight w:val="0"/>
          <w:marTop w:val="0"/>
          <w:marBottom w:val="0"/>
          <w:divBdr>
            <w:top w:val="none" w:sz="0" w:space="0" w:color="auto"/>
            <w:left w:val="none" w:sz="0" w:space="0" w:color="auto"/>
            <w:bottom w:val="none" w:sz="0" w:space="0" w:color="auto"/>
            <w:right w:val="none" w:sz="0" w:space="0" w:color="auto"/>
          </w:divBdr>
        </w:div>
      </w:divsChild>
    </w:div>
    <w:div w:id="15922751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338">
          <w:marLeft w:val="0"/>
          <w:marRight w:val="0"/>
          <w:marTop w:val="0"/>
          <w:marBottom w:val="0"/>
          <w:divBdr>
            <w:top w:val="none" w:sz="0" w:space="0" w:color="auto"/>
            <w:left w:val="none" w:sz="0" w:space="0" w:color="auto"/>
            <w:bottom w:val="none" w:sz="0" w:space="0" w:color="auto"/>
            <w:right w:val="none" w:sz="0" w:space="0" w:color="auto"/>
          </w:divBdr>
        </w:div>
      </w:divsChild>
    </w:div>
    <w:div w:id="1723597095">
      <w:bodyDiv w:val="1"/>
      <w:marLeft w:val="0"/>
      <w:marRight w:val="0"/>
      <w:marTop w:val="0"/>
      <w:marBottom w:val="0"/>
      <w:divBdr>
        <w:top w:val="none" w:sz="0" w:space="0" w:color="auto"/>
        <w:left w:val="none" w:sz="0" w:space="0" w:color="auto"/>
        <w:bottom w:val="none" w:sz="0" w:space="0" w:color="auto"/>
        <w:right w:val="none" w:sz="0" w:space="0" w:color="auto"/>
      </w:divBdr>
      <w:divsChild>
        <w:div w:id="884371480">
          <w:marLeft w:val="0"/>
          <w:marRight w:val="0"/>
          <w:marTop w:val="0"/>
          <w:marBottom w:val="0"/>
          <w:divBdr>
            <w:top w:val="none" w:sz="0" w:space="0" w:color="auto"/>
            <w:left w:val="none" w:sz="0" w:space="0" w:color="auto"/>
            <w:bottom w:val="none" w:sz="0" w:space="0" w:color="auto"/>
            <w:right w:val="none" w:sz="0" w:space="0" w:color="auto"/>
          </w:divBdr>
        </w:div>
      </w:divsChild>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1752775881">
      <w:bodyDiv w:val="1"/>
      <w:marLeft w:val="0"/>
      <w:marRight w:val="0"/>
      <w:marTop w:val="0"/>
      <w:marBottom w:val="0"/>
      <w:divBdr>
        <w:top w:val="none" w:sz="0" w:space="0" w:color="auto"/>
        <w:left w:val="none" w:sz="0" w:space="0" w:color="auto"/>
        <w:bottom w:val="none" w:sz="0" w:space="0" w:color="auto"/>
        <w:right w:val="none" w:sz="0" w:space="0" w:color="auto"/>
      </w:divBdr>
      <w:divsChild>
        <w:div w:id="1721904861">
          <w:marLeft w:val="0"/>
          <w:marRight w:val="0"/>
          <w:marTop w:val="0"/>
          <w:marBottom w:val="0"/>
          <w:divBdr>
            <w:top w:val="none" w:sz="0" w:space="0" w:color="auto"/>
            <w:left w:val="none" w:sz="0" w:space="0" w:color="auto"/>
            <w:bottom w:val="none" w:sz="0" w:space="0" w:color="auto"/>
            <w:right w:val="none" w:sz="0" w:space="0" w:color="auto"/>
          </w:divBdr>
        </w:div>
      </w:divsChild>
    </w:div>
    <w:div w:id="1924530681">
      <w:bodyDiv w:val="1"/>
      <w:marLeft w:val="0"/>
      <w:marRight w:val="0"/>
      <w:marTop w:val="0"/>
      <w:marBottom w:val="0"/>
      <w:divBdr>
        <w:top w:val="none" w:sz="0" w:space="0" w:color="auto"/>
        <w:left w:val="none" w:sz="0" w:space="0" w:color="auto"/>
        <w:bottom w:val="none" w:sz="0" w:space="0" w:color="auto"/>
        <w:right w:val="none" w:sz="0" w:space="0" w:color="auto"/>
      </w:divBdr>
    </w:div>
    <w:div w:id="1945573739">
      <w:bodyDiv w:val="1"/>
      <w:marLeft w:val="0"/>
      <w:marRight w:val="0"/>
      <w:marTop w:val="0"/>
      <w:marBottom w:val="0"/>
      <w:divBdr>
        <w:top w:val="none" w:sz="0" w:space="0" w:color="auto"/>
        <w:left w:val="none" w:sz="0" w:space="0" w:color="auto"/>
        <w:bottom w:val="none" w:sz="0" w:space="0" w:color="auto"/>
        <w:right w:val="none" w:sz="0" w:space="0" w:color="auto"/>
      </w:divBdr>
      <w:divsChild>
        <w:div w:id="107435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r.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3F6C-9773-4084-BA27-DF9CC354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Corina, Alexa</cp:lastModifiedBy>
  <cp:revision>2</cp:revision>
  <cp:lastPrinted>2021-11-11T06:16:00Z</cp:lastPrinted>
  <dcterms:created xsi:type="dcterms:W3CDTF">2021-11-11T12:18:00Z</dcterms:created>
  <dcterms:modified xsi:type="dcterms:W3CDTF">2021-11-11T12:18:00Z</dcterms:modified>
</cp:coreProperties>
</file>