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4C9" w:rsidRPr="00015C56" w:rsidRDefault="00103660">
      <w:pPr>
        <w:spacing w:after="0" w:line="240" w:lineRule="auto"/>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MINISTERUL  INFRASTRUCTURII  ȘI  DEZVOLTĂRII  REGIONALE</w:t>
      </w:r>
    </w:p>
    <w:p w14:paraId="00000002" w14:textId="77777777" w:rsidR="001904C9" w:rsidRPr="00015C56" w:rsidRDefault="001904C9">
      <w:pPr>
        <w:spacing w:after="0" w:line="240" w:lineRule="auto"/>
        <w:rPr>
          <w:rFonts w:ascii="Times New Roman" w:eastAsia="Times New Roman" w:hAnsi="Times New Roman" w:cs="Times New Roman"/>
          <w:b/>
          <w:sz w:val="20"/>
          <w:szCs w:val="20"/>
        </w:rPr>
      </w:pPr>
    </w:p>
    <w:p w14:paraId="00000003" w14:textId="77777777" w:rsidR="001904C9" w:rsidRPr="00015C56" w:rsidRDefault="001904C9">
      <w:pPr>
        <w:spacing w:after="0" w:line="240" w:lineRule="auto"/>
        <w:jc w:val="center"/>
        <w:rPr>
          <w:rFonts w:ascii="Times New Roman" w:eastAsia="Times New Roman" w:hAnsi="Times New Roman" w:cs="Times New Roman"/>
          <w:b/>
          <w:sz w:val="20"/>
          <w:szCs w:val="20"/>
        </w:rPr>
      </w:pPr>
    </w:p>
    <w:p w14:paraId="00000004" w14:textId="77777777" w:rsidR="001904C9" w:rsidRPr="00015C56" w:rsidRDefault="00103660">
      <w:pPr>
        <w:spacing w:after="0" w:line="240" w:lineRule="auto"/>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Propuneri la proiectul Planului de acțiuni al Guvernului pentru anii 2021-2022</w:t>
      </w:r>
    </w:p>
    <w:p w14:paraId="00000005" w14:textId="7F4CB24B" w:rsidR="001904C9" w:rsidRPr="00015C56" w:rsidRDefault="00103660">
      <w:pPr>
        <w:spacing w:after="0" w:line="240" w:lineRule="auto"/>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Compartimentul „INFRASTRUCTURĂ  ȘI  DEZVOLTARE  REGIONALĂ”</w:t>
      </w:r>
    </w:p>
    <w:p w14:paraId="00000006" w14:textId="77777777" w:rsidR="001904C9" w:rsidRPr="00015C56" w:rsidRDefault="00103660">
      <w:pPr>
        <w:spacing w:after="0" w:line="240" w:lineRule="auto"/>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 </w:t>
      </w:r>
    </w:p>
    <w:p w14:paraId="00000007" w14:textId="77777777" w:rsidR="001904C9" w:rsidRPr="00015C56" w:rsidRDefault="001904C9">
      <w:pPr>
        <w:spacing w:after="0" w:line="240" w:lineRule="auto"/>
        <w:rPr>
          <w:rFonts w:ascii="Times New Roman" w:eastAsia="Times New Roman" w:hAnsi="Times New Roman" w:cs="Times New Roman"/>
          <w:b/>
          <w:sz w:val="20"/>
          <w:szCs w:val="20"/>
        </w:rPr>
      </w:pPr>
    </w:p>
    <w:p w14:paraId="00000008" w14:textId="77777777" w:rsidR="001904C9" w:rsidRPr="00015C56" w:rsidRDefault="001904C9">
      <w:pPr>
        <w:spacing w:after="0" w:line="240" w:lineRule="auto"/>
        <w:rPr>
          <w:rFonts w:ascii="Times New Roman" w:eastAsia="Times New Roman" w:hAnsi="Times New Roman" w:cs="Times New Roman"/>
          <w:b/>
          <w:sz w:val="20"/>
          <w:szCs w:val="20"/>
        </w:rPr>
      </w:pPr>
    </w:p>
    <w:p w14:paraId="00000009" w14:textId="77777777" w:rsidR="001904C9" w:rsidRPr="00015C56" w:rsidRDefault="00103660">
      <w:pPr>
        <w:numPr>
          <w:ilvl w:val="0"/>
          <w:numId w:val="16"/>
        </w:numPr>
        <w:spacing w:after="0" w:line="240" w:lineRule="auto"/>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INFRASTRUCTURA DE COMUNICAȚII</w:t>
      </w:r>
    </w:p>
    <w:p w14:paraId="0000000A"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1.1</w:t>
      </w:r>
      <w:r w:rsidRPr="00015C56">
        <w:rPr>
          <w:rFonts w:ascii="Times New Roman" w:eastAsia="Times New Roman" w:hAnsi="Times New Roman" w:cs="Times New Roman"/>
          <w:b/>
          <w:sz w:val="20"/>
          <w:szCs w:val="20"/>
        </w:rPr>
        <w:tab/>
        <w:t>Dezvoltarea serviciilor poștale și de curierat;</w:t>
      </w:r>
    </w:p>
    <w:p w14:paraId="0000000B"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1.2</w:t>
      </w:r>
      <w:r w:rsidRPr="00015C56">
        <w:rPr>
          <w:rFonts w:ascii="Times New Roman" w:eastAsia="Times New Roman" w:hAnsi="Times New Roman" w:cs="Times New Roman"/>
          <w:b/>
          <w:sz w:val="20"/>
          <w:szCs w:val="20"/>
        </w:rPr>
        <w:tab/>
        <w:t>Dezvoltarea și sporirea accesibilității la servicii de telefonie fixă, mobilă, internet de mare viteză și servicii conexe;</w:t>
      </w:r>
      <w:r w:rsidRPr="00015C56">
        <w:rPr>
          <w:rFonts w:ascii="Times New Roman" w:eastAsia="Times New Roman" w:hAnsi="Times New Roman" w:cs="Times New Roman"/>
          <w:b/>
          <w:sz w:val="20"/>
          <w:szCs w:val="20"/>
        </w:rPr>
        <w:tab/>
      </w:r>
    </w:p>
    <w:p w14:paraId="0000000C"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1.3</w:t>
      </w:r>
      <w:r w:rsidRPr="00015C56">
        <w:rPr>
          <w:rFonts w:ascii="Times New Roman" w:eastAsia="Times New Roman" w:hAnsi="Times New Roman" w:cs="Times New Roman"/>
          <w:b/>
          <w:sz w:val="20"/>
          <w:szCs w:val="20"/>
        </w:rPr>
        <w:tab/>
        <w:t>Creșterea accesului la servicii TV digitale terestre și de radiodifuziune</w:t>
      </w:r>
    </w:p>
    <w:p w14:paraId="0000000D" w14:textId="77777777" w:rsidR="001904C9" w:rsidRPr="00015C56" w:rsidRDefault="001904C9">
      <w:pPr>
        <w:spacing w:after="0" w:line="240" w:lineRule="auto"/>
        <w:ind w:left="720"/>
        <w:rPr>
          <w:rFonts w:ascii="Times New Roman" w:eastAsia="Times New Roman" w:hAnsi="Times New Roman" w:cs="Times New Roman"/>
          <w:b/>
          <w:sz w:val="20"/>
          <w:szCs w:val="20"/>
        </w:rPr>
      </w:pPr>
    </w:p>
    <w:p w14:paraId="0000000E" w14:textId="77777777" w:rsidR="001904C9" w:rsidRPr="00015C56" w:rsidRDefault="00103660">
      <w:pPr>
        <w:numPr>
          <w:ilvl w:val="0"/>
          <w:numId w:val="16"/>
        </w:numPr>
        <w:spacing w:after="0" w:line="240" w:lineRule="auto"/>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TRANSPORT</w:t>
      </w:r>
    </w:p>
    <w:p w14:paraId="0000000F"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2.1</w:t>
      </w:r>
      <w:r w:rsidRPr="00015C56">
        <w:rPr>
          <w:rFonts w:ascii="Times New Roman" w:eastAsia="Times New Roman" w:hAnsi="Times New Roman" w:cs="Times New Roman"/>
          <w:b/>
          <w:sz w:val="20"/>
          <w:szCs w:val="20"/>
        </w:rPr>
        <w:tab/>
        <w:t xml:space="preserve">Dezvoltarea transportului feroviar; </w:t>
      </w:r>
    </w:p>
    <w:p w14:paraId="00000010"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2.2</w:t>
      </w:r>
      <w:r w:rsidRPr="00015C56">
        <w:rPr>
          <w:rFonts w:ascii="Times New Roman" w:eastAsia="Times New Roman" w:hAnsi="Times New Roman" w:cs="Times New Roman"/>
          <w:b/>
          <w:sz w:val="20"/>
          <w:szCs w:val="20"/>
        </w:rPr>
        <w:tab/>
        <w:t>Dezvoltarea transportului aerian;</w:t>
      </w:r>
    </w:p>
    <w:p w14:paraId="00000011"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2.3</w:t>
      </w:r>
      <w:r w:rsidRPr="00015C56">
        <w:rPr>
          <w:rFonts w:ascii="Times New Roman" w:eastAsia="Times New Roman" w:hAnsi="Times New Roman" w:cs="Times New Roman"/>
          <w:b/>
          <w:sz w:val="20"/>
          <w:szCs w:val="20"/>
        </w:rPr>
        <w:tab/>
        <w:t>Dezvoltarea transportului naval;</w:t>
      </w:r>
    </w:p>
    <w:p w14:paraId="00000012"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2.4</w:t>
      </w:r>
      <w:r w:rsidRPr="00015C56">
        <w:rPr>
          <w:rFonts w:ascii="Times New Roman" w:eastAsia="Times New Roman" w:hAnsi="Times New Roman" w:cs="Times New Roman"/>
          <w:b/>
          <w:sz w:val="20"/>
          <w:szCs w:val="20"/>
        </w:rPr>
        <w:tab/>
        <w:t>Dezvoltarea transportului rutier și a infrastructurii drumurilor.</w:t>
      </w:r>
    </w:p>
    <w:p w14:paraId="00000013" w14:textId="77777777" w:rsidR="001904C9" w:rsidRPr="00015C56" w:rsidRDefault="001904C9">
      <w:pPr>
        <w:spacing w:after="0" w:line="240" w:lineRule="auto"/>
        <w:ind w:left="720"/>
        <w:rPr>
          <w:rFonts w:ascii="Times New Roman" w:eastAsia="Times New Roman" w:hAnsi="Times New Roman" w:cs="Times New Roman"/>
          <w:b/>
          <w:sz w:val="20"/>
          <w:szCs w:val="20"/>
        </w:rPr>
      </w:pPr>
    </w:p>
    <w:p w14:paraId="00000014" w14:textId="77777777" w:rsidR="001904C9" w:rsidRPr="00015C56" w:rsidRDefault="00103660">
      <w:pPr>
        <w:numPr>
          <w:ilvl w:val="0"/>
          <w:numId w:val="16"/>
        </w:numPr>
        <w:spacing w:after="0" w:line="240" w:lineRule="auto"/>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CONSTRUCȚII</w:t>
      </w:r>
    </w:p>
    <w:p w14:paraId="00000015"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3.1</w:t>
      </w:r>
      <w:r w:rsidRPr="00015C56">
        <w:rPr>
          <w:rFonts w:ascii="Times New Roman" w:eastAsia="Times New Roman" w:hAnsi="Times New Roman" w:cs="Times New Roman"/>
          <w:b/>
          <w:sz w:val="20"/>
          <w:szCs w:val="20"/>
        </w:rPr>
        <w:tab/>
        <w:t>Dezvoltarea domeniului amenajarea teritoriului și al urbanismului;</w:t>
      </w:r>
    </w:p>
    <w:p w14:paraId="00000016" w14:textId="77777777" w:rsidR="001904C9" w:rsidRPr="00015C56" w:rsidRDefault="0010366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3.2</w:t>
      </w:r>
      <w:r w:rsidRPr="00015C56">
        <w:rPr>
          <w:rFonts w:ascii="Times New Roman" w:eastAsia="Times New Roman" w:hAnsi="Times New Roman" w:cs="Times New Roman"/>
          <w:b/>
          <w:sz w:val="20"/>
          <w:szCs w:val="20"/>
        </w:rPr>
        <w:tab/>
        <w:t>Asigurarea sistemului calității în construcții;</w:t>
      </w:r>
    </w:p>
    <w:p w14:paraId="00000017" w14:textId="77777777" w:rsidR="001904C9" w:rsidRPr="00015C56" w:rsidRDefault="0010366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3.3</w:t>
      </w:r>
      <w:r w:rsidRPr="00015C56">
        <w:rPr>
          <w:rFonts w:ascii="Times New Roman" w:eastAsia="Times New Roman" w:hAnsi="Times New Roman" w:cs="Times New Roman"/>
          <w:b/>
          <w:sz w:val="20"/>
          <w:szCs w:val="20"/>
        </w:rPr>
        <w:tab/>
        <w:t>Administrarea și asigurarea accesului la locuințe sigure, accesibile și conectate la utilități moderne.</w:t>
      </w:r>
    </w:p>
    <w:p w14:paraId="00000018" w14:textId="77777777" w:rsidR="001904C9" w:rsidRPr="00015C56" w:rsidRDefault="001904C9">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14:paraId="00000019" w14:textId="77777777" w:rsidR="001904C9" w:rsidRPr="00015C56" w:rsidRDefault="00103660">
      <w:pPr>
        <w:numPr>
          <w:ilvl w:val="0"/>
          <w:numId w:val="16"/>
        </w:numPr>
        <w:spacing w:after="0" w:line="240" w:lineRule="auto"/>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ENERGETICA</w:t>
      </w:r>
    </w:p>
    <w:p w14:paraId="0000001A"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4.1</w:t>
      </w:r>
      <w:r w:rsidRPr="00015C56">
        <w:rPr>
          <w:rFonts w:ascii="Times New Roman" w:eastAsia="Times New Roman" w:hAnsi="Times New Roman" w:cs="Times New Roman"/>
          <w:b/>
          <w:sz w:val="20"/>
          <w:szCs w:val="20"/>
        </w:rPr>
        <w:tab/>
        <w:t>Dezvoltarea sectorului electroenergetic;</w:t>
      </w:r>
    </w:p>
    <w:p w14:paraId="0000001B"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4.2</w:t>
      </w:r>
      <w:r w:rsidRPr="00015C56">
        <w:rPr>
          <w:rFonts w:ascii="Times New Roman" w:eastAsia="Times New Roman" w:hAnsi="Times New Roman" w:cs="Times New Roman"/>
          <w:b/>
          <w:sz w:val="20"/>
          <w:szCs w:val="20"/>
        </w:rPr>
        <w:tab/>
        <w:t>Dezvoltarea sectorului termoenergetic;</w:t>
      </w:r>
    </w:p>
    <w:p w14:paraId="0000001C"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4.3</w:t>
      </w:r>
      <w:r w:rsidRPr="00015C56">
        <w:rPr>
          <w:rFonts w:ascii="Times New Roman" w:eastAsia="Times New Roman" w:hAnsi="Times New Roman" w:cs="Times New Roman"/>
          <w:b/>
          <w:sz w:val="20"/>
          <w:szCs w:val="20"/>
        </w:rPr>
        <w:tab/>
        <w:t xml:space="preserve">Dezvoltarea sectorului gazelor naturale și al produselor petroliere; </w:t>
      </w:r>
    </w:p>
    <w:p w14:paraId="0000001D" w14:textId="683D6260"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4.4</w:t>
      </w:r>
      <w:r w:rsidRPr="00015C56">
        <w:rPr>
          <w:rFonts w:ascii="Times New Roman" w:eastAsia="Times New Roman" w:hAnsi="Times New Roman" w:cs="Times New Roman"/>
          <w:b/>
          <w:sz w:val="20"/>
          <w:szCs w:val="20"/>
        </w:rPr>
        <w:tab/>
        <w:t>Promovarea eficienței energetice și valorificarea surselor de energie regenerabil</w:t>
      </w:r>
      <w:r w:rsidR="00F154F4" w:rsidRPr="00015C56">
        <w:rPr>
          <w:rFonts w:ascii="Times New Roman" w:eastAsia="Times New Roman" w:hAnsi="Times New Roman" w:cs="Times New Roman"/>
          <w:b/>
          <w:sz w:val="20"/>
          <w:szCs w:val="20"/>
        </w:rPr>
        <w:t>ă</w:t>
      </w:r>
      <w:r w:rsidRPr="00015C56">
        <w:rPr>
          <w:rFonts w:ascii="Times New Roman" w:eastAsia="Times New Roman" w:hAnsi="Times New Roman" w:cs="Times New Roman"/>
          <w:b/>
          <w:sz w:val="20"/>
          <w:szCs w:val="20"/>
        </w:rPr>
        <w:t>.</w:t>
      </w:r>
    </w:p>
    <w:p w14:paraId="0000001E" w14:textId="77777777" w:rsidR="001904C9" w:rsidRPr="00015C56" w:rsidRDefault="001904C9">
      <w:pPr>
        <w:spacing w:after="0" w:line="240" w:lineRule="auto"/>
        <w:ind w:left="720"/>
        <w:rPr>
          <w:rFonts w:ascii="Times New Roman" w:eastAsia="Times New Roman" w:hAnsi="Times New Roman" w:cs="Times New Roman"/>
          <w:b/>
          <w:sz w:val="20"/>
          <w:szCs w:val="20"/>
        </w:rPr>
      </w:pPr>
    </w:p>
    <w:p w14:paraId="0000001F" w14:textId="77777777" w:rsidR="001904C9" w:rsidRPr="00015C56" w:rsidRDefault="00103660">
      <w:pPr>
        <w:numPr>
          <w:ilvl w:val="0"/>
          <w:numId w:val="16"/>
        </w:numPr>
        <w:spacing w:after="0" w:line="240" w:lineRule="auto"/>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DEZVOLTARE REGIONALĂ ȘI INFRASTRUCTURĂ</w:t>
      </w:r>
    </w:p>
    <w:p w14:paraId="00000020"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5.1</w:t>
      </w:r>
      <w:r w:rsidRPr="00015C56">
        <w:rPr>
          <w:rFonts w:ascii="Times New Roman" w:eastAsia="Times New Roman" w:hAnsi="Times New Roman" w:cs="Times New Roman"/>
          <w:b/>
          <w:sz w:val="20"/>
          <w:szCs w:val="20"/>
        </w:rPr>
        <w:tab/>
        <w:t>Dezvoltarea cadrului normativ;</w:t>
      </w:r>
    </w:p>
    <w:p w14:paraId="00000021"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5.2</w:t>
      </w:r>
      <w:r w:rsidRPr="00015C56">
        <w:rPr>
          <w:rFonts w:ascii="Times New Roman" w:eastAsia="Times New Roman" w:hAnsi="Times New Roman" w:cs="Times New Roman"/>
          <w:b/>
          <w:sz w:val="20"/>
          <w:szCs w:val="20"/>
        </w:rPr>
        <w:tab/>
        <w:t>Creșterea competitivității regiunilor;</w:t>
      </w:r>
    </w:p>
    <w:p w14:paraId="00000022" w14:textId="15F3D8F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5.3</w:t>
      </w:r>
      <w:r w:rsidRPr="00015C56">
        <w:rPr>
          <w:rFonts w:ascii="Times New Roman" w:eastAsia="Times New Roman" w:hAnsi="Times New Roman" w:cs="Times New Roman"/>
          <w:b/>
          <w:sz w:val="20"/>
          <w:szCs w:val="20"/>
        </w:rPr>
        <w:tab/>
        <w:t>Implementarea politicii de dezvoltare urbană;</w:t>
      </w:r>
    </w:p>
    <w:p w14:paraId="00000023" w14:textId="77777777"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5.4</w:t>
      </w:r>
      <w:r w:rsidRPr="00015C56">
        <w:rPr>
          <w:rFonts w:ascii="Times New Roman" w:eastAsia="Times New Roman" w:hAnsi="Times New Roman" w:cs="Times New Roman"/>
          <w:b/>
          <w:sz w:val="20"/>
          <w:szCs w:val="20"/>
        </w:rPr>
        <w:tab/>
        <w:t>Dezvoltarea infrastructurii regionale;</w:t>
      </w:r>
    </w:p>
    <w:p w14:paraId="00000024" w14:textId="1CD1C1AD" w:rsidR="001904C9" w:rsidRPr="00015C56" w:rsidRDefault="00103660">
      <w:pPr>
        <w:spacing w:after="0" w:line="240" w:lineRule="auto"/>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5.5</w:t>
      </w:r>
      <w:r w:rsidRPr="00015C56">
        <w:rPr>
          <w:rFonts w:ascii="Times New Roman" w:eastAsia="Times New Roman" w:hAnsi="Times New Roman" w:cs="Times New Roman"/>
          <w:b/>
          <w:sz w:val="20"/>
          <w:szCs w:val="20"/>
        </w:rPr>
        <w:tab/>
        <w:t>Reabilitarea infrastructuri</w:t>
      </w:r>
      <w:r w:rsidR="00F154F4" w:rsidRPr="00015C56">
        <w:rPr>
          <w:rFonts w:ascii="Times New Roman" w:eastAsia="Times New Roman" w:hAnsi="Times New Roman" w:cs="Times New Roman"/>
          <w:b/>
          <w:sz w:val="20"/>
          <w:szCs w:val="20"/>
        </w:rPr>
        <w:t>i</w:t>
      </w:r>
      <w:r w:rsidRPr="00015C56">
        <w:rPr>
          <w:rFonts w:ascii="Times New Roman" w:eastAsia="Times New Roman" w:hAnsi="Times New Roman" w:cs="Times New Roman"/>
          <w:b/>
          <w:sz w:val="20"/>
          <w:szCs w:val="20"/>
        </w:rPr>
        <w:t xml:space="preserve"> sociale.</w:t>
      </w:r>
      <w:r w:rsidRPr="00015C56">
        <w:rPr>
          <w:rFonts w:ascii="Times New Roman" w:eastAsia="Times New Roman" w:hAnsi="Times New Roman" w:cs="Times New Roman"/>
          <w:b/>
          <w:sz w:val="20"/>
          <w:szCs w:val="20"/>
        </w:rPr>
        <w:tab/>
      </w:r>
    </w:p>
    <w:p w14:paraId="00000025" w14:textId="77777777" w:rsidR="001904C9" w:rsidRPr="00015C56" w:rsidRDefault="001904C9">
      <w:pPr>
        <w:spacing w:after="0" w:line="240" w:lineRule="auto"/>
        <w:ind w:left="720"/>
        <w:rPr>
          <w:rFonts w:ascii="Times New Roman" w:eastAsia="Times New Roman" w:hAnsi="Times New Roman" w:cs="Times New Roman"/>
          <w:b/>
          <w:sz w:val="20"/>
          <w:szCs w:val="20"/>
        </w:rPr>
      </w:pPr>
    </w:p>
    <w:p w14:paraId="00000026" w14:textId="77777777" w:rsidR="001904C9" w:rsidRPr="00015C56" w:rsidRDefault="001904C9">
      <w:pPr>
        <w:spacing w:after="0" w:line="240" w:lineRule="auto"/>
        <w:jc w:val="center"/>
        <w:rPr>
          <w:rFonts w:ascii="Times New Roman" w:eastAsia="Times New Roman" w:hAnsi="Times New Roman" w:cs="Times New Roman"/>
          <w:b/>
          <w:sz w:val="20"/>
          <w:szCs w:val="20"/>
        </w:rPr>
      </w:pPr>
    </w:p>
    <w:p w14:paraId="00000027" w14:textId="77777777" w:rsidR="001904C9" w:rsidRPr="00015C56" w:rsidRDefault="001904C9">
      <w:pPr>
        <w:spacing w:after="0" w:line="240" w:lineRule="auto"/>
        <w:jc w:val="center"/>
        <w:rPr>
          <w:rFonts w:ascii="Times New Roman" w:eastAsia="Times New Roman" w:hAnsi="Times New Roman" w:cs="Times New Roman"/>
          <w:b/>
          <w:sz w:val="20"/>
          <w:szCs w:val="20"/>
        </w:rPr>
      </w:pPr>
    </w:p>
    <w:p w14:paraId="00000028" w14:textId="77777777" w:rsidR="001904C9" w:rsidRPr="00015C56" w:rsidRDefault="001904C9">
      <w:pPr>
        <w:spacing w:after="0" w:line="240" w:lineRule="auto"/>
        <w:jc w:val="center"/>
        <w:rPr>
          <w:rFonts w:ascii="Times New Roman" w:eastAsia="Times New Roman" w:hAnsi="Times New Roman" w:cs="Times New Roman"/>
          <w:b/>
          <w:sz w:val="20"/>
          <w:szCs w:val="20"/>
        </w:rPr>
      </w:pPr>
    </w:p>
    <w:p w14:paraId="00000029" w14:textId="77777777" w:rsidR="001904C9" w:rsidRPr="00015C56" w:rsidRDefault="001904C9">
      <w:pPr>
        <w:spacing w:after="0" w:line="240" w:lineRule="auto"/>
        <w:jc w:val="center"/>
        <w:rPr>
          <w:rFonts w:ascii="Times New Roman" w:eastAsia="Times New Roman" w:hAnsi="Times New Roman" w:cs="Times New Roman"/>
          <w:b/>
          <w:sz w:val="20"/>
          <w:szCs w:val="20"/>
        </w:rPr>
      </w:pPr>
    </w:p>
    <w:p w14:paraId="0000002A" w14:textId="77777777" w:rsidR="001904C9" w:rsidRPr="00015C56" w:rsidRDefault="001904C9">
      <w:pPr>
        <w:spacing w:after="0" w:line="240" w:lineRule="auto"/>
        <w:jc w:val="center"/>
        <w:rPr>
          <w:rFonts w:ascii="Times New Roman" w:eastAsia="Times New Roman" w:hAnsi="Times New Roman" w:cs="Times New Roman"/>
          <w:b/>
          <w:sz w:val="20"/>
          <w:szCs w:val="20"/>
        </w:rPr>
      </w:pPr>
    </w:p>
    <w:p w14:paraId="0000002B" w14:textId="77777777" w:rsidR="001904C9" w:rsidRPr="00015C56" w:rsidRDefault="001904C9">
      <w:pPr>
        <w:spacing w:after="0" w:line="240" w:lineRule="auto"/>
        <w:jc w:val="center"/>
        <w:rPr>
          <w:rFonts w:ascii="Times New Roman" w:eastAsia="Times New Roman" w:hAnsi="Times New Roman" w:cs="Times New Roman"/>
          <w:sz w:val="20"/>
          <w:szCs w:val="20"/>
        </w:rPr>
      </w:pPr>
    </w:p>
    <w:tbl>
      <w:tblPr>
        <w:tblStyle w:val="ab"/>
        <w:tblW w:w="132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597"/>
        <w:gridCol w:w="1701"/>
        <w:gridCol w:w="1984"/>
        <w:gridCol w:w="1985"/>
        <w:gridCol w:w="2268"/>
      </w:tblGrid>
      <w:tr w:rsidR="00015C56" w:rsidRPr="00015C56" w14:paraId="2FDFA48A" w14:textId="77777777" w:rsidTr="00103660">
        <w:trPr>
          <w:tblHeader/>
        </w:trPr>
        <w:tc>
          <w:tcPr>
            <w:tcW w:w="1755" w:type="dxa"/>
            <w:shd w:val="clear" w:color="auto" w:fill="D5DCE4" w:themeFill="text2" w:themeFillTint="33"/>
          </w:tcPr>
          <w:p w14:paraId="0000002C" w14:textId="77777777" w:rsidR="00103660" w:rsidRPr="00015C56" w:rsidRDefault="00103660">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lastRenderedPageBreak/>
              <w:t xml:space="preserve">Obiective </w:t>
            </w:r>
          </w:p>
        </w:tc>
        <w:tc>
          <w:tcPr>
            <w:tcW w:w="3597" w:type="dxa"/>
            <w:shd w:val="clear" w:color="auto" w:fill="D5DCE4" w:themeFill="text2" w:themeFillTint="33"/>
          </w:tcPr>
          <w:p w14:paraId="0000002D" w14:textId="77777777" w:rsidR="00103660" w:rsidRPr="00015C56" w:rsidRDefault="00103660">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Acțiuni </w:t>
            </w:r>
          </w:p>
        </w:tc>
        <w:tc>
          <w:tcPr>
            <w:tcW w:w="1701" w:type="dxa"/>
            <w:shd w:val="clear" w:color="auto" w:fill="D5DCE4" w:themeFill="text2" w:themeFillTint="33"/>
          </w:tcPr>
          <w:p w14:paraId="0000002E" w14:textId="77777777" w:rsidR="00103660" w:rsidRPr="00015C56" w:rsidRDefault="00103660">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Termen de realizare </w:t>
            </w:r>
          </w:p>
        </w:tc>
        <w:tc>
          <w:tcPr>
            <w:tcW w:w="1984" w:type="dxa"/>
            <w:shd w:val="clear" w:color="auto" w:fill="D5DCE4" w:themeFill="text2" w:themeFillTint="33"/>
          </w:tcPr>
          <w:p w14:paraId="0000002F" w14:textId="77777777" w:rsidR="00103660" w:rsidRPr="00015C56" w:rsidRDefault="00103660">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Indicatori de monitorizare</w:t>
            </w:r>
          </w:p>
        </w:tc>
        <w:tc>
          <w:tcPr>
            <w:tcW w:w="1985" w:type="dxa"/>
            <w:shd w:val="clear" w:color="auto" w:fill="D5DCE4" w:themeFill="text2" w:themeFillTint="33"/>
          </w:tcPr>
          <w:p w14:paraId="00000030" w14:textId="77777777" w:rsidR="00103660" w:rsidRPr="00015C56" w:rsidRDefault="00103660">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Instituția responsabilă</w:t>
            </w:r>
          </w:p>
        </w:tc>
        <w:tc>
          <w:tcPr>
            <w:tcW w:w="2268" w:type="dxa"/>
            <w:shd w:val="clear" w:color="auto" w:fill="D5DCE4" w:themeFill="text2" w:themeFillTint="33"/>
          </w:tcPr>
          <w:p w14:paraId="00000031" w14:textId="77777777" w:rsidR="00103660" w:rsidRPr="00015C56" w:rsidRDefault="00103660">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Referințe </w:t>
            </w:r>
          </w:p>
        </w:tc>
      </w:tr>
      <w:tr w:rsidR="00015C56" w:rsidRPr="00015C56" w14:paraId="31B811DC" w14:textId="77777777" w:rsidTr="00103660">
        <w:tc>
          <w:tcPr>
            <w:tcW w:w="13290" w:type="dxa"/>
            <w:gridSpan w:val="6"/>
            <w:shd w:val="clear" w:color="auto" w:fill="A6A6A6"/>
          </w:tcPr>
          <w:p w14:paraId="00000033" w14:textId="77777777" w:rsidR="00103660" w:rsidRPr="00015C56" w:rsidRDefault="00103660">
            <w:pPr>
              <w:pBdr>
                <w:top w:val="nil"/>
                <w:left w:val="nil"/>
                <w:bottom w:val="nil"/>
                <w:right w:val="nil"/>
                <w:between w:val="nil"/>
              </w:pBdr>
              <w:spacing w:line="259" w:lineRule="auto"/>
              <w:ind w:left="1080"/>
              <w:rPr>
                <w:rFonts w:ascii="Times New Roman" w:eastAsia="Times New Roman" w:hAnsi="Times New Roman" w:cs="Times New Roman"/>
                <w:b/>
                <w:sz w:val="20"/>
                <w:szCs w:val="20"/>
              </w:rPr>
            </w:pPr>
          </w:p>
          <w:p w14:paraId="00000034" w14:textId="77777777" w:rsidR="00103660" w:rsidRPr="00015C56" w:rsidRDefault="00103660">
            <w:pPr>
              <w:numPr>
                <w:ilvl w:val="0"/>
                <w:numId w:val="15"/>
              </w:numPr>
              <w:pBdr>
                <w:top w:val="nil"/>
                <w:left w:val="nil"/>
                <w:bottom w:val="nil"/>
                <w:right w:val="nil"/>
                <w:between w:val="nil"/>
              </w:pBdr>
              <w:spacing w:after="160" w:line="259" w:lineRule="auto"/>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INFRASTRUCTURA  DE  COMUNICAȚII  </w:t>
            </w:r>
          </w:p>
          <w:p w14:paraId="00000035" w14:textId="32C38026" w:rsidR="00103660" w:rsidRPr="00015C56" w:rsidRDefault="00103660">
            <w:pPr>
              <w:ind w:left="360"/>
              <w:jc w:val="both"/>
              <w:rPr>
                <w:rFonts w:ascii="Times New Roman" w:eastAsia="Times New Roman" w:hAnsi="Times New Roman" w:cs="Times New Roman"/>
                <w:sz w:val="20"/>
                <w:szCs w:val="20"/>
              </w:rPr>
            </w:pPr>
            <w:r w:rsidRPr="00015C56">
              <w:rPr>
                <w:rFonts w:ascii="Times New Roman" w:eastAsia="Times New Roman" w:hAnsi="Times New Roman" w:cs="Times New Roman"/>
                <w:b/>
                <w:sz w:val="20"/>
                <w:szCs w:val="20"/>
              </w:rPr>
              <w:t>Obiectivul cheie</w:t>
            </w:r>
            <w:r w:rsidRPr="00015C56">
              <w:rPr>
                <w:rFonts w:ascii="Times New Roman" w:eastAsia="Times New Roman" w:hAnsi="Times New Roman" w:cs="Times New Roman"/>
                <w:sz w:val="20"/>
                <w:szCs w:val="20"/>
              </w:rPr>
              <w:t xml:space="preserve"> al domeniului constă în dezvoltarea infrastructurii de comunicații pentru a asigura accesibilitatea, calitatea și fiabilitatea serviciilor digitale. Politicile promovate</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în perioada următoare</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în domeniu se vor axa pe următoarele obiective:</w:t>
            </w:r>
          </w:p>
          <w:p w14:paraId="00000036" w14:textId="77777777" w:rsidR="00103660" w:rsidRPr="00015C56" w:rsidRDefault="00103660">
            <w:pPr>
              <w:numPr>
                <w:ilvl w:val="0"/>
                <w:numId w:val="1"/>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serviciilor poștale și de curierat;</w:t>
            </w:r>
          </w:p>
          <w:p w14:paraId="00000037" w14:textId="77777777" w:rsidR="00103660" w:rsidRPr="00015C56" w:rsidRDefault="00103660">
            <w:pPr>
              <w:numPr>
                <w:ilvl w:val="0"/>
                <w:numId w:val="1"/>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și sporirea accesibilității la servicii de telefonie fixă, mobilă, internet de mare viteză și servicii conexe;</w:t>
            </w:r>
          </w:p>
          <w:p w14:paraId="00000038" w14:textId="4996A647" w:rsidR="00103660" w:rsidRPr="00015C56" w:rsidRDefault="00103660">
            <w:pPr>
              <w:numPr>
                <w:ilvl w:val="0"/>
                <w:numId w:val="1"/>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 xml:space="preserve">Creșterea accesului la servicii TV digitale terestre și </w:t>
            </w:r>
            <w:r w:rsidR="00F154F4" w:rsidRPr="00015C56">
              <w:rPr>
                <w:rFonts w:ascii="Times New Roman" w:eastAsia="Times New Roman" w:hAnsi="Times New Roman" w:cs="Times New Roman"/>
                <w:b/>
                <w:i/>
                <w:sz w:val="20"/>
                <w:szCs w:val="20"/>
              </w:rPr>
              <w:t xml:space="preserve"> de radiodifuziune</w:t>
            </w:r>
            <w:r w:rsidR="00F154F4" w:rsidRPr="00015C56" w:rsidDel="00F154F4">
              <w:rPr>
                <w:rFonts w:ascii="Times New Roman" w:eastAsia="Times New Roman" w:hAnsi="Times New Roman" w:cs="Times New Roman"/>
                <w:b/>
                <w:i/>
                <w:sz w:val="20"/>
                <w:szCs w:val="20"/>
              </w:rPr>
              <w:t xml:space="preserve"> </w:t>
            </w:r>
          </w:p>
          <w:p w14:paraId="00000039" w14:textId="77777777" w:rsidR="00103660" w:rsidRPr="00015C56" w:rsidRDefault="00103660">
            <w:pPr>
              <w:ind w:left="360"/>
              <w:jc w:val="both"/>
              <w:rPr>
                <w:rFonts w:ascii="Times New Roman" w:eastAsia="Times New Roman" w:hAnsi="Times New Roman" w:cs="Times New Roman"/>
                <w:b/>
                <w:sz w:val="20"/>
                <w:szCs w:val="20"/>
              </w:rPr>
            </w:pPr>
          </w:p>
          <w:p w14:paraId="0000003A" w14:textId="4903782B" w:rsidR="00103660" w:rsidRPr="00015C56" w:rsidRDefault="00103660">
            <w:pPr>
              <w:ind w:left="36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Activitățile planificate pentru atingerea obiectivelor vizează:  crearea condițiilor de acces pe piață a tuturor operatorilor din domeniul poștal; reducerea barierelor la prestarea serviciilor de livrare transfrontalieră de colete; semnarea acordurilor regionale în vederea reducerii tarifelor la serviciile de roaming internațional cu România și statele Parteneriatului Estic; evit</w:t>
            </w:r>
            <w:r w:rsidR="00F154F4" w:rsidRPr="00015C56">
              <w:rPr>
                <w:rFonts w:ascii="Times New Roman" w:eastAsia="Times New Roman" w:hAnsi="Times New Roman" w:cs="Times New Roman"/>
                <w:sz w:val="20"/>
                <w:szCs w:val="20"/>
              </w:rPr>
              <w:t>are</w:t>
            </w:r>
            <w:r w:rsidR="00AB6391" w:rsidRPr="00015C56">
              <w:rPr>
                <w:rFonts w:ascii="Times New Roman" w:eastAsia="Times New Roman" w:hAnsi="Times New Roman" w:cs="Times New Roman"/>
                <w:sz w:val="20"/>
                <w:szCs w:val="20"/>
              </w:rPr>
              <w:t>a</w:t>
            </w:r>
            <w:r w:rsidRPr="00015C56">
              <w:rPr>
                <w:rFonts w:ascii="Times New Roman" w:eastAsia="Times New Roman" w:hAnsi="Times New Roman" w:cs="Times New Roman"/>
                <w:sz w:val="20"/>
                <w:szCs w:val="20"/>
              </w:rPr>
              <w:t xml:space="preserve"> eventualelor perturbații în rețelele de radiocomunicații mobile terestre; anularea „taxei de lux” pentru serviciile de telefonie mobilă; eliminarea barierelor administrative în dezvoltarea TV digitală terestră; asigurarea accesului gratuit la televiziunea digitală  a familiilor beneficiare de ajutor social etc.</w:t>
            </w:r>
          </w:p>
          <w:p w14:paraId="0000003B" w14:textId="77777777" w:rsidR="00103660" w:rsidRPr="00015C56" w:rsidRDefault="00103660">
            <w:pPr>
              <w:ind w:left="360"/>
              <w:jc w:val="both"/>
              <w:rPr>
                <w:rFonts w:ascii="Times New Roman" w:eastAsia="Times New Roman" w:hAnsi="Times New Roman" w:cs="Times New Roman"/>
                <w:b/>
                <w:sz w:val="20"/>
                <w:szCs w:val="20"/>
              </w:rPr>
            </w:pPr>
          </w:p>
          <w:p w14:paraId="0000003C" w14:textId="77777777" w:rsidR="00103660" w:rsidRPr="00015C56" w:rsidRDefault="00103660">
            <w:pPr>
              <w:ind w:left="360"/>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Indicatori de produs/rezultat:</w:t>
            </w:r>
          </w:p>
          <w:p w14:paraId="0000003D" w14:textId="77777777" w:rsidR="00103660" w:rsidRPr="00015C56" w:rsidRDefault="00103660">
            <w:pPr>
              <w:numPr>
                <w:ilvl w:val="0"/>
                <w:numId w:val="3"/>
              </w:numPr>
              <w:spacing w:before="240"/>
              <w:jc w:val="both"/>
              <w:rPr>
                <w:rFonts w:ascii="Times New Roman" w:eastAsia="Times New Roman" w:hAnsi="Times New Roman" w:cs="Times New Roman"/>
                <w:sz w:val="20"/>
                <w:szCs w:val="20"/>
              </w:rPr>
            </w:pPr>
            <w:r w:rsidRPr="00015C56">
              <w:rPr>
                <w:rFonts w:ascii="Times New Roman" w:eastAsia="Times New Roman" w:hAnsi="Times New Roman" w:cs="Times New Roman"/>
                <w:i/>
                <w:sz w:val="20"/>
                <w:szCs w:val="20"/>
              </w:rPr>
              <w:t>Penetrare acces Internet la puncte fixe de la 73 % la 77% din numărul gospodăriilor;</w:t>
            </w:r>
          </w:p>
          <w:p w14:paraId="0000003E" w14:textId="77777777" w:rsidR="00103660" w:rsidRPr="00015C56" w:rsidRDefault="00103660">
            <w:pPr>
              <w:numPr>
                <w:ilvl w:val="0"/>
                <w:numId w:val="3"/>
              </w:numPr>
              <w:jc w:val="both"/>
              <w:rPr>
                <w:rFonts w:ascii="Times New Roman" w:eastAsia="Times New Roman" w:hAnsi="Times New Roman" w:cs="Times New Roman"/>
                <w:sz w:val="20"/>
                <w:szCs w:val="20"/>
              </w:rPr>
            </w:pPr>
            <w:r w:rsidRPr="00015C56">
              <w:rPr>
                <w:rFonts w:ascii="Times New Roman" w:eastAsia="Times New Roman" w:hAnsi="Times New Roman" w:cs="Times New Roman"/>
                <w:i/>
                <w:sz w:val="20"/>
                <w:szCs w:val="20"/>
              </w:rPr>
              <w:t>Penetrare acces Internet la puncte mobile  de la 97,2% la 98%;</w:t>
            </w:r>
          </w:p>
          <w:p w14:paraId="0000003F" w14:textId="77777777" w:rsidR="00103660" w:rsidRPr="00015C56" w:rsidRDefault="00103660">
            <w:pPr>
              <w:numPr>
                <w:ilvl w:val="0"/>
                <w:numId w:val="3"/>
              </w:numPr>
              <w:jc w:val="both"/>
              <w:rPr>
                <w:rFonts w:ascii="Times New Roman" w:eastAsia="Times New Roman" w:hAnsi="Times New Roman" w:cs="Times New Roman"/>
                <w:sz w:val="20"/>
                <w:szCs w:val="20"/>
              </w:rPr>
            </w:pPr>
            <w:r w:rsidRPr="00015C56">
              <w:rPr>
                <w:rFonts w:ascii="Times New Roman" w:eastAsia="Times New Roman" w:hAnsi="Times New Roman" w:cs="Times New Roman"/>
                <w:i/>
                <w:sz w:val="20"/>
                <w:szCs w:val="20"/>
              </w:rPr>
              <w:t>Micșorarea cu cel puțin 30% a tarifului  maxim pentru utilizatorii serviciului de roaming care călătoresc în statele Parteneriatului Estic;</w:t>
            </w:r>
          </w:p>
          <w:p w14:paraId="00000040" w14:textId="77777777" w:rsidR="00103660" w:rsidRPr="00015C56" w:rsidRDefault="00103660">
            <w:pPr>
              <w:numPr>
                <w:ilvl w:val="0"/>
                <w:numId w:val="3"/>
              </w:numP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Micșorarea cu cel puțin 30% a tarifelor la roaming pentru cel puțin o țară din Uniunea Europeană;</w:t>
            </w:r>
          </w:p>
          <w:p w14:paraId="00000041" w14:textId="77777777" w:rsidR="00103660" w:rsidRPr="00015C56" w:rsidRDefault="00103660">
            <w:pPr>
              <w:numPr>
                <w:ilvl w:val="0"/>
                <w:numId w:val="3"/>
              </w:numP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Majorarea acoperirii populației de la 97,7% până la 99% cu semnal de TV digitală terestră;</w:t>
            </w:r>
          </w:p>
          <w:p w14:paraId="00000042" w14:textId="77777777" w:rsidR="00103660" w:rsidRPr="00015C56" w:rsidRDefault="00103660">
            <w:pPr>
              <w:numPr>
                <w:ilvl w:val="0"/>
                <w:numId w:val="3"/>
              </w:numPr>
              <w:spacing w:after="240"/>
              <w:jc w:val="both"/>
              <w:rPr>
                <w:rFonts w:ascii="Times New Roman" w:eastAsia="Times New Roman" w:hAnsi="Times New Roman" w:cs="Times New Roman"/>
                <w:sz w:val="20"/>
                <w:szCs w:val="20"/>
              </w:rPr>
            </w:pPr>
            <w:r w:rsidRPr="00015C56">
              <w:rPr>
                <w:rFonts w:ascii="Times New Roman" w:eastAsia="Times New Roman" w:hAnsi="Times New Roman" w:cs="Times New Roman"/>
                <w:i/>
                <w:sz w:val="20"/>
                <w:szCs w:val="20"/>
              </w:rPr>
              <w:t xml:space="preserve">Asigurarea menținerii furnizării serviciului poștal universal a 100% din populația țării. </w:t>
            </w:r>
          </w:p>
        </w:tc>
      </w:tr>
      <w:tr w:rsidR="00015C56" w:rsidRPr="00015C56" w14:paraId="7D91E296" w14:textId="77777777" w:rsidTr="00103660">
        <w:trPr>
          <w:trHeight w:val="200"/>
        </w:trPr>
        <w:tc>
          <w:tcPr>
            <w:tcW w:w="1755" w:type="dxa"/>
            <w:vMerge w:val="restart"/>
            <w:shd w:val="clear" w:color="auto" w:fill="FFFFFF"/>
          </w:tcPr>
          <w:p w14:paraId="00000049"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1.1 Dezvoltarea serviciilor poștale și de curierat</w:t>
            </w:r>
          </w:p>
          <w:p w14:paraId="0000004A"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4B" w14:textId="2525F79E" w:rsidR="00103660" w:rsidRPr="00015C56" w:rsidRDefault="00103660" w:rsidP="00F154F4">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1.1.1. Elaborarea și aprobarea Hotărîrii de Guvern pentru implementarea prevederilor Legii comunicațiilor poștale nr.36/2016</w:t>
            </w:r>
            <w:r w:rsidR="00F154F4" w:rsidRPr="00015C56">
              <w:rPr>
                <w:rFonts w:ascii="Times New Roman" w:eastAsia="Times New Roman" w:hAnsi="Times New Roman" w:cs="Times New Roman"/>
                <w:sz w:val="20"/>
                <w:szCs w:val="20"/>
              </w:rPr>
              <w:t>, întru</w:t>
            </w:r>
            <w:r w:rsidRPr="00015C56">
              <w:rPr>
                <w:rFonts w:ascii="Times New Roman" w:eastAsia="Times New Roman" w:hAnsi="Times New Roman" w:cs="Times New Roman"/>
                <w:sz w:val="20"/>
                <w:szCs w:val="20"/>
              </w:rPr>
              <w:t xml:space="preserve"> asigurarea condițiilor echitabile de acces pe piață a tuturor operatorilor din domeniul poștal </w:t>
            </w:r>
          </w:p>
        </w:tc>
        <w:tc>
          <w:tcPr>
            <w:tcW w:w="1701" w:type="dxa"/>
            <w:shd w:val="clear" w:color="auto" w:fill="FFFFFF"/>
          </w:tcPr>
          <w:p w14:paraId="0000004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Octombrie</w:t>
            </w:r>
          </w:p>
          <w:p w14:paraId="0000004D"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04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w:t>
            </w:r>
          </w:p>
          <w:p w14:paraId="0000004F"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aprobată</w:t>
            </w:r>
          </w:p>
        </w:tc>
        <w:tc>
          <w:tcPr>
            <w:tcW w:w="1985" w:type="dxa"/>
            <w:shd w:val="clear" w:color="auto" w:fill="FFFFFF"/>
          </w:tcPr>
          <w:p w14:paraId="0000005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051" w14:textId="77777777" w:rsidR="00103660" w:rsidRPr="00015C56" w:rsidRDefault="00103660" w:rsidP="00437D96">
            <w:pPr>
              <w:jc w:val="center"/>
              <w:rPr>
                <w:rFonts w:ascii="Times New Roman" w:eastAsia="Times New Roman" w:hAnsi="Times New Roman" w:cs="Times New Roman"/>
                <w:b/>
                <w:i/>
                <w:sz w:val="20"/>
                <w:szCs w:val="20"/>
              </w:rPr>
            </w:pPr>
          </w:p>
        </w:tc>
        <w:tc>
          <w:tcPr>
            <w:tcW w:w="2268" w:type="dxa"/>
            <w:shd w:val="clear" w:color="auto" w:fill="FFFFFF"/>
          </w:tcPr>
          <w:p w14:paraId="00000052"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Art. II, Legea nr.41/2020 pentru modificarea Legii comunicațiilor poștale nr.36/2016;</w:t>
            </w:r>
          </w:p>
          <w:p w14:paraId="00000053" w14:textId="77777777" w:rsidR="00103660" w:rsidRPr="00015C56" w:rsidRDefault="00103660" w:rsidP="00437D96">
            <w:pPr>
              <w:jc w:val="both"/>
              <w:rPr>
                <w:rFonts w:ascii="Times New Roman" w:eastAsia="Times New Roman" w:hAnsi="Times New Roman" w:cs="Times New Roman"/>
                <w:sz w:val="20"/>
                <w:szCs w:val="20"/>
              </w:rPr>
            </w:pPr>
          </w:p>
          <w:p w14:paraId="00000054"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 Transformare digitală, acț.16</w:t>
            </w:r>
          </w:p>
        </w:tc>
      </w:tr>
      <w:tr w:rsidR="00015C56" w:rsidRPr="00015C56" w14:paraId="60AE8123" w14:textId="77777777" w:rsidTr="00103660">
        <w:trPr>
          <w:trHeight w:val="200"/>
        </w:trPr>
        <w:tc>
          <w:tcPr>
            <w:tcW w:w="1755" w:type="dxa"/>
            <w:vMerge/>
            <w:shd w:val="clear" w:color="auto" w:fill="FFFFFF"/>
          </w:tcPr>
          <w:p w14:paraId="00000056"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57" w14:textId="0E27CD99"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1.1.2. Ratificarea actelor Uniunii Poștale Universale, aprobate la cel de-al 27-lea Congres al Uniunii Poștale Universale din Abidjan la 27 august 2021 (4 acte) - aplicare univocă</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pe teritoriul statelor membre</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a prevederilor în domeniul poștal care facilitează dezvoltarea domeniului </w:t>
            </w:r>
          </w:p>
        </w:tc>
        <w:tc>
          <w:tcPr>
            <w:tcW w:w="1701" w:type="dxa"/>
            <w:shd w:val="clear" w:color="auto" w:fill="FFFFFF"/>
          </w:tcPr>
          <w:p w14:paraId="0000005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Iunie </w:t>
            </w:r>
          </w:p>
          <w:p w14:paraId="00000059"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05A"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4 proiecte de lege aprobate de Guvern și remise Parlamentului</w:t>
            </w:r>
          </w:p>
        </w:tc>
        <w:tc>
          <w:tcPr>
            <w:tcW w:w="1985" w:type="dxa"/>
            <w:shd w:val="clear" w:color="auto" w:fill="FFFFFF"/>
          </w:tcPr>
          <w:p w14:paraId="0000005B"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05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comunicațiilor poștale nr. 36/2016;</w:t>
            </w:r>
          </w:p>
          <w:p w14:paraId="0000005D" w14:textId="77777777" w:rsidR="00103660" w:rsidRPr="00015C56" w:rsidRDefault="00103660" w:rsidP="00437D96">
            <w:pPr>
              <w:jc w:val="both"/>
              <w:rPr>
                <w:rFonts w:ascii="Times New Roman" w:eastAsia="Times New Roman" w:hAnsi="Times New Roman" w:cs="Times New Roman"/>
                <w:sz w:val="20"/>
                <w:szCs w:val="20"/>
              </w:rPr>
            </w:pPr>
          </w:p>
          <w:p w14:paraId="0000005E"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 Transformare digitală, acț.16</w:t>
            </w:r>
          </w:p>
        </w:tc>
      </w:tr>
      <w:tr w:rsidR="00015C56" w:rsidRPr="00015C56" w14:paraId="219D043E" w14:textId="77777777" w:rsidTr="00103660">
        <w:trPr>
          <w:trHeight w:val="200"/>
        </w:trPr>
        <w:tc>
          <w:tcPr>
            <w:tcW w:w="1755" w:type="dxa"/>
            <w:vMerge/>
            <w:shd w:val="clear" w:color="auto" w:fill="FFFFFF"/>
          </w:tcPr>
          <w:p w14:paraId="00000060"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61" w14:textId="08F6FA1F"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1.1.3. Modificarea Legii comunicațiilor poștale nr.36/2016, în vederea reducerii barierelor pe care le întâmpină consumatorii și comercianţii on</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line la </w:t>
            </w:r>
            <w:r w:rsidRPr="00015C56">
              <w:rPr>
                <w:rFonts w:ascii="Times New Roman" w:eastAsia="Times New Roman" w:hAnsi="Times New Roman" w:cs="Times New Roman"/>
                <w:sz w:val="20"/>
                <w:szCs w:val="20"/>
              </w:rPr>
              <w:lastRenderedPageBreak/>
              <w:t xml:space="preserve">prestarea serviciilor de livrare transfrontalieră de colete, asigurarea transparenței prețurilor și a condițiilor de livrare, monitorizarea pieței pentru evaluarea tarifelor nejustificat de mari </w:t>
            </w:r>
          </w:p>
        </w:tc>
        <w:tc>
          <w:tcPr>
            <w:tcW w:w="1701" w:type="dxa"/>
            <w:shd w:val="clear" w:color="auto" w:fill="FFFFFF"/>
          </w:tcPr>
          <w:p w14:paraId="0000006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Decembrie</w:t>
            </w:r>
          </w:p>
          <w:p w14:paraId="00000063"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2022</w:t>
            </w:r>
          </w:p>
        </w:tc>
        <w:tc>
          <w:tcPr>
            <w:tcW w:w="1984" w:type="dxa"/>
            <w:shd w:val="clear" w:color="auto" w:fill="FFFFFF"/>
          </w:tcPr>
          <w:p w14:paraId="00000064"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shd w:val="clear" w:color="auto" w:fill="FFFFFF"/>
          </w:tcPr>
          <w:p w14:paraId="00000065"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066"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w:t>
            </w:r>
          </w:p>
          <w:p w14:paraId="00000067"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Regulamentul (UE) 2018/644 privind </w:t>
            </w:r>
            <w:r w:rsidRPr="00015C56">
              <w:rPr>
                <w:rFonts w:ascii="Times New Roman" w:eastAsia="Times New Roman" w:hAnsi="Times New Roman" w:cs="Times New Roman"/>
                <w:sz w:val="20"/>
                <w:szCs w:val="20"/>
              </w:rPr>
              <w:lastRenderedPageBreak/>
              <w:t xml:space="preserve">serviciile de livrare transfrontalieră de colete; </w:t>
            </w:r>
          </w:p>
          <w:p w14:paraId="00000068" w14:textId="77777777" w:rsidR="00103660" w:rsidRPr="00015C56" w:rsidRDefault="00103660" w:rsidP="00437D96">
            <w:pPr>
              <w:jc w:val="both"/>
              <w:rPr>
                <w:rFonts w:ascii="Times New Roman" w:eastAsia="Times New Roman" w:hAnsi="Times New Roman" w:cs="Times New Roman"/>
                <w:sz w:val="20"/>
                <w:szCs w:val="20"/>
              </w:rPr>
            </w:pPr>
          </w:p>
          <w:p w14:paraId="0000006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Transformare digitală, acț.16</w:t>
            </w:r>
          </w:p>
        </w:tc>
      </w:tr>
      <w:tr w:rsidR="00015C56" w:rsidRPr="00015C56" w14:paraId="1FB880EA" w14:textId="77777777" w:rsidTr="00103660">
        <w:trPr>
          <w:trHeight w:val="200"/>
        </w:trPr>
        <w:tc>
          <w:tcPr>
            <w:tcW w:w="1755" w:type="dxa"/>
            <w:vMerge/>
            <w:shd w:val="clear" w:color="auto" w:fill="FFFFFF"/>
          </w:tcPr>
          <w:p w14:paraId="0000006B"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6C" w14:textId="3C9934C0"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1.1.4. Modificarea Hotărîrii Guvernului nr.1457/2016 pentru aprobarea Regulilor  privind prestarea serviciilor poștale, în scopul implementării actel</w:t>
            </w:r>
            <w:r w:rsidR="00F154F4" w:rsidRPr="00015C56">
              <w:rPr>
                <w:rFonts w:ascii="Times New Roman" w:eastAsia="Times New Roman" w:hAnsi="Times New Roman" w:cs="Times New Roman"/>
                <w:sz w:val="20"/>
                <w:szCs w:val="20"/>
              </w:rPr>
              <w:t>or</w:t>
            </w:r>
            <w:r w:rsidRPr="00015C56">
              <w:rPr>
                <w:rFonts w:ascii="Times New Roman" w:eastAsia="Times New Roman" w:hAnsi="Times New Roman" w:cs="Times New Roman"/>
                <w:sz w:val="20"/>
                <w:szCs w:val="20"/>
              </w:rPr>
              <w:t xml:space="preserve"> Uniunii Poștale Universale, aprobate la cel de-al 27-lea Congres al Uniunii Poștale Universale din Abidjan la 27 august 2021, pentru aplicarea univocă</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pe teritoriul statelor membre</w:t>
            </w:r>
            <w:r w:rsidR="00F154F4"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a prevederilor în domeniul poștal ce facilitează dezvoltarea domeniului</w:t>
            </w:r>
          </w:p>
        </w:tc>
        <w:tc>
          <w:tcPr>
            <w:tcW w:w="1701" w:type="dxa"/>
            <w:shd w:val="clear" w:color="auto" w:fill="FFFFFF"/>
          </w:tcPr>
          <w:p w14:paraId="0000006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06E"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06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w:t>
            </w:r>
          </w:p>
          <w:p w14:paraId="00000070"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aprobată</w:t>
            </w:r>
          </w:p>
        </w:tc>
        <w:tc>
          <w:tcPr>
            <w:tcW w:w="1985" w:type="dxa"/>
            <w:shd w:val="clear" w:color="auto" w:fill="FFFFFF"/>
          </w:tcPr>
          <w:p w14:paraId="00000071"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072"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comunicațiilor poștale nr.36/2016;</w:t>
            </w:r>
          </w:p>
          <w:p w14:paraId="00000073" w14:textId="77777777" w:rsidR="00103660" w:rsidRPr="00015C56" w:rsidRDefault="00103660" w:rsidP="00437D96">
            <w:pPr>
              <w:jc w:val="both"/>
              <w:rPr>
                <w:rFonts w:ascii="Times New Roman" w:eastAsia="Times New Roman" w:hAnsi="Times New Roman" w:cs="Times New Roman"/>
                <w:sz w:val="20"/>
                <w:szCs w:val="20"/>
              </w:rPr>
            </w:pPr>
          </w:p>
          <w:p w14:paraId="00000074"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 Transformare digitală, acț.16</w:t>
            </w:r>
          </w:p>
        </w:tc>
      </w:tr>
      <w:tr w:rsidR="00015C56" w:rsidRPr="00015C56" w14:paraId="043641F1" w14:textId="77777777" w:rsidTr="00103660">
        <w:trPr>
          <w:trHeight w:val="200"/>
        </w:trPr>
        <w:tc>
          <w:tcPr>
            <w:tcW w:w="1755" w:type="dxa"/>
            <w:vMerge w:val="restart"/>
            <w:shd w:val="clear" w:color="auto" w:fill="FFFFFF"/>
          </w:tcPr>
          <w:p w14:paraId="00000076"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1.2 Dezvoltarea și sporirea accesibilității la servicii de telefonie fixă, mobilă, internet de mare viteză și servicii conexe</w:t>
            </w:r>
          </w:p>
        </w:tc>
        <w:tc>
          <w:tcPr>
            <w:tcW w:w="3597" w:type="dxa"/>
            <w:shd w:val="clear" w:color="auto" w:fill="FFFFFF"/>
          </w:tcPr>
          <w:p w14:paraId="00000077"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1.2.1. Inițierea negocierilor  și aprobarea semnării Acordului regional privind spectrul de frecvențe referitor la condițiile tehnice armonizate între administrațiile din statele Parteneriatului Estic (Republica Armenia, Republica Azerbaidjan, Republica Belarus, Georgia, Republica Moldova, Ucraina) pentru rețelele de radiocomunicații mobile terestre în benzile de frecvență 694-790 MHz și 3,4-3,8 GHz”, care va duce la excluderea eventualelor perturbații </w:t>
            </w:r>
          </w:p>
        </w:tc>
        <w:tc>
          <w:tcPr>
            <w:tcW w:w="1701" w:type="dxa"/>
            <w:shd w:val="clear" w:color="auto" w:fill="FFFFFF"/>
          </w:tcPr>
          <w:p w14:paraId="0000007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79"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07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hotărâri de Guvern</w:t>
            </w:r>
          </w:p>
          <w:p w14:paraId="0000007B"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aprobate</w:t>
            </w:r>
          </w:p>
        </w:tc>
        <w:tc>
          <w:tcPr>
            <w:tcW w:w="1985" w:type="dxa"/>
            <w:shd w:val="clear" w:color="auto" w:fill="FFFFFF"/>
          </w:tcPr>
          <w:p w14:paraId="0000007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07D" w14:textId="77777777" w:rsidR="00103660" w:rsidRPr="00015C56" w:rsidRDefault="00103660" w:rsidP="00437D96">
            <w:pPr>
              <w:jc w:val="center"/>
              <w:rPr>
                <w:rFonts w:ascii="Times New Roman" w:eastAsia="Times New Roman" w:hAnsi="Times New Roman" w:cs="Times New Roman"/>
                <w:sz w:val="20"/>
                <w:szCs w:val="20"/>
              </w:rPr>
            </w:pPr>
          </w:p>
          <w:p w14:paraId="0000007E"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Afacerilor Externe și Integrării Europene</w:t>
            </w:r>
          </w:p>
        </w:tc>
        <w:tc>
          <w:tcPr>
            <w:tcW w:w="2268" w:type="dxa"/>
            <w:shd w:val="clear" w:color="auto" w:fill="FFFFFF"/>
          </w:tcPr>
          <w:p w14:paraId="0000007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Declarația Reuniunii Ministeriale privind Economia Digitală a Parteneriatului Estic (or. Tallinn, 04-05.10.2017);</w:t>
            </w:r>
          </w:p>
          <w:p w14:paraId="00000080" w14:textId="77777777" w:rsidR="00103660" w:rsidRPr="00015C56" w:rsidRDefault="00103660" w:rsidP="00437D96">
            <w:pPr>
              <w:jc w:val="both"/>
              <w:rPr>
                <w:rFonts w:ascii="Times New Roman" w:eastAsia="Times New Roman" w:hAnsi="Times New Roman" w:cs="Times New Roman"/>
                <w:sz w:val="20"/>
                <w:szCs w:val="20"/>
              </w:rPr>
            </w:pPr>
          </w:p>
          <w:p w14:paraId="00000081"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Transformare digitală, acț.21</w:t>
            </w:r>
          </w:p>
          <w:p w14:paraId="00000082" w14:textId="77777777" w:rsidR="00103660" w:rsidRPr="00015C56" w:rsidRDefault="00103660" w:rsidP="00437D96">
            <w:pPr>
              <w:jc w:val="both"/>
              <w:rPr>
                <w:rFonts w:ascii="Times New Roman" w:eastAsia="Times New Roman" w:hAnsi="Times New Roman" w:cs="Times New Roman"/>
                <w:b/>
                <w:sz w:val="20"/>
                <w:szCs w:val="20"/>
              </w:rPr>
            </w:pPr>
          </w:p>
        </w:tc>
      </w:tr>
      <w:tr w:rsidR="00015C56" w:rsidRPr="00015C56" w14:paraId="308C5F1E" w14:textId="77777777" w:rsidTr="00103660">
        <w:trPr>
          <w:trHeight w:val="200"/>
        </w:trPr>
        <w:tc>
          <w:tcPr>
            <w:tcW w:w="1755" w:type="dxa"/>
            <w:vMerge/>
            <w:shd w:val="clear" w:color="auto" w:fill="FFFFFF"/>
          </w:tcPr>
          <w:p w14:paraId="00000084"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85"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1.2.2 Inițierea negocierilor și aprobarea semnării Acordului privind serviciile de roaming internațional în reglementarea rețelelor de comunicații publice mobile în statele Parteneriatului Estic (Republica Armenia, Republica Azerbaidjan, Republica Belarus, Georgia, Republica Moldova, Ucraina) </w:t>
            </w:r>
          </w:p>
        </w:tc>
        <w:tc>
          <w:tcPr>
            <w:tcW w:w="1701" w:type="dxa"/>
            <w:shd w:val="clear" w:color="auto" w:fill="FFFFFF"/>
          </w:tcPr>
          <w:p w14:paraId="0000008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87"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088"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Decret prezentat spre semnare Președintelui RM </w:t>
            </w:r>
          </w:p>
        </w:tc>
        <w:tc>
          <w:tcPr>
            <w:tcW w:w="1985" w:type="dxa"/>
            <w:shd w:val="clear" w:color="auto" w:fill="FFFFFF"/>
          </w:tcPr>
          <w:p w14:paraId="0000008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08A" w14:textId="77777777" w:rsidR="00103660" w:rsidRPr="00015C56" w:rsidRDefault="00103660" w:rsidP="00437D96">
            <w:pPr>
              <w:jc w:val="center"/>
              <w:rPr>
                <w:rFonts w:ascii="Times New Roman" w:eastAsia="Times New Roman" w:hAnsi="Times New Roman" w:cs="Times New Roman"/>
                <w:sz w:val="20"/>
                <w:szCs w:val="20"/>
              </w:rPr>
            </w:pPr>
          </w:p>
          <w:p w14:paraId="0000008B"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Ministerul Afacerilor Externe și Integrării Europene </w:t>
            </w:r>
          </w:p>
        </w:tc>
        <w:tc>
          <w:tcPr>
            <w:tcW w:w="2268" w:type="dxa"/>
            <w:shd w:val="clear" w:color="auto" w:fill="FFFFFF"/>
          </w:tcPr>
          <w:p w14:paraId="0000008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Declarația Reuniunii Ministeriale privind Economia Digitală a Parteneriatului Estic (or. Tallinn, 04-05.10.2017);</w:t>
            </w:r>
          </w:p>
          <w:p w14:paraId="0000008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p w14:paraId="0000008F" w14:textId="396CFAA3"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w:t>
            </w:r>
            <w:r w:rsidR="00437D96" w:rsidRPr="00015C56">
              <w:rPr>
                <w:rFonts w:ascii="Times New Roman" w:eastAsia="Times New Roman" w:hAnsi="Times New Roman" w:cs="Times New Roman"/>
                <w:sz w:val="20"/>
                <w:szCs w:val="20"/>
              </w:rPr>
              <w:t>/ Transformare digitală, acț.21</w:t>
            </w:r>
          </w:p>
        </w:tc>
      </w:tr>
      <w:tr w:rsidR="00015C56" w:rsidRPr="00015C56" w14:paraId="1429CDF4" w14:textId="77777777" w:rsidTr="00103660">
        <w:trPr>
          <w:trHeight w:val="200"/>
        </w:trPr>
        <w:tc>
          <w:tcPr>
            <w:tcW w:w="1755" w:type="dxa"/>
            <w:vMerge/>
            <w:shd w:val="clear" w:color="auto" w:fill="FFFFFF"/>
          </w:tcPr>
          <w:p w14:paraId="00000091"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92"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1.2.3 Anularea „taxei de lux” pentru serviciile de telefonie mobilă prin operarea modificărilor la Legea Fondului de susținere a populației nr.827/2000</w:t>
            </w:r>
          </w:p>
        </w:tc>
        <w:tc>
          <w:tcPr>
            <w:tcW w:w="1701" w:type="dxa"/>
            <w:shd w:val="clear" w:color="auto" w:fill="FFFFFF"/>
          </w:tcPr>
          <w:p w14:paraId="00000093"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94"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2021</w:t>
            </w:r>
          </w:p>
        </w:tc>
        <w:tc>
          <w:tcPr>
            <w:tcW w:w="1984" w:type="dxa"/>
            <w:shd w:val="clear" w:color="auto" w:fill="FFFFFF"/>
          </w:tcPr>
          <w:p w14:paraId="00000095"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shd w:val="clear" w:color="auto" w:fill="FFFFFF"/>
          </w:tcPr>
          <w:p w14:paraId="0000009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p w14:paraId="00000097" w14:textId="77777777" w:rsidR="00103660" w:rsidRPr="00015C56" w:rsidRDefault="00103660" w:rsidP="00437D96">
            <w:pPr>
              <w:jc w:val="center"/>
              <w:rPr>
                <w:rFonts w:ascii="Times New Roman" w:eastAsia="Times New Roman" w:hAnsi="Times New Roman" w:cs="Times New Roman"/>
                <w:sz w:val="20"/>
                <w:szCs w:val="20"/>
              </w:rPr>
            </w:pPr>
          </w:p>
          <w:p w14:paraId="0000009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Muncii și Protecției Sociale;</w:t>
            </w:r>
          </w:p>
          <w:p w14:paraId="00000099" w14:textId="77777777" w:rsidR="00103660" w:rsidRPr="00015C56" w:rsidRDefault="00103660" w:rsidP="00437D96">
            <w:pPr>
              <w:jc w:val="center"/>
              <w:rPr>
                <w:rFonts w:ascii="Times New Roman" w:eastAsia="Times New Roman" w:hAnsi="Times New Roman" w:cs="Times New Roman"/>
                <w:sz w:val="20"/>
                <w:szCs w:val="20"/>
              </w:rPr>
            </w:pPr>
          </w:p>
          <w:p w14:paraId="0000009A"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lastRenderedPageBreak/>
              <w:t>Ministerul Infrastructurii și Dezvoltării Regionale</w:t>
            </w:r>
          </w:p>
        </w:tc>
        <w:tc>
          <w:tcPr>
            <w:tcW w:w="2268" w:type="dxa"/>
            <w:shd w:val="clear" w:color="auto" w:fill="FFFFFF"/>
          </w:tcPr>
          <w:p w14:paraId="0000009B"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Hotărârea Guvernului nr. 904/2018 cu privire la aprobarea Strategiei de dezvoltare a industriei tehnologiei</w:t>
            </w:r>
          </w:p>
          <w:p w14:paraId="0000009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informaţiei şi a ecosistemului pentru inovare digitală pe anii 2018-2023</w:t>
            </w:r>
          </w:p>
          <w:p w14:paraId="0000009D"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şi a Planului de acţiuni privind implementarea acesteia (acțiunea 3.5)</w:t>
            </w:r>
          </w:p>
        </w:tc>
      </w:tr>
      <w:tr w:rsidR="00015C56" w:rsidRPr="00015C56" w14:paraId="22CECB21" w14:textId="77777777" w:rsidTr="00103660">
        <w:trPr>
          <w:trHeight w:val="240"/>
        </w:trPr>
        <w:tc>
          <w:tcPr>
            <w:tcW w:w="1755" w:type="dxa"/>
            <w:vMerge/>
            <w:shd w:val="clear" w:color="auto" w:fill="FFFFFF"/>
          </w:tcPr>
          <w:p w14:paraId="0000009F" w14:textId="77777777" w:rsidR="00103660" w:rsidRPr="00015C56" w:rsidRDefault="00103660" w:rsidP="00437D96">
            <w:pPr>
              <w:rPr>
                <w:rFonts w:ascii="Times New Roman" w:eastAsia="Times New Roman" w:hAnsi="Times New Roman" w:cs="Times New Roman"/>
                <w:b/>
                <w:sz w:val="20"/>
                <w:szCs w:val="20"/>
              </w:rPr>
            </w:pPr>
          </w:p>
        </w:tc>
        <w:tc>
          <w:tcPr>
            <w:tcW w:w="3597" w:type="dxa"/>
            <w:shd w:val="clear" w:color="auto" w:fill="FFFFFF"/>
          </w:tcPr>
          <w:p w14:paraId="000000A0" w14:textId="77777777" w:rsidR="00103660" w:rsidRPr="00015C56" w:rsidRDefault="00103660" w:rsidP="00F154F4">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1.2.4. Elaborarea Regulamentului sanitar privind protecția populației de acțiunea câmpurilor electromagnetice generate de obiectivele radiotehnice de emisie</w:t>
            </w:r>
          </w:p>
        </w:tc>
        <w:tc>
          <w:tcPr>
            <w:tcW w:w="1701" w:type="dxa"/>
            <w:shd w:val="clear" w:color="auto" w:fill="FFFFFF"/>
          </w:tcPr>
          <w:p w14:paraId="000000A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A2"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0A3"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Hotărâre de Guvern aprobată</w:t>
            </w:r>
          </w:p>
        </w:tc>
        <w:tc>
          <w:tcPr>
            <w:tcW w:w="1985" w:type="dxa"/>
            <w:shd w:val="clear" w:color="auto" w:fill="FFFFFF"/>
          </w:tcPr>
          <w:p w14:paraId="000000A4"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Sănătății</w:t>
            </w:r>
          </w:p>
          <w:p w14:paraId="000000A5" w14:textId="77777777" w:rsidR="00103660" w:rsidRPr="00015C56" w:rsidRDefault="00103660" w:rsidP="00437D96">
            <w:pPr>
              <w:jc w:val="center"/>
              <w:rPr>
                <w:rFonts w:ascii="Times New Roman" w:eastAsia="Times New Roman" w:hAnsi="Times New Roman" w:cs="Times New Roman"/>
                <w:sz w:val="20"/>
                <w:szCs w:val="20"/>
              </w:rPr>
            </w:pPr>
          </w:p>
          <w:p w14:paraId="000000A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0A7"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Hotărârea Guvernului nr.987/2020 cu privire la aprobarea Programului de management al spectrului de frecvenţe</w:t>
            </w:r>
          </w:p>
          <w:p w14:paraId="000000A8"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radio pentru anii 2021-2025 şi a valorilor minime de expunere a blocurilor</w:t>
            </w:r>
          </w:p>
          <w:p w14:paraId="000000A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generice de frecvenţă pentru alocare prin procedura</w:t>
            </w:r>
          </w:p>
          <w:p w14:paraId="000000AA"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 selectare competitivă; </w:t>
            </w:r>
          </w:p>
          <w:p w14:paraId="000000AB" w14:textId="77777777" w:rsidR="00103660" w:rsidRPr="00015C56" w:rsidRDefault="00103660" w:rsidP="00437D96">
            <w:pPr>
              <w:jc w:val="both"/>
              <w:rPr>
                <w:rFonts w:ascii="Times New Roman" w:eastAsia="Times New Roman" w:hAnsi="Times New Roman" w:cs="Times New Roman"/>
                <w:sz w:val="20"/>
                <w:szCs w:val="20"/>
              </w:rPr>
            </w:pPr>
          </w:p>
          <w:p w14:paraId="000000A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Transformare digitală, acț.18</w:t>
            </w:r>
          </w:p>
        </w:tc>
      </w:tr>
      <w:tr w:rsidR="00015C56" w:rsidRPr="00015C56" w14:paraId="72538162" w14:textId="77777777" w:rsidTr="00103660">
        <w:trPr>
          <w:trHeight w:val="3060"/>
        </w:trPr>
        <w:tc>
          <w:tcPr>
            <w:tcW w:w="1755" w:type="dxa"/>
            <w:vMerge/>
            <w:shd w:val="clear" w:color="auto" w:fill="FFFFFF"/>
          </w:tcPr>
          <w:p w14:paraId="000000AE" w14:textId="77777777" w:rsidR="00103660" w:rsidRPr="00015C56" w:rsidRDefault="00103660" w:rsidP="00437D96">
            <w:pPr>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103660" w:rsidRPr="00015C56" w:rsidRDefault="00103660" w:rsidP="00F154F4">
            <w:pPr>
              <w:spacing w:line="27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1.2.5. Elaborarea proiectului de lege pentru modificarea unor acte normative (Legea comunicațiilor electronice nr.241/2017, Legea nr. 28/2016 privind accesul pe proprietăți și utilizarea partajată a infrastructurii asociate rețelelor publice de comunicații electronice, Legea nr. 254/2016 cu privire la infrastructura națională de date spațiale, Legea nr. 163/2010 privind autorizarea executării lucrărilor de construcție, Codul fiscal nr. 1163/1997, Codul contravențional al Republicii Moldova nr. 218/2008), în scopul oferirii accesului furnizorilor de comunicații electronice la informația despre infrastructura disponibilă; stabilirii </w:t>
            </w:r>
            <w:r w:rsidRPr="00015C56">
              <w:rPr>
                <w:rFonts w:ascii="Times New Roman" w:eastAsia="Times New Roman" w:hAnsi="Times New Roman" w:cs="Times New Roman"/>
                <w:sz w:val="20"/>
                <w:szCs w:val="20"/>
              </w:rPr>
              <w:lastRenderedPageBreak/>
              <w:t>obligației de efectuare coordonată a lucrărilor civile; simplificării procedurii de autorizare pentru construcția rețelelor de comunicații electronice etc.</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0" w14:textId="77777777" w:rsidR="00103660" w:rsidRPr="00015C56" w:rsidRDefault="00103660" w:rsidP="00437D96">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Iunie</w:t>
            </w:r>
          </w:p>
          <w:p w14:paraId="000000B1" w14:textId="77777777" w:rsidR="00103660" w:rsidRPr="00015C56" w:rsidRDefault="00103660" w:rsidP="00437D96">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2" w14:textId="77777777" w:rsidR="00103660" w:rsidRPr="00015C56" w:rsidRDefault="00103660" w:rsidP="00437D96">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3" w14:textId="77777777" w:rsidR="00103660" w:rsidRPr="00015C56" w:rsidRDefault="00103660" w:rsidP="00437D96">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4" w14:textId="77777777" w:rsidR="00103660" w:rsidRPr="00015C56" w:rsidRDefault="00103660" w:rsidP="0006341A">
            <w:pPr>
              <w:spacing w:line="27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Hotărârea Guvernului nr.629/2018 cu privire la aprobarea Programului de dezvoltare a reţelelor de bandă largă pe anii 2018-2020 şi a Planului de acţiuni pentru realizarea acestuia;</w:t>
            </w:r>
          </w:p>
          <w:p w14:paraId="000000B5" w14:textId="77777777" w:rsidR="00103660" w:rsidRPr="00015C56" w:rsidRDefault="00103660" w:rsidP="0006341A">
            <w:pPr>
              <w:spacing w:line="27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Hotărârea Guvernului nr.987/2020 cu privire la aprobarea Programului de management al spectrului de frecvenţe radio pentru anii 2021-2025 şi a valorilor minime de expunere a blocurilor </w:t>
            </w:r>
            <w:r w:rsidRPr="00015C56">
              <w:rPr>
                <w:rFonts w:ascii="Times New Roman" w:eastAsia="Times New Roman" w:hAnsi="Times New Roman" w:cs="Times New Roman"/>
                <w:sz w:val="20"/>
                <w:szCs w:val="20"/>
              </w:rPr>
              <w:lastRenderedPageBreak/>
              <w:t>generice de frecvenţă pentru alocare prin procedura de selectare competitivă (acțiunea 3.1 din Planul de acțiuni);</w:t>
            </w:r>
          </w:p>
          <w:p w14:paraId="000000B6" w14:textId="77777777" w:rsidR="00103660" w:rsidRPr="00015C56" w:rsidRDefault="00103660" w:rsidP="00437D96">
            <w:pPr>
              <w:spacing w:line="276" w:lineRule="auto"/>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Transformare digitală/ alin.18</w:t>
            </w:r>
          </w:p>
        </w:tc>
      </w:tr>
      <w:tr w:rsidR="00015C56" w:rsidRPr="00015C56" w14:paraId="089788FC" w14:textId="77777777" w:rsidTr="00103660">
        <w:trPr>
          <w:trHeight w:val="2028"/>
        </w:trPr>
        <w:tc>
          <w:tcPr>
            <w:tcW w:w="1755" w:type="dxa"/>
            <w:vMerge/>
            <w:shd w:val="clear" w:color="auto" w:fill="FFFFFF"/>
          </w:tcPr>
          <w:p w14:paraId="000000B8" w14:textId="77777777" w:rsidR="00103660" w:rsidRPr="00015C56" w:rsidRDefault="00103660" w:rsidP="00437D96">
            <w:pPr>
              <w:rPr>
                <w:rFonts w:ascii="Times New Roman" w:eastAsia="Times New Roman" w:hAnsi="Times New Roman" w:cs="Times New Roman"/>
                <w:b/>
                <w:sz w:val="20"/>
                <w:szCs w:val="20"/>
              </w:rPr>
            </w:pPr>
          </w:p>
        </w:tc>
        <w:tc>
          <w:tcPr>
            <w:tcW w:w="3597" w:type="dxa"/>
            <w:shd w:val="clear" w:color="auto" w:fill="FFFFFF"/>
          </w:tcPr>
          <w:p w14:paraId="000000B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1.2.6. Inițierea negocierilor și aprobarea semnării Acordului de reducere a tarifelor pentru serviciile de  roaming internațional cu România</w:t>
            </w:r>
          </w:p>
        </w:tc>
        <w:tc>
          <w:tcPr>
            <w:tcW w:w="1701" w:type="dxa"/>
            <w:shd w:val="clear" w:color="auto" w:fill="FFFFFF"/>
          </w:tcPr>
          <w:p w14:paraId="000000B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BB"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B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Decret prezentat spre semnare Președintelui RM</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B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Ministerul Infrastructurii și Dezvoltării Regionale; </w:t>
            </w:r>
          </w:p>
          <w:p w14:paraId="000000B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Afacerilor Externe și Integrării Europene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B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Declarația comună a Guvernului României și a Guvernului Republicii Moldova privind eliminarea unor tarife de roaming (or. București, 22.11.2018)</w:t>
            </w:r>
          </w:p>
        </w:tc>
      </w:tr>
      <w:tr w:rsidR="00015C56" w:rsidRPr="00015C56" w14:paraId="386EF31B" w14:textId="77777777" w:rsidTr="00103660">
        <w:trPr>
          <w:trHeight w:val="500"/>
        </w:trPr>
        <w:tc>
          <w:tcPr>
            <w:tcW w:w="1755" w:type="dxa"/>
            <w:vMerge w:val="restart"/>
            <w:shd w:val="clear" w:color="auto" w:fill="FFFFFF"/>
          </w:tcPr>
          <w:p w14:paraId="000000C1"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1.3 Creșterea accesului la servicii TV digitale terestre și de radiodifuziune</w:t>
            </w:r>
          </w:p>
          <w:p w14:paraId="000000C2"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0C3"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1.3.1. Modificarea unor acte normative (Legea comunicațiilor electronice nr.241/2017, Codul serviciilor media audiovizuale al Republicii Moldova nr.174/2018, Hotărârea Parlamentului nr.433/2006 cu privire la aprobarea statutului, a structurii organizatorice şi a efectivului-limită ale Consiliului Coordonator al Audiovizualului), în vederea excluderii barierelor administrative în calea dezvoltării TV digitale terestră și reglementării  modalității de utilizare a capacității disponibile a multiplexelor (simplificarea procedurii de eliberare a actelor permisive)</w:t>
            </w:r>
          </w:p>
        </w:tc>
        <w:tc>
          <w:tcPr>
            <w:tcW w:w="1701" w:type="dxa"/>
            <w:shd w:val="clear" w:color="auto" w:fill="FFFFFF"/>
          </w:tcPr>
          <w:p w14:paraId="000000C4"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C5"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0C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w:t>
            </w:r>
          </w:p>
          <w:p w14:paraId="000000C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 Guvern și remis</w:t>
            </w:r>
          </w:p>
          <w:p w14:paraId="000000C8"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Parlamentului</w:t>
            </w:r>
          </w:p>
        </w:tc>
        <w:tc>
          <w:tcPr>
            <w:tcW w:w="1985" w:type="dxa"/>
            <w:shd w:val="clear" w:color="auto" w:fill="FFFFFF"/>
          </w:tcPr>
          <w:p w14:paraId="000000C9"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0CA"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Acordul regional privind planificarea serviciului de radiodifuziune digitală terestră în Regiunea 1 (părţi ale Regiunii 1, amplasate la vest de meridianul 170° longitudine estică şi la nord de paralela 40° latitudine sudică, cu excepţia teritoriului Mongoliei) şi în Republica Islamică Iran în benzile de frecvenţe 174-230 MHz şi 470-862 MHz, adoptat la Geneva la 16 iunie 2006, ratificat prin Legea nr.69/2008 </w:t>
            </w:r>
          </w:p>
        </w:tc>
      </w:tr>
      <w:tr w:rsidR="00015C56" w:rsidRPr="00015C56" w14:paraId="13711832" w14:textId="77777777" w:rsidTr="00103660">
        <w:trPr>
          <w:trHeight w:val="1730"/>
        </w:trPr>
        <w:tc>
          <w:tcPr>
            <w:tcW w:w="1755" w:type="dxa"/>
            <w:vMerge/>
            <w:shd w:val="clear" w:color="auto" w:fill="FFFFFF"/>
          </w:tcPr>
          <w:p w14:paraId="000000CC"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C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1.3.2. Asigurarea funcționalității infrastructurii de TV digitală terestră</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C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C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99 %  din populație asigurată cu semnal de TV digitală terestră</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2"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Hotărîrea Guvernului nr.240/2015 pentru aprobarea Programului privind tranziţia de la televiziunea analogică terestră la cea digitală terestră</w:t>
            </w:r>
          </w:p>
        </w:tc>
      </w:tr>
      <w:tr w:rsidR="00015C56" w:rsidRPr="00015C56" w14:paraId="74B9F148" w14:textId="77777777" w:rsidTr="00103660">
        <w:trPr>
          <w:trHeight w:val="240"/>
        </w:trPr>
        <w:tc>
          <w:tcPr>
            <w:tcW w:w="1755" w:type="dxa"/>
            <w:vMerge/>
            <w:shd w:val="clear" w:color="auto" w:fill="FFFFFF"/>
          </w:tcPr>
          <w:p w14:paraId="000000D5"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D6" w14:textId="00B06BC0"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1.3.3. Dotarea cu convertoare a familiilor beneficiare de ajutor social</w:t>
            </w:r>
            <w:r w:rsidR="0006341A"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în vederea asigurării accesului gratuit la televiziunea digitală </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0D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elaborată și aprobată;</w:t>
            </w:r>
          </w:p>
          <w:p w14:paraId="000000D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Număr de familii beneficiare de convertoare gratuite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0D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Ministerul Muncii și Protecției Sociale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0D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Hotărîrea Guvernului nr.240/2015 pentru aprobarea Programului privind tranziţia de la televiziunea analogică terestră la cea digitală terestră</w:t>
            </w:r>
          </w:p>
        </w:tc>
      </w:tr>
      <w:tr w:rsidR="00015C56" w:rsidRPr="00015C56" w14:paraId="1C6A3D10" w14:textId="77777777" w:rsidTr="00103660">
        <w:tc>
          <w:tcPr>
            <w:tcW w:w="13290" w:type="dxa"/>
            <w:gridSpan w:val="6"/>
            <w:shd w:val="clear" w:color="auto" w:fill="D9D9D9"/>
          </w:tcPr>
          <w:p w14:paraId="000000DF" w14:textId="77777777" w:rsidR="00103660" w:rsidRPr="00015C56" w:rsidRDefault="00103660">
            <w:pPr>
              <w:ind w:left="360"/>
              <w:jc w:val="center"/>
              <w:rPr>
                <w:rFonts w:ascii="Times New Roman" w:eastAsia="Times New Roman" w:hAnsi="Times New Roman" w:cs="Times New Roman"/>
                <w:b/>
                <w:sz w:val="20"/>
                <w:szCs w:val="20"/>
              </w:rPr>
            </w:pPr>
          </w:p>
          <w:p w14:paraId="000000E0" w14:textId="77777777" w:rsidR="00103660" w:rsidRPr="00015C56" w:rsidRDefault="00103660">
            <w:pPr>
              <w:ind w:left="360"/>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II.    TRANSPORT</w:t>
            </w:r>
          </w:p>
          <w:p w14:paraId="000000E1" w14:textId="77777777" w:rsidR="00103660" w:rsidRPr="00015C56" w:rsidRDefault="00103660">
            <w:pPr>
              <w:ind w:left="360"/>
              <w:rPr>
                <w:rFonts w:ascii="Times New Roman" w:eastAsia="Times New Roman" w:hAnsi="Times New Roman" w:cs="Times New Roman"/>
                <w:b/>
                <w:sz w:val="20"/>
                <w:szCs w:val="20"/>
              </w:rPr>
            </w:pPr>
          </w:p>
          <w:p w14:paraId="000000E2" w14:textId="77777777" w:rsidR="00103660" w:rsidRPr="00015C56" w:rsidRDefault="00103660">
            <w:pPr>
              <w:ind w:left="360"/>
              <w:rPr>
                <w:rFonts w:ascii="Times New Roman" w:eastAsia="Times New Roman" w:hAnsi="Times New Roman" w:cs="Times New Roman"/>
                <w:sz w:val="20"/>
                <w:szCs w:val="20"/>
              </w:rPr>
            </w:pPr>
            <w:r w:rsidRPr="00015C56">
              <w:rPr>
                <w:rFonts w:ascii="Times New Roman" w:eastAsia="Times New Roman" w:hAnsi="Times New Roman" w:cs="Times New Roman"/>
                <w:b/>
                <w:sz w:val="20"/>
                <w:szCs w:val="20"/>
              </w:rPr>
              <w:t>Obiectivul cheie</w:t>
            </w:r>
            <w:r w:rsidRPr="00015C56">
              <w:rPr>
                <w:rFonts w:ascii="Times New Roman" w:eastAsia="Times New Roman" w:hAnsi="Times New Roman" w:cs="Times New Roman"/>
                <w:sz w:val="20"/>
                <w:szCs w:val="20"/>
              </w:rPr>
              <w:t xml:space="preserve"> al domeniului constă în  asigurarea accesului la sisteme de transport sigure, la prețuri echitabile, accesibile și durabile pentru toți. Politicile promovate în perioada următoare în domeniu se vor axa pe următoarele obiective:</w:t>
            </w:r>
          </w:p>
          <w:p w14:paraId="000000E3" w14:textId="77777777" w:rsidR="00103660" w:rsidRPr="00015C56" w:rsidRDefault="00103660">
            <w:pPr>
              <w:numPr>
                <w:ilvl w:val="0"/>
                <w:numId w:val="12"/>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transportului feroviar;</w:t>
            </w:r>
          </w:p>
          <w:p w14:paraId="000000E4" w14:textId="77777777" w:rsidR="00103660" w:rsidRPr="00015C56" w:rsidRDefault="00103660">
            <w:pPr>
              <w:numPr>
                <w:ilvl w:val="0"/>
                <w:numId w:val="12"/>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transportului aerian;</w:t>
            </w:r>
          </w:p>
          <w:p w14:paraId="000000E5" w14:textId="77777777" w:rsidR="00103660" w:rsidRPr="00015C56" w:rsidRDefault="00103660">
            <w:pPr>
              <w:numPr>
                <w:ilvl w:val="0"/>
                <w:numId w:val="12"/>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transportului naval;</w:t>
            </w:r>
          </w:p>
          <w:p w14:paraId="000000E6" w14:textId="77777777" w:rsidR="00103660" w:rsidRPr="00015C56" w:rsidRDefault="00103660">
            <w:pPr>
              <w:numPr>
                <w:ilvl w:val="0"/>
                <w:numId w:val="12"/>
              </w:numPr>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transportului rutier și a infrastructurii drumurilor.</w:t>
            </w:r>
          </w:p>
          <w:p w14:paraId="000000E7" w14:textId="77777777" w:rsidR="00103660" w:rsidRPr="00015C56" w:rsidRDefault="00103660">
            <w:pPr>
              <w:ind w:left="360"/>
              <w:rPr>
                <w:rFonts w:ascii="Times New Roman" w:eastAsia="Times New Roman" w:hAnsi="Times New Roman" w:cs="Times New Roman"/>
                <w:b/>
                <w:sz w:val="20"/>
                <w:szCs w:val="20"/>
              </w:rPr>
            </w:pPr>
          </w:p>
          <w:p w14:paraId="551D7A8E" w14:textId="6389CA4B" w:rsidR="0006341A" w:rsidRPr="00015C56" w:rsidRDefault="00103660" w:rsidP="0006341A">
            <w:pPr>
              <w:rPr>
                <w:rFonts w:ascii="Times New Roman" w:eastAsia="Times New Roman" w:hAnsi="Times New Roman" w:cs="Times New Roman"/>
                <w:sz w:val="20"/>
                <w:szCs w:val="20"/>
                <w:lang w:val="en-US"/>
              </w:rPr>
            </w:pPr>
            <w:r w:rsidRPr="00015C56">
              <w:rPr>
                <w:rFonts w:ascii="Times New Roman" w:eastAsia="Times New Roman" w:hAnsi="Times New Roman" w:cs="Times New Roman"/>
                <w:sz w:val="20"/>
                <w:szCs w:val="20"/>
              </w:rPr>
              <w:t>Activitățile planificate pentru atingerea obiectivelor vizează:  ridicarea nivelului de siguranță în transporturi; reorganizarea Î.S. „Calea Ferată din Moldova”  și instituirea Autorității feroviare; creșterea eficienței managementului traficului aerian și a serviciilor de navigație aeriană; deschiderea pieței serviciilor aeriene din RM și diversificarea destinațiilor din Aeroportul Internațional Chișinău;  excluderea operatorilor aerieni naționali din Lista de interdicție a operatorilor (“lista neagră”); perfecționarea mecanismului de înregistrare a navelor; implementarea cerințelor internaționale de siguranță și securitate în transportul naval; stabilirea unui mecanism durabil de finanțare a întreținerii drumurilor publice; majorarea  responsabilității de administrare a drumurilor publice; eficientizarea  și transparentizarea condițiilor de eliberare şi utilizare a autorizaţiilor de transport rutier în traficul internaţional de mărfuri</w:t>
            </w:r>
            <w:r w:rsidR="0006341A" w:rsidRPr="00015C56">
              <w:rPr>
                <w:rFonts w:ascii="Times New Roman" w:eastAsia="Times New Roman" w:hAnsi="Times New Roman" w:cs="Times New Roman"/>
                <w:sz w:val="20"/>
                <w:szCs w:val="20"/>
              </w:rPr>
              <w:t xml:space="preserve">; asigurareaunui </w:t>
            </w:r>
            <w:proofErr w:type="spellStart"/>
            <w:r w:rsidR="0006341A" w:rsidRPr="00015C56">
              <w:rPr>
                <w:rFonts w:ascii="Times New Roman" w:eastAsia="Times New Roman" w:hAnsi="Times New Roman" w:cs="Times New Roman"/>
                <w:sz w:val="20"/>
                <w:szCs w:val="20"/>
                <w:lang w:val="en-US"/>
              </w:rPr>
              <w:t>sistem</w:t>
            </w:r>
            <w:proofErr w:type="spellEnd"/>
            <w:r w:rsidR="0006341A" w:rsidRPr="00015C56">
              <w:rPr>
                <w:rFonts w:ascii="Times New Roman" w:eastAsia="Times New Roman" w:hAnsi="Times New Roman" w:cs="Times New Roman"/>
                <w:sz w:val="20"/>
                <w:szCs w:val="20"/>
                <w:lang w:val="en-US"/>
              </w:rPr>
              <w:t xml:space="preserve"> de transport </w:t>
            </w:r>
            <w:proofErr w:type="spellStart"/>
            <w:r w:rsidR="0006341A" w:rsidRPr="00015C56">
              <w:rPr>
                <w:rFonts w:ascii="Times New Roman" w:eastAsia="Times New Roman" w:hAnsi="Times New Roman" w:cs="Times New Roman"/>
                <w:sz w:val="20"/>
                <w:szCs w:val="20"/>
                <w:lang w:val="en-US"/>
              </w:rPr>
              <w:t>rutier</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durabil</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şi</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eficient</w:t>
            </w:r>
            <w:proofErr w:type="spellEnd"/>
            <w:r w:rsidR="0006341A" w:rsidRPr="00015C56">
              <w:rPr>
                <w:rFonts w:ascii="Times New Roman" w:eastAsia="Times New Roman" w:hAnsi="Times New Roman" w:cs="Times New Roman"/>
                <w:sz w:val="20"/>
                <w:szCs w:val="20"/>
                <w:lang w:val="en-US"/>
              </w:rPr>
              <w:t xml:space="preserve">, care </w:t>
            </w:r>
            <w:proofErr w:type="spellStart"/>
            <w:r w:rsidR="0006341A" w:rsidRPr="00015C56">
              <w:rPr>
                <w:rFonts w:ascii="Times New Roman" w:eastAsia="Times New Roman" w:hAnsi="Times New Roman" w:cs="Times New Roman"/>
                <w:sz w:val="20"/>
                <w:szCs w:val="20"/>
                <w:lang w:val="en-US"/>
              </w:rPr>
              <w:t>va</w:t>
            </w:r>
            <w:proofErr w:type="spellEnd"/>
            <w:r w:rsidR="0006341A" w:rsidRPr="00015C56">
              <w:rPr>
                <w:rFonts w:ascii="Times New Roman" w:eastAsia="Times New Roman" w:hAnsi="Times New Roman" w:cs="Times New Roman"/>
                <w:sz w:val="20"/>
                <w:szCs w:val="20"/>
                <w:lang w:val="en-US"/>
              </w:rPr>
              <w:t xml:space="preserve"> conduce la o </w:t>
            </w:r>
            <w:proofErr w:type="spellStart"/>
            <w:r w:rsidR="0006341A" w:rsidRPr="00015C56">
              <w:rPr>
                <w:rFonts w:ascii="Times New Roman" w:eastAsia="Times New Roman" w:hAnsi="Times New Roman" w:cs="Times New Roman"/>
                <w:sz w:val="20"/>
                <w:szCs w:val="20"/>
                <w:lang w:val="en-US"/>
              </w:rPr>
              <w:t>dezvoltare</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echilibrată</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în</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concordanţă</w:t>
            </w:r>
            <w:proofErr w:type="spellEnd"/>
            <w:r w:rsidR="0006341A" w:rsidRPr="00015C56">
              <w:rPr>
                <w:rFonts w:ascii="Times New Roman" w:eastAsia="Times New Roman" w:hAnsi="Times New Roman" w:cs="Times New Roman"/>
                <w:sz w:val="20"/>
                <w:szCs w:val="20"/>
                <w:lang w:val="en-US"/>
              </w:rPr>
              <w:t xml:space="preserve"> cu </w:t>
            </w:r>
            <w:proofErr w:type="spellStart"/>
            <w:r w:rsidR="0006341A" w:rsidRPr="00015C56">
              <w:rPr>
                <w:rFonts w:ascii="Times New Roman" w:eastAsia="Times New Roman" w:hAnsi="Times New Roman" w:cs="Times New Roman"/>
                <w:sz w:val="20"/>
                <w:szCs w:val="20"/>
                <w:lang w:val="en-US"/>
              </w:rPr>
              <w:t>cerinţele</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economice</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sociale</w:t>
            </w:r>
            <w:proofErr w:type="spellEnd"/>
            <w:r w:rsidR="0006341A" w:rsidRPr="00015C56">
              <w:rPr>
                <w:rFonts w:ascii="Times New Roman" w:eastAsia="Times New Roman" w:hAnsi="Times New Roman" w:cs="Times New Roman"/>
                <w:sz w:val="20"/>
                <w:szCs w:val="20"/>
                <w:lang w:val="en-US"/>
              </w:rPr>
              <w:t xml:space="preserve"> </w:t>
            </w:r>
            <w:proofErr w:type="spellStart"/>
            <w:r w:rsidR="0006341A" w:rsidRPr="00015C56">
              <w:rPr>
                <w:rFonts w:ascii="Times New Roman" w:eastAsia="Times New Roman" w:hAnsi="Times New Roman" w:cs="Times New Roman"/>
                <w:sz w:val="20"/>
                <w:szCs w:val="20"/>
                <w:lang w:val="en-US"/>
              </w:rPr>
              <w:t>şi</w:t>
            </w:r>
            <w:proofErr w:type="spellEnd"/>
            <w:r w:rsidR="0006341A" w:rsidRPr="00015C56">
              <w:rPr>
                <w:rFonts w:ascii="Times New Roman" w:eastAsia="Times New Roman" w:hAnsi="Times New Roman" w:cs="Times New Roman"/>
                <w:sz w:val="20"/>
                <w:szCs w:val="20"/>
                <w:lang w:val="en-US"/>
              </w:rPr>
              <w:t xml:space="preserve"> de </w:t>
            </w:r>
            <w:proofErr w:type="spellStart"/>
            <w:r w:rsidR="0006341A" w:rsidRPr="00015C56">
              <w:rPr>
                <w:rFonts w:ascii="Times New Roman" w:eastAsia="Times New Roman" w:hAnsi="Times New Roman" w:cs="Times New Roman"/>
                <w:sz w:val="20"/>
                <w:szCs w:val="20"/>
                <w:lang w:val="en-US"/>
              </w:rPr>
              <w:t>mediu</w:t>
            </w:r>
            <w:proofErr w:type="spellEnd"/>
            <w:r w:rsidR="0006341A" w:rsidRPr="00015C56">
              <w:rPr>
                <w:rFonts w:ascii="Times New Roman" w:eastAsia="Times New Roman" w:hAnsi="Times New Roman" w:cs="Times New Roman"/>
                <w:sz w:val="20"/>
                <w:szCs w:val="20"/>
                <w:lang w:val="en-US"/>
              </w:rPr>
              <w:t xml:space="preserve"> etc. </w:t>
            </w:r>
          </w:p>
          <w:p w14:paraId="000000E8" w14:textId="77777777" w:rsidR="00103660" w:rsidRPr="00015C56" w:rsidRDefault="00103660">
            <w:pPr>
              <w:ind w:left="360"/>
              <w:jc w:val="both"/>
              <w:rPr>
                <w:rFonts w:ascii="Times New Roman" w:eastAsia="Times New Roman" w:hAnsi="Times New Roman" w:cs="Times New Roman"/>
                <w:sz w:val="20"/>
                <w:szCs w:val="20"/>
                <w:lang w:val="en-US"/>
              </w:rPr>
            </w:pPr>
          </w:p>
          <w:p w14:paraId="000000E9" w14:textId="77777777" w:rsidR="00103660" w:rsidRPr="00015C56" w:rsidRDefault="00103660">
            <w:pPr>
              <w:ind w:left="360"/>
              <w:rPr>
                <w:rFonts w:ascii="Times New Roman" w:eastAsia="Times New Roman" w:hAnsi="Times New Roman" w:cs="Times New Roman"/>
                <w:b/>
                <w:sz w:val="20"/>
                <w:szCs w:val="20"/>
              </w:rPr>
            </w:pPr>
          </w:p>
          <w:p w14:paraId="3829E1E4" w14:textId="77777777" w:rsidR="00103660" w:rsidRPr="00015C56" w:rsidRDefault="00103660">
            <w:pPr>
              <w:ind w:left="360"/>
              <w:rPr>
                <w:rFonts w:ascii="Times New Roman" w:eastAsia="Times New Roman" w:hAnsi="Times New Roman" w:cs="Times New Roman"/>
                <w:b/>
                <w:sz w:val="20"/>
                <w:szCs w:val="20"/>
              </w:rPr>
            </w:pPr>
          </w:p>
          <w:p w14:paraId="000000EA" w14:textId="77777777" w:rsidR="00103660" w:rsidRPr="00015C56" w:rsidRDefault="00103660" w:rsidP="00437D96">
            <w:pPr>
              <w:ind w:left="357"/>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Indicatori de produs/rezultat:</w:t>
            </w:r>
          </w:p>
          <w:p w14:paraId="000000EB" w14:textId="77777777" w:rsidR="00103660" w:rsidRPr="00015C56" w:rsidRDefault="00103660" w:rsidP="00437D96">
            <w:pPr>
              <w:numPr>
                <w:ilvl w:val="0"/>
                <w:numId w:val="17"/>
              </w:numPr>
              <w:ind w:left="714" w:hanging="357"/>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traficului feroviar de mărfuri către finele anului 2022 cu 51% față de anul 2020 sau cu 5,4% față de anul 2019 (la un nivel de 4500 mii tone pentru anul 2022, cu 1651 mii tone mai mult decât în anul 2020 sau cu 229 mii tone mai mult față de 2019);</w:t>
            </w:r>
          </w:p>
          <w:p w14:paraId="000000EC" w14:textId="77777777" w:rsidR="00103660" w:rsidRPr="00015C56" w:rsidRDefault="00103660">
            <w:pPr>
              <w:numPr>
                <w:ilvl w:val="0"/>
                <w:numId w:val="17"/>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nivelului de siguranță a zborurilor prin crearea cadrului normativ și regulatoriu racordat la standardele și regulamentele internaționale (10 regulamente din 32 regulamente netranspuse);</w:t>
            </w:r>
          </w:p>
          <w:p w14:paraId="000000ED" w14:textId="77777777" w:rsidR="00103660" w:rsidRPr="00015C56" w:rsidRDefault="00103660">
            <w:pPr>
              <w:numPr>
                <w:ilvl w:val="0"/>
                <w:numId w:val="17"/>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Atragerea unei companii low-cost pe piața aeronautică din Republica Moldova;</w:t>
            </w:r>
          </w:p>
          <w:p w14:paraId="000000EE" w14:textId="77777777" w:rsidR="00103660" w:rsidRPr="00015C56" w:rsidRDefault="00103660">
            <w:pPr>
              <w:numPr>
                <w:ilvl w:val="0"/>
                <w:numId w:val="17"/>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Debirocratizarea și eliminarea barierelor administrative la intrarea/ieșirea navelor în Complexul portuar Giurgiulești;</w:t>
            </w:r>
          </w:p>
          <w:p w14:paraId="000000EF" w14:textId="77777777" w:rsidR="00103660" w:rsidRPr="00015C56" w:rsidRDefault="00103660">
            <w:pPr>
              <w:numPr>
                <w:ilvl w:val="0"/>
                <w:numId w:val="17"/>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lastRenderedPageBreak/>
              <w:t>Creșterea cu 5% a volumului de mărfuri transportate pe cale rutieră (de la 13,4 mil. tone de mărfuri pînă la 14 mil. tone);</w:t>
            </w:r>
          </w:p>
          <w:p w14:paraId="000000F0" w14:textId="77777777" w:rsidR="00103660" w:rsidRPr="00015C56" w:rsidRDefault="00103660">
            <w:pPr>
              <w:numPr>
                <w:ilvl w:val="0"/>
                <w:numId w:val="17"/>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cu 7% a drumurilor naționale îmbunătățite și transferate la categoria de drumuri în stare bună și foarte bună, de la 2400 km la 2820 km, ceea ce reprezintă cca. 50% din totalul drumurilor naționale de 5902 km;</w:t>
            </w:r>
          </w:p>
          <w:p w14:paraId="000000F2" w14:textId="47E1B001" w:rsidR="00103660" w:rsidRPr="00015C56" w:rsidRDefault="00103660" w:rsidP="00103660">
            <w:pPr>
              <w:numPr>
                <w:ilvl w:val="0"/>
                <w:numId w:val="17"/>
              </w:numPr>
              <w:spacing w:after="240"/>
              <w:rPr>
                <w:rFonts w:ascii="Times New Roman" w:eastAsia="Times New Roman" w:hAnsi="Times New Roman" w:cs="Times New Roman"/>
                <w:i/>
                <w:sz w:val="20"/>
                <w:szCs w:val="20"/>
              </w:rPr>
            </w:pPr>
            <w:r w:rsidRPr="00015C56">
              <w:rPr>
                <w:rFonts w:ascii="Times New Roman" w:eastAsia="Times New Roman" w:hAnsi="Times New Roman" w:cs="Times New Roman"/>
                <w:i/>
                <w:sz w:val="14"/>
                <w:szCs w:val="14"/>
              </w:rPr>
              <w:t xml:space="preserve"> </w:t>
            </w:r>
            <w:r w:rsidRPr="00015C56">
              <w:rPr>
                <w:rFonts w:ascii="Times New Roman" w:eastAsia="Times New Roman" w:hAnsi="Times New Roman" w:cs="Times New Roman"/>
                <w:i/>
                <w:sz w:val="20"/>
                <w:szCs w:val="20"/>
              </w:rPr>
              <w:t xml:space="preserve">Reducerea cu 8% (20 persoane) a numărului deceselor cauzate de accidente rutiere (în anul 2020 - înregistrate 250 decese), prin implementarea proiectelor de siguranță rutiere pe toată rețeaua de drumuri naționale. </w:t>
            </w:r>
          </w:p>
        </w:tc>
      </w:tr>
      <w:tr w:rsidR="00015C56" w:rsidRPr="00015C56" w14:paraId="32B5437D" w14:textId="77777777" w:rsidTr="00103660">
        <w:trPr>
          <w:trHeight w:val="200"/>
        </w:trPr>
        <w:tc>
          <w:tcPr>
            <w:tcW w:w="1755" w:type="dxa"/>
            <w:vMerge w:val="restart"/>
          </w:tcPr>
          <w:p w14:paraId="000000F9"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0FA"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2.1. Promovarea proiectului de lege cu privire la investigarea accidentelor și incidentelor în transporturi,  în scopul ridicării nivelului de siguranță în transport aerian, naval, feroviar</w:t>
            </w:r>
          </w:p>
        </w:tc>
        <w:tc>
          <w:tcPr>
            <w:tcW w:w="1701" w:type="dxa"/>
          </w:tcPr>
          <w:p w14:paraId="000000F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0F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Pr>
          <w:p w14:paraId="000000F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adoptat în Parlament</w:t>
            </w:r>
          </w:p>
        </w:tc>
        <w:tc>
          <w:tcPr>
            <w:tcW w:w="1985" w:type="dxa"/>
          </w:tcPr>
          <w:p w14:paraId="000000F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0F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w:t>
            </w:r>
          </w:p>
          <w:p w14:paraId="0000010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Art. 80 și 81, Anexa X, Anexa XXVII-D.</w:t>
            </w:r>
          </w:p>
          <w:p w14:paraId="00000101"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w:t>
            </w:r>
          </w:p>
          <w:p w14:paraId="00000102"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 Directiva UE/2016/798;</w:t>
            </w:r>
          </w:p>
          <w:p w14:paraId="00000103"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Directiva 2009/18/CE;</w:t>
            </w:r>
          </w:p>
          <w:p w14:paraId="00000104"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 Regulamentul UE/996/2010</w:t>
            </w:r>
          </w:p>
        </w:tc>
      </w:tr>
      <w:tr w:rsidR="00015C56" w:rsidRPr="00015C56" w14:paraId="6EEAE07C" w14:textId="77777777" w:rsidTr="00103660">
        <w:trPr>
          <w:trHeight w:val="200"/>
        </w:trPr>
        <w:tc>
          <w:tcPr>
            <w:tcW w:w="1755" w:type="dxa"/>
            <w:vMerge/>
          </w:tcPr>
          <w:p w14:paraId="00000106"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08" w14:textId="1E720852" w:rsidR="00103660" w:rsidRPr="00015C56" w:rsidRDefault="00103660" w:rsidP="0006341A">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 Elaborarea și aprobareaRegulamentului</w:t>
            </w:r>
            <w:r w:rsidR="0006341A" w:rsidRPr="00015C56">
              <w:rPr>
                <w:rFonts w:ascii="Times New Roman" w:eastAsia="Times New Roman" w:hAnsi="Times New Roman" w:cs="Times New Roman"/>
                <w:sz w:val="20"/>
                <w:szCs w:val="20"/>
              </w:rPr>
              <w:t xml:space="preserve"> privind </w:t>
            </w:r>
            <w:r w:rsidRPr="00015C56">
              <w:rPr>
                <w:rFonts w:ascii="Times New Roman" w:eastAsia="Times New Roman" w:hAnsi="Times New Roman" w:cs="Times New Roman"/>
                <w:sz w:val="20"/>
                <w:szCs w:val="20"/>
              </w:rPr>
              <w:t xml:space="preserve"> organizare</w:t>
            </w:r>
            <w:r w:rsidR="0006341A" w:rsidRPr="00015C56">
              <w:rPr>
                <w:rFonts w:ascii="Times New Roman" w:eastAsia="Times New Roman" w:hAnsi="Times New Roman" w:cs="Times New Roman"/>
                <w:sz w:val="20"/>
                <w:szCs w:val="20"/>
              </w:rPr>
              <w:t>a</w:t>
            </w:r>
            <w:r w:rsidRPr="00015C56">
              <w:rPr>
                <w:rFonts w:ascii="Times New Roman" w:eastAsia="Times New Roman" w:hAnsi="Times New Roman" w:cs="Times New Roman"/>
                <w:sz w:val="20"/>
                <w:szCs w:val="20"/>
              </w:rPr>
              <w:t xml:space="preserve"> și</w:t>
            </w:r>
          </w:p>
          <w:p w14:paraId="00000109" w14:textId="17B5F467" w:rsidR="00103660" w:rsidRPr="00015C56" w:rsidRDefault="00103660" w:rsidP="0006341A">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funcționare</w:t>
            </w:r>
            <w:r w:rsidR="0006341A" w:rsidRPr="00015C56">
              <w:rPr>
                <w:rFonts w:ascii="Times New Roman" w:eastAsia="Times New Roman" w:hAnsi="Times New Roman" w:cs="Times New Roman"/>
                <w:sz w:val="20"/>
                <w:szCs w:val="20"/>
              </w:rPr>
              <w:t>a</w:t>
            </w:r>
            <w:r w:rsidRPr="00015C56">
              <w:rPr>
                <w:rFonts w:ascii="Times New Roman" w:eastAsia="Times New Roman" w:hAnsi="Times New Roman" w:cs="Times New Roman"/>
                <w:sz w:val="20"/>
                <w:szCs w:val="20"/>
              </w:rPr>
              <w:t>a Biroului de Investigare a</w:t>
            </w:r>
          </w:p>
          <w:p w14:paraId="0000010A" w14:textId="77777777" w:rsidR="00103660" w:rsidRPr="00015C56" w:rsidRDefault="00103660" w:rsidP="00D84E71">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Accidentelor și Incidentelor în</w:t>
            </w:r>
          </w:p>
          <w:p w14:paraId="0000010B" w14:textId="32C6E037" w:rsidR="00103660" w:rsidRPr="00015C56" w:rsidRDefault="00103660" w:rsidP="00D84E71">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Transporturi</w:t>
            </w:r>
          </w:p>
        </w:tc>
        <w:tc>
          <w:tcPr>
            <w:tcW w:w="1701" w:type="dxa"/>
          </w:tcPr>
          <w:p w14:paraId="0000010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Noiembrie</w:t>
            </w:r>
          </w:p>
          <w:p w14:paraId="0000010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0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0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1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Acordul de Asociere, </w:t>
            </w:r>
          </w:p>
          <w:p w14:paraId="00000111"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Art. 80 și 81, Anexa X, Anexa XXVII-D.</w:t>
            </w:r>
          </w:p>
          <w:p w14:paraId="00000112"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Transpune: </w:t>
            </w:r>
          </w:p>
          <w:p w14:paraId="00000113"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 Directiva UE/2016/798;</w:t>
            </w:r>
          </w:p>
          <w:p w14:paraId="00000114"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Directiva 2009/18/CE;</w:t>
            </w:r>
          </w:p>
          <w:p w14:paraId="00000115"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 Regulamentul UE/996/2010</w:t>
            </w:r>
          </w:p>
        </w:tc>
      </w:tr>
      <w:tr w:rsidR="00015C56" w:rsidRPr="00015C56" w14:paraId="43B2D93A" w14:textId="77777777" w:rsidTr="00103660">
        <w:trPr>
          <w:trHeight w:val="200"/>
        </w:trPr>
        <w:tc>
          <w:tcPr>
            <w:tcW w:w="1755" w:type="dxa"/>
            <w:vMerge/>
          </w:tcPr>
          <w:p w14:paraId="00000117"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18"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2.3. Elaborarea Programului de dezvoltare strategică a domeniilor transport şi infrastructura drumurilor (strategia de mobilitate)</w:t>
            </w:r>
          </w:p>
        </w:tc>
        <w:tc>
          <w:tcPr>
            <w:tcW w:w="1701" w:type="dxa"/>
            <w:shd w:val="clear" w:color="auto" w:fill="FFFFFF"/>
          </w:tcPr>
          <w:p w14:paraId="0000011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11A"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11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w:t>
            </w:r>
          </w:p>
          <w:p w14:paraId="0000011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Parlamentului</w:t>
            </w:r>
          </w:p>
          <w:p w14:paraId="0000011D" w14:textId="77777777" w:rsidR="00103660" w:rsidRPr="00015C56" w:rsidRDefault="00103660" w:rsidP="00437D96">
            <w:pPr>
              <w:jc w:val="center"/>
              <w:rPr>
                <w:rFonts w:ascii="Times New Roman" w:eastAsia="Times New Roman" w:hAnsi="Times New Roman" w:cs="Times New Roman"/>
                <w:b/>
                <w:sz w:val="20"/>
                <w:szCs w:val="20"/>
              </w:rPr>
            </w:pPr>
          </w:p>
        </w:tc>
        <w:tc>
          <w:tcPr>
            <w:tcW w:w="1985" w:type="dxa"/>
            <w:shd w:val="clear" w:color="auto" w:fill="FFFFFF"/>
          </w:tcPr>
          <w:p w14:paraId="0000011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11F" w14:textId="77777777" w:rsidR="00103660" w:rsidRPr="00015C56" w:rsidRDefault="00103660" w:rsidP="00437D96">
            <w:pPr>
              <w:jc w:val="center"/>
              <w:rPr>
                <w:rFonts w:ascii="Times New Roman" w:eastAsia="Times New Roman" w:hAnsi="Times New Roman" w:cs="Times New Roman"/>
                <w:sz w:val="20"/>
                <w:szCs w:val="20"/>
              </w:rPr>
            </w:pPr>
          </w:p>
          <w:p w14:paraId="0000012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p w14:paraId="00000121" w14:textId="77777777" w:rsidR="00103660" w:rsidRPr="00015C56" w:rsidRDefault="00103660" w:rsidP="00437D96">
            <w:pPr>
              <w:jc w:val="center"/>
              <w:rPr>
                <w:rFonts w:ascii="Times New Roman" w:eastAsia="Times New Roman" w:hAnsi="Times New Roman" w:cs="Times New Roman"/>
                <w:sz w:val="20"/>
                <w:szCs w:val="20"/>
              </w:rPr>
            </w:pPr>
          </w:p>
          <w:p w14:paraId="00000122"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Parteneri externi</w:t>
            </w:r>
          </w:p>
        </w:tc>
        <w:tc>
          <w:tcPr>
            <w:tcW w:w="2268" w:type="dxa"/>
          </w:tcPr>
          <w:p w14:paraId="00000123"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Proiectul Strategiei pentru o economie incluzivă, durabilă și digitală pînă în anul 2030</w:t>
            </w:r>
          </w:p>
          <w:p w14:paraId="00000124"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tc>
      </w:tr>
      <w:tr w:rsidR="00015C56" w:rsidRPr="00015C56" w14:paraId="3F445A5D" w14:textId="77777777" w:rsidTr="00103660">
        <w:trPr>
          <w:trHeight w:val="200"/>
        </w:trPr>
        <w:tc>
          <w:tcPr>
            <w:tcW w:w="1755" w:type="dxa"/>
            <w:vMerge w:val="restart"/>
          </w:tcPr>
          <w:p w14:paraId="00000126"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2.1. Dezvoltarea transportului feroviar</w:t>
            </w:r>
          </w:p>
        </w:tc>
        <w:tc>
          <w:tcPr>
            <w:tcW w:w="3597" w:type="dxa"/>
          </w:tcPr>
          <w:p w14:paraId="00000127" w14:textId="5C90A9B4"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2.1.1. Inițierea negocierilor, semnarea și ratificarea Amendamentelor la Acordul de împrumut dintre Republica Moldova și Banca Europeană pentru Reconstrucție și Dezvoltare în vederea realizării Proiectului de achiziție a locomotivelor și de restructurare a infrastructurii feroviare</w:t>
            </w:r>
            <w:r w:rsidR="00C74E52"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și Acordul dintre Republica Moldova și Banca Europeană de Investiții privind infrastructura feroviară și parcul de material rulant ale Republicii Moldova  </w:t>
            </w:r>
            <w:r w:rsidRPr="00015C56">
              <w:rPr>
                <w:rFonts w:ascii="Times New Roman" w:eastAsia="Times New Roman" w:hAnsi="Times New Roman" w:cs="Times New Roman"/>
                <w:sz w:val="20"/>
                <w:szCs w:val="20"/>
              </w:rPr>
              <w:lastRenderedPageBreak/>
              <w:t>(tronsonul de cale ferată Bender-Căușeni-Basarabeasca-Etulia-Giurgiulești)</w:t>
            </w:r>
          </w:p>
        </w:tc>
        <w:tc>
          <w:tcPr>
            <w:tcW w:w="1701" w:type="dxa"/>
          </w:tcPr>
          <w:p w14:paraId="0000012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Decembrie</w:t>
            </w:r>
          </w:p>
          <w:p w14:paraId="0000012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12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Proiect de lege aprobat de Guvern și remis Parlamentului </w:t>
            </w:r>
          </w:p>
        </w:tc>
        <w:tc>
          <w:tcPr>
            <w:tcW w:w="1985" w:type="dxa"/>
          </w:tcPr>
          <w:p w14:paraId="0000012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12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tc>
        <w:tc>
          <w:tcPr>
            <w:tcW w:w="2268" w:type="dxa"/>
          </w:tcPr>
          <w:p w14:paraId="0000012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nr.22/2015 privind ratificarea Acordului de împrumut dintre Republica Moldova şi Banca</w:t>
            </w:r>
          </w:p>
          <w:p w14:paraId="0000012E"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Europeană pentru Reconstrucţie şi Dezvoltare în vederea realizării</w:t>
            </w:r>
          </w:p>
          <w:p w14:paraId="0000012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Proiectului de achiziţie a locomotivelor şi de restructurare</w:t>
            </w:r>
          </w:p>
          <w:p w14:paraId="0000013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 infrastructurii feroviare; </w:t>
            </w:r>
          </w:p>
          <w:p w14:paraId="00000131" w14:textId="77777777" w:rsidR="00103660" w:rsidRPr="00015C56" w:rsidRDefault="00103660" w:rsidP="00437D96">
            <w:pPr>
              <w:jc w:val="both"/>
              <w:rPr>
                <w:rFonts w:ascii="Times New Roman" w:eastAsia="Times New Roman" w:hAnsi="Times New Roman" w:cs="Times New Roman"/>
                <w:sz w:val="20"/>
                <w:szCs w:val="20"/>
              </w:rPr>
            </w:pPr>
          </w:p>
          <w:p w14:paraId="00000132"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nr.298/2016 pentru ratificarea Contractului de finanţare dintre Republica Moldova</w:t>
            </w:r>
          </w:p>
          <w:p w14:paraId="00000133"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şi Banca Europeană de Investiţii privind infrastructura feroviară</w:t>
            </w:r>
          </w:p>
          <w:p w14:paraId="00000134"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şi parcul de material rulant ale Republicii Moldova</w:t>
            </w:r>
          </w:p>
        </w:tc>
      </w:tr>
      <w:tr w:rsidR="00015C56" w:rsidRPr="00015C56" w14:paraId="3C4B88E3" w14:textId="77777777" w:rsidTr="00103660">
        <w:trPr>
          <w:trHeight w:val="200"/>
        </w:trPr>
        <w:tc>
          <w:tcPr>
            <w:tcW w:w="1755" w:type="dxa"/>
            <w:vMerge/>
          </w:tcPr>
          <w:p w14:paraId="0000013E"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3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2.1.2. Inițierea negocierilor, semnarea și ratificarea Acordului bilateral dintre Republica Moldova și Ucraina privind reabilitarea tronsonului de cale ferată Basarabeasca - Berezyne</w:t>
            </w:r>
          </w:p>
        </w:tc>
        <w:tc>
          <w:tcPr>
            <w:tcW w:w="1701" w:type="dxa"/>
          </w:tcPr>
          <w:p w14:paraId="0000014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14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4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Hotărâre de Guvern aprobată, </w:t>
            </w:r>
          </w:p>
          <w:p w14:paraId="00000143" w14:textId="2334512E" w:rsidR="00103660" w:rsidRPr="00015C56" w:rsidRDefault="00C74E52" w:rsidP="00C74E52">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Proiect de </w:t>
            </w:r>
            <w:r w:rsidR="00AB6391" w:rsidRPr="00015C56">
              <w:rPr>
                <w:rFonts w:ascii="Times New Roman" w:eastAsia="Times New Roman" w:hAnsi="Times New Roman" w:cs="Times New Roman"/>
                <w:sz w:val="20"/>
                <w:szCs w:val="20"/>
              </w:rPr>
              <w:t>l</w:t>
            </w:r>
            <w:r w:rsidR="00103660" w:rsidRPr="00015C56">
              <w:rPr>
                <w:rFonts w:ascii="Times New Roman" w:eastAsia="Times New Roman" w:hAnsi="Times New Roman" w:cs="Times New Roman"/>
                <w:sz w:val="20"/>
                <w:szCs w:val="20"/>
              </w:rPr>
              <w:t xml:space="preserve">ege </w:t>
            </w:r>
            <w:r w:rsidRPr="00015C56">
              <w:rPr>
                <w:rFonts w:ascii="Times New Roman" w:eastAsia="Times New Roman" w:hAnsi="Times New Roman" w:cs="Times New Roman"/>
                <w:sz w:val="20"/>
                <w:szCs w:val="20"/>
              </w:rPr>
              <w:t xml:space="preserve">remis Parlamentului </w:t>
            </w:r>
          </w:p>
        </w:tc>
        <w:tc>
          <w:tcPr>
            <w:tcW w:w="1985" w:type="dxa"/>
          </w:tcPr>
          <w:p w14:paraId="00000144"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45"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acț.21</w:t>
            </w:r>
          </w:p>
        </w:tc>
      </w:tr>
      <w:tr w:rsidR="00015C56" w:rsidRPr="00015C56" w14:paraId="38CF43E8" w14:textId="77777777" w:rsidTr="00103660">
        <w:trPr>
          <w:trHeight w:val="200"/>
        </w:trPr>
        <w:tc>
          <w:tcPr>
            <w:tcW w:w="1755" w:type="dxa"/>
            <w:vMerge/>
          </w:tcPr>
          <w:p w14:paraId="00000147"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48" w14:textId="3660B6A0"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2.1.3. Elaborarea</w:t>
            </w:r>
            <w:r w:rsidR="00C74E52" w:rsidRPr="00015C56">
              <w:rPr>
                <w:rFonts w:ascii="Times New Roman" w:eastAsia="Times New Roman" w:hAnsi="Times New Roman" w:cs="Times New Roman"/>
                <w:sz w:val="20"/>
                <w:szCs w:val="20"/>
              </w:rPr>
              <w:t xml:space="preserve"> și aprobarea</w:t>
            </w:r>
            <w:r w:rsidRPr="00015C56">
              <w:rPr>
                <w:rFonts w:ascii="Times New Roman" w:eastAsia="Times New Roman" w:hAnsi="Times New Roman" w:cs="Times New Roman"/>
                <w:sz w:val="20"/>
                <w:szCs w:val="20"/>
              </w:rPr>
              <w:t xml:space="preserve"> Regulamentului privind organizarea și funcționarea Autorității feroviare - autoritate administrativă din subordinea MIDR cu funcții de emitere a actelor permisive și control </w:t>
            </w:r>
          </w:p>
        </w:tc>
        <w:tc>
          <w:tcPr>
            <w:tcW w:w="1701" w:type="dxa"/>
          </w:tcPr>
          <w:p w14:paraId="0000014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14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14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4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4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Acordul de Asociere, Anexa X, Transpune: Directiva (UE) 2016/798 (2018) </w:t>
            </w:r>
          </w:p>
          <w:p w14:paraId="0000014E" w14:textId="77777777" w:rsidR="00103660" w:rsidRPr="00015C56" w:rsidRDefault="00103660" w:rsidP="00437D96">
            <w:pPr>
              <w:jc w:val="both"/>
              <w:rPr>
                <w:rFonts w:ascii="Times New Roman" w:eastAsia="Times New Roman" w:hAnsi="Times New Roman" w:cs="Times New Roman"/>
                <w:sz w:val="20"/>
                <w:szCs w:val="20"/>
              </w:rPr>
            </w:pPr>
          </w:p>
          <w:p w14:paraId="0000014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Codul feroviar </w:t>
            </w:r>
          </w:p>
        </w:tc>
      </w:tr>
      <w:tr w:rsidR="00015C56" w:rsidRPr="00015C56" w14:paraId="026CF426" w14:textId="77777777" w:rsidTr="00103660">
        <w:trPr>
          <w:trHeight w:val="200"/>
        </w:trPr>
        <w:tc>
          <w:tcPr>
            <w:tcW w:w="1755" w:type="dxa"/>
            <w:vMerge/>
          </w:tcPr>
          <w:p w14:paraId="00000151"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2" w14:textId="77777777" w:rsidR="00103660" w:rsidRPr="00015C56" w:rsidRDefault="00103660" w:rsidP="00437D96">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2.1.4. Elaborarea și aprobarea Regulamentului privind serviciile publice de transport feroviar de călători pentru susținerea transportului feroviar național de pasageri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53" w14:textId="77777777" w:rsidR="00103660" w:rsidRPr="00015C56" w:rsidRDefault="00103660" w:rsidP="00437D96">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Octombrie</w:t>
            </w:r>
          </w:p>
          <w:p w14:paraId="00000154" w14:textId="77777777" w:rsidR="00103660" w:rsidRPr="00015C56" w:rsidRDefault="00103660" w:rsidP="00437D96">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55" w14:textId="77777777" w:rsidR="00103660" w:rsidRPr="00015C56" w:rsidRDefault="00103660" w:rsidP="00437D96">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56" w14:textId="77777777" w:rsidR="00103660" w:rsidRPr="00015C56" w:rsidRDefault="00103660" w:rsidP="00437D96">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57" w14:textId="77777777" w:rsidR="00103660" w:rsidRPr="00015C56" w:rsidRDefault="00103660" w:rsidP="00437D96">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 Anexa X, Transpune: Regulamentul (CE) nr.1370/2007 (2020)</w:t>
            </w:r>
          </w:p>
        </w:tc>
      </w:tr>
      <w:tr w:rsidR="00015C56" w:rsidRPr="00015C56" w14:paraId="28DF199E" w14:textId="77777777" w:rsidTr="00103660">
        <w:trPr>
          <w:trHeight w:val="200"/>
        </w:trPr>
        <w:tc>
          <w:tcPr>
            <w:tcW w:w="1755" w:type="dxa"/>
            <w:vMerge/>
          </w:tcPr>
          <w:p w14:paraId="00000159"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15A"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2.1.5. Inițierea negocierilor asupra Acordului bilateral dintre Republica Moldova și Republica Franceză privind reabilitarea tronsonului de cale ferată Ungheni-Chișinău</w:t>
            </w:r>
          </w:p>
        </w:tc>
        <w:tc>
          <w:tcPr>
            <w:tcW w:w="1701" w:type="dxa"/>
            <w:shd w:val="clear" w:color="auto" w:fill="FFFFFF"/>
          </w:tcPr>
          <w:p w14:paraId="0000015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15C"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2022</w:t>
            </w:r>
          </w:p>
        </w:tc>
        <w:tc>
          <w:tcPr>
            <w:tcW w:w="1984" w:type="dxa"/>
            <w:shd w:val="clear" w:color="auto" w:fill="FFFFFF"/>
          </w:tcPr>
          <w:p w14:paraId="0000015D"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Hotărîre de Guvern aprobată</w:t>
            </w:r>
          </w:p>
        </w:tc>
        <w:tc>
          <w:tcPr>
            <w:tcW w:w="1985" w:type="dxa"/>
            <w:shd w:val="clear" w:color="auto" w:fill="FFFFFF"/>
          </w:tcPr>
          <w:p w14:paraId="0000015E"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15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acț.7;</w:t>
            </w:r>
          </w:p>
          <w:p w14:paraId="00000160" w14:textId="77777777" w:rsidR="00103660" w:rsidRPr="00015C56" w:rsidRDefault="00103660" w:rsidP="00437D96">
            <w:pPr>
              <w:jc w:val="both"/>
              <w:rPr>
                <w:rFonts w:ascii="Times New Roman" w:eastAsia="Times New Roman" w:hAnsi="Times New Roman" w:cs="Times New Roman"/>
                <w:sz w:val="20"/>
                <w:szCs w:val="20"/>
              </w:rPr>
            </w:pPr>
          </w:p>
          <w:p w14:paraId="00000161"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Scrisoarea de intenție</w:t>
            </w:r>
          </w:p>
        </w:tc>
      </w:tr>
      <w:tr w:rsidR="00015C56" w:rsidRPr="00015C56" w14:paraId="11E684A4" w14:textId="77777777" w:rsidTr="00103660">
        <w:trPr>
          <w:trHeight w:val="200"/>
        </w:trPr>
        <w:tc>
          <w:tcPr>
            <w:tcW w:w="1755" w:type="dxa"/>
            <w:vMerge/>
          </w:tcPr>
          <w:p w14:paraId="00000163"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64" w14:textId="291B1EE4"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2.1.6. Elaborarea </w:t>
            </w:r>
            <w:r w:rsidR="00C74E52" w:rsidRPr="00015C56">
              <w:rPr>
                <w:rFonts w:ascii="Times New Roman" w:eastAsia="Times New Roman" w:hAnsi="Times New Roman" w:cs="Times New Roman"/>
                <w:sz w:val="20"/>
                <w:szCs w:val="20"/>
              </w:rPr>
              <w:t xml:space="preserve">și aprobarea </w:t>
            </w:r>
            <w:r w:rsidRPr="00015C56">
              <w:rPr>
                <w:rFonts w:ascii="Times New Roman" w:eastAsia="Times New Roman" w:hAnsi="Times New Roman" w:cs="Times New Roman"/>
                <w:sz w:val="20"/>
                <w:szCs w:val="20"/>
              </w:rPr>
              <w:t xml:space="preserve">Regulamentului privind drepturile și obligațiile călătorilor </w:t>
            </w:r>
            <w:r w:rsidR="00C74E52" w:rsidRPr="00015C56">
              <w:rPr>
                <w:rFonts w:ascii="Times New Roman" w:eastAsia="Times New Roman" w:hAnsi="Times New Roman" w:cs="Times New Roman"/>
                <w:sz w:val="20"/>
                <w:szCs w:val="20"/>
              </w:rPr>
              <w:t>în</w:t>
            </w:r>
            <w:r w:rsidRPr="00015C56">
              <w:rPr>
                <w:rFonts w:ascii="Times New Roman" w:eastAsia="Times New Roman" w:hAnsi="Times New Roman" w:cs="Times New Roman"/>
                <w:sz w:val="20"/>
                <w:szCs w:val="20"/>
              </w:rPr>
              <w:t xml:space="preserve"> transportul feroviar, care va duce la îmbunătățirea </w:t>
            </w:r>
            <w:r w:rsidRPr="00015C56">
              <w:rPr>
                <w:rFonts w:ascii="Times New Roman" w:eastAsia="Times New Roman" w:hAnsi="Times New Roman" w:cs="Times New Roman"/>
                <w:sz w:val="20"/>
                <w:szCs w:val="20"/>
              </w:rPr>
              <w:lastRenderedPageBreak/>
              <w:t xml:space="preserve">standardelor de calitate a serviciilor prestate în transportul feroviar </w:t>
            </w:r>
          </w:p>
        </w:tc>
        <w:tc>
          <w:tcPr>
            <w:tcW w:w="1701" w:type="dxa"/>
          </w:tcPr>
          <w:p w14:paraId="0000016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Decembrie</w:t>
            </w:r>
          </w:p>
          <w:p w14:paraId="0000016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6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6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6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 Anexa X, Transpune: Regulamentul (CE) nr.1371/2007 (2018);</w:t>
            </w:r>
          </w:p>
          <w:p w14:paraId="0000016A" w14:textId="77777777" w:rsidR="00103660" w:rsidRPr="00015C56" w:rsidRDefault="00103660" w:rsidP="00437D96">
            <w:pPr>
              <w:jc w:val="both"/>
              <w:rPr>
                <w:rFonts w:ascii="Times New Roman" w:eastAsia="Times New Roman" w:hAnsi="Times New Roman" w:cs="Times New Roman"/>
                <w:sz w:val="20"/>
                <w:szCs w:val="20"/>
              </w:rPr>
            </w:pPr>
          </w:p>
          <w:p w14:paraId="0000016B"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Codul feroviar </w:t>
            </w:r>
          </w:p>
        </w:tc>
      </w:tr>
      <w:tr w:rsidR="00015C56" w:rsidRPr="00015C56" w14:paraId="537B4192" w14:textId="77777777" w:rsidTr="00103660">
        <w:trPr>
          <w:trHeight w:val="200"/>
        </w:trPr>
        <w:tc>
          <w:tcPr>
            <w:tcW w:w="1755" w:type="dxa"/>
            <w:vMerge/>
          </w:tcPr>
          <w:p w14:paraId="0000016D"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6E"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2.1.7. Elaborarea și aprobarea proiectului contractului multianual pentru întreținerea infrastructurii feroviare, ce va prevedea creșterea competitivității transportului feroviar </w:t>
            </w:r>
          </w:p>
        </w:tc>
        <w:tc>
          <w:tcPr>
            <w:tcW w:w="1701" w:type="dxa"/>
          </w:tcPr>
          <w:p w14:paraId="0000016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17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7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7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73"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 Anexa X, Transpune: Directiva 2012/34/UE, care a abrogat Directiva 91/440/CE şi Directiva 2001/14/CE (2018)</w:t>
            </w:r>
          </w:p>
        </w:tc>
      </w:tr>
      <w:tr w:rsidR="00015C56" w:rsidRPr="00015C56" w14:paraId="3A8F6E82" w14:textId="77777777" w:rsidTr="00103660">
        <w:trPr>
          <w:trHeight w:val="200"/>
        </w:trPr>
        <w:tc>
          <w:tcPr>
            <w:tcW w:w="1755" w:type="dxa"/>
            <w:vMerge/>
          </w:tcPr>
          <w:p w14:paraId="00000175"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76"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2.1.8. Reorganizarea Î.S. „Calea Ferată din Moldova” în societate pe acțiuni cu subdiviziuni interne, separate funcțional</w:t>
            </w:r>
          </w:p>
        </w:tc>
        <w:tc>
          <w:tcPr>
            <w:tcW w:w="1701" w:type="dxa"/>
          </w:tcPr>
          <w:p w14:paraId="0000017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17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17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7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17B" w14:textId="77777777" w:rsidR="00103660" w:rsidRPr="00015C56" w:rsidRDefault="00103660" w:rsidP="00437D96">
            <w:pPr>
              <w:jc w:val="center"/>
              <w:rPr>
                <w:rFonts w:ascii="Times New Roman" w:eastAsia="Times New Roman" w:hAnsi="Times New Roman" w:cs="Times New Roman"/>
                <w:sz w:val="20"/>
                <w:szCs w:val="20"/>
              </w:rPr>
            </w:pPr>
          </w:p>
          <w:p w14:paraId="0000017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Proprietății Publice</w:t>
            </w:r>
          </w:p>
        </w:tc>
        <w:tc>
          <w:tcPr>
            <w:tcW w:w="2268" w:type="dxa"/>
          </w:tcPr>
          <w:p w14:paraId="0000017D"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 Art. 81 lit. (e);</w:t>
            </w:r>
          </w:p>
          <w:p w14:paraId="0000017E" w14:textId="77777777" w:rsidR="00103660" w:rsidRPr="00015C56" w:rsidRDefault="00103660" w:rsidP="00437D96">
            <w:pPr>
              <w:rPr>
                <w:rFonts w:ascii="Times New Roman" w:eastAsia="Times New Roman" w:hAnsi="Times New Roman" w:cs="Times New Roman"/>
                <w:sz w:val="20"/>
                <w:szCs w:val="20"/>
              </w:rPr>
            </w:pPr>
          </w:p>
          <w:p w14:paraId="0000017F" w14:textId="77777777" w:rsidR="00103660" w:rsidRPr="00015C56" w:rsidRDefault="00103660" w:rsidP="00437D96">
            <w:pP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 xml:space="preserve">Hotărârea Guvernului nr. 1042/2017 </w:t>
            </w:r>
            <w:r w:rsidRPr="00015C56">
              <w:rPr>
                <w:rFonts w:ascii="Times New Roman" w:eastAsia="Times New Roman" w:hAnsi="Times New Roman" w:cs="Times New Roman"/>
                <w:sz w:val="20"/>
                <w:szCs w:val="20"/>
                <w:highlight w:val="white"/>
              </w:rPr>
              <w:t xml:space="preserve">privind aprobarea Concepției pentru restructurarea sectorului feroviar </w:t>
            </w:r>
          </w:p>
          <w:p w14:paraId="00000180"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highlight w:val="white"/>
              </w:rPr>
              <w:t>și a Î.S. „Calea Ferată din Moldova” pentru anii 2018-2021</w:t>
            </w:r>
          </w:p>
        </w:tc>
      </w:tr>
      <w:tr w:rsidR="00015C56" w:rsidRPr="00015C56" w14:paraId="2B8F3D5B" w14:textId="77777777" w:rsidTr="00103660">
        <w:trPr>
          <w:trHeight w:val="240"/>
        </w:trPr>
        <w:tc>
          <w:tcPr>
            <w:tcW w:w="1755" w:type="dxa"/>
            <w:vMerge w:val="restart"/>
          </w:tcPr>
          <w:p w14:paraId="00000182"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2.2. Dezvoltarea transportului aerian</w:t>
            </w:r>
          </w:p>
        </w:tc>
        <w:tc>
          <w:tcPr>
            <w:tcW w:w="3597" w:type="dxa"/>
          </w:tcPr>
          <w:p w14:paraId="00000183" w14:textId="02779733"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2.2.1. Elaborarea și aprobarea Regulamentului privind Managementul spațiului aerian și aplicarea conceptului de utilizare flexibilă a spațiului aerian</w:t>
            </w:r>
            <w:r w:rsidR="00C74E52"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w:t>
            </w:r>
          </w:p>
          <w:p w14:paraId="00000184"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în vederea creșterii eficienței managementului traficului aerian și a serviciilor de navigație aeriană </w:t>
            </w:r>
          </w:p>
        </w:tc>
        <w:tc>
          <w:tcPr>
            <w:tcW w:w="1701" w:type="dxa"/>
          </w:tcPr>
          <w:p w14:paraId="0000018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Octombrie</w:t>
            </w:r>
          </w:p>
          <w:p w14:paraId="0000018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18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8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8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privind Spațiul Aerian Comun, Anexa III</w:t>
            </w:r>
          </w:p>
          <w:p w14:paraId="0000018A"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 Regulamentul (UE) nr.2150/2005</w:t>
            </w:r>
          </w:p>
        </w:tc>
      </w:tr>
      <w:tr w:rsidR="00015C56" w:rsidRPr="00015C56" w14:paraId="31319484" w14:textId="77777777" w:rsidTr="00103660">
        <w:trPr>
          <w:trHeight w:val="240"/>
        </w:trPr>
        <w:tc>
          <w:tcPr>
            <w:tcW w:w="1755" w:type="dxa"/>
            <w:vMerge/>
          </w:tcPr>
          <w:p w14:paraId="0000018C"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8D"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2.2.2. Elaborarea și aprobarea</w:t>
            </w:r>
          </w:p>
          <w:p w14:paraId="0000018E" w14:textId="77777777" w:rsidR="00103660" w:rsidRPr="00015C56" w:rsidRDefault="00103660" w:rsidP="00D84E71">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Regulamentului privind gestionarea</w:t>
            </w:r>
          </w:p>
          <w:p w14:paraId="0000018F" w14:textId="77777777" w:rsidR="00103660" w:rsidRPr="00015C56" w:rsidRDefault="00103660" w:rsidP="00D84E71">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situațiilor excepționale sau de urgență</w:t>
            </w:r>
          </w:p>
          <w:p w14:paraId="00000190"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generate de producerea unui accident</w:t>
            </w:r>
          </w:p>
          <w:p w14:paraId="00000191" w14:textId="107CC7C1" w:rsidR="00103660" w:rsidRPr="00015C56" w:rsidRDefault="00103660" w:rsidP="00C74E52">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aeronautic pe teritoriul Republicii Moldova, în scopul înlăturării efectelor situațiilor de urgență </w:t>
            </w:r>
          </w:p>
        </w:tc>
        <w:tc>
          <w:tcPr>
            <w:tcW w:w="1701" w:type="dxa"/>
          </w:tcPr>
          <w:p w14:paraId="0000019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193"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194"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9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96"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Anexa 12, OACI (Organizația Aviației Civile Internaționale)  </w:t>
            </w:r>
          </w:p>
        </w:tc>
      </w:tr>
      <w:tr w:rsidR="00015C56" w:rsidRPr="00015C56" w14:paraId="561B583B" w14:textId="77777777" w:rsidTr="00103660">
        <w:trPr>
          <w:trHeight w:val="240"/>
        </w:trPr>
        <w:tc>
          <w:tcPr>
            <w:tcW w:w="1755" w:type="dxa"/>
            <w:vMerge/>
          </w:tcPr>
          <w:p w14:paraId="00000198"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99" w14:textId="1E07F010"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2.2.3. Revizuirea componenței Comisiei de monitorizare a concesiunii </w:t>
            </w:r>
            <w:r w:rsidR="00AB6391" w:rsidRPr="00015C56">
              <w:rPr>
                <w:rFonts w:ascii="Times New Roman" w:eastAsia="Times New Roman" w:hAnsi="Times New Roman" w:cs="Times New Roman"/>
                <w:sz w:val="20"/>
                <w:szCs w:val="20"/>
              </w:rPr>
              <w:t>A</w:t>
            </w:r>
            <w:r w:rsidRPr="00015C56">
              <w:rPr>
                <w:rFonts w:ascii="Times New Roman" w:eastAsia="Times New Roman" w:hAnsi="Times New Roman" w:cs="Times New Roman"/>
                <w:sz w:val="20"/>
                <w:szCs w:val="20"/>
              </w:rPr>
              <w:t>eroportului</w:t>
            </w:r>
            <w:r w:rsidR="00C74E52" w:rsidRPr="00015C56">
              <w:rPr>
                <w:rFonts w:ascii="Times New Roman" w:eastAsia="Times New Roman" w:hAnsi="Times New Roman" w:cs="Times New Roman"/>
                <w:sz w:val="20"/>
                <w:szCs w:val="20"/>
              </w:rPr>
              <w:t xml:space="preserve"> Internațional Chișinău</w:t>
            </w:r>
            <w:r w:rsidRPr="00015C56">
              <w:rPr>
                <w:rFonts w:ascii="Times New Roman" w:eastAsia="Times New Roman" w:hAnsi="Times New Roman" w:cs="Times New Roman"/>
                <w:sz w:val="20"/>
                <w:szCs w:val="20"/>
              </w:rPr>
              <w:t xml:space="preserve"> și de privatizare a Companiei Aeriene „Air Moldova”; impulsionarea funcționalității și ridicarea transparenței activității acesteia</w:t>
            </w:r>
          </w:p>
        </w:tc>
        <w:tc>
          <w:tcPr>
            <w:tcW w:w="1701" w:type="dxa"/>
          </w:tcPr>
          <w:p w14:paraId="0000019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19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Pr>
          <w:p w14:paraId="0000019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Ordinul APP aprobat;</w:t>
            </w:r>
          </w:p>
          <w:p w14:paraId="0000019D" w14:textId="77777777" w:rsidR="00103660" w:rsidRPr="00015C56" w:rsidRDefault="00103660" w:rsidP="00437D96">
            <w:pPr>
              <w:jc w:val="center"/>
              <w:rPr>
                <w:rFonts w:ascii="Times New Roman" w:eastAsia="Times New Roman" w:hAnsi="Times New Roman" w:cs="Times New Roman"/>
                <w:sz w:val="20"/>
                <w:szCs w:val="20"/>
              </w:rPr>
            </w:pPr>
          </w:p>
          <w:p w14:paraId="0000019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Reprezentantul MIDR inclus în componența Comisiei </w:t>
            </w:r>
          </w:p>
        </w:tc>
        <w:tc>
          <w:tcPr>
            <w:tcW w:w="1985" w:type="dxa"/>
          </w:tcPr>
          <w:p w14:paraId="0000019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Proprietății Publice;</w:t>
            </w:r>
          </w:p>
          <w:p w14:paraId="000001A0" w14:textId="77777777" w:rsidR="00103660" w:rsidRPr="00015C56" w:rsidRDefault="00103660" w:rsidP="00437D96">
            <w:pPr>
              <w:jc w:val="center"/>
              <w:rPr>
                <w:rFonts w:ascii="Times New Roman" w:eastAsia="Times New Roman" w:hAnsi="Times New Roman" w:cs="Times New Roman"/>
                <w:sz w:val="20"/>
                <w:szCs w:val="20"/>
              </w:rPr>
            </w:pPr>
          </w:p>
          <w:p w14:paraId="000001A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Economiei;</w:t>
            </w:r>
          </w:p>
          <w:p w14:paraId="000001A2" w14:textId="77777777" w:rsidR="00103660" w:rsidRPr="00015C56" w:rsidRDefault="00103660" w:rsidP="00437D96">
            <w:pPr>
              <w:jc w:val="center"/>
              <w:rPr>
                <w:rFonts w:ascii="Times New Roman" w:eastAsia="Times New Roman" w:hAnsi="Times New Roman" w:cs="Times New Roman"/>
                <w:sz w:val="20"/>
                <w:szCs w:val="20"/>
              </w:rPr>
            </w:pPr>
          </w:p>
          <w:p w14:paraId="71E11067" w14:textId="279D8B9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r w:rsidR="00AB6391" w:rsidRPr="00015C56">
              <w:rPr>
                <w:rFonts w:ascii="Times New Roman" w:eastAsia="Times New Roman" w:hAnsi="Times New Roman" w:cs="Times New Roman"/>
                <w:sz w:val="20"/>
                <w:szCs w:val="20"/>
              </w:rPr>
              <w:t>;</w:t>
            </w:r>
          </w:p>
          <w:p w14:paraId="6200E7EF" w14:textId="77777777" w:rsidR="00AB6391" w:rsidRPr="00015C56" w:rsidRDefault="00AB6391" w:rsidP="00437D96">
            <w:pPr>
              <w:jc w:val="center"/>
              <w:rPr>
                <w:rFonts w:ascii="Times New Roman" w:eastAsia="Times New Roman" w:hAnsi="Times New Roman" w:cs="Times New Roman"/>
                <w:sz w:val="20"/>
                <w:szCs w:val="20"/>
              </w:rPr>
            </w:pPr>
          </w:p>
          <w:p w14:paraId="000001A3" w14:textId="623F4038" w:rsidR="00C74E52" w:rsidRPr="00015C56" w:rsidRDefault="00C74E52"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Ministerul Justiției </w:t>
            </w:r>
          </w:p>
        </w:tc>
        <w:tc>
          <w:tcPr>
            <w:tcW w:w="2268" w:type="dxa"/>
          </w:tcPr>
          <w:p w14:paraId="000001A4" w14:textId="77777777" w:rsidR="00103660" w:rsidRPr="00015C56" w:rsidRDefault="00103660" w:rsidP="00437D96">
            <w:pPr>
              <w:rPr>
                <w:rFonts w:ascii="Times New Roman" w:eastAsia="Times New Roman" w:hAnsi="Times New Roman" w:cs="Times New Roman"/>
                <w:sz w:val="20"/>
                <w:szCs w:val="20"/>
              </w:rPr>
            </w:pPr>
          </w:p>
        </w:tc>
      </w:tr>
      <w:tr w:rsidR="00015C56" w:rsidRPr="00015C56" w14:paraId="7214A5D3" w14:textId="77777777" w:rsidTr="00103660">
        <w:trPr>
          <w:trHeight w:val="240"/>
        </w:trPr>
        <w:tc>
          <w:tcPr>
            <w:tcW w:w="1755" w:type="dxa"/>
            <w:vMerge/>
          </w:tcPr>
          <w:p w14:paraId="000001A6"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A7"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2.2.4. Elaborarea și aprobarea Programului național de facilitare a transporturilor aeriene întru simplificarea procedurilor/ formalităților necesare pentru degajarea aeronavelor, pasagerilor și a mărfurilor</w:t>
            </w:r>
          </w:p>
        </w:tc>
        <w:tc>
          <w:tcPr>
            <w:tcW w:w="1701" w:type="dxa"/>
          </w:tcPr>
          <w:p w14:paraId="000001A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Ianuarie </w:t>
            </w:r>
          </w:p>
          <w:p w14:paraId="000001A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1A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A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A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Anexa 19, (Organizația Aviației Civile Internaționale) OACI</w:t>
            </w:r>
          </w:p>
        </w:tc>
      </w:tr>
      <w:tr w:rsidR="00015C56" w:rsidRPr="00015C56" w14:paraId="1D2A7A0E" w14:textId="77777777" w:rsidTr="00103660">
        <w:trPr>
          <w:trHeight w:val="240"/>
        </w:trPr>
        <w:tc>
          <w:tcPr>
            <w:tcW w:w="1755" w:type="dxa"/>
            <w:vMerge/>
          </w:tcPr>
          <w:p w14:paraId="000001AE"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A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2.2.5. Elaborarea și aprobarea Regulamentului de stabilire a cerințelor de utilizare a spațiului aerian și a unor proceduri de operare în ceea ce privește navigația bazată pe performanțe - în scopul îmbunătățirii managementului traficului aerian </w:t>
            </w:r>
          </w:p>
        </w:tc>
        <w:tc>
          <w:tcPr>
            <w:tcW w:w="1701" w:type="dxa"/>
          </w:tcPr>
          <w:p w14:paraId="000001B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Februarie</w:t>
            </w:r>
          </w:p>
          <w:p w14:paraId="000001B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B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B3"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B4"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acț.25;</w:t>
            </w:r>
          </w:p>
          <w:p w14:paraId="000001B5" w14:textId="77777777" w:rsidR="00103660" w:rsidRPr="00015C56" w:rsidRDefault="00103660" w:rsidP="00437D96">
            <w:pPr>
              <w:jc w:val="both"/>
              <w:rPr>
                <w:rFonts w:ascii="Times New Roman" w:eastAsia="Times New Roman" w:hAnsi="Times New Roman" w:cs="Times New Roman"/>
                <w:sz w:val="20"/>
                <w:szCs w:val="20"/>
              </w:rPr>
            </w:pPr>
          </w:p>
          <w:p w14:paraId="000001B6"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privind Spațiul Aerian Comun, Anexa III</w:t>
            </w:r>
          </w:p>
          <w:p w14:paraId="000001B8" w14:textId="02DBA6E0"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w:t>
            </w:r>
            <w:r w:rsidR="00437D96" w:rsidRPr="00015C56">
              <w:rPr>
                <w:rFonts w:ascii="Times New Roman" w:eastAsia="Times New Roman" w:hAnsi="Times New Roman" w:cs="Times New Roman"/>
                <w:sz w:val="20"/>
                <w:szCs w:val="20"/>
              </w:rPr>
              <w:t xml:space="preserve"> Regulamentul (UE) nr.1048/2018</w:t>
            </w:r>
          </w:p>
        </w:tc>
      </w:tr>
      <w:tr w:rsidR="00015C56" w:rsidRPr="00015C56" w14:paraId="01991BDE" w14:textId="77777777" w:rsidTr="00103660">
        <w:trPr>
          <w:trHeight w:val="240"/>
        </w:trPr>
        <w:tc>
          <w:tcPr>
            <w:tcW w:w="1755" w:type="dxa"/>
            <w:vMerge/>
          </w:tcPr>
          <w:p w14:paraId="000001BA"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BB"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2.2.6. Semnarea Acordului privind transportul aerian între Guvernul Republicii Moldova și Guvernul Statelor Unite ale Americii, ce vizează deschiderea pieței serviciilor aeriene din RM și diversificarea destinațiilor din Aeroportul Internațional Chișinău</w:t>
            </w:r>
          </w:p>
        </w:tc>
        <w:tc>
          <w:tcPr>
            <w:tcW w:w="1701" w:type="dxa"/>
          </w:tcPr>
          <w:p w14:paraId="000001B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1B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1BE"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Pr>
          <w:p w14:paraId="000001B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C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Hotărârea Guvernului nr. 123/2021 pentru aprobarea semnării Acordului dintre Guvernul Republicii Moldova și Guvernul Statelor Unite ale Americii privind transportul aerian</w:t>
            </w:r>
          </w:p>
        </w:tc>
      </w:tr>
      <w:tr w:rsidR="00015C56" w:rsidRPr="00015C56" w14:paraId="69CED0A3" w14:textId="77777777" w:rsidTr="00103660">
        <w:trPr>
          <w:trHeight w:val="240"/>
        </w:trPr>
        <w:tc>
          <w:tcPr>
            <w:tcW w:w="1755" w:type="dxa"/>
            <w:vMerge/>
          </w:tcPr>
          <w:p w14:paraId="000001C2"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C3" w14:textId="032578C9"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2.2.7. Elaborarea și aprobarea Regulamentului de stabilire a cerințelor și </w:t>
            </w:r>
            <w:r w:rsidR="00C74E52" w:rsidRPr="00015C56">
              <w:rPr>
                <w:rFonts w:ascii="Times New Roman" w:eastAsia="Times New Roman" w:hAnsi="Times New Roman" w:cs="Times New Roman"/>
                <w:sz w:val="20"/>
                <w:szCs w:val="20"/>
              </w:rPr>
              <w:t xml:space="preserve">a </w:t>
            </w:r>
            <w:r w:rsidRPr="00015C56">
              <w:rPr>
                <w:rFonts w:ascii="Times New Roman" w:eastAsia="Times New Roman" w:hAnsi="Times New Roman" w:cs="Times New Roman"/>
                <w:sz w:val="20"/>
                <w:szCs w:val="20"/>
              </w:rPr>
              <w:t xml:space="preserve">procedurilor de operare a aeronavelor fără pilot la bord - va institui principiile de bază pentru asigurarea siguranței aeronautice și a securității vieții pasagerilor </w:t>
            </w:r>
          </w:p>
        </w:tc>
        <w:tc>
          <w:tcPr>
            <w:tcW w:w="1701" w:type="dxa"/>
          </w:tcPr>
          <w:p w14:paraId="000001C4"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1C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C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C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C8"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acț.25;</w:t>
            </w:r>
          </w:p>
          <w:p w14:paraId="000001C9" w14:textId="77777777" w:rsidR="00103660" w:rsidRPr="00015C56" w:rsidRDefault="00103660" w:rsidP="00437D96">
            <w:pPr>
              <w:jc w:val="both"/>
              <w:rPr>
                <w:rFonts w:ascii="Times New Roman" w:eastAsia="Times New Roman" w:hAnsi="Times New Roman" w:cs="Times New Roman"/>
                <w:sz w:val="20"/>
                <w:szCs w:val="20"/>
              </w:rPr>
            </w:pPr>
          </w:p>
          <w:p w14:paraId="000001CA"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privind Spațiul Aerian Comun, Anexa III</w:t>
            </w:r>
          </w:p>
          <w:p w14:paraId="000001CB"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 Regulamentul (UE) nr.945/2019;</w:t>
            </w:r>
          </w:p>
          <w:p w14:paraId="000001C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Regulamentul (UE) nr.947/2019</w:t>
            </w:r>
          </w:p>
        </w:tc>
      </w:tr>
      <w:tr w:rsidR="00015C56" w:rsidRPr="00015C56" w14:paraId="3E26F7E0" w14:textId="77777777" w:rsidTr="00103660">
        <w:trPr>
          <w:trHeight w:val="240"/>
        </w:trPr>
        <w:tc>
          <w:tcPr>
            <w:tcW w:w="1755" w:type="dxa"/>
            <w:vMerge/>
          </w:tcPr>
          <w:p w14:paraId="000001CE"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C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2.2.8. Implementarea Planului de măsuri corective în vederea excluderii operatorilor aerieni naționali din Lista comunitară a transportatorilor aerieni, care </w:t>
            </w:r>
            <w:r w:rsidRPr="00015C56">
              <w:rPr>
                <w:rFonts w:ascii="Times New Roman" w:eastAsia="Times New Roman" w:hAnsi="Times New Roman" w:cs="Times New Roman"/>
                <w:sz w:val="20"/>
                <w:szCs w:val="20"/>
              </w:rPr>
              <w:lastRenderedPageBreak/>
              <w:t>se supun unei interdicții de exploatare pe teritoriul Uniunii Europene</w:t>
            </w:r>
          </w:p>
        </w:tc>
        <w:tc>
          <w:tcPr>
            <w:tcW w:w="1701" w:type="dxa"/>
          </w:tcPr>
          <w:p w14:paraId="000001D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Martie </w:t>
            </w:r>
          </w:p>
          <w:p w14:paraId="000001D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1D2"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Operatorii aerieni naționali excluși din Lista comunitară a transportatorilor </w:t>
            </w:r>
            <w:r w:rsidRPr="00015C56">
              <w:rPr>
                <w:rFonts w:ascii="Times New Roman" w:eastAsia="Times New Roman" w:hAnsi="Times New Roman" w:cs="Times New Roman"/>
                <w:sz w:val="20"/>
                <w:szCs w:val="20"/>
              </w:rPr>
              <w:lastRenderedPageBreak/>
              <w:t>aerieni care se supun unei interdicții de exploatare pe teritoriul UE</w:t>
            </w:r>
          </w:p>
        </w:tc>
        <w:tc>
          <w:tcPr>
            <w:tcW w:w="1985" w:type="dxa"/>
          </w:tcPr>
          <w:p w14:paraId="000001D3"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Ministerul Infrastructurii și Dezvoltării Regionale;</w:t>
            </w:r>
          </w:p>
          <w:p w14:paraId="000001D4" w14:textId="77777777" w:rsidR="00103660" w:rsidRPr="00015C56" w:rsidRDefault="00103660" w:rsidP="00437D96">
            <w:pPr>
              <w:jc w:val="center"/>
              <w:rPr>
                <w:rFonts w:ascii="Times New Roman" w:eastAsia="Times New Roman" w:hAnsi="Times New Roman" w:cs="Times New Roman"/>
                <w:sz w:val="20"/>
                <w:szCs w:val="20"/>
              </w:rPr>
            </w:pPr>
          </w:p>
          <w:p w14:paraId="000001D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Autoritatea Aeronautică Civilă</w:t>
            </w:r>
          </w:p>
        </w:tc>
        <w:tc>
          <w:tcPr>
            <w:tcW w:w="2268" w:type="dxa"/>
          </w:tcPr>
          <w:p w14:paraId="000001D6"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PAG, cap.VI/Infrastructură și dezvoltare regională, acț.26</w:t>
            </w:r>
          </w:p>
        </w:tc>
      </w:tr>
      <w:tr w:rsidR="00015C56" w:rsidRPr="00015C56" w14:paraId="78001893" w14:textId="77777777" w:rsidTr="00103660">
        <w:trPr>
          <w:trHeight w:val="240"/>
        </w:trPr>
        <w:tc>
          <w:tcPr>
            <w:tcW w:w="1755" w:type="dxa"/>
            <w:vMerge/>
          </w:tcPr>
          <w:p w14:paraId="000001D8"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D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2.2.9. Elaborarea și aprobarea Regulamentului de stabilire a cerințelor și procedurilor pentru furnizorii de management al traficului aerian - se vor notifica noi condiții de certificare a furnizorilor de servicii de trafic aerian </w:t>
            </w:r>
          </w:p>
        </w:tc>
        <w:tc>
          <w:tcPr>
            <w:tcW w:w="1701" w:type="dxa"/>
          </w:tcPr>
          <w:p w14:paraId="000001D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Mai </w:t>
            </w:r>
          </w:p>
          <w:p w14:paraId="000001D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1D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D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DE"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acț.25;</w:t>
            </w:r>
          </w:p>
          <w:p w14:paraId="000001DF" w14:textId="77777777" w:rsidR="00103660" w:rsidRPr="00015C56" w:rsidRDefault="00103660" w:rsidP="00437D96">
            <w:pPr>
              <w:jc w:val="both"/>
              <w:rPr>
                <w:rFonts w:ascii="Times New Roman" w:eastAsia="Times New Roman" w:hAnsi="Times New Roman" w:cs="Times New Roman"/>
                <w:sz w:val="20"/>
                <w:szCs w:val="20"/>
              </w:rPr>
            </w:pPr>
          </w:p>
          <w:p w14:paraId="000001E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privind Spațiul Aerian Comun, Anexa III</w:t>
            </w:r>
          </w:p>
          <w:p w14:paraId="000001E1"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 Regulamentul (UE) nr.373/2017</w:t>
            </w:r>
          </w:p>
        </w:tc>
      </w:tr>
      <w:tr w:rsidR="00015C56" w:rsidRPr="00015C56" w14:paraId="36BBB531" w14:textId="77777777" w:rsidTr="00103660">
        <w:trPr>
          <w:trHeight w:val="240"/>
        </w:trPr>
        <w:tc>
          <w:tcPr>
            <w:tcW w:w="1755" w:type="dxa"/>
            <w:vMerge/>
          </w:tcPr>
          <w:p w14:paraId="000001E3"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E4"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2.2.10. Semnarea Acordului între Guvernul Republicii Moldova și Guvernul Regatului Unit al Marii Britanii și Irlandei de Nord privind serviciile aeriene întru asigurarea continuității desfășurării serviciilor aeriene dintre cele două state, urmare ieșirii Marii Britanii din UE</w:t>
            </w:r>
          </w:p>
        </w:tc>
        <w:tc>
          <w:tcPr>
            <w:tcW w:w="1701" w:type="dxa"/>
          </w:tcPr>
          <w:p w14:paraId="000001E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1E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E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E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E9"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Hotărârea Guvernului nr.191/2019 cu privire la inițierea negocierilor asupra proiectului Acordului dintre Guvernul Republicii Moldova și Guvernul Regatului Unit al Marii Britanii și Irlandei de Nord privind serviciile aeriene și acordarea împuternicirilor pentru negocierea acestuia</w:t>
            </w:r>
          </w:p>
        </w:tc>
      </w:tr>
      <w:tr w:rsidR="00015C56" w:rsidRPr="00015C56" w14:paraId="5A22E0F5" w14:textId="77777777" w:rsidTr="00103660">
        <w:trPr>
          <w:trHeight w:val="240"/>
        </w:trPr>
        <w:tc>
          <w:tcPr>
            <w:tcW w:w="1755" w:type="dxa"/>
            <w:vMerge/>
          </w:tcPr>
          <w:p w14:paraId="000001EB"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EE" w14:textId="595B8896"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2.2.11. Identificarea soluțiilor/ crearea condițiilor atractive în vederea atragerii companiilor low-cost pe piața aeronautică din Republica Moldova</w:t>
            </w:r>
          </w:p>
        </w:tc>
        <w:tc>
          <w:tcPr>
            <w:tcW w:w="1701" w:type="dxa"/>
          </w:tcPr>
          <w:p w14:paraId="000001E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1F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F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Negocieri cu operatorii companiilor low-cost desfășurate</w:t>
            </w:r>
          </w:p>
        </w:tc>
        <w:tc>
          <w:tcPr>
            <w:tcW w:w="1985" w:type="dxa"/>
          </w:tcPr>
          <w:p w14:paraId="000001F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1F4" w14:textId="39CBC544"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Autoritatea Aeronautică Civilă</w:t>
            </w:r>
          </w:p>
        </w:tc>
        <w:tc>
          <w:tcPr>
            <w:tcW w:w="2268" w:type="dxa"/>
          </w:tcPr>
          <w:p w14:paraId="000001F5" w14:textId="77777777" w:rsidR="00103660" w:rsidRPr="00015C56" w:rsidRDefault="00103660" w:rsidP="00437D96">
            <w:pPr>
              <w:rPr>
                <w:rFonts w:ascii="Times New Roman" w:eastAsia="Times New Roman" w:hAnsi="Times New Roman" w:cs="Times New Roman"/>
                <w:sz w:val="20"/>
                <w:szCs w:val="20"/>
              </w:rPr>
            </w:pPr>
          </w:p>
        </w:tc>
      </w:tr>
      <w:tr w:rsidR="00015C56" w:rsidRPr="00015C56" w14:paraId="071CEDC6" w14:textId="77777777" w:rsidTr="00103660">
        <w:trPr>
          <w:trHeight w:val="240"/>
        </w:trPr>
        <w:tc>
          <w:tcPr>
            <w:tcW w:w="1755" w:type="dxa"/>
            <w:vMerge/>
          </w:tcPr>
          <w:p w14:paraId="000001F7"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1F8"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2.2.12. Elaborarea și aprobarea Regulamentului privind schema de compensare și reducere a emisiilor de carbon provenite din aviația civilă - va fi instituit un sistem de compensare pentru reducerea emisiilor de CO2 pentru zborurilor internaționale </w:t>
            </w:r>
          </w:p>
        </w:tc>
        <w:tc>
          <w:tcPr>
            <w:tcW w:w="1701" w:type="dxa"/>
          </w:tcPr>
          <w:p w14:paraId="000001F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Septembrie</w:t>
            </w:r>
          </w:p>
          <w:p w14:paraId="000001F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1F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1F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1F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Anexa 16, Vol. IV, OACI (Organizația Aviației Civile Internaționale)</w:t>
            </w:r>
          </w:p>
        </w:tc>
      </w:tr>
      <w:tr w:rsidR="00015C56" w:rsidRPr="00015C56" w14:paraId="7BDA8571" w14:textId="77777777" w:rsidTr="00103660">
        <w:trPr>
          <w:trHeight w:val="240"/>
        </w:trPr>
        <w:tc>
          <w:tcPr>
            <w:tcW w:w="1755" w:type="dxa"/>
            <w:vMerge/>
          </w:tcPr>
          <w:p w14:paraId="000001FF"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shd w:val="clear" w:color="auto" w:fill="FFFFFF"/>
          </w:tcPr>
          <w:p w14:paraId="0000020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2.2.13. Elaborarea studiului de prefezabilitate</w:t>
            </w:r>
          </w:p>
          <w:p w14:paraId="00000201"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privind reabilitarea aeroporturilor regionale </w:t>
            </w:r>
          </w:p>
        </w:tc>
        <w:tc>
          <w:tcPr>
            <w:tcW w:w="1701" w:type="dxa"/>
            <w:shd w:val="clear" w:color="auto" w:fill="FFFFFF"/>
          </w:tcPr>
          <w:p w14:paraId="0000020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Octombrie</w:t>
            </w:r>
          </w:p>
          <w:p w14:paraId="00000203"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2022</w:t>
            </w:r>
          </w:p>
        </w:tc>
        <w:tc>
          <w:tcPr>
            <w:tcW w:w="1984" w:type="dxa"/>
            <w:shd w:val="clear" w:color="auto" w:fill="FFFFFF"/>
          </w:tcPr>
          <w:p w14:paraId="00000204"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Studiu finalizat și prezentat Guvernului</w:t>
            </w:r>
          </w:p>
        </w:tc>
        <w:tc>
          <w:tcPr>
            <w:tcW w:w="1985" w:type="dxa"/>
            <w:shd w:val="clear" w:color="auto" w:fill="FFFFFF"/>
          </w:tcPr>
          <w:p w14:paraId="00000205" w14:textId="77777777" w:rsidR="00103660" w:rsidRPr="00015C56" w:rsidRDefault="00103660" w:rsidP="00437D96">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206"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PAG, cap.VI/Infrastructură și </w:t>
            </w:r>
            <w:r w:rsidRPr="00015C56">
              <w:rPr>
                <w:rFonts w:ascii="Times New Roman" w:eastAsia="Times New Roman" w:hAnsi="Times New Roman" w:cs="Times New Roman"/>
                <w:sz w:val="20"/>
                <w:szCs w:val="20"/>
              </w:rPr>
              <w:lastRenderedPageBreak/>
              <w:t>dezvoltare regională, acț.15</w:t>
            </w:r>
          </w:p>
        </w:tc>
      </w:tr>
      <w:tr w:rsidR="00015C56" w:rsidRPr="00015C56" w14:paraId="093E28F4" w14:textId="77777777" w:rsidTr="00103660">
        <w:trPr>
          <w:trHeight w:val="240"/>
        </w:trPr>
        <w:tc>
          <w:tcPr>
            <w:tcW w:w="1755" w:type="dxa"/>
            <w:vMerge w:val="restart"/>
          </w:tcPr>
          <w:p w14:paraId="00000208" w14:textId="77777777" w:rsidR="00103660" w:rsidRPr="00015C56" w:rsidRDefault="00103660" w:rsidP="00437D96">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lastRenderedPageBreak/>
              <w:t>2.3. Dezvoltarea sectorului naval</w:t>
            </w:r>
          </w:p>
        </w:tc>
        <w:tc>
          <w:tcPr>
            <w:tcW w:w="3597" w:type="dxa"/>
          </w:tcPr>
          <w:p w14:paraId="00000209"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2.3.1. Elaborarea și aprobarea Regulilor de înregistrare a navelor maritime, mixte și de navigație interioară, ce va conduce la transparentizarea si eficientizarea procedurilor de înregistrare a navelor în Republica Moldova</w:t>
            </w:r>
          </w:p>
        </w:tc>
        <w:tc>
          <w:tcPr>
            <w:tcW w:w="1701" w:type="dxa"/>
          </w:tcPr>
          <w:p w14:paraId="0000020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Aprilie</w:t>
            </w:r>
          </w:p>
          <w:p w14:paraId="0000020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20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0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0E" w14:textId="77777777" w:rsidR="00103660" w:rsidRPr="00015C56" w:rsidRDefault="00103660" w:rsidP="00437D96">
            <w:pPr>
              <w:jc w:val="center"/>
              <w:rPr>
                <w:rFonts w:ascii="Times New Roman" w:eastAsia="Times New Roman" w:hAnsi="Times New Roman" w:cs="Times New Roman"/>
                <w:sz w:val="20"/>
                <w:szCs w:val="20"/>
              </w:rPr>
            </w:pPr>
          </w:p>
          <w:p w14:paraId="0000020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Navală</w:t>
            </w:r>
          </w:p>
        </w:tc>
        <w:tc>
          <w:tcPr>
            <w:tcW w:w="2268" w:type="dxa"/>
          </w:tcPr>
          <w:p w14:paraId="0000021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w:t>
            </w:r>
            <w:r w:rsidRPr="00015C56">
              <w:rPr>
                <w:rFonts w:ascii="Times New Roman" w:eastAsia="Times New Roman" w:hAnsi="Times New Roman" w:cs="Times New Roman"/>
                <w:sz w:val="20"/>
                <w:szCs w:val="20"/>
                <w:highlight w:val="white"/>
              </w:rPr>
              <w:t xml:space="preserve">odul navigaţiei maritime comerciale al Republicii Moldova </w:t>
            </w:r>
            <w:r w:rsidRPr="00015C56">
              <w:rPr>
                <w:rFonts w:ascii="Times New Roman" w:eastAsia="Times New Roman" w:hAnsi="Times New Roman" w:cs="Times New Roman"/>
                <w:sz w:val="20"/>
                <w:szCs w:val="20"/>
              </w:rPr>
              <w:t>nr. 599/1999;</w:t>
            </w:r>
          </w:p>
          <w:p w14:paraId="00000211" w14:textId="77777777" w:rsidR="00103660" w:rsidRPr="00015C56" w:rsidRDefault="00103660" w:rsidP="00437D96">
            <w:pPr>
              <w:jc w:val="both"/>
              <w:rPr>
                <w:rFonts w:ascii="Times New Roman" w:eastAsia="Times New Roman" w:hAnsi="Times New Roman" w:cs="Times New Roman"/>
                <w:sz w:val="20"/>
                <w:szCs w:val="20"/>
              </w:rPr>
            </w:pPr>
          </w:p>
          <w:p w14:paraId="00000212"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Legea  nr.176/2013 </w:t>
            </w:r>
            <w:r w:rsidRPr="00015C56">
              <w:rPr>
                <w:rFonts w:ascii="Times New Roman" w:eastAsia="Times New Roman" w:hAnsi="Times New Roman" w:cs="Times New Roman"/>
                <w:sz w:val="20"/>
                <w:szCs w:val="20"/>
                <w:highlight w:val="white"/>
              </w:rPr>
              <w:t>privind transportul naval intern al Republicii Moldova</w:t>
            </w:r>
          </w:p>
        </w:tc>
      </w:tr>
      <w:tr w:rsidR="00015C56" w:rsidRPr="00015C56" w14:paraId="30B5D782" w14:textId="77777777" w:rsidTr="00103660">
        <w:trPr>
          <w:trHeight w:val="240"/>
        </w:trPr>
        <w:tc>
          <w:tcPr>
            <w:tcW w:w="1755" w:type="dxa"/>
            <w:vMerge/>
          </w:tcPr>
          <w:p w14:paraId="00000214"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215" w14:textId="69C21AF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2.3.2. Elaborarea </w:t>
            </w:r>
            <w:r w:rsidR="00C74E52" w:rsidRPr="00015C56">
              <w:rPr>
                <w:rFonts w:ascii="Times New Roman" w:eastAsia="Times New Roman" w:hAnsi="Times New Roman" w:cs="Times New Roman"/>
                <w:sz w:val="20"/>
                <w:szCs w:val="20"/>
              </w:rPr>
              <w:t xml:space="preserve">și aprobarea </w:t>
            </w:r>
            <w:r w:rsidRPr="00015C56">
              <w:rPr>
                <w:rFonts w:ascii="Times New Roman" w:eastAsia="Times New Roman" w:hAnsi="Times New Roman" w:cs="Times New Roman"/>
                <w:sz w:val="20"/>
                <w:szCs w:val="20"/>
              </w:rPr>
              <w:t xml:space="preserve"> hotărârii Guvernului </w:t>
            </w:r>
            <w:r w:rsidR="00C74E52" w:rsidRPr="00015C56">
              <w:rPr>
                <w:rFonts w:ascii="Times New Roman" w:eastAsia="Times New Roman" w:hAnsi="Times New Roman" w:cs="Times New Roman"/>
                <w:sz w:val="20"/>
                <w:szCs w:val="20"/>
              </w:rPr>
              <w:t xml:space="preserve">privind </w:t>
            </w:r>
            <w:r w:rsidRPr="00015C56">
              <w:rPr>
                <w:rFonts w:ascii="Times New Roman" w:eastAsia="Times New Roman" w:hAnsi="Times New Roman" w:cs="Times New Roman"/>
                <w:sz w:val="20"/>
                <w:szCs w:val="20"/>
              </w:rPr>
              <w:t>implementare</w:t>
            </w:r>
            <w:r w:rsidR="00C74E52" w:rsidRPr="00015C56">
              <w:rPr>
                <w:rFonts w:ascii="Times New Roman" w:eastAsia="Times New Roman" w:hAnsi="Times New Roman" w:cs="Times New Roman"/>
                <w:sz w:val="20"/>
                <w:szCs w:val="20"/>
              </w:rPr>
              <w:t>a</w:t>
            </w:r>
            <w:r w:rsidRPr="00015C56">
              <w:rPr>
                <w:rFonts w:ascii="Times New Roman" w:eastAsia="Times New Roman" w:hAnsi="Times New Roman" w:cs="Times New Roman"/>
                <w:sz w:val="20"/>
                <w:szCs w:val="20"/>
              </w:rPr>
              <w:t xml:space="preserve"> și aprobare</w:t>
            </w:r>
            <w:r w:rsidR="00C74E52" w:rsidRPr="00015C56">
              <w:rPr>
                <w:rFonts w:ascii="Times New Roman" w:eastAsia="Times New Roman" w:hAnsi="Times New Roman" w:cs="Times New Roman"/>
                <w:sz w:val="20"/>
                <w:szCs w:val="20"/>
              </w:rPr>
              <w:t>a</w:t>
            </w:r>
            <w:r w:rsidRPr="00015C56">
              <w:rPr>
                <w:rFonts w:ascii="Times New Roman" w:eastAsia="Times New Roman" w:hAnsi="Times New Roman" w:cs="Times New Roman"/>
                <w:sz w:val="20"/>
                <w:szCs w:val="20"/>
              </w:rPr>
              <w:t xml:space="preserve"> normelor și </w:t>
            </w:r>
            <w:r w:rsidR="00C74E52" w:rsidRPr="00015C56">
              <w:rPr>
                <w:rFonts w:ascii="Times New Roman" w:eastAsia="Times New Roman" w:hAnsi="Times New Roman" w:cs="Times New Roman"/>
                <w:sz w:val="20"/>
                <w:szCs w:val="20"/>
              </w:rPr>
              <w:t xml:space="preserve">a </w:t>
            </w:r>
            <w:r w:rsidRPr="00015C56">
              <w:rPr>
                <w:rFonts w:ascii="Times New Roman" w:eastAsia="Times New Roman" w:hAnsi="Times New Roman" w:cs="Times New Roman"/>
                <w:sz w:val="20"/>
                <w:szCs w:val="20"/>
              </w:rPr>
              <w:t xml:space="preserve">standardelor </w:t>
            </w:r>
            <w:r w:rsidR="00C74E52" w:rsidRPr="00015C56">
              <w:rPr>
                <w:rFonts w:ascii="Times New Roman" w:eastAsia="Times New Roman" w:hAnsi="Times New Roman" w:cs="Times New Roman"/>
                <w:sz w:val="20"/>
                <w:szCs w:val="20"/>
              </w:rPr>
              <w:t xml:space="preserve">vizînd </w:t>
            </w:r>
            <w:r w:rsidRPr="00015C56">
              <w:rPr>
                <w:rFonts w:ascii="Times New Roman" w:eastAsia="Times New Roman" w:hAnsi="Times New Roman" w:cs="Times New Roman"/>
                <w:sz w:val="20"/>
                <w:szCs w:val="20"/>
              </w:rPr>
              <w:t>examinarea tehnică a navelor de navigație interioară conectată și de recunoaștere a societăților de clasificare de navigației interioară , ce va permite exploatarea în siguranță a navelor de navigație interioară înregistrate sub pavilion național</w:t>
            </w:r>
          </w:p>
        </w:tc>
        <w:tc>
          <w:tcPr>
            <w:tcW w:w="1701" w:type="dxa"/>
          </w:tcPr>
          <w:p w14:paraId="0000021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Iunie </w:t>
            </w:r>
          </w:p>
          <w:p w14:paraId="0000021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21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1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1A" w14:textId="77777777" w:rsidR="00103660" w:rsidRPr="00015C56" w:rsidRDefault="00103660" w:rsidP="00437D96">
            <w:pPr>
              <w:jc w:val="center"/>
              <w:rPr>
                <w:rFonts w:ascii="Times New Roman" w:eastAsia="Times New Roman" w:hAnsi="Times New Roman" w:cs="Times New Roman"/>
                <w:sz w:val="20"/>
                <w:szCs w:val="20"/>
              </w:rPr>
            </w:pPr>
          </w:p>
          <w:p w14:paraId="0000021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Agenția Navală</w:t>
            </w:r>
          </w:p>
        </w:tc>
        <w:tc>
          <w:tcPr>
            <w:tcW w:w="2268" w:type="dxa"/>
          </w:tcPr>
          <w:p w14:paraId="0000021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  directiva UE 2016/1629  din 14.09.2016 de stabilire a cerințelor tehnice a navelor de navigație interioară, de modificare a Directivei 2009/100/CE și de abrogare a Directivei 2006/87/CE</w:t>
            </w:r>
          </w:p>
        </w:tc>
      </w:tr>
      <w:tr w:rsidR="00015C56" w:rsidRPr="00015C56" w14:paraId="4B1958EA" w14:textId="77777777" w:rsidTr="00103660">
        <w:trPr>
          <w:trHeight w:val="240"/>
        </w:trPr>
        <w:tc>
          <w:tcPr>
            <w:tcW w:w="1755" w:type="dxa"/>
            <w:vMerge/>
          </w:tcPr>
          <w:p w14:paraId="0000021E"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21F"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2.3.3. Elaborarea proiectului de lege pentru modificarea unor acte normative (Codului navigației maritime comerciale al Republicii nr.599/1999, Legea nr.176/2013 privind transportul naval intern al Republicii Moldova ș.a.), în scopul perfecționării mecanismului de înregistrare/ notificare a navelor</w:t>
            </w:r>
          </w:p>
        </w:tc>
        <w:tc>
          <w:tcPr>
            <w:tcW w:w="1701" w:type="dxa"/>
          </w:tcPr>
          <w:p w14:paraId="00000220"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Octombrie</w:t>
            </w:r>
          </w:p>
          <w:p w14:paraId="0000022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22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Pr>
          <w:p w14:paraId="00000223"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24" w14:textId="77777777" w:rsidR="00103660" w:rsidRPr="00015C56" w:rsidRDefault="00103660" w:rsidP="00437D96">
            <w:pPr>
              <w:jc w:val="center"/>
              <w:rPr>
                <w:rFonts w:ascii="Times New Roman" w:eastAsia="Times New Roman" w:hAnsi="Times New Roman" w:cs="Times New Roman"/>
                <w:sz w:val="20"/>
                <w:szCs w:val="20"/>
              </w:rPr>
            </w:pPr>
          </w:p>
          <w:p w14:paraId="00000225"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Navală</w:t>
            </w:r>
          </w:p>
        </w:tc>
        <w:tc>
          <w:tcPr>
            <w:tcW w:w="2268" w:type="dxa"/>
          </w:tcPr>
          <w:p w14:paraId="00000226"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AA Anexa XXVIII-D - armonizarea cu Directivele UE </w:t>
            </w:r>
          </w:p>
        </w:tc>
      </w:tr>
      <w:tr w:rsidR="00015C56" w:rsidRPr="00015C56" w14:paraId="2674D5D0" w14:textId="77777777" w:rsidTr="00103660">
        <w:trPr>
          <w:trHeight w:val="240"/>
        </w:trPr>
        <w:tc>
          <w:tcPr>
            <w:tcW w:w="1755" w:type="dxa"/>
            <w:vMerge/>
          </w:tcPr>
          <w:p w14:paraId="00000228"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229" w14:textId="0B999F86" w:rsidR="00103660" w:rsidRPr="00015C56" w:rsidRDefault="00103660" w:rsidP="00C1228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2.3.4. Elaborarea și aprobarea proiectului hotărîrii Guvernului cu privire la formalitățile de raportare aplicabile navelor la sosirea în/și/sau la plecarea din porturile RM - va asigura eliminarea barierelor administrative și va îmbunătăți procedurile respective conform principiului „Ghișeului unic” </w:t>
            </w:r>
          </w:p>
        </w:tc>
        <w:tc>
          <w:tcPr>
            <w:tcW w:w="1701" w:type="dxa"/>
          </w:tcPr>
          <w:p w14:paraId="0000022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Noiembrie </w:t>
            </w:r>
          </w:p>
          <w:p w14:paraId="0000022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2022 </w:t>
            </w:r>
          </w:p>
        </w:tc>
        <w:tc>
          <w:tcPr>
            <w:tcW w:w="1984" w:type="dxa"/>
          </w:tcPr>
          <w:p w14:paraId="0000022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2D"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2E" w14:textId="77777777" w:rsidR="00103660" w:rsidRPr="00015C56" w:rsidRDefault="00103660" w:rsidP="00437D96">
            <w:pPr>
              <w:jc w:val="center"/>
              <w:rPr>
                <w:rFonts w:ascii="Times New Roman" w:eastAsia="Times New Roman" w:hAnsi="Times New Roman" w:cs="Times New Roman"/>
                <w:sz w:val="20"/>
                <w:szCs w:val="20"/>
              </w:rPr>
            </w:pPr>
          </w:p>
          <w:p w14:paraId="0000022F"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Navală</w:t>
            </w:r>
          </w:p>
        </w:tc>
        <w:tc>
          <w:tcPr>
            <w:tcW w:w="2268" w:type="dxa"/>
          </w:tcPr>
          <w:p w14:paraId="00000230"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AA Anexa XXVIII-D </w:t>
            </w:r>
          </w:p>
          <w:p w14:paraId="00000232" w14:textId="2793B5E4"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Transpune Regulamentul UE 2019/1239 de stabilire a unui mediu aferent ghișeului unic european în domeniul maritim și Convenția de facilitare a traficului maritim internațional din 09.04.1965 </w:t>
            </w:r>
          </w:p>
        </w:tc>
      </w:tr>
      <w:tr w:rsidR="00015C56" w:rsidRPr="00015C56" w14:paraId="6B3B4701" w14:textId="77777777" w:rsidTr="00103660">
        <w:trPr>
          <w:trHeight w:val="240"/>
        </w:trPr>
        <w:tc>
          <w:tcPr>
            <w:tcW w:w="1755" w:type="dxa"/>
            <w:vMerge/>
          </w:tcPr>
          <w:p w14:paraId="00000234" w14:textId="77777777" w:rsidR="00103660" w:rsidRPr="00015C56" w:rsidRDefault="00103660" w:rsidP="00437D96">
            <w:pPr>
              <w:jc w:val="both"/>
              <w:rPr>
                <w:rFonts w:ascii="Times New Roman" w:eastAsia="Times New Roman" w:hAnsi="Times New Roman" w:cs="Times New Roman"/>
                <w:b/>
                <w:sz w:val="20"/>
                <w:szCs w:val="20"/>
              </w:rPr>
            </w:pPr>
          </w:p>
        </w:tc>
        <w:tc>
          <w:tcPr>
            <w:tcW w:w="3597" w:type="dxa"/>
          </w:tcPr>
          <w:p w14:paraId="00000235" w14:textId="17E04DF8"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2.3.5. Elaborarea și aprobarea Regulamentului privind consolidarea securității portuare și </w:t>
            </w:r>
            <w:r w:rsidR="00C74E52" w:rsidRPr="00015C56">
              <w:rPr>
                <w:rFonts w:ascii="Times New Roman" w:eastAsia="Times New Roman" w:hAnsi="Times New Roman" w:cs="Times New Roman"/>
                <w:sz w:val="20"/>
                <w:szCs w:val="20"/>
              </w:rPr>
              <w:t xml:space="preserve">a </w:t>
            </w:r>
            <w:r w:rsidRPr="00015C56">
              <w:rPr>
                <w:rFonts w:ascii="Times New Roman" w:eastAsia="Times New Roman" w:hAnsi="Times New Roman" w:cs="Times New Roman"/>
                <w:sz w:val="20"/>
                <w:szCs w:val="20"/>
              </w:rPr>
              <w:t xml:space="preserve">securității la bordul navelor maritime - se vor implementa </w:t>
            </w:r>
            <w:r w:rsidRPr="00015C56">
              <w:rPr>
                <w:rFonts w:ascii="Times New Roman" w:eastAsia="Times New Roman" w:hAnsi="Times New Roman" w:cs="Times New Roman"/>
                <w:sz w:val="20"/>
                <w:szCs w:val="20"/>
              </w:rPr>
              <w:lastRenderedPageBreak/>
              <w:t xml:space="preserve">cerințele privind securitatea portuară și a navelor împotriva acțiunilor ilicite </w:t>
            </w:r>
          </w:p>
        </w:tc>
        <w:tc>
          <w:tcPr>
            <w:tcW w:w="1701" w:type="dxa"/>
          </w:tcPr>
          <w:p w14:paraId="00000236"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Noiembrie </w:t>
            </w:r>
          </w:p>
          <w:p w14:paraId="00000237"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2022 </w:t>
            </w:r>
          </w:p>
        </w:tc>
        <w:tc>
          <w:tcPr>
            <w:tcW w:w="1984" w:type="dxa"/>
          </w:tcPr>
          <w:p w14:paraId="00000238"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3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3A" w14:textId="77777777" w:rsidR="00103660" w:rsidRPr="00015C56" w:rsidRDefault="00103660" w:rsidP="00437D96">
            <w:pPr>
              <w:jc w:val="center"/>
              <w:rPr>
                <w:rFonts w:ascii="Times New Roman" w:eastAsia="Times New Roman" w:hAnsi="Times New Roman" w:cs="Times New Roman"/>
                <w:sz w:val="20"/>
                <w:szCs w:val="20"/>
              </w:rPr>
            </w:pPr>
          </w:p>
          <w:p w14:paraId="0000023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Navală</w:t>
            </w:r>
          </w:p>
        </w:tc>
        <w:tc>
          <w:tcPr>
            <w:tcW w:w="2268" w:type="dxa"/>
          </w:tcPr>
          <w:p w14:paraId="0000023C"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AA Anexa XXVIII-D </w:t>
            </w:r>
          </w:p>
          <w:p w14:paraId="0000023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Transpune Directiva 2005/65 CE privind consolidarea securității </w:t>
            </w:r>
            <w:r w:rsidRPr="00015C56">
              <w:rPr>
                <w:rFonts w:ascii="Times New Roman" w:eastAsia="Times New Roman" w:hAnsi="Times New Roman" w:cs="Times New Roman"/>
                <w:sz w:val="20"/>
                <w:szCs w:val="20"/>
              </w:rPr>
              <w:lastRenderedPageBreak/>
              <w:t xml:space="preserve">portuare și Regulamentul CE 725/2004  privind consolidarea securității navelor și a instalațiilor portuare </w:t>
            </w:r>
          </w:p>
        </w:tc>
      </w:tr>
      <w:tr w:rsidR="00015C56" w:rsidRPr="00015C56" w14:paraId="5C1FE547" w14:textId="77777777" w:rsidTr="00103660">
        <w:trPr>
          <w:trHeight w:val="240"/>
        </w:trPr>
        <w:tc>
          <w:tcPr>
            <w:tcW w:w="1755" w:type="dxa"/>
            <w:vMerge w:val="restart"/>
          </w:tcPr>
          <w:p w14:paraId="0000023F" w14:textId="77777777" w:rsidR="00103660" w:rsidRPr="00015C56" w:rsidRDefault="00103660" w:rsidP="00437D96">
            <w:pPr>
              <w:rPr>
                <w:rFonts w:ascii="Times New Roman" w:eastAsia="Times New Roman" w:hAnsi="Times New Roman" w:cs="Times New Roman"/>
                <w:sz w:val="20"/>
                <w:szCs w:val="20"/>
              </w:rPr>
            </w:pPr>
            <w:r w:rsidRPr="00015C56">
              <w:rPr>
                <w:rFonts w:ascii="Times New Roman" w:eastAsia="Times New Roman" w:hAnsi="Times New Roman" w:cs="Times New Roman"/>
                <w:b/>
                <w:sz w:val="20"/>
                <w:szCs w:val="20"/>
              </w:rPr>
              <w:lastRenderedPageBreak/>
              <w:t>2.4. Dezvoltarea transportului rutier și infrastructura drumurilor</w:t>
            </w:r>
          </w:p>
        </w:tc>
        <w:tc>
          <w:tcPr>
            <w:tcW w:w="3597" w:type="dxa"/>
          </w:tcPr>
          <w:p w14:paraId="00000240" w14:textId="77777777" w:rsidR="00103660" w:rsidRPr="00015C56" w:rsidRDefault="00103660" w:rsidP="00C74E52">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2.4.1. Modificarea Regulamentului privind eliberarea și utilizarea autorizațiilor de transporturi rutiere, aprobat prin Hotărârea Guvernului nr.257/2017, pentru instituirea unor noi prevederi ce vor eficientiza și transparentiza condițiile de eliberare şi utilizare a autorizațiilor de transport rutier în traficul internațional de mărfuri</w:t>
            </w:r>
          </w:p>
        </w:tc>
        <w:tc>
          <w:tcPr>
            <w:tcW w:w="1701" w:type="dxa"/>
          </w:tcPr>
          <w:p w14:paraId="00000241"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Octombrie</w:t>
            </w:r>
          </w:p>
          <w:p w14:paraId="00000242"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243"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44"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245"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Codul transporturilor rutiere nr.150/2014</w:t>
            </w:r>
          </w:p>
        </w:tc>
      </w:tr>
      <w:tr w:rsidR="00015C56" w:rsidRPr="00015C56" w14:paraId="4EABAEA2" w14:textId="77777777" w:rsidTr="00103660">
        <w:trPr>
          <w:trHeight w:val="240"/>
        </w:trPr>
        <w:tc>
          <w:tcPr>
            <w:tcW w:w="1755" w:type="dxa"/>
            <w:vMerge/>
          </w:tcPr>
          <w:p w14:paraId="00000247" w14:textId="77777777" w:rsidR="00103660" w:rsidRPr="00015C56" w:rsidRDefault="00103660" w:rsidP="00437D96">
            <w:pPr>
              <w:rPr>
                <w:rFonts w:ascii="Times New Roman" w:eastAsia="Times New Roman" w:hAnsi="Times New Roman" w:cs="Times New Roman"/>
                <w:sz w:val="20"/>
                <w:szCs w:val="20"/>
              </w:rPr>
            </w:pPr>
          </w:p>
        </w:tc>
        <w:tc>
          <w:tcPr>
            <w:tcW w:w="3597" w:type="dxa"/>
          </w:tcPr>
          <w:p w14:paraId="00000248" w14:textId="6CFC2750" w:rsidR="00103660" w:rsidRPr="00015C56" w:rsidRDefault="00103660" w:rsidP="004B1888">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2.4.2. Elaborarea și aprobarea  </w:t>
            </w:r>
            <w:r w:rsidR="00AB6391" w:rsidRPr="00015C56">
              <w:rPr>
                <w:rFonts w:ascii="Times New Roman" w:eastAsia="Times New Roman" w:hAnsi="Times New Roman" w:cs="Times New Roman"/>
                <w:sz w:val="20"/>
                <w:szCs w:val="20"/>
              </w:rPr>
              <w:t>H</w:t>
            </w:r>
            <w:r w:rsidRPr="00015C56">
              <w:rPr>
                <w:rFonts w:ascii="Times New Roman" w:eastAsia="Times New Roman" w:hAnsi="Times New Roman" w:cs="Times New Roman"/>
                <w:sz w:val="20"/>
                <w:szCs w:val="20"/>
              </w:rPr>
              <w:t xml:space="preserve">otărârii Guvernului cu privire la organizarea și funcționarea Agenției Naționale Transport Auto </w:t>
            </w:r>
            <w:r w:rsidR="004B1888" w:rsidRPr="00015C56">
              <w:rPr>
                <w:rFonts w:ascii="Times New Roman" w:eastAsia="Times New Roman" w:hAnsi="Times New Roman" w:cs="Times New Roman"/>
                <w:sz w:val="20"/>
                <w:szCs w:val="20"/>
              </w:rPr>
              <w:t>–</w:t>
            </w:r>
            <w:r w:rsidRPr="00015C56">
              <w:rPr>
                <w:rFonts w:ascii="Times New Roman" w:eastAsia="Times New Roman" w:hAnsi="Times New Roman" w:cs="Times New Roman"/>
                <w:sz w:val="20"/>
                <w:szCs w:val="20"/>
              </w:rPr>
              <w:t xml:space="preserve"> </w:t>
            </w:r>
            <w:r w:rsidR="004B1888" w:rsidRPr="00015C56">
              <w:rPr>
                <w:rFonts w:ascii="Times New Roman" w:eastAsia="Times New Roman" w:hAnsi="Times New Roman" w:cs="Times New Roman"/>
                <w:sz w:val="20"/>
                <w:szCs w:val="20"/>
              </w:rPr>
              <w:t xml:space="preserve">entitate </w:t>
            </w:r>
            <w:r w:rsidRPr="00015C56">
              <w:rPr>
                <w:rFonts w:ascii="Times New Roman" w:eastAsia="Times New Roman" w:hAnsi="Times New Roman" w:cs="Times New Roman"/>
                <w:sz w:val="20"/>
                <w:szCs w:val="20"/>
              </w:rPr>
              <w:t xml:space="preserve">investită cu funcții de emitere a actelor permisive și control </w:t>
            </w:r>
          </w:p>
        </w:tc>
        <w:tc>
          <w:tcPr>
            <w:tcW w:w="1701" w:type="dxa"/>
          </w:tcPr>
          <w:p w14:paraId="00000249"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24A"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24B"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4C" w14:textId="77777777" w:rsidR="00103660" w:rsidRPr="00015C56" w:rsidRDefault="00103660" w:rsidP="00437D96">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24D" w14:textId="77777777" w:rsidR="00103660" w:rsidRPr="00015C56" w:rsidRDefault="00103660" w:rsidP="00437D96">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nr.140/2018 cu privire la modificarea unor acte legislative (acțiuni de reformă a APC)</w:t>
            </w:r>
          </w:p>
          <w:p w14:paraId="0000024E" w14:textId="77777777" w:rsidR="00103660" w:rsidRPr="00015C56" w:rsidRDefault="00103660" w:rsidP="00437D96">
            <w:pPr>
              <w:jc w:val="both"/>
              <w:rPr>
                <w:rFonts w:ascii="Times New Roman" w:eastAsia="Times New Roman" w:hAnsi="Times New Roman" w:cs="Times New Roman"/>
                <w:strike/>
                <w:sz w:val="20"/>
                <w:szCs w:val="20"/>
              </w:rPr>
            </w:pPr>
          </w:p>
        </w:tc>
      </w:tr>
      <w:tr w:rsidR="00F3478B" w:rsidRPr="00015C56" w14:paraId="7C5CC3F2" w14:textId="77777777" w:rsidTr="00103660">
        <w:trPr>
          <w:trHeight w:val="240"/>
        </w:trPr>
        <w:tc>
          <w:tcPr>
            <w:tcW w:w="1755" w:type="dxa"/>
            <w:vMerge/>
          </w:tcPr>
          <w:p w14:paraId="22D80C62" w14:textId="77777777" w:rsidR="00F3478B" w:rsidRPr="00015C56" w:rsidRDefault="00F3478B" w:rsidP="00F3478B">
            <w:pPr>
              <w:rPr>
                <w:rFonts w:ascii="Times New Roman" w:eastAsia="Times New Roman" w:hAnsi="Times New Roman" w:cs="Times New Roman"/>
                <w:sz w:val="20"/>
                <w:szCs w:val="20"/>
              </w:rPr>
            </w:pPr>
          </w:p>
        </w:tc>
        <w:tc>
          <w:tcPr>
            <w:tcW w:w="3597" w:type="dxa"/>
          </w:tcPr>
          <w:p w14:paraId="7CA7DAEA" w14:textId="66FC81ED" w:rsidR="00F3478B" w:rsidRPr="00015C56" w:rsidRDefault="00F3478B" w:rsidP="00F3478B">
            <w:pPr>
              <w:ind w:left="40"/>
              <w:jc w:val="both"/>
              <w:rPr>
                <w:rFonts w:ascii="Times New Roman" w:hAnsi="Times New Roman"/>
                <w:sz w:val="20"/>
                <w:szCs w:val="20"/>
              </w:rPr>
            </w:pPr>
            <w:r w:rsidRPr="00015C56">
              <w:rPr>
                <w:rFonts w:ascii="Times New Roman" w:eastAsia="Times New Roman" w:hAnsi="Times New Roman" w:cs="Times New Roman"/>
                <w:sz w:val="20"/>
                <w:szCs w:val="20"/>
              </w:rPr>
              <w:t>2.4.</w:t>
            </w:r>
            <w:r>
              <w:rPr>
                <w:rFonts w:ascii="Times New Roman" w:eastAsia="Times New Roman" w:hAnsi="Times New Roman" w:cs="Times New Roman"/>
                <w:sz w:val="20"/>
                <w:szCs w:val="20"/>
              </w:rPr>
              <w:t>3</w:t>
            </w:r>
            <w:r w:rsidRPr="00015C56">
              <w:rPr>
                <w:rFonts w:ascii="Times New Roman" w:eastAsia="Times New Roman" w:hAnsi="Times New Roman" w:cs="Times New Roman"/>
                <w:sz w:val="20"/>
                <w:szCs w:val="20"/>
              </w:rPr>
              <w:t xml:space="preserve">. </w:t>
            </w:r>
            <w:r w:rsidRPr="00015C56">
              <w:rPr>
                <w:rFonts w:ascii="Times New Roman" w:hAnsi="Times New Roman"/>
                <w:sz w:val="20"/>
                <w:szCs w:val="20"/>
              </w:rPr>
              <w:t xml:space="preserve">Modificarea Legii nr.160/2011 privind reglementarea prin autorizare a activității de întreprinzător prin ajustarea </w:t>
            </w:r>
            <w:r>
              <w:rPr>
                <w:rFonts w:ascii="Times New Roman" w:hAnsi="Times New Roman"/>
                <w:sz w:val="20"/>
                <w:szCs w:val="20"/>
              </w:rPr>
              <w:t>costurilor la actele permisive</w:t>
            </w:r>
            <w:r w:rsidRPr="00015C56">
              <w:rPr>
                <w:rFonts w:ascii="Times New Roman" w:hAnsi="Times New Roman"/>
                <w:sz w:val="20"/>
                <w:szCs w:val="20"/>
              </w:rPr>
              <w:t xml:space="preserve"> </w:t>
            </w:r>
          </w:p>
          <w:p w14:paraId="555FD45B" w14:textId="77777777" w:rsidR="00F3478B" w:rsidRPr="00015C56" w:rsidRDefault="00F3478B" w:rsidP="00F3478B">
            <w:pPr>
              <w:jc w:val="both"/>
              <w:rPr>
                <w:rFonts w:ascii="Times New Roman" w:eastAsia="Times New Roman" w:hAnsi="Times New Roman" w:cs="Times New Roman"/>
                <w:sz w:val="20"/>
                <w:szCs w:val="20"/>
              </w:rPr>
            </w:pPr>
          </w:p>
        </w:tc>
        <w:tc>
          <w:tcPr>
            <w:tcW w:w="1701" w:type="dxa"/>
          </w:tcPr>
          <w:p w14:paraId="4E86419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58628F35" w14:textId="0F8E0336"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Pr>
          <w:p w14:paraId="581CD086" w14:textId="561DF68C"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Pr>
          <w:p w14:paraId="5688411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4435B5DE" w14:textId="77777777" w:rsidR="00F3478B" w:rsidRPr="00015C56" w:rsidRDefault="00F3478B" w:rsidP="00F3478B">
            <w:pPr>
              <w:ind w:left="-40"/>
              <w:jc w:val="center"/>
              <w:rPr>
                <w:rFonts w:ascii="Times New Roman" w:eastAsia="Times New Roman" w:hAnsi="Times New Roman" w:cs="Times New Roman"/>
                <w:sz w:val="20"/>
                <w:szCs w:val="20"/>
              </w:rPr>
            </w:pPr>
          </w:p>
          <w:p w14:paraId="64789093" w14:textId="5B8EED6C"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tc>
        <w:tc>
          <w:tcPr>
            <w:tcW w:w="2268" w:type="dxa"/>
          </w:tcPr>
          <w:p w14:paraId="004F46D3" w14:textId="15373808"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2B574E86" w14:textId="77777777" w:rsidTr="00103660">
        <w:trPr>
          <w:trHeight w:val="240"/>
        </w:trPr>
        <w:tc>
          <w:tcPr>
            <w:tcW w:w="1755" w:type="dxa"/>
            <w:vMerge/>
          </w:tcPr>
          <w:p w14:paraId="00000250" w14:textId="77777777" w:rsidR="00F3478B" w:rsidRPr="00015C56" w:rsidRDefault="00F3478B" w:rsidP="00F3478B">
            <w:pPr>
              <w:rPr>
                <w:rFonts w:ascii="Times New Roman" w:eastAsia="Times New Roman" w:hAnsi="Times New Roman" w:cs="Times New Roman"/>
                <w:sz w:val="20"/>
                <w:szCs w:val="20"/>
              </w:rPr>
            </w:pPr>
          </w:p>
        </w:tc>
        <w:tc>
          <w:tcPr>
            <w:tcW w:w="3597" w:type="dxa"/>
            <w:shd w:val="clear" w:color="auto" w:fill="FFFFFF"/>
          </w:tcPr>
          <w:p w14:paraId="00000251" w14:textId="241815FD"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w:t>
            </w:r>
            <w:r>
              <w:rPr>
                <w:rFonts w:ascii="Times New Roman" w:eastAsia="Times New Roman" w:hAnsi="Times New Roman" w:cs="Times New Roman"/>
                <w:sz w:val="20"/>
                <w:szCs w:val="20"/>
              </w:rPr>
              <w:t>4</w:t>
            </w:r>
            <w:r w:rsidRPr="00015C56">
              <w:rPr>
                <w:rFonts w:ascii="Times New Roman" w:eastAsia="Times New Roman" w:hAnsi="Times New Roman" w:cs="Times New Roman"/>
                <w:sz w:val="20"/>
                <w:szCs w:val="20"/>
              </w:rPr>
              <w:t>. Semnarea Acordului dintre Guvernul Republicii Moldova și Cabinetul de Miniștri al Ucrainei privind construirea podului rutier de frontieră între cele două state, peste râul Nistru, între localitățile Cosăuți (Republica Moldova) și Yampil (Ucraina)</w:t>
            </w:r>
          </w:p>
        </w:tc>
        <w:tc>
          <w:tcPr>
            <w:tcW w:w="1701" w:type="dxa"/>
            <w:shd w:val="clear" w:color="auto" w:fill="FFFFFF"/>
          </w:tcPr>
          <w:p w14:paraId="0000025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25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25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 semnat</w:t>
            </w:r>
          </w:p>
        </w:tc>
        <w:tc>
          <w:tcPr>
            <w:tcW w:w="1985" w:type="dxa"/>
            <w:shd w:val="clear" w:color="auto" w:fill="FFFFFF"/>
          </w:tcPr>
          <w:p w14:paraId="0000025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56" w14:textId="77777777" w:rsidR="00F3478B" w:rsidRPr="00015C56" w:rsidRDefault="00F3478B" w:rsidP="00F3478B">
            <w:pPr>
              <w:jc w:val="center"/>
              <w:rPr>
                <w:rFonts w:ascii="Times New Roman" w:eastAsia="Times New Roman" w:hAnsi="Times New Roman" w:cs="Times New Roman"/>
                <w:sz w:val="20"/>
                <w:szCs w:val="20"/>
              </w:rPr>
            </w:pPr>
          </w:p>
          <w:p w14:paraId="0000025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Afacerilor Externe și Integrării Europene</w:t>
            </w:r>
          </w:p>
        </w:tc>
        <w:tc>
          <w:tcPr>
            <w:tcW w:w="2268" w:type="dxa"/>
            <w:shd w:val="clear" w:color="auto" w:fill="FFFFFF"/>
          </w:tcPr>
          <w:p w14:paraId="00000258"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 acț.8</w:t>
            </w:r>
          </w:p>
        </w:tc>
      </w:tr>
      <w:tr w:rsidR="00F3478B" w:rsidRPr="00015C56" w14:paraId="4F6C4412" w14:textId="77777777" w:rsidTr="00103660">
        <w:trPr>
          <w:trHeight w:val="240"/>
        </w:trPr>
        <w:tc>
          <w:tcPr>
            <w:tcW w:w="1755" w:type="dxa"/>
            <w:vMerge/>
          </w:tcPr>
          <w:p w14:paraId="0000025A" w14:textId="77777777" w:rsidR="00F3478B" w:rsidRPr="00015C56" w:rsidRDefault="00F3478B" w:rsidP="00F3478B">
            <w:pPr>
              <w:jc w:val="center"/>
              <w:rPr>
                <w:rFonts w:ascii="Times New Roman" w:eastAsia="Times New Roman" w:hAnsi="Times New Roman" w:cs="Times New Roman"/>
                <w:sz w:val="20"/>
                <w:szCs w:val="20"/>
              </w:rPr>
            </w:pPr>
          </w:p>
        </w:tc>
        <w:tc>
          <w:tcPr>
            <w:tcW w:w="3597" w:type="dxa"/>
            <w:shd w:val="clear" w:color="auto" w:fill="FFFFFF"/>
          </w:tcPr>
          <w:p w14:paraId="0000025B" w14:textId="4E0FF5C4"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w:t>
            </w:r>
            <w:r>
              <w:rPr>
                <w:rFonts w:ascii="Times New Roman" w:eastAsia="Times New Roman" w:hAnsi="Times New Roman" w:cs="Times New Roman"/>
                <w:sz w:val="20"/>
                <w:szCs w:val="20"/>
              </w:rPr>
              <w:t>5</w:t>
            </w:r>
            <w:r w:rsidRPr="00015C56">
              <w:rPr>
                <w:rFonts w:ascii="Times New Roman" w:eastAsia="Times New Roman" w:hAnsi="Times New Roman" w:cs="Times New Roman"/>
                <w:sz w:val="20"/>
                <w:szCs w:val="20"/>
              </w:rPr>
              <w:t>. Semnarea Acordului dintre Guvernul Republicii Moldova şi Guvernul României privind construirea podului rutier de frontieră între cele două state, peste rîul Prut, între localităţile Ungheni (Republica Moldova) şi Ungheni (România)</w:t>
            </w:r>
          </w:p>
        </w:tc>
        <w:tc>
          <w:tcPr>
            <w:tcW w:w="1701" w:type="dxa"/>
            <w:shd w:val="clear" w:color="auto" w:fill="FFFFFF"/>
          </w:tcPr>
          <w:p w14:paraId="0000025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25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25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 semnat</w:t>
            </w:r>
          </w:p>
        </w:tc>
        <w:tc>
          <w:tcPr>
            <w:tcW w:w="1985" w:type="dxa"/>
            <w:shd w:val="clear" w:color="auto" w:fill="FFFFFF"/>
          </w:tcPr>
          <w:p w14:paraId="0000025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60" w14:textId="77777777" w:rsidR="00F3478B" w:rsidRPr="00015C56" w:rsidRDefault="00F3478B" w:rsidP="00F3478B">
            <w:pPr>
              <w:jc w:val="center"/>
              <w:rPr>
                <w:rFonts w:ascii="Times New Roman" w:eastAsia="Times New Roman" w:hAnsi="Times New Roman" w:cs="Times New Roman"/>
                <w:sz w:val="20"/>
                <w:szCs w:val="20"/>
              </w:rPr>
            </w:pPr>
          </w:p>
          <w:p w14:paraId="0000026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Afacerilor Externe și Integrării Europene</w:t>
            </w:r>
          </w:p>
        </w:tc>
        <w:tc>
          <w:tcPr>
            <w:tcW w:w="2268" w:type="dxa"/>
            <w:shd w:val="clear" w:color="auto" w:fill="FFFFFF"/>
          </w:tcPr>
          <w:p w14:paraId="00000262"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 acț.8</w:t>
            </w:r>
          </w:p>
        </w:tc>
      </w:tr>
      <w:tr w:rsidR="00F3478B" w:rsidRPr="00015C56" w14:paraId="077C34C5" w14:textId="77777777" w:rsidTr="00103660">
        <w:trPr>
          <w:trHeight w:val="240"/>
        </w:trPr>
        <w:tc>
          <w:tcPr>
            <w:tcW w:w="1755" w:type="dxa"/>
            <w:vMerge/>
            <w:shd w:val="clear" w:color="auto" w:fill="FFFFFF"/>
          </w:tcPr>
          <w:p w14:paraId="00000264"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shd w:val="clear" w:color="auto" w:fill="FFFFFF"/>
          </w:tcPr>
          <w:p w14:paraId="00000265" w14:textId="1E9C2322"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2.4.</w:t>
            </w:r>
            <w:r>
              <w:rPr>
                <w:rFonts w:ascii="Times New Roman" w:eastAsia="Times New Roman" w:hAnsi="Times New Roman" w:cs="Times New Roman"/>
                <w:sz w:val="20"/>
                <w:szCs w:val="20"/>
              </w:rPr>
              <w:t>6</w:t>
            </w:r>
            <w:r w:rsidRPr="00015C56">
              <w:rPr>
                <w:rFonts w:ascii="Times New Roman" w:eastAsia="Times New Roman" w:hAnsi="Times New Roman" w:cs="Times New Roman"/>
                <w:sz w:val="20"/>
                <w:szCs w:val="20"/>
              </w:rPr>
              <w:t>. Implementarea proiectelor regionale de reabilitare a drumurilor regionale și locale</w:t>
            </w:r>
          </w:p>
        </w:tc>
        <w:tc>
          <w:tcPr>
            <w:tcW w:w="1701" w:type="dxa"/>
            <w:shd w:val="clear" w:color="auto" w:fill="FFFFFF"/>
          </w:tcPr>
          <w:p w14:paraId="0000026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267"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2021</w:t>
            </w:r>
          </w:p>
        </w:tc>
        <w:tc>
          <w:tcPr>
            <w:tcW w:w="1984" w:type="dxa"/>
            <w:shd w:val="clear" w:color="auto" w:fill="FFFFFF"/>
          </w:tcPr>
          <w:p w14:paraId="0000026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 proiect implementat</w:t>
            </w:r>
            <w:r w:rsidRPr="00015C56">
              <w:rPr>
                <w:rFonts w:ascii="Times New Roman" w:eastAsia="Times New Roman" w:hAnsi="Times New Roman" w:cs="Times New Roman"/>
                <w:sz w:val="20"/>
                <w:szCs w:val="20"/>
              </w:rPr>
              <w:br/>
              <w:t>(rl Strășeni-Voinova;</w:t>
            </w:r>
          </w:p>
          <w:p w14:paraId="00000269" w14:textId="77777777" w:rsidR="00F3478B" w:rsidRPr="00015C56" w:rsidRDefault="00F3478B" w:rsidP="00F3478B">
            <w:pPr>
              <w:jc w:val="center"/>
              <w:rPr>
                <w:rFonts w:ascii="Times New Roman" w:eastAsia="Times New Roman" w:hAnsi="Times New Roman" w:cs="Times New Roman"/>
                <w:sz w:val="20"/>
                <w:szCs w:val="20"/>
              </w:rPr>
            </w:pPr>
          </w:p>
          <w:p w14:paraId="0000026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19,25 km de drum construit/reabilitat;</w:t>
            </w:r>
          </w:p>
          <w:p w14:paraId="0000026B" w14:textId="77777777" w:rsidR="00F3478B" w:rsidRPr="00015C56" w:rsidRDefault="00F3478B" w:rsidP="00F3478B">
            <w:pPr>
              <w:jc w:val="center"/>
              <w:rPr>
                <w:rFonts w:ascii="Times New Roman" w:eastAsia="Times New Roman" w:hAnsi="Times New Roman" w:cs="Times New Roman"/>
                <w:sz w:val="20"/>
                <w:szCs w:val="20"/>
              </w:rPr>
            </w:pPr>
          </w:p>
          <w:p w14:paraId="0000026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 localități cu acces la drum construit;</w:t>
            </w:r>
          </w:p>
          <w:p w14:paraId="0000026D" w14:textId="77777777" w:rsidR="00F3478B" w:rsidRPr="00015C56" w:rsidRDefault="00F3478B" w:rsidP="00F3478B">
            <w:pPr>
              <w:jc w:val="center"/>
              <w:rPr>
                <w:rFonts w:ascii="Times New Roman" w:eastAsia="Times New Roman" w:hAnsi="Times New Roman" w:cs="Times New Roman"/>
                <w:sz w:val="20"/>
                <w:szCs w:val="20"/>
              </w:rPr>
            </w:pPr>
          </w:p>
          <w:p w14:paraId="0000026E"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14 mii de cetățeni beneficiari</w:t>
            </w:r>
          </w:p>
        </w:tc>
        <w:tc>
          <w:tcPr>
            <w:tcW w:w="1985" w:type="dxa"/>
            <w:shd w:val="clear" w:color="auto" w:fill="FFFFFF"/>
          </w:tcPr>
          <w:p w14:paraId="0000026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70" w14:textId="77777777" w:rsidR="00F3478B" w:rsidRPr="00015C56" w:rsidRDefault="00F3478B" w:rsidP="00F3478B">
            <w:pPr>
              <w:jc w:val="center"/>
              <w:rPr>
                <w:rFonts w:ascii="Times New Roman" w:eastAsia="Times New Roman" w:hAnsi="Times New Roman" w:cs="Times New Roman"/>
                <w:sz w:val="20"/>
                <w:szCs w:val="20"/>
              </w:rPr>
            </w:pPr>
          </w:p>
          <w:p w14:paraId="00000271"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Agenția de Dezvoltare Regională</w:t>
            </w:r>
          </w:p>
        </w:tc>
        <w:tc>
          <w:tcPr>
            <w:tcW w:w="2268" w:type="dxa"/>
            <w:shd w:val="clear" w:color="auto" w:fill="FFFFFF"/>
          </w:tcPr>
          <w:p w14:paraId="00000272"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43010EF5" w14:textId="77777777" w:rsidTr="00103660">
        <w:trPr>
          <w:trHeight w:val="240"/>
        </w:trPr>
        <w:tc>
          <w:tcPr>
            <w:tcW w:w="1755" w:type="dxa"/>
            <w:vMerge/>
            <w:shd w:val="clear" w:color="auto" w:fill="FFFFFF"/>
          </w:tcPr>
          <w:p w14:paraId="00000274"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5" w14:textId="3E6EB008"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2.4.7. Aprobarea Programului de repartizare a mijloacelor Fondului rutier pentru drumurile publice naționale pe anul 2022</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7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Ianuarie</w:t>
            </w:r>
          </w:p>
          <w:p w14:paraId="0000027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78"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79"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7A"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7B"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 alin.8</w:t>
            </w:r>
          </w:p>
        </w:tc>
      </w:tr>
      <w:tr w:rsidR="00F3478B" w:rsidRPr="00015C56" w14:paraId="1AA798FC" w14:textId="77777777" w:rsidTr="00103660">
        <w:trPr>
          <w:trHeight w:val="240"/>
        </w:trPr>
        <w:tc>
          <w:tcPr>
            <w:tcW w:w="1755" w:type="dxa"/>
            <w:vMerge/>
            <w:shd w:val="clear" w:color="auto" w:fill="FFFFFF"/>
          </w:tcPr>
          <w:p w14:paraId="0000027D"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7F" w14:textId="120C3B40"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2.4.8. Aprobarea și implementarea Sistemului informațional automatizat de stat „Vinieta”,în vederea îmbunătățirii sistemului de colectare, monitorizare și control a acesteia</w:t>
            </w:r>
          </w:p>
        </w:tc>
        <w:tc>
          <w:tcPr>
            <w:tcW w:w="1701" w:type="dxa"/>
          </w:tcPr>
          <w:p w14:paraId="0000028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281"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tcPr>
          <w:p w14:paraId="00000282"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Sistem implementat</w:t>
            </w:r>
          </w:p>
        </w:tc>
        <w:tc>
          <w:tcPr>
            <w:tcW w:w="1985" w:type="dxa"/>
          </w:tcPr>
          <w:p w14:paraId="0000028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84" w14:textId="77777777" w:rsidR="00F3478B" w:rsidRPr="00015C56" w:rsidRDefault="00F3478B" w:rsidP="00F3478B">
            <w:pPr>
              <w:jc w:val="center"/>
              <w:rPr>
                <w:rFonts w:ascii="Times New Roman" w:eastAsia="Times New Roman" w:hAnsi="Times New Roman" w:cs="Times New Roman"/>
                <w:b/>
                <w:sz w:val="20"/>
                <w:szCs w:val="20"/>
              </w:rPr>
            </w:pPr>
          </w:p>
        </w:tc>
        <w:tc>
          <w:tcPr>
            <w:tcW w:w="2268" w:type="dxa"/>
          </w:tcPr>
          <w:p w14:paraId="00000285" w14:textId="77777777" w:rsidR="00F3478B" w:rsidRPr="00015C56" w:rsidRDefault="00F3478B" w:rsidP="00F3478B">
            <w:pPr>
              <w:jc w:val="center"/>
              <w:rPr>
                <w:rFonts w:ascii="Times New Roman" w:eastAsia="Times New Roman" w:hAnsi="Times New Roman" w:cs="Times New Roman"/>
                <w:b/>
                <w:sz w:val="20"/>
                <w:szCs w:val="20"/>
              </w:rPr>
            </w:pPr>
          </w:p>
        </w:tc>
      </w:tr>
      <w:tr w:rsidR="00F3478B" w:rsidRPr="00015C56" w14:paraId="2AA4B611" w14:textId="77777777" w:rsidTr="00103660">
        <w:trPr>
          <w:trHeight w:val="240"/>
        </w:trPr>
        <w:tc>
          <w:tcPr>
            <w:tcW w:w="1755" w:type="dxa"/>
            <w:vMerge/>
            <w:shd w:val="clear" w:color="auto" w:fill="FFFFFF"/>
          </w:tcPr>
          <w:p w14:paraId="00000287"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89" w14:textId="638A4323"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2.4.9. Elaborarea Conceptului tehnic privind sistemului de cântărire în mișcare a mijloacelor de transport incluse în circulația pe drumurile publice</w:t>
            </w:r>
          </w:p>
        </w:tc>
        <w:tc>
          <w:tcPr>
            <w:tcW w:w="1701" w:type="dxa"/>
          </w:tcPr>
          <w:p w14:paraId="0000028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28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28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Pr>
          <w:p w14:paraId="0000028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28F" w14:textId="77777777" w:rsidR="00F3478B" w:rsidRPr="00015C56" w:rsidRDefault="00F3478B" w:rsidP="00F3478B">
            <w:pPr>
              <w:rPr>
                <w:rFonts w:ascii="Times New Roman" w:eastAsia="Times New Roman" w:hAnsi="Times New Roman" w:cs="Times New Roman"/>
                <w:sz w:val="20"/>
                <w:szCs w:val="20"/>
              </w:rPr>
            </w:pPr>
          </w:p>
        </w:tc>
      </w:tr>
      <w:tr w:rsidR="00F3478B" w:rsidRPr="00015C56" w14:paraId="0BE97EB3" w14:textId="77777777" w:rsidTr="00103660">
        <w:trPr>
          <w:trHeight w:val="240"/>
        </w:trPr>
        <w:tc>
          <w:tcPr>
            <w:tcW w:w="1755" w:type="dxa"/>
            <w:vMerge/>
            <w:shd w:val="clear" w:color="auto" w:fill="FFFFFF"/>
          </w:tcPr>
          <w:p w14:paraId="00000291"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shd w:val="clear" w:color="auto" w:fill="FFFFFF"/>
          </w:tcPr>
          <w:p w14:paraId="00000292" w14:textId="1E011659"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2.4.10. Creșterea eficienței utilizării mijloacelor Fondului rutier alocate pentru drumurile naționale, prin reorganizarea Î.S. „Administrației de Stat a Drumurilor”, inclusiv creșterea capacităților de absorbție a mijloacelor financiare alocate din surse externe  </w:t>
            </w:r>
          </w:p>
        </w:tc>
        <w:tc>
          <w:tcPr>
            <w:tcW w:w="1701" w:type="dxa"/>
            <w:shd w:val="clear" w:color="auto" w:fill="FFFFFF"/>
          </w:tcPr>
          <w:p w14:paraId="0000029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29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29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shd w:val="clear" w:color="auto" w:fill="FFFFFF"/>
          </w:tcPr>
          <w:p w14:paraId="00000296" w14:textId="365F24E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7B179352" w14:textId="77777777" w:rsidR="00F3478B" w:rsidRPr="00015C56" w:rsidRDefault="00F3478B" w:rsidP="00F3478B">
            <w:pPr>
              <w:jc w:val="center"/>
              <w:rPr>
                <w:rFonts w:ascii="Times New Roman" w:eastAsia="Times New Roman" w:hAnsi="Times New Roman" w:cs="Times New Roman"/>
                <w:sz w:val="20"/>
                <w:szCs w:val="20"/>
              </w:rPr>
            </w:pPr>
          </w:p>
          <w:p w14:paraId="44C20AC8" w14:textId="63246103"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Agenția Proprietății Publice </w:t>
            </w:r>
          </w:p>
          <w:p w14:paraId="00000297" w14:textId="77777777" w:rsidR="00F3478B" w:rsidRPr="00015C56" w:rsidRDefault="00F3478B" w:rsidP="00F3478B">
            <w:pPr>
              <w:jc w:val="center"/>
              <w:rPr>
                <w:rFonts w:ascii="Times New Roman" w:eastAsia="Times New Roman" w:hAnsi="Times New Roman" w:cs="Times New Roman"/>
                <w:sz w:val="20"/>
                <w:szCs w:val="20"/>
              </w:rPr>
            </w:pPr>
          </w:p>
          <w:p w14:paraId="0000029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Partenerii externi</w:t>
            </w:r>
          </w:p>
        </w:tc>
        <w:tc>
          <w:tcPr>
            <w:tcW w:w="2268" w:type="dxa"/>
            <w:shd w:val="clear" w:color="auto" w:fill="FFFFFF"/>
          </w:tcPr>
          <w:p w14:paraId="00000299" w14:textId="77777777" w:rsidR="00F3478B" w:rsidRPr="00015C56" w:rsidRDefault="00F3478B" w:rsidP="00F3478B">
            <w:pPr>
              <w:jc w:val="center"/>
              <w:rPr>
                <w:rFonts w:ascii="Times New Roman" w:eastAsia="Times New Roman" w:hAnsi="Times New Roman" w:cs="Times New Roman"/>
                <w:sz w:val="20"/>
                <w:szCs w:val="20"/>
              </w:rPr>
            </w:pPr>
          </w:p>
        </w:tc>
      </w:tr>
      <w:tr w:rsidR="00F3478B" w:rsidRPr="00015C56" w14:paraId="17AE484F" w14:textId="77777777" w:rsidTr="00103660">
        <w:trPr>
          <w:trHeight w:val="240"/>
        </w:trPr>
        <w:tc>
          <w:tcPr>
            <w:tcW w:w="1755" w:type="dxa"/>
            <w:vMerge/>
            <w:shd w:val="clear" w:color="auto" w:fill="FFFFFF"/>
          </w:tcPr>
          <w:p w14:paraId="0000029B"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9C" w14:textId="063770BC"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2.4.11. Evaluarea implementării contractului parteneriatului public – privat privind modernizarea și eficientizarea activității Î.S. Gările și Stațiile Auto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D"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29E"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F"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Raport elaborat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A0"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Proprietății Publice;</w:t>
            </w:r>
          </w:p>
          <w:p w14:paraId="000002A1" w14:textId="77777777" w:rsidR="00F3478B" w:rsidRPr="00015C56" w:rsidRDefault="00F3478B" w:rsidP="00F3478B">
            <w:pPr>
              <w:ind w:left="40"/>
              <w:jc w:val="center"/>
              <w:rPr>
                <w:rFonts w:ascii="Times New Roman" w:eastAsia="Times New Roman" w:hAnsi="Times New Roman" w:cs="Times New Roman"/>
                <w:sz w:val="20"/>
                <w:szCs w:val="20"/>
              </w:rPr>
            </w:pPr>
          </w:p>
          <w:p w14:paraId="000002A2"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Economiei;</w:t>
            </w:r>
          </w:p>
          <w:p w14:paraId="000002A3"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p w14:paraId="000002A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Ministerul Infrastructurii și </w:t>
            </w:r>
            <w:r w:rsidRPr="00015C56">
              <w:rPr>
                <w:rFonts w:ascii="Times New Roman" w:eastAsia="Times New Roman" w:hAnsi="Times New Roman" w:cs="Times New Roman"/>
                <w:sz w:val="20"/>
                <w:szCs w:val="20"/>
              </w:rPr>
              <w:lastRenderedPageBreak/>
              <w:t>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A5"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Hotărârea Parlamentului nr. 14 din 13.02.2020, privind raportul Comisiei de anchetă pentru evaluarea modului de pregătire și desfășurare a parteneriatului public – </w:t>
            </w:r>
            <w:r w:rsidRPr="00015C56">
              <w:rPr>
                <w:rFonts w:ascii="Times New Roman" w:eastAsia="Times New Roman" w:hAnsi="Times New Roman" w:cs="Times New Roman"/>
                <w:sz w:val="20"/>
                <w:szCs w:val="20"/>
              </w:rPr>
              <w:lastRenderedPageBreak/>
              <w:t>privat privind modernizarea și eficientizarea activității Î.S. Gările și Stațiile Auto</w:t>
            </w:r>
          </w:p>
        </w:tc>
      </w:tr>
      <w:tr w:rsidR="00F3478B" w:rsidRPr="00015C56" w14:paraId="1418C9C8" w14:textId="77777777" w:rsidTr="00103660">
        <w:trPr>
          <w:trHeight w:val="240"/>
        </w:trPr>
        <w:tc>
          <w:tcPr>
            <w:tcW w:w="1755" w:type="dxa"/>
            <w:vMerge/>
            <w:shd w:val="clear" w:color="auto" w:fill="FFFFFF"/>
          </w:tcPr>
          <w:p w14:paraId="000002A7"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A8" w14:textId="699C4D5E"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2.4.12. Elaborarea și aprobarea proiectului de lege privind gestionarea siguranței circulației pe infrastructura rutieră, pentru majorarea nivelului de siguranță a drumurilor existente și nou construite</w:t>
            </w:r>
          </w:p>
        </w:tc>
        <w:tc>
          <w:tcPr>
            <w:tcW w:w="1701" w:type="dxa"/>
          </w:tcPr>
          <w:p w14:paraId="000002A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Iunie </w:t>
            </w:r>
          </w:p>
          <w:p w14:paraId="000002AA"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tcPr>
          <w:p w14:paraId="000002AB"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Pr>
          <w:p w14:paraId="000002A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AD" w14:textId="77777777" w:rsidR="00F3478B" w:rsidRPr="00015C56" w:rsidRDefault="00F3478B" w:rsidP="00F3478B">
            <w:pPr>
              <w:jc w:val="center"/>
              <w:rPr>
                <w:rFonts w:ascii="Times New Roman" w:eastAsia="Times New Roman" w:hAnsi="Times New Roman" w:cs="Times New Roman"/>
                <w:b/>
                <w:sz w:val="20"/>
                <w:szCs w:val="20"/>
              </w:rPr>
            </w:pPr>
          </w:p>
        </w:tc>
        <w:tc>
          <w:tcPr>
            <w:tcW w:w="2268" w:type="dxa"/>
          </w:tcPr>
          <w:p w14:paraId="000002AE"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Hotărârea Guvernului nr.1214/2010;</w:t>
            </w:r>
          </w:p>
          <w:p w14:paraId="000002AF" w14:textId="77777777" w:rsidR="00F3478B" w:rsidRPr="00015C56" w:rsidRDefault="00F3478B" w:rsidP="00F3478B">
            <w:pPr>
              <w:jc w:val="both"/>
              <w:rPr>
                <w:rFonts w:ascii="Times New Roman" w:eastAsia="Times New Roman" w:hAnsi="Times New Roman" w:cs="Times New Roman"/>
                <w:sz w:val="20"/>
                <w:szCs w:val="20"/>
              </w:rPr>
            </w:pPr>
          </w:p>
          <w:p w14:paraId="000002B0"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nr.131/2007</w:t>
            </w:r>
          </w:p>
        </w:tc>
      </w:tr>
      <w:tr w:rsidR="00F3478B" w:rsidRPr="00015C56" w14:paraId="1601B149" w14:textId="77777777" w:rsidTr="00103660">
        <w:trPr>
          <w:trHeight w:val="240"/>
        </w:trPr>
        <w:tc>
          <w:tcPr>
            <w:tcW w:w="1755" w:type="dxa"/>
            <w:vMerge/>
            <w:shd w:val="clear" w:color="auto" w:fill="FFFFFF"/>
          </w:tcPr>
          <w:p w14:paraId="000002B2"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B3" w14:textId="38C48F8A"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2.4.13. Modificare  Legii fondului rutier nr.720/1996, în vederea stabilirii unui mecanism durabil de finanțare a întreținerii drumurilor publice, inclusiv a unui sistem de monitorizare și control al utilizării mijloacelor alocate</w:t>
            </w:r>
          </w:p>
        </w:tc>
        <w:tc>
          <w:tcPr>
            <w:tcW w:w="1701" w:type="dxa"/>
          </w:tcPr>
          <w:p w14:paraId="000002B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Iulie</w:t>
            </w:r>
          </w:p>
          <w:p w14:paraId="000002B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2B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w:t>
            </w:r>
          </w:p>
          <w:p w14:paraId="000002B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Parlamentului</w:t>
            </w:r>
          </w:p>
          <w:p w14:paraId="000002B8" w14:textId="77777777" w:rsidR="00F3478B" w:rsidRPr="00015C56" w:rsidRDefault="00F3478B" w:rsidP="00F3478B">
            <w:pPr>
              <w:jc w:val="center"/>
              <w:rPr>
                <w:rFonts w:ascii="Times New Roman" w:eastAsia="Times New Roman" w:hAnsi="Times New Roman" w:cs="Times New Roman"/>
                <w:sz w:val="20"/>
                <w:szCs w:val="20"/>
              </w:rPr>
            </w:pPr>
          </w:p>
        </w:tc>
        <w:tc>
          <w:tcPr>
            <w:tcW w:w="1985" w:type="dxa"/>
          </w:tcPr>
          <w:p w14:paraId="000002B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BA" w14:textId="77777777" w:rsidR="00F3478B" w:rsidRPr="00015C56" w:rsidRDefault="00F3478B" w:rsidP="00F3478B">
            <w:pPr>
              <w:jc w:val="center"/>
              <w:rPr>
                <w:rFonts w:ascii="Times New Roman" w:eastAsia="Times New Roman" w:hAnsi="Times New Roman" w:cs="Times New Roman"/>
                <w:sz w:val="20"/>
                <w:szCs w:val="20"/>
              </w:rPr>
            </w:pPr>
          </w:p>
          <w:p w14:paraId="000002BC" w14:textId="68B5A5AC"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tc>
        <w:tc>
          <w:tcPr>
            <w:tcW w:w="2268" w:type="dxa"/>
          </w:tcPr>
          <w:p w14:paraId="000002BD"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Hotărîrea Guvernului nr. 827/2013 cu privire la aprobarea Strategiei de transport şi logistică</w:t>
            </w:r>
          </w:p>
          <w:p w14:paraId="000002C0" w14:textId="53CEE95C"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pe anii 2013-2022</w:t>
            </w:r>
          </w:p>
        </w:tc>
      </w:tr>
      <w:tr w:rsidR="00F3478B" w:rsidRPr="00015C56" w14:paraId="59FAF6C3" w14:textId="77777777" w:rsidTr="00103660">
        <w:trPr>
          <w:trHeight w:val="240"/>
        </w:trPr>
        <w:tc>
          <w:tcPr>
            <w:tcW w:w="1755" w:type="dxa"/>
            <w:vMerge/>
            <w:shd w:val="clear" w:color="auto" w:fill="FFFFFF"/>
          </w:tcPr>
          <w:p w14:paraId="000002C2"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C3" w14:textId="2AC30AE2"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2.4.14. Modificarea Legii drumurilor nr.509/1995, în vederea majorării responsabilității de administrare a drumurilor publice,  inclusiv a  utilizatorilor terenurilor din zonele drumurilor din intravilanul localităților</w:t>
            </w:r>
          </w:p>
        </w:tc>
        <w:tc>
          <w:tcPr>
            <w:tcW w:w="1701" w:type="dxa"/>
          </w:tcPr>
          <w:p w14:paraId="000002C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Iulie</w:t>
            </w:r>
          </w:p>
          <w:p w14:paraId="000002C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2C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w:t>
            </w:r>
          </w:p>
          <w:p w14:paraId="000002C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Parlamentului</w:t>
            </w:r>
          </w:p>
          <w:p w14:paraId="000002C8" w14:textId="77777777" w:rsidR="00F3478B" w:rsidRPr="00015C56" w:rsidRDefault="00F3478B" w:rsidP="00F3478B">
            <w:pPr>
              <w:jc w:val="center"/>
              <w:rPr>
                <w:rFonts w:ascii="Times New Roman" w:eastAsia="Times New Roman" w:hAnsi="Times New Roman" w:cs="Times New Roman"/>
                <w:sz w:val="20"/>
                <w:szCs w:val="20"/>
              </w:rPr>
            </w:pPr>
          </w:p>
        </w:tc>
        <w:tc>
          <w:tcPr>
            <w:tcW w:w="1985" w:type="dxa"/>
          </w:tcPr>
          <w:p w14:paraId="000002C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CA" w14:textId="77777777" w:rsidR="00F3478B" w:rsidRPr="00015C56" w:rsidRDefault="00F3478B" w:rsidP="00F3478B">
            <w:pPr>
              <w:jc w:val="center"/>
              <w:rPr>
                <w:rFonts w:ascii="Times New Roman" w:eastAsia="Times New Roman" w:hAnsi="Times New Roman" w:cs="Times New Roman"/>
                <w:sz w:val="20"/>
                <w:szCs w:val="20"/>
              </w:rPr>
            </w:pPr>
          </w:p>
        </w:tc>
        <w:tc>
          <w:tcPr>
            <w:tcW w:w="2268" w:type="dxa"/>
          </w:tcPr>
          <w:p w14:paraId="000002CB"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Codul fiscal nr.1163/1997</w:t>
            </w:r>
          </w:p>
        </w:tc>
      </w:tr>
      <w:tr w:rsidR="00F3478B" w:rsidRPr="00015C56" w14:paraId="0BD98E5B" w14:textId="77777777" w:rsidTr="00103660">
        <w:trPr>
          <w:trHeight w:val="240"/>
        </w:trPr>
        <w:tc>
          <w:tcPr>
            <w:tcW w:w="1755" w:type="dxa"/>
            <w:vMerge/>
            <w:shd w:val="clear" w:color="auto" w:fill="FFFFFF"/>
          </w:tcPr>
          <w:p w14:paraId="000002CD"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CE" w14:textId="3E3DF5BA"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2.4.15. Elaborarea și aprobarea Regulamentului cu privire la efectuarea pe drumurile publice a transporturilor rutiere cu greutăți și/sau gabarite ce depășesc limitele stabilite - se va institui un sistem eficient de reglementare și supraveghere administrativă a transporturilor rutiere </w:t>
            </w:r>
          </w:p>
        </w:tc>
        <w:tc>
          <w:tcPr>
            <w:tcW w:w="1701" w:type="dxa"/>
          </w:tcPr>
          <w:p w14:paraId="000002C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Iulie </w:t>
            </w:r>
          </w:p>
          <w:p w14:paraId="000002D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2D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2D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2D3" w14:textId="77777777"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Prevederea art. 3 lit. e) al Codului transporturilor rutiere nr. 150/2014</w:t>
            </w:r>
          </w:p>
        </w:tc>
      </w:tr>
      <w:tr w:rsidR="00F3478B" w:rsidRPr="00015C56" w14:paraId="3436E1AC" w14:textId="77777777" w:rsidTr="00103660">
        <w:trPr>
          <w:trHeight w:val="240"/>
        </w:trPr>
        <w:tc>
          <w:tcPr>
            <w:tcW w:w="1755" w:type="dxa"/>
            <w:vMerge/>
            <w:shd w:val="clear" w:color="auto" w:fill="FFFFFF"/>
          </w:tcPr>
          <w:p w14:paraId="000002D5"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D6" w14:textId="6A77103D"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2.4.16. Semnarea Acordului cadru de finanțare dintre Guvernul Republicii Moldova și Banca Europeană de Investiții și Banca Europeană pentru Reconstrucție și Dezvoltare pentru reabilitarea, modernizarea și extinderea drumurilor naționale incluse în rețeaua trans-europeană de transport (TEN-T)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D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Iulie</w:t>
            </w:r>
          </w:p>
          <w:p w14:paraId="000002D8"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D9"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 semnat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DA"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DB"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p w14:paraId="000002D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Afacerilor Externe și Integrării Europene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DD"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 alin.8</w:t>
            </w:r>
          </w:p>
        </w:tc>
      </w:tr>
      <w:tr w:rsidR="00F3478B" w:rsidRPr="00015C56" w14:paraId="387C4832" w14:textId="77777777" w:rsidTr="00103660">
        <w:trPr>
          <w:trHeight w:val="240"/>
        </w:trPr>
        <w:tc>
          <w:tcPr>
            <w:tcW w:w="1755" w:type="dxa"/>
            <w:vMerge/>
            <w:shd w:val="clear" w:color="auto" w:fill="FFFFFF"/>
          </w:tcPr>
          <w:p w14:paraId="000002E0"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E1" w14:textId="27AA1DE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2.4.17. Semnarea Acordului de finanțare dintre Guvernul Republicii Moldova și Banca Mondială (AID) în sumă de circa 120 mil. Euro pentru continuarea Proiectului de îmbunătățire a drumurilor locale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E2"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August</w:t>
            </w:r>
          </w:p>
          <w:p w14:paraId="000002E3"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 </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E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b/>
              <w:t>Acord semnat</w:t>
            </w:r>
          </w:p>
          <w:p w14:paraId="000002E5" w14:textId="77777777" w:rsidR="00F3478B" w:rsidRPr="00015C56" w:rsidRDefault="00F3478B" w:rsidP="00F3478B">
            <w:pPr>
              <w:ind w:left="-40"/>
              <w:jc w:val="center"/>
              <w:rPr>
                <w:rFonts w:ascii="Times New Roman" w:eastAsia="Times New Roman" w:hAnsi="Times New Roman" w:cs="Times New Roman"/>
                <w:sz w:val="20"/>
                <w:szCs w:val="20"/>
              </w:rPr>
            </w:pPr>
          </w:p>
          <w:p w14:paraId="000002E6" w14:textId="77777777" w:rsidR="00F3478B" w:rsidRPr="00015C56" w:rsidRDefault="00F3478B" w:rsidP="00F3478B">
            <w:pPr>
              <w:ind w:left="-40"/>
              <w:jc w:val="center"/>
              <w:rPr>
                <w:rFonts w:ascii="Times New Roman" w:eastAsia="Times New Roman" w:hAnsi="Times New Roman" w:cs="Times New Roman"/>
                <w:sz w:val="20"/>
                <w:szCs w:val="20"/>
              </w:rPr>
            </w:pP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E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E8"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p w14:paraId="000002EA" w14:textId="43DB41BE"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Afacerilor Externe și Integrării Europene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EB"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 alin.8</w:t>
            </w:r>
          </w:p>
        </w:tc>
      </w:tr>
      <w:tr w:rsidR="00F3478B" w:rsidRPr="00015C56" w14:paraId="12EA6F4C" w14:textId="77777777" w:rsidTr="00103660">
        <w:trPr>
          <w:trHeight w:val="240"/>
        </w:trPr>
        <w:tc>
          <w:tcPr>
            <w:tcW w:w="1755" w:type="dxa"/>
            <w:vMerge/>
            <w:shd w:val="clear" w:color="auto" w:fill="FFFFFF"/>
          </w:tcPr>
          <w:p w14:paraId="000002EE"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EF" w14:textId="61FB52F6"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2.4.18. Modificarea Codului transporturilor rutiere nr.150/2014 în scopul implementării Cărții Calității CEMT, eficientizării serviciilor regulate de transport rutier, revizuirii politicii tarifare pentru serviciile de transport persoane și activități conexe, combaterii transporturilor ilicite etc.   </w:t>
            </w:r>
          </w:p>
        </w:tc>
        <w:tc>
          <w:tcPr>
            <w:tcW w:w="1701" w:type="dxa"/>
          </w:tcPr>
          <w:p w14:paraId="000002F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Septembrie</w:t>
            </w:r>
          </w:p>
          <w:p w14:paraId="000002F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2F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Proiect de lege aprobat de Guvern și remis Parlamentului </w:t>
            </w:r>
          </w:p>
        </w:tc>
        <w:tc>
          <w:tcPr>
            <w:tcW w:w="1985" w:type="dxa"/>
          </w:tcPr>
          <w:p w14:paraId="000002F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2F4" w14:textId="77777777"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46BC74E0" w14:textId="77777777" w:rsidTr="00103660">
        <w:trPr>
          <w:trHeight w:val="240"/>
        </w:trPr>
        <w:tc>
          <w:tcPr>
            <w:tcW w:w="1755" w:type="dxa"/>
            <w:vMerge/>
            <w:shd w:val="clear" w:color="auto" w:fill="FFFFFF"/>
          </w:tcPr>
          <w:p w14:paraId="000002F6"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Pr>
          <w:p w14:paraId="000002F7" w14:textId="0A3365FE"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2.4.19. Elaborarea și promovarea a minim 3 proiecte investiționale pentru finanțarea construcției, modernizarea şi reabilitareadrumurilor naționale</w:t>
            </w:r>
          </w:p>
        </w:tc>
        <w:tc>
          <w:tcPr>
            <w:tcW w:w="1701" w:type="dxa"/>
          </w:tcPr>
          <w:p w14:paraId="000002F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Septembrie </w:t>
            </w:r>
          </w:p>
          <w:p w14:paraId="000002F9"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tcPr>
          <w:p w14:paraId="000002FA"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3 proiecte investiționale elaborate și promovate</w:t>
            </w:r>
          </w:p>
        </w:tc>
        <w:tc>
          <w:tcPr>
            <w:tcW w:w="1985" w:type="dxa"/>
          </w:tcPr>
          <w:p w14:paraId="000002F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2FC" w14:textId="77777777" w:rsidR="00F3478B" w:rsidRPr="00015C56" w:rsidRDefault="00F3478B" w:rsidP="00F3478B">
            <w:pPr>
              <w:jc w:val="center"/>
              <w:rPr>
                <w:rFonts w:ascii="Times New Roman" w:eastAsia="Times New Roman" w:hAnsi="Times New Roman" w:cs="Times New Roman"/>
                <w:sz w:val="20"/>
                <w:szCs w:val="20"/>
              </w:rPr>
            </w:pPr>
          </w:p>
          <w:p w14:paraId="000002FD"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Finanțelor</w:t>
            </w:r>
          </w:p>
        </w:tc>
        <w:tc>
          <w:tcPr>
            <w:tcW w:w="2268" w:type="dxa"/>
          </w:tcPr>
          <w:p w14:paraId="000002FE" w14:textId="77777777"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Hotărîrea Guvernului nr.827/2013 cu privire la aprobarea Strategiei de transport şi logistică pe anii 2013-2022</w:t>
            </w:r>
          </w:p>
        </w:tc>
      </w:tr>
      <w:tr w:rsidR="00F3478B" w:rsidRPr="00015C56" w14:paraId="46DC8D0A" w14:textId="77777777" w:rsidTr="00103660">
        <w:trPr>
          <w:trHeight w:val="3120"/>
        </w:trPr>
        <w:tc>
          <w:tcPr>
            <w:tcW w:w="1755" w:type="dxa"/>
            <w:vMerge/>
            <w:shd w:val="clear" w:color="auto" w:fill="FFFFFF"/>
          </w:tcPr>
          <w:p w14:paraId="00000300"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01" w14:textId="6C8F1FA3"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2.4.20. Elaborarea Programului național de reînnoire a parcului de autobuze/ autocare antrenate la deservirea serviciilor regulate în trafic național</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02"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Octombrie </w:t>
            </w:r>
          </w:p>
          <w:p w14:paraId="00000303"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0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0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30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Ministerul Mediului; </w:t>
            </w:r>
          </w:p>
          <w:p w14:paraId="0000030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Ministerul Finanțelor; </w:t>
            </w:r>
          </w:p>
          <w:p w14:paraId="00000308" w14:textId="5017F48C"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 externi</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09" w14:textId="3BC9E44C"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14FECE25" w14:textId="77777777" w:rsidTr="00993F8C">
        <w:trPr>
          <w:trHeight w:val="2243"/>
        </w:trPr>
        <w:tc>
          <w:tcPr>
            <w:tcW w:w="1755" w:type="dxa"/>
            <w:shd w:val="clear" w:color="auto" w:fill="FFFFFF"/>
          </w:tcPr>
          <w:p w14:paraId="7494557F"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0D2BF" w14:textId="17853C92"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hAnsi="Times New Roman"/>
                <w:sz w:val="20"/>
                <w:szCs w:val="20"/>
              </w:rPr>
              <w:t>2.4.21. Digitalizarea serviciilor publice prestate de Agenția Națională Transport Auto prin implementarea sistemului informațional „e-autorizație transport rutier” prevăzut în Hotărârea Guvernului nr. 127/2020 pentru aprobarea Regulamentului privind modul de ținere a registrelor de stat formate de Sistemul informațional „e-Autorizație transport”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E92D3C" w14:textId="69B202A0"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Noiembrie</w:t>
            </w:r>
          </w:p>
          <w:p w14:paraId="29C1D74F" w14:textId="19795AC0"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DB729" w14:textId="60C163F5"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Servicii digitalizate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21613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3A9B2504" w14:textId="0ABEF068"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p w14:paraId="6CE7E078" w14:textId="77777777" w:rsidR="00F3478B" w:rsidRPr="00015C56" w:rsidRDefault="00F3478B" w:rsidP="00F3478B">
            <w:pPr>
              <w:jc w:val="center"/>
              <w:rPr>
                <w:rFonts w:ascii="Times New Roman" w:eastAsia="Times New Roman" w:hAnsi="Times New Roman" w:cs="Times New Roman"/>
                <w:sz w:val="20"/>
                <w:szCs w:val="20"/>
              </w:rPr>
            </w:pPr>
          </w:p>
          <w:p w14:paraId="681861FB" w14:textId="5A198279" w:rsidR="00F3478B" w:rsidRPr="00015C56" w:rsidRDefault="00F3478B" w:rsidP="00F3478B">
            <w:pPr>
              <w:ind w:left="40"/>
              <w:jc w:val="center"/>
              <w:rPr>
                <w:rFonts w:ascii="Times New Roman" w:eastAsia="Times New Roman" w:hAnsi="Times New Roman" w:cs="Times New Roman"/>
                <w:sz w:val="20"/>
                <w:szCs w:val="20"/>
              </w:rPr>
            </w:pP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73BBF8" w14:textId="4C442E5D"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36B48978" w14:textId="77777777" w:rsidTr="00103660">
        <w:trPr>
          <w:trHeight w:val="3120"/>
        </w:trPr>
        <w:tc>
          <w:tcPr>
            <w:tcW w:w="1755" w:type="dxa"/>
            <w:shd w:val="clear" w:color="auto" w:fill="FFFFFF"/>
          </w:tcPr>
          <w:p w14:paraId="04654E3A"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CB7B" w14:textId="6D7176EA" w:rsidR="00F3478B" w:rsidRPr="00F21F89"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2.4.22. Inițierea negocierilor privind semnarea Acordurilor interguvernamentale în domeniul transportului rutier internațional de mărfuri și persoane între Republica Moldova și Luxemburg, Croația, Bosnia și Herțegovina, Muntenegru, Albania, Norvegia, Suedia, Monaco, Siria, Mongolia și China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3B2BB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1169014F" w14:textId="106DC56A"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3DC17" w14:textId="57F16441"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Acorduri negociate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FF0E2A" w14:textId="2AEAD206"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F1064" w14:textId="5BE181D8"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5E4AD6B9" w14:textId="77777777" w:rsidTr="00103660">
        <w:trPr>
          <w:trHeight w:val="3120"/>
        </w:trPr>
        <w:tc>
          <w:tcPr>
            <w:tcW w:w="1755" w:type="dxa"/>
            <w:shd w:val="clear" w:color="auto" w:fill="FFFFFF"/>
          </w:tcPr>
          <w:p w14:paraId="046EFF66"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BA9C1" w14:textId="71277EE7"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2.4.23. Semnarea Acordului între Guvernul Turkmenistanului și Guvernul Republicii Moldova privind transportul rutier internațional</w:t>
            </w:r>
          </w:p>
          <w:p w14:paraId="3148ADFE" w14:textId="77777777" w:rsidR="00F3478B" w:rsidRPr="00015C56" w:rsidRDefault="00F3478B" w:rsidP="00F3478B">
            <w:pPr>
              <w:ind w:left="40"/>
              <w:jc w:val="both"/>
              <w:rPr>
                <w:rFonts w:ascii="Times New Roman" w:eastAsia="Times New Roman" w:hAnsi="Times New Roman" w:cs="Times New Roman"/>
                <w:sz w:val="20"/>
                <w:szCs w:val="20"/>
                <w:lang w:val="ro-MD"/>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DFD0A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4C47BD1E" w14:textId="28FB9715"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2F0B8D" w14:textId="55CB9DE8"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 semnat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DB1063" w14:textId="33CD7C30"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10A306" w14:textId="527931EC"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16E2C761" w14:textId="77777777" w:rsidTr="00103660">
        <w:trPr>
          <w:trHeight w:val="3120"/>
        </w:trPr>
        <w:tc>
          <w:tcPr>
            <w:tcW w:w="1755" w:type="dxa"/>
            <w:shd w:val="clear" w:color="auto" w:fill="FFFFFF"/>
          </w:tcPr>
          <w:p w14:paraId="50422BDA"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7A550" w14:textId="0CC60303"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2.4.24. Semnarea Acordului între Guvernul Republicii Moldova și Guvernul Republicii Tadjikistan în domeniul transportului rutier internațional de mărfuri și persoane</w:t>
            </w:r>
          </w:p>
          <w:p w14:paraId="15992802" w14:textId="77777777" w:rsidR="00F3478B" w:rsidRPr="00015C56" w:rsidRDefault="00F3478B" w:rsidP="00F3478B">
            <w:pPr>
              <w:ind w:left="40"/>
              <w:jc w:val="both"/>
              <w:rPr>
                <w:rFonts w:ascii="Times New Roman" w:eastAsia="Times New Roman" w:hAnsi="Times New Roman" w:cs="Times New Roman"/>
                <w:sz w:val="20"/>
                <w:szCs w:val="20"/>
                <w:lang w:val="ro-MD"/>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19CE1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2FA09817" w14:textId="0296752C"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76925" w14:textId="5C12A5AD"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Acord semnat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899286" w14:textId="38AA1DF8"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C6EF9B" w14:textId="57BDA53D"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04064BC5" w14:textId="77777777" w:rsidTr="00103660">
        <w:trPr>
          <w:trHeight w:val="3120"/>
        </w:trPr>
        <w:tc>
          <w:tcPr>
            <w:tcW w:w="1755" w:type="dxa"/>
            <w:shd w:val="clear" w:color="auto" w:fill="FFFFFF"/>
          </w:tcPr>
          <w:p w14:paraId="2FE8C3E0"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790D7" w14:textId="77777777" w:rsidR="00F3478B" w:rsidRPr="00015C56" w:rsidRDefault="00F3478B" w:rsidP="00F3478B">
            <w:pPr>
              <w:jc w:val="both"/>
              <w:rPr>
                <w:rFonts w:ascii="Times New Roman" w:hAnsi="Times New Roman" w:cs="Times New Roman"/>
                <w:sz w:val="20"/>
                <w:szCs w:val="20"/>
                <w:lang w:val="ro-MD"/>
              </w:rPr>
            </w:pPr>
          </w:p>
          <w:p w14:paraId="085C5210" w14:textId="15EB6D10" w:rsidR="00F3478B" w:rsidRPr="00015C56" w:rsidRDefault="00F3478B" w:rsidP="00F3478B">
            <w:pPr>
              <w:jc w:val="both"/>
              <w:rPr>
                <w:rFonts w:ascii="Times New Roman" w:hAnsi="Times New Roman" w:cs="Times New Roman"/>
                <w:sz w:val="20"/>
                <w:szCs w:val="20"/>
                <w:lang w:val="ro-MD"/>
              </w:rPr>
            </w:pPr>
            <w:r w:rsidRPr="00015C56">
              <w:rPr>
                <w:rFonts w:ascii="Times New Roman" w:eastAsia="Times New Roman" w:hAnsi="Times New Roman" w:cs="Times New Roman"/>
                <w:sz w:val="20"/>
                <w:szCs w:val="20"/>
              </w:rPr>
              <w:t xml:space="preserve">2.4.25. Elaborarea și aprobarea </w:t>
            </w:r>
            <w:r w:rsidRPr="00015C56">
              <w:rPr>
                <w:rFonts w:ascii="Times New Roman" w:hAnsi="Times New Roman" w:cs="Times New Roman"/>
                <w:sz w:val="20"/>
                <w:szCs w:val="20"/>
                <w:lang w:val="ro-MD"/>
              </w:rPr>
              <w:t xml:space="preserve">Regulamentului cu privire la desfășurarea activităților stațiilor de inspecție tehnică periodică a autovehiculelor </w:t>
            </w:r>
          </w:p>
          <w:p w14:paraId="58C4EE00" w14:textId="77777777" w:rsidR="00F3478B" w:rsidRPr="00015C56" w:rsidRDefault="00F3478B" w:rsidP="00F3478B">
            <w:pPr>
              <w:jc w:val="both"/>
              <w:rPr>
                <w:rFonts w:ascii="Times New Roman" w:hAnsi="Times New Roman" w:cs="Times New Roman"/>
                <w:sz w:val="20"/>
                <w:szCs w:val="20"/>
                <w:lang w:val="ro-MD"/>
              </w:rPr>
            </w:pPr>
          </w:p>
          <w:p w14:paraId="0FAF418B" w14:textId="77777777" w:rsidR="00F3478B" w:rsidRPr="00015C56" w:rsidRDefault="00F3478B" w:rsidP="00F3478B">
            <w:pPr>
              <w:ind w:left="40"/>
              <w:jc w:val="both"/>
              <w:rPr>
                <w:rFonts w:ascii="Times New Roman" w:eastAsia="Times New Roman" w:hAnsi="Times New Roman" w:cs="Times New Roman"/>
                <w:sz w:val="20"/>
                <w:szCs w:val="20"/>
                <w:lang w:val="ro-MD"/>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2177F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51722AD1" w14:textId="741462DC"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E16C0B" w14:textId="00888755"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AACDA" w14:textId="4CDC09A8"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C5EC48" w14:textId="3C664A14"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1E60361A" w14:textId="77777777" w:rsidTr="00103660">
        <w:trPr>
          <w:trHeight w:val="3120"/>
        </w:trPr>
        <w:tc>
          <w:tcPr>
            <w:tcW w:w="1755" w:type="dxa"/>
            <w:shd w:val="clear" w:color="auto" w:fill="FFFFFF"/>
          </w:tcPr>
          <w:p w14:paraId="35B5E38E"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FEE84" w14:textId="0191437D"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 xml:space="preserve">2.4.26. Elaborarea și aprobarea Hotărârii de Guvern pentru implementarea SI „Registrul rutelor” - va institui SI </w:t>
            </w:r>
          </w:p>
          <w:p w14:paraId="2B2E0DE7" w14:textId="77777777" w:rsidR="00F3478B" w:rsidRPr="00015C56" w:rsidRDefault="00F3478B" w:rsidP="00F3478B">
            <w:pPr>
              <w:ind w:left="40"/>
              <w:jc w:val="both"/>
              <w:rPr>
                <w:rFonts w:ascii="Times New Roman" w:hAnsi="Times New Roman" w:cs="Times New Roman"/>
                <w:sz w:val="20"/>
                <w:szCs w:val="20"/>
                <w:lang w:val="ro-MD"/>
              </w:rPr>
            </w:pPr>
          </w:p>
          <w:p w14:paraId="1DE77EA7" w14:textId="77777777" w:rsidR="00F3478B" w:rsidRPr="00015C56" w:rsidRDefault="00F3478B" w:rsidP="00F3478B">
            <w:pPr>
              <w:ind w:left="40"/>
              <w:jc w:val="both"/>
              <w:rPr>
                <w:rFonts w:ascii="Times New Roman" w:eastAsia="Times New Roman" w:hAnsi="Times New Roman" w:cs="Times New Roman"/>
                <w:sz w:val="20"/>
                <w:szCs w:val="20"/>
                <w:lang w:val="ro-MD"/>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8F651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54F28BC2" w14:textId="5C04932F"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E86911" w14:textId="4F6D0DE2"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1397FB" w14:textId="363FC1C8"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BA33C0" w14:textId="700846CD"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4F09021A" w14:textId="77777777" w:rsidTr="00103660">
        <w:trPr>
          <w:trHeight w:val="3120"/>
        </w:trPr>
        <w:tc>
          <w:tcPr>
            <w:tcW w:w="1755" w:type="dxa"/>
            <w:shd w:val="clear" w:color="auto" w:fill="FFFFFF"/>
          </w:tcPr>
          <w:p w14:paraId="15823289"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70E2" w14:textId="59F81822"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 xml:space="preserve">2.4.27. Elaborarea și aprobarea Regulamentului cu privire la autogări – va reglementa modul de organizare și funcționare a autogărilor </w:t>
            </w:r>
          </w:p>
          <w:p w14:paraId="5F740F6B" w14:textId="02806CF1" w:rsidR="00F3478B" w:rsidRPr="00015C56" w:rsidRDefault="00F3478B" w:rsidP="00F3478B">
            <w:pPr>
              <w:tabs>
                <w:tab w:val="left" w:pos="1207"/>
              </w:tabs>
              <w:rPr>
                <w:rFonts w:ascii="Times New Roman" w:eastAsia="Times New Roman" w:hAnsi="Times New Roman" w:cs="Times New Roman"/>
                <w:sz w:val="20"/>
                <w:szCs w:val="20"/>
                <w:lang w:val="ro-MD"/>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2CDADF" w14:textId="77777777" w:rsidR="00F3478B" w:rsidRPr="00015C56" w:rsidRDefault="00F3478B" w:rsidP="00F3478B">
            <w:pPr>
              <w:jc w:val="center"/>
              <w:rPr>
                <w:rFonts w:ascii="Times New Roman" w:eastAsia="Times New Roman" w:hAnsi="Times New Roman" w:cs="Times New Roman"/>
                <w:sz w:val="20"/>
                <w:szCs w:val="20"/>
                <w:lang w:val="ro-MD"/>
              </w:rPr>
            </w:pPr>
            <w:r w:rsidRPr="00015C56">
              <w:rPr>
                <w:rFonts w:ascii="Times New Roman" w:eastAsia="Times New Roman" w:hAnsi="Times New Roman" w:cs="Times New Roman"/>
                <w:sz w:val="20"/>
                <w:szCs w:val="20"/>
                <w:lang w:val="ro-MD"/>
              </w:rPr>
              <w:t>Decembrie</w:t>
            </w:r>
          </w:p>
          <w:p w14:paraId="38526DED" w14:textId="1A550EFE" w:rsidR="00F3478B" w:rsidRPr="00015C56" w:rsidRDefault="00F3478B" w:rsidP="00F3478B">
            <w:pPr>
              <w:jc w:val="center"/>
              <w:rPr>
                <w:rFonts w:ascii="Times New Roman" w:eastAsia="Times New Roman" w:hAnsi="Times New Roman" w:cs="Times New Roman"/>
                <w:sz w:val="20"/>
                <w:szCs w:val="20"/>
                <w:lang w:val="ro-MD"/>
              </w:rPr>
            </w:pPr>
            <w:r w:rsidRPr="00015C56">
              <w:rPr>
                <w:rFonts w:ascii="Times New Roman" w:eastAsia="Times New Roman" w:hAnsi="Times New Roman" w:cs="Times New Roman"/>
                <w:sz w:val="20"/>
                <w:szCs w:val="20"/>
                <w:lang w:val="ro-MD"/>
              </w:rPr>
              <w:t xml:space="preserve"> 2022 </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4FEC85" w14:textId="4565976D"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3198D7" w14:textId="2990779A"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C12083" w14:textId="75ADF200"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4405E15F" w14:textId="77777777" w:rsidTr="00103660">
        <w:trPr>
          <w:trHeight w:val="3120"/>
        </w:trPr>
        <w:tc>
          <w:tcPr>
            <w:tcW w:w="1755" w:type="dxa"/>
            <w:shd w:val="clear" w:color="auto" w:fill="FFFFFF"/>
          </w:tcPr>
          <w:p w14:paraId="46C331F5"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7E1CA" w14:textId="50FC577B"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 xml:space="preserve">2.4.28. Elaborarea și aprobarea unui nou  Regulament al transporturilor rutiere de persoane și bagaje – va reglementa drepturile și obligațiile părților participante la acest tip de transport </w:t>
            </w:r>
          </w:p>
          <w:p w14:paraId="496068DB" w14:textId="77777777" w:rsidR="00F3478B" w:rsidRPr="00015C56" w:rsidRDefault="00F3478B" w:rsidP="00F3478B">
            <w:pPr>
              <w:ind w:left="40"/>
              <w:jc w:val="both"/>
              <w:rPr>
                <w:rFonts w:ascii="Times New Roman" w:eastAsia="Times New Roman" w:hAnsi="Times New Roman" w:cs="Times New Roman"/>
                <w:sz w:val="20"/>
                <w:szCs w:val="20"/>
                <w:lang w:val="ro-MD"/>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39F49C" w14:textId="77777777" w:rsidR="00F3478B" w:rsidRDefault="00F3478B" w:rsidP="00F3478B">
            <w:pPr>
              <w:jc w:val="center"/>
              <w:rPr>
                <w:rFonts w:ascii="Times New Roman" w:eastAsia="Times New Roman" w:hAnsi="Times New Roman" w:cs="Times New Roman"/>
                <w:sz w:val="20"/>
                <w:szCs w:val="20"/>
                <w:lang w:val="ro-MD"/>
              </w:rPr>
            </w:pPr>
            <w:r w:rsidRPr="00015C56">
              <w:rPr>
                <w:rFonts w:ascii="Times New Roman" w:eastAsia="Times New Roman" w:hAnsi="Times New Roman" w:cs="Times New Roman"/>
                <w:sz w:val="20"/>
                <w:szCs w:val="20"/>
                <w:lang w:val="ro-MD"/>
              </w:rPr>
              <w:t>Decembrie</w:t>
            </w:r>
          </w:p>
          <w:p w14:paraId="12A38622" w14:textId="0C4153D6" w:rsidR="00F3478B" w:rsidRPr="00015C56" w:rsidRDefault="00F3478B" w:rsidP="00F3478B">
            <w:pPr>
              <w:jc w:val="center"/>
              <w:rPr>
                <w:rFonts w:ascii="Times New Roman" w:eastAsia="Times New Roman" w:hAnsi="Times New Roman" w:cs="Times New Roman"/>
                <w:sz w:val="20"/>
                <w:szCs w:val="20"/>
                <w:lang w:val="ro-MD"/>
              </w:rPr>
            </w:pPr>
            <w:r w:rsidRPr="00015C56">
              <w:rPr>
                <w:rFonts w:ascii="Times New Roman" w:eastAsia="Times New Roman" w:hAnsi="Times New Roman" w:cs="Times New Roman"/>
                <w:sz w:val="20"/>
                <w:szCs w:val="20"/>
                <w:lang w:val="ro-MD"/>
              </w:rPr>
              <w:t xml:space="preserve"> 2022 </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D8166" w14:textId="2F61278E"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39DEA0" w14:textId="17AE3F63"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1E7F4A" w14:textId="72851C9A"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0668C3B1" w14:textId="77777777" w:rsidTr="00103660">
        <w:trPr>
          <w:trHeight w:val="3120"/>
        </w:trPr>
        <w:tc>
          <w:tcPr>
            <w:tcW w:w="1755" w:type="dxa"/>
            <w:shd w:val="clear" w:color="auto" w:fill="FFFFFF"/>
          </w:tcPr>
          <w:p w14:paraId="1FE6E21D" w14:textId="7DADD7CC"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D2EA0" w14:textId="691B7439"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 xml:space="preserve">2.4.29. Elaborarea și aprobarea Regulamentului cu privire la crearea și funcționarea subsistemului informațional </w:t>
            </w:r>
            <w:r w:rsidRPr="00015C56">
              <w:rPr>
                <w:rFonts w:ascii="Times New Roman" w:hAnsi="Times New Roman" w:cs="Times New Roman"/>
                <w:sz w:val="20"/>
                <w:szCs w:val="20"/>
                <w:lang w:val="ro-MD"/>
              </w:rPr>
              <w:br/>
              <w:t>„Monitorizare GPS”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513FA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1872A3E4" w14:textId="5A657548"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62DBC" w14:textId="6C45249B"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538D8" w14:textId="3E044351"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32B578" w14:textId="538C738C"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573B80A3" w14:textId="77777777" w:rsidTr="00103660">
        <w:trPr>
          <w:trHeight w:val="3120"/>
        </w:trPr>
        <w:tc>
          <w:tcPr>
            <w:tcW w:w="1755" w:type="dxa"/>
            <w:shd w:val="clear" w:color="auto" w:fill="FFFFFF"/>
          </w:tcPr>
          <w:p w14:paraId="6BD92C50"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C9AF2" w14:textId="7AB3FDB2"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 xml:space="preserve">2.4.30. Elaborarea și aprobarea Regulamentului cu privire la crearea și funcționarea subsistemului informațional </w:t>
            </w:r>
            <w:r w:rsidRPr="00015C56">
              <w:rPr>
                <w:rFonts w:ascii="Times New Roman" w:hAnsi="Times New Roman" w:cs="Times New Roman"/>
                <w:sz w:val="20"/>
                <w:szCs w:val="20"/>
                <w:lang w:val="ro-MD"/>
              </w:rPr>
              <w:br/>
              <w:t>„e-Bilet ”</w:t>
            </w:r>
          </w:p>
          <w:p w14:paraId="0585E2B7" w14:textId="66D91E5D" w:rsidR="00F3478B" w:rsidRPr="00015C56" w:rsidRDefault="00F3478B" w:rsidP="00F3478B">
            <w:pPr>
              <w:ind w:left="40"/>
              <w:jc w:val="both"/>
              <w:rPr>
                <w:rFonts w:ascii="Times New Roman" w:eastAsia="Times New Roman" w:hAnsi="Times New Roman" w:cs="Times New Roman"/>
                <w:sz w:val="20"/>
                <w:szCs w:val="20"/>
                <w:lang w:val="ro-MD"/>
              </w:rPr>
            </w:pPr>
          </w:p>
          <w:p w14:paraId="3B5F5DA4" w14:textId="3F483384" w:rsidR="00F3478B" w:rsidRPr="00015C56" w:rsidRDefault="00F3478B" w:rsidP="00F3478B">
            <w:pPr>
              <w:tabs>
                <w:tab w:val="left" w:pos="2526"/>
              </w:tabs>
              <w:rPr>
                <w:rFonts w:ascii="Times New Roman" w:eastAsia="Times New Roman" w:hAnsi="Times New Roman" w:cs="Times New Roman"/>
                <w:sz w:val="20"/>
                <w:szCs w:val="20"/>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E51EE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7C573E73" w14:textId="28AA6B5A"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03B5EB" w14:textId="6D44078B"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66C0D4" w14:textId="21D17EAF"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00514A" w14:textId="4E39B4E0"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28A5AF43" w14:textId="77777777" w:rsidTr="00103660">
        <w:trPr>
          <w:trHeight w:val="3120"/>
        </w:trPr>
        <w:tc>
          <w:tcPr>
            <w:tcW w:w="1755" w:type="dxa"/>
            <w:shd w:val="clear" w:color="auto" w:fill="FFFFFF"/>
          </w:tcPr>
          <w:p w14:paraId="5983BA13"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E7684" w14:textId="55041C62" w:rsidR="00F3478B" w:rsidRPr="00015C56" w:rsidRDefault="00F3478B" w:rsidP="00F3478B">
            <w:pPr>
              <w:ind w:left="40"/>
              <w:jc w:val="both"/>
              <w:rPr>
                <w:rFonts w:ascii="Times New Roman" w:hAnsi="Times New Roman" w:cs="Times New Roman"/>
                <w:sz w:val="20"/>
                <w:szCs w:val="20"/>
                <w:lang w:val="ro-MD"/>
              </w:rPr>
            </w:pPr>
            <w:r w:rsidRPr="00015C56">
              <w:rPr>
                <w:rFonts w:ascii="Times New Roman" w:hAnsi="Times New Roman" w:cs="Times New Roman"/>
                <w:sz w:val="20"/>
                <w:szCs w:val="20"/>
                <w:lang w:val="ro-MD"/>
              </w:rPr>
              <w:t>2.4.31. Elaborarea și aprobarea Regulamentului cu privire la crearea și funcționarea sistemului informațional „Autotest”</w:t>
            </w:r>
          </w:p>
          <w:p w14:paraId="3BA59692" w14:textId="77777777" w:rsidR="00F3478B" w:rsidRPr="00015C56" w:rsidRDefault="00F3478B" w:rsidP="00F3478B">
            <w:pPr>
              <w:ind w:left="40"/>
              <w:jc w:val="both"/>
              <w:rPr>
                <w:rFonts w:ascii="Times New Roman" w:eastAsia="Times New Roman" w:hAnsi="Times New Roman" w:cs="Times New Roman"/>
                <w:sz w:val="20"/>
                <w:szCs w:val="20"/>
                <w:lang w:val="ro-MD"/>
              </w:rPr>
            </w:pPr>
          </w:p>
          <w:p w14:paraId="2D864A10" w14:textId="7CF5D66A" w:rsidR="00F3478B" w:rsidRPr="00015C56" w:rsidRDefault="00F3478B" w:rsidP="00F3478B">
            <w:pPr>
              <w:ind w:left="40"/>
              <w:jc w:val="both"/>
              <w:rPr>
                <w:rFonts w:ascii="Times New Roman" w:eastAsia="Times New Roman" w:hAnsi="Times New Roman" w:cs="Times New Roman"/>
                <w:sz w:val="20"/>
                <w:szCs w:val="20"/>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59FD3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13D41584" w14:textId="00BDE72B"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A2A4A" w14:textId="1D3460E5"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4541B6" w14:textId="0676A2DE"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F69B03" w14:textId="50E6FA8E"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06B8E316" w14:textId="77777777" w:rsidTr="00103660">
        <w:trPr>
          <w:trHeight w:val="3120"/>
        </w:trPr>
        <w:tc>
          <w:tcPr>
            <w:tcW w:w="1755" w:type="dxa"/>
            <w:shd w:val="clear" w:color="auto" w:fill="FFFFFF"/>
          </w:tcPr>
          <w:p w14:paraId="5E91F81F" w14:textId="77777777" w:rsidR="00F3478B" w:rsidRPr="00015C56" w:rsidRDefault="00F3478B" w:rsidP="00F3478B">
            <w:pPr>
              <w:widowControl w:val="0"/>
              <w:pBdr>
                <w:top w:val="nil"/>
                <w:left w:val="nil"/>
                <w:bottom w:val="nil"/>
                <w:right w:val="nil"/>
                <w:between w:val="nil"/>
              </w:pBdr>
              <w:rPr>
                <w:rFonts w:ascii="Times New Roman" w:eastAsia="Times New Roman" w:hAnsi="Times New Roman" w:cs="Times New Roman"/>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8EE9C" w14:textId="4153BDBC" w:rsidR="00F3478B" w:rsidRPr="00015C56" w:rsidRDefault="00F3478B" w:rsidP="00F3478B">
            <w:pPr>
              <w:jc w:val="both"/>
              <w:rPr>
                <w:rFonts w:ascii="Times New Roman" w:hAnsi="Times New Roman" w:cs="Times New Roman"/>
                <w:sz w:val="20"/>
                <w:szCs w:val="20"/>
                <w:lang w:val="ro-MD"/>
              </w:rPr>
            </w:pPr>
            <w:r w:rsidRPr="00015C56">
              <w:rPr>
                <w:rFonts w:ascii="Times New Roman" w:eastAsia="Times New Roman" w:hAnsi="Times New Roman" w:cs="Times New Roman"/>
                <w:sz w:val="20"/>
                <w:szCs w:val="20"/>
              </w:rPr>
              <w:t xml:space="preserve">2.4.32. Elaborarea și aprobarea </w:t>
            </w:r>
            <w:r w:rsidRPr="00015C56">
              <w:rPr>
                <w:rFonts w:ascii="Times New Roman" w:hAnsi="Times New Roman" w:cs="Times New Roman"/>
                <w:sz w:val="20"/>
                <w:szCs w:val="20"/>
                <w:lang w:val="ro-MD"/>
              </w:rPr>
              <w:t xml:space="preserve">Regulamentului cu privire la desfăşurarea activităţii de autoservice </w:t>
            </w:r>
          </w:p>
          <w:p w14:paraId="20E8B620" w14:textId="71C6144F" w:rsidR="00F3478B" w:rsidRPr="00015C56" w:rsidRDefault="00F3478B" w:rsidP="00F3478B">
            <w:pPr>
              <w:jc w:val="both"/>
              <w:rPr>
                <w:rFonts w:ascii="Times New Roman" w:eastAsia="Times New Roman" w:hAnsi="Times New Roman" w:cs="Times New Roman"/>
                <w:sz w:val="20"/>
                <w:szCs w:val="20"/>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C53EE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1A9F9C94" w14:textId="6F4FA6F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2022 </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46A105" w14:textId="4C63F97F"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9EE6F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489C330E" w14:textId="02CC6DDA" w:rsidR="00F3478B" w:rsidRPr="00015C56" w:rsidRDefault="00F3478B" w:rsidP="00F3478B">
            <w:pPr>
              <w:ind w:left="-40"/>
              <w:jc w:val="center"/>
              <w:rPr>
                <w:rFonts w:ascii="Times New Roman" w:eastAsia="Times New Roman" w:hAnsi="Times New Roman" w:cs="Times New Roman"/>
                <w:sz w:val="20"/>
                <w:szCs w:val="20"/>
              </w:rPr>
            </w:pP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5F6BD7" w14:textId="4826F91F"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Consultările/demersurile asociațiilor patronale din domeniul transportului rutier</w:t>
            </w:r>
          </w:p>
        </w:tc>
      </w:tr>
      <w:tr w:rsidR="00F3478B" w:rsidRPr="00015C56" w14:paraId="161BA668" w14:textId="77777777" w:rsidTr="00103660">
        <w:tc>
          <w:tcPr>
            <w:tcW w:w="13290" w:type="dxa"/>
            <w:gridSpan w:val="6"/>
            <w:shd w:val="clear" w:color="auto" w:fill="D9D9D9"/>
          </w:tcPr>
          <w:p w14:paraId="07606960" w14:textId="77777777" w:rsidR="00F3478B" w:rsidRPr="00015C56" w:rsidRDefault="00F3478B" w:rsidP="00F3478B">
            <w:pPr>
              <w:jc w:val="center"/>
              <w:rPr>
                <w:rFonts w:ascii="Times New Roman" w:eastAsia="Times New Roman" w:hAnsi="Times New Roman" w:cs="Times New Roman"/>
                <w:b/>
                <w:sz w:val="20"/>
                <w:szCs w:val="20"/>
              </w:rPr>
            </w:pPr>
          </w:p>
          <w:p w14:paraId="0000030C"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III. CONSTRUCȚII</w:t>
            </w:r>
          </w:p>
          <w:p w14:paraId="0000030D" w14:textId="6517D2B0" w:rsidR="00F3478B" w:rsidRPr="00015C56" w:rsidRDefault="00F3478B" w:rsidP="00F3478B">
            <w:pPr>
              <w:spacing w:before="240" w:after="240"/>
              <w:ind w:left="720"/>
              <w:jc w:val="both"/>
              <w:rPr>
                <w:rFonts w:ascii="Times New Roman" w:eastAsia="Times New Roman" w:hAnsi="Times New Roman" w:cs="Times New Roman"/>
                <w:sz w:val="20"/>
                <w:szCs w:val="20"/>
              </w:rPr>
            </w:pPr>
            <w:r w:rsidRPr="00015C56">
              <w:rPr>
                <w:rFonts w:ascii="Times New Roman" w:eastAsia="Times New Roman" w:hAnsi="Times New Roman" w:cs="Times New Roman"/>
                <w:b/>
                <w:sz w:val="20"/>
                <w:szCs w:val="20"/>
              </w:rPr>
              <w:t xml:space="preserve">Obiectivul cheie </w:t>
            </w:r>
            <w:r w:rsidRPr="00015C56">
              <w:rPr>
                <w:rFonts w:ascii="Times New Roman" w:eastAsia="Times New Roman" w:hAnsi="Times New Roman" w:cs="Times New Roman"/>
                <w:sz w:val="20"/>
                <w:szCs w:val="20"/>
              </w:rPr>
              <w:t xml:space="preserve">în domeniul construcțiilor constă în aprobarea cadrului normativ unitar pentru amenajarea teritoriului, urbanism, autorizarea și executarea lucrărilor de construcție, asigurarea calității construcțiilor, care va favoriza evoluția armonioasă a societății. Politicile promovate în următoarea perioadă în domeniu se vor axa pe următoarele  obiective: </w:t>
            </w:r>
          </w:p>
          <w:p w14:paraId="0000030E" w14:textId="77777777" w:rsidR="00F3478B" w:rsidRPr="00015C56" w:rsidRDefault="00F3478B" w:rsidP="00F3478B">
            <w:pPr>
              <w:ind w:left="72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1.  Dezvoltarea domeniului amenajarea teritoriului și al urbanismului;</w:t>
            </w:r>
          </w:p>
          <w:p w14:paraId="0000030F" w14:textId="77777777" w:rsidR="00F3478B" w:rsidRPr="00015C56" w:rsidRDefault="00F3478B" w:rsidP="00F3478B">
            <w:pPr>
              <w:ind w:left="72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2. Asigurarea sistemului calității în construcții;</w:t>
            </w:r>
          </w:p>
          <w:p w14:paraId="00000310" w14:textId="77777777" w:rsidR="00F3478B" w:rsidRPr="00015C56" w:rsidRDefault="00F3478B" w:rsidP="00F3478B">
            <w:pPr>
              <w:ind w:left="72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3. Administrarea și asigurarea accesului la locuințe sigure, accesibile și conectate la utilități moderne.</w:t>
            </w:r>
          </w:p>
          <w:p w14:paraId="00000311" w14:textId="607EF860" w:rsidR="00F3478B" w:rsidRPr="00015C56" w:rsidRDefault="00F3478B" w:rsidP="00F3478B">
            <w:pPr>
              <w:spacing w:before="240" w:after="240"/>
              <w:ind w:left="72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Activitățile planificate pentru atingerea obiectivelor vizează: aprobarea  cadrului normativ pentru domeniile urbanism, planificarea teritorială, autorizarea și executarea lucrărilor de construcții, asigurarea calității construcțiilor, a materialelor și a produselor pentru construcții; stabilirea liniilor directoare ale organizării și dezvoltării durabile a teritoriului țării; reglementarea raporturilor juridice  de proprietate în condominiu, modului de administrare și funcționare corespunzătoare a condominiului; continuarea implementării proiectului de construcție a locuințelor sociale; eficientizarea procesului de obținere a actelor permisive în construcții, elaborarea  cadrului normativ și de reglementare în construcții,  armonizat la legislația și standardele europene etc.</w:t>
            </w:r>
          </w:p>
          <w:p w14:paraId="00000312" w14:textId="77777777" w:rsidR="00F3478B" w:rsidRPr="00015C56" w:rsidRDefault="00F3478B" w:rsidP="00F3478B">
            <w:pPr>
              <w:spacing w:before="240" w:after="240"/>
              <w:ind w:left="720"/>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Indicatori de produs/rezultat:</w:t>
            </w:r>
          </w:p>
          <w:p w14:paraId="00000313" w14:textId="77777777" w:rsidR="00F3478B" w:rsidRPr="00015C56" w:rsidRDefault="00F3478B" w:rsidP="00F3478B">
            <w:pPr>
              <w:numPr>
                <w:ilvl w:val="0"/>
                <w:numId w:val="7"/>
              </w:numPr>
              <w:ind w:left="714" w:hanging="357"/>
              <w:rPr>
                <w:rFonts w:ascii="Times New Roman" w:eastAsia="Times New Roman" w:hAnsi="Times New Roman" w:cs="Times New Roman"/>
                <w:sz w:val="20"/>
                <w:szCs w:val="20"/>
              </w:rPr>
            </w:pPr>
            <w:r w:rsidRPr="00015C56">
              <w:rPr>
                <w:rFonts w:ascii="Times New Roman" w:eastAsia="Times New Roman" w:hAnsi="Times New Roman" w:cs="Times New Roman"/>
                <w:sz w:val="14"/>
                <w:szCs w:val="14"/>
              </w:rPr>
              <w:t xml:space="preserve"> </w:t>
            </w:r>
            <w:r w:rsidRPr="00015C56">
              <w:rPr>
                <w:rFonts w:ascii="Times New Roman" w:eastAsia="Times New Roman" w:hAnsi="Times New Roman" w:cs="Times New Roman"/>
                <w:i/>
                <w:sz w:val="14"/>
                <w:szCs w:val="14"/>
              </w:rPr>
              <w:t xml:space="preserve"> </w:t>
            </w:r>
            <w:r w:rsidRPr="00015C56">
              <w:rPr>
                <w:rFonts w:ascii="Times New Roman" w:eastAsia="Times New Roman" w:hAnsi="Times New Roman" w:cs="Times New Roman"/>
                <w:i/>
                <w:sz w:val="20"/>
                <w:szCs w:val="20"/>
              </w:rPr>
              <w:t>Aprobarea Planului Național de Amenajare a Teritoriului;</w:t>
            </w:r>
          </w:p>
          <w:p w14:paraId="00000314" w14:textId="020B70BE" w:rsidR="00F3478B" w:rsidRPr="00015C56" w:rsidRDefault="00F3478B" w:rsidP="00F3478B">
            <w:pPr>
              <w:numPr>
                <w:ilvl w:val="0"/>
                <w:numId w:val="7"/>
              </w:numPr>
              <w:ind w:left="714" w:hanging="357"/>
              <w:rPr>
                <w:rFonts w:ascii="Times New Roman" w:eastAsia="Times New Roman" w:hAnsi="Times New Roman" w:cs="Times New Roman"/>
                <w:i/>
                <w:sz w:val="20"/>
                <w:szCs w:val="20"/>
              </w:rPr>
            </w:pPr>
            <w:r w:rsidRPr="00015C56">
              <w:rPr>
                <w:rFonts w:ascii="Times New Roman" w:eastAsia="Times New Roman" w:hAnsi="Times New Roman" w:cs="Times New Roman"/>
                <w:i/>
                <w:sz w:val="14"/>
                <w:szCs w:val="14"/>
              </w:rPr>
              <w:t xml:space="preserve">  </w:t>
            </w:r>
            <w:r w:rsidRPr="00015C56">
              <w:rPr>
                <w:rFonts w:ascii="Times New Roman" w:eastAsia="Times New Roman" w:hAnsi="Times New Roman" w:cs="Times New Roman"/>
                <w:i/>
                <w:sz w:val="20"/>
                <w:szCs w:val="20"/>
              </w:rPr>
              <w:t>Simplificarea procedurilor de eliberare a actelor permisive în executarea lucrărilor de construcție și reducerea numărului acestora de la 21 la 9 pentru a spori atractivitatea investițională;</w:t>
            </w:r>
          </w:p>
          <w:p w14:paraId="00000315" w14:textId="77777777" w:rsidR="00F3478B" w:rsidRPr="00015C56" w:rsidRDefault="00F3478B" w:rsidP="00F3478B">
            <w:pPr>
              <w:numPr>
                <w:ilvl w:val="0"/>
                <w:numId w:val="7"/>
              </w:numPr>
              <w:ind w:left="714" w:hanging="357"/>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100%  anexe naționale la eurocoduri aprobate (17 spre aprobare, 21 spre calibrare) și  45 normative în construcții inițiate;</w:t>
            </w:r>
          </w:p>
          <w:p w14:paraId="00000317" w14:textId="5823FF06" w:rsidR="00F3478B" w:rsidRPr="00015C56" w:rsidRDefault="00F3478B" w:rsidP="00F3478B">
            <w:pPr>
              <w:numPr>
                <w:ilvl w:val="0"/>
                <w:numId w:val="7"/>
              </w:numPr>
              <w:ind w:left="714" w:hanging="357"/>
              <w:rPr>
                <w:rFonts w:ascii="Times New Roman" w:eastAsia="Times New Roman" w:hAnsi="Times New Roman" w:cs="Times New Roman"/>
                <w:i/>
                <w:sz w:val="20"/>
                <w:szCs w:val="20"/>
              </w:rPr>
            </w:pPr>
            <w:r w:rsidRPr="00015C56">
              <w:rPr>
                <w:rFonts w:ascii="Times New Roman" w:eastAsia="Times New Roman" w:hAnsi="Times New Roman" w:cs="Times New Roman"/>
                <w:i/>
                <w:sz w:val="14"/>
                <w:szCs w:val="14"/>
              </w:rPr>
              <w:t xml:space="preserve"> </w:t>
            </w:r>
            <w:r w:rsidRPr="00015C56">
              <w:rPr>
                <w:rFonts w:ascii="Times New Roman" w:eastAsia="Times New Roman" w:hAnsi="Times New Roman" w:cs="Times New Roman"/>
                <w:i/>
                <w:sz w:val="20"/>
                <w:szCs w:val="20"/>
              </w:rPr>
              <w:t>Creșterea calității administrării fondului locativ multietajat prin crearea asociațiilor în condominiu de la 30% la 40%.</w:t>
            </w:r>
          </w:p>
        </w:tc>
      </w:tr>
      <w:tr w:rsidR="00F3478B" w:rsidRPr="00015C56" w14:paraId="3DCB9B3B" w14:textId="77777777" w:rsidTr="00103660">
        <w:trPr>
          <w:trHeight w:val="200"/>
        </w:trPr>
        <w:tc>
          <w:tcPr>
            <w:tcW w:w="1755" w:type="dxa"/>
            <w:vMerge w:val="restart"/>
          </w:tcPr>
          <w:p w14:paraId="0000031E" w14:textId="77777777" w:rsidR="00F3478B" w:rsidRPr="00015C56" w:rsidRDefault="00F3478B" w:rsidP="00F3478B">
            <w:pPr>
              <w:jc w:val="both"/>
              <w:rPr>
                <w:rFonts w:ascii="Times New Roman" w:eastAsia="Times New Roman" w:hAnsi="Times New Roman" w:cs="Times New Roman"/>
                <w:i/>
                <w:sz w:val="20"/>
                <w:szCs w:val="20"/>
              </w:rPr>
            </w:pPr>
            <w:r w:rsidRPr="00015C56">
              <w:rPr>
                <w:rFonts w:ascii="Times New Roman" w:eastAsia="Times New Roman" w:hAnsi="Times New Roman" w:cs="Times New Roman"/>
                <w:b/>
                <w:sz w:val="20"/>
                <w:szCs w:val="20"/>
              </w:rPr>
              <w:t>3.1. Dezvoltarea domeniului amenajarea teritoriului și al urbanismului</w:t>
            </w:r>
          </w:p>
          <w:p w14:paraId="0000031F" w14:textId="77777777" w:rsidR="00F3478B" w:rsidRPr="00015C56" w:rsidRDefault="00F3478B" w:rsidP="00F3478B">
            <w:pPr>
              <w:jc w:val="both"/>
              <w:rPr>
                <w:rFonts w:ascii="Times New Roman" w:eastAsia="Times New Roman" w:hAnsi="Times New Roman" w:cs="Times New Roman"/>
                <w:b/>
                <w:sz w:val="20"/>
                <w:szCs w:val="20"/>
              </w:rPr>
            </w:pPr>
          </w:p>
          <w:p w14:paraId="00000320"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21"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3.1.1. Adoptarea  proiectului Codului urbanismului și construcțiilor, ce va stabili cadrul legal unitar pentru urbanism, planificarea teritorială, autorizarea şi executarea lucrărilor de proiectare şi de construcţii, asigurarea calităţii construcţiilor, a materialelor şi a produselor pentru construcţii </w:t>
            </w:r>
          </w:p>
        </w:tc>
        <w:tc>
          <w:tcPr>
            <w:tcW w:w="1701" w:type="dxa"/>
          </w:tcPr>
          <w:p w14:paraId="0000032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32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32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adoptat de Parlament</w:t>
            </w:r>
          </w:p>
        </w:tc>
        <w:tc>
          <w:tcPr>
            <w:tcW w:w="1985" w:type="dxa"/>
          </w:tcPr>
          <w:p w14:paraId="0000032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326"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acț.27</w:t>
            </w:r>
          </w:p>
        </w:tc>
      </w:tr>
      <w:tr w:rsidR="00F3478B" w:rsidRPr="00015C56" w14:paraId="470EE9CB" w14:textId="77777777" w:rsidTr="00103660">
        <w:trPr>
          <w:trHeight w:val="200"/>
        </w:trPr>
        <w:tc>
          <w:tcPr>
            <w:tcW w:w="1755" w:type="dxa"/>
            <w:vMerge/>
          </w:tcPr>
          <w:p w14:paraId="00000328"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29"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3.1.2. Modificarea Conceptului sistemului informațional automatizat „Registrul obiectelor de infrastructură tehnico-edilitară”, aprobat prin Hotărârea Guvernului nr.133/2014</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2A"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32B"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2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B4A0BE"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Infrastructurii şi Dezvoltării Regionale;</w:t>
            </w:r>
          </w:p>
          <w:p w14:paraId="2CB480BF" w14:textId="77777777" w:rsidR="00F3478B" w:rsidRPr="00015C56" w:rsidRDefault="00F3478B" w:rsidP="00F3478B">
            <w:pPr>
              <w:ind w:left="-40"/>
              <w:jc w:val="center"/>
              <w:rPr>
                <w:rFonts w:ascii="Times New Roman" w:eastAsia="Times New Roman" w:hAnsi="Times New Roman" w:cs="Times New Roman"/>
                <w:sz w:val="20"/>
                <w:szCs w:val="20"/>
              </w:rPr>
            </w:pPr>
          </w:p>
          <w:p w14:paraId="0000032D" w14:textId="06B87B9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Agenția Relații Funciare şi Cadastru;</w:t>
            </w:r>
          </w:p>
          <w:p w14:paraId="6E6A0264" w14:textId="77777777" w:rsidR="00F3478B" w:rsidRPr="00015C56" w:rsidRDefault="00F3478B" w:rsidP="00F3478B">
            <w:pPr>
              <w:ind w:left="-40"/>
              <w:jc w:val="center"/>
              <w:rPr>
                <w:rFonts w:ascii="Times New Roman" w:eastAsia="Times New Roman" w:hAnsi="Times New Roman" w:cs="Times New Roman"/>
                <w:sz w:val="20"/>
                <w:szCs w:val="20"/>
              </w:rPr>
            </w:pPr>
          </w:p>
          <w:p w14:paraId="07675F1E" w14:textId="72E71E00" w:rsidR="00F3478B" w:rsidRPr="00015C56" w:rsidRDefault="00F3478B" w:rsidP="00F3478B">
            <w:pPr>
              <w:ind w:left="-40"/>
              <w:jc w:val="center"/>
              <w:rPr>
                <w:rFonts w:ascii="Times New Roman" w:eastAsia="Times New Roman" w:hAnsi="Times New Roman" w:cs="Times New Roman"/>
                <w:sz w:val="20"/>
                <w:szCs w:val="20"/>
              </w:rPr>
            </w:pPr>
          </w:p>
          <w:p w14:paraId="46EF6725" w14:textId="51CED8FE"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Servicii Publice;</w:t>
            </w:r>
          </w:p>
          <w:p w14:paraId="0000032F" w14:textId="77777777" w:rsidR="00F3478B" w:rsidRPr="00015C56" w:rsidRDefault="00F3478B" w:rsidP="00F3478B">
            <w:pPr>
              <w:ind w:left="-40"/>
              <w:jc w:val="center"/>
              <w:rPr>
                <w:rFonts w:ascii="Times New Roman" w:eastAsia="Times New Roman" w:hAnsi="Times New Roman" w:cs="Times New Roman"/>
                <w:sz w:val="20"/>
                <w:szCs w:val="20"/>
              </w:rPr>
            </w:pP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0"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nr.240/2018</w:t>
            </w:r>
            <w:r w:rsidRPr="00015C56">
              <w:rPr>
                <w:rFonts w:ascii="Times New Roman" w:eastAsia="Times New Roman" w:hAnsi="Times New Roman" w:cs="Times New Roman"/>
                <w:i/>
                <w:sz w:val="20"/>
                <w:szCs w:val="20"/>
              </w:rPr>
              <w:t xml:space="preserve">  </w:t>
            </w:r>
            <w:r w:rsidRPr="00015C56">
              <w:rPr>
                <w:rFonts w:ascii="Times New Roman" w:eastAsia="Times New Roman" w:hAnsi="Times New Roman" w:cs="Times New Roman"/>
                <w:sz w:val="20"/>
                <w:szCs w:val="20"/>
              </w:rPr>
              <w:t>pentru ratificarea Acordului de finanţare dintre Republica Moldova şi Asociaţia Internaţională pentru Dezvoltare în vederea realizării Proiectului de înregistrare şi evaluare funciară</w:t>
            </w:r>
          </w:p>
        </w:tc>
      </w:tr>
      <w:tr w:rsidR="00F3478B" w:rsidRPr="00015C56" w14:paraId="222BF5E7" w14:textId="77777777" w:rsidTr="00103660">
        <w:trPr>
          <w:trHeight w:val="200"/>
        </w:trPr>
        <w:tc>
          <w:tcPr>
            <w:tcW w:w="1755" w:type="dxa"/>
            <w:vMerge/>
          </w:tcPr>
          <w:p w14:paraId="00000333"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34"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3.1.3. Elaborarea, aprobarea și promovarea Planului de Amenajare a Teritoriului Național, care  va stabili liniile directoare ale organizării și dezvoltării durabile a teritoriului țării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5"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33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p w14:paraId="00000338"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Lege adoptată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9"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A"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Art.8 alin.(1) Legea 835/1996 Legea 835/1996 privind principiile urbanismului și amenajării teritoriului</w:t>
            </w:r>
          </w:p>
        </w:tc>
      </w:tr>
      <w:tr w:rsidR="00F3478B" w:rsidRPr="00015C56" w14:paraId="0B855AA4" w14:textId="77777777" w:rsidTr="00103660">
        <w:trPr>
          <w:trHeight w:val="200"/>
        </w:trPr>
        <w:tc>
          <w:tcPr>
            <w:tcW w:w="1755" w:type="dxa"/>
            <w:vMerge w:val="restart"/>
            <w:tcBorders>
              <w:right w:val="single" w:sz="8" w:space="0" w:color="000000"/>
            </w:tcBorders>
          </w:tcPr>
          <w:p w14:paraId="0000033C"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3.2. Asigurarea sistemului calității în construcții</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3D" w14:textId="2776D96E" w:rsidR="00F3478B" w:rsidRPr="00015C56" w:rsidRDefault="00F3478B" w:rsidP="00F3478B">
            <w:pPr>
              <w:ind w:right="1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3.2.1. Instituirea Agenției Naționale în Construcții, prin reorganizarea unor întreprinderi de stat în domeniul respectiv, în scopul fortificări instituționale a domeniului construcțiilor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E"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 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3F" w14:textId="77777777" w:rsidR="00F3478B" w:rsidRPr="00015C56" w:rsidRDefault="00F3478B" w:rsidP="00F3478B">
            <w:pPr>
              <w:ind w:left="14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40"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41" w14:textId="77777777" w:rsidR="00F3478B" w:rsidRPr="00015C56" w:rsidRDefault="00F3478B" w:rsidP="00F3478B">
            <w:pPr>
              <w:ind w:left="100" w:right="1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acț.27</w:t>
            </w:r>
          </w:p>
        </w:tc>
      </w:tr>
      <w:tr w:rsidR="00F3478B" w:rsidRPr="00015C56" w14:paraId="15F2F024" w14:textId="77777777" w:rsidTr="00103660">
        <w:trPr>
          <w:trHeight w:val="200"/>
        </w:trPr>
        <w:tc>
          <w:tcPr>
            <w:tcW w:w="1755" w:type="dxa"/>
            <w:vMerge/>
            <w:tcBorders>
              <w:right w:val="single" w:sz="8" w:space="0" w:color="000000"/>
            </w:tcBorders>
          </w:tcPr>
          <w:p w14:paraId="00000343"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44" w14:textId="6D0E7926" w:rsidR="00F3478B" w:rsidRPr="00015C56" w:rsidRDefault="00F3478B" w:rsidP="00F3478B">
            <w:pPr>
              <w:ind w:right="1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3.2.2. Modificarea Legii nr. 721/1996 privind calitatea în construcții, în vederea majorării termenului de garanție post recepție, în funcție de categoria de importanță a construcției, precum și </w:t>
            </w:r>
            <w:r w:rsidRPr="00015C56">
              <w:rPr>
                <w:rFonts w:ascii="Times New Roman" w:hAnsi="Times New Roman"/>
                <w:sz w:val="20"/>
                <w:szCs w:val="20"/>
              </w:rPr>
              <w:t>gestionarea deplină a surselor financiare speciale pentru dezvoltarea bazei normative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45"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 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46" w14:textId="77777777" w:rsidR="00F3478B" w:rsidRPr="00015C56" w:rsidRDefault="00F3478B" w:rsidP="00F3478B">
            <w:pPr>
              <w:ind w:left="14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47" w14:textId="3C8327F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r w:rsidRPr="00015C56">
              <w:rPr>
                <w:rFonts w:ascii="Times New Roman" w:eastAsia="Times New Roman" w:hAnsi="Times New Roman" w:cs="Times New Roman"/>
                <w:sz w:val="20"/>
                <w:szCs w:val="20"/>
              </w:rPr>
              <w:br/>
            </w:r>
          </w:p>
          <w:p w14:paraId="71E1F12D"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Administrația de Stat a Drumurilor;</w:t>
            </w:r>
          </w:p>
          <w:p w14:paraId="03EE3048"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p>
          <w:p w14:paraId="00000348" w14:textId="3CFFCDB3"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49" w14:textId="77777777" w:rsidR="00F3478B" w:rsidRPr="00015C56" w:rsidRDefault="00F3478B" w:rsidP="00F3478B">
            <w:pPr>
              <w:ind w:left="100" w:right="140"/>
              <w:jc w:val="center"/>
              <w:rPr>
                <w:rFonts w:ascii="Times New Roman" w:eastAsia="Times New Roman" w:hAnsi="Times New Roman" w:cs="Times New Roman"/>
                <w:sz w:val="20"/>
                <w:szCs w:val="20"/>
              </w:rPr>
            </w:pPr>
          </w:p>
        </w:tc>
      </w:tr>
      <w:tr w:rsidR="00F3478B" w:rsidRPr="00015C56" w14:paraId="23F34F26" w14:textId="77777777" w:rsidTr="00103660">
        <w:trPr>
          <w:trHeight w:val="200"/>
        </w:trPr>
        <w:tc>
          <w:tcPr>
            <w:tcW w:w="1755" w:type="dxa"/>
            <w:vMerge/>
            <w:tcBorders>
              <w:right w:val="single" w:sz="8" w:space="0" w:color="000000"/>
            </w:tcBorders>
          </w:tcPr>
          <w:p w14:paraId="0000034B"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4C" w14:textId="0C0B973E"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3.2.3. Modificarea Regulamentului cu privire la atestarea tehnico-profesională a specialiștilor cu activități în construcții, aprobat prin Hotărârea Guvernului nr.329/2009, în scopul asigurării unor proceduri transparente și predictibile privind cerințele ce necesită a fi respectate de specialiști</w:t>
            </w:r>
          </w:p>
        </w:tc>
        <w:tc>
          <w:tcPr>
            <w:tcW w:w="1701" w:type="dxa"/>
          </w:tcPr>
          <w:p w14:paraId="0000034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34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Pr>
          <w:p w14:paraId="0000034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w:t>
            </w:r>
          </w:p>
          <w:p w14:paraId="0000035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aprobată</w:t>
            </w:r>
          </w:p>
        </w:tc>
        <w:tc>
          <w:tcPr>
            <w:tcW w:w="1985" w:type="dxa"/>
          </w:tcPr>
          <w:p w14:paraId="0000035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352"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acț.27</w:t>
            </w:r>
          </w:p>
        </w:tc>
      </w:tr>
      <w:tr w:rsidR="00F3478B" w:rsidRPr="00015C56" w14:paraId="483035E0" w14:textId="77777777" w:rsidTr="00103660">
        <w:trPr>
          <w:trHeight w:val="200"/>
        </w:trPr>
        <w:tc>
          <w:tcPr>
            <w:tcW w:w="1755" w:type="dxa"/>
            <w:vMerge/>
            <w:tcBorders>
              <w:right w:val="single" w:sz="8" w:space="0" w:color="000000"/>
            </w:tcBorders>
          </w:tcPr>
          <w:p w14:paraId="00000354"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55" w14:textId="7C40A1E5"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3.2.4. Elaborarea și aprobarea Planului de activitate pentru anul 2022 și organizarea periodică a ședințelor tripartite ale Comisiei de ramură de consultări și negocieri colective în construcții</w:t>
            </w:r>
          </w:p>
        </w:tc>
        <w:tc>
          <w:tcPr>
            <w:tcW w:w="1701" w:type="dxa"/>
          </w:tcPr>
          <w:p w14:paraId="00000356"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35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Pr>
          <w:p w14:paraId="00000358"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Plan aprobat;</w:t>
            </w:r>
          </w:p>
          <w:p w14:paraId="00000359"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ședințe organizate în 2021;</w:t>
            </w:r>
          </w:p>
          <w:p w14:paraId="0000035A"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 ședințe organizate în 2022</w:t>
            </w:r>
          </w:p>
        </w:tc>
        <w:tc>
          <w:tcPr>
            <w:tcW w:w="1985" w:type="dxa"/>
          </w:tcPr>
          <w:p w14:paraId="0000035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w:t>
            </w:r>
          </w:p>
        </w:tc>
        <w:tc>
          <w:tcPr>
            <w:tcW w:w="2268" w:type="dxa"/>
          </w:tcPr>
          <w:p w14:paraId="0000035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acț.27</w:t>
            </w:r>
          </w:p>
        </w:tc>
      </w:tr>
      <w:tr w:rsidR="00F3478B" w:rsidRPr="00015C56" w14:paraId="7C8FC0BE" w14:textId="77777777" w:rsidTr="00103660">
        <w:trPr>
          <w:trHeight w:val="200"/>
        </w:trPr>
        <w:tc>
          <w:tcPr>
            <w:tcW w:w="1755" w:type="dxa"/>
            <w:vMerge/>
            <w:tcBorders>
              <w:right w:val="single" w:sz="8" w:space="0" w:color="000000"/>
            </w:tcBorders>
          </w:tcPr>
          <w:p w14:paraId="0000035E"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5F" w14:textId="62F1D94B" w:rsidR="00F3478B" w:rsidRPr="00015C56" w:rsidRDefault="00F3478B" w:rsidP="00F3478B">
            <w:pPr>
              <w:ind w:right="1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3.2.5. Încheierea acordului de modificare a Convenției Colective în Ramura Construcțiilor în sensul sporirii salariului mediu în domeniu</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60"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 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61" w14:textId="77777777" w:rsidR="00F3478B" w:rsidRPr="00015C56" w:rsidRDefault="00F3478B" w:rsidP="00F3478B">
            <w:pPr>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 semnat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62"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63" w14:textId="77777777" w:rsidR="00F3478B" w:rsidRPr="00015C56" w:rsidRDefault="00F3478B" w:rsidP="00F3478B">
            <w:pPr>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acț.27</w:t>
            </w:r>
          </w:p>
        </w:tc>
      </w:tr>
      <w:tr w:rsidR="00F3478B" w:rsidRPr="00015C56" w14:paraId="31E22838" w14:textId="77777777" w:rsidTr="00103660">
        <w:trPr>
          <w:trHeight w:val="200"/>
        </w:trPr>
        <w:tc>
          <w:tcPr>
            <w:tcW w:w="1755" w:type="dxa"/>
            <w:vMerge/>
          </w:tcPr>
          <w:p w14:paraId="00000365"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66"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3.2.6. Modificarea Regulamentului privind expertiza tehnică în construcții, aprobat prin Hotărârea Guvernului nr.936/2006,  în scopul stabilirii unor proceduri comprehensibile și predictibile   </w:t>
            </w:r>
          </w:p>
        </w:tc>
        <w:tc>
          <w:tcPr>
            <w:tcW w:w="1701" w:type="dxa"/>
          </w:tcPr>
          <w:p w14:paraId="0000036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Februarie</w:t>
            </w:r>
          </w:p>
          <w:p w14:paraId="0000036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36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w:t>
            </w:r>
          </w:p>
          <w:p w14:paraId="0000036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aprobată</w:t>
            </w:r>
          </w:p>
        </w:tc>
        <w:tc>
          <w:tcPr>
            <w:tcW w:w="1985" w:type="dxa"/>
          </w:tcPr>
          <w:p w14:paraId="0000036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36C"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acț.28;</w:t>
            </w:r>
          </w:p>
          <w:p w14:paraId="0000036D"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721/1996 privind calitatea în construcții</w:t>
            </w:r>
          </w:p>
        </w:tc>
      </w:tr>
      <w:tr w:rsidR="00F3478B" w:rsidRPr="00015C56" w14:paraId="4C2DB519" w14:textId="77777777" w:rsidTr="00103660">
        <w:trPr>
          <w:trHeight w:val="200"/>
        </w:trPr>
        <w:tc>
          <w:tcPr>
            <w:tcW w:w="1755" w:type="dxa"/>
            <w:vMerge/>
          </w:tcPr>
          <w:p w14:paraId="0000036F"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70" w14:textId="77777777" w:rsidR="00F3478B" w:rsidRPr="00015C56" w:rsidRDefault="00F3478B" w:rsidP="00F3478B">
            <w:pPr>
              <w:ind w:left="-40"/>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3.2.7.  Ajustarea cadrului normativ secundar în domeniul construcțiilor urmare intrării în vigoare a Codului urbanismului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71" w14:textId="77777777" w:rsidR="00F3478B" w:rsidRPr="00015C56" w:rsidRDefault="00F3478B" w:rsidP="00F3478B">
            <w:pPr>
              <w:spacing w:line="276" w:lineRule="auto"/>
              <w:ind w:left="-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Martie  </w:t>
            </w:r>
          </w:p>
          <w:p w14:paraId="00000372" w14:textId="77777777" w:rsidR="00F3478B" w:rsidRPr="00015C56" w:rsidRDefault="00F3478B" w:rsidP="00F3478B">
            <w:pPr>
              <w:ind w:left="-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73" w14:textId="77777777" w:rsidR="00F3478B" w:rsidRPr="00015C56" w:rsidRDefault="00F3478B" w:rsidP="00F3478B">
            <w:pPr>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Hotărîre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75" w14:textId="3B36B3D1" w:rsidR="00F3478B" w:rsidRPr="00015C56" w:rsidRDefault="00F3478B" w:rsidP="00F3478B">
            <w:pPr>
              <w:ind w:left="-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Ministerul Infrastructurii și Dezvoltării Regionale </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77" w14:textId="3C9D3696" w:rsidR="00F3478B" w:rsidRPr="00015C56" w:rsidRDefault="00F3478B" w:rsidP="00F3478B">
            <w:pPr>
              <w:ind w:left="-40"/>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PAG, Cap. VI/ Infrastructură și Dezvoltare Regională/ alin. 27</w:t>
            </w:r>
          </w:p>
        </w:tc>
      </w:tr>
      <w:tr w:rsidR="00F3478B" w:rsidRPr="00015C56" w14:paraId="34CBFD67" w14:textId="77777777" w:rsidTr="00103660">
        <w:trPr>
          <w:trHeight w:val="200"/>
        </w:trPr>
        <w:tc>
          <w:tcPr>
            <w:tcW w:w="1755" w:type="dxa"/>
            <w:vMerge/>
          </w:tcPr>
          <w:p w14:paraId="7434F02F"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F2B51" w14:textId="33B5E0B8" w:rsidR="00F3478B" w:rsidRPr="00015C56" w:rsidRDefault="00F3478B" w:rsidP="00F3478B">
            <w:pPr>
              <w:ind w:left="-40"/>
              <w:jc w:val="both"/>
              <w:rPr>
                <w:rFonts w:ascii="Times New Roman" w:eastAsia="Times New Roman" w:hAnsi="Times New Roman" w:cs="Times New Roman"/>
                <w:sz w:val="20"/>
                <w:szCs w:val="20"/>
                <w:highlight w:val="white"/>
              </w:rPr>
            </w:pPr>
            <w:r w:rsidRPr="00015C56">
              <w:rPr>
                <w:rFonts w:ascii="Times New Roman" w:hAnsi="Times New Roman"/>
                <w:sz w:val="20"/>
                <w:szCs w:val="20"/>
              </w:rPr>
              <w:t>Modificarea Hotărîrii Guvernului nr.l469/2016 pentru aprobarea Regulamentului cu privire la crearea și funcționarea ghișeului unic de autorizare a lucrurilor de construcție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2B030B"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Aprilie</w:t>
            </w:r>
          </w:p>
          <w:p w14:paraId="4B5DA029" w14:textId="1920B9AE" w:rsidR="00F3478B" w:rsidRPr="00015C56" w:rsidRDefault="00F3478B" w:rsidP="00F3478B">
            <w:pPr>
              <w:spacing w:line="276" w:lineRule="auto"/>
              <w:ind w:left="-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D627A6" w14:textId="17800548"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BBF494" w14:textId="2557500F" w:rsidR="00F3478B" w:rsidRPr="00015C56" w:rsidRDefault="00F3478B" w:rsidP="00F3478B">
            <w:pPr>
              <w:ind w:left="-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A2B37A" w14:textId="77777777" w:rsidR="00F3478B" w:rsidRPr="00015C56" w:rsidRDefault="00F3478B" w:rsidP="00F3478B">
            <w:pPr>
              <w:ind w:left="-40"/>
              <w:rPr>
                <w:rFonts w:ascii="Times New Roman" w:eastAsia="Times New Roman" w:hAnsi="Times New Roman" w:cs="Times New Roman"/>
                <w:sz w:val="20"/>
                <w:szCs w:val="20"/>
                <w:highlight w:val="white"/>
              </w:rPr>
            </w:pPr>
          </w:p>
        </w:tc>
      </w:tr>
      <w:tr w:rsidR="00F3478B" w:rsidRPr="00015C56" w14:paraId="1089683C" w14:textId="77777777" w:rsidTr="00103660">
        <w:trPr>
          <w:trHeight w:val="200"/>
        </w:trPr>
        <w:tc>
          <w:tcPr>
            <w:tcW w:w="1755" w:type="dxa"/>
            <w:vMerge/>
          </w:tcPr>
          <w:p w14:paraId="0000037A"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7B"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3.2.8. Aprobarea Reglementării</w:t>
            </w:r>
          </w:p>
          <w:p w14:paraId="0000037C"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tehnice de stabilire a cerințelor</w:t>
            </w:r>
          </w:p>
          <w:p w14:paraId="0000037D"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minime pentru anumite produse de</w:t>
            </w:r>
          </w:p>
          <w:p w14:paraId="0000037E" w14:textId="637AB959"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construcție – pentru domeniile nereglementate, care să asigure menținerea, pe întreaga durată de existență a construcțiilor, a cerințelor fundamentale aplicabile construcțiilor </w:t>
            </w:r>
          </w:p>
        </w:tc>
        <w:tc>
          <w:tcPr>
            <w:tcW w:w="1701" w:type="dxa"/>
          </w:tcPr>
          <w:p w14:paraId="0000037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38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38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38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383"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acț.28</w:t>
            </w:r>
          </w:p>
        </w:tc>
      </w:tr>
      <w:tr w:rsidR="00F3478B" w:rsidRPr="00015C56" w14:paraId="02708BB6" w14:textId="77777777" w:rsidTr="00103660">
        <w:trPr>
          <w:trHeight w:val="200"/>
        </w:trPr>
        <w:tc>
          <w:tcPr>
            <w:tcW w:w="1755" w:type="dxa"/>
            <w:vMerge/>
          </w:tcPr>
          <w:p w14:paraId="00000385"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86" w14:textId="2F96D1A0"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3.2.9. Modificarea Hotărîrii Guvernului nr. 913/2016 privind aprobarea Reglementării tehnice cu privire la cerințele minime pentru comercializarea produselor pentru construcții – În scopul transpunerii Regulamentului (UE) nr.305/2011 </w:t>
            </w:r>
            <w:r w:rsidRPr="00015C56">
              <w:t xml:space="preserve"> </w:t>
            </w:r>
            <w:r w:rsidRPr="00015C56">
              <w:rPr>
                <w:rFonts w:ascii="Times New Roman" w:eastAsia="Times New Roman" w:hAnsi="Times New Roman" w:cs="Times New Roman"/>
                <w:sz w:val="20"/>
                <w:szCs w:val="20"/>
              </w:rPr>
              <w:t>care va prevedea cerințe privind siguranța clădirilor și a altor construcții</w:t>
            </w:r>
          </w:p>
        </w:tc>
        <w:tc>
          <w:tcPr>
            <w:tcW w:w="1701" w:type="dxa"/>
          </w:tcPr>
          <w:p w14:paraId="0000038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Iunie </w:t>
            </w:r>
          </w:p>
          <w:p w14:paraId="0000038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38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0000038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38B"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acț.28</w:t>
            </w:r>
          </w:p>
        </w:tc>
      </w:tr>
      <w:tr w:rsidR="00F3478B" w:rsidRPr="00015C56" w14:paraId="32AC644A" w14:textId="77777777" w:rsidTr="00103660">
        <w:trPr>
          <w:trHeight w:val="200"/>
        </w:trPr>
        <w:tc>
          <w:tcPr>
            <w:tcW w:w="1755" w:type="dxa"/>
            <w:vMerge/>
          </w:tcPr>
          <w:p w14:paraId="0000038D"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8E" w14:textId="47F4BB7E"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3.2.10. Elaborarea și promovarea a 17 anexe naționale la Eurocoduri, cu calibrarea celor existente, care va permite efectuarea proiectării structurilor, bazate pe cerințe de performanță</w:t>
            </w:r>
          </w:p>
        </w:tc>
        <w:tc>
          <w:tcPr>
            <w:tcW w:w="1701" w:type="dxa"/>
          </w:tcPr>
          <w:p w14:paraId="0000038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39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Pr>
          <w:p w14:paraId="0000039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Anexe naționale aprobate prin Hotărârea ISM</w:t>
            </w:r>
          </w:p>
        </w:tc>
        <w:tc>
          <w:tcPr>
            <w:tcW w:w="1985" w:type="dxa"/>
          </w:tcPr>
          <w:p w14:paraId="0000039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393" w14:textId="77777777" w:rsidR="00F3478B" w:rsidRPr="00015C56" w:rsidRDefault="00F3478B" w:rsidP="00F3478B">
            <w:pPr>
              <w:jc w:val="center"/>
              <w:rPr>
                <w:rFonts w:ascii="Times New Roman" w:eastAsia="Times New Roman" w:hAnsi="Times New Roman" w:cs="Times New Roman"/>
                <w:sz w:val="20"/>
                <w:szCs w:val="20"/>
              </w:rPr>
            </w:pPr>
          </w:p>
          <w:p w14:paraId="0000039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Institutul de Standardizare din Moldova</w:t>
            </w:r>
          </w:p>
        </w:tc>
        <w:tc>
          <w:tcPr>
            <w:tcW w:w="2268" w:type="dxa"/>
          </w:tcPr>
          <w:p w14:paraId="00000395"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acț.28</w:t>
            </w:r>
          </w:p>
        </w:tc>
      </w:tr>
      <w:tr w:rsidR="00F3478B" w:rsidRPr="00015C56" w14:paraId="1A9033F1" w14:textId="77777777" w:rsidTr="00103660">
        <w:trPr>
          <w:trHeight w:val="200"/>
        </w:trPr>
        <w:tc>
          <w:tcPr>
            <w:tcW w:w="1755" w:type="dxa"/>
            <w:vMerge/>
          </w:tcPr>
          <w:p w14:paraId="00000397" w14:textId="77777777" w:rsidR="00F3478B" w:rsidRPr="00015C56" w:rsidRDefault="00F3478B" w:rsidP="00F3478B">
            <w:pPr>
              <w:jc w:val="both"/>
              <w:rPr>
                <w:rFonts w:ascii="Times New Roman" w:eastAsia="Times New Roman" w:hAnsi="Times New Roman" w:cs="Times New Roman"/>
                <w:b/>
                <w:sz w:val="20"/>
                <w:szCs w:val="20"/>
                <w:highlight w:val="white"/>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98" w14:textId="0E89B682" w:rsidR="00F3478B" w:rsidRPr="00015C56" w:rsidRDefault="00F3478B" w:rsidP="00F3478B">
            <w:pPr>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 xml:space="preserve">3.2.11. Stabilirea modului de emitere a datelor și a condițiilor pentru elaborarea documentației de urbanism, </w:t>
            </w:r>
            <w:r w:rsidRPr="00015C56">
              <w:rPr>
                <w:rFonts w:ascii="Times New Roman" w:eastAsia="Times New Roman" w:hAnsi="Times New Roman" w:cs="Times New Roman"/>
                <w:sz w:val="20"/>
                <w:szCs w:val="20"/>
                <w:highlight w:val="white"/>
              </w:rPr>
              <w:t xml:space="preserve">urmare intrării în vigoare a Codului urbanismului, </w:t>
            </w:r>
            <w:r w:rsidRPr="00015C56">
              <w:rPr>
                <w:rFonts w:ascii="Times New Roman" w:eastAsia="Times New Roman" w:hAnsi="Times New Roman" w:cs="Times New Roman"/>
                <w:sz w:val="20"/>
                <w:szCs w:val="20"/>
              </w:rPr>
              <w:t>întru eficientizarea procesului de obținere a actelor permisive în construcții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9"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Septembrie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A" w14:textId="77777777" w:rsidR="00F3478B" w:rsidRPr="00015C56" w:rsidRDefault="00F3478B" w:rsidP="00F3478B">
            <w:pPr>
              <w:ind w:left="100" w:right="140"/>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C" w14:textId="7643F44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D" w14:textId="77777777" w:rsidR="00F3478B" w:rsidRPr="00015C56" w:rsidRDefault="00F3478B" w:rsidP="00F3478B">
            <w:pPr>
              <w:ind w:left="100" w:right="140"/>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PAG, Cap. VI/ Infrastructură și Dezvoltare Regională/ alin. 27</w:t>
            </w:r>
          </w:p>
        </w:tc>
      </w:tr>
      <w:tr w:rsidR="00F3478B" w:rsidRPr="00015C56" w14:paraId="292572DA" w14:textId="77777777" w:rsidTr="00103660">
        <w:trPr>
          <w:trHeight w:val="240"/>
        </w:trPr>
        <w:tc>
          <w:tcPr>
            <w:tcW w:w="1755" w:type="dxa"/>
            <w:vMerge/>
          </w:tcPr>
          <w:p w14:paraId="0000039F"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A0" w14:textId="77777777" w:rsidR="00F3478B" w:rsidRPr="00015C56" w:rsidRDefault="00F3478B" w:rsidP="00F3478B">
            <w:pPr>
              <w:ind w:right="1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3.2.12. Stabilirea modului de expertizare și avizare a documentației de urbanism, </w:t>
            </w:r>
            <w:r w:rsidRPr="00015C56">
              <w:rPr>
                <w:rFonts w:ascii="Times New Roman" w:eastAsia="Times New Roman" w:hAnsi="Times New Roman" w:cs="Times New Roman"/>
                <w:sz w:val="20"/>
                <w:szCs w:val="20"/>
                <w:highlight w:val="white"/>
              </w:rPr>
              <w:t xml:space="preserve">urmare intrării în vigoare a Codului urbanismului, </w:t>
            </w:r>
            <w:r w:rsidRPr="00015C56">
              <w:rPr>
                <w:rFonts w:ascii="Times New Roman" w:eastAsia="Times New Roman" w:hAnsi="Times New Roman" w:cs="Times New Roman"/>
                <w:sz w:val="20"/>
                <w:szCs w:val="20"/>
              </w:rPr>
              <w:t>întru eficientizarea procesului de obținere a actelor permisive în construcții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1"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Septembrie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2" w14:textId="77777777" w:rsidR="00F3478B" w:rsidRPr="00015C56" w:rsidRDefault="00F3478B" w:rsidP="00F3478B">
            <w:pPr>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4" w14:textId="04A853C6"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5" w14:textId="77777777" w:rsidR="00F3478B" w:rsidRPr="00015C56" w:rsidRDefault="00F3478B" w:rsidP="00F3478B">
            <w:pPr>
              <w:ind w:left="100" w:right="1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 VI/ Infrastructură și Dezvoltare Regională/ alin. 27</w:t>
            </w:r>
          </w:p>
        </w:tc>
      </w:tr>
      <w:tr w:rsidR="00F3478B" w:rsidRPr="00015C56" w14:paraId="1CB3E7EB" w14:textId="77777777" w:rsidTr="00103660">
        <w:trPr>
          <w:trHeight w:val="240"/>
        </w:trPr>
        <w:tc>
          <w:tcPr>
            <w:tcW w:w="1755" w:type="dxa"/>
            <w:vMerge/>
          </w:tcPr>
          <w:p w14:paraId="000003A7"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A8" w14:textId="77777777" w:rsidR="00F3478B" w:rsidRPr="00015C56" w:rsidRDefault="00F3478B" w:rsidP="00F3478B">
            <w:pPr>
              <w:ind w:right="1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3.2.13. Stabilirea modului de elaborare și emitere a avizelor tehnice de conectare la infrastructura tehnico-edilitară a construcțiilor, </w:t>
            </w:r>
            <w:r w:rsidRPr="00015C56">
              <w:rPr>
                <w:rFonts w:ascii="Times New Roman" w:eastAsia="Times New Roman" w:hAnsi="Times New Roman" w:cs="Times New Roman"/>
                <w:sz w:val="20"/>
                <w:szCs w:val="20"/>
                <w:highlight w:val="white"/>
              </w:rPr>
              <w:t xml:space="preserve">urmare intrării în vigoare a Codului urbanismului, </w:t>
            </w:r>
            <w:r w:rsidRPr="00015C56">
              <w:rPr>
                <w:rFonts w:ascii="Times New Roman" w:eastAsia="Times New Roman" w:hAnsi="Times New Roman" w:cs="Times New Roman"/>
                <w:sz w:val="20"/>
                <w:szCs w:val="20"/>
              </w:rPr>
              <w:t>întru eficientizarea procesului de obținere a actelor permisive în construcții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9"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Noiembrie</w:t>
            </w:r>
          </w:p>
          <w:p w14:paraId="000003AA" w14:textId="7777777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B" w14:textId="77777777" w:rsidR="00F3478B" w:rsidRPr="00015C56" w:rsidRDefault="00F3478B" w:rsidP="00F3478B">
            <w:pPr>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D" w14:textId="1DC338B0"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AE" w14:textId="77777777" w:rsidR="00F3478B" w:rsidRPr="00015C56" w:rsidRDefault="00F3478B" w:rsidP="00F3478B">
            <w:pPr>
              <w:ind w:left="100" w:right="1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 VI/ Infrastructură și Dezvoltare Regională/ alin. 27</w:t>
            </w:r>
          </w:p>
        </w:tc>
      </w:tr>
      <w:tr w:rsidR="00F3478B" w:rsidRPr="00015C56" w14:paraId="70B354CC" w14:textId="77777777" w:rsidTr="00103660">
        <w:trPr>
          <w:trHeight w:val="240"/>
        </w:trPr>
        <w:tc>
          <w:tcPr>
            <w:tcW w:w="1755" w:type="dxa"/>
            <w:vMerge/>
          </w:tcPr>
          <w:p w14:paraId="74BA591C"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98221" w14:textId="0DA53A7A" w:rsidR="00F3478B" w:rsidRPr="00015C56" w:rsidRDefault="00F3478B" w:rsidP="00F3478B">
            <w:pPr>
              <w:ind w:right="1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3.2.14. Dezvoltarea sistemului național  de documente normative în construcții, conform Planului tematic pentru anul  2022 aprobat și inițierea procedurii de elaborare a 45 documente normative în construcții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C11AB0" w14:textId="16847A89"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1E0208AD" w14:textId="0929868A"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1B233E" w14:textId="77777777" w:rsidR="00F3478B" w:rsidRPr="00015C56" w:rsidRDefault="00F3478B" w:rsidP="00F3478B">
            <w:pPr>
              <w:pBdr>
                <w:top w:val="nil"/>
                <w:left w:val="nil"/>
                <w:bottom w:val="nil"/>
                <w:right w:val="nil"/>
                <w:between w:val="nil"/>
              </w:pBd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Plan tematic aprobat;</w:t>
            </w:r>
          </w:p>
          <w:p w14:paraId="4F13A2C6" w14:textId="4123C376" w:rsidR="00F3478B" w:rsidRPr="00015C56" w:rsidRDefault="00F3478B" w:rsidP="00F3478B">
            <w:pPr>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45 documente normative în construcții elaborate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585C2C" w14:textId="140E59B7" w:rsidR="00F3478B" w:rsidRPr="00015C56" w:rsidRDefault="00F3478B" w:rsidP="00F3478B">
            <w:pPr>
              <w:spacing w:line="276" w:lineRule="auto"/>
              <w:ind w:left="100" w:right="1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4E072" w14:textId="05947EC7" w:rsidR="00F3478B" w:rsidRPr="00015C56" w:rsidRDefault="00F3478B" w:rsidP="00F3478B">
            <w:pPr>
              <w:ind w:left="100" w:right="1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acț.28</w:t>
            </w:r>
          </w:p>
        </w:tc>
      </w:tr>
      <w:tr w:rsidR="00F3478B" w:rsidRPr="00015C56" w14:paraId="3CD4EA3A" w14:textId="77777777" w:rsidTr="00103660">
        <w:trPr>
          <w:trHeight w:val="240"/>
        </w:trPr>
        <w:tc>
          <w:tcPr>
            <w:tcW w:w="1755" w:type="dxa"/>
            <w:vMerge/>
          </w:tcPr>
          <w:p w14:paraId="000003B0"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3B1" w14:textId="6B97EB47" w:rsidR="00F3478B" w:rsidRPr="00015C56" w:rsidRDefault="00F3478B" w:rsidP="00F3478B">
            <w:pPr>
              <w:tabs>
                <w:tab w:val="left" w:pos="884"/>
                <w:tab w:val="left" w:pos="1196"/>
              </w:tabs>
              <w:jc w:val="both"/>
              <w:rPr>
                <w:rFonts w:ascii="Times New Roman" w:hAnsi="Times New Roman"/>
                <w:sz w:val="20"/>
                <w:szCs w:val="20"/>
              </w:rPr>
            </w:pPr>
            <w:r w:rsidRPr="00015C56">
              <w:rPr>
                <w:rFonts w:ascii="Times New Roman" w:hAnsi="Times New Roman"/>
                <w:sz w:val="20"/>
                <w:szCs w:val="20"/>
              </w:rPr>
              <w:t>3.2.15. Modificarea Legii nr. 131/2015 privind achizițiile publice prin instituirea normelor ce vizează adjudecarea rezultatelor licitației ținând cont de noțiunea „cel mai mic preț” șomiterea noțiunii de „oferta anormal de scăzută” etc</w:t>
            </w:r>
          </w:p>
        </w:tc>
        <w:tc>
          <w:tcPr>
            <w:tcW w:w="1701" w:type="dxa"/>
          </w:tcPr>
          <w:p w14:paraId="11B6CCA2"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Aprilie </w:t>
            </w:r>
          </w:p>
          <w:p w14:paraId="000003B3" w14:textId="2CD51B59"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bottom w:val="single" w:sz="4" w:space="0" w:color="auto"/>
            </w:tcBorders>
          </w:tcPr>
          <w:p w14:paraId="000003B6" w14:textId="25EAC749"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Borders>
              <w:top w:val="single" w:sz="8" w:space="0" w:color="000000"/>
              <w:bottom w:val="single" w:sz="4" w:space="0" w:color="auto"/>
            </w:tcBorders>
          </w:tcPr>
          <w:p w14:paraId="06DFB301" w14:textId="0629931B"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Finanțelor</w:t>
            </w:r>
          </w:p>
          <w:p w14:paraId="4EE2D380"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p>
          <w:p w14:paraId="000003B7" w14:textId="63FD48D3"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00003B8" w14:textId="77C154F9" w:rsidR="00F3478B" w:rsidRPr="00015C56" w:rsidRDefault="00F3478B" w:rsidP="00F3478B">
            <w:pPr>
              <w:pBdr>
                <w:top w:val="nil"/>
                <w:left w:val="nil"/>
                <w:bottom w:val="nil"/>
                <w:right w:val="nil"/>
                <w:between w:val="nil"/>
              </w:pBdr>
              <w:ind w:left="-40"/>
              <w:jc w:val="both"/>
              <w:rPr>
                <w:rFonts w:ascii="Times New Roman" w:eastAsia="Times New Roman" w:hAnsi="Times New Roman" w:cs="Times New Roman"/>
                <w:sz w:val="20"/>
                <w:szCs w:val="20"/>
              </w:rPr>
            </w:pPr>
          </w:p>
        </w:tc>
      </w:tr>
      <w:tr w:rsidR="00F3478B" w:rsidRPr="00015C56" w14:paraId="4F2A9454" w14:textId="77777777" w:rsidTr="00103660">
        <w:trPr>
          <w:trHeight w:val="240"/>
        </w:trPr>
        <w:tc>
          <w:tcPr>
            <w:tcW w:w="1755" w:type="dxa"/>
            <w:vMerge w:val="restart"/>
          </w:tcPr>
          <w:p w14:paraId="000003BA" w14:textId="7F19599B" w:rsidR="00F3478B" w:rsidRPr="00015C56" w:rsidRDefault="00F3478B" w:rsidP="00F3478B">
            <w:pP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3.3. Administrarea și asigurarea accesului la locuințe sigure, </w:t>
            </w:r>
            <w:r w:rsidRPr="00015C56">
              <w:rPr>
                <w:rFonts w:ascii="Times New Roman" w:eastAsia="Times New Roman" w:hAnsi="Times New Roman" w:cs="Times New Roman"/>
                <w:b/>
                <w:sz w:val="20"/>
                <w:szCs w:val="20"/>
              </w:rPr>
              <w:lastRenderedPageBreak/>
              <w:t>accesibile și conectate la utilități moderne</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B" w14:textId="77777777" w:rsidR="00F3478B" w:rsidRPr="00015C56" w:rsidRDefault="00F3478B" w:rsidP="00F3478B">
            <w:pPr>
              <w:pBdr>
                <w:top w:val="nil"/>
                <w:left w:val="nil"/>
                <w:bottom w:val="nil"/>
                <w:right w:val="nil"/>
                <w:between w:val="nil"/>
              </w:pBd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3.3.1.  Promovarea Legii condominiului nr.276/2018, care va crea un mediu economico-social mai eficient de exploatare și întreținere a fondului locativ pe întreg teritoriul țării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BC"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3BD"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00003BE"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 publicată</w:t>
            </w:r>
          </w:p>
        </w:tc>
        <w:tc>
          <w:tcPr>
            <w:tcW w:w="1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0003BF" w14:textId="77777777" w:rsidR="00F3478B" w:rsidRPr="00015C56" w:rsidRDefault="00F3478B" w:rsidP="00F3478B">
            <w:pPr>
              <w:pBdr>
                <w:top w:val="nil"/>
                <w:left w:val="nil"/>
                <w:bottom w:val="nil"/>
                <w:right w:val="nil"/>
                <w:between w:val="nil"/>
              </w:pBd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0" w14:textId="77777777" w:rsidR="00F3478B" w:rsidRPr="00015C56" w:rsidRDefault="00F3478B" w:rsidP="00F3478B">
            <w:pPr>
              <w:pBdr>
                <w:top w:val="nil"/>
                <w:left w:val="nil"/>
                <w:bottom w:val="nil"/>
                <w:right w:val="nil"/>
                <w:between w:val="nil"/>
              </w:pBd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acț.29</w:t>
            </w:r>
          </w:p>
        </w:tc>
      </w:tr>
      <w:tr w:rsidR="00F3478B" w:rsidRPr="00015C56" w14:paraId="2F892B84" w14:textId="77777777" w:rsidTr="00103660">
        <w:trPr>
          <w:trHeight w:val="240"/>
        </w:trPr>
        <w:tc>
          <w:tcPr>
            <w:tcW w:w="1755" w:type="dxa"/>
            <w:vMerge/>
          </w:tcPr>
          <w:p w14:paraId="000003C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3"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3.3.2. Inițierea și aprobarea semnării Acordului de împrumut între Guvernul Republicii Moldova și Banca de Dezvoltare a Consiliului Europei pentru lansarea fazei III a Proiectului de construcție a locuințelor pentru păturile socialmente vulnerabile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C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Aprilie</w:t>
            </w:r>
          </w:p>
          <w:p w14:paraId="000003C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0003C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C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C8"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3C5727FE" w14:textId="77777777" w:rsidTr="00103660">
        <w:trPr>
          <w:trHeight w:val="240"/>
        </w:trPr>
        <w:tc>
          <w:tcPr>
            <w:tcW w:w="1755" w:type="dxa"/>
            <w:vMerge/>
          </w:tcPr>
          <w:p w14:paraId="000003CA"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CB" w14:textId="77777777" w:rsidR="00F3478B" w:rsidRPr="00015C56" w:rsidRDefault="00F3478B" w:rsidP="00F3478B">
            <w:pPr>
              <w:ind w:left="-40"/>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3.3.3. Elaborarea și aprobarea Regulamentului cu privire la modul de calculare a cotelor-părți în condominiu, prin instituirea unui mecanism  de stabilire a cotelor-părți ale proprietarilor de apartamente asupra bunurilor comune din condominiu ce va îmbunătăți sistemul de întreținere a sectorului locativ</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00003C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3CD"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0003CE"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000003CF"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00003D0"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76A60839" w14:textId="77777777" w:rsidTr="00103660">
        <w:trPr>
          <w:trHeight w:val="240"/>
        </w:trPr>
        <w:tc>
          <w:tcPr>
            <w:tcW w:w="1755" w:type="dxa"/>
            <w:vMerge/>
          </w:tcPr>
          <w:p w14:paraId="000003D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D3"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3.3.4. Elaborarea și aprobarea Regulamentului cu privire la prestarea serviciilor comunale și necomunale, folosire, exploatare și administrare a locuințelor, în vederea perfecționării și transparentizării procesului de administrare și exploatare a blocurilor locative</w:t>
            </w:r>
            <w:r w:rsidRPr="00015C56">
              <w:rPr>
                <w:rFonts w:ascii="Times New Roman" w:eastAsia="Times New Roman" w:hAnsi="Times New Roman" w:cs="Times New Roman"/>
                <w:sz w:val="28"/>
                <w:szCs w:val="28"/>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00003D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Iunie </w:t>
            </w:r>
          </w:p>
          <w:p w14:paraId="000003D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0003D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D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D8"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5A966173" w14:textId="77777777" w:rsidTr="00103660">
        <w:trPr>
          <w:trHeight w:val="240"/>
        </w:trPr>
        <w:tc>
          <w:tcPr>
            <w:tcW w:w="1755" w:type="dxa"/>
            <w:vMerge/>
          </w:tcPr>
          <w:p w14:paraId="000003DA"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DB" w14:textId="77777777" w:rsidR="00F3478B" w:rsidRPr="00015C56" w:rsidRDefault="00F3478B" w:rsidP="00F3478B">
            <w:pPr>
              <w:ind w:left="-40"/>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 xml:space="preserve">3.3.5. Elaborarea și aprobarea Regulamentului privind transmiterea terenului aferent condominiului,  </w:t>
            </w:r>
            <w:r w:rsidRPr="00015C56">
              <w:rPr>
                <w:rFonts w:ascii="Times New Roman" w:eastAsia="Times New Roman" w:hAnsi="Times New Roman" w:cs="Times New Roman"/>
                <w:sz w:val="20"/>
                <w:szCs w:val="20"/>
                <w:highlight w:val="white"/>
              </w:rPr>
              <w:t>ce va asigura realizarea dreptului de proprietate al proprietarilor din condominiu asupra terenului aferent în limitele hotarelor stabilite și evitarea ocupării abuzive al terenurile de către alte persoane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D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Septembrie</w:t>
            </w:r>
          </w:p>
          <w:p w14:paraId="000003DD"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0003DE"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000003DF"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0"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56256499" w14:textId="77777777" w:rsidTr="00103660">
        <w:trPr>
          <w:trHeight w:val="240"/>
        </w:trPr>
        <w:tc>
          <w:tcPr>
            <w:tcW w:w="1755" w:type="dxa"/>
            <w:vMerge/>
          </w:tcPr>
          <w:p w14:paraId="000003E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E3" w14:textId="4955278F" w:rsidR="00F3478B" w:rsidRPr="00015C56" w:rsidRDefault="00F3478B" w:rsidP="00F3478B">
            <w:pPr>
              <w:ind w:left="-40"/>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 xml:space="preserve">3.3.6. Elaborarea și aprobarea Regulamentului privind modul de creare și administrare a Fondului de reparație și dezvoltare și modul de calcul al contribuțiilor la Fond, </w:t>
            </w:r>
            <w:r w:rsidRPr="00015C56">
              <w:rPr>
                <w:rFonts w:ascii="Times New Roman" w:eastAsia="Times New Roman" w:hAnsi="Times New Roman" w:cs="Times New Roman"/>
                <w:sz w:val="20"/>
                <w:szCs w:val="20"/>
                <w:highlight w:val="white"/>
              </w:rPr>
              <w:t xml:space="preserve">ce va asigura gestiunea transparentă și eficientă a </w:t>
            </w:r>
            <w:r w:rsidRPr="00015C56">
              <w:rPr>
                <w:rFonts w:ascii="Times New Roman" w:eastAsia="Times New Roman" w:hAnsi="Times New Roman" w:cs="Times New Roman"/>
                <w:sz w:val="20"/>
                <w:szCs w:val="20"/>
                <w:highlight w:val="white"/>
              </w:rPr>
              <w:lastRenderedPageBreak/>
              <w:t>mijloacelor financiare ale Asociației de proprietari în condominiu</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Septembrie </w:t>
            </w:r>
          </w:p>
          <w:p w14:paraId="000003E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0003E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000003E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8"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73912A07" w14:textId="77777777" w:rsidTr="00103660">
        <w:trPr>
          <w:trHeight w:val="240"/>
        </w:trPr>
        <w:tc>
          <w:tcPr>
            <w:tcW w:w="1755" w:type="dxa"/>
            <w:vMerge/>
          </w:tcPr>
          <w:p w14:paraId="000003EA"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EB"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3.3.7. Desfășurarea Campaniei de promovare a impactului implementării Legii condominiului  în administrarea fondului locativ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C" w14:textId="3E2A0086"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Septembrie – Decembrie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D"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Campanie de mediatizare desfășurată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E"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EF"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230656B1" w14:textId="77777777" w:rsidTr="00103660">
        <w:trPr>
          <w:trHeight w:val="240"/>
        </w:trPr>
        <w:tc>
          <w:tcPr>
            <w:tcW w:w="1755" w:type="dxa"/>
            <w:vMerge/>
          </w:tcPr>
          <w:p w14:paraId="000003F1"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2" w14:textId="293A4371" w:rsidR="00F3478B" w:rsidRPr="00015C56" w:rsidRDefault="00F3478B" w:rsidP="00F3478B">
            <w:pPr>
              <w:ind w:left="-40"/>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rPr>
              <w:t xml:space="preserve">3.3.8. Modificarea Legii cu privire la locuințe nr 75/2015, </w:t>
            </w:r>
            <w:r w:rsidRPr="00015C56">
              <w:rPr>
                <w:rFonts w:ascii="Times New Roman" w:eastAsia="Times New Roman" w:hAnsi="Times New Roman" w:cs="Times New Roman"/>
                <w:sz w:val="20"/>
                <w:szCs w:val="20"/>
                <w:highlight w:val="white"/>
              </w:rPr>
              <w:t xml:space="preserve">în scopul ajustării prevederilor ce țin de administrarea locuințelor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F3"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3F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F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F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F7"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Infrastructură și dezvoltare regională/ alin.29</w:t>
            </w:r>
          </w:p>
        </w:tc>
      </w:tr>
      <w:tr w:rsidR="00F3478B" w:rsidRPr="00015C56" w14:paraId="4538796D" w14:textId="77777777" w:rsidTr="00103660">
        <w:tc>
          <w:tcPr>
            <w:tcW w:w="13290" w:type="dxa"/>
            <w:gridSpan w:val="6"/>
            <w:shd w:val="clear" w:color="auto" w:fill="D9D9D9"/>
          </w:tcPr>
          <w:p w14:paraId="000003F9" w14:textId="77777777" w:rsidR="00F3478B" w:rsidRPr="00015C56" w:rsidRDefault="00F3478B" w:rsidP="00F3478B">
            <w:pPr>
              <w:pBdr>
                <w:top w:val="nil"/>
                <w:left w:val="nil"/>
                <w:bottom w:val="nil"/>
                <w:right w:val="nil"/>
                <w:between w:val="nil"/>
              </w:pBdr>
              <w:spacing w:line="259" w:lineRule="auto"/>
              <w:ind w:left="427"/>
              <w:jc w:val="center"/>
              <w:rPr>
                <w:rFonts w:ascii="Times New Roman" w:eastAsia="Times New Roman" w:hAnsi="Times New Roman" w:cs="Times New Roman"/>
                <w:b/>
                <w:sz w:val="20"/>
                <w:szCs w:val="20"/>
              </w:rPr>
            </w:pPr>
          </w:p>
          <w:p w14:paraId="000003FA" w14:textId="77777777" w:rsidR="00F3478B" w:rsidRPr="00015C56" w:rsidRDefault="00F3478B" w:rsidP="00F3478B">
            <w:pPr>
              <w:pBdr>
                <w:top w:val="nil"/>
                <w:left w:val="nil"/>
                <w:bottom w:val="nil"/>
                <w:right w:val="nil"/>
                <w:between w:val="nil"/>
              </w:pBdr>
              <w:spacing w:line="259" w:lineRule="auto"/>
              <w:ind w:left="427"/>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IV.  ENERGETICA</w:t>
            </w:r>
          </w:p>
          <w:p w14:paraId="000003FB" w14:textId="77777777" w:rsidR="00F3478B" w:rsidRPr="00015C56" w:rsidRDefault="00F3478B" w:rsidP="00F3478B">
            <w:pPr>
              <w:pBdr>
                <w:top w:val="nil"/>
                <w:left w:val="nil"/>
                <w:bottom w:val="nil"/>
                <w:right w:val="nil"/>
                <w:between w:val="nil"/>
              </w:pBdr>
              <w:spacing w:line="259" w:lineRule="auto"/>
              <w:ind w:left="427"/>
              <w:jc w:val="center"/>
              <w:rPr>
                <w:rFonts w:ascii="Times New Roman" w:eastAsia="Times New Roman" w:hAnsi="Times New Roman" w:cs="Times New Roman"/>
                <w:b/>
                <w:sz w:val="20"/>
                <w:szCs w:val="20"/>
              </w:rPr>
            </w:pPr>
          </w:p>
          <w:p w14:paraId="000003FC" w14:textId="13FC9E95" w:rsidR="00F3478B" w:rsidRPr="00015C56" w:rsidRDefault="00F3478B" w:rsidP="00F3478B">
            <w:pPr>
              <w:ind w:left="360"/>
              <w:jc w:val="both"/>
              <w:rPr>
                <w:rFonts w:ascii="Times New Roman" w:eastAsia="Times New Roman" w:hAnsi="Times New Roman" w:cs="Times New Roman"/>
                <w:sz w:val="20"/>
                <w:szCs w:val="20"/>
              </w:rPr>
            </w:pPr>
            <w:r w:rsidRPr="00015C56">
              <w:rPr>
                <w:rFonts w:ascii="Times New Roman" w:eastAsia="Times New Roman" w:hAnsi="Times New Roman" w:cs="Times New Roman"/>
                <w:b/>
                <w:sz w:val="20"/>
                <w:szCs w:val="20"/>
              </w:rPr>
              <w:t xml:space="preserve">Obiectivul cheie </w:t>
            </w:r>
            <w:r w:rsidRPr="00015C56">
              <w:rPr>
                <w:rFonts w:ascii="Times New Roman" w:eastAsia="Times New Roman" w:hAnsi="Times New Roman" w:cs="Times New Roman"/>
                <w:sz w:val="20"/>
                <w:szCs w:val="20"/>
              </w:rPr>
              <w:t>în domeniul energetic constă în crearea unui sector energetic eficient, durabil și competitiv care să asigure securitatea aprovizionării cu energie a țării. Politicile promovate, în următoarea perioadă, în domeniu se vor axa pe următoarele  obiective:</w:t>
            </w:r>
          </w:p>
          <w:p w14:paraId="76691135" w14:textId="77777777" w:rsidR="00F3478B" w:rsidRPr="00015C56" w:rsidRDefault="00F3478B" w:rsidP="00F3478B">
            <w:pPr>
              <w:ind w:left="360"/>
              <w:jc w:val="both"/>
              <w:rPr>
                <w:rFonts w:ascii="Times New Roman" w:eastAsia="Times New Roman" w:hAnsi="Times New Roman" w:cs="Times New Roman"/>
                <w:sz w:val="20"/>
                <w:szCs w:val="20"/>
              </w:rPr>
            </w:pPr>
          </w:p>
          <w:p w14:paraId="000003FD" w14:textId="77777777" w:rsidR="00F3478B" w:rsidRPr="00015C56" w:rsidRDefault="00F3478B" w:rsidP="00F3478B">
            <w:pPr>
              <w:ind w:left="36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1.  Dezvoltarea sectorului electroenergetic;</w:t>
            </w:r>
          </w:p>
          <w:p w14:paraId="000003FE" w14:textId="77777777" w:rsidR="00F3478B" w:rsidRPr="00015C56" w:rsidRDefault="00F3478B" w:rsidP="00F3478B">
            <w:pPr>
              <w:ind w:left="36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2.  Dezvoltarea sectorului termoenergetic;</w:t>
            </w:r>
          </w:p>
          <w:p w14:paraId="000003FF" w14:textId="77777777" w:rsidR="00F3478B" w:rsidRPr="00015C56" w:rsidRDefault="00F3478B" w:rsidP="00F3478B">
            <w:pPr>
              <w:ind w:left="36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3.  Dezvoltarea sectorului gazelor naturale și al produselor petroliere;</w:t>
            </w:r>
          </w:p>
          <w:p w14:paraId="00000400" w14:textId="77777777" w:rsidR="00F3478B" w:rsidRPr="00015C56" w:rsidRDefault="00F3478B" w:rsidP="00F3478B">
            <w:pPr>
              <w:ind w:left="360"/>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4.  Promovarea eficienței energetice și valorificarea surselor de energie regenerabilă.</w:t>
            </w:r>
          </w:p>
          <w:p w14:paraId="00000401" w14:textId="77777777" w:rsidR="00F3478B" w:rsidRPr="00015C56" w:rsidRDefault="00F3478B" w:rsidP="00F3478B">
            <w:pPr>
              <w:ind w:left="360"/>
              <w:rPr>
                <w:rFonts w:ascii="Times New Roman" w:eastAsia="Times New Roman" w:hAnsi="Times New Roman" w:cs="Times New Roman"/>
                <w:b/>
                <w:sz w:val="20"/>
                <w:szCs w:val="20"/>
              </w:rPr>
            </w:pPr>
          </w:p>
          <w:p w14:paraId="00000402" w14:textId="3B39FFD2" w:rsidR="00F3478B" w:rsidRPr="00015C56" w:rsidRDefault="00F3478B" w:rsidP="00F3478B">
            <w:pPr>
              <w:ind w:left="360"/>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Activitățile planificate pentru atingerea obiectivelor vizează: inițierea lucrărilor aferente construcției LEA de 400 kV pe direcția Vulcănești – Chișinău și a staţiei back-to-back Vulcănești; îmbunătățirea eficienței sistemelor de alimentare centralizată cu energie termică din mun. Chișinău și mun. Bălți; facilitarea tranzitului de gaze naturale pe teritoriul Republicii Moldova; îmbunătățirea mecanismelor de sprijin al investițiilor în proiecte de valorificare a energiei regenerabile; lansarea proiectului „Eficiența Energetică în Republica Moldova”; dezvoltarea sectorului biomasă etc.</w:t>
            </w:r>
          </w:p>
          <w:p w14:paraId="00000403" w14:textId="77777777" w:rsidR="00F3478B" w:rsidRPr="00015C56" w:rsidRDefault="00F3478B" w:rsidP="00F3478B">
            <w:pPr>
              <w:pBdr>
                <w:top w:val="nil"/>
                <w:left w:val="nil"/>
                <w:bottom w:val="nil"/>
                <w:right w:val="nil"/>
                <w:between w:val="nil"/>
              </w:pBdr>
              <w:spacing w:line="259" w:lineRule="auto"/>
              <w:ind w:left="427"/>
              <w:rPr>
                <w:rFonts w:ascii="Times New Roman" w:eastAsia="Times New Roman" w:hAnsi="Times New Roman" w:cs="Times New Roman"/>
                <w:b/>
                <w:sz w:val="20"/>
                <w:szCs w:val="20"/>
              </w:rPr>
            </w:pPr>
          </w:p>
          <w:p w14:paraId="00000404" w14:textId="77777777" w:rsidR="00F3478B" w:rsidRPr="00015C56" w:rsidRDefault="00F3478B" w:rsidP="00F3478B">
            <w:pPr>
              <w:pBdr>
                <w:top w:val="nil"/>
                <w:left w:val="nil"/>
                <w:bottom w:val="nil"/>
                <w:right w:val="nil"/>
                <w:between w:val="nil"/>
              </w:pBdr>
              <w:spacing w:line="259" w:lineRule="auto"/>
              <w:ind w:left="427"/>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Indicatori de produs/rezultat:</w:t>
            </w:r>
          </w:p>
          <w:p w14:paraId="00000406" w14:textId="5D5C6789" w:rsidR="00F3478B" w:rsidRPr="00015C56" w:rsidRDefault="00F3478B" w:rsidP="00F3478B">
            <w:pPr>
              <w:pStyle w:val="a5"/>
              <w:numPr>
                <w:ilvl w:val="0"/>
                <w:numId w:val="18"/>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Diversificarea rutelor și a surselor de aprovizionare cu energie electrică a Republicii Moldova;</w:t>
            </w:r>
          </w:p>
          <w:p w14:paraId="00000407" w14:textId="7FC5A2D3" w:rsidR="00F3478B" w:rsidRPr="00015C56" w:rsidRDefault="00F3478B" w:rsidP="00F3478B">
            <w:pPr>
              <w:pStyle w:val="a5"/>
              <w:numPr>
                <w:ilvl w:val="0"/>
                <w:numId w:val="18"/>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Diversificarea surselor de aprovizionare cu gaze naturale a Republicii Moldova;</w:t>
            </w:r>
          </w:p>
          <w:p w14:paraId="00000408" w14:textId="6F0ABB85" w:rsidR="00F3478B" w:rsidRPr="00015C56" w:rsidRDefault="00F3478B" w:rsidP="00F3478B">
            <w:pPr>
              <w:pStyle w:val="a5"/>
              <w:numPr>
                <w:ilvl w:val="0"/>
                <w:numId w:val="18"/>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Numărul de consumatori finali racordaţi la reţelele de gaze naturale şi nivelul actual de acces al localităților din   Republica Moldova la rețelele de gaze naturale în creștere cu 1% către anul 2022 (61,6 % - 2021);</w:t>
            </w:r>
          </w:p>
          <w:p w14:paraId="00000409" w14:textId="5C8FE445" w:rsidR="00F3478B" w:rsidRPr="00015C56" w:rsidRDefault="00F3478B" w:rsidP="00F3478B">
            <w:pPr>
              <w:pStyle w:val="a5"/>
              <w:numPr>
                <w:ilvl w:val="0"/>
                <w:numId w:val="18"/>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Consumatori conectați/reconectați la SACET: 30  clădiri publice conectate la SACET; 10 blocuri de locuit conectate la SACET; restabilirea serviciului de livrare a apei calde menajere în 150 blocuri de locuit;</w:t>
            </w:r>
          </w:p>
          <w:p w14:paraId="0000040A" w14:textId="62FC4E4C" w:rsidR="00F3478B" w:rsidRPr="00015C56" w:rsidRDefault="00F3478B" w:rsidP="00F3478B">
            <w:pPr>
              <w:pStyle w:val="a5"/>
              <w:numPr>
                <w:ilvl w:val="0"/>
                <w:numId w:val="18"/>
              </w:numP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Reabilitarea energetică a 12% din suprafața încălzită a clădirilor publice (5 milioane m2);</w:t>
            </w:r>
          </w:p>
          <w:p w14:paraId="0000040B" w14:textId="09C8C638" w:rsidR="00F3478B" w:rsidRPr="00015C56" w:rsidRDefault="00F3478B" w:rsidP="00F3478B">
            <w:pPr>
              <w:pStyle w:val="a5"/>
              <w:numPr>
                <w:ilvl w:val="0"/>
                <w:numId w:val="18"/>
              </w:numPr>
              <w:pBdr>
                <w:top w:val="nil"/>
                <w:left w:val="nil"/>
                <w:bottom w:val="nil"/>
                <w:right w:val="nil"/>
                <w:between w:val="nil"/>
              </w:pBdr>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Ponderea resurselor regenerabile în consumul final de energie electrică de 4% către anul 2022 (1.95%- 2016).</w:t>
            </w:r>
          </w:p>
        </w:tc>
      </w:tr>
      <w:tr w:rsidR="00F3478B" w:rsidRPr="00015C56" w14:paraId="22971C1F" w14:textId="77777777" w:rsidTr="00103660">
        <w:trPr>
          <w:trHeight w:val="240"/>
        </w:trPr>
        <w:tc>
          <w:tcPr>
            <w:tcW w:w="1755" w:type="dxa"/>
            <w:vMerge w:val="restart"/>
          </w:tcPr>
          <w:p w14:paraId="00000413" w14:textId="77777777" w:rsidR="00F3478B" w:rsidRPr="00015C56" w:rsidRDefault="00F3478B" w:rsidP="00F3478B">
            <w:pP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4.1. Dezvoltarea sectorului electroenergetic</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4"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4.1.1 Declararea utilității publice de interes național a lucrărilor de construcție a liniei electrice aeriene (LEA) 400 kV de </w:t>
            </w:r>
            <w:r w:rsidRPr="00015C56">
              <w:rPr>
                <w:rFonts w:ascii="Times New Roman" w:eastAsia="Times New Roman" w:hAnsi="Times New Roman" w:cs="Times New Roman"/>
                <w:sz w:val="20"/>
                <w:szCs w:val="20"/>
              </w:rPr>
              <w:lastRenderedPageBreak/>
              <w:t>transport al energiei electrice Vulcănești–Chișinău și a stației Back-to-Back Vulcănești, ce va permite inițierea lucrărilor de construcție a LEA 400 kV</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15"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Decembrie</w:t>
            </w:r>
          </w:p>
          <w:p w14:paraId="00000416"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17"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şi remis Parlamentului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18"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19"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tc>
      </w:tr>
      <w:tr w:rsidR="00F3478B" w:rsidRPr="00015C56" w14:paraId="1A1E9CB8" w14:textId="77777777" w:rsidTr="00103660">
        <w:trPr>
          <w:trHeight w:val="240"/>
        </w:trPr>
        <w:tc>
          <w:tcPr>
            <w:tcW w:w="1755" w:type="dxa"/>
            <w:vMerge/>
          </w:tcPr>
          <w:p w14:paraId="0000041B" w14:textId="77777777" w:rsidR="00F3478B" w:rsidRPr="00015C56" w:rsidRDefault="00F3478B" w:rsidP="00F3478B">
            <w:pPr>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C" w14:textId="77777777" w:rsidR="00F3478B" w:rsidRPr="00015C56" w:rsidRDefault="00F3478B" w:rsidP="00F3478B">
            <w:pPr>
              <w:spacing w:line="276" w:lineRule="auto"/>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4.1.2. Inițierea lucrărilor aferente construcției staţiei back-to-back Vulcănești (proiectul de interconectare a rețelelor de energie electrică dintre Republica Moldova și România), care drept scop consolidarea sistemului electroenergetic național și conectarea la ENTSO-E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1D" w14:textId="77777777" w:rsidR="00F3478B" w:rsidRPr="00015C56" w:rsidRDefault="00F3478B" w:rsidP="00F3478B">
            <w:pPr>
              <w:spacing w:line="276" w:lineRule="auto"/>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Decembrie </w:t>
            </w:r>
          </w:p>
          <w:p w14:paraId="0000041E" w14:textId="77777777" w:rsidR="00F3478B" w:rsidRPr="00015C56" w:rsidRDefault="00F3478B" w:rsidP="00F3478B">
            <w:pPr>
              <w:spacing w:line="276" w:lineRule="auto"/>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2021</w:t>
            </w:r>
          </w:p>
          <w:p w14:paraId="0000041F" w14:textId="77777777" w:rsidR="00F3478B" w:rsidRPr="00015C56" w:rsidRDefault="00F3478B" w:rsidP="00F3478B">
            <w:pPr>
              <w:spacing w:line="276" w:lineRule="auto"/>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 </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0" w14:textId="77777777" w:rsidR="00F3478B" w:rsidRPr="00015C56" w:rsidRDefault="00F3478B" w:rsidP="00F3478B">
            <w:pPr>
              <w:spacing w:line="276" w:lineRule="auto"/>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Caiet de Sarcini elaborat,</w:t>
            </w:r>
          </w:p>
          <w:p w14:paraId="00000421" w14:textId="77777777" w:rsidR="00F3478B" w:rsidRPr="00015C56" w:rsidRDefault="00F3478B" w:rsidP="00F3478B">
            <w:pPr>
              <w:spacing w:line="276" w:lineRule="auto"/>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 Licitație inițiată</w:t>
            </w:r>
          </w:p>
          <w:p w14:paraId="00000422" w14:textId="77777777" w:rsidR="00F3478B" w:rsidRPr="00015C56" w:rsidRDefault="00F3478B" w:rsidP="00F3478B">
            <w:pPr>
              <w:spacing w:line="276" w:lineRule="auto"/>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3" w14:textId="77777777" w:rsidR="00F3478B" w:rsidRPr="00015C56" w:rsidRDefault="00F3478B" w:rsidP="00F3478B">
            <w:pPr>
              <w:spacing w:line="276" w:lineRule="auto"/>
              <w:jc w:val="center"/>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4" w14:textId="77777777" w:rsidR="00F3478B" w:rsidRPr="00015C56" w:rsidRDefault="00F3478B" w:rsidP="00F3478B">
            <w:pPr>
              <w:spacing w:line="256" w:lineRule="auto"/>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Acordul de Asociere, Art.77 lit.(d)</w:t>
            </w:r>
          </w:p>
          <w:p w14:paraId="00000425" w14:textId="77777777" w:rsidR="00F3478B" w:rsidRPr="00015C56" w:rsidRDefault="00F3478B" w:rsidP="00F3478B">
            <w:pPr>
              <w:spacing w:line="259" w:lineRule="auto"/>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Strategia Energetică  Republicii Moldova până în anul 2030;</w:t>
            </w:r>
          </w:p>
          <w:p w14:paraId="00000426" w14:textId="77777777" w:rsidR="00F3478B" w:rsidRPr="00015C56" w:rsidRDefault="00F3478B" w:rsidP="00F3478B">
            <w:pPr>
              <w:spacing w:line="259" w:lineRule="auto"/>
              <w:jc w:val="both"/>
              <w:rPr>
                <w:rFonts w:ascii="Times New Roman" w:eastAsia="Times New Roman" w:hAnsi="Times New Roman" w:cs="Times New Roman"/>
                <w:sz w:val="20"/>
                <w:szCs w:val="20"/>
                <w:highlight w:val="white"/>
              </w:rPr>
            </w:pPr>
            <w:r w:rsidRPr="00015C56">
              <w:rPr>
                <w:rFonts w:ascii="Times New Roman" w:eastAsia="Times New Roman" w:hAnsi="Times New Roman" w:cs="Times New Roman"/>
                <w:sz w:val="20"/>
                <w:szCs w:val="20"/>
                <w:highlight w:val="white"/>
              </w:rPr>
              <w:t xml:space="preserve">PAG, Energetică pct. 3.8.3 </w:t>
            </w:r>
          </w:p>
        </w:tc>
      </w:tr>
      <w:tr w:rsidR="00F3478B" w:rsidRPr="00015C56" w14:paraId="236EEEF3" w14:textId="77777777" w:rsidTr="00103660">
        <w:trPr>
          <w:trHeight w:val="240"/>
        </w:trPr>
        <w:tc>
          <w:tcPr>
            <w:tcW w:w="1755" w:type="dxa"/>
            <w:vMerge/>
          </w:tcPr>
          <w:p w14:paraId="00000429" w14:textId="77777777" w:rsidR="00F3478B" w:rsidRPr="00015C56" w:rsidRDefault="00F3478B" w:rsidP="00F3478B">
            <w:pPr>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A"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4.1.3. Alinierea cadrului juridic primar național cu privire la energia electrică la acquis-ul comunitar prin modificarea Legii 107/2016 cu privire la energia electrică, care are drept scop transpunerea prevederilor UE privind integritatea și transparența pieței angro de energie, precum și înlăturarea mai multor constrângeri semnalate de participanții la piața energiei electrice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B"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42C"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D"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E"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F" w14:textId="77777777" w:rsidR="00F3478B" w:rsidRPr="00015C56" w:rsidRDefault="00F3478B" w:rsidP="00F3478B">
            <w:pPr>
              <w:spacing w:line="25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w:t>
            </w:r>
          </w:p>
          <w:p w14:paraId="00000430" w14:textId="77777777" w:rsidR="00F3478B" w:rsidRPr="00015C56" w:rsidRDefault="00F3478B" w:rsidP="00F3478B">
            <w:pPr>
              <w:spacing w:line="256" w:lineRule="auto"/>
              <w:ind w:left="-40"/>
              <w:jc w:val="both"/>
              <w:rPr>
                <w:rFonts w:ascii="Times New Roman" w:eastAsia="Times New Roman" w:hAnsi="Times New Roman" w:cs="Times New Roman"/>
                <w:sz w:val="20"/>
                <w:szCs w:val="20"/>
              </w:rPr>
            </w:pPr>
          </w:p>
          <w:p w14:paraId="00000431" w14:textId="77777777" w:rsidR="00F3478B" w:rsidRPr="00015C56" w:rsidRDefault="00F3478B" w:rsidP="00F3478B">
            <w:pPr>
              <w:spacing w:line="25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Comunităţii Energetice,</w:t>
            </w:r>
          </w:p>
          <w:p w14:paraId="00000432" w14:textId="77777777" w:rsidR="00F3478B" w:rsidRPr="00015C56" w:rsidRDefault="00F3478B" w:rsidP="00F3478B">
            <w:pPr>
              <w:spacing w:line="25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w:t>
            </w:r>
          </w:p>
          <w:p w14:paraId="00000433"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Directiva (UE) 2019/944, care modifică Directiva 2009/72/CE</w:t>
            </w:r>
          </w:p>
        </w:tc>
      </w:tr>
      <w:tr w:rsidR="00F3478B" w:rsidRPr="00015C56" w14:paraId="71D1AB47" w14:textId="77777777" w:rsidTr="00103660">
        <w:trPr>
          <w:trHeight w:val="240"/>
        </w:trPr>
        <w:tc>
          <w:tcPr>
            <w:tcW w:w="1755" w:type="dxa"/>
            <w:vMerge/>
          </w:tcPr>
          <w:p w14:paraId="00000435" w14:textId="77777777" w:rsidR="00F3478B" w:rsidRPr="00015C56" w:rsidRDefault="00F3478B" w:rsidP="00F3478B">
            <w:pPr>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36"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4.1.4. Actualizarea studiului de fezabilitate pentru proiectul investiţional privind construcţia LEA 400 kV Bălţi (RM) – Suceava (RO) şi a staţiei back-to-back aferente (inclusiv componenta ESIA), care are drept scop confirmarea fezabilității interconexiunii Bălţi (RM) – Suceava (RO) şi a staţiei back-to-back aferente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7"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438"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9"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Studiu de fezabilitate actualizat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A"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3B"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acț.30;</w:t>
            </w:r>
          </w:p>
          <w:p w14:paraId="0000043C"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Strategia Energetică  Republicii Moldova până în anul 2030</w:t>
            </w:r>
          </w:p>
        </w:tc>
      </w:tr>
      <w:tr w:rsidR="00F3478B" w:rsidRPr="00015C56" w14:paraId="13A4BC2E" w14:textId="77777777" w:rsidTr="00103660">
        <w:trPr>
          <w:trHeight w:val="240"/>
        </w:trPr>
        <w:tc>
          <w:tcPr>
            <w:tcW w:w="1755" w:type="dxa"/>
            <w:vMerge/>
          </w:tcPr>
          <w:p w14:paraId="0000043F" w14:textId="77777777" w:rsidR="00F3478B" w:rsidRPr="00015C56" w:rsidRDefault="00F3478B" w:rsidP="00F3478B">
            <w:pPr>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40" w14:textId="65628543"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4.1.5. Modernizarea stației electrice Chișinău 330 kV și modernizarea sistemului de monitorizare și control, </w:t>
            </w:r>
            <w:r w:rsidRPr="00015C56">
              <w:rPr>
                <w:rFonts w:ascii="Times New Roman" w:eastAsia="Times New Roman" w:hAnsi="Times New Roman" w:cs="Times New Roman"/>
                <w:sz w:val="20"/>
                <w:szCs w:val="20"/>
              </w:rPr>
              <w:lastRenderedPageBreak/>
              <w:t xml:space="preserve">finanțate de Banca Mondială, ce va consolida sistemul electroenergetic național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1"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 xml:space="preserve"> Aprilie</w:t>
            </w:r>
          </w:p>
          <w:p w14:paraId="00000442"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3"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Contract semnat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4"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5" w14:textId="77777777" w:rsidR="00F3478B" w:rsidRPr="00015C56" w:rsidRDefault="00F3478B" w:rsidP="00F3478B">
            <w:pPr>
              <w:spacing w:line="25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 Art.77 lit.(d)</w:t>
            </w:r>
          </w:p>
          <w:p w14:paraId="00000446" w14:textId="77777777"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Strategia Energetică  Republicii Moldova până în anul 2030;</w:t>
            </w:r>
          </w:p>
          <w:p w14:paraId="00000448" w14:textId="6C62D960"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Energetică pct. 3.8.2</w:t>
            </w:r>
          </w:p>
        </w:tc>
      </w:tr>
      <w:tr w:rsidR="00F3478B" w:rsidRPr="00015C56" w14:paraId="31D3EE14" w14:textId="77777777" w:rsidTr="00103660">
        <w:trPr>
          <w:trHeight w:val="240"/>
        </w:trPr>
        <w:tc>
          <w:tcPr>
            <w:tcW w:w="1755" w:type="dxa"/>
            <w:vMerge/>
          </w:tcPr>
          <w:p w14:paraId="0000044B" w14:textId="77777777" w:rsidR="00F3478B" w:rsidRPr="00015C56" w:rsidRDefault="00F3478B" w:rsidP="00F3478B">
            <w:pPr>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4C" w14:textId="173501E9" w:rsidR="00F3478B" w:rsidRPr="00015C56" w:rsidRDefault="00F3478B" w:rsidP="00F3478B">
            <w:pPr>
              <w:spacing w:line="276" w:lineRule="auto"/>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4.1.6. Inițierea construcției  LEA de 400 kV pe direcția Vulcănești – Chișinău (proiectul de interconectare a rețelelor de energie electrică dintre Republica Moldova și România), care va spori securitatea energetică a țării prin diversificarea surselor și rutelor de aprovizionare cu energie electrică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D"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44E" w14:textId="77777777" w:rsidR="00F3478B" w:rsidRPr="00015C56" w:rsidRDefault="00F3478B" w:rsidP="00F3478B">
            <w:pPr>
              <w:spacing w:line="276" w:lineRule="auto"/>
              <w:jc w:val="center"/>
              <w:rPr>
                <w:rFonts w:ascii="Times New Roman" w:eastAsia="Times New Roman" w:hAnsi="Times New Roman" w:cs="Times New Roman"/>
                <w:sz w:val="24"/>
                <w:szCs w:val="24"/>
              </w:rPr>
            </w:pPr>
            <w:r w:rsidRPr="00015C56">
              <w:rPr>
                <w:rFonts w:ascii="Times New Roman" w:eastAsia="Times New Roman" w:hAnsi="Times New Roman" w:cs="Times New Roman"/>
                <w:sz w:val="24"/>
                <w:szCs w:val="24"/>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F"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Contract semnat;</w:t>
            </w:r>
          </w:p>
          <w:p w14:paraId="00000452" w14:textId="6FE4F43F"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Debursări efectuate (10% din valoarea totală a proiectului)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53"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54" w14:textId="77777777"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 Art.77 lit.(d);</w:t>
            </w:r>
          </w:p>
          <w:p w14:paraId="00000455" w14:textId="77777777"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Strategia Energetică  Republicii Moldova până în anul 2030;</w:t>
            </w:r>
          </w:p>
          <w:p w14:paraId="00000457" w14:textId="31F3F26C"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Energetică pct. 3.8.1</w:t>
            </w:r>
          </w:p>
        </w:tc>
      </w:tr>
      <w:tr w:rsidR="00F3478B" w:rsidRPr="00015C56" w14:paraId="2A61460A" w14:textId="77777777" w:rsidTr="00103660">
        <w:trPr>
          <w:trHeight w:val="240"/>
        </w:trPr>
        <w:tc>
          <w:tcPr>
            <w:tcW w:w="1755" w:type="dxa"/>
            <w:vMerge w:val="restart"/>
          </w:tcPr>
          <w:p w14:paraId="0000045A" w14:textId="77777777" w:rsidR="00F3478B" w:rsidRPr="00015C56" w:rsidRDefault="00F3478B" w:rsidP="00F3478B">
            <w:pPr>
              <w:jc w:val="both"/>
              <w:rPr>
                <w:rFonts w:ascii="Times New Roman" w:eastAsia="Times New Roman" w:hAnsi="Times New Roman" w:cs="Times New Roman"/>
                <w:b/>
                <w:sz w:val="20"/>
                <w:szCs w:val="20"/>
              </w:rPr>
            </w:pPr>
          </w:p>
          <w:p w14:paraId="0000045B"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4.2. Dezvoltarea sectorului termoenergetic</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5C"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4.2.1. Lansarea celui de-al doilea proiect de îmbunătățire a performanței sistemului de alimentare centralizată cu energie termică din mun. Bălți (S.A. CET Nord), care include mai multe componente „tehnice” precum: instalarea punctelor termice individuale (la nivel de bloc); modernizarea sistemului de distribuție a agentului termic din interiorul blocurilor locative pe orizontală; instalarea unui rezervor de acumulare a energiei termice (la nivel de SACET); modernizarea instalațiilor de tratare a apei etc.</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5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Iulie</w:t>
            </w:r>
          </w:p>
          <w:p w14:paraId="0000045E"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5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Studiu de fezabilitate aprobat;</w:t>
            </w:r>
          </w:p>
          <w:p w14:paraId="00000460"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 de finanțare ratificat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61"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62"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acț.31</w:t>
            </w:r>
          </w:p>
          <w:p w14:paraId="00000463"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 92/2014 cu privire la energia termică şi promovarea cogenerării</w:t>
            </w:r>
          </w:p>
        </w:tc>
      </w:tr>
      <w:tr w:rsidR="00F3478B" w:rsidRPr="00015C56" w14:paraId="1503A639" w14:textId="77777777" w:rsidTr="00103660">
        <w:trPr>
          <w:trHeight w:val="240"/>
        </w:trPr>
        <w:tc>
          <w:tcPr>
            <w:tcW w:w="1755" w:type="dxa"/>
            <w:vMerge/>
          </w:tcPr>
          <w:p w14:paraId="4BDA36B3"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158BB" w14:textId="67970F20"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hAnsi="Times New Roman"/>
                <w:bCs/>
                <w:sz w:val="20"/>
                <w:szCs w:val="20"/>
              </w:rPr>
              <w:t>4.2.2. Modificarea Hotărîrii Guvernului nr.191/2002, în scopul stabilirii procedurilor și a condițiilor de deconectare de la SACET, de măsurare și facturare a energiei termice consumatorilor din blocurile locative cu distribuția pe orizontală și a locurilor de uz comun a celor conectați și deconectați de la SACET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C4770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5065C065" w14:textId="64170C1A"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92C0F3" w14:textId="2219BEF4"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011773" w14:textId="4FD278EE"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ED6335" w14:textId="77777777" w:rsidR="00F3478B" w:rsidRPr="00015C56" w:rsidRDefault="00F3478B" w:rsidP="00F3478B">
            <w:pPr>
              <w:ind w:left="-40"/>
              <w:jc w:val="both"/>
              <w:rPr>
                <w:rFonts w:ascii="Times New Roman" w:eastAsia="Times New Roman" w:hAnsi="Times New Roman" w:cs="Times New Roman"/>
                <w:sz w:val="20"/>
                <w:szCs w:val="20"/>
              </w:rPr>
            </w:pPr>
          </w:p>
        </w:tc>
      </w:tr>
      <w:tr w:rsidR="00F3478B" w:rsidRPr="00015C56" w14:paraId="70C8C020" w14:textId="77777777" w:rsidTr="00103660">
        <w:trPr>
          <w:trHeight w:val="240"/>
        </w:trPr>
        <w:tc>
          <w:tcPr>
            <w:tcW w:w="1755" w:type="dxa"/>
            <w:vMerge/>
          </w:tcPr>
          <w:p w14:paraId="00000466"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67" w14:textId="6AD01794"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4.2.3. Implementarea celui de-al doilea Proiect de îmbunătățire a eficienței sistemului de alimentare centralizată cu energie termică din mun. Chișinău (S.A. Termoelectrica), care are ca scop optimizarea procesului de generare a energiei termice și electrice, contribuind astfel la îmbunătățirea eficienței și securității aprovizionării cu energie electrică și termică a consumatorilor mun. Chișinău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6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469"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6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Licitații lansate,</w:t>
            </w:r>
          </w:p>
          <w:p w14:paraId="0000046B"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Contracte de procurări/ servicii semnate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6C"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6D"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acț.31</w:t>
            </w:r>
          </w:p>
          <w:p w14:paraId="0000046E"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 92/2014 cu privire la energia termică şi promovarea cogenerării</w:t>
            </w:r>
          </w:p>
        </w:tc>
      </w:tr>
      <w:tr w:rsidR="00F3478B" w:rsidRPr="00015C56" w14:paraId="607F8B4D" w14:textId="77777777" w:rsidTr="00103660">
        <w:trPr>
          <w:trHeight w:val="240"/>
        </w:trPr>
        <w:tc>
          <w:tcPr>
            <w:tcW w:w="1755" w:type="dxa"/>
            <w:vMerge w:val="restart"/>
          </w:tcPr>
          <w:p w14:paraId="00000470"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4.3. Dezvoltarea sectorului gazelor naturale și al produselor petroliere </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71"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4.3.1. Facilitarea semnării contractului cu SAP „Gazprom„ în condiții avantajoase pentru Republica Moldova, conform competențelor legale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Octombrie</w:t>
            </w:r>
          </w:p>
          <w:p w14:paraId="00000473"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4"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Rezultatul negocierilor dintre  SA “Moldovagaz” şi SAP “Gazprom” asupra contractului de furnizare gaze naturale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5"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6"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nr.108/2016 cu privire la gazele naturale</w:t>
            </w:r>
          </w:p>
        </w:tc>
      </w:tr>
      <w:tr w:rsidR="00F3478B" w:rsidRPr="00015C56" w14:paraId="180FF698" w14:textId="77777777" w:rsidTr="00103660">
        <w:trPr>
          <w:trHeight w:val="240"/>
        </w:trPr>
        <w:tc>
          <w:tcPr>
            <w:tcW w:w="1755" w:type="dxa"/>
            <w:vMerge/>
          </w:tcPr>
          <w:p w14:paraId="00000478"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79"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4.3.2. Facilitarea tranzitului de gaze naturale pe teritoriul Republicii Moldova, prin stabilirea formalităților vamale la transportarea gazelor naturale prin conductele magistrale (regim backhaul; conturi operaționale de echilibrare)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47B"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C"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D"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Finanţelor;</w:t>
            </w:r>
          </w:p>
          <w:p w14:paraId="0000047E"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F"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nr.108/2016 cu privire la gazele naturale;</w:t>
            </w:r>
          </w:p>
          <w:p w14:paraId="00000480"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Strategia Energetică a Republicii Moldova până în anul 2030</w:t>
            </w:r>
          </w:p>
        </w:tc>
      </w:tr>
      <w:tr w:rsidR="00F3478B" w:rsidRPr="00015C56" w14:paraId="3773F518" w14:textId="77777777" w:rsidTr="00103660">
        <w:trPr>
          <w:trHeight w:val="240"/>
        </w:trPr>
        <w:tc>
          <w:tcPr>
            <w:tcW w:w="1755" w:type="dxa"/>
            <w:vMerge/>
          </w:tcPr>
          <w:p w14:paraId="0000048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83"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4.3.3. Alinierea cadrului juridic primar naţional cu privire la gazele naturale la acquis-ul comunitar, cît și în scopul facilitării gazificării localităților din Republica Moldova, prin modificarea Legii nr.108/2016 cu privire la gazele naturale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485"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6"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şi remis Parlamentului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7"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8" w14:textId="77777777" w:rsidR="00F3478B" w:rsidRPr="00015C56" w:rsidRDefault="00F3478B" w:rsidP="00F3478B">
            <w:pPr>
              <w:spacing w:line="25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w:t>
            </w:r>
          </w:p>
          <w:p w14:paraId="00000489" w14:textId="77777777" w:rsidR="00F3478B" w:rsidRPr="00015C56" w:rsidRDefault="00F3478B" w:rsidP="00F3478B">
            <w:pPr>
              <w:spacing w:line="25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Comunităţii Energetice,</w:t>
            </w:r>
          </w:p>
          <w:p w14:paraId="0000048A" w14:textId="77777777" w:rsidR="00F3478B" w:rsidRPr="00015C56" w:rsidRDefault="00F3478B" w:rsidP="00F3478B">
            <w:pPr>
              <w:spacing w:line="27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Regulamentul (UE) nr. 1227/2011 privind integritatea și transparența pieței angro de energie</w:t>
            </w:r>
          </w:p>
        </w:tc>
      </w:tr>
      <w:tr w:rsidR="00F3478B" w:rsidRPr="00015C56" w14:paraId="768E6552" w14:textId="77777777" w:rsidTr="00103660">
        <w:trPr>
          <w:trHeight w:val="240"/>
        </w:trPr>
        <w:tc>
          <w:tcPr>
            <w:tcW w:w="1755" w:type="dxa"/>
            <w:vMerge/>
          </w:tcPr>
          <w:p w14:paraId="0000048C"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8D"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4.3.4. Elaborarea proiectului de lege privind crearea şi menținerea nivelului minim al stocurilor de produse petroliere, în scopul stabilirii cadrului juridic necesar pentru asigurarea unui nivel ridicat de siguranță în aprovizionarea economiei naționale și a întregii societăți cu produse petroliere prin intermediul unor mecanisme viabile, transparente, nediscriminatorii și cu respectarea normelor de concurență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000048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48F"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000490"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şi remis Parlamentului</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00000491"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0000492"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Comunităţii Energetice,</w:t>
            </w:r>
          </w:p>
          <w:p w14:paraId="00000493"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Transpune: Directiva 2009/119/CE privind obligaţia statelor membre de a menţine un nivel minim de rezerve de ţiţei şi/sau produse petroliere</w:t>
            </w:r>
          </w:p>
        </w:tc>
      </w:tr>
      <w:tr w:rsidR="00F3478B" w:rsidRPr="00015C56" w14:paraId="4FD1DF31" w14:textId="77777777" w:rsidTr="00103660">
        <w:trPr>
          <w:trHeight w:val="542"/>
        </w:trPr>
        <w:tc>
          <w:tcPr>
            <w:tcW w:w="1755" w:type="dxa"/>
            <w:vMerge/>
          </w:tcPr>
          <w:p w14:paraId="00000495"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96"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4.3.5. Elaborarea unui studiu privind fezabilitatea construcției depozitelor subterane pentru înmagazinarea gazelor naturale pe teritoriului Republicii Moldova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49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9"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Studiu elaborat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A"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B"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Strategia Energetică a Republicii Moldova până în anul 2030</w:t>
            </w:r>
          </w:p>
        </w:tc>
      </w:tr>
      <w:tr w:rsidR="00F3478B" w:rsidRPr="00015C56" w14:paraId="416C43ED" w14:textId="77777777" w:rsidTr="00103660">
        <w:trPr>
          <w:trHeight w:val="240"/>
        </w:trPr>
        <w:tc>
          <w:tcPr>
            <w:tcW w:w="1755" w:type="dxa"/>
            <w:vMerge w:val="restart"/>
          </w:tcPr>
          <w:p w14:paraId="0000049D"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4.4. Promovarea eficienței energetice și valorificarea surselor de energie regenerabilă</w:t>
            </w:r>
          </w:p>
          <w:p w14:paraId="0000049E"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9F"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4.4.1. Lansarea proiectului „Eficiența Energetică în Republica Moldova” (MEEP), prin inițierea negocierilor și aprobarea semnării: Contractului de Finanțare cu BEI; Acordului investițional de grant Finanțare cu BEI;   Acordului de Cooperare dintre MIDR şi BEI privind asistența tehnică oferită pentru pregătirea și implementarea proiectului MEEP;  Acordului de împrumut cu BERD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0"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4A1"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2"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7  Hotărâri de Guvern aprobate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3"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4"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acț.32;</w:t>
            </w:r>
          </w:p>
          <w:p w14:paraId="000004A5"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 139/2018 cu privire la eficiența energetică</w:t>
            </w:r>
          </w:p>
        </w:tc>
      </w:tr>
      <w:tr w:rsidR="00F3478B" w:rsidRPr="00015C56" w14:paraId="7176AEDD" w14:textId="77777777" w:rsidTr="00103660">
        <w:trPr>
          <w:trHeight w:val="240"/>
        </w:trPr>
        <w:tc>
          <w:tcPr>
            <w:tcW w:w="1755" w:type="dxa"/>
            <w:vMerge/>
          </w:tcPr>
          <w:p w14:paraId="000004AB"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AC" w14:textId="292C2368"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4.4.2. Aprobarea limitelor de capacitate, cotelor maxime și categoriilor de capacitate în domeniul energiei electrice din surse regenerabile pînă în anul 2025, - ajustarea la condițiile actuale a cadrului juridic de aplicare/ implementare a schemelor de suport prevăzute la art. 34 al Legii nr.10/2016 privind promovarea </w:t>
            </w:r>
            <w:r w:rsidRPr="00015C56">
              <w:rPr>
                <w:rFonts w:ascii="Times New Roman" w:eastAsia="Times New Roman" w:hAnsi="Times New Roman" w:cs="Times New Roman"/>
                <w:sz w:val="20"/>
                <w:szCs w:val="20"/>
              </w:rPr>
              <w:lastRenderedPageBreak/>
              <w:t>utilizării energiei din surse regenerabile, și anume preț fix și tarif fix</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D"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Decembrie</w:t>
            </w:r>
          </w:p>
          <w:p w14:paraId="000004AE"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F"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B0"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B1"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acț.32;</w:t>
            </w:r>
          </w:p>
          <w:p w14:paraId="000004B2"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 10/2016 privind promovarea utilizări energiei din surse regenerabile</w:t>
            </w:r>
          </w:p>
        </w:tc>
      </w:tr>
      <w:tr w:rsidR="00F3478B" w:rsidRPr="00015C56" w14:paraId="711F5755" w14:textId="77777777" w:rsidTr="00103660">
        <w:trPr>
          <w:trHeight w:val="240"/>
        </w:trPr>
        <w:tc>
          <w:tcPr>
            <w:tcW w:w="1755" w:type="dxa"/>
            <w:vMerge/>
          </w:tcPr>
          <w:p w14:paraId="000004B4"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B5" w14:textId="2F750158"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4.4.3. Modificarea Legii nr. 44/2014 privind etichetarea produselor cu impact energetic, în scopul alinierii cadrului juridic de reglementare care se aplică produselor cu impact energetic introduse pe piață sau puse în funcțiune, ca va asigura etichetarea energetică a  produselor respective și furnizarea unor informații standard privind eficiența lor energetică,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B6"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4B7"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B8"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adoptat de Parlament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B9"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BA"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w:t>
            </w:r>
          </w:p>
          <w:p w14:paraId="000004BB" w14:textId="77777777" w:rsidR="00F3478B" w:rsidRPr="00015C56" w:rsidRDefault="00F3478B" w:rsidP="00F3478B">
            <w:pPr>
              <w:spacing w:line="27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Comunităţii Energetice;</w:t>
            </w:r>
          </w:p>
          <w:p w14:paraId="000004BD"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Regulamentul (UE) 2017/1369 de stabilire a unui cadru pentru etichetarea energetică și de abrogare a Directivei 2010/30/UE</w:t>
            </w:r>
          </w:p>
        </w:tc>
      </w:tr>
      <w:tr w:rsidR="00F3478B" w:rsidRPr="00015C56" w14:paraId="5A664C3E" w14:textId="77777777" w:rsidTr="00103660">
        <w:trPr>
          <w:trHeight w:val="240"/>
        </w:trPr>
        <w:tc>
          <w:tcPr>
            <w:tcW w:w="1755" w:type="dxa"/>
            <w:vMerge/>
          </w:tcPr>
          <w:p w14:paraId="000004BF"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C0"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4.4.4. Elaborarea și  aprobarea Regulamentului privind cerinţele de randament pentru cazanele noi de apă caldă cu combustie lichidă sau gazoasă,  ce va actualiza condițiile de dezvoltare tehnologică actuale, a cerințelor tehnice aplicabile instalațiilor pentru încălzirea incintelor şi instalațiilor de încălzire cu funcție dublă (centrale termice și centrale termice cu funcția de preparare a apei calde menajere) plasate pe piața Republicii Moldova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4C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5" w14:textId="77777777"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w:t>
            </w:r>
            <w:r w:rsidRPr="00015C56">
              <w:rPr>
                <w:rFonts w:ascii="Times New Roman" w:eastAsia="Times New Roman" w:hAnsi="Times New Roman" w:cs="Times New Roman"/>
                <w:sz w:val="20"/>
                <w:szCs w:val="20"/>
              </w:rPr>
              <w:br/>
              <w:t>Anexa VIII,</w:t>
            </w:r>
            <w:r w:rsidRPr="00015C56">
              <w:rPr>
                <w:rFonts w:ascii="Times New Roman" w:eastAsia="Times New Roman" w:hAnsi="Times New Roman" w:cs="Times New Roman"/>
                <w:sz w:val="20"/>
                <w:szCs w:val="20"/>
              </w:rPr>
              <w:br/>
              <w:t xml:space="preserve">Termen de implementare: </w:t>
            </w:r>
            <w:r w:rsidRPr="00015C56">
              <w:rPr>
                <w:rFonts w:ascii="Times New Roman" w:eastAsia="Times New Roman" w:hAnsi="Times New Roman" w:cs="Times New Roman"/>
                <w:sz w:val="20"/>
                <w:szCs w:val="20"/>
              </w:rPr>
              <w:br/>
              <w:t xml:space="preserve">Directiva 92/42/CEE (2017);  </w:t>
            </w:r>
          </w:p>
          <w:p w14:paraId="000004C6" w14:textId="77777777" w:rsidR="00F3478B" w:rsidRPr="00015C56" w:rsidRDefault="00F3478B" w:rsidP="00F3478B">
            <w:pPr>
              <w:spacing w:line="259" w:lineRule="auto"/>
              <w:jc w:val="both"/>
              <w:rPr>
                <w:rFonts w:ascii="Times New Roman" w:eastAsia="Times New Roman" w:hAnsi="Times New Roman" w:cs="Times New Roman"/>
                <w:sz w:val="20"/>
                <w:szCs w:val="20"/>
              </w:rPr>
            </w:pPr>
          </w:p>
          <w:p w14:paraId="000004C7" w14:textId="77777777" w:rsidR="00F3478B" w:rsidRPr="00015C56" w:rsidRDefault="00F3478B" w:rsidP="00F3478B">
            <w:pPr>
              <w:spacing w:line="259" w:lineRule="auto"/>
              <w:ind w:left="-39"/>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acț.32</w:t>
            </w:r>
          </w:p>
        </w:tc>
      </w:tr>
      <w:tr w:rsidR="00F3478B" w:rsidRPr="00015C56" w14:paraId="2187C3D0" w14:textId="77777777" w:rsidTr="00103660">
        <w:trPr>
          <w:trHeight w:val="240"/>
        </w:trPr>
        <w:tc>
          <w:tcPr>
            <w:tcW w:w="1755" w:type="dxa"/>
            <w:vMerge/>
          </w:tcPr>
          <w:p w14:paraId="000004C9"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CA"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4.4.5. Îmbunătățirea mecanismelor de sprijin al investițiilor în proiecte de valorificare a energiei regenerabile (modificarea Legii nr.10/2016 privind promovarea utilizării energiei din surse regenerabile)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B"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Iunie</w:t>
            </w:r>
          </w:p>
          <w:p w14:paraId="000004CC"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D"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adoptat de Parlament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E"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CF" w14:textId="77777777"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Comunităţii Energetice;</w:t>
            </w:r>
          </w:p>
          <w:p w14:paraId="000004D0"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acț.32</w:t>
            </w:r>
          </w:p>
        </w:tc>
      </w:tr>
      <w:tr w:rsidR="00F3478B" w:rsidRPr="00015C56" w14:paraId="706FBB81" w14:textId="77777777" w:rsidTr="00103660">
        <w:trPr>
          <w:trHeight w:val="240"/>
        </w:trPr>
        <w:tc>
          <w:tcPr>
            <w:tcW w:w="1755" w:type="dxa"/>
            <w:vMerge/>
          </w:tcPr>
          <w:p w14:paraId="000004D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D3" w14:textId="3546FCB9"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4.4.6. Elaborarea proiectului programului naţional care vizează dezvoltarea sectorului biomasei, pentru identificarea soluțiilor durabile de valorificare a potențialului energetic al biomasei solide,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D4"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Noiembrie</w:t>
            </w:r>
          </w:p>
          <w:p w14:paraId="000004D5"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D6"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Hotărâre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D7"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4D8"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D9"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Strategia Energetică  Republicii Moldova până în anul 2030;</w:t>
            </w:r>
          </w:p>
          <w:p w14:paraId="000004DA" w14:textId="77777777" w:rsidR="00F3478B" w:rsidRPr="00015C56" w:rsidRDefault="00F3478B" w:rsidP="00F3478B">
            <w:pPr>
              <w:spacing w:line="259" w:lineRule="auto"/>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Legea nr. 10/2016 privind promovarea utilizări </w:t>
            </w:r>
            <w:r w:rsidRPr="00015C56">
              <w:rPr>
                <w:rFonts w:ascii="Times New Roman" w:eastAsia="Times New Roman" w:hAnsi="Times New Roman" w:cs="Times New Roman"/>
                <w:sz w:val="20"/>
                <w:szCs w:val="20"/>
              </w:rPr>
              <w:lastRenderedPageBreak/>
              <w:t>energiei din surse regenerabile</w:t>
            </w:r>
          </w:p>
        </w:tc>
      </w:tr>
      <w:tr w:rsidR="00F3478B" w:rsidRPr="00015C56" w14:paraId="097945DE" w14:textId="77777777" w:rsidTr="00103660">
        <w:trPr>
          <w:trHeight w:val="240"/>
        </w:trPr>
        <w:tc>
          <w:tcPr>
            <w:tcW w:w="1755" w:type="dxa"/>
            <w:vMerge/>
          </w:tcPr>
          <w:p w14:paraId="000004DC"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DD" w14:textId="6F8B8703"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4.4.7. Transpunerea parţială a Pachetului normativ al UE privind energia curată („Clean Energy for All Europeans”) aferente sectorului energetic (Legea nr.107/2016 cu privire la energia electrică, Legea nr.128/2014 cu privire la performanța energetică a clădirilor, Legea nr.139/2018 privind eficiența energetică, Legea nr.10/2016 privind promovarea utilizării energiei din surse regenerabile, Legea nr.92/2014 cu privire la energia termică și promovarea cogenerării), - consolidarea și alinierea cadrului normativ  la ultimele rigori comunitare în materie de concurență și liberalizare a pieței energiei electrice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DE"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4DF"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0"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şi remis Parlamentului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1"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2" w14:textId="77777777" w:rsidR="00F3478B" w:rsidRPr="00015C56" w:rsidRDefault="00F3478B" w:rsidP="00F3478B">
            <w:pPr>
              <w:spacing w:line="25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Acordul de Asociere;</w:t>
            </w:r>
          </w:p>
          <w:p w14:paraId="000004E3" w14:textId="77777777" w:rsidR="00F3478B" w:rsidRPr="00015C56" w:rsidRDefault="00F3478B" w:rsidP="00F3478B">
            <w:pPr>
              <w:spacing w:line="259"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Comunităţii Energetice, Deciziile Consiliului Ministerial al Comunităţii Energetice;</w:t>
            </w:r>
          </w:p>
          <w:p w14:paraId="000004E4" w14:textId="77777777" w:rsidR="00F3478B" w:rsidRPr="00015C56" w:rsidRDefault="00F3478B" w:rsidP="00F3478B">
            <w:pPr>
              <w:spacing w:line="259"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acț.32</w:t>
            </w:r>
          </w:p>
        </w:tc>
      </w:tr>
      <w:tr w:rsidR="00F3478B" w:rsidRPr="00015C56" w14:paraId="0C7A0ED2" w14:textId="77777777" w:rsidTr="00103660">
        <w:trPr>
          <w:trHeight w:val="240"/>
        </w:trPr>
        <w:tc>
          <w:tcPr>
            <w:tcW w:w="1755" w:type="dxa"/>
            <w:vMerge/>
          </w:tcPr>
          <w:p w14:paraId="000004E6"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E7" w14:textId="56C77D9E"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4.4.8. Elaborarea și aprobarea Planului Național de Energie și Climă – document unic de politici pe termen lung în domeniul energiei și schimbărilor climatice, care va stabili, până în anul 2030, țintele și obiectivele statului în domeniul decarbonizării, eficienței energetice și surselor regenerabile de energie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8"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4E9"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A" w14:textId="77777777" w:rsidR="00F3478B" w:rsidRPr="00015C56" w:rsidRDefault="00F3478B" w:rsidP="00F3478B">
            <w:pPr>
              <w:spacing w:line="276" w:lineRule="auto"/>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B"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4EC" w14:textId="77777777" w:rsidR="00F3478B" w:rsidRPr="00015C56" w:rsidRDefault="00F3478B" w:rsidP="00F3478B">
            <w:pPr>
              <w:spacing w:line="276" w:lineRule="auto"/>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Mediului</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D" w14:textId="77777777" w:rsidR="00F3478B" w:rsidRPr="00015C56" w:rsidRDefault="00F3478B" w:rsidP="00F3478B">
            <w:pPr>
              <w:spacing w:line="276" w:lineRule="auto"/>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Tratatul de Constituire a Comunității Energetice/</w:t>
            </w:r>
          </w:p>
        </w:tc>
      </w:tr>
      <w:tr w:rsidR="00F3478B" w:rsidRPr="00015C56" w14:paraId="41975878" w14:textId="77777777" w:rsidTr="00103660">
        <w:trPr>
          <w:trHeight w:val="240"/>
        </w:trPr>
        <w:tc>
          <w:tcPr>
            <w:tcW w:w="1755" w:type="dxa"/>
            <w:vMerge/>
          </w:tcPr>
          <w:p w14:paraId="000004EF"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000004F0" w14:textId="279BDC5F"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4.4.9. Crearea cadrului juridic pentru dezvoltarea industriei serviciilor de auditare energetică, evaluare a performanţei energetice a clădirilor, inspectării sistemelor de încălzire şi climatizare, instalatorilor de sisteme mici de valorificare a energiei regenerabile, management energetic în clădirile publice etc.</w:t>
            </w:r>
          </w:p>
        </w:tc>
        <w:tc>
          <w:tcPr>
            <w:tcW w:w="1701" w:type="dxa"/>
          </w:tcPr>
          <w:p w14:paraId="000004F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4F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000004F3" w14:textId="77777777"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hotărâri de Guvern aprobate;</w:t>
            </w:r>
          </w:p>
          <w:p w14:paraId="5135F1EA" w14:textId="77777777" w:rsidR="00F3478B" w:rsidRPr="00015C56" w:rsidRDefault="00F3478B" w:rsidP="00F3478B">
            <w:pPr>
              <w:rPr>
                <w:rFonts w:ascii="Times New Roman" w:eastAsia="Times New Roman" w:hAnsi="Times New Roman" w:cs="Times New Roman"/>
                <w:sz w:val="20"/>
                <w:szCs w:val="20"/>
              </w:rPr>
            </w:pPr>
          </w:p>
          <w:p w14:paraId="000004F4" w14:textId="01C5D363" w:rsidR="00F3478B" w:rsidRPr="00015C56" w:rsidRDefault="00F3478B" w:rsidP="00F3478B">
            <w:pP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Registre ale specialiştilor calificaţi şi înregistraţi create şi actualizate</w:t>
            </w:r>
          </w:p>
        </w:tc>
        <w:tc>
          <w:tcPr>
            <w:tcW w:w="1985" w:type="dxa"/>
          </w:tcPr>
          <w:p w14:paraId="000004F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4F6" w14:textId="77777777" w:rsidR="00F3478B" w:rsidRPr="00015C56" w:rsidRDefault="00F3478B" w:rsidP="00F3478B">
            <w:pPr>
              <w:jc w:val="center"/>
              <w:rPr>
                <w:rFonts w:ascii="Times New Roman" w:eastAsia="Times New Roman" w:hAnsi="Times New Roman" w:cs="Times New Roman"/>
                <w:sz w:val="20"/>
                <w:szCs w:val="20"/>
              </w:rPr>
            </w:pPr>
          </w:p>
          <w:p w14:paraId="000004F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pentru Eficiență Energetică</w:t>
            </w:r>
          </w:p>
        </w:tc>
        <w:tc>
          <w:tcPr>
            <w:tcW w:w="2268" w:type="dxa"/>
          </w:tcPr>
          <w:p w14:paraId="000004F8" w14:textId="77777777" w:rsidR="00F3478B" w:rsidRPr="00015C56" w:rsidRDefault="00F3478B" w:rsidP="00F3478B">
            <w:pPr>
              <w:spacing w:line="259" w:lineRule="auto"/>
              <w:ind w:left="-39"/>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cap.VI/Infrastructură și dezvoltare regională, acț.32;</w:t>
            </w:r>
          </w:p>
          <w:p w14:paraId="000004F9" w14:textId="77777777" w:rsidR="00F3478B" w:rsidRPr="00015C56" w:rsidRDefault="00F3478B" w:rsidP="00F3478B">
            <w:pPr>
              <w:spacing w:line="259" w:lineRule="auto"/>
              <w:ind w:left="-39"/>
              <w:jc w:val="both"/>
              <w:rPr>
                <w:rFonts w:ascii="Times New Roman" w:eastAsia="Times New Roman" w:hAnsi="Times New Roman" w:cs="Times New Roman"/>
                <w:sz w:val="20"/>
                <w:szCs w:val="20"/>
              </w:rPr>
            </w:pPr>
          </w:p>
          <w:p w14:paraId="000004FA"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Legea nr. 139/2018 cu privire la eficiența energetică;</w:t>
            </w:r>
          </w:p>
          <w:p w14:paraId="000004FB" w14:textId="77777777" w:rsidR="00F3478B" w:rsidRPr="00015C56" w:rsidRDefault="00F3478B" w:rsidP="00F3478B">
            <w:pPr>
              <w:jc w:val="both"/>
              <w:rPr>
                <w:rFonts w:ascii="Times New Roman" w:eastAsia="Times New Roman" w:hAnsi="Times New Roman" w:cs="Times New Roman"/>
                <w:sz w:val="20"/>
                <w:szCs w:val="20"/>
              </w:rPr>
            </w:pPr>
          </w:p>
          <w:p w14:paraId="000004FC"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Legea nr. 128/2014 privind performanța energetică a clădirilor</w:t>
            </w:r>
          </w:p>
        </w:tc>
      </w:tr>
      <w:tr w:rsidR="00F3478B" w:rsidRPr="00015C56" w14:paraId="7B8DC8E4" w14:textId="77777777" w:rsidTr="00103660">
        <w:trPr>
          <w:trHeight w:val="240"/>
        </w:trPr>
        <w:tc>
          <w:tcPr>
            <w:tcW w:w="1755" w:type="dxa"/>
          </w:tcPr>
          <w:p w14:paraId="58C011BC"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Pr>
          <w:p w14:paraId="5B7539F4" w14:textId="7FBD98CD"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4.4.10. Abrogarea actelor normative desuete care nu corespund cadrului normativ primar din domeniul energetic (HG nr. 434/1998, HG nr. 725/2016, HG nr. 267/3003 etc.) </w:t>
            </w:r>
          </w:p>
        </w:tc>
        <w:tc>
          <w:tcPr>
            <w:tcW w:w="1701" w:type="dxa"/>
          </w:tcPr>
          <w:p w14:paraId="306E1D5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3B3D2B9E" w14:textId="0B6985E1"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Pr>
          <w:p w14:paraId="34BF2E68" w14:textId="418F236B"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 de Guvern aprobată</w:t>
            </w:r>
          </w:p>
        </w:tc>
        <w:tc>
          <w:tcPr>
            <w:tcW w:w="1985" w:type="dxa"/>
          </w:tcPr>
          <w:p w14:paraId="256415BD" w14:textId="24CF8385"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Pr>
          <w:p w14:paraId="0BA2B1DB" w14:textId="77777777" w:rsidR="00F3478B" w:rsidRPr="00015C56" w:rsidRDefault="00F3478B" w:rsidP="00F3478B">
            <w:pPr>
              <w:ind w:left="-39"/>
              <w:jc w:val="both"/>
              <w:rPr>
                <w:rFonts w:ascii="Times New Roman" w:eastAsia="Times New Roman" w:hAnsi="Times New Roman" w:cs="Times New Roman"/>
                <w:sz w:val="20"/>
                <w:szCs w:val="20"/>
              </w:rPr>
            </w:pPr>
          </w:p>
        </w:tc>
      </w:tr>
      <w:tr w:rsidR="00F3478B" w:rsidRPr="00015C56" w14:paraId="625F417F" w14:textId="77777777" w:rsidTr="00103660">
        <w:trPr>
          <w:trHeight w:val="400"/>
        </w:trPr>
        <w:tc>
          <w:tcPr>
            <w:tcW w:w="13290" w:type="dxa"/>
            <w:gridSpan w:val="6"/>
            <w:shd w:val="clear" w:color="auto" w:fill="A6A6A6"/>
          </w:tcPr>
          <w:p w14:paraId="000004FE" w14:textId="77777777" w:rsidR="00F3478B" w:rsidRPr="00015C56" w:rsidRDefault="00F3478B" w:rsidP="00F3478B">
            <w:pPr>
              <w:spacing w:after="160" w:line="259" w:lineRule="auto"/>
              <w:rPr>
                <w:rFonts w:ascii="Times New Roman" w:eastAsia="Times New Roman" w:hAnsi="Times New Roman" w:cs="Times New Roman"/>
                <w:b/>
                <w:sz w:val="20"/>
                <w:szCs w:val="20"/>
              </w:rPr>
            </w:pPr>
          </w:p>
          <w:p w14:paraId="000004FF" w14:textId="77777777" w:rsidR="00F3478B" w:rsidRPr="00015C56" w:rsidRDefault="00F3478B" w:rsidP="00F3478B">
            <w:pPr>
              <w:numPr>
                <w:ilvl w:val="0"/>
                <w:numId w:val="5"/>
              </w:numPr>
              <w:spacing w:after="160" w:line="259" w:lineRule="auto"/>
              <w:jc w:val="center"/>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DEZVOLTARE  REGIONALĂ  ȘI  INFRASTRUCTURĂ</w:t>
            </w:r>
          </w:p>
          <w:p w14:paraId="00000500" w14:textId="2A6B44CC"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Scopul politicii de dezvoltare  constă în sprijinirea creșterii competitivității și dezvoltării durabile a fiecărei regiuni, ajustarea disparităților și creșterea calității vieții cetățenilor.</w:t>
            </w:r>
          </w:p>
          <w:p w14:paraId="00000501" w14:textId="77777777" w:rsidR="00F3478B" w:rsidRPr="00015C56" w:rsidRDefault="00F3478B" w:rsidP="00F3478B">
            <w:pPr>
              <w:jc w:val="both"/>
              <w:rPr>
                <w:rFonts w:ascii="Times New Roman" w:eastAsia="Times New Roman" w:hAnsi="Times New Roman" w:cs="Times New Roman"/>
                <w:sz w:val="20"/>
                <w:szCs w:val="20"/>
              </w:rPr>
            </w:pPr>
          </w:p>
          <w:p w14:paraId="00000502" w14:textId="3E2AF63B"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Acest scop urmează să fie atins prin intermediul  unui set de obiective strategice pe termen scurt :</w:t>
            </w:r>
          </w:p>
          <w:p w14:paraId="00000503" w14:textId="77777777" w:rsidR="00F3478B" w:rsidRPr="00015C56" w:rsidRDefault="00F3478B" w:rsidP="00F3478B">
            <w:pPr>
              <w:numPr>
                <w:ilvl w:val="0"/>
                <w:numId w:val="6"/>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cadrului normativ pentru implementarea politicii de dezvoltare regională;</w:t>
            </w:r>
          </w:p>
          <w:p w14:paraId="00000504" w14:textId="77777777" w:rsidR="00F3478B" w:rsidRPr="00015C56" w:rsidRDefault="00F3478B" w:rsidP="00F3478B">
            <w:pPr>
              <w:numPr>
                <w:ilvl w:val="0"/>
                <w:numId w:val="6"/>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Creșterea competitivității /dezvoltarea economică a regiunilor;</w:t>
            </w:r>
          </w:p>
          <w:p w14:paraId="00000505" w14:textId="77777777" w:rsidR="00F3478B" w:rsidRPr="00015C56" w:rsidRDefault="00F3478B" w:rsidP="00F3478B">
            <w:pPr>
              <w:numPr>
                <w:ilvl w:val="0"/>
                <w:numId w:val="6"/>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Dezvoltarea infrastructurii regionale;</w:t>
            </w:r>
          </w:p>
          <w:p w14:paraId="00000506" w14:textId="3D6C4D06" w:rsidR="00F3478B" w:rsidRPr="00015C56" w:rsidRDefault="00F3478B" w:rsidP="00F3478B">
            <w:pPr>
              <w:numPr>
                <w:ilvl w:val="0"/>
                <w:numId w:val="6"/>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Implementarea politicii de dezvoltare urbană (centrele urbane și orașele – poli de creștere);</w:t>
            </w:r>
          </w:p>
          <w:p w14:paraId="00000507" w14:textId="77777777" w:rsidR="00F3478B" w:rsidRPr="00015C56" w:rsidRDefault="00F3478B" w:rsidP="00F3478B">
            <w:pPr>
              <w:numPr>
                <w:ilvl w:val="0"/>
                <w:numId w:val="6"/>
              </w:numPr>
              <w:jc w:val="both"/>
              <w:rPr>
                <w:rFonts w:ascii="Times New Roman" w:eastAsia="Times New Roman" w:hAnsi="Times New Roman" w:cs="Times New Roman"/>
                <w:b/>
                <w:i/>
                <w:sz w:val="20"/>
                <w:szCs w:val="20"/>
              </w:rPr>
            </w:pPr>
            <w:r w:rsidRPr="00015C56">
              <w:rPr>
                <w:rFonts w:ascii="Times New Roman" w:eastAsia="Times New Roman" w:hAnsi="Times New Roman" w:cs="Times New Roman"/>
                <w:b/>
                <w:i/>
                <w:sz w:val="20"/>
                <w:szCs w:val="20"/>
              </w:rPr>
              <w:t>Reabilitarea infrastructurii locale.</w:t>
            </w:r>
          </w:p>
          <w:p w14:paraId="00000508" w14:textId="77777777" w:rsidR="00F3478B" w:rsidRPr="00015C56" w:rsidRDefault="00F3478B" w:rsidP="00F3478B">
            <w:pPr>
              <w:jc w:val="both"/>
              <w:rPr>
                <w:rFonts w:ascii="Times New Roman" w:eastAsia="Times New Roman" w:hAnsi="Times New Roman" w:cs="Times New Roman"/>
                <w:b/>
                <w:sz w:val="20"/>
                <w:szCs w:val="20"/>
              </w:rPr>
            </w:pPr>
          </w:p>
          <w:p w14:paraId="00000509"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 xml:space="preserve">        Indicatori de rezultat:</w:t>
            </w:r>
          </w:p>
          <w:p w14:paraId="0000050A" w14:textId="77777777" w:rsidR="00F3478B" w:rsidRPr="00015C56" w:rsidRDefault="00F3478B" w:rsidP="00F3478B">
            <w:pPr>
              <w:jc w:val="both"/>
              <w:rPr>
                <w:rFonts w:ascii="Times New Roman" w:eastAsia="Times New Roman" w:hAnsi="Times New Roman" w:cs="Times New Roman"/>
                <w:b/>
                <w:sz w:val="20"/>
                <w:szCs w:val="20"/>
              </w:rPr>
            </w:pPr>
          </w:p>
          <w:p w14:paraId="0000050B" w14:textId="77777777" w:rsidR="00F3478B" w:rsidRPr="00015C56" w:rsidRDefault="00F3478B" w:rsidP="00F3478B">
            <w:pPr>
              <w:numPr>
                <w:ilvl w:val="0"/>
                <w:numId w:val="11"/>
              </w:numPr>
              <w:pBdr>
                <w:top w:val="nil"/>
                <w:left w:val="nil"/>
                <w:bottom w:val="nil"/>
                <w:right w:val="nil"/>
                <w:between w:val="nil"/>
              </w:pBd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calității infrastructurii la nivel național (conform Raportului Competitivității Globale) de la 66 % în 2019 până la 68% în 2022;</w:t>
            </w:r>
          </w:p>
          <w:p w14:paraId="0000050C" w14:textId="77777777" w:rsidR="00F3478B" w:rsidRPr="00015C56" w:rsidRDefault="00F3478B" w:rsidP="00F3478B">
            <w:pPr>
              <w:numPr>
                <w:ilvl w:val="0"/>
                <w:numId w:val="11"/>
              </w:numPr>
              <w:pBdr>
                <w:top w:val="nil"/>
                <w:left w:val="nil"/>
                <w:bottom w:val="nil"/>
                <w:right w:val="nil"/>
                <w:between w:val="nil"/>
              </w:pBd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PIB produs în afara municipiului Chișinău de la 42% (2020) la 44 % în 2022;</w:t>
            </w:r>
          </w:p>
          <w:p w14:paraId="0000050D" w14:textId="77777777" w:rsidR="00F3478B" w:rsidRPr="00015C56" w:rsidRDefault="00F3478B" w:rsidP="00F3478B">
            <w:pPr>
              <w:numPr>
                <w:ilvl w:val="0"/>
                <w:numId w:val="11"/>
              </w:numPr>
              <w:pBdr>
                <w:top w:val="nil"/>
                <w:left w:val="nil"/>
                <w:bottom w:val="nil"/>
                <w:right w:val="nil"/>
                <w:between w:val="nil"/>
              </w:pBd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 xml:space="preserve">Creșterea ratei de conectare a populației la rețeaua publică de alimentare cu apă de la </w:t>
            </w:r>
            <w:sdt>
              <w:sdtPr>
                <w:tag w:val="goog_rdk_0"/>
                <w:id w:val="1303957583"/>
              </w:sdtPr>
              <w:sdtContent/>
            </w:sdt>
            <w:sdt>
              <w:sdtPr>
                <w:tag w:val="goog_rdk_1"/>
                <w:id w:val="-525791879"/>
              </w:sdtPr>
              <w:sdtContent/>
            </w:sdt>
            <w:r w:rsidRPr="00015C56">
              <w:rPr>
                <w:rFonts w:ascii="Times New Roman" w:eastAsia="Times New Roman" w:hAnsi="Times New Roman" w:cs="Times New Roman"/>
                <w:i/>
                <w:sz w:val="20"/>
                <w:szCs w:val="20"/>
              </w:rPr>
              <w:t>72% în 2020 până la 75% în 2022;</w:t>
            </w:r>
          </w:p>
          <w:p w14:paraId="0000050E" w14:textId="77777777" w:rsidR="00F3478B" w:rsidRPr="00015C56" w:rsidRDefault="00F3478B" w:rsidP="00F3478B">
            <w:pPr>
              <w:numPr>
                <w:ilvl w:val="0"/>
                <w:numId w:val="11"/>
              </w:numPr>
              <w:pBdr>
                <w:top w:val="nil"/>
                <w:left w:val="nil"/>
                <w:bottom w:val="nil"/>
                <w:right w:val="nil"/>
                <w:between w:val="nil"/>
              </w:pBd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ratei de conectare a populației la rețeaua publică de canalizare de la 33% în 2020 până la 37% în 2022;</w:t>
            </w:r>
          </w:p>
          <w:p w14:paraId="0000050F" w14:textId="0A230E1C" w:rsidR="00F3478B" w:rsidRPr="00015C56" w:rsidRDefault="00F3478B" w:rsidP="00F3478B">
            <w:pPr>
              <w:numPr>
                <w:ilvl w:val="0"/>
                <w:numId w:val="11"/>
              </w:numPr>
              <w:pBdr>
                <w:top w:val="nil"/>
                <w:left w:val="nil"/>
                <w:bottom w:val="nil"/>
                <w:right w:val="nil"/>
                <w:between w:val="nil"/>
              </w:pBd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Dezvoltarea rețelei orașelor – poli de creștere și sporirea gradului de dotare cu infrastructură tehnico-edilitară;</w:t>
            </w:r>
          </w:p>
          <w:p w14:paraId="00000511" w14:textId="4963B373" w:rsidR="00F3478B" w:rsidRPr="00015C56" w:rsidRDefault="00F3478B" w:rsidP="00F3478B">
            <w:pPr>
              <w:numPr>
                <w:ilvl w:val="0"/>
                <w:numId w:val="11"/>
              </w:numPr>
              <w:pBdr>
                <w:top w:val="nil"/>
                <w:left w:val="nil"/>
                <w:bottom w:val="nil"/>
                <w:right w:val="nil"/>
                <w:between w:val="nil"/>
              </w:pBdr>
              <w:jc w:val="both"/>
              <w:rPr>
                <w:rFonts w:ascii="Times New Roman" w:eastAsia="Times New Roman" w:hAnsi="Times New Roman" w:cs="Times New Roman"/>
                <w:i/>
                <w:sz w:val="20"/>
                <w:szCs w:val="20"/>
              </w:rPr>
            </w:pPr>
            <w:r w:rsidRPr="00015C56">
              <w:rPr>
                <w:rFonts w:ascii="Times New Roman" w:eastAsia="Times New Roman" w:hAnsi="Times New Roman" w:cs="Times New Roman"/>
                <w:i/>
                <w:sz w:val="20"/>
                <w:szCs w:val="20"/>
              </w:rPr>
              <w:t>Creșterea numărului de localități beneficiare de infrastructură publică îmbunătățită (sate și comune, inclusiv orașe cu o populație de până la 10 mii locuitori).</w:t>
            </w:r>
          </w:p>
        </w:tc>
      </w:tr>
      <w:tr w:rsidR="00F3478B" w:rsidRPr="00015C56" w14:paraId="7B609441" w14:textId="77777777" w:rsidTr="00103660">
        <w:trPr>
          <w:trHeight w:val="240"/>
        </w:trPr>
        <w:tc>
          <w:tcPr>
            <w:tcW w:w="1755" w:type="dxa"/>
            <w:vMerge w:val="restart"/>
            <w:shd w:val="clear" w:color="auto" w:fill="FFFFFF"/>
          </w:tcPr>
          <w:p w14:paraId="00000518"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5.1. Dezvoltarea cadrului normativ pentru implementarea politicii de dezvoltare regională</w:t>
            </w:r>
          </w:p>
          <w:p w14:paraId="00000519" w14:textId="77777777" w:rsidR="00F3478B" w:rsidRPr="00015C56" w:rsidRDefault="00F3478B" w:rsidP="00F3478B">
            <w:pPr>
              <w:jc w:val="center"/>
              <w:rPr>
                <w:rFonts w:ascii="Times New Roman" w:eastAsia="Times New Roman" w:hAnsi="Times New Roman" w:cs="Times New Roman"/>
                <w:b/>
                <w:sz w:val="20"/>
                <w:szCs w:val="20"/>
              </w:rPr>
            </w:pPr>
          </w:p>
        </w:tc>
        <w:tc>
          <w:tcPr>
            <w:tcW w:w="3597" w:type="dxa"/>
            <w:shd w:val="clear" w:color="auto" w:fill="FFFFFF"/>
          </w:tcPr>
          <w:p w14:paraId="0000051A"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5.1.1. Definitivarea și aprobarea noii Strategii Naționale de Dezvoltare Regională pentru anii 2022-2028</w:t>
            </w:r>
          </w:p>
          <w:p w14:paraId="0000051B" w14:textId="77777777" w:rsidR="00F3478B" w:rsidRPr="00015C56" w:rsidRDefault="00F3478B" w:rsidP="00F3478B">
            <w:pPr>
              <w:jc w:val="both"/>
              <w:rPr>
                <w:rFonts w:ascii="Times New Roman" w:eastAsia="Times New Roman" w:hAnsi="Times New Roman" w:cs="Times New Roman"/>
                <w:b/>
                <w:sz w:val="20"/>
                <w:szCs w:val="20"/>
              </w:rPr>
            </w:pPr>
          </w:p>
        </w:tc>
        <w:tc>
          <w:tcPr>
            <w:tcW w:w="1701" w:type="dxa"/>
            <w:shd w:val="clear" w:color="auto" w:fill="FFFFFF"/>
          </w:tcPr>
          <w:p w14:paraId="0000051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51D"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2021</w:t>
            </w:r>
          </w:p>
        </w:tc>
        <w:tc>
          <w:tcPr>
            <w:tcW w:w="1984" w:type="dxa"/>
            <w:shd w:val="clear" w:color="auto" w:fill="FFFFFF"/>
          </w:tcPr>
          <w:p w14:paraId="0000051E"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Hotărâre de Guvern aprobată</w:t>
            </w:r>
          </w:p>
        </w:tc>
        <w:tc>
          <w:tcPr>
            <w:tcW w:w="1985" w:type="dxa"/>
            <w:shd w:val="clear" w:color="auto" w:fill="FFFFFF"/>
          </w:tcPr>
          <w:p w14:paraId="0000051F"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520"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 viziune;</w:t>
            </w:r>
          </w:p>
          <w:p w14:paraId="00000521" w14:textId="77777777" w:rsidR="00F3478B" w:rsidRPr="00015C56" w:rsidRDefault="00F3478B" w:rsidP="00F3478B">
            <w:pPr>
              <w:jc w:val="both"/>
              <w:rPr>
                <w:rFonts w:ascii="Times New Roman" w:eastAsia="Times New Roman" w:hAnsi="Times New Roman" w:cs="Times New Roman"/>
                <w:sz w:val="20"/>
                <w:szCs w:val="20"/>
              </w:rPr>
            </w:pPr>
          </w:p>
          <w:p w14:paraId="00000522"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Politica de Coeziune a UE 2021-2027</w:t>
            </w:r>
          </w:p>
        </w:tc>
      </w:tr>
      <w:tr w:rsidR="00F3478B" w:rsidRPr="00015C56" w14:paraId="432469C4" w14:textId="77777777" w:rsidTr="00103660">
        <w:trPr>
          <w:trHeight w:val="240"/>
        </w:trPr>
        <w:tc>
          <w:tcPr>
            <w:tcW w:w="1755" w:type="dxa"/>
            <w:vMerge/>
            <w:shd w:val="clear" w:color="auto" w:fill="FFFFFF"/>
          </w:tcPr>
          <w:p w14:paraId="00000524"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26" w14:textId="5A4865C9"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5.1.2. Adoptarea proiectului de lege cu privire la modificarea Legii nr.438/2006 privind dezvoltarea regională în Republica Moldova, în vederea alinierii cadrului legislativ la noua paradigmă de dezvoltare </w:t>
            </w:r>
            <w:r w:rsidRPr="00015C56">
              <w:rPr>
                <w:rFonts w:ascii="Times New Roman" w:eastAsia="Times New Roman" w:hAnsi="Times New Roman" w:cs="Times New Roman"/>
                <w:sz w:val="20"/>
                <w:szCs w:val="20"/>
              </w:rPr>
              <w:lastRenderedPageBreak/>
              <w:t>regională, bazată pe  competitivitatea regiunilor și implicarea autorităților publice locale și centrale în dezvoltarea economică locală</w:t>
            </w:r>
          </w:p>
        </w:tc>
        <w:tc>
          <w:tcPr>
            <w:tcW w:w="1701" w:type="dxa"/>
            <w:shd w:val="clear" w:color="auto" w:fill="FFFFFF"/>
          </w:tcPr>
          <w:p w14:paraId="0000052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Decembrie</w:t>
            </w:r>
          </w:p>
          <w:p w14:paraId="0000052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52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tc>
        <w:tc>
          <w:tcPr>
            <w:tcW w:w="1985" w:type="dxa"/>
            <w:shd w:val="clear" w:color="auto" w:fill="FFFFFF"/>
          </w:tcPr>
          <w:p w14:paraId="0000052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52B"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Decizia Consiliului Național de</w:t>
            </w:r>
          </w:p>
          <w:p w14:paraId="0000052C"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Coordonare a Dezvoltării Regionale</w:t>
            </w:r>
          </w:p>
          <w:p w14:paraId="0000052D"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nr. 4/20 din 13.02.2020;</w:t>
            </w:r>
          </w:p>
          <w:p w14:paraId="0000052E" w14:textId="77777777" w:rsidR="00F3478B" w:rsidRPr="00015C56" w:rsidRDefault="00F3478B" w:rsidP="00F3478B">
            <w:pPr>
              <w:jc w:val="both"/>
              <w:rPr>
                <w:rFonts w:ascii="Times New Roman" w:eastAsia="Times New Roman" w:hAnsi="Times New Roman" w:cs="Times New Roman"/>
                <w:sz w:val="20"/>
                <w:szCs w:val="20"/>
              </w:rPr>
            </w:pPr>
          </w:p>
          <w:p w14:paraId="0000052F"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w:t>
            </w:r>
          </w:p>
        </w:tc>
      </w:tr>
      <w:tr w:rsidR="00F3478B" w:rsidRPr="00015C56" w14:paraId="66FA4A42" w14:textId="77777777" w:rsidTr="00103660">
        <w:trPr>
          <w:trHeight w:val="240"/>
        </w:trPr>
        <w:tc>
          <w:tcPr>
            <w:tcW w:w="1755" w:type="dxa"/>
            <w:vMerge/>
            <w:shd w:val="clear" w:color="auto" w:fill="FFFFFF"/>
          </w:tcPr>
          <w:p w14:paraId="00000531"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33" w14:textId="7DE0FE0B"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5.1.3. Aprobarea Documentului Unic de Program pentru anii 2022-2024 – care va reglementa modul de alocare a mijloacelor din FNDR pentru proiectele selectate de dezvoltare regională</w:t>
            </w:r>
          </w:p>
        </w:tc>
        <w:tc>
          <w:tcPr>
            <w:tcW w:w="1701" w:type="dxa"/>
            <w:shd w:val="clear" w:color="auto" w:fill="FFFFFF"/>
          </w:tcPr>
          <w:p w14:paraId="0000053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35"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536"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Hotărâre de Guvern aprobată</w:t>
            </w:r>
          </w:p>
        </w:tc>
        <w:tc>
          <w:tcPr>
            <w:tcW w:w="1985" w:type="dxa"/>
            <w:shd w:val="clear" w:color="auto" w:fill="FFFFFF"/>
          </w:tcPr>
          <w:p w14:paraId="00000537"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538"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 Infrastructura și dezvoltarea regională</w:t>
            </w:r>
          </w:p>
        </w:tc>
      </w:tr>
      <w:tr w:rsidR="00F3478B" w:rsidRPr="00015C56" w14:paraId="2AFFBFD0" w14:textId="77777777" w:rsidTr="00103660">
        <w:trPr>
          <w:trHeight w:val="240"/>
        </w:trPr>
        <w:tc>
          <w:tcPr>
            <w:tcW w:w="1755" w:type="dxa"/>
            <w:vMerge/>
            <w:shd w:val="clear" w:color="auto" w:fill="FFFFFF"/>
          </w:tcPr>
          <w:p w14:paraId="0000053A"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3B"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5.1.4 Aprobarea proiectului de lege pentru ratificarea Acordului între Guvernul Republicii Moldova și Guvernul României privind reglementarea construirii unor apeducte (interconectarea sistemelor de aprovizionare cu apă potabilă din România cu localitățile din raioanele Nisporeni, Ungheni, Glodeni și Fălești)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3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3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3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 de lege aprobat de Guvern și remis Parlamentului</w:t>
            </w:r>
          </w:p>
          <w:p w14:paraId="0000053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4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41"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w:t>
            </w:r>
          </w:p>
        </w:tc>
      </w:tr>
      <w:tr w:rsidR="00F3478B" w:rsidRPr="00015C56" w14:paraId="306E4F60" w14:textId="77777777" w:rsidTr="00103660">
        <w:trPr>
          <w:trHeight w:val="240"/>
        </w:trPr>
        <w:tc>
          <w:tcPr>
            <w:tcW w:w="1755" w:type="dxa"/>
            <w:vMerge/>
            <w:shd w:val="clear" w:color="auto" w:fill="FFFFFF"/>
          </w:tcPr>
          <w:p w14:paraId="00000543"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44"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5.1.5 Desfășurarea unei analize funcționale a instituțiilor subordonate cu activitate conexă în domeniul dezvoltării regionale</w:t>
            </w:r>
          </w:p>
        </w:tc>
        <w:tc>
          <w:tcPr>
            <w:tcW w:w="1701" w:type="dxa"/>
            <w:shd w:val="clear" w:color="auto" w:fill="FFFFFF"/>
          </w:tcPr>
          <w:p w14:paraId="0000054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54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shd w:val="clear" w:color="auto" w:fill="FFFFFF"/>
          </w:tcPr>
          <w:p w14:paraId="0000054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Analiza funcțională finalizată</w:t>
            </w:r>
          </w:p>
        </w:tc>
        <w:tc>
          <w:tcPr>
            <w:tcW w:w="1985" w:type="dxa"/>
            <w:shd w:val="clear" w:color="auto" w:fill="FFFFFF"/>
          </w:tcPr>
          <w:p w14:paraId="0000054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549"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w:t>
            </w:r>
          </w:p>
        </w:tc>
      </w:tr>
      <w:tr w:rsidR="00F3478B" w:rsidRPr="00015C56" w14:paraId="12E7F44A" w14:textId="77777777" w:rsidTr="00103660">
        <w:trPr>
          <w:trHeight w:val="240"/>
        </w:trPr>
        <w:tc>
          <w:tcPr>
            <w:tcW w:w="1755" w:type="dxa"/>
            <w:vMerge/>
            <w:shd w:val="clear" w:color="auto" w:fill="FFFFFF"/>
          </w:tcPr>
          <w:p w14:paraId="0000054B"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4C"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5.1.6. Elaborarea mecanismului de  susținere a contribuțiilor APL, pentru proiectele de infrastructură finanțate din surse externe</w:t>
            </w:r>
          </w:p>
        </w:tc>
        <w:tc>
          <w:tcPr>
            <w:tcW w:w="1701" w:type="dxa"/>
            <w:shd w:val="clear" w:color="auto" w:fill="FFFFFF"/>
          </w:tcPr>
          <w:p w14:paraId="0000054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Martie </w:t>
            </w:r>
          </w:p>
          <w:p w14:paraId="0000054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2022 </w:t>
            </w:r>
          </w:p>
        </w:tc>
        <w:tc>
          <w:tcPr>
            <w:tcW w:w="1984" w:type="dxa"/>
            <w:shd w:val="clear" w:color="auto" w:fill="FFFFFF"/>
          </w:tcPr>
          <w:p w14:paraId="0000054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Mecanism identificat;</w:t>
            </w:r>
          </w:p>
          <w:p w14:paraId="00000550" w14:textId="77777777" w:rsidR="00F3478B" w:rsidRPr="00015C56" w:rsidRDefault="00F3478B" w:rsidP="00F3478B">
            <w:pPr>
              <w:jc w:val="center"/>
              <w:rPr>
                <w:rFonts w:ascii="Times New Roman" w:eastAsia="Times New Roman" w:hAnsi="Times New Roman" w:cs="Times New Roman"/>
                <w:sz w:val="20"/>
                <w:szCs w:val="20"/>
              </w:rPr>
            </w:pPr>
          </w:p>
          <w:p w14:paraId="0000055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de infrastructură finanțate;</w:t>
            </w:r>
          </w:p>
          <w:p w14:paraId="00000552" w14:textId="77777777" w:rsidR="00F3478B" w:rsidRPr="00015C56" w:rsidRDefault="00F3478B" w:rsidP="00F3478B">
            <w:pPr>
              <w:jc w:val="center"/>
              <w:rPr>
                <w:rFonts w:ascii="Times New Roman" w:eastAsia="Times New Roman" w:hAnsi="Times New Roman" w:cs="Times New Roman"/>
                <w:sz w:val="20"/>
                <w:szCs w:val="20"/>
              </w:rPr>
            </w:pPr>
          </w:p>
          <w:p w14:paraId="0000055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realizate</w:t>
            </w:r>
          </w:p>
        </w:tc>
        <w:tc>
          <w:tcPr>
            <w:tcW w:w="1985" w:type="dxa"/>
            <w:shd w:val="clear" w:color="auto" w:fill="FFFFFF"/>
          </w:tcPr>
          <w:p w14:paraId="0000055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555"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cap.VI/Administrație publică și autonomie locală, acț.5</w:t>
            </w:r>
          </w:p>
        </w:tc>
      </w:tr>
      <w:tr w:rsidR="00F3478B" w:rsidRPr="00015C56" w14:paraId="4D06F3BF" w14:textId="77777777" w:rsidTr="00103660">
        <w:trPr>
          <w:trHeight w:val="240"/>
        </w:trPr>
        <w:tc>
          <w:tcPr>
            <w:tcW w:w="1755" w:type="dxa"/>
            <w:vMerge/>
            <w:shd w:val="clear" w:color="auto" w:fill="FFFFFF"/>
          </w:tcPr>
          <w:p w14:paraId="00000557"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58"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5.1.7 Dezvoltarea Sistemului informațional pentru gestiunea proiectelor de dezvoltare regională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59" w14:textId="52A13216"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sdt>
              <w:sdtPr>
                <w:tag w:val="goog_rdk_2"/>
                <w:id w:val="-819578253"/>
              </w:sdtPr>
              <w:sdtContent/>
            </w:sdt>
            <w:sdt>
              <w:sdtPr>
                <w:tag w:val="goog_rdk_3"/>
                <w:id w:val="-1308631127"/>
              </w:sdtPr>
              <w:sdtContent/>
            </w:sdt>
            <w:sdt>
              <w:sdtPr>
                <w:tag w:val="goog_rdk_4"/>
                <w:id w:val="-1346547067"/>
              </w:sdtPr>
              <w:sdtContent/>
            </w:sdt>
            <w:sdt>
              <w:sdtPr>
                <w:tag w:val="goog_rdk_5"/>
                <w:id w:val="241074277"/>
                <w:showingPlcHdr/>
              </w:sdtPr>
              <w:sdtContent>
                <w:r w:rsidRPr="00015C56">
                  <w:t xml:space="preserve">     </w:t>
                </w:r>
              </w:sdtContent>
            </w:sdt>
          </w:p>
          <w:p w14:paraId="0000055A"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5B"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Sistem informațional funcțional</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5C"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5D"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pentru Guvernare Electronică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5F" w14:textId="2FDF077B"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w:t>
            </w:r>
          </w:p>
        </w:tc>
      </w:tr>
      <w:tr w:rsidR="00F3478B" w:rsidRPr="00015C56" w14:paraId="1AA08410" w14:textId="77777777" w:rsidTr="00103660">
        <w:trPr>
          <w:trHeight w:val="240"/>
        </w:trPr>
        <w:tc>
          <w:tcPr>
            <w:tcW w:w="1755" w:type="dxa"/>
            <w:vMerge/>
            <w:shd w:val="clear" w:color="auto" w:fill="FFFFFF"/>
          </w:tcPr>
          <w:p w14:paraId="00000561"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62"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5.1.8 Aprobarea Sistemului informațional pentru gestiunea pro</w:t>
            </w:r>
            <w:sdt>
              <w:sdtPr>
                <w:tag w:val="goog_rdk_6"/>
                <w:id w:val="1032001927"/>
              </w:sdtPr>
              <w:sdtContent/>
            </w:sdt>
            <w:sdt>
              <w:sdtPr>
                <w:tag w:val="goog_rdk_7"/>
                <w:id w:val="-1388095914"/>
              </w:sdtPr>
              <w:sdtContent/>
            </w:sdt>
            <w:sdt>
              <w:sdtPr>
                <w:tag w:val="goog_rdk_8"/>
                <w:id w:val="1863702928"/>
              </w:sdtPr>
              <w:sdtContent/>
            </w:sdt>
            <w:r w:rsidRPr="00015C56">
              <w:rPr>
                <w:rFonts w:ascii="Times New Roman" w:eastAsia="Times New Roman" w:hAnsi="Times New Roman" w:cs="Times New Roman"/>
                <w:sz w:val="20"/>
                <w:szCs w:val="20"/>
              </w:rPr>
              <w:t>iectelor de dezvoltare regională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63"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sdt>
              <w:sdtPr>
                <w:tag w:val="goog_rdk_9"/>
                <w:id w:val="-1537194216"/>
              </w:sdtPr>
              <w:sdtContent/>
            </w:sdt>
            <w:sdt>
              <w:sdtPr>
                <w:tag w:val="goog_rdk_10"/>
                <w:id w:val="-1213729217"/>
              </w:sdtPr>
              <w:sdtContent/>
            </w:sdt>
            <w:sdt>
              <w:sdtPr>
                <w:tag w:val="goog_rdk_11"/>
                <w:id w:val="719940208"/>
              </w:sdtPr>
              <w:sdtContent/>
            </w:sdt>
            <w:sdt>
              <w:sdtPr>
                <w:tag w:val="goog_rdk_12"/>
                <w:id w:val="-1865431652"/>
              </w:sdtPr>
              <w:sdtContent/>
            </w:sdt>
          </w:p>
          <w:p w14:paraId="00000564"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6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Hotărâre de Guvern aprobată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6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Ministerul Infrastructurii și Dezvoltării Regionale; </w:t>
            </w:r>
          </w:p>
          <w:p w14:paraId="0000056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pentru Guvernare Electronică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68"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 Infrastructura și dezvoltarea regională</w:t>
            </w:r>
          </w:p>
          <w:p w14:paraId="00000569"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tc>
      </w:tr>
      <w:tr w:rsidR="00F3478B" w:rsidRPr="00015C56" w14:paraId="1AF72139" w14:textId="77777777" w:rsidTr="00103660">
        <w:trPr>
          <w:trHeight w:val="240"/>
        </w:trPr>
        <w:tc>
          <w:tcPr>
            <w:tcW w:w="1755" w:type="dxa"/>
            <w:vMerge w:val="restart"/>
            <w:shd w:val="clear" w:color="auto" w:fill="FFFFFF"/>
          </w:tcPr>
          <w:p w14:paraId="0000056B"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lastRenderedPageBreak/>
              <w:t>5.2. Creșterea competitivității /dezvoltarea economică a regiunilor</w:t>
            </w:r>
          </w:p>
        </w:tc>
        <w:tc>
          <w:tcPr>
            <w:tcW w:w="3597" w:type="dxa"/>
            <w:shd w:val="clear" w:color="auto" w:fill="FFFFFF"/>
          </w:tcPr>
          <w:p w14:paraId="0000056C"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5.2.1. Implementarea proiectelor de stimulare a creșterii economice a regiunilor</w:t>
            </w:r>
          </w:p>
        </w:tc>
        <w:tc>
          <w:tcPr>
            <w:tcW w:w="1701" w:type="dxa"/>
            <w:shd w:val="clear" w:color="auto" w:fill="FFFFFF"/>
          </w:tcPr>
          <w:p w14:paraId="0000056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6E"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56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proiecte implementate (Bălți, Rîșcani);</w:t>
            </w:r>
          </w:p>
          <w:p w14:paraId="00000570" w14:textId="77777777" w:rsidR="00F3478B" w:rsidRPr="00015C56" w:rsidRDefault="00F3478B" w:rsidP="00F3478B">
            <w:pPr>
              <w:jc w:val="center"/>
              <w:rPr>
                <w:rFonts w:ascii="Times New Roman" w:eastAsia="Times New Roman" w:hAnsi="Times New Roman" w:cs="Times New Roman"/>
                <w:sz w:val="20"/>
                <w:szCs w:val="20"/>
              </w:rPr>
            </w:pPr>
          </w:p>
          <w:p w14:paraId="00000571" w14:textId="77777777" w:rsidR="00F3478B" w:rsidRPr="00015C56" w:rsidRDefault="00F3478B" w:rsidP="00F3478B">
            <w:pPr>
              <w:jc w:val="center"/>
              <w:rPr>
                <w:rFonts w:ascii="Times New Roman" w:eastAsia="Times New Roman" w:hAnsi="Times New Roman" w:cs="Times New Roman"/>
                <w:b/>
                <w:sz w:val="20"/>
                <w:szCs w:val="20"/>
                <w:highlight w:val="yellow"/>
              </w:rPr>
            </w:pPr>
            <w:r w:rsidRPr="00015C56">
              <w:rPr>
                <w:rFonts w:ascii="Times New Roman" w:eastAsia="Times New Roman" w:hAnsi="Times New Roman" w:cs="Times New Roman"/>
                <w:sz w:val="20"/>
                <w:szCs w:val="20"/>
              </w:rPr>
              <w:t xml:space="preserve">10 rezidenți beneficiari (Bălți, Rîșcani)  </w:t>
            </w:r>
          </w:p>
        </w:tc>
        <w:tc>
          <w:tcPr>
            <w:tcW w:w="1985" w:type="dxa"/>
            <w:shd w:val="clear" w:color="auto" w:fill="FFFFFF"/>
          </w:tcPr>
          <w:p w14:paraId="0000057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73" w14:textId="77777777" w:rsidR="00F3478B" w:rsidRPr="00015C56" w:rsidRDefault="00F3478B" w:rsidP="00F3478B">
            <w:pPr>
              <w:jc w:val="center"/>
              <w:rPr>
                <w:rFonts w:ascii="Times New Roman" w:eastAsia="Times New Roman" w:hAnsi="Times New Roman" w:cs="Times New Roman"/>
                <w:sz w:val="20"/>
                <w:szCs w:val="20"/>
              </w:rPr>
            </w:pPr>
          </w:p>
          <w:p w14:paraId="00000574"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Agenția de Dezvoltare Regională</w:t>
            </w:r>
          </w:p>
        </w:tc>
        <w:tc>
          <w:tcPr>
            <w:tcW w:w="2268" w:type="dxa"/>
            <w:shd w:val="clear" w:color="auto" w:fill="FFFFFF"/>
          </w:tcPr>
          <w:p w14:paraId="00000575"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15C23F28" w14:textId="77777777" w:rsidTr="00103660">
        <w:trPr>
          <w:trHeight w:val="240"/>
        </w:trPr>
        <w:tc>
          <w:tcPr>
            <w:tcW w:w="1755" w:type="dxa"/>
            <w:vMerge/>
            <w:shd w:val="clear" w:color="auto" w:fill="FFFFFF"/>
          </w:tcPr>
          <w:p w14:paraId="00000577"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78"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5.2.2. Implementarea proiectelor de dezvoltare a turismului</w:t>
            </w:r>
          </w:p>
        </w:tc>
        <w:tc>
          <w:tcPr>
            <w:tcW w:w="1701" w:type="dxa"/>
            <w:shd w:val="clear" w:color="auto" w:fill="FFFFFF"/>
          </w:tcPr>
          <w:p w14:paraId="0000057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7A"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57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proiecte implementate (Ocnița-Călărășeuca, raioanele Ungheni, Nisporeni, Hâncești, Călărași);</w:t>
            </w:r>
          </w:p>
          <w:p w14:paraId="0000057C" w14:textId="77777777" w:rsidR="00F3478B" w:rsidRPr="00015C56" w:rsidRDefault="00F3478B" w:rsidP="00F3478B">
            <w:pPr>
              <w:jc w:val="center"/>
              <w:rPr>
                <w:rFonts w:ascii="Times New Roman" w:eastAsia="Times New Roman" w:hAnsi="Times New Roman" w:cs="Times New Roman"/>
                <w:sz w:val="20"/>
                <w:szCs w:val="20"/>
              </w:rPr>
            </w:pPr>
          </w:p>
          <w:p w14:paraId="0000057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obiective turistice renovate/ construite;</w:t>
            </w:r>
          </w:p>
          <w:p w14:paraId="0000057E" w14:textId="77777777" w:rsidR="00F3478B" w:rsidRPr="00015C56" w:rsidRDefault="00F3478B" w:rsidP="00F3478B">
            <w:pPr>
              <w:jc w:val="center"/>
              <w:rPr>
                <w:rFonts w:ascii="Times New Roman" w:eastAsia="Times New Roman" w:hAnsi="Times New Roman" w:cs="Times New Roman"/>
                <w:sz w:val="20"/>
                <w:szCs w:val="20"/>
              </w:rPr>
            </w:pPr>
          </w:p>
          <w:p w14:paraId="0000057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 obiective turistice incluse în circuitul traseelor turistice;</w:t>
            </w:r>
          </w:p>
          <w:p w14:paraId="00000580" w14:textId="77777777" w:rsidR="00F3478B" w:rsidRPr="00015C56" w:rsidRDefault="00F3478B" w:rsidP="00F3478B">
            <w:pPr>
              <w:jc w:val="center"/>
              <w:rPr>
                <w:rFonts w:ascii="Times New Roman" w:eastAsia="Times New Roman" w:hAnsi="Times New Roman" w:cs="Times New Roman"/>
                <w:sz w:val="20"/>
                <w:szCs w:val="20"/>
              </w:rPr>
            </w:pPr>
          </w:p>
          <w:p w14:paraId="00000581"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consolidate capacitățile a 25 meșteri populari </w:t>
            </w:r>
          </w:p>
        </w:tc>
        <w:tc>
          <w:tcPr>
            <w:tcW w:w="1985" w:type="dxa"/>
            <w:shd w:val="clear" w:color="auto" w:fill="FFFFFF"/>
          </w:tcPr>
          <w:p w14:paraId="0000058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83" w14:textId="77777777" w:rsidR="00F3478B" w:rsidRPr="00015C56" w:rsidRDefault="00F3478B" w:rsidP="00F3478B">
            <w:pPr>
              <w:jc w:val="center"/>
              <w:rPr>
                <w:rFonts w:ascii="Times New Roman" w:eastAsia="Times New Roman" w:hAnsi="Times New Roman" w:cs="Times New Roman"/>
                <w:sz w:val="20"/>
                <w:szCs w:val="20"/>
              </w:rPr>
            </w:pPr>
          </w:p>
          <w:p w14:paraId="0000058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585" w14:textId="77777777" w:rsidR="00F3478B" w:rsidRPr="00015C56" w:rsidRDefault="00F3478B" w:rsidP="00F3478B">
            <w:pPr>
              <w:jc w:val="center"/>
              <w:rPr>
                <w:rFonts w:ascii="Times New Roman" w:eastAsia="Times New Roman" w:hAnsi="Times New Roman" w:cs="Times New Roman"/>
                <w:sz w:val="20"/>
                <w:szCs w:val="20"/>
              </w:rPr>
            </w:pPr>
          </w:p>
          <w:p w14:paraId="19163B3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Culturii;</w:t>
            </w:r>
          </w:p>
          <w:p w14:paraId="421706F1" w14:textId="0A2DC61F"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w:t>
            </w:r>
          </w:p>
          <w:p w14:paraId="00000586" w14:textId="087214E9"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Agenția de Investiții </w:t>
            </w:r>
          </w:p>
        </w:tc>
        <w:tc>
          <w:tcPr>
            <w:tcW w:w="2268" w:type="dxa"/>
            <w:shd w:val="clear" w:color="auto" w:fill="FFFFFF"/>
          </w:tcPr>
          <w:p w14:paraId="00000587"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57FDA4E4" w14:textId="77777777" w:rsidTr="00103660">
        <w:trPr>
          <w:trHeight w:val="240"/>
        </w:trPr>
        <w:tc>
          <w:tcPr>
            <w:tcW w:w="1755" w:type="dxa"/>
            <w:vMerge/>
            <w:shd w:val="clear" w:color="auto" w:fill="FFFFFF"/>
          </w:tcPr>
          <w:p w14:paraId="00000589"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8A" w14:textId="77777777" w:rsidR="00F3478B" w:rsidRPr="00015C56" w:rsidRDefault="00F3478B" w:rsidP="00F3478B">
            <w:pPr>
              <w:jc w:val="both"/>
              <w:rPr>
                <w:rFonts w:ascii="Times New Roman" w:eastAsia="Times New Roman" w:hAnsi="Times New Roman" w:cs="Times New Roman"/>
                <w:sz w:val="20"/>
                <w:szCs w:val="20"/>
                <w:highlight w:val="yellow"/>
              </w:rPr>
            </w:pPr>
            <w:r w:rsidRPr="00015C56">
              <w:rPr>
                <w:rFonts w:ascii="Times New Roman" w:eastAsia="Times New Roman" w:hAnsi="Times New Roman" w:cs="Times New Roman"/>
                <w:sz w:val="20"/>
                <w:szCs w:val="20"/>
              </w:rPr>
              <w:t>5.2.3. Identificarea și promovarea specializării inteligente a regiunilor (transformarea economică a regiunilor în baza prioritizării, identificării și concentrării resurselor pe domenii/nișe cheie de dezvoltare, în care regiunea are un avantaj competitiv)</w:t>
            </w:r>
          </w:p>
        </w:tc>
        <w:tc>
          <w:tcPr>
            <w:tcW w:w="1701" w:type="dxa"/>
            <w:shd w:val="clear" w:color="auto" w:fill="FFFFFF"/>
          </w:tcPr>
          <w:p w14:paraId="0000058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Iunie </w:t>
            </w:r>
          </w:p>
          <w:p w14:paraId="0000058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58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Studiu privind specializarea inteligentă a regiunilor elaborat </w:t>
            </w:r>
          </w:p>
        </w:tc>
        <w:tc>
          <w:tcPr>
            <w:tcW w:w="1985" w:type="dxa"/>
            <w:shd w:val="clear" w:color="auto" w:fill="FFFFFF"/>
          </w:tcPr>
          <w:p w14:paraId="0000058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shd w:val="clear" w:color="auto" w:fill="FFFFFF"/>
          </w:tcPr>
          <w:p w14:paraId="0000058F"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p w14:paraId="00000590" w14:textId="77777777" w:rsidR="00F3478B" w:rsidRPr="00015C56" w:rsidRDefault="00F3478B" w:rsidP="00F3478B">
            <w:pPr>
              <w:jc w:val="both"/>
              <w:rPr>
                <w:rFonts w:ascii="Times New Roman" w:eastAsia="Times New Roman" w:hAnsi="Times New Roman" w:cs="Times New Roman"/>
                <w:sz w:val="20"/>
                <w:szCs w:val="20"/>
              </w:rPr>
            </w:pPr>
          </w:p>
          <w:p w14:paraId="00000591"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SNDR </w:t>
            </w:r>
          </w:p>
        </w:tc>
      </w:tr>
      <w:tr w:rsidR="00F3478B" w:rsidRPr="00015C56" w14:paraId="38ABA3FB" w14:textId="77777777" w:rsidTr="00103660">
        <w:trPr>
          <w:trHeight w:val="240"/>
        </w:trPr>
        <w:tc>
          <w:tcPr>
            <w:tcW w:w="1755" w:type="dxa"/>
            <w:vMerge/>
            <w:shd w:val="clear" w:color="auto" w:fill="FFFFFF"/>
          </w:tcPr>
          <w:p w14:paraId="00000593"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94"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5.2.4. Implementarea proiectelor din DUP privind valorificarea infrastructurii de afaceri în regiunile de dezvoltare</w:t>
            </w:r>
          </w:p>
        </w:tc>
        <w:tc>
          <w:tcPr>
            <w:tcW w:w="1701" w:type="dxa"/>
            <w:shd w:val="clear" w:color="auto" w:fill="FFFFFF"/>
          </w:tcPr>
          <w:p w14:paraId="00000595"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596"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597" w14:textId="77777777" w:rsidR="00F3478B" w:rsidRPr="00015C56" w:rsidRDefault="00F3478B" w:rsidP="00F3478B">
            <w:pPr>
              <w:ind w:left="-40"/>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inițiate</w:t>
            </w:r>
          </w:p>
        </w:tc>
        <w:tc>
          <w:tcPr>
            <w:tcW w:w="1985" w:type="dxa"/>
            <w:shd w:val="clear" w:color="auto" w:fill="FFFFFF"/>
          </w:tcPr>
          <w:p w14:paraId="0000059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99" w14:textId="77777777" w:rsidR="00F3478B" w:rsidRPr="00015C56" w:rsidRDefault="00F3478B" w:rsidP="00F3478B">
            <w:pPr>
              <w:jc w:val="center"/>
              <w:rPr>
                <w:rFonts w:ascii="Times New Roman" w:eastAsia="Times New Roman" w:hAnsi="Times New Roman" w:cs="Times New Roman"/>
                <w:sz w:val="20"/>
                <w:szCs w:val="20"/>
              </w:rPr>
            </w:pPr>
          </w:p>
          <w:p w14:paraId="0000059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ADR-uri</w:t>
            </w:r>
          </w:p>
        </w:tc>
        <w:tc>
          <w:tcPr>
            <w:tcW w:w="2268" w:type="dxa"/>
            <w:shd w:val="clear" w:color="auto" w:fill="FFFFFF"/>
          </w:tcPr>
          <w:p w14:paraId="0000059B" w14:textId="77777777" w:rsidR="00F3478B" w:rsidRPr="00015C56" w:rsidRDefault="00F3478B" w:rsidP="00F3478B">
            <w:pPr>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DUP 2022-2024</w:t>
            </w:r>
          </w:p>
        </w:tc>
      </w:tr>
      <w:tr w:rsidR="00F3478B" w:rsidRPr="00015C56" w14:paraId="2BBEB644" w14:textId="77777777" w:rsidTr="00103660">
        <w:trPr>
          <w:trHeight w:val="240"/>
        </w:trPr>
        <w:tc>
          <w:tcPr>
            <w:tcW w:w="1755" w:type="dxa"/>
            <w:vMerge/>
            <w:shd w:val="clear" w:color="auto" w:fill="FFFFFF"/>
          </w:tcPr>
          <w:p w14:paraId="0000059D"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9E"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5.2.5. Implementarea proiectelor regionale din DUP de sprijin și dezvoltarea mediului antreprenorial</w:t>
            </w:r>
          </w:p>
        </w:tc>
        <w:tc>
          <w:tcPr>
            <w:tcW w:w="1701" w:type="dxa"/>
            <w:shd w:val="clear" w:color="auto" w:fill="FFFFFF"/>
          </w:tcPr>
          <w:p w14:paraId="0000059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5A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5A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inițiate</w:t>
            </w:r>
          </w:p>
        </w:tc>
        <w:tc>
          <w:tcPr>
            <w:tcW w:w="1985" w:type="dxa"/>
            <w:shd w:val="clear" w:color="auto" w:fill="FFFFFF"/>
          </w:tcPr>
          <w:p w14:paraId="000005A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A3" w14:textId="77777777" w:rsidR="00F3478B" w:rsidRPr="00015C56" w:rsidRDefault="00F3478B" w:rsidP="00F3478B">
            <w:pPr>
              <w:jc w:val="center"/>
              <w:rPr>
                <w:rFonts w:ascii="Times New Roman" w:eastAsia="Times New Roman" w:hAnsi="Times New Roman" w:cs="Times New Roman"/>
                <w:sz w:val="20"/>
                <w:szCs w:val="20"/>
              </w:rPr>
            </w:pPr>
          </w:p>
          <w:p w14:paraId="000005A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ADR-uri</w:t>
            </w:r>
          </w:p>
        </w:tc>
        <w:tc>
          <w:tcPr>
            <w:tcW w:w="2268" w:type="dxa"/>
            <w:shd w:val="clear" w:color="auto" w:fill="FFFFFF"/>
          </w:tcPr>
          <w:p w14:paraId="000005A5"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DUP 2022-2024</w:t>
            </w:r>
          </w:p>
        </w:tc>
      </w:tr>
      <w:tr w:rsidR="00F3478B" w:rsidRPr="00015C56" w14:paraId="4E631FA0" w14:textId="77777777" w:rsidTr="00103660">
        <w:trPr>
          <w:trHeight w:val="240"/>
        </w:trPr>
        <w:tc>
          <w:tcPr>
            <w:tcW w:w="1755" w:type="dxa"/>
            <w:vMerge/>
            <w:shd w:val="clear" w:color="auto" w:fill="FFFFFF"/>
          </w:tcPr>
          <w:p w14:paraId="000005A7"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A8" w14:textId="77777777" w:rsidR="00F3478B" w:rsidRPr="00015C56" w:rsidRDefault="00F3478B" w:rsidP="00F3478B">
            <w:pPr>
              <w:ind w:left="-40"/>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5.2.6. Implementarea proiectelor pentru sporirea atractivității turistice în regiunile de dezvoltare</w:t>
            </w:r>
          </w:p>
        </w:tc>
        <w:tc>
          <w:tcPr>
            <w:tcW w:w="1701" w:type="dxa"/>
            <w:shd w:val="clear" w:color="auto" w:fill="FFFFFF"/>
          </w:tcPr>
          <w:p w14:paraId="000005A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5A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5A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inițiate</w:t>
            </w:r>
          </w:p>
        </w:tc>
        <w:tc>
          <w:tcPr>
            <w:tcW w:w="1985" w:type="dxa"/>
            <w:shd w:val="clear" w:color="auto" w:fill="FFFFFF"/>
          </w:tcPr>
          <w:p w14:paraId="000005A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AD" w14:textId="77777777" w:rsidR="00F3478B" w:rsidRPr="00015C56" w:rsidRDefault="00F3478B" w:rsidP="00F3478B">
            <w:pPr>
              <w:jc w:val="center"/>
              <w:rPr>
                <w:rFonts w:ascii="Times New Roman" w:eastAsia="Times New Roman" w:hAnsi="Times New Roman" w:cs="Times New Roman"/>
                <w:sz w:val="20"/>
                <w:szCs w:val="20"/>
              </w:rPr>
            </w:pPr>
          </w:p>
          <w:p w14:paraId="000005A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ADR-uri</w:t>
            </w:r>
          </w:p>
        </w:tc>
        <w:tc>
          <w:tcPr>
            <w:tcW w:w="2268" w:type="dxa"/>
            <w:shd w:val="clear" w:color="auto" w:fill="FFFFFF"/>
          </w:tcPr>
          <w:p w14:paraId="000005AF"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DUP 2022-2024</w:t>
            </w:r>
          </w:p>
        </w:tc>
      </w:tr>
      <w:tr w:rsidR="00F3478B" w:rsidRPr="00015C56" w14:paraId="4BC11D8F" w14:textId="77777777" w:rsidTr="00103660">
        <w:trPr>
          <w:trHeight w:val="240"/>
        </w:trPr>
        <w:tc>
          <w:tcPr>
            <w:tcW w:w="1755" w:type="dxa"/>
            <w:vMerge w:val="restart"/>
            <w:shd w:val="clear" w:color="auto" w:fill="FFFFFF"/>
          </w:tcPr>
          <w:p w14:paraId="000005B1"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5.3. Dezvoltarea infrastructurii regionale</w:t>
            </w:r>
          </w:p>
          <w:p w14:paraId="000005B2" w14:textId="77777777" w:rsidR="00F3478B" w:rsidRPr="00015C56" w:rsidRDefault="00F3478B" w:rsidP="00F3478B">
            <w:pPr>
              <w:jc w:val="both"/>
              <w:rPr>
                <w:rFonts w:ascii="Times New Roman" w:eastAsia="Times New Roman" w:hAnsi="Times New Roman" w:cs="Times New Roman"/>
                <w:b/>
                <w:sz w:val="20"/>
                <w:szCs w:val="20"/>
              </w:rPr>
            </w:pPr>
          </w:p>
          <w:p w14:paraId="000005B3" w14:textId="77777777" w:rsidR="00F3478B" w:rsidRPr="00015C56" w:rsidRDefault="00F3478B" w:rsidP="00F3478B">
            <w:pPr>
              <w:jc w:val="both"/>
              <w:rPr>
                <w:rFonts w:ascii="Times New Roman" w:eastAsia="Times New Roman" w:hAnsi="Times New Roman" w:cs="Times New Roman"/>
                <w:b/>
                <w:sz w:val="20"/>
                <w:szCs w:val="20"/>
              </w:rPr>
            </w:pPr>
          </w:p>
          <w:p w14:paraId="000005B4"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B5"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5.3.1. Implementarea proiectelor de eficiență energetică</w:t>
            </w:r>
          </w:p>
        </w:tc>
        <w:tc>
          <w:tcPr>
            <w:tcW w:w="1701" w:type="dxa"/>
            <w:shd w:val="clear" w:color="auto" w:fill="FFFFFF"/>
          </w:tcPr>
          <w:p w14:paraId="000005B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B7"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 xml:space="preserve"> 2021</w:t>
            </w:r>
          </w:p>
        </w:tc>
        <w:tc>
          <w:tcPr>
            <w:tcW w:w="1984" w:type="dxa"/>
            <w:shd w:val="clear" w:color="auto" w:fill="FFFFFF"/>
          </w:tcPr>
          <w:p w14:paraId="000005B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8 proiecte implementate</w:t>
            </w:r>
            <w:r w:rsidRPr="00015C56">
              <w:rPr>
                <w:rFonts w:ascii="Times New Roman" w:eastAsia="Times New Roman" w:hAnsi="Times New Roman" w:cs="Times New Roman"/>
                <w:sz w:val="20"/>
                <w:szCs w:val="20"/>
              </w:rPr>
              <w:br/>
              <w:t>(Bălți, Sîngere-Flămînzeni, Dubăsari-Holercani, Ungheni, Strășeni, Basarabeasca, Leova, Comrat);</w:t>
            </w:r>
          </w:p>
          <w:p w14:paraId="000005B9" w14:textId="77777777" w:rsidR="00F3478B" w:rsidRPr="00015C56" w:rsidRDefault="00F3478B" w:rsidP="00F3478B">
            <w:pPr>
              <w:jc w:val="center"/>
              <w:rPr>
                <w:rFonts w:ascii="Times New Roman" w:eastAsia="Times New Roman" w:hAnsi="Times New Roman" w:cs="Times New Roman"/>
                <w:sz w:val="20"/>
                <w:szCs w:val="20"/>
              </w:rPr>
            </w:pPr>
          </w:p>
          <w:p w14:paraId="000005B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8 obiective publice (1 Centru medical, 7 instituții de învățămînt gimnazial și liceal) renovate prin măsuri de eficiență energetică;</w:t>
            </w:r>
          </w:p>
          <w:p w14:paraId="000005BB" w14:textId="77777777" w:rsidR="00F3478B" w:rsidRPr="00015C56" w:rsidRDefault="00F3478B" w:rsidP="00F3478B">
            <w:pPr>
              <w:jc w:val="center"/>
              <w:rPr>
                <w:rFonts w:ascii="Times New Roman" w:eastAsia="Times New Roman" w:hAnsi="Times New Roman" w:cs="Times New Roman"/>
                <w:sz w:val="20"/>
                <w:szCs w:val="20"/>
              </w:rPr>
            </w:pPr>
          </w:p>
          <w:p w14:paraId="000005B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6500 persoane beneficiare de serviciu îmbunătățit</w:t>
            </w:r>
          </w:p>
        </w:tc>
        <w:tc>
          <w:tcPr>
            <w:tcW w:w="1985" w:type="dxa"/>
            <w:shd w:val="clear" w:color="auto" w:fill="FFFFFF"/>
          </w:tcPr>
          <w:p w14:paraId="000005B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BE" w14:textId="77777777" w:rsidR="00F3478B" w:rsidRPr="00015C56" w:rsidRDefault="00F3478B" w:rsidP="00F3478B">
            <w:pPr>
              <w:jc w:val="center"/>
              <w:rPr>
                <w:rFonts w:ascii="Times New Roman" w:eastAsia="Times New Roman" w:hAnsi="Times New Roman" w:cs="Times New Roman"/>
                <w:sz w:val="20"/>
                <w:szCs w:val="20"/>
              </w:rPr>
            </w:pPr>
          </w:p>
          <w:p w14:paraId="000005BF"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Agenția de Dezvoltare Regională</w:t>
            </w:r>
          </w:p>
        </w:tc>
        <w:tc>
          <w:tcPr>
            <w:tcW w:w="2268" w:type="dxa"/>
            <w:shd w:val="clear" w:color="auto" w:fill="FFFFFF"/>
          </w:tcPr>
          <w:p w14:paraId="000005C0"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4A97C805" w14:textId="77777777" w:rsidTr="00103660">
        <w:trPr>
          <w:trHeight w:val="240"/>
        </w:trPr>
        <w:tc>
          <w:tcPr>
            <w:tcW w:w="1755" w:type="dxa"/>
            <w:vMerge/>
            <w:shd w:val="clear" w:color="auto" w:fill="FFFFFF"/>
          </w:tcPr>
          <w:p w14:paraId="000005C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C3"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5.3.2. Implementarea proiectelor regionale de aprovizionare cu apă și canalizare finanțate din FNDR și UE</w:t>
            </w:r>
          </w:p>
        </w:tc>
        <w:tc>
          <w:tcPr>
            <w:tcW w:w="1701" w:type="dxa"/>
            <w:shd w:val="clear" w:color="auto" w:fill="FFFFFF"/>
          </w:tcPr>
          <w:p w14:paraId="000005C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Septembrie </w:t>
            </w:r>
          </w:p>
          <w:p w14:paraId="000005C5"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5C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11 proiecte implementate  (Drochia, Fălești, Călărași, Ungheni, Leova, rnul Leova - Iargara, Filipeni, Romanovca, Sîrma Tochile-Răducani, Cupcui, Hîncești - Sofia, Căușeni);</w:t>
            </w:r>
          </w:p>
          <w:p w14:paraId="11BD6A1F" w14:textId="77777777" w:rsidR="00F3478B" w:rsidRPr="00015C56" w:rsidRDefault="00F3478B" w:rsidP="00F3478B">
            <w:pPr>
              <w:jc w:val="center"/>
              <w:rPr>
                <w:rFonts w:ascii="Times New Roman" w:eastAsia="Times New Roman" w:hAnsi="Times New Roman" w:cs="Times New Roman"/>
                <w:sz w:val="20"/>
                <w:szCs w:val="20"/>
              </w:rPr>
            </w:pPr>
          </w:p>
          <w:p w14:paraId="000005C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14 localități cu acces la sistemul aprovizionare cu apă și canalizare construit;</w:t>
            </w:r>
          </w:p>
          <w:p w14:paraId="2A9CE65A" w14:textId="77777777" w:rsidR="00F3478B" w:rsidRPr="00015C56" w:rsidRDefault="00F3478B" w:rsidP="00F3478B">
            <w:pPr>
              <w:jc w:val="center"/>
              <w:rPr>
                <w:rFonts w:ascii="Times New Roman" w:eastAsia="Times New Roman" w:hAnsi="Times New Roman" w:cs="Times New Roman"/>
                <w:sz w:val="20"/>
                <w:szCs w:val="20"/>
              </w:rPr>
            </w:pPr>
          </w:p>
          <w:p w14:paraId="000005C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212,18 km apeduct;</w:t>
            </w:r>
          </w:p>
          <w:p w14:paraId="603DE249" w14:textId="77777777" w:rsidR="00F3478B" w:rsidRPr="00015C56" w:rsidRDefault="00F3478B" w:rsidP="00F3478B">
            <w:pPr>
              <w:jc w:val="center"/>
              <w:rPr>
                <w:rFonts w:ascii="Times New Roman" w:eastAsia="Times New Roman" w:hAnsi="Times New Roman" w:cs="Times New Roman"/>
                <w:sz w:val="20"/>
                <w:szCs w:val="20"/>
              </w:rPr>
            </w:pPr>
          </w:p>
          <w:p w14:paraId="000005C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33,42 km canalizare;</w:t>
            </w:r>
          </w:p>
          <w:p w14:paraId="411EF152" w14:textId="77777777" w:rsidR="00F3478B" w:rsidRPr="00015C56" w:rsidRDefault="00F3478B" w:rsidP="00F3478B">
            <w:pPr>
              <w:jc w:val="center"/>
              <w:rPr>
                <w:rFonts w:ascii="Times New Roman" w:eastAsia="Times New Roman" w:hAnsi="Times New Roman" w:cs="Times New Roman"/>
                <w:sz w:val="20"/>
                <w:szCs w:val="20"/>
              </w:rPr>
            </w:pPr>
          </w:p>
          <w:p w14:paraId="000005C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1 stație de epurare a apelor uzate;</w:t>
            </w:r>
          </w:p>
          <w:p w14:paraId="5B1CB8B8" w14:textId="77777777" w:rsidR="00F3478B" w:rsidRPr="00015C56" w:rsidRDefault="00F3478B" w:rsidP="00F3478B">
            <w:pPr>
              <w:jc w:val="center"/>
              <w:rPr>
                <w:rFonts w:ascii="Times New Roman" w:eastAsia="Times New Roman" w:hAnsi="Times New Roman" w:cs="Times New Roman"/>
                <w:sz w:val="20"/>
                <w:szCs w:val="20"/>
              </w:rPr>
            </w:pPr>
          </w:p>
          <w:p w14:paraId="000005C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67838 de cetățeni cu acces la sistemul de apă/canalizare</w:t>
            </w:r>
          </w:p>
        </w:tc>
        <w:tc>
          <w:tcPr>
            <w:tcW w:w="1985" w:type="dxa"/>
            <w:shd w:val="clear" w:color="auto" w:fill="FFFFFF"/>
          </w:tcPr>
          <w:p w14:paraId="000005C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Ministerul Infrastructurii și Dezvoltării Regionale;</w:t>
            </w:r>
          </w:p>
          <w:p w14:paraId="000005CD" w14:textId="77777777" w:rsidR="00F3478B" w:rsidRPr="00015C56" w:rsidRDefault="00F3478B" w:rsidP="00F3478B">
            <w:pPr>
              <w:jc w:val="center"/>
              <w:rPr>
                <w:rFonts w:ascii="Times New Roman" w:eastAsia="Times New Roman" w:hAnsi="Times New Roman" w:cs="Times New Roman"/>
                <w:sz w:val="20"/>
                <w:szCs w:val="20"/>
              </w:rPr>
            </w:pPr>
          </w:p>
          <w:p w14:paraId="000005CE" w14:textId="77777777" w:rsidR="00F3478B" w:rsidRPr="00015C56" w:rsidRDefault="00F3478B" w:rsidP="00F3478B">
            <w:pPr>
              <w:jc w:val="center"/>
              <w:rPr>
                <w:rFonts w:ascii="Times New Roman" w:eastAsia="Times New Roman" w:hAnsi="Times New Roman" w:cs="Times New Roman"/>
                <w:b/>
                <w:sz w:val="20"/>
                <w:szCs w:val="20"/>
              </w:rPr>
            </w:pPr>
            <w:r w:rsidRPr="00015C56">
              <w:rPr>
                <w:rFonts w:ascii="Times New Roman" w:eastAsia="Times New Roman" w:hAnsi="Times New Roman" w:cs="Times New Roman"/>
                <w:sz w:val="20"/>
                <w:szCs w:val="20"/>
              </w:rPr>
              <w:t>Agențiile de Dezvoltare Regională</w:t>
            </w:r>
          </w:p>
        </w:tc>
        <w:tc>
          <w:tcPr>
            <w:tcW w:w="2268" w:type="dxa"/>
            <w:shd w:val="clear" w:color="auto" w:fill="FFFFFF"/>
          </w:tcPr>
          <w:p w14:paraId="000005CF"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3BE15630" w14:textId="77777777" w:rsidTr="00103660">
        <w:trPr>
          <w:trHeight w:val="240"/>
        </w:trPr>
        <w:tc>
          <w:tcPr>
            <w:tcW w:w="1755" w:type="dxa"/>
            <w:vMerge/>
            <w:shd w:val="clear" w:color="auto" w:fill="FFFFFF"/>
          </w:tcPr>
          <w:p w14:paraId="000005D2"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5D3"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5.3.3 Implementarea proiectelor de aprovizionare cu apă și canalizare prevăzute în DUP</w:t>
            </w:r>
          </w:p>
        </w:tc>
        <w:tc>
          <w:tcPr>
            <w:tcW w:w="1701" w:type="dxa"/>
            <w:shd w:val="clear" w:color="auto" w:fill="FFFFFF"/>
          </w:tcPr>
          <w:p w14:paraId="000005D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5D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5D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inițiate</w:t>
            </w:r>
          </w:p>
        </w:tc>
        <w:tc>
          <w:tcPr>
            <w:tcW w:w="1985" w:type="dxa"/>
            <w:shd w:val="clear" w:color="auto" w:fill="FFFFFF"/>
          </w:tcPr>
          <w:p w14:paraId="000005D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D8" w14:textId="77777777" w:rsidR="00F3478B" w:rsidRPr="00015C56" w:rsidRDefault="00F3478B" w:rsidP="00F3478B">
            <w:pPr>
              <w:jc w:val="center"/>
              <w:rPr>
                <w:rFonts w:ascii="Times New Roman" w:eastAsia="Times New Roman" w:hAnsi="Times New Roman" w:cs="Times New Roman"/>
                <w:sz w:val="20"/>
                <w:szCs w:val="20"/>
              </w:rPr>
            </w:pPr>
          </w:p>
          <w:p w14:paraId="000005D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tc>
        <w:tc>
          <w:tcPr>
            <w:tcW w:w="2268" w:type="dxa"/>
            <w:shd w:val="clear" w:color="auto" w:fill="FFFFFF"/>
          </w:tcPr>
          <w:p w14:paraId="000005DA"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4EB43844" w14:textId="77777777" w:rsidTr="00103660">
        <w:trPr>
          <w:trHeight w:val="240"/>
        </w:trPr>
        <w:tc>
          <w:tcPr>
            <w:tcW w:w="1755" w:type="dxa"/>
            <w:vMerge w:val="restart"/>
            <w:shd w:val="clear" w:color="auto" w:fill="FFFFFF"/>
          </w:tcPr>
          <w:p w14:paraId="000005DC"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5.4. Implementarea politicii de dezvoltarea urbană (centrele urbane și orașele poli de creștere)</w:t>
            </w:r>
          </w:p>
          <w:p w14:paraId="000005DD"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DE"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5.4.1. Implementarea proiectelor de revitalizare urbană (reabilitarea zonelor degradate a centrelor urbane)</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D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E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2021</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8  proiecte de revitalizare urbană implementate;</w:t>
            </w:r>
          </w:p>
          <w:p w14:paraId="000005E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22 Planuri de revitalizare urbană elaborate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E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5E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 de dezvoltare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6"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72DF77D2" w14:textId="77777777" w:rsidTr="00103660">
        <w:trPr>
          <w:trHeight w:val="240"/>
        </w:trPr>
        <w:tc>
          <w:tcPr>
            <w:tcW w:w="1755" w:type="dxa"/>
            <w:vMerge/>
            <w:shd w:val="clear" w:color="auto" w:fill="FFFFFF"/>
          </w:tcPr>
          <w:p w14:paraId="000005E8"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E9"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5.4.2. Elaborarea Programului Național de accelerare a dezvoltării mun. Bălți ca pol de dezvoltare</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E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Program elaborat</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EE"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p w14:paraId="000005EF"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SNDR</w:t>
            </w:r>
          </w:p>
        </w:tc>
      </w:tr>
      <w:tr w:rsidR="00F3478B" w:rsidRPr="00015C56" w14:paraId="02049B72" w14:textId="77777777" w:rsidTr="00103660">
        <w:trPr>
          <w:trHeight w:val="240"/>
        </w:trPr>
        <w:tc>
          <w:tcPr>
            <w:tcW w:w="1755" w:type="dxa"/>
            <w:vMerge/>
            <w:shd w:val="clear" w:color="auto" w:fill="FFFFFF"/>
          </w:tcPr>
          <w:p w14:paraId="000005F1"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F2" w14:textId="1B98DB74"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5.4.3. Crearea Unităților de Implementare a proiectelor pentru implementarea Programului Național privind orașele -poli de creștere</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F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F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F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6 Unități de Implementare a proiectelor create în cadrul orașelor poli de creștere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F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5F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5F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APL poli de creștere;</w:t>
            </w:r>
          </w:p>
          <w:p w14:paraId="000005F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 de dezvoltare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FA"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Hotărîrea Guvernului nr.916/2020 privind aprobarea Programul Național de dezvoltare  orașelor poli de creștere</w:t>
            </w:r>
          </w:p>
        </w:tc>
      </w:tr>
      <w:tr w:rsidR="00F3478B" w:rsidRPr="00015C56" w14:paraId="05CC041D" w14:textId="77777777" w:rsidTr="00103660">
        <w:trPr>
          <w:trHeight w:val="240"/>
        </w:trPr>
        <w:tc>
          <w:tcPr>
            <w:tcW w:w="1755" w:type="dxa"/>
            <w:vMerge/>
            <w:shd w:val="clear" w:color="auto" w:fill="FFFFFF"/>
          </w:tcPr>
          <w:p w14:paraId="000005FC"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FD" w14:textId="77777777" w:rsidR="00F3478B" w:rsidRPr="00015C56" w:rsidRDefault="00F3478B" w:rsidP="00F3478B">
            <w:pPr>
              <w:spacing w:line="276" w:lineRule="auto"/>
              <w:ind w:left="-40"/>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5.4.4. Implementarea proiectelor de conectivitate și mobilitate urbană (transport public urban modern, transport alternativ)</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5F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5F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0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de conectivitate și mobilitate incluse în DUP și inițiate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0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60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60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APL poli de creștere;</w:t>
            </w:r>
          </w:p>
          <w:p w14:paraId="0000060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 de dezvoltare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05"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DUP 2022-2024;</w:t>
            </w:r>
          </w:p>
          <w:p w14:paraId="00000606"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Programul național privind dezvoltarea orașelor poli de creștere</w:t>
            </w:r>
          </w:p>
        </w:tc>
      </w:tr>
      <w:tr w:rsidR="00F3478B" w:rsidRPr="00015C56" w14:paraId="7EC679A4" w14:textId="77777777" w:rsidTr="00103660">
        <w:trPr>
          <w:trHeight w:val="240"/>
        </w:trPr>
        <w:tc>
          <w:tcPr>
            <w:tcW w:w="1755" w:type="dxa"/>
            <w:vMerge/>
            <w:shd w:val="clear" w:color="auto" w:fill="FFFFFF"/>
          </w:tcPr>
          <w:p w14:paraId="00000608"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609"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5.4.5. Implementarea proiectelor de dezvoltare economică în orașele poli de creștere</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0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60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0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de dezvoltare economică inițiate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0D"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60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60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APL poli de creștere;</w:t>
            </w:r>
          </w:p>
          <w:p w14:paraId="0000061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 de dezvoltare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11"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DUP 2022-2024;</w:t>
            </w:r>
          </w:p>
          <w:p w14:paraId="00000612"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Programul național privind dezvoltarea orașelor poli de creștere</w:t>
            </w:r>
          </w:p>
        </w:tc>
      </w:tr>
      <w:tr w:rsidR="00F3478B" w:rsidRPr="00015C56" w14:paraId="1F3586C0" w14:textId="77777777" w:rsidTr="00103660">
        <w:trPr>
          <w:trHeight w:val="240"/>
        </w:trPr>
        <w:tc>
          <w:tcPr>
            <w:tcW w:w="1755" w:type="dxa"/>
            <w:vMerge/>
            <w:shd w:val="clear" w:color="auto" w:fill="FFFFFF"/>
          </w:tcPr>
          <w:p w14:paraId="00000614"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15"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5.4.6. Implementarea proiectelor în domeniul revitalizării urbane și dezvoltarea infrastructurii spațiilor publice</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1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61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1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de revitalizare inițiate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1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61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61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APL poli de creștere;</w:t>
            </w:r>
          </w:p>
          <w:p w14:paraId="0000061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Parteneri de dezvoltare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1D"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DUP 2022-2024;</w:t>
            </w:r>
          </w:p>
          <w:p w14:paraId="0000061E"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Programul național privind dezvoltarea orașelor poli de creștere</w:t>
            </w:r>
          </w:p>
        </w:tc>
      </w:tr>
      <w:tr w:rsidR="00F3478B" w:rsidRPr="00015C56" w14:paraId="637F39F5" w14:textId="77777777" w:rsidTr="00103660">
        <w:trPr>
          <w:trHeight w:val="240"/>
        </w:trPr>
        <w:tc>
          <w:tcPr>
            <w:tcW w:w="1755" w:type="dxa"/>
            <w:vMerge/>
            <w:shd w:val="clear" w:color="auto" w:fill="FFFFFF"/>
          </w:tcPr>
          <w:p w14:paraId="00000620"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21"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5.4.7. Implementarea proiectelor pentru modernizarea infrastructurii tehnico-edilitare și a rețelelor de utilități publice în orașele poli de creștere</w:t>
            </w:r>
          </w:p>
        </w:tc>
        <w:tc>
          <w:tcPr>
            <w:tcW w:w="17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2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Decembrie</w:t>
            </w:r>
          </w:p>
          <w:p w14:paraId="00000623"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 2022</w:t>
            </w:r>
          </w:p>
        </w:tc>
        <w:tc>
          <w:tcPr>
            <w:tcW w:w="19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2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Proiecte de modernizare inițiate</w:t>
            </w:r>
          </w:p>
        </w:tc>
        <w:tc>
          <w:tcPr>
            <w:tcW w:w="19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25"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626"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p w14:paraId="00000627"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APL poli de creștere;</w:t>
            </w:r>
          </w:p>
          <w:p w14:paraId="00000628"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Parteneri de dezvoltare</w:t>
            </w:r>
          </w:p>
        </w:tc>
        <w:tc>
          <w:tcPr>
            <w:tcW w:w="22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629"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lastRenderedPageBreak/>
              <w:t>DUP 2022-2024;</w:t>
            </w:r>
          </w:p>
          <w:p w14:paraId="0000062A"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Programul național privind dezvoltarea orașelor poli de creștere</w:t>
            </w:r>
          </w:p>
        </w:tc>
      </w:tr>
      <w:tr w:rsidR="00F3478B" w:rsidRPr="00015C56" w14:paraId="22DF4D6A" w14:textId="77777777" w:rsidTr="00103660">
        <w:trPr>
          <w:trHeight w:val="240"/>
        </w:trPr>
        <w:tc>
          <w:tcPr>
            <w:tcW w:w="1755" w:type="dxa"/>
            <w:vMerge w:val="restart"/>
            <w:shd w:val="clear" w:color="auto" w:fill="FFFFFF"/>
          </w:tcPr>
          <w:p w14:paraId="0000062C" w14:textId="77777777" w:rsidR="00F3478B" w:rsidRPr="00015C56" w:rsidRDefault="00F3478B" w:rsidP="00F3478B">
            <w:pPr>
              <w:jc w:val="both"/>
              <w:rPr>
                <w:rFonts w:ascii="Times New Roman" w:eastAsia="Times New Roman" w:hAnsi="Times New Roman" w:cs="Times New Roman"/>
                <w:b/>
                <w:sz w:val="20"/>
                <w:szCs w:val="20"/>
              </w:rPr>
            </w:pPr>
            <w:r w:rsidRPr="00015C56">
              <w:rPr>
                <w:rFonts w:ascii="Times New Roman" w:eastAsia="Times New Roman" w:hAnsi="Times New Roman" w:cs="Times New Roman"/>
                <w:b/>
                <w:sz w:val="20"/>
                <w:szCs w:val="20"/>
              </w:rPr>
              <w:t>5.5. Reabilitarea infrastructurii locală</w:t>
            </w:r>
          </w:p>
          <w:p w14:paraId="0000062D"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62E"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5.5.1 Elaborarea Regulamentului pentru finanțarea dezvoltării infrastructurii locale</w:t>
            </w:r>
          </w:p>
        </w:tc>
        <w:tc>
          <w:tcPr>
            <w:tcW w:w="1701" w:type="dxa"/>
            <w:shd w:val="clear" w:color="auto" w:fill="FFFFFF"/>
          </w:tcPr>
          <w:p w14:paraId="0000062F"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 xml:space="preserve">Decembrie </w:t>
            </w:r>
          </w:p>
          <w:p w14:paraId="00000630"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2021</w:t>
            </w:r>
          </w:p>
        </w:tc>
        <w:tc>
          <w:tcPr>
            <w:tcW w:w="1984" w:type="dxa"/>
            <w:shd w:val="clear" w:color="auto" w:fill="FFFFFF"/>
          </w:tcPr>
          <w:p w14:paraId="00000631"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Regulament privind desfășurarea propunerilor de proiecte elaborat</w:t>
            </w:r>
          </w:p>
        </w:tc>
        <w:tc>
          <w:tcPr>
            <w:tcW w:w="1985" w:type="dxa"/>
            <w:shd w:val="clear" w:color="auto" w:fill="FFFFFF"/>
          </w:tcPr>
          <w:p w14:paraId="00000632"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633" w14:textId="77777777" w:rsidR="00F3478B" w:rsidRPr="00015C56" w:rsidRDefault="00F3478B" w:rsidP="00F3478B">
            <w:pPr>
              <w:rPr>
                <w:rFonts w:ascii="Times New Roman" w:eastAsia="Times New Roman" w:hAnsi="Times New Roman" w:cs="Times New Roman"/>
                <w:sz w:val="20"/>
                <w:szCs w:val="20"/>
              </w:rPr>
            </w:pPr>
          </w:p>
          <w:p w14:paraId="00000634"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tc>
        <w:tc>
          <w:tcPr>
            <w:tcW w:w="2268" w:type="dxa"/>
            <w:shd w:val="clear" w:color="auto" w:fill="FFFFFF"/>
          </w:tcPr>
          <w:p w14:paraId="00000635"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tc>
      </w:tr>
      <w:tr w:rsidR="00F3478B" w:rsidRPr="00015C56" w14:paraId="6BA99414" w14:textId="77777777" w:rsidTr="00103660">
        <w:trPr>
          <w:trHeight w:val="240"/>
        </w:trPr>
        <w:tc>
          <w:tcPr>
            <w:tcW w:w="1755" w:type="dxa"/>
            <w:vMerge/>
            <w:shd w:val="clear" w:color="auto" w:fill="FFFFFF"/>
          </w:tcPr>
          <w:p w14:paraId="00000637" w14:textId="77777777" w:rsidR="00F3478B" w:rsidRPr="00015C56" w:rsidRDefault="00F3478B" w:rsidP="00F3478B">
            <w:pPr>
              <w:jc w:val="both"/>
              <w:rPr>
                <w:rFonts w:ascii="Times New Roman" w:eastAsia="Times New Roman" w:hAnsi="Times New Roman" w:cs="Times New Roman"/>
                <w:b/>
                <w:sz w:val="20"/>
                <w:szCs w:val="20"/>
              </w:rPr>
            </w:pPr>
          </w:p>
        </w:tc>
        <w:tc>
          <w:tcPr>
            <w:tcW w:w="3597" w:type="dxa"/>
            <w:shd w:val="clear" w:color="auto" w:fill="FFFFFF"/>
          </w:tcPr>
          <w:p w14:paraId="00000638"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5.5.2 Desfășurarea apelurilor de propuneri de proiecte pentru finanțarea dezvoltării infrastructurii locale</w:t>
            </w:r>
          </w:p>
        </w:tc>
        <w:tc>
          <w:tcPr>
            <w:tcW w:w="1701" w:type="dxa"/>
            <w:shd w:val="clear" w:color="auto" w:fill="FFFFFF"/>
          </w:tcPr>
          <w:p w14:paraId="00000639"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Martie</w:t>
            </w:r>
          </w:p>
          <w:p w14:paraId="0000063A"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2022</w:t>
            </w:r>
          </w:p>
        </w:tc>
        <w:tc>
          <w:tcPr>
            <w:tcW w:w="1984" w:type="dxa"/>
            <w:shd w:val="clear" w:color="auto" w:fill="FFFFFF"/>
          </w:tcPr>
          <w:p w14:paraId="0000063B"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Apel de propuneri de proiecte desfășurat</w:t>
            </w:r>
          </w:p>
        </w:tc>
        <w:tc>
          <w:tcPr>
            <w:tcW w:w="1985" w:type="dxa"/>
            <w:shd w:val="clear" w:color="auto" w:fill="FFFFFF"/>
          </w:tcPr>
          <w:p w14:paraId="0000063C"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Ministerul Infrastructurii și Dezvoltării Regionale;</w:t>
            </w:r>
          </w:p>
          <w:p w14:paraId="0000063D" w14:textId="77777777" w:rsidR="00F3478B" w:rsidRPr="00015C56" w:rsidRDefault="00F3478B" w:rsidP="00F3478B">
            <w:pPr>
              <w:jc w:val="center"/>
              <w:rPr>
                <w:rFonts w:ascii="Times New Roman" w:eastAsia="Times New Roman" w:hAnsi="Times New Roman" w:cs="Times New Roman"/>
                <w:sz w:val="20"/>
                <w:szCs w:val="20"/>
              </w:rPr>
            </w:pPr>
          </w:p>
          <w:p w14:paraId="0000063E" w14:textId="77777777" w:rsidR="00F3478B" w:rsidRPr="00015C56" w:rsidRDefault="00F3478B" w:rsidP="00F3478B">
            <w:pPr>
              <w:jc w:val="center"/>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Agenția de Dezvoltare Regională</w:t>
            </w:r>
          </w:p>
        </w:tc>
        <w:tc>
          <w:tcPr>
            <w:tcW w:w="2268" w:type="dxa"/>
            <w:shd w:val="clear" w:color="auto" w:fill="FFFFFF"/>
          </w:tcPr>
          <w:p w14:paraId="0000063F" w14:textId="77777777" w:rsidR="00F3478B" w:rsidRPr="00015C56" w:rsidRDefault="00F3478B" w:rsidP="00F3478B">
            <w:pPr>
              <w:jc w:val="both"/>
              <w:rPr>
                <w:rFonts w:ascii="Times New Roman" w:eastAsia="Times New Roman" w:hAnsi="Times New Roman" w:cs="Times New Roman"/>
                <w:sz w:val="20"/>
                <w:szCs w:val="20"/>
              </w:rPr>
            </w:pPr>
            <w:r w:rsidRPr="00015C56">
              <w:rPr>
                <w:rFonts w:ascii="Times New Roman" w:eastAsia="Times New Roman" w:hAnsi="Times New Roman" w:cs="Times New Roman"/>
                <w:sz w:val="20"/>
                <w:szCs w:val="20"/>
              </w:rPr>
              <w:t>PAG cap.VI/Infrastructura și dezvoltarea regională</w:t>
            </w:r>
          </w:p>
        </w:tc>
      </w:tr>
    </w:tbl>
    <w:p w14:paraId="00000641" w14:textId="77777777" w:rsidR="001904C9" w:rsidRPr="00015C56" w:rsidRDefault="001904C9">
      <w:pPr>
        <w:spacing w:after="0" w:line="240" w:lineRule="auto"/>
        <w:rPr>
          <w:rFonts w:ascii="Times New Roman" w:eastAsia="Times New Roman" w:hAnsi="Times New Roman" w:cs="Times New Roman"/>
          <w:sz w:val="20"/>
          <w:szCs w:val="20"/>
        </w:rPr>
      </w:pPr>
    </w:p>
    <w:sectPr w:rsidR="001904C9" w:rsidRPr="00015C56">
      <w:pgSz w:w="15840" w:h="12240" w:orient="landscape"/>
      <w:pgMar w:top="851" w:right="851"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064B" w14:textId="77777777" w:rsidR="005B0CA0" w:rsidRDefault="005B0CA0">
      <w:pPr>
        <w:spacing w:after="0" w:line="240" w:lineRule="auto"/>
      </w:pPr>
      <w:r>
        <w:separator/>
      </w:r>
    </w:p>
  </w:endnote>
  <w:endnote w:type="continuationSeparator" w:id="0">
    <w:p w14:paraId="6B66D144" w14:textId="77777777" w:rsidR="005B0CA0" w:rsidRDefault="005B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18C2" w14:textId="77777777" w:rsidR="005B0CA0" w:rsidRDefault="005B0CA0">
      <w:pPr>
        <w:spacing w:after="0" w:line="240" w:lineRule="auto"/>
      </w:pPr>
      <w:r>
        <w:separator/>
      </w:r>
    </w:p>
  </w:footnote>
  <w:footnote w:type="continuationSeparator" w:id="0">
    <w:p w14:paraId="1F3C194E" w14:textId="77777777" w:rsidR="005B0CA0" w:rsidRDefault="005B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23"/>
    <w:multiLevelType w:val="multilevel"/>
    <w:tmpl w:val="06100244"/>
    <w:lvl w:ilvl="0">
      <w:start w:val="5"/>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A272D1D"/>
    <w:multiLevelType w:val="multilevel"/>
    <w:tmpl w:val="E1DC6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A6588"/>
    <w:multiLevelType w:val="multilevel"/>
    <w:tmpl w:val="A8B83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67EF1"/>
    <w:multiLevelType w:val="multilevel"/>
    <w:tmpl w:val="8D8CAA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935B9"/>
    <w:multiLevelType w:val="multilevel"/>
    <w:tmpl w:val="7C869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85E15"/>
    <w:multiLevelType w:val="multilevel"/>
    <w:tmpl w:val="3DCAB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979A4"/>
    <w:multiLevelType w:val="multilevel"/>
    <w:tmpl w:val="D0C6D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C56B8A"/>
    <w:multiLevelType w:val="multilevel"/>
    <w:tmpl w:val="B8E25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F13106"/>
    <w:multiLevelType w:val="multilevel"/>
    <w:tmpl w:val="C162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723B0"/>
    <w:multiLevelType w:val="multilevel"/>
    <w:tmpl w:val="ACEA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2779F8"/>
    <w:multiLevelType w:val="multilevel"/>
    <w:tmpl w:val="EC8E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781858"/>
    <w:multiLevelType w:val="multilevel"/>
    <w:tmpl w:val="4C0A87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6F154A"/>
    <w:multiLevelType w:val="hybridMultilevel"/>
    <w:tmpl w:val="FA2E7134"/>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03267"/>
    <w:multiLevelType w:val="multilevel"/>
    <w:tmpl w:val="C1F2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CC2AF8"/>
    <w:multiLevelType w:val="multilevel"/>
    <w:tmpl w:val="56D24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EA48C7"/>
    <w:multiLevelType w:val="multilevel"/>
    <w:tmpl w:val="6126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014E4F"/>
    <w:multiLevelType w:val="multilevel"/>
    <w:tmpl w:val="FBA6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E3383A"/>
    <w:multiLevelType w:val="multilevel"/>
    <w:tmpl w:val="77DE1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6"/>
  </w:num>
  <w:num w:numId="4">
    <w:abstractNumId w:val="9"/>
  </w:num>
  <w:num w:numId="5">
    <w:abstractNumId w:val="0"/>
  </w:num>
  <w:num w:numId="6">
    <w:abstractNumId w:val="7"/>
  </w:num>
  <w:num w:numId="7">
    <w:abstractNumId w:val="17"/>
  </w:num>
  <w:num w:numId="8">
    <w:abstractNumId w:val="1"/>
  </w:num>
  <w:num w:numId="9">
    <w:abstractNumId w:val="8"/>
  </w:num>
  <w:num w:numId="10">
    <w:abstractNumId w:val="13"/>
  </w:num>
  <w:num w:numId="11">
    <w:abstractNumId w:val="15"/>
  </w:num>
  <w:num w:numId="12">
    <w:abstractNumId w:val="5"/>
  </w:num>
  <w:num w:numId="13">
    <w:abstractNumId w:val="16"/>
  </w:num>
  <w:num w:numId="14">
    <w:abstractNumId w:val="2"/>
  </w:num>
  <w:num w:numId="15">
    <w:abstractNumId w:val="11"/>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C9"/>
    <w:rsid w:val="00014A1E"/>
    <w:rsid w:val="00015C56"/>
    <w:rsid w:val="0006341A"/>
    <w:rsid w:val="000B6BD0"/>
    <w:rsid w:val="00103660"/>
    <w:rsid w:val="001904C9"/>
    <w:rsid w:val="001A4DFE"/>
    <w:rsid w:val="0026391C"/>
    <w:rsid w:val="00414C94"/>
    <w:rsid w:val="00426CBC"/>
    <w:rsid w:val="00437D96"/>
    <w:rsid w:val="004B1888"/>
    <w:rsid w:val="005B0CA0"/>
    <w:rsid w:val="00616CD0"/>
    <w:rsid w:val="00787963"/>
    <w:rsid w:val="007F4889"/>
    <w:rsid w:val="0083269D"/>
    <w:rsid w:val="008354AF"/>
    <w:rsid w:val="0087241F"/>
    <w:rsid w:val="0089548E"/>
    <w:rsid w:val="00966C1D"/>
    <w:rsid w:val="0098614D"/>
    <w:rsid w:val="00993F8C"/>
    <w:rsid w:val="009D4FFF"/>
    <w:rsid w:val="009E1FE4"/>
    <w:rsid w:val="009E5336"/>
    <w:rsid w:val="00AB6391"/>
    <w:rsid w:val="00AC01DB"/>
    <w:rsid w:val="00AD5D07"/>
    <w:rsid w:val="00B434D7"/>
    <w:rsid w:val="00BE55F5"/>
    <w:rsid w:val="00C12282"/>
    <w:rsid w:val="00C467C6"/>
    <w:rsid w:val="00C53DE3"/>
    <w:rsid w:val="00C74E52"/>
    <w:rsid w:val="00D84E71"/>
    <w:rsid w:val="00D86427"/>
    <w:rsid w:val="00DF1117"/>
    <w:rsid w:val="00E8107C"/>
    <w:rsid w:val="00EE1550"/>
    <w:rsid w:val="00F154F4"/>
    <w:rsid w:val="00F21F89"/>
    <w:rsid w:val="00F3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321C"/>
  <w15:docId w15:val="{8F5CE31B-A73F-437A-83DB-061D1E84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7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C5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Scriptoria bullet points,HotarirePunct1,Абзац списка1,List Paragraph 1,Bullets,List Paragraph (numbered (a)),Bullet,Заголовок 3 глава,Akapit z listą BS,Outlines a.b.c.,List_Paragraph,Multilevel para_II,Akapit z lista BS,List Paragraph1"/>
    <w:basedOn w:val="a"/>
    <w:link w:val="a6"/>
    <w:uiPriority w:val="34"/>
    <w:qFormat/>
    <w:rsid w:val="00ED2CD0"/>
    <w:pPr>
      <w:ind w:left="720"/>
      <w:contextualSpacing/>
    </w:pPr>
  </w:style>
  <w:style w:type="paragraph" w:styleId="a7">
    <w:name w:val="Balloon Text"/>
    <w:basedOn w:val="a"/>
    <w:link w:val="a8"/>
    <w:uiPriority w:val="99"/>
    <w:semiHidden/>
    <w:unhideWhenUsed/>
    <w:rsid w:val="00C348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3482E"/>
    <w:rPr>
      <w:rFonts w:ascii="Segoe UI" w:hAnsi="Segoe UI" w:cs="Segoe UI"/>
      <w:sz w:val="18"/>
      <w:szCs w:val="18"/>
    </w:rPr>
  </w:style>
  <w:style w:type="paragraph" w:styleId="a9">
    <w:name w:val="No Spacing"/>
    <w:uiPriority w:val="1"/>
    <w:qFormat/>
    <w:rsid w:val="00C161CD"/>
    <w:pPr>
      <w:spacing w:after="0" w:line="240" w:lineRule="auto"/>
    </w:pPr>
  </w:style>
  <w:style w:type="character" w:customStyle="1" w:styleId="a6">
    <w:name w:val="Абзац списка Знак"/>
    <w:aliases w:val="Scriptoria bullet points Знак,HotarirePunct1 Знак,Абзац списка1 Знак,List Paragraph 1 Знак,Bullets Знак,List Paragraph (numbered (a)) Знак,Bullet Знак,Заголовок 3 глава Знак,Akapit z listą BS Знак,Outlines a.b.c. Знак"/>
    <w:link w:val="a5"/>
    <w:uiPriority w:val="34"/>
    <w:qFormat/>
    <w:locked/>
    <w:rsid w:val="0037097D"/>
  </w:style>
  <w:style w:type="paragraph" w:customStyle="1" w:styleId="Frspaiere1">
    <w:name w:val="Fără spațiere1"/>
    <w:qFormat/>
    <w:rsid w:val="00B23360"/>
    <w:pPr>
      <w:spacing w:after="0" w:line="240" w:lineRule="auto"/>
    </w:pPr>
    <w:rPr>
      <w:rFonts w:eastAsia="Times New Roman" w:cs="Times New Roman"/>
      <w:lang w:val="ru-RU"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a1"/>
    <w:pPr>
      <w:spacing w:after="0" w:line="240" w:lineRule="auto"/>
    </w:pPr>
    <w:tblPr>
      <w:tblStyleRowBandSize w:val="1"/>
      <w:tblStyleColBandSize w:val="1"/>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annotation subject"/>
    <w:basedOn w:val="ac"/>
    <w:next w:val="ac"/>
    <w:link w:val="af0"/>
    <w:uiPriority w:val="99"/>
    <w:semiHidden/>
    <w:unhideWhenUsed/>
    <w:rsid w:val="00103660"/>
    <w:rPr>
      <w:b/>
      <w:bCs/>
    </w:rPr>
  </w:style>
  <w:style w:type="character" w:customStyle="1" w:styleId="af0">
    <w:name w:val="Тема примечания Знак"/>
    <w:basedOn w:val="ad"/>
    <w:link w:val="af"/>
    <w:uiPriority w:val="99"/>
    <w:semiHidden/>
    <w:rsid w:val="00103660"/>
    <w:rPr>
      <w:b/>
      <w:bCs/>
      <w:sz w:val="20"/>
      <w:szCs w:val="20"/>
    </w:rPr>
  </w:style>
  <w:style w:type="paragraph" w:styleId="af1">
    <w:name w:val="header"/>
    <w:basedOn w:val="a"/>
    <w:link w:val="af2"/>
    <w:uiPriority w:val="99"/>
    <w:unhideWhenUsed/>
    <w:rsid w:val="00F154F4"/>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F154F4"/>
  </w:style>
  <w:style w:type="paragraph" w:styleId="af3">
    <w:name w:val="footer"/>
    <w:basedOn w:val="a"/>
    <w:link w:val="af4"/>
    <w:uiPriority w:val="99"/>
    <w:unhideWhenUsed/>
    <w:rsid w:val="00F154F4"/>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F154F4"/>
  </w:style>
  <w:style w:type="paragraph" w:styleId="af5">
    <w:name w:val="Revision"/>
    <w:hidden/>
    <w:uiPriority w:val="99"/>
    <w:semiHidden/>
    <w:rsid w:val="000B6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28363">
      <w:bodyDiv w:val="1"/>
      <w:marLeft w:val="0"/>
      <w:marRight w:val="0"/>
      <w:marTop w:val="0"/>
      <w:marBottom w:val="0"/>
      <w:divBdr>
        <w:top w:val="none" w:sz="0" w:space="0" w:color="auto"/>
        <w:left w:val="none" w:sz="0" w:space="0" w:color="auto"/>
        <w:bottom w:val="none" w:sz="0" w:space="0" w:color="auto"/>
        <w:right w:val="none" w:sz="0" w:space="0" w:color="auto"/>
      </w:divBdr>
      <w:divsChild>
        <w:div w:id="321398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hOTmqMCR23zOzpNbAVeBswloKQ==">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</go:docsCustomData>
</go:gDocsCustomXmlDataStorage>
</file>

<file path=customXml/itemProps1.xml><?xml version="1.0" encoding="utf-8"?>
<ds:datastoreItem xmlns:ds="http://schemas.openxmlformats.org/officeDocument/2006/customXml" ds:itemID="{13CB72D7-DEC3-43CA-A5BF-1B7B84D45F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12091</Words>
  <Characters>68919</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2021-09-28T03:04:00Z</dcterms:created>
  <dcterms:modified xsi:type="dcterms:W3CDTF">2021-09-28T03:04:00Z</dcterms:modified>
</cp:coreProperties>
</file>