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0F17B" w14:textId="0D2E357E" w:rsidR="00BF1B63" w:rsidRPr="00774D43" w:rsidRDefault="001162BD" w:rsidP="00BF1B6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Anexă</w:t>
      </w:r>
    </w:p>
    <w:p w14:paraId="5FCD5E1E" w14:textId="77777777" w:rsidR="00672298" w:rsidRPr="00AE4272" w:rsidRDefault="00672298" w:rsidP="008103E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14:paraId="64A0931E" w14:textId="77777777" w:rsidR="00672298" w:rsidRPr="00AE4272" w:rsidRDefault="00672298" w:rsidP="008103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AE4272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PLANUL DE ACȚIUNI AL GUVERNULUI </w:t>
      </w:r>
    </w:p>
    <w:p w14:paraId="7F38C727" w14:textId="403D1A87" w:rsidR="00672298" w:rsidRPr="00AE4272" w:rsidRDefault="00672298" w:rsidP="008103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AE4272">
        <w:rPr>
          <w:rFonts w:asciiTheme="majorBidi" w:hAnsiTheme="majorBidi" w:cstheme="majorBidi"/>
          <w:b/>
          <w:bCs/>
          <w:sz w:val="24"/>
          <w:szCs w:val="24"/>
          <w:lang w:val="ro-RO"/>
        </w:rPr>
        <w:t>PENTRU ANII 2021-2022</w:t>
      </w:r>
    </w:p>
    <w:p w14:paraId="032F9486" w14:textId="5361863C" w:rsidR="00672298" w:rsidRPr="00AE4272" w:rsidRDefault="00672298" w:rsidP="008103E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2852"/>
        <w:gridCol w:w="15"/>
        <w:gridCol w:w="2503"/>
        <w:gridCol w:w="16"/>
        <w:gridCol w:w="1742"/>
        <w:gridCol w:w="2134"/>
        <w:gridCol w:w="39"/>
        <w:gridCol w:w="2079"/>
        <w:gridCol w:w="6"/>
        <w:gridCol w:w="18"/>
        <w:gridCol w:w="3055"/>
      </w:tblGrid>
      <w:tr w:rsidR="00B653DA" w:rsidRPr="008B0AD3" w14:paraId="7D656F1F" w14:textId="77777777" w:rsidTr="001162BD">
        <w:tc>
          <w:tcPr>
            <w:tcW w:w="2867" w:type="dxa"/>
            <w:gridSpan w:val="2"/>
            <w:shd w:val="clear" w:color="auto" w:fill="FFFFFF" w:themeFill="background1"/>
          </w:tcPr>
          <w:p w14:paraId="070A9537" w14:textId="122A9043" w:rsidR="00672298" w:rsidRPr="008B0AD3" w:rsidRDefault="00672298" w:rsidP="0081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Obiective </w:t>
            </w:r>
          </w:p>
        </w:tc>
        <w:tc>
          <w:tcPr>
            <w:tcW w:w="2519" w:type="dxa"/>
            <w:gridSpan w:val="2"/>
            <w:shd w:val="clear" w:color="auto" w:fill="FFFFFF" w:themeFill="background1"/>
          </w:tcPr>
          <w:p w14:paraId="3C0B0365" w14:textId="05ED0FC5" w:rsidR="00672298" w:rsidRPr="008B0AD3" w:rsidRDefault="00672298" w:rsidP="0081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Acțiuni </w:t>
            </w:r>
          </w:p>
        </w:tc>
        <w:tc>
          <w:tcPr>
            <w:tcW w:w="1742" w:type="dxa"/>
            <w:shd w:val="clear" w:color="auto" w:fill="FFFFFF" w:themeFill="background1"/>
          </w:tcPr>
          <w:p w14:paraId="0D8E1E2C" w14:textId="7282993B" w:rsidR="00672298" w:rsidRPr="008B0AD3" w:rsidRDefault="00672298" w:rsidP="0081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Termen de realizare </w:t>
            </w:r>
          </w:p>
        </w:tc>
        <w:tc>
          <w:tcPr>
            <w:tcW w:w="2134" w:type="dxa"/>
            <w:shd w:val="clear" w:color="auto" w:fill="FFFFFF" w:themeFill="background1"/>
          </w:tcPr>
          <w:p w14:paraId="202847B7" w14:textId="173D7422" w:rsidR="00672298" w:rsidRPr="008B0AD3" w:rsidRDefault="00672298" w:rsidP="0081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Indicatori de monitorizare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14:paraId="44540721" w14:textId="2B9CEE08" w:rsidR="00672298" w:rsidRPr="008B0AD3" w:rsidRDefault="00672298" w:rsidP="0081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Instituția responsabilă</w:t>
            </w:r>
          </w:p>
        </w:tc>
        <w:tc>
          <w:tcPr>
            <w:tcW w:w="3073" w:type="dxa"/>
            <w:gridSpan w:val="2"/>
            <w:shd w:val="clear" w:color="auto" w:fill="FFFFFF" w:themeFill="background1"/>
          </w:tcPr>
          <w:p w14:paraId="66A25A0C" w14:textId="3E646CCB" w:rsidR="00672298" w:rsidRPr="008B0AD3" w:rsidRDefault="00672298" w:rsidP="00810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Referințe </w:t>
            </w:r>
          </w:p>
        </w:tc>
      </w:tr>
      <w:tr w:rsidR="008103ED" w:rsidRPr="00491C11" w14:paraId="44699341" w14:textId="77777777" w:rsidTr="001162BD">
        <w:tc>
          <w:tcPr>
            <w:tcW w:w="14459" w:type="dxa"/>
            <w:gridSpan w:val="11"/>
            <w:shd w:val="clear" w:color="auto" w:fill="A6A6A6" w:themeFill="background1" w:themeFillShade="A6"/>
          </w:tcPr>
          <w:p w14:paraId="15D5360F" w14:textId="231715C5" w:rsidR="00BD5A8F" w:rsidRDefault="00614607" w:rsidP="00BD5A8F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PROTECȚIA MEDIULUI</w:t>
            </w:r>
          </w:p>
          <w:p w14:paraId="5754519B" w14:textId="2F87ADD9" w:rsidR="00BD5A8F" w:rsidRDefault="00BD5A8F" w:rsidP="00BD5A8F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Indicatori de produs/rezultat:</w:t>
            </w:r>
          </w:p>
          <w:p w14:paraId="5DF7854B" w14:textId="41400FA1" w:rsidR="00B653DA" w:rsidRPr="002737C8" w:rsidRDefault="002A79EF" w:rsidP="002737C8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30 de Acte normative </w:t>
            </w:r>
            <w:r w:rsid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aprobate de Guvern;</w:t>
            </w:r>
          </w:p>
          <w:p w14:paraId="7B7A8450" w14:textId="2A733720" w:rsidR="00B653DA" w:rsidRPr="00A92392" w:rsidRDefault="00B653DA" w:rsidP="00B653D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aproximativ 700 km din lungimea digurilor de protecție antiviitură întreținute anual;</w:t>
            </w:r>
          </w:p>
          <w:p w14:paraId="2632E354" w14:textId="06F97F8F" w:rsidR="00B653DA" w:rsidRPr="00A92392" w:rsidRDefault="00B653DA" w:rsidP="00B653D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60 mii de persoane cu acces la rețelele de aprovizionare c</w:t>
            </w: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u apă pâ</w:t>
            </w: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nă </w:t>
            </w: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la </w:t>
            </w: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finele anului 2020;</w:t>
            </w:r>
          </w:p>
          <w:p w14:paraId="0947E782" w14:textId="211686FE" w:rsidR="00B653DA" w:rsidRPr="00A92392" w:rsidRDefault="00B653DA" w:rsidP="00B653D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9 900 de controale ecologice de stat efectuate anual;</w:t>
            </w:r>
          </w:p>
          <w:p w14:paraId="26891F79" w14:textId="784572DF" w:rsidR="00B653DA" w:rsidRPr="00B653DA" w:rsidRDefault="00B653DA" w:rsidP="00B653D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B653DA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7 000 de controale ecologice de stat asupra agenților economici efectuate anual;</w:t>
            </w:r>
          </w:p>
          <w:p w14:paraId="7589361A" w14:textId="29581A5B" w:rsidR="00B653DA" w:rsidRPr="00B653DA" w:rsidRDefault="00B653DA" w:rsidP="00B653D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B653DA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3 evenimente de promovare a acțiunilor de </w:t>
            </w:r>
            <w:r w:rsid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asigurarea implementării principiilor </w:t>
            </w:r>
            <w:r w:rsidRPr="00B653DA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responsabilității extinse a producătorului organizate anual;</w:t>
            </w:r>
          </w:p>
          <w:p w14:paraId="59C3B7A8" w14:textId="345C230A" w:rsidR="00551EDD" w:rsidRPr="00BD5A8F" w:rsidRDefault="00B653DA" w:rsidP="00B653D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B653DA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18 500 de acte permisive eliberate de Agenția de Mediu anual</w:t>
            </w:r>
            <w:r w:rsidR="00A92392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017ED8" w:rsidRPr="008B0AD3" w14:paraId="180B3E31" w14:textId="77777777" w:rsidTr="001162BD">
        <w:tc>
          <w:tcPr>
            <w:tcW w:w="14459" w:type="dxa"/>
            <w:gridSpan w:val="11"/>
            <w:shd w:val="clear" w:color="auto" w:fill="D9D9D9" w:themeFill="background1" w:themeFillShade="D9"/>
          </w:tcPr>
          <w:p w14:paraId="666A5351" w14:textId="236F1E6B" w:rsidR="00064C0A" w:rsidRPr="00BD5A8F" w:rsidRDefault="006E034F" w:rsidP="00BD5A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 IMEDIATE</w:t>
            </w:r>
          </w:p>
        </w:tc>
      </w:tr>
      <w:tr w:rsidR="00017ED8" w:rsidRPr="00491C11" w14:paraId="7920B718" w14:textId="77777777" w:rsidTr="001162BD">
        <w:tc>
          <w:tcPr>
            <w:tcW w:w="14459" w:type="dxa"/>
            <w:gridSpan w:val="11"/>
          </w:tcPr>
          <w:p w14:paraId="0B70956A" w14:textId="6A901248" w:rsidR="00017ED8" w:rsidRPr="008B0AD3" w:rsidRDefault="00C15351" w:rsidP="00810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Proiecte de documente de politici</w:t>
            </w:r>
            <w:r w:rsidR="009849B2" w:rsidRPr="008B0AD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publice</w:t>
            </w:r>
          </w:p>
        </w:tc>
      </w:tr>
      <w:tr w:rsidR="00FE2724" w:rsidRPr="00491C11" w14:paraId="41B25554" w14:textId="77777777" w:rsidTr="001162BD">
        <w:tc>
          <w:tcPr>
            <w:tcW w:w="2867" w:type="dxa"/>
            <w:gridSpan w:val="2"/>
            <w:vMerge w:val="restart"/>
          </w:tcPr>
          <w:p w14:paraId="34978AEF" w14:textId="4C211162" w:rsidR="00501539" w:rsidRPr="008B0AD3" w:rsidRDefault="00501539" w:rsidP="007A4F8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Consolidarea managementului integrat al resurselor de apă</w:t>
            </w:r>
          </w:p>
        </w:tc>
        <w:tc>
          <w:tcPr>
            <w:tcW w:w="2519" w:type="dxa"/>
            <w:gridSpan w:val="2"/>
          </w:tcPr>
          <w:p w14:paraId="34B9C180" w14:textId="39075254" w:rsidR="00501539" w:rsidRPr="008B0AD3" w:rsidRDefault="002F11E9" w:rsidP="007A4F8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proiectului 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Programului  de gestionare a districtului bazinului hidrografic Dunărea - Prut–și Marea Neagra (ciclul II 2022-2027)</w:t>
            </w:r>
          </w:p>
        </w:tc>
        <w:tc>
          <w:tcPr>
            <w:tcW w:w="1742" w:type="dxa"/>
          </w:tcPr>
          <w:p w14:paraId="30B5B3EF" w14:textId="77777777" w:rsidR="002F11E9" w:rsidRDefault="0050153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55411AB3" w14:textId="202E711A" w:rsidR="0050153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021</w:t>
            </w:r>
          </w:p>
        </w:tc>
        <w:tc>
          <w:tcPr>
            <w:tcW w:w="2134" w:type="dxa"/>
          </w:tcPr>
          <w:p w14:paraId="3DAA1EA4" w14:textId="35AB246B" w:rsidR="00501539" w:rsidRPr="008B0AD3" w:rsidRDefault="00501539" w:rsidP="00EF6A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42665CB5" w14:textId="3A1D1E5F" w:rsidR="00501539" w:rsidRPr="008B0AD3" w:rsidRDefault="00501539" w:rsidP="00C9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40BF4976" w14:textId="423A3C3D" w:rsidR="00501539" w:rsidRPr="008B0AD3" w:rsidRDefault="00501539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apelor nr. 272/2011, art.19</w:t>
            </w:r>
            <w:r w:rsidR="00C9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F25CA99" w14:textId="77777777" w:rsidR="00C97882" w:rsidRDefault="00501539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</w:t>
            </w:r>
            <w:r w:rsidR="00C9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  <w:p w14:paraId="6BFF7181" w14:textId="52AD0B59" w:rsidR="00501539" w:rsidRPr="008B0AD3" w:rsidRDefault="00E74505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VI Politici sectoriale, Prote</w:t>
            </w:r>
            <w:r w:rsidR="002C18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cția Mediului, acțiunea nr.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  <w:r w:rsidR="002C18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C9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E2724" w:rsidRPr="00491C11" w14:paraId="1D907387" w14:textId="77777777" w:rsidTr="001162BD">
        <w:tc>
          <w:tcPr>
            <w:tcW w:w="2867" w:type="dxa"/>
            <w:gridSpan w:val="2"/>
            <w:vMerge/>
          </w:tcPr>
          <w:p w14:paraId="7C6F3EA8" w14:textId="77DA32A2" w:rsidR="00501539" w:rsidRPr="008B0AD3" w:rsidRDefault="00501539" w:rsidP="00947E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52C3B3FB" w14:textId="50A0847B" w:rsidR="00501539" w:rsidRPr="008B0AD3" w:rsidRDefault="002F11E9" w:rsidP="00A80F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</w:t>
            </w:r>
            <w:r w:rsidR="00491C11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</w:t>
            </w:r>
            <w:r w:rsidR="00491C11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Regulamentului de funcționare a</w:t>
            </w:r>
            <w:r w:rsid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91C11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Sistemului informațional</w:t>
            </w:r>
            <w:r w:rsid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Cadastrul de stat al apelor</w:t>
            </w:r>
            <w:r w:rsidR="00491C11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42" w:type="dxa"/>
          </w:tcPr>
          <w:p w14:paraId="25600A60" w14:textId="77777777" w:rsidR="002F11E9" w:rsidRDefault="00501539" w:rsidP="002F1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Decembrie</w:t>
            </w:r>
          </w:p>
          <w:p w14:paraId="38DC9540" w14:textId="6D9C6F20" w:rsidR="0050153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="00501539"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021</w:t>
            </w:r>
          </w:p>
        </w:tc>
        <w:tc>
          <w:tcPr>
            <w:tcW w:w="2134" w:type="dxa"/>
          </w:tcPr>
          <w:p w14:paraId="015695C4" w14:textId="3FAC793F" w:rsidR="00501539" w:rsidRPr="008B0AD3" w:rsidRDefault="00501539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 de Guvern aprobată</w:t>
            </w:r>
          </w:p>
        </w:tc>
        <w:tc>
          <w:tcPr>
            <w:tcW w:w="2124" w:type="dxa"/>
            <w:gridSpan w:val="3"/>
          </w:tcPr>
          <w:p w14:paraId="71BC27B0" w14:textId="74587AAD" w:rsidR="00501539" w:rsidRPr="008B0AD3" w:rsidRDefault="00501539" w:rsidP="0094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01673A1C" w14:textId="001CAF4D" w:rsidR="00501539" w:rsidRPr="008B0AD3" w:rsidRDefault="00501539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apelor nr. 272/2011, art. 14</w:t>
            </w:r>
            <w:r w:rsidR="00C9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677DD385" w14:textId="77777777" w:rsidR="00C97882" w:rsidRDefault="00501539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</w:t>
            </w:r>
            <w:r w:rsidR="00C9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  <w:p w14:paraId="5A4B8093" w14:textId="0D9253A3" w:rsidR="00501539" w:rsidRPr="008B0AD3" w:rsidRDefault="00E74505" w:rsidP="00947E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VI Politici sect</w:t>
            </w:r>
            <w:r w:rsidR="002C18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oriale „Protecția Mediului” acțiunea nr. </w:t>
            </w:r>
            <w:r w:rsidR="0050153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C9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47E92" w:rsidRPr="008B0AD3" w14:paraId="7117C0DF" w14:textId="77777777" w:rsidTr="001162BD">
        <w:tc>
          <w:tcPr>
            <w:tcW w:w="14459" w:type="dxa"/>
            <w:gridSpan w:val="11"/>
          </w:tcPr>
          <w:p w14:paraId="25600E77" w14:textId="187A0EE8" w:rsidR="00947E92" w:rsidRPr="008B0AD3" w:rsidRDefault="00947E92" w:rsidP="00947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Proiecte de acte normative</w:t>
            </w:r>
          </w:p>
        </w:tc>
      </w:tr>
      <w:tr w:rsidR="00FE2724" w:rsidRPr="00491C11" w14:paraId="3F62AAB7" w14:textId="77777777" w:rsidTr="001162BD">
        <w:tc>
          <w:tcPr>
            <w:tcW w:w="2867" w:type="dxa"/>
            <w:gridSpan w:val="2"/>
            <w:vMerge w:val="restart"/>
          </w:tcPr>
          <w:p w14:paraId="78BC0B1A" w14:textId="6E4031FF" w:rsidR="00694EA5" w:rsidRPr="008B0AD3" w:rsidRDefault="00694EA5" w:rsidP="00542E6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Dezvoltarea și consolidarea cadrului normativ în domeniul evaluării impactului de mediu și prevenirii poluării mediului</w:t>
            </w:r>
          </w:p>
        </w:tc>
        <w:tc>
          <w:tcPr>
            <w:tcW w:w="2519" w:type="dxa"/>
            <w:gridSpan w:val="2"/>
          </w:tcPr>
          <w:p w14:paraId="2FCAE57F" w14:textId="21AA094A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proiectului de lege privind modificarea unor acte normative (Legea nr. 86/2014, Lege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851/1996, Legea nr. 11/2017, ș.a.)</w:t>
            </w:r>
          </w:p>
          <w:p w14:paraId="15D2F54F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02E3D2" w14:textId="5FEA8275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14:paraId="5A0AC251" w14:textId="77777777" w:rsidR="002F11E9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591985B4" w14:textId="302A18EB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  <w:p w14:paraId="46EAE766" w14:textId="77777777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2134" w:type="dxa"/>
          </w:tcPr>
          <w:p w14:paraId="3CBC146A" w14:textId="28BBAFC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aprobat de Guvern</w:t>
            </w:r>
            <w:r w:rsidR="00745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74582A" w:rsidRPr="00745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remis Parlamentului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4" w:type="dxa"/>
            <w:gridSpan w:val="3"/>
          </w:tcPr>
          <w:p w14:paraId="6C21DA2F" w14:textId="77777777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  <w:p w14:paraId="1667F09D" w14:textId="393DC0FC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</w:tcPr>
          <w:p w14:paraId="69BC3CAD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Tratatul Comunității Energetice (Art. 16, Anexa II)</w:t>
            </w:r>
          </w:p>
          <w:p w14:paraId="75709F92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Transpune:</w:t>
            </w:r>
          </w:p>
          <w:p w14:paraId="7CA6A55D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Directiva 2014/52/EU; </w:t>
            </w:r>
          </w:p>
          <w:p w14:paraId="2022CE68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 Înconjurător);</w:t>
            </w:r>
          </w:p>
          <w:p w14:paraId="72553BBA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Strategia de Mediu 2014-2023 (HG nr. 301/2014, pct. 13 din Planul de Acțiuni);</w:t>
            </w:r>
          </w:p>
          <w:p w14:paraId="152E128B" w14:textId="77777777" w:rsidR="00E74505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2021-2022 </w:t>
            </w:r>
          </w:p>
          <w:p w14:paraId="2C86832A" w14:textId="01ED1C66" w:rsidR="00694EA5" w:rsidRPr="008B0AD3" w:rsidRDefault="00E74505" w:rsidP="002C18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694EA5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Capitolul</w:t>
            </w:r>
            <w:r w:rsidR="002C18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VI. Politici sectoriale „Protecția mediului” </w:t>
            </w:r>
            <w:r w:rsid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acțiunea nr.</w:t>
            </w:r>
            <w:r w:rsidR="002C185D" w:rsidRP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 2</w:t>
            </w:r>
            <w:r w:rsidRP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).</w:t>
            </w:r>
          </w:p>
        </w:tc>
      </w:tr>
      <w:tr w:rsidR="00FE2724" w:rsidRPr="008B0AD3" w14:paraId="48F1091D" w14:textId="77777777" w:rsidTr="001162BD">
        <w:tc>
          <w:tcPr>
            <w:tcW w:w="2867" w:type="dxa"/>
            <w:gridSpan w:val="2"/>
            <w:vMerge/>
          </w:tcPr>
          <w:p w14:paraId="1EF99F07" w14:textId="77777777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69569440" w14:textId="33A22BE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cadrului normativ secundar pentru implementarea Legii nr. 108/2020 privind controlul asupra riscului de accidente majore care implică substanțe periculoase (SEVESO)</w:t>
            </w:r>
          </w:p>
        </w:tc>
        <w:tc>
          <w:tcPr>
            <w:tcW w:w="1742" w:type="dxa"/>
          </w:tcPr>
          <w:p w14:paraId="35AA8700" w14:textId="77777777" w:rsidR="002F11E9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385E4DF6" w14:textId="0AD55856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  <w:p w14:paraId="14E19F20" w14:textId="77777777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824ABE" w14:textId="429BACAD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4" w:type="dxa"/>
          </w:tcPr>
          <w:p w14:paraId="2EA2506A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  <w:p w14:paraId="23F3B86B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7A3FA7" w14:textId="693C5172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4" w:type="dxa"/>
            <w:gridSpan w:val="3"/>
          </w:tcPr>
          <w:p w14:paraId="57F6A667" w14:textId="77777777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  <w:p w14:paraId="2C5AACD6" w14:textId="77777777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E8C156" w14:textId="4A0D7222" w:rsidR="00694EA5" w:rsidRPr="008B0AD3" w:rsidRDefault="00694EA5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</w:tcPr>
          <w:p w14:paraId="2DA56B67" w14:textId="664A4C62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</w:rPr>
              <w:t>Legea nr. 108/2020 (art. 24, alin. (2), pct. c))</w:t>
            </w:r>
            <w:r w:rsidR="00E74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62A35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4DC7A6" w14:textId="77777777" w:rsidR="00694EA5" w:rsidRPr="008B0AD3" w:rsidRDefault="00694EA5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2E68" w:rsidRPr="008B0AD3" w14:paraId="2F6985E0" w14:textId="77777777" w:rsidTr="001162BD">
        <w:tc>
          <w:tcPr>
            <w:tcW w:w="14459" w:type="dxa"/>
            <w:gridSpan w:val="11"/>
            <w:shd w:val="clear" w:color="auto" w:fill="D9D9D9" w:themeFill="background1" w:themeFillShade="D9"/>
          </w:tcPr>
          <w:p w14:paraId="38805C81" w14:textId="444D0A3F" w:rsidR="008B0AD3" w:rsidRPr="00BD5A8F" w:rsidRDefault="00542E68" w:rsidP="00BD5A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 PE TERMEN SCURT</w:t>
            </w:r>
          </w:p>
        </w:tc>
      </w:tr>
      <w:tr w:rsidR="00542E68" w:rsidRPr="00491C11" w14:paraId="53146EA2" w14:textId="77777777" w:rsidTr="001162BD">
        <w:tc>
          <w:tcPr>
            <w:tcW w:w="14459" w:type="dxa"/>
            <w:gridSpan w:val="11"/>
          </w:tcPr>
          <w:p w14:paraId="1D6BFEA3" w14:textId="30D6E6C8" w:rsidR="00542E68" w:rsidRPr="008B0AD3" w:rsidRDefault="00542E68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Proiecte de documente de politici publice</w:t>
            </w:r>
          </w:p>
        </w:tc>
      </w:tr>
      <w:tr w:rsidR="00FE2724" w:rsidRPr="00491C11" w14:paraId="5AFBF38C" w14:textId="77777777" w:rsidTr="001162BD">
        <w:tc>
          <w:tcPr>
            <w:tcW w:w="2867" w:type="dxa"/>
            <w:gridSpan w:val="2"/>
            <w:vMerge w:val="restart"/>
          </w:tcPr>
          <w:p w14:paraId="25334F92" w14:textId="5085200B" w:rsidR="000903F3" w:rsidRPr="008B0AD3" w:rsidRDefault="000903F3" w:rsidP="00542E6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Consolidarea cadrului normativ în domeniul protecției aerului atmosferic și schimbărilor climatice</w:t>
            </w:r>
          </w:p>
        </w:tc>
        <w:tc>
          <w:tcPr>
            <w:tcW w:w="2519" w:type="dxa"/>
            <w:gridSpan w:val="2"/>
          </w:tcPr>
          <w:p w14:paraId="3C805F45" w14:textId="0D8B49FD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F11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proiectului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Programului național de adaptare la schimbările climatice și a Planului de acțiuni pentru implementarea acestuia</w:t>
            </w:r>
          </w:p>
        </w:tc>
        <w:tc>
          <w:tcPr>
            <w:tcW w:w="1742" w:type="dxa"/>
          </w:tcPr>
          <w:p w14:paraId="0FF58050" w14:textId="77777777" w:rsidR="002F11E9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14:paraId="7C4B1BAB" w14:textId="190FD89B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  <w:p w14:paraId="23D39BA1" w14:textId="4410AB24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4" w:type="dxa"/>
          </w:tcPr>
          <w:p w14:paraId="61026F47" w14:textId="192B7894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  <w:p w14:paraId="080646DC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4" w:type="dxa"/>
            <w:gridSpan w:val="3"/>
          </w:tcPr>
          <w:p w14:paraId="6223D321" w14:textId="2B8F9A7A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</w:t>
            </w:r>
          </w:p>
          <w:p w14:paraId="13678629" w14:textId="77777777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Mediului</w:t>
            </w:r>
          </w:p>
          <w:p w14:paraId="73D91174" w14:textId="77777777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  <w:shd w:val="clear" w:color="auto" w:fill="FFFFFF" w:themeFill="background1"/>
          </w:tcPr>
          <w:p w14:paraId="73A4D4F7" w14:textId="4B61326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la Paris (Legea nr.78/2017)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58B0A09" w14:textId="6AD77B59" w:rsidR="000903F3" w:rsidRPr="008B0AD3" w:rsidRDefault="000903F3" w:rsidP="002C18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Convenția cadru a ONU privind schimbarea climei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3992EA5" w14:textId="77777777" w:rsidR="000903F3" w:rsidRPr="00491C11" w:rsidRDefault="000903F3" w:rsidP="002C18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r-FR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r-FR"/>
              </w:rPr>
              <w:t xml:space="preserve">PAG 2021-2022 </w:t>
            </w:r>
          </w:p>
          <w:p w14:paraId="697F7D6F" w14:textId="369F5D90" w:rsidR="000903F3" w:rsidRPr="008B0AD3" w:rsidRDefault="000903F3" w:rsidP="002C18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r-FR"/>
              </w:rPr>
              <w:t>(Cap.VI Politici sectoariale ,,Agricultura</w:t>
            </w:r>
            <w:r w:rsidRP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” acțiunea nr. 9 și 10).</w:t>
            </w:r>
          </w:p>
        </w:tc>
      </w:tr>
      <w:tr w:rsidR="00FE2724" w:rsidRPr="00491C11" w14:paraId="000FC7E7" w14:textId="77777777" w:rsidTr="001162BD">
        <w:tc>
          <w:tcPr>
            <w:tcW w:w="2867" w:type="dxa"/>
            <w:gridSpan w:val="2"/>
            <w:vMerge/>
          </w:tcPr>
          <w:p w14:paraId="2854BA02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557095B9" w14:textId="340060B8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2F11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proiectului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Programului de dezvoltare cu emisii reduse a Republicii Moldova până în 2030 și a Planului de acțiuni pentru implementarea acestuia</w:t>
            </w:r>
          </w:p>
        </w:tc>
        <w:tc>
          <w:tcPr>
            <w:tcW w:w="1742" w:type="dxa"/>
          </w:tcPr>
          <w:p w14:paraId="3DAF284E" w14:textId="77777777" w:rsidR="002F11E9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5B2CC07C" w14:textId="64FC49FC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4F293FAA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  <w:p w14:paraId="5EE12C90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4" w:type="dxa"/>
            <w:gridSpan w:val="3"/>
          </w:tcPr>
          <w:p w14:paraId="7C7C4B80" w14:textId="77777777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</w:t>
            </w:r>
          </w:p>
          <w:p w14:paraId="4769592C" w14:textId="77777777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Mediului</w:t>
            </w:r>
          </w:p>
          <w:p w14:paraId="7F777024" w14:textId="77777777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</w:tcPr>
          <w:p w14:paraId="05B2E09F" w14:textId="5C0D291B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la Paris (Legea nr.78/2017)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A5FD5B2" w14:textId="53F602DE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Convenția cadru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ONU privind schimbarea climei;</w:t>
            </w:r>
          </w:p>
          <w:p w14:paraId="1FD8F3EA" w14:textId="77777777" w:rsidR="000903F3" w:rsidRPr="00491C11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PAG 2021-2022 </w:t>
            </w:r>
          </w:p>
          <w:p w14:paraId="2416217F" w14:textId="5F8B40CD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(Cap.VI Politici sectoariale ,,Protec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mediului” acțiunea 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FE2724" w:rsidRPr="008B0AD3" w14:paraId="73F82934" w14:textId="77777777" w:rsidTr="001162BD">
        <w:tc>
          <w:tcPr>
            <w:tcW w:w="2867" w:type="dxa"/>
            <w:gridSpan w:val="2"/>
            <w:vMerge w:val="restart"/>
          </w:tcPr>
          <w:p w14:paraId="61F2AC1B" w14:textId="31E2AB92" w:rsidR="000903F3" w:rsidRDefault="000903F3" w:rsidP="00542E6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="00D558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laborarea unui cadru de </w:t>
            </w: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politici </w:t>
            </w:r>
            <w:r w:rsidR="00D5581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privind </w:t>
            </w: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 a măsurilor coerente de accelerare a tranziției la economia circulară şi economia verde</w:t>
            </w:r>
          </w:p>
          <w:p w14:paraId="35C16DB6" w14:textId="77777777" w:rsidR="00BC3076" w:rsidRDefault="00BC3076" w:rsidP="00542E6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284950E" w14:textId="42E45E9B" w:rsidR="00BC3076" w:rsidRPr="008B0AD3" w:rsidRDefault="00BC3076" w:rsidP="00542E6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5356EDB6" w14:textId="7F0D158B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F11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proiectului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Strategiei de mediu </w:t>
            </w:r>
            <w:r w:rsidR="0074582A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745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ână în anul</w:t>
            </w:r>
            <w:r w:rsidR="0074582A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2030</w:t>
            </w:r>
          </w:p>
        </w:tc>
        <w:tc>
          <w:tcPr>
            <w:tcW w:w="1742" w:type="dxa"/>
          </w:tcPr>
          <w:p w14:paraId="5D9BFF8D" w14:textId="77777777" w:rsidR="002F11E9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48EA3EBA" w14:textId="2F5150F8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5D7536B7" w14:textId="5EA1D38A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74C0FFD1" w14:textId="013D31F9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23B2D2F5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 Înconjurător);</w:t>
            </w:r>
          </w:p>
          <w:p w14:paraId="7C41D47B" w14:textId="275CCCEA" w:rsidR="000903F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2021-2022;</w:t>
            </w:r>
          </w:p>
          <w:p w14:paraId="2B22E000" w14:textId="048174FD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(Capitolul VI. Politici sectoriale, 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FE2724" w:rsidRPr="008B0AD3" w14:paraId="79FAF2D0" w14:textId="77777777" w:rsidTr="001162BD">
        <w:tc>
          <w:tcPr>
            <w:tcW w:w="2867" w:type="dxa"/>
            <w:gridSpan w:val="2"/>
            <w:vMerge/>
          </w:tcPr>
          <w:p w14:paraId="7AB020CE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51E766C3" w14:textId="76AEC2E6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2F11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proiectului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Programului de promovare a economiei „verzi” pentru anii 2022-2027</w:t>
            </w:r>
          </w:p>
        </w:tc>
        <w:tc>
          <w:tcPr>
            <w:tcW w:w="1742" w:type="dxa"/>
          </w:tcPr>
          <w:p w14:paraId="3AB4201E" w14:textId="77777777" w:rsidR="002F11E9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14:paraId="355E1E48" w14:textId="6F982443" w:rsidR="000903F3" w:rsidRPr="008B0AD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76BC8905" w14:textId="06F04001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15EC694D" w14:textId="31E9A33F" w:rsidR="000903F3" w:rsidRDefault="000903F3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  <w:r w:rsidR="00D558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9E16EFE" w14:textId="4AC9112A" w:rsidR="00D5581A" w:rsidRPr="008B0AD3" w:rsidRDefault="00D5581A" w:rsidP="0054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Economiei</w:t>
            </w:r>
          </w:p>
        </w:tc>
        <w:tc>
          <w:tcPr>
            <w:tcW w:w="3073" w:type="dxa"/>
            <w:gridSpan w:val="2"/>
          </w:tcPr>
          <w:p w14:paraId="66D976D4" w14:textId="77777777" w:rsidR="000903F3" w:rsidRPr="008B0AD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 Înconjurător);</w:t>
            </w:r>
          </w:p>
          <w:p w14:paraId="2E2E01C1" w14:textId="77777777" w:rsidR="000903F3" w:rsidRDefault="000903F3" w:rsidP="00542E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2021-2022 </w:t>
            </w:r>
          </w:p>
          <w:p w14:paraId="186BC896" w14:textId="2B1784B2" w:rsidR="000903F3" w:rsidRPr="008B0AD3" w:rsidRDefault="000903F3" w:rsidP="002C185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(Capitolul VI,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Politici sectoriale 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 4).</w:t>
            </w:r>
          </w:p>
        </w:tc>
      </w:tr>
      <w:tr w:rsidR="00FE2724" w:rsidRPr="00491C11" w14:paraId="318380D1" w14:textId="77777777" w:rsidTr="001162BD">
        <w:tc>
          <w:tcPr>
            <w:tcW w:w="2867" w:type="dxa"/>
            <w:gridSpan w:val="2"/>
          </w:tcPr>
          <w:p w14:paraId="284EA375" w14:textId="7644073F" w:rsidR="002F11E9" w:rsidRPr="00F25F0F" w:rsidRDefault="002F11E9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1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Elaborarea</w:t>
            </w:r>
            <w:r w:rsidR="00CB0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și aprobarea</w:t>
            </w:r>
            <w:r w:rsidRPr="002F1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Programului privind utilizarea durabilă a resurselor minerale</w:t>
            </w:r>
          </w:p>
        </w:tc>
        <w:tc>
          <w:tcPr>
            <w:tcW w:w="2519" w:type="dxa"/>
            <w:gridSpan w:val="2"/>
          </w:tcPr>
          <w:p w14:paraId="6BE1766D" w14:textId="79F90511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14:paraId="29620093" w14:textId="77777777" w:rsidR="002F11E9" w:rsidRDefault="002F11E9" w:rsidP="002F1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Decembrie</w:t>
            </w:r>
          </w:p>
          <w:p w14:paraId="438912E8" w14:textId="7448D6B6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7CA729EA" w14:textId="6216BCA1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172A0EDD" w14:textId="35A55349" w:rsidR="002F11E9" w:rsidRDefault="002F11E9" w:rsidP="002F1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Ministerul Mediului;</w:t>
            </w:r>
          </w:p>
          <w:p w14:paraId="4388E9EF" w14:textId="052B727A" w:rsidR="002F11E9" w:rsidRDefault="002F11E9" w:rsidP="002F1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A80FB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genția pentru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G</w:t>
            </w:r>
            <w:r w:rsidR="00A80FB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eologie și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A80FB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esurse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A80FB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inerale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;</w:t>
            </w:r>
          </w:p>
          <w:p w14:paraId="768351C2" w14:textId="7DA6A69A" w:rsidR="002F11E9" w:rsidRDefault="002F11E9" w:rsidP="002F1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genția de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ediu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;</w:t>
            </w:r>
          </w:p>
          <w:p w14:paraId="33FFFBD5" w14:textId="78AE744E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nspectoratul pentru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P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rotecția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ediului</w:t>
            </w:r>
          </w:p>
        </w:tc>
        <w:tc>
          <w:tcPr>
            <w:tcW w:w="3073" w:type="dxa"/>
            <w:gridSpan w:val="2"/>
          </w:tcPr>
          <w:p w14:paraId="26483071" w14:textId="77777777" w:rsidR="002F11E9" w:rsidRDefault="002F11E9" w:rsidP="002F11E9">
            <w:pPr>
              <w:ind w:hanging="1288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PAG 2021-2022</w:t>
            </w:r>
          </w:p>
          <w:p w14:paraId="7E6CDDBC" w14:textId="0F2C4153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(Cap. VI, Politici sectoriale „Protecția mediului” acțiunea nr. 14).</w:t>
            </w:r>
          </w:p>
        </w:tc>
      </w:tr>
      <w:tr w:rsidR="00FE2724" w:rsidRPr="00491C11" w14:paraId="353900C2" w14:textId="77777777" w:rsidTr="001162BD">
        <w:tc>
          <w:tcPr>
            <w:tcW w:w="2867" w:type="dxa"/>
            <w:gridSpan w:val="2"/>
            <w:vMerge w:val="restart"/>
          </w:tcPr>
          <w:p w14:paraId="231000E3" w14:textId="38D96325" w:rsidR="002F11E9" w:rsidRPr="008B0AD3" w:rsidRDefault="002F11E9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Extinderea și gestionare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durabilă a fondului forestier și</w:t>
            </w: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vegetației din afara fondului forestier </w:t>
            </w:r>
          </w:p>
        </w:tc>
        <w:tc>
          <w:tcPr>
            <w:tcW w:w="2519" w:type="dxa"/>
            <w:gridSpan w:val="2"/>
          </w:tcPr>
          <w:p w14:paraId="6CDE21B6" w14:textId="77777777" w:rsidR="00B653DA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CB02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proiectului 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Programului de extindere a suprafețelor de vegetație forestieră 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anii 2022-2032</w:t>
            </w:r>
          </w:p>
          <w:p w14:paraId="37FEBD09" w14:textId="20C02FEA" w:rsidR="002F11E9" w:rsidRPr="00C751D6" w:rsidRDefault="00B653D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(Programul va prevedea extinderea cu vegetație forestieră a 15% din teitoriul țării)</w:t>
            </w:r>
          </w:p>
        </w:tc>
        <w:tc>
          <w:tcPr>
            <w:tcW w:w="1742" w:type="dxa"/>
          </w:tcPr>
          <w:p w14:paraId="696C20F4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14:paraId="42A6E16E" w14:textId="7A6AAC97" w:rsidR="002F11E9" w:rsidRPr="00C751D6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172306AA" w14:textId="35F934F2" w:rsidR="002F11E9" w:rsidRPr="00C751D6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35C36919" w14:textId="3470F59E" w:rsidR="002F11E9" w:rsidRPr="00C751D6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68E7EB02" w14:textId="358FFFC4" w:rsidR="002F11E9" w:rsidRPr="00C751D6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Obiectivele Strategiei Naționale de Dezvoltare „Moldova 2030”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1529C583" w14:textId="77777777" w:rsidR="002F11E9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PAG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2021-2022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24A3A68C" w14:textId="5CD42D42" w:rsidR="002F11E9" w:rsidRPr="002C185D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r-FR"/>
              </w:rPr>
              <w:t>(Cap.VI Politici sectoariale ,,Agricultura</w:t>
            </w:r>
            <w:r w:rsidRP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” acțiunea nr.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12). </w:t>
            </w:r>
          </w:p>
        </w:tc>
      </w:tr>
      <w:tr w:rsidR="00FE2724" w:rsidRPr="00491C11" w14:paraId="2A822691" w14:textId="77777777" w:rsidTr="001162BD">
        <w:tc>
          <w:tcPr>
            <w:tcW w:w="2867" w:type="dxa"/>
            <w:gridSpan w:val="2"/>
            <w:vMerge/>
          </w:tcPr>
          <w:p w14:paraId="6F6289B1" w14:textId="77777777" w:rsidR="002F11E9" w:rsidRPr="008B0AD3" w:rsidRDefault="002F11E9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7BC1878D" w14:textId="77777777" w:rsidR="002F11E9" w:rsidRDefault="002F11E9" w:rsidP="00D5581A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CB02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proiectului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Programului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dezvoltare durabilă a sectorului forestier al R</w:t>
            </w:r>
            <w:r w:rsidR="00CB02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epublicii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  <w:r w:rsidR="00CB02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oldova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14:paraId="324939F9" w14:textId="0F221597" w:rsidR="00B653DA" w:rsidRPr="008B0AD3" w:rsidRDefault="00B653DA" w:rsidP="00D558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14:paraId="1D21397B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3E41C3DF" w14:textId="4CACD2D6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7C04279C" w14:textId="370263BB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46709790" w14:textId="71B8BB45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385C10C3" w14:textId="77777777" w:rsidR="002F11E9" w:rsidRPr="00C751D6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Asociere,</w:t>
            </w:r>
          </w:p>
          <w:p w14:paraId="3EFBE454" w14:textId="77777777" w:rsidR="002F11E9" w:rsidRPr="00491C11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Anexele VII și XXIV</w:t>
            </w:r>
          </w:p>
          <w:p w14:paraId="60733C09" w14:textId="77777777" w:rsidR="002F11E9" w:rsidRPr="00C751D6" w:rsidRDefault="002F11E9" w:rsidP="002F11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Titlul V, Capitolul  13, </w:t>
            </w:r>
          </w:p>
          <w:p w14:paraId="3FD31716" w14:textId="0DC400EC" w:rsidR="002F11E9" w:rsidRPr="00C751D6" w:rsidRDefault="002F11E9" w:rsidP="002F11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1D6">
              <w:rPr>
                <w:rFonts w:ascii="Times New Roman" w:hAnsi="Times New Roman" w:cs="Times New Roman"/>
                <w:iCs/>
                <w:sz w:val="24"/>
                <w:szCs w:val="24"/>
              </w:rPr>
              <w:t>Titlul IV, Capitolul 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0297D76" w14:textId="662A63B8" w:rsidR="002F11E9" w:rsidRPr="00C751D6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Strategia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Naționale de Dezvoltare „Moldova 2030”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3D40B078" w14:textId="77777777" w:rsidR="002F11E9" w:rsidRDefault="002F11E9" w:rsidP="002F11E9">
            <w:pP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</w:pPr>
            <w:r w:rsidRPr="00C751D6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PAG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2021-2022 </w:t>
            </w:r>
          </w:p>
          <w:p w14:paraId="68734DF2" w14:textId="6F80883F" w:rsidR="002F11E9" w:rsidRPr="00C751D6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r-FR"/>
              </w:rPr>
              <w:t>(Cap.VI Politici sectoariale ,,Agricultura</w:t>
            </w:r>
            <w:r w:rsidRP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” acțiunea nr. </w:t>
            </w:r>
            <w:r w:rsidRPr="00C751D6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).</w:t>
            </w:r>
          </w:p>
        </w:tc>
      </w:tr>
      <w:tr w:rsidR="002F11E9" w:rsidRPr="008B0AD3" w14:paraId="3A743610" w14:textId="77777777" w:rsidTr="001162BD">
        <w:tc>
          <w:tcPr>
            <w:tcW w:w="14459" w:type="dxa"/>
            <w:gridSpan w:val="11"/>
          </w:tcPr>
          <w:p w14:paraId="5D1CF1C7" w14:textId="09E717E9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Proiecte de acte normative</w:t>
            </w:r>
          </w:p>
        </w:tc>
      </w:tr>
      <w:tr w:rsidR="00FE2724" w:rsidRPr="00491C11" w14:paraId="04079551" w14:textId="58A107C6" w:rsidTr="001162BD">
        <w:tc>
          <w:tcPr>
            <w:tcW w:w="2867" w:type="dxa"/>
            <w:gridSpan w:val="2"/>
          </w:tcPr>
          <w:p w14:paraId="08140B71" w14:textId="36A42667" w:rsidR="002F11E9" w:rsidRPr="008B0AD3" w:rsidRDefault="002F11E9" w:rsidP="002F11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Consolidarea managementului integrat al resurselor de apă</w:t>
            </w:r>
          </w:p>
        </w:tc>
        <w:tc>
          <w:tcPr>
            <w:tcW w:w="2503" w:type="dxa"/>
          </w:tcPr>
          <w:p w14:paraId="64BC2540" w14:textId="4B62D191" w:rsidR="002F11E9" w:rsidRPr="008B0AD3" w:rsidRDefault="00CB0299" w:rsidP="002F11E9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aprobarea proiectului</w:t>
            </w:r>
            <w:r w:rsidR="002F11E9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Programului  de gestionare a districtului bazinului hidrografic Nistru (ciclul II 2023-2028)</w:t>
            </w:r>
          </w:p>
        </w:tc>
        <w:tc>
          <w:tcPr>
            <w:tcW w:w="1758" w:type="dxa"/>
            <w:gridSpan w:val="2"/>
          </w:tcPr>
          <w:p w14:paraId="2AFEFA0E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03168760" w14:textId="02EF222E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4CDE2B16" w14:textId="5DA1CB10" w:rsidR="002F11E9" w:rsidRPr="008B0AD3" w:rsidRDefault="002F11E9" w:rsidP="002F11E9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18" w:type="dxa"/>
            <w:gridSpan w:val="2"/>
          </w:tcPr>
          <w:p w14:paraId="053D3C40" w14:textId="65D129EF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9" w:type="dxa"/>
            <w:gridSpan w:val="3"/>
          </w:tcPr>
          <w:p w14:paraId="24429B5B" w14:textId="55876985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apelor nr. 272/2011, art.19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6E7EC68" w14:textId="77777777" w:rsidR="002F11E9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2021-2023</w:t>
            </w:r>
          </w:p>
          <w:p w14:paraId="34B426F3" w14:textId="57BB3DA6" w:rsidR="002F11E9" w:rsidRPr="008B0AD3" w:rsidRDefault="002F11E9" w:rsidP="002F11E9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r-FR"/>
              </w:rPr>
              <w:t>(Cap.VI Politici sectoariale ,,Agricultura</w:t>
            </w:r>
            <w:r w:rsidRPr="002C18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 xml:space="preserve">” acțiunea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RO"/>
              </w:rPr>
              <w:t>nr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.9,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și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FE2724" w:rsidRPr="00491C11" w14:paraId="4A829800" w14:textId="77777777" w:rsidTr="001162BD">
        <w:trPr>
          <w:trHeight w:val="2549"/>
        </w:trPr>
        <w:tc>
          <w:tcPr>
            <w:tcW w:w="2867" w:type="dxa"/>
            <w:gridSpan w:val="2"/>
          </w:tcPr>
          <w:p w14:paraId="1FA09999" w14:textId="4A652A7F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Consolidarea cadrului normativ în domeniul schimbărilor climatice</w:t>
            </w:r>
          </w:p>
        </w:tc>
        <w:tc>
          <w:tcPr>
            <w:tcW w:w="2519" w:type="dxa"/>
            <w:gridSpan w:val="2"/>
          </w:tcPr>
          <w:p w14:paraId="6F313621" w14:textId="290E7920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CB02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aprobarea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proiectului de lege privind gazele fluorurate cu efect de seră</w:t>
            </w:r>
          </w:p>
        </w:tc>
        <w:tc>
          <w:tcPr>
            <w:tcW w:w="1742" w:type="dxa"/>
          </w:tcPr>
          <w:p w14:paraId="15ACD421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4DF68EFE" w14:textId="2D7FAA16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06D87B9F" w14:textId="3E845DC3" w:rsidR="002F11E9" w:rsidRPr="008B0AD3" w:rsidRDefault="00553AEE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aprobat de Guvern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45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remis Parlamentului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4" w:type="dxa"/>
            <w:gridSpan w:val="3"/>
          </w:tcPr>
          <w:p w14:paraId="24D9AEB1" w14:textId="77777777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</w:t>
            </w:r>
          </w:p>
          <w:p w14:paraId="4E0F8AD3" w14:textId="77777777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Mediului</w:t>
            </w:r>
          </w:p>
          <w:p w14:paraId="3A0B31F8" w14:textId="77777777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</w:tcPr>
          <w:p w14:paraId="353B7EA1" w14:textId="4F5B510A" w:rsidR="002F11E9" w:rsidRPr="00491C11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Asociere, Anexa XII, Transpune: Regulamentul nr.517/2014, care abrogă Regulamentul (CE) nr. 842/2006 (2018);</w:t>
            </w:r>
          </w:p>
          <w:p w14:paraId="1183DE61" w14:textId="77777777" w:rsidR="002F11E9" w:rsidRPr="00491C11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2021-2022 </w:t>
            </w:r>
          </w:p>
          <w:p w14:paraId="5A88BB34" w14:textId="4538EA0A" w:rsidR="002F11E9" w:rsidRPr="00491C11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(Cap.VI Politici sectoariale ,,Protec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ția mediului” acțiunea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FE2724" w:rsidRPr="00491C11" w14:paraId="1A8F1C91" w14:textId="77777777" w:rsidTr="001162BD">
        <w:trPr>
          <w:trHeight w:val="65"/>
        </w:trPr>
        <w:tc>
          <w:tcPr>
            <w:tcW w:w="2867" w:type="dxa"/>
            <w:gridSpan w:val="2"/>
            <w:vMerge w:val="restart"/>
          </w:tcPr>
          <w:p w14:paraId="6837FD11" w14:textId="0AF6FA8B" w:rsidR="002F11E9" w:rsidRPr="008B0AD3" w:rsidRDefault="002F11E9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Asigurarea managementului integrat și durabil al deșeurilor</w:t>
            </w:r>
          </w:p>
        </w:tc>
        <w:tc>
          <w:tcPr>
            <w:tcW w:w="2519" w:type="dxa"/>
            <w:gridSpan w:val="2"/>
          </w:tcPr>
          <w:p w14:paraId="46F45FF3" w14:textId="5FA217FB" w:rsidR="00BC3076" w:rsidRPr="003E476A" w:rsidRDefault="002F11E9" w:rsidP="00F927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mecanismelor de aplicare a principiului de responsabilitate extinsă a producătorului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</w:t>
            </w:r>
            <w:r w:rsidR="003E47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ntru 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deșeuri de uleiuri uzate ș</w:t>
            </w:r>
            <w:r w:rsidR="003E47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vehicole scoase din uz</w:t>
            </w:r>
          </w:p>
        </w:tc>
        <w:tc>
          <w:tcPr>
            <w:tcW w:w="1742" w:type="dxa"/>
          </w:tcPr>
          <w:p w14:paraId="04D4C570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Septembrie</w:t>
            </w:r>
          </w:p>
          <w:p w14:paraId="2811C0E6" w14:textId="58530ADE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134" w:type="dxa"/>
          </w:tcPr>
          <w:p w14:paraId="740FE503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  <w:p w14:paraId="4C22064E" w14:textId="6FA04F52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4" w:type="dxa"/>
            <w:gridSpan w:val="3"/>
          </w:tcPr>
          <w:p w14:paraId="069DF2C6" w14:textId="5D4FD12E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Ministerul Mediului;</w:t>
            </w:r>
          </w:p>
          <w:p w14:paraId="5058B481" w14:textId="1074DCD3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de Mediu</w:t>
            </w:r>
          </w:p>
        </w:tc>
        <w:tc>
          <w:tcPr>
            <w:tcW w:w="3073" w:type="dxa"/>
            <w:gridSpan w:val="2"/>
          </w:tcPr>
          <w:p w14:paraId="34ABF516" w14:textId="4068C80A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3E619CB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Asociere, Anexa XI, Titlul 4, Capitolul 16</w:t>
            </w:r>
          </w:p>
          <w:p w14:paraId="6D78618D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</w:t>
            </w:r>
          </w:p>
          <w:p w14:paraId="76118E5A" w14:textId="52FA9DBD" w:rsidR="002F11E9" w:rsidRPr="00F25F0F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VI, Politici sectoriale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,,Protec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mediului”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acțiunea nr. 4).</w:t>
            </w:r>
          </w:p>
        </w:tc>
      </w:tr>
      <w:tr w:rsidR="00FE2724" w:rsidRPr="008B0AD3" w14:paraId="00F75EF9" w14:textId="77777777" w:rsidTr="001162BD">
        <w:trPr>
          <w:trHeight w:val="65"/>
        </w:trPr>
        <w:tc>
          <w:tcPr>
            <w:tcW w:w="2867" w:type="dxa"/>
            <w:gridSpan w:val="2"/>
            <w:vMerge/>
          </w:tcPr>
          <w:p w14:paraId="6815CB2A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271FE6A5" w14:textId="619FAE46" w:rsidR="002F11E9" w:rsidRPr="008B0AD3" w:rsidRDefault="002F11E9" w:rsidP="00D558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</w:t>
            </w:r>
            <w:r w:rsidR="00D558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cadrului normativ secundar pentru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558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Legii nr.209/2016 privind deșeurile</w:t>
            </w:r>
            <w:r w:rsidR="00F407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42" w:type="dxa"/>
          </w:tcPr>
          <w:p w14:paraId="0CADC32C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Octombrie</w:t>
            </w:r>
          </w:p>
          <w:p w14:paraId="0DE0205C" w14:textId="5C964A50" w:rsidR="002F11E9" w:rsidRP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134" w:type="dxa"/>
          </w:tcPr>
          <w:p w14:paraId="6A4629C8" w14:textId="070445AF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09B5C7CA" w14:textId="17F0F11C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Ministerul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20BDDEFC" w14:textId="1DBE504D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de Mediu</w:t>
            </w:r>
          </w:p>
        </w:tc>
        <w:tc>
          <w:tcPr>
            <w:tcW w:w="3073" w:type="dxa"/>
            <w:gridSpan w:val="2"/>
          </w:tcPr>
          <w:p w14:paraId="0AB5EC06" w14:textId="47DB3ABA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02C56C9" w14:textId="27E3381A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Asociere, Anexa XI, Titlul 4, Capitolul 16;</w:t>
            </w:r>
          </w:p>
          <w:p w14:paraId="4009FDC3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</w:t>
            </w:r>
          </w:p>
          <w:p w14:paraId="6F1A7D3D" w14:textId="77777777" w:rsidR="002F11E9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VI, Politici sectoriale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91C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,,Protec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mediului”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acțiunea nr. 4);</w:t>
            </w:r>
          </w:p>
          <w:p w14:paraId="2F2030A8" w14:textId="2B72D322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Legea nr. 209 din 2016 privind deșeurile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).</w:t>
            </w:r>
          </w:p>
        </w:tc>
      </w:tr>
      <w:tr w:rsidR="00FE2724" w:rsidRPr="008B0AD3" w14:paraId="4DA1B497" w14:textId="77777777" w:rsidTr="001162BD">
        <w:trPr>
          <w:trHeight w:val="2961"/>
        </w:trPr>
        <w:tc>
          <w:tcPr>
            <w:tcW w:w="2867" w:type="dxa"/>
            <w:gridSpan w:val="2"/>
            <w:vMerge/>
          </w:tcPr>
          <w:p w14:paraId="09B53375" w14:textId="66438EB6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0783B532" w14:textId="733EB261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Elaborarea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și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aprobarea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proiectului Programului național de gestionare a deșeurilor</w:t>
            </w:r>
          </w:p>
        </w:tc>
        <w:tc>
          <w:tcPr>
            <w:tcW w:w="1742" w:type="dxa"/>
          </w:tcPr>
          <w:p w14:paraId="4C423BE4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Noiembrie</w:t>
            </w:r>
          </w:p>
          <w:p w14:paraId="43CEB06E" w14:textId="06C4F045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  <w:p w14:paraId="62CB00A6" w14:textId="6B533CA8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134" w:type="dxa"/>
          </w:tcPr>
          <w:p w14:paraId="20E4D711" w14:textId="7A49FDD4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7A867222" w14:textId="707ACF4D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Ministerul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520B390D" w14:textId="77777777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de Mediu</w:t>
            </w:r>
          </w:p>
          <w:p w14:paraId="13988DEE" w14:textId="77777777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1B7D33" w14:textId="12D56C9A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</w:tcPr>
          <w:p w14:paraId="1FCD612F" w14:textId="310E9639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5160405" w14:textId="16674F0B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Acordul de Asociere, Anexa XI, Titlul 4, Capitolul 16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58A4F348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</w:t>
            </w:r>
          </w:p>
          <w:p w14:paraId="4B15E53A" w14:textId="5F0C635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VI, Politici sectoriale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14:paraId="2207B445" w14:textId="3D0C9E7B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Directiva 2008/98/CE privind deșeurile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679EAEB8" w14:textId="788F4C8C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Legea nr. 209 din 2016 privind deșeurile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</w:p>
        </w:tc>
      </w:tr>
      <w:tr w:rsidR="00FE2724" w:rsidRPr="008B0AD3" w14:paraId="3949A387" w14:textId="77777777" w:rsidTr="001162BD">
        <w:trPr>
          <w:trHeight w:val="65"/>
        </w:trPr>
        <w:tc>
          <w:tcPr>
            <w:tcW w:w="2867" w:type="dxa"/>
            <w:gridSpan w:val="2"/>
            <w:vMerge/>
          </w:tcPr>
          <w:p w14:paraId="397438C4" w14:textId="77777777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14:paraId="008F3E89" w14:textId="2E2F891A" w:rsidR="002F11E9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ezvoltarea mecanismului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de implementare a Legii nr.</w:t>
            </w:r>
            <w:r w:rsidR="00F9273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3E476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277/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2018 privind substanțele chimice</w:t>
            </w:r>
          </w:p>
          <w:p w14:paraId="3AB27CAA" w14:textId="087E8022" w:rsidR="003E476A" w:rsidRPr="008B0AD3" w:rsidRDefault="003E476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privind stabilirea  fișei tehnice de securitate (i)</w:t>
            </w:r>
          </w:p>
        </w:tc>
        <w:tc>
          <w:tcPr>
            <w:tcW w:w="1742" w:type="dxa"/>
            <w:shd w:val="clear" w:color="auto" w:fill="auto"/>
          </w:tcPr>
          <w:p w14:paraId="305AAA3F" w14:textId="77777777" w:rsidR="002F11E9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Decembrie</w:t>
            </w:r>
          </w:p>
          <w:p w14:paraId="6C6547D8" w14:textId="426ED127" w:rsidR="002F11E9" w:rsidRPr="008B0AD3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134" w:type="dxa"/>
            <w:shd w:val="clear" w:color="auto" w:fill="auto"/>
          </w:tcPr>
          <w:p w14:paraId="04820B41" w14:textId="514CCB9D" w:rsidR="002F11E9" w:rsidRPr="008B0AD3" w:rsidRDefault="002F11E9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 de Guvern aprobată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16BFA7B" w14:textId="196B1502" w:rsidR="002F11E9" w:rsidRPr="00F25F0F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Ministerul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;</w:t>
            </w:r>
          </w:p>
          <w:p w14:paraId="0BF671BE" w14:textId="06FF5E69" w:rsidR="002F11E9" w:rsidRPr="00F25F0F" w:rsidRDefault="002F11E9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de Reglementare a Activităților Nucleare și Radiologice</w:t>
            </w:r>
          </w:p>
        </w:tc>
        <w:tc>
          <w:tcPr>
            <w:tcW w:w="3073" w:type="dxa"/>
            <w:gridSpan w:val="2"/>
            <w:shd w:val="clear" w:color="auto" w:fill="auto"/>
          </w:tcPr>
          <w:p w14:paraId="02246955" w14:textId="6EE80A5C" w:rsidR="002F11E9" w:rsidRPr="00183E4B" w:rsidRDefault="002F11E9" w:rsidP="002F11E9">
            <w:pPr>
              <w:pStyle w:val="Normal2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8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Agenda de Asociere 2021-2027 (Capitolul IV, pct. 2 Mediul);</w:t>
            </w:r>
          </w:p>
          <w:p w14:paraId="1E81535A" w14:textId="77777777" w:rsidR="002F11E9" w:rsidRPr="008B0AD3" w:rsidRDefault="002F11E9" w:rsidP="002F11E9">
            <w:pPr>
              <w:pStyle w:val="Normal2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Acordul de Asociere, </w:t>
            </w:r>
          </w:p>
          <w:p w14:paraId="08763130" w14:textId="56E256F1" w:rsidR="002F11E9" w:rsidRPr="00F25F0F" w:rsidRDefault="002F11E9" w:rsidP="002F11E9">
            <w:pPr>
              <w:pStyle w:val="Normal2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Anexele XI și  XVI, Titlul 5 Cap.3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653DA" w:rsidRPr="008B0AD3" w14:paraId="2C61EA88" w14:textId="77777777" w:rsidTr="00D5581A">
        <w:trPr>
          <w:trHeight w:val="5032"/>
        </w:trPr>
        <w:tc>
          <w:tcPr>
            <w:tcW w:w="2867" w:type="dxa"/>
            <w:gridSpan w:val="2"/>
            <w:vMerge w:val="restart"/>
          </w:tcPr>
          <w:p w14:paraId="6DF9BF25" w14:textId="77777777" w:rsidR="00D5581A" w:rsidRPr="008B0AD3" w:rsidRDefault="00D5581A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Dezvoltarea și consolidarea cadrului normativ în domeniul evaluării impactului de mediu și prevenirii poluării mediului</w:t>
            </w:r>
          </w:p>
          <w:p w14:paraId="2126F2D8" w14:textId="77777777" w:rsidR="00D5581A" w:rsidRPr="008B0AD3" w:rsidRDefault="00D5581A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D575213" w14:textId="2F8F4F3C" w:rsidR="00D5581A" w:rsidRPr="008B0AD3" w:rsidRDefault="00D5581A" w:rsidP="002F11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  <w:shd w:val="clear" w:color="auto" w:fill="FFFFFF" w:themeFill="background1"/>
          </w:tcPr>
          <w:p w14:paraId="0776C4B2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proiectului de lege privind emisiile industriale (prevenirea și controlul integrat al poluării, autorizarea integrată de mediu).</w:t>
            </w:r>
          </w:p>
          <w:p w14:paraId="79F4856E" w14:textId="5AFD5F49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14:paraId="1E899485" w14:textId="77777777" w:rsidR="00D5581A" w:rsidRDefault="00D5581A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</w:t>
            </w:r>
          </w:p>
          <w:p w14:paraId="1F138530" w14:textId="77777777" w:rsidR="00D5581A" w:rsidRDefault="00D5581A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  <w:p w14:paraId="4AE9583B" w14:textId="77777777" w:rsidR="00D5581A" w:rsidRPr="008B0AD3" w:rsidRDefault="00D5581A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EAA872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AFC7B2" w14:textId="5CD60832" w:rsidR="00D5581A" w:rsidRPr="008B0AD3" w:rsidRDefault="00D5581A" w:rsidP="002F1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568CBF85" w14:textId="6263AA74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de lege aprobat de Guvern </w:t>
            </w:r>
            <w:r w:rsidRPr="00745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remis Parlamentului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14:paraId="04C71340" w14:textId="77777777" w:rsidR="00D5581A" w:rsidRPr="008B0AD3" w:rsidRDefault="00D5581A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  <w:p w14:paraId="643A30C0" w14:textId="77777777" w:rsidR="00D5581A" w:rsidRPr="008B0AD3" w:rsidRDefault="00D5581A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9C3292" w14:textId="5710710D" w:rsidR="00D5581A" w:rsidRPr="008B0AD3" w:rsidRDefault="00D5581A" w:rsidP="002F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73" w:type="dxa"/>
            <w:gridSpan w:val="2"/>
            <w:shd w:val="clear" w:color="auto" w:fill="FFFFFF" w:themeFill="background1"/>
          </w:tcPr>
          <w:p w14:paraId="28071390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Acordul de Asociere, </w:t>
            </w:r>
          </w:p>
          <w:p w14:paraId="32863DDA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XI, </w:t>
            </w:r>
          </w:p>
          <w:p w14:paraId="62FF930F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Transpune:</w:t>
            </w:r>
          </w:p>
          <w:p w14:paraId="01B98F81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2010/75/UE;</w:t>
            </w:r>
          </w:p>
          <w:p w14:paraId="46C2EE4D" w14:textId="77777777" w:rsidR="00D5581A" w:rsidRPr="008B0AD3" w:rsidRDefault="00D5581A" w:rsidP="002F1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Directiva 2015/2193;</w:t>
            </w:r>
          </w:p>
          <w:p w14:paraId="3F3CE0C8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Tratatul Comunității Energetice (Art. 16, Anexa II);</w:t>
            </w:r>
          </w:p>
          <w:p w14:paraId="1D883D36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Strategia de Mediu 2014-2023 (HG nr. 301/2014, pct. 12 din Planul de Acțiuni);</w:t>
            </w:r>
          </w:p>
          <w:p w14:paraId="0EA11151" w14:textId="77777777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 Înconjurător);</w:t>
            </w:r>
          </w:p>
          <w:p w14:paraId="54221BF4" w14:textId="77777777" w:rsidR="00D5581A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</w:t>
            </w:r>
          </w:p>
          <w:p w14:paraId="334D0267" w14:textId="3B973D14" w:rsidR="00D5581A" w:rsidRPr="008B0AD3" w:rsidRDefault="00D5581A" w:rsidP="002F11E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tolul. VI. Politici sectoriale 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 2).</w:t>
            </w:r>
          </w:p>
        </w:tc>
      </w:tr>
      <w:tr w:rsidR="00D5581A" w:rsidRPr="008B0AD3" w14:paraId="229E98B6" w14:textId="77777777" w:rsidTr="001162BD">
        <w:trPr>
          <w:trHeight w:val="65"/>
        </w:trPr>
        <w:tc>
          <w:tcPr>
            <w:tcW w:w="2867" w:type="dxa"/>
            <w:gridSpan w:val="2"/>
            <w:vMerge/>
          </w:tcPr>
          <w:p w14:paraId="1F6981A3" w14:textId="77777777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2D9F1299" w14:textId="653A1270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27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Ajustarea cadrului normativ în conformitate cu prevederile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noii </w:t>
            </w:r>
            <w:r w:rsidRPr="00FE27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27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emisiile industriale</w:t>
            </w:r>
          </w:p>
        </w:tc>
        <w:tc>
          <w:tcPr>
            <w:tcW w:w="1742" w:type="dxa"/>
          </w:tcPr>
          <w:p w14:paraId="2DAFC727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4A993CE4" w14:textId="4B77F284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73C1D157" w14:textId="721F9A7B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de lege aprobat de Guvern </w:t>
            </w:r>
            <w:r w:rsidR="00553AEE" w:rsidRPr="007458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remis Parlamentului</w:t>
            </w:r>
          </w:p>
        </w:tc>
        <w:tc>
          <w:tcPr>
            <w:tcW w:w="2124" w:type="dxa"/>
            <w:gridSpan w:val="3"/>
          </w:tcPr>
          <w:p w14:paraId="6D88E0A0" w14:textId="2CD0C4C1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6018E040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privind emisiile industriale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55FE3AC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2021-2022 </w:t>
            </w:r>
          </w:p>
          <w:p w14:paraId="371E5B3A" w14:textId="3AAE10F5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(Capitolul VI, Politici sectoriale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 4).</w:t>
            </w:r>
          </w:p>
        </w:tc>
      </w:tr>
      <w:tr w:rsidR="00D5581A" w:rsidRPr="008B0AD3" w14:paraId="6D0CDD1C" w14:textId="77777777" w:rsidTr="001162BD">
        <w:trPr>
          <w:trHeight w:val="65"/>
        </w:trPr>
        <w:tc>
          <w:tcPr>
            <w:tcW w:w="2867" w:type="dxa"/>
            <w:gridSpan w:val="2"/>
            <w:vMerge/>
          </w:tcPr>
          <w:p w14:paraId="253D4FA4" w14:textId="77777777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3C251B66" w14:textId="7FE24626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cadrului normativ secundar pentru implementarea  Legi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emisiile industriale</w:t>
            </w:r>
          </w:p>
        </w:tc>
        <w:tc>
          <w:tcPr>
            <w:tcW w:w="1742" w:type="dxa"/>
          </w:tcPr>
          <w:p w14:paraId="5848FB56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7698E334" w14:textId="02DEE6FD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62514936" w14:textId="3C503C18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Hotărâri de Guvern aprobate</w:t>
            </w:r>
          </w:p>
        </w:tc>
        <w:tc>
          <w:tcPr>
            <w:tcW w:w="2124" w:type="dxa"/>
            <w:gridSpan w:val="3"/>
          </w:tcPr>
          <w:p w14:paraId="63727841" w14:textId="6D1E49CC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3E02093A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privind emisiile industriale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F28C21F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2021-2022 </w:t>
            </w:r>
          </w:p>
          <w:p w14:paraId="397C3513" w14:textId="09AC071E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(Capitolul VI, Politici sectoriale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 4).</w:t>
            </w:r>
          </w:p>
        </w:tc>
      </w:tr>
      <w:tr w:rsidR="00FE2724" w:rsidRPr="00491C11" w14:paraId="13630A6A" w14:textId="77777777" w:rsidTr="001162BD">
        <w:trPr>
          <w:trHeight w:val="65"/>
        </w:trPr>
        <w:tc>
          <w:tcPr>
            <w:tcW w:w="2867" w:type="dxa"/>
            <w:gridSpan w:val="2"/>
            <w:vMerge/>
          </w:tcPr>
          <w:p w14:paraId="5CEBD3E3" w14:textId="33A0287F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5E2C81DB" w14:textId="7582A21B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Revizuirea instrumentelor economice şi fiscale de mediu şi promovarea unor instrumente noi î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 conformitate cu practicile UE</w:t>
            </w:r>
          </w:p>
        </w:tc>
        <w:tc>
          <w:tcPr>
            <w:tcW w:w="1742" w:type="dxa"/>
          </w:tcPr>
          <w:p w14:paraId="58632DC1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Decembrie</w:t>
            </w:r>
          </w:p>
          <w:p w14:paraId="1220CA99" w14:textId="21C33208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2022</w:t>
            </w:r>
          </w:p>
          <w:p w14:paraId="0F090E00" w14:textId="77777777" w:rsidR="00FE2724" w:rsidRPr="008B0AD3" w:rsidRDefault="00FE2724" w:rsidP="00FE2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696AD53D" w14:textId="77777777" w:rsidR="00FE2724" w:rsidRPr="008B0AD3" w:rsidRDefault="00FE2724" w:rsidP="00FE2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6C7E98F4" w14:textId="77777777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4" w:type="dxa"/>
          </w:tcPr>
          <w:p w14:paraId="4FBEC625" w14:textId="2F91CBDD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 de lege aprobat de Guvern</w:t>
            </w:r>
            <w:r w:rsidR="0055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remis Parlamentului</w:t>
            </w:r>
          </w:p>
        </w:tc>
        <w:tc>
          <w:tcPr>
            <w:tcW w:w="2124" w:type="dxa"/>
            <w:gridSpan w:val="3"/>
          </w:tcPr>
          <w:p w14:paraId="64C45CDF" w14:textId="46A0C07F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2005AAD2" w14:textId="7777777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Agenda de Asociere 2021-2027 (Capitolul IV, pct. 2 Mediul);</w:t>
            </w:r>
          </w:p>
          <w:p w14:paraId="1476F63C" w14:textId="7777777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Strategia de Mediu 2014-2023 (HG nr. 301/2014, pct. 48 din Planul de Acțiuni);</w:t>
            </w:r>
          </w:p>
          <w:p w14:paraId="7DB1660E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</w:t>
            </w:r>
          </w:p>
          <w:p w14:paraId="5C2BB246" w14:textId="4C8512D0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tolul. VI. Politici sectoriale 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 5 și nr. 6)</w:t>
            </w:r>
          </w:p>
        </w:tc>
      </w:tr>
      <w:tr w:rsidR="00FE2724" w:rsidRPr="00491C11" w14:paraId="63F42577" w14:textId="77777777" w:rsidTr="001162BD">
        <w:trPr>
          <w:trHeight w:val="65"/>
        </w:trPr>
        <w:tc>
          <w:tcPr>
            <w:tcW w:w="2867" w:type="dxa"/>
            <w:gridSpan w:val="2"/>
          </w:tcPr>
          <w:p w14:paraId="2B0EC93F" w14:textId="3F8994B0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Elaborarea și aprobarea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proiectului </w:t>
            </w: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Regulamentului  privind etichetarea ecologică</w:t>
            </w:r>
          </w:p>
        </w:tc>
        <w:tc>
          <w:tcPr>
            <w:tcW w:w="2519" w:type="dxa"/>
            <w:gridSpan w:val="2"/>
            <w:shd w:val="clear" w:color="auto" w:fill="FFFFFF" w:themeFill="background1"/>
          </w:tcPr>
          <w:p w14:paraId="714B3DF7" w14:textId="0746A00D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</w:tcPr>
          <w:p w14:paraId="1A89ED14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6E9522E4" w14:textId="5DA4E8F5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6A686FE6" w14:textId="579C51D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4399BA1F" w14:textId="22FC7EF2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4B9EDB96" w14:textId="7777777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Acordul de Asociere,  </w:t>
            </w:r>
          </w:p>
          <w:p w14:paraId="285AE2E2" w14:textId="77777777" w:rsidR="00FE2724" w:rsidRPr="008B0AD3" w:rsidRDefault="00FE2724" w:rsidP="00F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Art. 375 lit. (f), </w:t>
            </w:r>
          </w:p>
          <w:p w14:paraId="41BEC654" w14:textId="7777777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Transpune:</w:t>
            </w:r>
          </w:p>
          <w:p w14:paraId="4ECB5044" w14:textId="7777777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nr. 66/2010;</w:t>
            </w:r>
          </w:p>
          <w:p w14:paraId="68D3330B" w14:textId="7777777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Strategia de Mediu 2014-2023 (HG nr. 301/2014, pct. 35  din Planul de Acțiuni);</w:t>
            </w:r>
          </w:p>
          <w:p w14:paraId="252FC28C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 2021-2022</w:t>
            </w:r>
          </w:p>
          <w:p w14:paraId="7B8622DB" w14:textId="75C1A8A0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itolul. VI. Politici sectoriale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 4).</w:t>
            </w:r>
          </w:p>
        </w:tc>
      </w:tr>
      <w:tr w:rsidR="00FE2724" w:rsidRPr="00491C11" w14:paraId="48EDB986" w14:textId="77777777" w:rsidTr="001162BD">
        <w:tc>
          <w:tcPr>
            <w:tcW w:w="2867" w:type="dxa"/>
            <w:gridSpan w:val="2"/>
            <w:vMerge w:val="restart"/>
          </w:tcPr>
          <w:p w14:paraId="26A103F4" w14:textId="3B76C021" w:rsidR="00FE2724" w:rsidRPr="00F25F0F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Consolidarea </w:t>
            </w:r>
            <w:r w:rsidRPr="00F25F0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cadrului normativ în domeniul gestionării și folosirii resurselor minerale</w:t>
            </w:r>
          </w:p>
        </w:tc>
        <w:tc>
          <w:tcPr>
            <w:tcW w:w="2519" w:type="dxa"/>
            <w:gridSpan w:val="2"/>
          </w:tcPr>
          <w:p w14:paraId="3A755263" w14:textId="1D9A1D38" w:rsidR="00FE2724" w:rsidRPr="00694EA5" w:rsidRDefault="00FE2724" w:rsidP="00FE2724">
            <w:pPr>
              <w:rPr>
                <w:rFonts w:ascii="Times New Roman" w:hAnsi="Times New Roman" w:cs="Times New Roman"/>
                <w:lang w:val="ro-MD"/>
              </w:rPr>
            </w:pPr>
            <w:r w:rsidRPr="00E32447">
              <w:rPr>
                <w:rFonts w:ascii="Times New Roman" w:hAnsi="Times New Roman" w:cs="Times New Roman"/>
                <w:lang w:val="ro-MD"/>
              </w:rPr>
              <w:t>Elaborarea și aprobarea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lang w:val="ro-MD"/>
              </w:rPr>
              <w:t xml:space="preserve">proiectului </w:t>
            </w:r>
            <w:r w:rsidRPr="00694EA5">
              <w:rPr>
                <w:rFonts w:ascii="Times New Roman" w:hAnsi="Times New Roman" w:cs="Times New Roman"/>
                <w:lang w:val="ro-MD"/>
              </w:rPr>
              <w:t xml:space="preserve">Regulamentului privind efectuarea controlului geologic și supravegherii </w:t>
            </w:r>
          </w:p>
          <w:p w14:paraId="0A217A84" w14:textId="55B58EAC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4EA5">
              <w:rPr>
                <w:rFonts w:ascii="Times New Roman" w:hAnsi="Times New Roman" w:cs="Times New Roman"/>
                <w:lang w:val="ro-MD"/>
              </w:rPr>
              <w:t>miniere de stat</w:t>
            </w:r>
          </w:p>
        </w:tc>
        <w:tc>
          <w:tcPr>
            <w:tcW w:w="1742" w:type="dxa"/>
          </w:tcPr>
          <w:p w14:paraId="60CBCE90" w14:textId="77777777" w:rsidR="00FE2724" w:rsidRDefault="00FE2724" w:rsidP="00FE27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Decembrie</w:t>
            </w:r>
          </w:p>
          <w:p w14:paraId="4165C962" w14:textId="4092F4F2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78EB8D9D" w14:textId="5946AC3F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2028D3DA" w14:textId="25ECC5A1" w:rsidR="00FE2724" w:rsidRDefault="00FE2724" w:rsidP="00FE27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Ministerul Mediului;</w:t>
            </w:r>
          </w:p>
          <w:p w14:paraId="7FA4B824" w14:textId="3FAA6ACE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nspectoratul pentru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P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rotecția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ediului</w:t>
            </w:r>
          </w:p>
        </w:tc>
        <w:tc>
          <w:tcPr>
            <w:tcW w:w="3073" w:type="dxa"/>
            <w:gridSpan w:val="2"/>
            <w:vMerge w:val="restart"/>
          </w:tcPr>
          <w:p w14:paraId="6B1876FE" w14:textId="77777777" w:rsidR="00FE2724" w:rsidRDefault="00FE2724" w:rsidP="00FE2724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PAG 2021-2022</w:t>
            </w:r>
          </w:p>
          <w:p w14:paraId="6D3943DF" w14:textId="1746A900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(Cap. VI. Politici sectoriale, Protecția mediului, pct. 14 Consolidarea regulilor de extragere a zăcămintelor naturale).</w:t>
            </w:r>
          </w:p>
        </w:tc>
      </w:tr>
      <w:tr w:rsidR="00FE2724" w:rsidRPr="008B0AD3" w14:paraId="658A1596" w14:textId="77777777" w:rsidTr="001162BD">
        <w:trPr>
          <w:trHeight w:val="1100"/>
        </w:trPr>
        <w:tc>
          <w:tcPr>
            <w:tcW w:w="2867" w:type="dxa"/>
            <w:gridSpan w:val="2"/>
            <w:vMerge/>
          </w:tcPr>
          <w:p w14:paraId="23BF2C78" w14:textId="2499E09E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7819B110" w14:textId="312F50C6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2447">
              <w:rPr>
                <w:rFonts w:ascii="Times New Roman" w:hAnsi="Times New Roman" w:cs="Times New Roman"/>
                <w:lang w:val="ro-MD"/>
              </w:rPr>
              <w:t>Elaborarea și aprobarea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lang w:val="ro-MD"/>
              </w:rPr>
              <w:t xml:space="preserve">proiectului </w:t>
            </w:r>
            <w:r w:rsidRPr="00C751D6">
              <w:rPr>
                <w:rFonts w:ascii="Times New Roman" w:hAnsi="Times New Roman" w:cs="Times New Roman"/>
                <w:lang w:val="ro-MD"/>
              </w:rPr>
              <w:t>Regulamentului cu privire la fondul de lichidare și recultivare</w:t>
            </w:r>
          </w:p>
        </w:tc>
        <w:tc>
          <w:tcPr>
            <w:tcW w:w="1742" w:type="dxa"/>
          </w:tcPr>
          <w:p w14:paraId="5B935F0B" w14:textId="77777777" w:rsidR="00FE2724" w:rsidRDefault="00FE2724" w:rsidP="00FE27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Decembrie</w:t>
            </w:r>
          </w:p>
          <w:p w14:paraId="0CAA98DE" w14:textId="40E2E5B6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07B73F6A" w14:textId="5ED86FA6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6FEC7925" w14:textId="7F55DCBA" w:rsidR="00FE2724" w:rsidRDefault="00FE2724" w:rsidP="00FE27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Ministerul Mediului;</w:t>
            </w:r>
          </w:p>
          <w:p w14:paraId="5DF070C2" w14:textId="1A1C1A7E" w:rsidR="00FE2724" w:rsidRDefault="00FE2724" w:rsidP="00FE272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A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genția pentru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G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eologie și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R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esurse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inerale;</w:t>
            </w:r>
          </w:p>
          <w:p w14:paraId="1C0872EB" w14:textId="3CE3647A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nspectoratul pentru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P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rotecția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</w:t>
            </w:r>
            <w:r w:rsidR="005C2C4B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ediului</w:t>
            </w:r>
          </w:p>
        </w:tc>
        <w:tc>
          <w:tcPr>
            <w:tcW w:w="3073" w:type="dxa"/>
            <w:gridSpan w:val="2"/>
            <w:vMerge/>
          </w:tcPr>
          <w:p w14:paraId="0B2D57B3" w14:textId="77777777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E2724" w:rsidRPr="008B0AD3" w14:paraId="414C2F2E" w14:textId="77777777" w:rsidTr="001162BD">
        <w:trPr>
          <w:trHeight w:val="277"/>
        </w:trPr>
        <w:tc>
          <w:tcPr>
            <w:tcW w:w="2867" w:type="dxa"/>
            <w:gridSpan w:val="2"/>
            <w:vMerge w:val="restart"/>
          </w:tcPr>
          <w:p w14:paraId="2FB25F6E" w14:textId="3D58076D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Dezvoltarea și consolidarea cadrului normativ în domeniul silviculturii și extinderii ariilor naturale protejate   </w:t>
            </w:r>
          </w:p>
        </w:tc>
        <w:tc>
          <w:tcPr>
            <w:tcW w:w="2519" w:type="dxa"/>
            <w:gridSpan w:val="2"/>
          </w:tcPr>
          <w:p w14:paraId="6903B941" w14:textId="7F3A922B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apr</w:t>
            </w:r>
            <w:r w:rsidR="00553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obarea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noului Cod Silvic</w:t>
            </w:r>
          </w:p>
        </w:tc>
        <w:tc>
          <w:tcPr>
            <w:tcW w:w="1742" w:type="dxa"/>
          </w:tcPr>
          <w:p w14:paraId="59471E81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14:paraId="4EE6D897" w14:textId="2AC4C1AF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34" w:type="dxa"/>
          </w:tcPr>
          <w:p w14:paraId="090FFADE" w14:textId="2A28B454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lege  aprobat de Guvern</w:t>
            </w:r>
            <w:r w:rsidR="00553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remis Parlamentului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4" w:type="dxa"/>
            <w:gridSpan w:val="3"/>
          </w:tcPr>
          <w:p w14:paraId="4517BA3D" w14:textId="7BB4C184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6070E54E" w14:textId="77777777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Acordul de Asociere,</w:t>
            </w:r>
          </w:p>
          <w:p w14:paraId="6619C104" w14:textId="77777777" w:rsidR="00FE2724" w:rsidRPr="00491C11" w:rsidRDefault="00FE2724" w:rsidP="00FE2724">
            <w:pPr>
              <w:tabs>
                <w:tab w:val="left" w:pos="55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Anexele VII și XXIV</w:t>
            </w:r>
          </w:p>
          <w:p w14:paraId="2213F00C" w14:textId="0CCE1B67" w:rsidR="00FE2724" w:rsidRPr="00C751D6" w:rsidRDefault="00FE2724" w:rsidP="00FE2724">
            <w:pPr>
              <w:tabs>
                <w:tab w:val="left" w:pos="551"/>
              </w:tabs>
              <w:ind w:firstLin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1D6">
              <w:rPr>
                <w:rFonts w:ascii="Times New Roman" w:hAnsi="Times New Roman" w:cs="Times New Roman"/>
                <w:iCs/>
                <w:sz w:val="24"/>
                <w:szCs w:val="24"/>
              </w:rPr>
              <w:t>Titlul V, Capitolul  13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751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A509AB7" w14:textId="32DB4C89" w:rsidR="00FE2724" w:rsidRPr="00C751D6" w:rsidRDefault="00FE2724" w:rsidP="00FE2724">
            <w:pPr>
              <w:tabs>
                <w:tab w:val="left" w:pos="551"/>
              </w:tabs>
              <w:ind w:firstLin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2724" w:rsidRPr="00491C11" w14:paraId="370360DE" w14:textId="77777777" w:rsidTr="001162BD">
        <w:trPr>
          <w:trHeight w:val="277"/>
        </w:trPr>
        <w:tc>
          <w:tcPr>
            <w:tcW w:w="2867" w:type="dxa"/>
            <w:gridSpan w:val="2"/>
            <w:vMerge/>
          </w:tcPr>
          <w:p w14:paraId="4C7536A6" w14:textId="77777777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9" w:type="dxa"/>
            <w:gridSpan w:val="2"/>
          </w:tcPr>
          <w:p w14:paraId="47BE5E10" w14:textId="05067E73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Fondarea Parcului Național „Nistrul de Jos”</w:t>
            </w:r>
          </w:p>
        </w:tc>
        <w:tc>
          <w:tcPr>
            <w:tcW w:w="1742" w:type="dxa"/>
          </w:tcPr>
          <w:p w14:paraId="7D831D35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6D2B6AE5" w14:textId="3AD0F63C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34" w:type="dxa"/>
          </w:tcPr>
          <w:p w14:paraId="35B0C04A" w14:textId="3678C756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 de lege  aprobat de Guvern </w:t>
            </w:r>
            <w:r w:rsidR="00553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remis Parlamentului</w:t>
            </w:r>
          </w:p>
        </w:tc>
        <w:tc>
          <w:tcPr>
            <w:tcW w:w="2124" w:type="dxa"/>
            <w:gridSpan w:val="3"/>
          </w:tcPr>
          <w:p w14:paraId="58CD9C57" w14:textId="7D61AC5D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7E813DE3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2021-2022 </w:t>
            </w:r>
          </w:p>
          <w:p w14:paraId="62F39E0E" w14:textId="3FAD8545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(Cap. VI. Politici sectoriale</w:t>
            </w:r>
            <w:r w:rsidRPr="00687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687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acțiunea nr.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E2724" w:rsidRPr="00491C11" w14:paraId="19E663D3" w14:textId="77777777" w:rsidTr="001162BD">
        <w:trPr>
          <w:trHeight w:val="277"/>
        </w:trPr>
        <w:tc>
          <w:tcPr>
            <w:tcW w:w="2867" w:type="dxa"/>
            <w:gridSpan w:val="2"/>
          </w:tcPr>
          <w:p w14:paraId="16CB8B2D" w14:textId="55161B2C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Asigurarea protecției biosecurității</w:t>
            </w:r>
          </w:p>
        </w:tc>
        <w:tc>
          <w:tcPr>
            <w:tcW w:w="2519" w:type="dxa"/>
            <w:gridSpan w:val="2"/>
          </w:tcPr>
          <w:p w14:paraId="19A70A3A" w14:textId="5B34DA2F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adoptarea proiectului de lege privind organismele modificate genetic</w:t>
            </w:r>
          </w:p>
        </w:tc>
        <w:tc>
          <w:tcPr>
            <w:tcW w:w="1742" w:type="dxa"/>
          </w:tcPr>
          <w:p w14:paraId="71CF7DAE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38401FFC" w14:textId="06652880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34" w:type="dxa"/>
          </w:tcPr>
          <w:p w14:paraId="0F17DEA1" w14:textId="746924BE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de lege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aprobat de Guvern </w:t>
            </w:r>
            <w:r w:rsidR="00553A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remis Parlamentului</w:t>
            </w:r>
          </w:p>
        </w:tc>
        <w:tc>
          <w:tcPr>
            <w:tcW w:w="2124" w:type="dxa"/>
            <w:gridSpan w:val="3"/>
          </w:tcPr>
          <w:p w14:paraId="21C47AA4" w14:textId="73D185F8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480D6651" w14:textId="1DE02B09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Acordul de Asociere, </w:t>
            </w:r>
          </w:p>
          <w:p w14:paraId="451B0891" w14:textId="77777777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Anexele XVI și XXIV-B, </w:t>
            </w:r>
          </w:p>
          <w:p w14:paraId="39248608" w14:textId="77777777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Transpune:</w:t>
            </w:r>
          </w:p>
          <w:p w14:paraId="4936B533" w14:textId="77777777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1.Directiva 2001/18/CE (2015);</w:t>
            </w:r>
          </w:p>
          <w:p w14:paraId="09A1A93E" w14:textId="71ECD2C0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2.Decizia 2002/811/CE (2017).</w:t>
            </w:r>
          </w:p>
        </w:tc>
      </w:tr>
      <w:tr w:rsidR="00FE2724" w:rsidRPr="00491C11" w14:paraId="34F94BCF" w14:textId="77777777" w:rsidTr="001162BD">
        <w:trPr>
          <w:trHeight w:val="277"/>
        </w:trPr>
        <w:tc>
          <w:tcPr>
            <w:tcW w:w="2867" w:type="dxa"/>
            <w:gridSpan w:val="2"/>
          </w:tcPr>
          <w:p w14:paraId="3AC5B225" w14:textId="68D293ED" w:rsidR="00FE2724" w:rsidRPr="008B0AD3" w:rsidRDefault="00FE2724" w:rsidP="00FE27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Protecția, administrarea și gestionarea fondului cinegetic și piscicol</w:t>
            </w:r>
          </w:p>
        </w:tc>
        <w:tc>
          <w:tcPr>
            <w:tcW w:w="2519" w:type="dxa"/>
            <w:gridSpan w:val="2"/>
          </w:tcPr>
          <w:p w14:paraId="4D5017F9" w14:textId="2205FFD9" w:rsidR="00FE2724" w:rsidRPr="00E570BF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aprobarea regulamentelor privind: criteriile și modul de constituire a fondului cinegetic; mecanismul de atribuire și contractul-tip de gestiune a fondului cinegetic; despăgubirea și modul de reparare a prejudiciului cauzat faunei de interes cinegetic; regulile de vânat și caracteristicile mijloacelor folosite în cadrul vânătorii</w:t>
            </w:r>
          </w:p>
        </w:tc>
        <w:tc>
          <w:tcPr>
            <w:tcW w:w="1742" w:type="dxa"/>
          </w:tcPr>
          <w:p w14:paraId="0E7CE2AF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14B47FD4" w14:textId="10C91D7C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34" w:type="dxa"/>
          </w:tcPr>
          <w:p w14:paraId="6B98AFB8" w14:textId="556DC4D4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 de Guvern aprobată</w:t>
            </w:r>
          </w:p>
        </w:tc>
        <w:tc>
          <w:tcPr>
            <w:tcW w:w="2124" w:type="dxa"/>
            <w:gridSpan w:val="3"/>
          </w:tcPr>
          <w:p w14:paraId="5B9A1F87" w14:textId="6F24C956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</w:p>
        </w:tc>
        <w:tc>
          <w:tcPr>
            <w:tcW w:w="3073" w:type="dxa"/>
            <w:gridSpan w:val="2"/>
          </w:tcPr>
          <w:p w14:paraId="3BDFBEDA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  <w:p w14:paraId="274E535B" w14:textId="1C57733F" w:rsidR="00FE2724" w:rsidRPr="00C751D6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,,Moldova vremurilor bune”,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687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VI. Polit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ici sectoriale</w:t>
            </w:r>
            <w:r w:rsidRPr="00687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687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acțiunea nr. 2 și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C75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E2724" w:rsidRPr="008B0AD3" w14:paraId="727254F9" w14:textId="77777777" w:rsidTr="001162BD">
        <w:tc>
          <w:tcPr>
            <w:tcW w:w="14459" w:type="dxa"/>
            <w:gridSpan w:val="11"/>
          </w:tcPr>
          <w:p w14:paraId="6899E1A5" w14:textId="17568455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Acțiuni de reformă</w:t>
            </w:r>
          </w:p>
        </w:tc>
      </w:tr>
      <w:tr w:rsidR="00FE2724" w:rsidRPr="00491C11" w14:paraId="0A0760EC" w14:textId="77777777" w:rsidTr="001162BD">
        <w:trPr>
          <w:trHeight w:val="388"/>
        </w:trPr>
        <w:tc>
          <w:tcPr>
            <w:tcW w:w="2852" w:type="dxa"/>
            <w:vMerge w:val="restart"/>
          </w:tcPr>
          <w:p w14:paraId="51886247" w14:textId="628EB78E" w:rsidR="00FE2724" w:rsidRPr="00694EA5" w:rsidRDefault="00A92392" w:rsidP="00A9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Reformarea instituțiilor din subordine în vederea depolitizării și responsabilizării acestora</w:t>
            </w:r>
          </w:p>
        </w:tc>
        <w:tc>
          <w:tcPr>
            <w:tcW w:w="2534" w:type="dxa"/>
            <w:gridSpan w:val="3"/>
          </w:tcPr>
          <w:p w14:paraId="782F25D4" w14:textId="2E645FD9" w:rsidR="00FE2724" w:rsidRPr="008B0AD3" w:rsidRDefault="00553AEE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a</w:t>
            </w:r>
            <w:r w:rsidR="00FE2724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="00FE27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obarea </w:t>
            </w:r>
            <w:r w:rsidR="00A80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noului regulament </w:t>
            </w:r>
            <w:r w:rsidR="00FE27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Agenției „</w:t>
            </w:r>
            <w:r w:rsidR="00FE2724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Apele Moldovei”</w:t>
            </w:r>
            <w:r w:rsidR="00A80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baza principiului managementul integrat al resurselor de apă.</w:t>
            </w:r>
          </w:p>
        </w:tc>
        <w:tc>
          <w:tcPr>
            <w:tcW w:w="1742" w:type="dxa"/>
          </w:tcPr>
          <w:p w14:paraId="0F03C1A7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Decembrie</w:t>
            </w:r>
          </w:p>
          <w:p w14:paraId="43CB2B0E" w14:textId="727BB60B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73" w:type="dxa"/>
            <w:gridSpan w:val="2"/>
          </w:tcPr>
          <w:p w14:paraId="643F876F" w14:textId="1AE5A557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Hotărâre de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 aprobată</w:t>
            </w:r>
          </w:p>
        </w:tc>
        <w:tc>
          <w:tcPr>
            <w:tcW w:w="2103" w:type="dxa"/>
            <w:gridSpan w:val="3"/>
          </w:tcPr>
          <w:p w14:paraId="72903BEB" w14:textId="1C01B718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43B94DF" w14:textId="5A98AE52" w:rsidR="00FE2724" w:rsidRPr="008B0AD3" w:rsidRDefault="005C2C4B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„</w:t>
            </w:r>
            <w:r w:rsidR="00FE2724"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Apele Moldovei”</w:t>
            </w:r>
          </w:p>
        </w:tc>
        <w:tc>
          <w:tcPr>
            <w:tcW w:w="3055" w:type="dxa"/>
          </w:tcPr>
          <w:p w14:paraId="14344E78" w14:textId="21525AF3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nr. 911/ 2016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5B2FE67" w14:textId="38844D3B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apelor nr. 272/2011, art. 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693931F" w14:textId="77777777" w:rsidR="00FE2724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 2021-2022 </w:t>
            </w:r>
          </w:p>
          <w:p w14:paraId="2CCB3044" w14:textId="4137164A" w:rsidR="00FE2724" w:rsidRPr="008B0AD3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(Capitolul VI, Politici sectoriale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acțiunea nr. 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FE2724" w:rsidRPr="008B0AD3" w14:paraId="201151F0" w14:textId="67F9AB56" w:rsidTr="001162BD">
        <w:tc>
          <w:tcPr>
            <w:tcW w:w="2852" w:type="dxa"/>
            <w:vMerge/>
          </w:tcPr>
          <w:p w14:paraId="5940A546" w14:textId="267FD911" w:rsidR="00FE2724" w:rsidRPr="008B0AD3" w:rsidRDefault="00FE2724" w:rsidP="00FE27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534" w:type="dxa"/>
            <w:gridSpan w:val="3"/>
          </w:tcPr>
          <w:p w14:paraId="2C15F869" w14:textId="02CF82ED" w:rsidR="00FE2724" w:rsidRPr="00694EA5" w:rsidRDefault="00FE2724" w:rsidP="00FE2724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9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Elaborarea </w:t>
            </w:r>
            <w:r w:rsidR="0055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și aprobarea </w:t>
            </w:r>
            <w:r w:rsidRPr="0069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reglementărilor privind stabilirea autorității  în domeniul substanțelor chimice.</w:t>
            </w:r>
          </w:p>
        </w:tc>
        <w:tc>
          <w:tcPr>
            <w:tcW w:w="1742" w:type="dxa"/>
          </w:tcPr>
          <w:p w14:paraId="2AB4AB98" w14:textId="77777777" w:rsidR="00FE2724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Septembrie</w:t>
            </w:r>
          </w:p>
          <w:p w14:paraId="3BF70BD3" w14:textId="23590F82" w:rsidR="00FE2724" w:rsidRPr="00694EA5" w:rsidRDefault="00FE2724" w:rsidP="00FE27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2022</w:t>
            </w:r>
          </w:p>
        </w:tc>
        <w:tc>
          <w:tcPr>
            <w:tcW w:w="2173" w:type="dxa"/>
            <w:gridSpan w:val="2"/>
          </w:tcPr>
          <w:p w14:paraId="56F89C4C" w14:textId="094A2974" w:rsidR="00FE2724" w:rsidRPr="00694EA5" w:rsidRDefault="00FE2724" w:rsidP="00FE2724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 de Guvern aprobată</w:t>
            </w:r>
          </w:p>
        </w:tc>
        <w:tc>
          <w:tcPr>
            <w:tcW w:w="2103" w:type="dxa"/>
            <w:gridSpan w:val="3"/>
            <w:shd w:val="clear" w:color="auto" w:fill="FFFFFF" w:themeFill="background1"/>
          </w:tcPr>
          <w:p w14:paraId="28963FFE" w14:textId="006C73B6" w:rsidR="00FE2724" w:rsidRPr="00694EA5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Ministerul Mediului;</w:t>
            </w:r>
          </w:p>
          <w:p w14:paraId="5453FF66" w14:textId="29816F62" w:rsidR="00FE2724" w:rsidRPr="00694EA5" w:rsidRDefault="00FE2724" w:rsidP="00F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de Reglementare a Activităților Nucleare și Radiologice;</w:t>
            </w:r>
          </w:p>
          <w:p w14:paraId="3CD101BA" w14:textId="3579D57B" w:rsidR="00FE2724" w:rsidRPr="00694EA5" w:rsidRDefault="00FE2724" w:rsidP="00FE27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Inspectoratul pentru Protecția Mediului</w:t>
            </w:r>
          </w:p>
        </w:tc>
        <w:tc>
          <w:tcPr>
            <w:tcW w:w="3055" w:type="dxa"/>
          </w:tcPr>
          <w:p w14:paraId="1DFF98F7" w14:textId="6F77D944" w:rsidR="00FE2724" w:rsidRPr="00694EA5" w:rsidRDefault="00FE2724" w:rsidP="00FE2724">
            <w:pPr>
              <w:pStyle w:val="Normal2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</w:rPr>
              <w:t>Agenda de Asociere 2021-2027 (Capitolul IV, pct. 2 Mediul);</w:t>
            </w:r>
          </w:p>
          <w:p w14:paraId="719C07EE" w14:textId="77777777" w:rsidR="00FE2724" w:rsidRPr="00694EA5" w:rsidRDefault="00FE2724" w:rsidP="00FE2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9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PAG 2021-2022</w:t>
            </w:r>
          </w:p>
          <w:p w14:paraId="512CFE68" w14:textId="7BD62B51" w:rsidR="00FE2724" w:rsidRPr="00694EA5" w:rsidRDefault="00FE2724" w:rsidP="00FE2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</w:t>
            </w:r>
            <w:r w:rsidRPr="0069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Cap. VI, Politici sectoriale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8B0A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 Mediului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)</w:t>
            </w:r>
            <w:r w:rsidRPr="0069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14:paraId="22568BBD" w14:textId="38E9995B" w:rsidR="00FE2724" w:rsidRPr="00694EA5" w:rsidRDefault="00FE2724" w:rsidP="00FE2724">
            <w:pPr>
              <w:pStyle w:val="Normal2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Legea 277 din 2018 privind substanțele chimice;</w:t>
            </w:r>
          </w:p>
          <w:p w14:paraId="6D3B9432" w14:textId="77777777" w:rsidR="00FE2724" w:rsidRPr="00694EA5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Acordul de Asociere,</w:t>
            </w:r>
          </w:p>
          <w:p w14:paraId="21B12765" w14:textId="77777777" w:rsidR="00FE2724" w:rsidRPr="00694EA5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Anexele XI și XVI, </w:t>
            </w:r>
          </w:p>
          <w:p w14:paraId="24411074" w14:textId="77777777" w:rsidR="00FE2724" w:rsidRPr="00694EA5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Transpune:</w:t>
            </w:r>
            <w:r w:rsidRPr="00694EA5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  <w:p w14:paraId="702EE12C" w14:textId="300E8801" w:rsidR="00FE2724" w:rsidRPr="00694EA5" w:rsidRDefault="00FE2724" w:rsidP="00FE272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4EA5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>Regulamentul 1907/2006/</w:t>
            </w:r>
            <w:r w:rsidRPr="00694EA5">
              <w:rPr>
                <w:rFonts w:ascii="Times New Roman" w:eastAsia="EUAlbertina-Bold-Identity-H" w:hAnsi="Times New Roman" w:cs="Times New Roman"/>
                <w:bCs/>
                <w:sz w:val="24"/>
                <w:szCs w:val="24"/>
                <w:lang w:val="ro-MD"/>
              </w:rPr>
              <w:t>CE.</w:t>
            </w:r>
          </w:p>
        </w:tc>
      </w:tr>
    </w:tbl>
    <w:p w14:paraId="0923D586" w14:textId="77777777" w:rsidR="00672298" w:rsidRPr="00AE4272" w:rsidRDefault="00672298" w:rsidP="001B377D">
      <w:pPr>
        <w:spacing w:after="0" w:line="240" w:lineRule="auto"/>
        <w:rPr>
          <w:rFonts w:asciiTheme="majorBidi" w:hAnsiTheme="majorBidi" w:cstheme="majorBidi"/>
          <w:sz w:val="24"/>
          <w:szCs w:val="24"/>
          <w:lang w:val="ro-RO"/>
        </w:rPr>
      </w:pPr>
    </w:p>
    <w:sectPr w:rsidR="00672298" w:rsidRPr="00AE4272" w:rsidSect="00C51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C2DB" w16cex:dateUtc="2021-08-25T10:23:00Z"/>
  <w16cex:commentExtensible w16cex:durableId="24D0AC96" w16cex:dateUtc="2021-08-25T08:48:00Z"/>
  <w16cex:commentExtensible w16cex:durableId="24D0B881" w16cex:dateUtc="2021-08-25T09:39:00Z"/>
  <w16cex:commentExtensible w16cex:durableId="24D0AD85" w16cex:dateUtc="2021-08-25T08:52:00Z"/>
  <w16cex:commentExtensible w16cex:durableId="24D0C367" w16cex:dateUtc="2021-08-25T10:25:00Z"/>
  <w16cex:commentExtensible w16cex:durableId="24D0BABA" w16cex:dateUtc="2021-08-25T09:48:00Z"/>
  <w16cex:commentExtensible w16cex:durableId="24D0BB83" w16cex:dateUtc="2021-08-25T09:52:00Z"/>
  <w16cex:commentExtensible w16cex:durableId="24D0BBEA" w16cex:dateUtc="2021-08-25T09:54:00Z"/>
  <w16cex:commentExtensible w16cex:durableId="24D0BC64" w16cex:dateUtc="2021-08-25T09:56:00Z"/>
  <w16cex:commentExtensible w16cex:durableId="24D0BCA3" w16cex:dateUtc="2021-08-25T09:57:00Z"/>
  <w16cex:commentExtensible w16cex:durableId="24D0C1BD" w16cex:dateUtc="2021-08-25T10:18:00Z"/>
  <w16cex:commentExtensible w16cex:durableId="24D0C205" w16cex:dateUtc="2021-08-25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DE7BE9" w16cid:durableId="24D0C2DB"/>
  <w16cid:commentId w16cid:paraId="6BB26617" w16cid:durableId="24D0AC96"/>
  <w16cid:commentId w16cid:paraId="7DF1FF5C" w16cid:durableId="24D0B881"/>
  <w16cid:commentId w16cid:paraId="7A9ABEA3" w16cid:durableId="24D0AD85"/>
  <w16cid:commentId w16cid:paraId="1CABE006" w16cid:durableId="24D0C367"/>
  <w16cid:commentId w16cid:paraId="10E78D63" w16cid:durableId="24D0BABA"/>
  <w16cid:commentId w16cid:paraId="67B85917" w16cid:durableId="24D0BB83"/>
  <w16cid:commentId w16cid:paraId="088A5B14" w16cid:durableId="24D0BBEA"/>
  <w16cid:commentId w16cid:paraId="44BA72BA" w16cid:durableId="24D0BC64"/>
  <w16cid:commentId w16cid:paraId="67C69576" w16cid:durableId="24D0BCA3"/>
  <w16cid:commentId w16cid:paraId="5283EF21" w16cid:durableId="24D0C1BD"/>
  <w16cid:commentId w16cid:paraId="00B386C9" w16cid:durableId="24D0C2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FC57" w14:textId="77777777" w:rsidR="002D7393" w:rsidRDefault="002D7393" w:rsidP="00CA2987">
      <w:pPr>
        <w:spacing w:after="0" w:line="240" w:lineRule="auto"/>
      </w:pPr>
      <w:r>
        <w:separator/>
      </w:r>
    </w:p>
  </w:endnote>
  <w:endnote w:type="continuationSeparator" w:id="0">
    <w:p w14:paraId="5B824365" w14:textId="77777777" w:rsidR="002D7393" w:rsidRDefault="002D7393" w:rsidP="00CA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A095" w14:textId="77777777" w:rsidR="002C185D" w:rsidRDefault="002C1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09A2" w14:textId="77777777" w:rsidR="002C185D" w:rsidRDefault="002C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E875" w14:textId="77777777" w:rsidR="002C185D" w:rsidRDefault="002C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B5BD0" w14:textId="77777777" w:rsidR="002D7393" w:rsidRDefault="002D7393" w:rsidP="00CA2987">
      <w:pPr>
        <w:spacing w:after="0" w:line="240" w:lineRule="auto"/>
      </w:pPr>
      <w:r>
        <w:separator/>
      </w:r>
    </w:p>
  </w:footnote>
  <w:footnote w:type="continuationSeparator" w:id="0">
    <w:p w14:paraId="28E74095" w14:textId="77777777" w:rsidR="002D7393" w:rsidRDefault="002D7393" w:rsidP="00CA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24B9" w14:textId="77777777" w:rsidR="002C185D" w:rsidRDefault="002C1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E07A" w14:textId="5A977D58" w:rsidR="002C185D" w:rsidRDefault="002C1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8741" w14:textId="77777777" w:rsidR="002C185D" w:rsidRDefault="002C1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83"/>
    <w:multiLevelType w:val="hybridMultilevel"/>
    <w:tmpl w:val="31FCD792"/>
    <w:lvl w:ilvl="0" w:tplc="6DAE223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C0D"/>
    <w:multiLevelType w:val="hybridMultilevel"/>
    <w:tmpl w:val="26BE8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A4A"/>
    <w:multiLevelType w:val="hybridMultilevel"/>
    <w:tmpl w:val="7AB048FE"/>
    <w:lvl w:ilvl="0" w:tplc="409C1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0560"/>
    <w:multiLevelType w:val="hybridMultilevel"/>
    <w:tmpl w:val="8F96D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3618"/>
    <w:multiLevelType w:val="hybridMultilevel"/>
    <w:tmpl w:val="FB3EFC2A"/>
    <w:lvl w:ilvl="0" w:tplc="809E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0D7F"/>
    <w:multiLevelType w:val="hybridMultilevel"/>
    <w:tmpl w:val="76368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901"/>
    <w:multiLevelType w:val="hybridMultilevel"/>
    <w:tmpl w:val="784694B8"/>
    <w:lvl w:ilvl="0" w:tplc="0D249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6A71"/>
    <w:multiLevelType w:val="hybridMultilevel"/>
    <w:tmpl w:val="CF4E8862"/>
    <w:lvl w:ilvl="0" w:tplc="E3C24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65ED"/>
    <w:multiLevelType w:val="hybridMultilevel"/>
    <w:tmpl w:val="79AE7A38"/>
    <w:lvl w:ilvl="0" w:tplc="DDDE1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62475"/>
    <w:multiLevelType w:val="hybridMultilevel"/>
    <w:tmpl w:val="F00C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014"/>
    <w:multiLevelType w:val="hybridMultilevel"/>
    <w:tmpl w:val="98962A08"/>
    <w:lvl w:ilvl="0" w:tplc="BA1681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74CF6"/>
    <w:multiLevelType w:val="hybridMultilevel"/>
    <w:tmpl w:val="5CF82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A5D6D"/>
    <w:multiLevelType w:val="hybridMultilevel"/>
    <w:tmpl w:val="95902022"/>
    <w:lvl w:ilvl="0" w:tplc="2E804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A4CCB"/>
    <w:multiLevelType w:val="hybridMultilevel"/>
    <w:tmpl w:val="F99C9B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71"/>
    <w:rsid w:val="00017ED8"/>
    <w:rsid w:val="00027C42"/>
    <w:rsid w:val="00064C0A"/>
    <w:rsid w:val="000903F3"/>
    <w:rsid w:val="0011315D"/>
    <w:rsid w:val="001162BD"/>
    <w:rsid w:val="0012003C"/>
    <w:rsid w:val="00183E4B"/>
    <w:rsid w:val="001B377D"/>
    <w:rsid w:val="001D5BD0"/>
    <w:rsid w:val="001F0928"/>
    <w:rsid w:val="002652D7"/>
    <w:rsid w:val="002737C8"/>
    <w:rsid w:val="002841D3"/>
    <w:rsid w:val="002A79EF"/>
    <w:rsid w:val="002C185D"/>
    <w:rsid w:val="002D7393"/>
    <w:rsid w:val="002F11E9"/>
    <w:rsid w:val="0033558B"/>
    <w:rsid w:val="003507A8"/>
    <w:rsid w:val="00392AA4"/>
    <w:rsid w:val="003D3238"/>
    <w:rsid w:val="003E476A"/>
    <w:rsid w:val="00404995"/>
    <w:rsid w:val="00491C11"/>
    <w:rsid w:val="004A2E87"/>
    <w:rsid w:val="004D0DAE"/>
    <w:rsid w:val="00501539"/>
    <w:rsid w:val="00542E68"/>
    <w:rsid w:val="00551EDD"/>
    <w:rsid w:val="00553AEE"/>
    <w:rsid w:val="005C2C4B"/>
    <w:rsid w:val="00614607"/>
    <w:rsid w:val="00672298"/>
    <w:rsid w:val="00687122"/>
    <w:rsid w:val="00694EA5"/>
    <w:rsid w:val="006E034F"/>
    <w:rsid w:val="006F61E4"/>
    <w:rsid w:val="0074582A"/>
    <w:rsid w:val="00783656"/>
    <w:rsid w:val="007A4F81"/>
    <w:rsid w:val="007D2E3D"/>
    <w:rsid w:val="008103ED"/>
    <w:rsid w:val="008248DA"/>
    <w:rsid w:val="00866828"/>
    <w:rsid w:val="008B0AD3"/>
    <w:rsid w:val="00927402"/>
    <w:rsid w:val="00947E92"/>
    <w:rsid w:val="0095408B"/>
    <w:rsid w:val="009849B2"/>
    <w:rsid w:val="00997437"/>
    <w:rsid w:val="009E1380"/>
    <w:rsid w:val="009F7036"/>
    <w:rsid w:val="00A36793"/>
    <w:rsid w:val="00A50BC6"/>
    <w:rsid w:val="00A80FB5"/>
    <w:rsid w:val="00A92392"/>
    <w:rsid w:val="00A95849"/>
    <w:rsid w:val="00AB1203"/>
    <w:rsid w:val="00AC5100"/>
    <w:rsid w:val="00AE4272"/>
    <w:rsid w:val="00B6289B"/>
    <w:rsid w:val="00B653DA"/>
    <w:rsid w:val="00BB2B6E"/>
    <w:rsid w:val="00BC3076"/>
    <w:rsid w:val="00BD5A8F"/>
    <w:rsid w:val="00BE18D8"/>
    <w:rsid w:val="00BF1B63"/>
    <w:rsid w:val="00C15351"/>
    <w:rsid w:val="00C51071"/>
    <w:rsid w:val="00C751D6"/>
    <w:rsid w:val="00C825A8"/>
    <w:rsid w:val="00C901C6"/>
    <w:rsid w:val="00C97882"/>
    <w:rsid w:val="00CA2987"/>
    <w:rsid w:val="00CB0299"/>
    <w:rsid w:val="00D052D2"/>
    <w:rsid w:val="00D06189"/>
    <w:rsid w:val="00D41AAA"/>
    <w:rsid w:val="00D44C1B"/>
    <w:rsid w:val="00D5581A"/>
    <w:rsid w:val="00D81BA1"/>
    <w:rsid w:val="00DC4D4C"/>
    <w:rsid w:val="00E26C7D"/>
    <w:rsid w:val="00E36C37"/>
    <w:rsid w:val="00E4147E"/>
    <w:rsid w:val="00E570BF"/>
    <w:rsid w:val="00E74505"/>
    <w:rsid w:val="00E93F5A"/>
    <w:rsid w:val="00EB511A"/>
    <w:rsid w:val="00EC1FBE"/>
    <w:rsid w:val="00ED2CD0"/>
    <w:rsid w:val="00EF6AE2"/>
    <w:rsid w:val="00F25F0F"/>
    <w:rsid w:val="00F304B1"/>
    <w:rsid w:val="00F40752"/>
    <w:rsid w:val="00F45F95"/>
    <w:rsid w:val="00F54043"/>
    <w:rsid w:val="00F72EED"/>
    <w:rsid w:val="00F76D51"/>
    <w:rsid w:val="00F92733"/>
    <w:rsid w:val="00FB5176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3314E"/>
  <w15:docId w15:val="{43DAD24F-A786-4E15-9F5E-E3F243E6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criptoria bullet points,HotarirePunct1,Абзац списка1,List Paragraph 1,Bullets,List Paragraph (numbered (a)),Bullet,Заголовок 3 глава,Akapit z listą BS,Outlines a.b.c.,List_Paragraph,Multilevel para_II,Akapit z lista BS,List Paragraph1"/>
    <w:basedOn w:val="Normal"/>
    <w:link w:val="ListParagraphChar"/>
    <w:uiPriority w:val="34"/>
    <w:qFormat/>
    <w:rsid w:val="00ED2CD0"/>
    <w:pPr>
      <w:ind w:left="720"/>
      <w:contextualSpacing/>
    </w:pPr>
  </w:style>
  <w:style w:type="paragraph" w:customStyle="1" w:styleId="Normal2">
    <w:name w:val="Normal2"/>
    <w:rsid w:val="00783656"/>
    <w:pPr>
      <w:spacing w:after="200" w:line="276" w:lineRule="auto"/>
    </w:pPr>
    <w:rPr>
      <w:rFonts w:ascii="Calibri" w:eastAsia="Times New Roman" w:hAnsi="Calibri" w:cs="Calibri"/>
      <w:color w:val="000000"/>
      <w:lang w:val="ro-RO" w:eastAsia="zh-CN"/>
    </w:rPr>
  </w:style>
  <w:style w:type="character" w:customStyle="1" w:styleId="ListParagraphChar">
    <w:name w:val="List Paragraph Char"/>
    <w:aliases w:val="Scriptoria bullet points Char,HotarirePunct1 Char,Абзац списка1 Char,List Paragraph 1 Char,Bullets Char,List Paragraph (numbered (a)) Char,Bullet Char,Заголовок 3 глава Char,Akapit z listą BS Char,Outlines a.b.c. Char"/>
    <w:link w:val="ListParagraph"/>
    <w:uiPriority w:val="34"/>
    <w:qFormat/>
    <w:locked/>
    <w:rsid w:val="00783656"/>
  </w:style>
  <w:style w:type="character" w:styleId="CommentReference">
    <w:name w:val="annotation reference"/>
    <w:basedOn w:val="DefaultParagraphFont"/>
    <w:uiPriority w:val="99"/>
    <w:semiHidden/>
    <w:unhideWhenUsed/>
    <w:rsid w:val="00CA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87"/>
  </w:style>
  <w:style w:type="paragraph" w:styleId="Footer">
    <w:name w:val="footer"/>
    <w:basedOn w:val="Normal"/>
    <w:link w:val="FooterChar"/>
    <w:uiPriority w:val="99"/>
    <w:unhideWhenUsed/>
    <w:rsid w:val="00CA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0601-5305-400E-BEAE-8CC799ED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2021-08-25T11:55:00Z</cp:lastPrinted>
  <dcterms:created xsi:type="dcterms:W3CDTF">2021-08-25T13:41:00Z</dcterms:created>
  <dcterms:modified xsi:type="dcterms:W3CDTF">2021-08-25T13:41:00Z</dcterms:modified>
</cp:coreProperties>
</file>