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F9D" w:rsidRPr="00FC0E9A" w:rsidRDefault="00FC0E9A" w:rsidP="00FC0E9A">
      <w:pPr>
        <w:spacing w:after="0"/>
        <w:jc w:val="center"/>
        <w:rPr>
          <w:rFonts w:ascii="Times New Roman" w:hAnsi="Times New Roman" w:cs="Times New Roman"/>
          <w:b/>
          <w:sz w:val="26"/>
          <w:szCs w:val="26"/>
          <w:lang w:val="ro-RO"/>
        </w:rPr>
      </w:pPr>
      <w:r w:rsidRPr="00FC0E9A">
        <w:rPr>
          <w:rFonts w:ascii="Times New Roman" w:hAnsi="Times New Roman" w:cs="Times New Roman"/>
          <w:b/>
          <w:sz w:val="26"/>
          <w:szCs w:val="26"/>
          <w:lang w:val="ro-RO"/>
        </w:rPr>
        <w:t>NOTA INFORMATIVĂ</w:t>
      </w:r>
    </w:p>
    <w:p w:rsidR="00354087" w:rsidRPr="00354087" w:rsidRDefault="00FC0E9A" w:rsidP="0006567B">
      <w:pPr>
        <w:tabs>
          <w:tab w:val="left" w:pos="142"/>
        </w:tabs>
        <w:spacing w:after="0" w:line="276" w:lineRule="auto"/>
        <w:ind w:left="-567" w:firstLine="567"/>
        <w:jc w:val="center"/>
        <w:rPr>
          <w:rFonts w:ascii="Times New Roman" w:hAnsi="Times New Roman" w:cs="Times New Roman"/>
          <w:b/>
          <w:sz w:val="24"/>
          <w:szCs w:val="24"/>
          <w:lang w:val="en-US"/>
        </w:rPr>
      </w:pPr>
      <w:r w:rsidRPr="00354087">
        <w:rPr>
          <w:rFonts w:ascii="Times New Roman" w:hAnsi="Times New Roman" w:cs="Times New Roman"/>
          <w:b/>
          <w:sz w:val="24"/>
          <w:szCs w:val="24"/>
          <w:lang w:val="ro-RO"/>
        </w:rPr>
        <w:t xml:space="preserve">la proiectul </w:t>
      </w:r>
      <w:proofErr w:type="spellStart"/>
      <w:r w:rsidR="00354087" w:rsidRPr="00354087">
        <w:rPr>
          <w:rFonts w:ascii="Times New Roman" w:eastAsia="Arial Unicode MS" w:hAnsi="Times New Roman" w:cs="Times New Roman"/>
          <w:b/>
          <w:color w:val="000000"/>
          <w:sz w:val="24"/>
          <w:szCs w:val="24"/>
          <w:lang w:val="ro-RO"/>
        </w:rPr>
        <w:t>Hotărîrii</w:t>
      </w:r>
      <w:proofErr w:type="spellEnd"/>
      <w:r w:rsidR="00354087" w:rsidRPr="00354087">
        <w:rPr>
          <w:rFonts w:ascii="Times New Roman" w:eastAsia="Arial Unicode MS" w:hAnsi="Times New Roman" w:cs="Times New Roman"/>
          <w:b/>
          <w:color w:val="000000"/>
          <w:sz w:val="24"/>
          <w:szCs w:val="24"/>
          <w:lang w:val="ro-RO"/>
        </w:rPr>
        <w:t xml:space="preserve"> de Guvern pentru aprobarea </w:t>
      </w:r>
      <w:proofErr w:type="spellStart"/>
      <w:r w:rsidR="00354087" w:rsidRPr="00354087">
        <w:rPr>
          <w:rFonts w:ascii="Times New Roman" w:hAnsi="Times New Roman" w:cs="Times New Roman"/>
          <w:b/>
          <w:sz w:val="24"/>
          <w:szCs w:val="24"/>
          <w:lang w:val="en-US"/>
        </w:rPr>
        <w:t>Regulamentului</w:t>
      </w:r>
      <w:proofErr w:type="spellEnd"/>
      <w:r w:rsidR="00354087" w:rsidRPr="00354087">
        <w:rPr>
          <w:rFonts w:ascii="Times New Roman" w:hAnsi="Times New Roman" w:cs="Times New Roman"/>
          <w:b/>
          <w:sz w:val="24"/>
          <w:szCs w:val="24"/>
          <w:lang w:val="en-US"/>
        </w:rPr>
        <w:t xml:space="preserve"> </w:t>
      </w:r>
      <w:proofErr w:type="spellStart"/>
      <w:r w:rsidR="00354087" w:rsidRPr="00354087">
        <w:rPr>
          <w:rFonts w:ascii="Times New Roman" w:hAnsi="Times New Roman" w:cs="Times New Roman"/>
          <w:b/>
          <w:sz w:val="24"/>
          <w:szCs w:val="24"/>
          <w:lang w:val="en-US"/>
        </w:rPr>
        <w:t>privind</w:t>
      </w:r>
      <w:proofErr w:type="spellEnd"/>
      <w:r w:rsidR="00354087" w:rsidRPr="00354087">
        <w:rPr>
          <w:rFonts w:ascii="Times New Roman" w:hAnsi="Times New Roman" w:cs="Times New Roman"/>
          <w:b/>
          <w:sz w:val="24"/>
          <w:szCs w:val="24"/>
          <w:lang w:val="en-US"/>
        </w:rPr>
        <w:t xml:space="preserve"> </w:t>
      </w:r>
      <w:proofErr w:type="spellStart"/>
      <w:r w:rsidR="00354087" w:rsidRPr="00354087">
        <w:rPr>
          <w:rFonts w:ascii="Times New Roman" w:hAnsi="Times New Roman" w:cs="Times New Roman"/>
          <w:b/>
          <w:sz w:val="24"/>
          <w:szCs w:val="24"/>
          <w:lang w:val="en-US"/>
        </w:rPr>
        <w:t>modalitatea</w:t>
      </w:r>
      <w:proofErr w:type="spellEnd"/>
      <w:r w:rsidR="00354087" w:rsidRPr="00354087">
        <w:rPr>
          <w:rFonts w:ascii="Times New Roman" w:hAnsi="Times New Roman" w:cs="Times New Roman"/>
          <w:b/>
          <w:sz w:val="24"/>
          <w:szCs w:val="24"/>
          <w:lang w:val="en-US"/>
        </w:rPr>
        <w:t xml:space="preserve"> </w:t>
      </w:r>
      <w:proofErr w:type="spellStart"/>
      <w:r w:rsidR="00354087" w:rsidRPr="00354087">
        <w:rPr>
          <w:rFonts w:ascii="Times New Roman" w:hAnsi="Times New Roman" w:cs="Times New Roman"/>
          <w:b/>
          <w:sz w:val="24"/>
          <w:szCs w:val="24"/>
          <w:lang w:val="en-US"/>
        </w:rPr>
        <w:t>transmiterii</w:t>
      </w:r>
      <w:proofErr w:type="spellEnd"/>
      <w:r w:rsidR="00354087" w:rsidRPr="00354087">
        <w:rPr>
          <w:rFonts w:ascii="Times New Roman" w:hAnsi="Times New Roman" w:cs="Times New Roman"/>
          <w:b/>
          <w:sz w:val="24"/>
          <w:szCs w:val="24"/>
          <w:lang w:val="en-US"/>
        </w:rPr>
        <w:t xml:space="preserve"> de </w:t>
      </w:r>
      <w:proofErr w:type="spellStart"/>
      <w:r w:rsidR="00354087" w:rsidRPr="00354087">
        <w:rPr>
          <w:rFonts w:ascii="Times New Roman" w:hAnsi="Times New Roman" w:cs="Times New Roman"/>
          <w:b/>
          <w:sz w:val="24"/>
          <w:szCs w:val="24"/>
          <w:lang w:val="en-US"/>
        </w:rPr>
        <w:t>către</w:t>
      </w:r>
      <w:proofErr w:type="spellEnd"/>
      <w:r w:rsidR="00354087" w:rsidRPr="00354087">
        <w:rPr>
          <w:rFonts w:ascii="Times New Roman" w:hAnsi="Times New Roman" w:cs="Times New Roman"/>
          <w:b/>
          <w:sz w:val="24"/>
          <w:szCs w:val="24"/>
          <w:lang w:val="en-US"/>
        </w:rPr>
        <w:t xml:space="preserve"> </w:t>
      </w:r>
      <w:proofErr w:type="spellStart"/>
      <w:r w:rsidR="00354087" w:rsidRPr="00354087">
        <w:rPr>
          <w:rFonts w:ascii="Times New Roman" w:hAnsi="Times New Roman" w:cs="Times New Roman"/>
          <w:b/>
          <w:sz w:val="24"/>
          <w:szCs w:val="24"/>
          <w:lang w:val="en-US"/>
        </w:rPr>
        <w:t>Serviciul</w:t>
      </w:r>
      <w:proofErr w:type="spellEnd"/>
      <w:r w:rsidR="00354087" w:rsidRPr="00354087">
        <w:rPr>
          <w:rFonts w:ascii="Times New Roman" w:hAnsi="Times New Roman" w:cs="Times New Roman"/>
          <w:b/>
          <w:sz w:val="24"/>
          <w:szCs w:val="24"/>
          <w:lang w:val="en-US"/>
        </w:rPr>
        <w:t xml:space="preserve"> Fiscal de Stat IP ,,</w:t>
      </w:r>
      <w:proofErr w:type="spellStart"/>
      <w:r w:rsidR="00354087" w:rsidRPr="00354087">
        <w:rPr>
          <w:rFonts w:ascii="Times New Roman" w:hAnsi="Times New Roman" w:cs="Times New Roman"/>
          <w:b/>
          <w:sz w:val="24"/>
          <w:szCs w:val="24"/>
          <w:lang w:val="en-US"/>
        </w:rPr>
        <w:t>Agenției</w:t>
      </w:r>
      <w:proofErr w:type="spellEnd"/>
      <w:r w:rsidR="00354087" w:rsidRPr="00354087">
        <w:rPr>
          <w:rFonts w:ascii="Times New Roman" w:hAnsi="Times New Roman" w:cs="Times New Roman"/>
          <w:b/>
          <w:sz w:val="24"/>
          <w:szCs w:val="24"/>
          <w:lang w:val="en-US"/>
        </w:rPr>
        <w:t xml:space="preserve"> </w:t>
      </w:r>
      <w:proofErr w:type="spellStart"/>
      <w:r w:rsidR="00354087" w:rsidRPr="00354087">
        <w:rPr>
          <w:rFonts w:ascii="Times New Roman" w:hAnsi="Times New Roman" w:cs="Times New Roman"/>
          <w:b/>
          <w:sz w:val="24"/>
          <w:szCs w:val="24"/>
          <w:lang w:val="en-US"/>
        </w:rPr>
        <w:t>Servicii</w:t>
      </w:r>
      <w:proofErr w:type="spellEnd"/>
      <w:r w:rsidR="00354087" w:rsidRPr="00354087">
        <w:rPr>
          <w:rFonts w:ascii="Times New Roman" w:hAnsi="Times New Roman" w:cs="Times New Roman"/>
          <w:b/>
          <w:sz w:val="24"/>
          <w:szCs w:val="24"/>
          <w:lang w:val="en-US"/>
        </w:rPr>
        <w:t xml:space="preserve"> </w:t>
      </w:r>
      <w:proofErr w:type="spellStart"/>
      <w:r w:rsidR="00354087" w:rsidRPr="00354087">
        <w:rPr>
          <w:rFonts w:ascii="Times New Roman" w:hAnsi="Times New Roman" w:cs="Times New Roman"/>
          <w:b/>
          <w:sz w:val="24"/>
          <w:szCs w:val="24"/>
          <w:lang w:val="en-US"/>
        </w:rPr>
        <w:t>Publice</w:t>
      </w:r>
      <w:proofErr w:type="spellEnd"/>
      <w:r w:rsidR="00354087" w:rsidRPr="00354087">
        <w:rPr>
          <w:rFonts w:ascii="Times New Roman" w:hAnsi="Times New Roman" w:cs="Times New Roman"/>
          <w:b/>
          <w:sz w:val="24"/>
          <w:szCs w:val="24"/>
          <w:lang w:val="en-US"/>
        </w:rPr>
        <w:t xml:space="preserve">” a </w:t>
      </w:r>
      <w:proofErr w:type="spellStart"/>
      <w:r w:rsidR="005F5A70">
        <w:rPr>
          <w:rFonts w:ascii="Times New Roman" w:hAnsi="Times New Roman" w:cs="Times New Roman"/>
          <w:b/>
          <w:sz w:val="24"/>
          <w:szCs w:val="24"/>
          <w:lang w:val="en-US"/>
        </w:rPr>
        <w:t>informației</w:t>
      </w:r>
      <w:proofErr w:type="spellEnd"/>
      <w:r w:rsidR="005F5A70">
        <w:rPr>
          <w:rFonts w:ascii="Times New Roman" w:hAnsi="Times New Roman" w:cs="Times New Roman"/>
          <w:b/>
          <w:sz w:val="24"/>
          <w:szCs w:val="24"/>
          <w:lang w:val="en-US"/>
        </w:rPr>
        <w:t xml:space="preserve"> </w:t>
      </w:r>
      <w:proofErr w:type="spellStart"/>
      <w:r w:rsidR="005F5A70">
        <w:rPr>
          <w:rFonts w:ascii="Times New Roman" w:hAnsi="Times New Roman" w:cs="Times New Roman"/>
          <w:b/>
          <w:sz w:val="24"/>
          <w:szCs w:val="24"/>
          <w:lang w:val="en-US"/>
        </w:rPr>
        <w:t>aferente</w:t>
      </w:r>
      <w:proofErr w:type="spellEnd"/>
      <w:r w:rsidR="005F5A70">
        <w:rPr>
          <w:rFonts w:ascii="Times New Roman" w:hAnsi="Times New Roman" w:cs="Times New Roman"/>
          <w:b/>
          <w:sz w:val="24"/>
          <w:szCs w:val="24"/>
          <w:lang w:val="en-US"/>
        </w:rPr>
        <w:t xml:space="preserve"> </w:t>
      </w:r>
      <w:r w:rsidR="00354087" w:rsidRPr="00354087">
        <w:rPr>
          <w:rFonts w:ascii="Times New Roman" w:hAnsi="Times New Roman" w:cs="Times New Roman"/>
          <w:b/>
          <w:sz w:val="24"/>
          <w:szCs w:val="24"/>
          <w:lang w:val="en-US"/>
        </w:rPr>
        <w:t xml:space="preserve"> </w:t>
      </w:r>
      <w:proofErr w:type="spellStart"/>
      <w:r w:rsidR="00354087" w:rsidRPr="00354087">
        <w:rPr>
          <w:rFonts w:ascii="Times New Roman" w:hAnsi="Times New Roman" w:cs="Times New Roman"/>
          <w:b/>
          <w:sz w:val="24"/>
          <w:szCs w:val="24"/>
          <w:lang w:val="en-US"/>
        </w:rPr>
        <w:t>persoanelor</w:t>
      </w:r>
      <w:proofErr w:type="spellEnd"/>
      <w:r w:rsidR="00354087" w:rsidRPr="00354087">
        <w:rPr>
          <w:rFonts w:ascii="Times New Roman" w:hAnsi="Times New Roman" w:cs="Times New Roman"/>
          <w:b/>
          <w:sz w:val="24"/>
          <w:szCs w:val="24"/>
          <w:lang w:val="en-US"/>
        </w:rPr>
        <w:t xml:space="preserve"> </w:t>
      </w:r>
      <w:proofErr w:type="spellStart"/>
      <w:r w:rsidR="00354087" w:rsidRPr="00354087">
        <w:rPr>
          <w:rFonts w:ascii="Times New Roman" w:hAnsi="Times New Roman" w:cs="Times New Roman"/>
          <w:b/>
          <w:sz w:val="24"/>
          <w:szCs w:val="24"/>
          <w:lang w:val="en-US"/>
        </w:rPr>
        <w:t>juridice</w:t>
      </w:r>
      <w:proofErr w:type="spellEnd"/>
      <w:r w:rsidR="00354087" w:rsidRPr="00354087">
        <w:rPr>
          <w:rFonts w:ascii="Times New Roman" w:hAnsi="Times New Roman" w:cs="Times New Roman"/>
          <w:b/>
          <w:sz w:val="24"/>
          <w:szCs w:val="24"/>
          <w:lang w:val="en-US"/>
        </w:rPr>
        <w:t xml:space="preserve"> </w:t>
      </w:r>
      <w:proofErr w:type="spellStart"/>
      <w:r w:rsidR="00354087" w:rsidRPr="00354087">
        <w:rPr>
          <w:rFonts w:ascii="Times New Roman" w:hAnsi="Times New Roman" w:cs="Times New Roman"/>
          <w:b/>
          <w:sz w:val="24"/>
          <w:szCs w:val="24"/>
          <w:lang w:val="en-US"/>
        </w:rPr>
        <w:t>și</w:t>
      </w:r>
      <w:proofErr w:type="spellEnd"/>
      <w:r w:rsidR="00354087" w:rsidRPr="00354087">
        <w:rPr>
          <w:rFonts w:ascii="Times New Roman" w:hAnsi="Times New Roman" w:cs="Times New Roman"/>
          <w:b/>
          <w:sz w:val="24"/>
          <w:szCs w:val="24"/>
          <w:lang w:val="en-US"/>
        </w:rPr>
        <w:t xml:space="preserve"> a </w:t>
      </w:r>
      <w:proofErr w:type="spellStart"/>
      <w:r w:rsidR="00354087" w:rsidRPr="00354087">
        <w:rPr>
          <w:rFonts w:ascii="Times New Roman" w:hAnsi="Times New Roman" w:cs="Times New Roman"/>
          <w:b/>
          <w:sz w:val="24"/>
          <w:szCs w:val="24"/>
          <w:lang w:val="en-US"/>
        </w:rPr>
        <w:t>întreprinzătorilor</w:t>
      </w:r>
      <w:proofErr w:type="spellEnd"/>
      <w:r w:rsidR="00354087" w:rsidRPr="00354087">
        <w:rPr>
          <w:rFonts w:ascii="Times New Roman" w:hAnsi="Times New Roman" w:cs="Times New Roman"/>
          <w:b/>
          <w:sz w:val="24"/>
          <w:szCs w:val="24"/>
          <w:lang w:val="en-US"/>
        </w:rPr>
        <w:t xml:space="preserve"> </w:t>
      </w:r>
      <w:proofErr w:type="spellStart"/>
      <w:r w:rsidR="00354087" w:rsidRPr="00354087">
        <w:rPr>
          <w:rFonts w:ascii="Times New Roman" w:hAnsi="Times New Roman" w:cs="Times New Roman"/>
          <w:b/>
          <w:sz w:val="24"/>
          <w:szCs w:val="24"/>
          <w:lang w:val="en-US"/>
        </w:rPr>
        <w:t>individuali</w:t>
      </w:r>
      <w:proofErr w:type="spellEnd"/>
      <w:r w:rsidR="00354087" w:rsidRPr="00354087">
        <w:rPr>
          <w:rFonts w:ascii="Times New Roman" w:hAnsi="Times New Roman" w:cs="Times New Roman"/>
          <w:b/>
          <w:sz w:val="24"/>
          <w:szCs w:val="24"/>
          <w:lang w:val="en-US"/>
        </w:rPr>
        <w:t xml:space="preserve"> </w:t>
      </w:r>
      <w:proofErr w:type="spellStart"/>
      <w:r w:rsidR="00354087" w:rsidRPr="00354087">
        <w:rPr>
          <w:rFonts w:ascii="Times New Roman" w:hAnsi="Times New Roman" w:cs="Times New Roman"/>
          <w:b/>
          <w:sz w:val="24"/>
          <w:szCs w:val="24"/>
          <w:lang w:val="en-US"/>
        </w:rPr>
        <w:t>inactivi</w:t>
      </w:r>
      <w:proofErr w:type="spellEnd"/>
      <w:r w:rsidR="00354087" w:rsidRPr="00354087">
        <w:rPr>
          <w:rFonts w:ascii="Times New Roman" w:hAnsi="Times New Roman" w:cs="Times New Roman"/>
          <w:b/>
          <w:sz w:val="24"/>
          <w:szCs w:val="24"/>
          <w:lang w:val="en-US"/>
        </w:rPr>
        <w:t xml:space="preserve">, care </w:t>
      </w:r>
      <w:proofErr w:type="spellStart"/>
      <w:r w:rsidR="00354087" w:rsidRPr="00354087">
        <w:rPr>
          <w:rFonts w:ascii="Times New Roman" w:hAnsi="Times New Roman" w:cs="Times New Roman"/>
          <w:b/>
          <w:sz w:val="24"/>
          <w:szCs w:val="24"/>
          <w:lang w:val="en-US"/>
        </w:rPr>
        <w:t>sunt</w:t>
      </w:r>
      <w:proofErr w:type="spellEnd"/>
      <w:r w:rsidR="00354087" w:rsidRPr="00354087">
        <w:rPr>
          <w:rFonts w:ascii="Times New Roman" w:hAnsi="Times New Roman" w:cs="Times New Roman"/>
          <w:b/>
          <w:sz w:val="24"/>
          <w:szCs w:val="24"/>
          <w:lang w:val="en-US"/>
        </w:rPr>
        <w:t xml:space="preserve"> </w:t>
      </w:r>
      <w:proofErr w:type="spellStart"/>
      <w:r w:rsidR="00354087" w:rsidRPr="00354087">
        <w:rPr>
          <w:rFonts w:ascii="Times New Roman" w:hAnsi="Times New Roman" w:cs="Times New Roman"/>
          <w:b/>
          <w:sz w:val="24"/>
          <w:szCs w:val="24"/>
          <w:lang w:val="en-US"/>
        </w:rPr>
        <w:t>pasibili</w:t>
      </w:r>
      <w:proofErr w:type="spellEnd"/>
      <w:r w:rsidR="00354087" w:rsidRPr="00354087">
        <w:rPr>
          <w:rFonts w:ascii="Times New Roman" w:hAnsi="Times New Roman" w:cs="Times New Roman"/>
          <w:b/>
          <w:sz w:val="24"/>
          <w:szCs w:val="24"/>
          <w:lang w:val="en-US"/>
        </w:rPr>
        <w:t xml:space="preserve"> </w:t>
      </w:r>
      <w:proofErr w:type="spellStart"/>
      <w:r w:rsidR="00354087" w:rsidRPr="00354087">
        <w:rPr>
          <w:rFonts w:ascii="Times New Roman" w:hAnsi="Times New Roman" w:cs="Times New Roman"/>
          <w:b/>
          <w:sz w:val="24"/>
          <w:szCs w:val="24"/>
          <w:lang w:val="en-US"/>
        </w:rPr>
        <w:t>radierii</w:t>
      </w:r>
      <w:proofErr w:type="spellEnd"/>
      <w:r w:rsidR="00354087" w:rsidRPr="00354087">
        <w:rPr>
          <w:rFonts w:ascii="Times New Roman" w:hAnsi="Times New Roman" w:cs="Times New Roman"/>
          <w:b/>
          <w:sz w:val="24"/>
          <w:szCs w:val="24"/>
          <w:lang w:val="en-US"/>
        </w:rPr>
        <w:t xml:space="preserve"> din </w:t>
      </w:r>
      <w:proofErr w:type="spellStart"/>
      <w:r w:rsidR="00354087" w:rsidRPr="00354087">
        <w:rPr>
          <w:rFonts w:ascii="Times New Roman" w:hAnsi="Times New Roman" w:cs="Times New Roman"/>
          <w:b/>
          <w:sz w:val="24"/>
          <w:szCs w:val="24"/>
          <w:lang w:val="en-US"/>
        </w:rPr>
        <w:t>oficiu</w:t>
      </w:r>
      <w:proofErr w:type="spellEnd"/>
      <w:r w:rsidR="00354087" w:rsidRPr="00354087">
        <w:rPr>
          <w:rFonts w:ascii="Times New Roman" w:hAnsi="Times New Roman" w:cs="Times New Roman"/>
          <w:b/>
          <w:sz w:val="24"/>
          <w:szCs w:val="24"/>
          <w:lang w:val="en-US"/>
        </w:rPr>
        <w:t xml:space="preserve">, a </w:t>
      </w:r>
      <w:proofErr w:type="spellStart"/>
      <w:r w:rsidR="00354087" w:rsidRPr="00354087">
        <w:rPr>
          <w:rFonts w:ascii="Times New Roman" w:hAnsi="Times New Roman" w:cs="Times New Roman"/>
          <w:b/>
          <w:sz w:val="24"/>
          <w:szCs w:val="24"/>
          <w:lang w:val="en-US"/>
        </w:rPr>
        <w:t>contribuabililor</w:t>
      </w:r>
      <w:proofErr w:type="spellEnd"/>
      <w:r w:rsidR="00354087" w:rsidRPr="00354087">
        <w:rPr>
          <w:rFonts w:ascii="Times New Roman" w:hAnsi="Times New Roman" w:cs="Times New Roman"/>
          <w:b/>
          <w:sz w:val="24"/>
          <w:szCs w:val="24"/>
          <w:lang w:val="en-US"/>
        </w:rPr>
        <w:t xml:space="preserve">, ale </w:t>
      </w:r>
      <w:proofErr w:type="spellStart"/>
      <w:r w:rsidR="00354087" w:rsidRPr="00354087">
        <w:rPr>
          <w:rFonts w:ascii="Times New Roman" w:hAnsi="Times New Roman" w:cs="Times New Roman"/>
          <w:b/>
          <w:sz w:val="24"/>
          <w:szCs w:val="24"/>
          <w:lang w:val="en-US"/>
        </w:rPr>
        <w:t>căror</w:t>
      </w:r>
      <w:proofErr w:type="spellEnd"/>
      <w:r w:rsidR="00354087" w:rsidRPr="00354087">
        <w:rPr>
          <w:rFonts w:ascii="Times New Roman" w:hAnsi="Times New Roman" w:cs="Times New Roman"/>
          <w:b/>
          <w:sz w:val="24"/>
          <w:szCs w:val="24"/>
          <w:lang w:val="en-US"/>
        </w:rPr>
        <w:t xml:space="preserve"> </w:t>
      </w:r>
      <w:proofErr w:type="spellStart"/>
      <w:r w:rsidR="00354087" w:rsidRPr="00354087">
        <w:rPr>
          <w:rFonts w:ascii="Times New Roman" w:hAnsi="Times New Roman" w:cs="Times New Roman"/>
          <w:b/>
          <w:sz w:val="24"/>
          <w:szCs w:val="24"/>
          <w:lang w:val="en-US"/>
        </w:rPr>
        <w:t>obligații</w:t>
      </w:r>
      <w:proofErr w:type="spellEnd"/>
      <w:r w:rsidR="00354087" w:rsidRPr="00354087">
        <w:rPr>
          <w:rFonts w:ascii="Times New Roman" w:hAnsi="Times New Roman" w:cs="Times New Roman"/>
          <w:b/>
          <w:sz w:val="24"/>
          <w:szCs w:val="24"/>
          <w:lang w:val="en-US"/>
        </w:rPr>
        <w:t xml:space="preserve"> </w:t>
      </w:r>
      <w:proofErr w:type="spellStart"/>
      <w:r w:rsidR="00354087" w:rsidRPr="00354087">
        <w:rPr>
          <w:rFonts w:ascii="Times New Roman" w:hAnsi="Times New Roman" w:cs="Times New Roman"/>
          <w:b/>
          <w:sz w:val="24"/>
          <w:szCs w:val="24"/>
          <w:lang w:val="en-US"/>
        </w:rPr>
        <w:t>fiscale</w:t>
      </w:r>
      <w:proofErr w:type="spellEnd"/>
      <w:r w:rsidR="00354087" w:rsidRPr="00354087">
        <w:rPr>
          <w:rFonts w:ascii="Times New Roman" w:hAnsi="Times New Roman" w:cs="Times New Roman"/>
          <w:b/>
          <w:sz w:val="24"/>
          <w:szCs w:val="24"/>
          <w:lang w:val="en-US"/>
        </w:rPr>
        <w:t xml:space="preserve"> au </w:t>
      </w:r>
      <w:proofErr w:type="spellStart"/>
      <w:r w:rsidR="00354087" w:rsidRPr="00354087">
        <w:rPr>
          <w:rFonts w:ascii="Times New Roman" w:hAnsi="Times New Roman" w:cs="Times New Roman"/>
          <w:b/>
          <w:sz w:val="24"/>
          <w:szCs w:val="24"/>
          <w:lang w:val="en-US"/>
        </w:rPr>
        <w:t>fost</w:t>
      </w:r>
      <w:proofErr w:type="spellEnd"/>
      <w:r w:rsidR="00354087" w:rsidRPr="00354087">
        <w:rPr>
          <w:rFonts w:ascii="Times New Roman" w:hAnsi="Times New Roman" w:cs="Times New Roman"/>
          <w:b/>
          <w:sz w:val="24"/>
          <w:szCs w:val="24"/>
          <w:lang w:val="en-US"/>
        </w:rPr>
        <w:t xml:space="preserve"> </w:t>
      </w:r>
      <w:proofErr w:type="spellStart"/>
      <w:r w:rsidR="00354087" w:rsidRPr="00354087">
        <w:rPr>
          <w:rFonts w:ascii="Times New Roman" w:hAnsi="Times New Roman" w:cs="Times New Roman"/>
          <w:b/>
          <w:sz w:val="24"/>
          <w:szCs w:val="24"/>
          <w:lang w:val="en-US"/>
        </w:rPr>
        <w:t>stinse</w:t>
      </w:r>
      <w:proofErr w:type="spellEnd"/>
      <w:r w:rsidR="00354087" w:rsidRPr="00354087">
        <w:rPr>
          <w:rFonts w:ascii="Times New Roman" w:hAnsi="Times New Roman" w:cs="Times New Roman"/>
          <w:b/>
          <w:sz w:val="24"/>
          <w:szCs w:val="24"/>
          <w:lang w:val="en-US"/>
        </w:rPr>
        <w:t xml:space="preserve"> </w:t>
      </w:r>
      <w:proofErr w:type="spellStart"/>
      <w:r w:rsidR="00354087" w:rsidRPr="00354087">
        <w:rPr>
          <w:rFonts w:ascii="Times New Roman" w:hAnsi="Times New Roman" w:cs="Times New Roman"/>
          <w:b/>
          <w:sz w:val="24"/>
          <w:szCs w:val="24"/>
          <w:lang w:val="en-US"/>
        </w:rPr>
        <w:t>simplificat</w:t>
      </w:r>
      <w:proofErr w:type="spellEnd"/>
      <w:r w:rsidR="00354087" w:rsidRPr="00354087">
        <w:rPr>
          <w:rFonts w:ascii="Times New Roman" w:hAnsi="Times New Roman" w:cs="Times New Roman"/>
          <w:b/>
          <w:sz w:val="24"/>
          <w:szCs w:val="24"/>
          <w:lang w:val="en-US"/>
        </w:rPr>
        <w:t xml:space="preserve"> </w:t>
      </w:r>
      <w:proofErr w:type="spellStart"/>
      <w:r w:rsidR="00354087" w:rsidRPr="00354087">
        <w:rPr>
          <w:rFonts w:ascii="Times New Roman" w:hAnsi="Times New Roman" w:cs="Times New Roman"/>
          <w:b/>
          <w:sz w:val="24"/>
          <w:szCs w:val="24"/>
          <w:lang w:val="en-US"/>
        </w:rPr>
        <w:t>prin</w:t>
      </w:r>
      <w:proofErr w:type="spellEnd"/>
      <w:r w:rsidR="00354087" w:rsidRPr="00354087">
        <w:rPr>
          <w:rFonts w:ascii="Times New Roman" w:hAnsi="Times New Roman" w:cs="Times New Roman"/>
          <w:b/>
          <w:sz w:val="24"/>
          <w:szCs w:val="24"/>
          <w:lang w:val="en-US"/>
        </w:rPr>
        <w:t xml:space="preserve"> </w:t>
      </w:r>
      <w:proofErr w:type="spellStart"/>
      <w:r w:rsidR="00354087" w:rsidRPr="00354087">
        <w:rPr>
          <w:rFonts w:ascii="Times New Roman" w:hAnsi="Times New Roman" w:cs="Times New Roman"/>
          <w:b/>
          <w:sz w:val="24"/>
          <w:szCs w:val="24"/>
          <w:lang w:val="en-US"/>
        </w:rPr>
        <w:t>scădere</w:t>
      </w:r>
      <w:proofErr w:type="spellEnd"/>
      <w:r w:rsidR="00354087" w:rsidRPr="00354087">
        <w:rPr>
          <w:rFonts w:ascii="Times New Roman" w:hAnsi="Times New Roman" w:cs="Times New Roman"/>
          <w:b/>
          <w:sz w:val="24"/>
          <w:szCs w:val="24"/>
          <w:lang w:val="en-US"/>
        </w:rPr>
        <w:t xml:space="preserve">, </w:t>
      </w:r>
      <w:proofErr w:type="spellStart"/>
      <w:r w:rsidR="00354087" w:rsidRPr="00354087">
        <w:rPr>
          <w:rFonts w:ascii="Times New Roman" w:hAnsi="Times New Roman" w:cs="Times New Roman"/>
          <w:b/>
          <w:sz w:val="24"/>
          <w:szCs w:val="24"/>
          <w:lang w:val="en-US"/>
        </w:rPr>
        <w:t>și</w:t>
      </w:r>
      <w:proofErr w:type="spellEnd"/>
      <w:r w:rsidR="00354087" w:rsidRPr="00354087">
        <w:rPr>
          <w:rFonts w:ascii="Times New Roman" w:hAnsi="Times New Roman" w:cs="Times New Roman"/>
          <w:b/>
          <w:sz w:val="24"/>
          <w:szCs w:val="24"/>
          <w:lang w:val="en-US"/>
        </w:rPr>
        <w:t xml:space="preserve"> a </w:t>
      </w:r>
      <w:proofErr w:type="spellStart"/>
      <w:r w:rsidR="00354087" w:rsidRPr="00354087">
        <w:rPr>
          <w:rFonts w:ascii="Times New Roman" w:hAnsi="Times New Roman" w:cs="Times New Roman"/>
          <w:b/>
          <w:sz w:val="24"/>
          <w:szCs w:val="24"/>
          <w:lang w:val="en-US"/>
        </w:rPr>
        <w:t>listei</w:t>
      </w:r>
      <w:proofErr w:type="spellEnd"/>
      <w:r w:rsidR="00354087" w:rsidRPr="00354087">
        <w:rPr>
          <w:rFonts w:ascii="Times New Roman" w:hAnsi="Times New Roman" w:cs="Times New Roman"/>
          <w:b/>
          <w:sz w:val="24"/>
          <w:szCs w:val="24"/>
          <w:lang w:val="en-US"/>
        </w:rPr>
        <w:t xml:space="preserve"> </w:t>
      </w:r>
      <w:proofErr w:type="spellStart"/>
      <w:r w:rsidR="00354087" w:rsidRPr="00354087">
        <w:rPr>
          <w:rFonts w:ascii="Times New Roman" w:hAnsi="Times New Roman" w:cs="Times New Roman"/>
          <w:b/>
          <w:sz w:val="24"/>
          <w:szCs w:val="24"/>
          <w:lang w:val="en-US"/>
        </w:rPr>
        <w:t>fondatorilor</w:t>
      </w:r>
      <w:proofErr w:type="spellEnd"/>
      <w:r w:rsidR="00354087" w:rsidRPr="00354087">
        <w:rPr>
          <w:rFonts w:ascii="Times New Roman" w:hAnsi="Times New Roman" w:cs="Times New Roman"/>
          <w:b/>
          <w:sz w:val="24"/>
          <w:szCs w:val="24"/>
          <w:lang w:val="en-US"/>
        </w:rPr>
        <w:t xml:space="preserve">, </w:t>
      </w:r>
      <w:proofErr w:type="spellStart"/>
      <w:r w:rsidR="00354087" w:rsidRPr="00354087">
        <w:rPr>
          <w:rFonts w:ascii="Times New Roman" w:hAnsi="Times New Roman" w:cs="Times New Roman"/>
          <w:b/>
          <w:sz w:val="24"/>
          <w:szCs w:val="24"/>
          <w:lang w:val="en-US"/>
        </w:rPr>
        <w:t>cărora</w:t>
      </w:r>
      <w:proofErr w:type="spellEnd"/>
      <w:r w:rsidR="00354087" w:rsidRPr="00354087">
        <w:rPr>
          <w:rFonts w:ascii="Times New Roman" w:hAnsi="Times New Roman" w:cs="Times New Roman"/>
          <w:b/>
          <w:sz w:val="24"/>
          <w:szCs w:val="24"/>
          <w:lang w:val="en-US"/>
        </w:rPr>
        <w:t xml:space="preserve"> li se </w:t>
      </w:r>
      <w:proofErr w:type="spellStart"/>
      <w:r w:rsidR="00354087" w:rsidRPr="00354087">
        <w:rPr>
          <w:rFonts w:ascii="Times New Roman" w:hAnsi="Times New Roman" w:cs="Times New Roman"/>
          <w:b/>
          <w:sz w:val="24"/>
          <w:szCs w:val="24"/>
          <w:lang w:val="en-US"/>
        </w:rPr>
        <w:t>refuză</w:t>
      </w:r>
      <w:proofErr w:type="spellEnd"/>
      <w:r w:rsidR="00354087" w:rsidRPr="00354087">
        <w:rPr>
          <w:rFonts w:ascii="Times New Roman" w:hAnsi="Times New Roman" w:cs="Times New Roman"/>
          <w:b/>
          <w:sz w:val="24"/>
          <w:szCs w:val="24"/>
          <w:lang w:val="en-US"/>
        </w:rPr>
        <w:t xml:space="preserve"> </w:t>
      </w:r>
      <w:proofErr w:type="spellStart"/>
      <w:r w:rsidR="00354087" w:rsidRPr="00354087">
        <w:rPr>
          <w:rFonts w:ascii="Times New Roman" w:hAnsi="Times New Roman" w:cs="Times New Roman"/>
          <w:b/>
          <w:sz w:val="24"/>
          <w:szCs w:val="24"/>
          <w:lang w:val="en-US"/>
        </w:rPr>
        <w:t>înregistrarea</w:t>
      </w:r>
      <w:proofErr w:type="spellEnd"/>
      <w:r w:rsidR="00354087" w:rsidRPr="00354087">
        <w:rPr>
          <w:rFonts w:ascii="Times New Roman" w:hAnsi="Times New Roman" w:cs="Times New Roman"/>
          <w:b/>
          <w:sz w:val="24"/>
          <w:szCs w:val="24"/>
          <w:lang w:val="en-US"/>
        </w:rPr>
        <w:t xml:space="preserve"> </w:t>
      </w:r>
      <w:proofErr w:type="spellStart"/>
      <w:r w:rsidR="00354087" w:rsidRPr="00354087">
        <w:rPr>
          <w:rFonts w:ascii="Times New Roman" w:hAnsi="Times New Roman" w:cs="Times New Roman"/>
          <w:b/>
          <w:sz w:val="24"/>
          <w:szCs w:val="24"/>
          <w:lang w:val="en-US"/>
        </w:rPr>
        <w:t>unei</w:t>
      </w:r>
      <w:proofErr w:type="spellEnd"/>
      <w:r w:rsidR="00354087" w:rsidRPr="00354087">
        <w:rPr>
          <w:rFonts w:ascii="Times New Roman" w:hAnsi="Times New Roman" w:cs="Times New Roman"/>
          <w:b/>
          <w:sz w:val="24"/>
          <w:szCs w:val="24"/>
          <w:lang w:val="en-US"/>
        </w:rPr>
        <w:t xml:space="preserve"> </w:t>
      </w:r>
      <w:proofErr w:type="spellStart"/>
      <w:r w:rsidR="00354087" w:rsidRPr="00354087">
        <w:rPr>
          <w:rFonts w:ascii="Times New Roman" w:hAnsi="Times New Roman" w:cs="Times New Roman"/>
          <w:b/>
          <w:sz w:val="24"/>
          <w:szCs w:val="24"/>
          <w:lang w:val="en-US"/>
        </w:rPr>
        <w:t>noi</w:t>
      </w:r>
      <w:proofErr w:type="spellEnd"/>
      <w:r w:rsidR="00354087" w:rsidRPr="00354087">
        <w:rPr>
          <w:rFonts w:ascii="Times New Roman" w:hAnsi="Times New Roman" w:cs="Times New Roman"/>
          <w:b/>
          <w:sz w:val="24"/>
          <w:szCs w:val="24"/>
          <w:lang w:val="en-US"/>
        </w:rPr>
        <w:t xml:space="preserve"> </w:t>
      </w:r>
      <w:proofErr w:type="spellStart"/>
      <w:r w:rsidR="00354087" w:rsidRPr="00354087">
        <w:rPr>
          <w:rFonts w:ascii="Times New Roman" w:hAnsi="Times New Roman" w:cs="Times New Roman"/>
          <w:b/>
          <w:sz w:val="24"/>
          <w:szCs w:val="24"/>
          <w:lang w:val="en-US"/>
        </w:rPr>
        <w:t>persoane</w:t>
      </w:r>
      <w:proofErr w:type="spellEnd"/>
      <w:r w:rsidR="00354087" w:rsidRPr="00354087">
        <w:rPr>
          <w:rFonts w:ascii="Times New Roman" w:hAnsi="Times New Roman" w:cs="Times New Roman"/>
          <w:b/>
          <w:sz w:val="24"/>
          <w:szCs w:val="24"/>
          <w:lang w:val="en-US"/>
        </w:rPr>
        <w:t xml:space="preserve"> </w:t>
      </w:r>
      <w:proofErr w:type="spellStart"/>
      <w:r w:rsidR="00354087" w:rsidRPr="00354087">
        <w:rPr>
          <w:rFonts w:ascii="Times New Roman" w:hAnsi="Times New Roman" w:cs="Times New Roman"/>
          <w:b/>
          <w:sz w:val="24"/>
          <w:szCs w:val="24"/>
          <w:lang w:val="en-US"/>
        </w:rPr>
        <w:t>juridice</w:t>
      </w:r>
      <w:proofErr w:type="spellEnd"/>
    </w:p>
    <w:p w:rsidR="00354087" w:rsidRPr="00354087" w:rsidRDefault="00354087" w:rsidP="00354087">
      <w:pPr>
        <w:tabs>
          <w:tab w:val="left" w:pos="142"/>
        </w:tabs>
        <w:spacing w:after="0" w:line="360" w:lineRule="auto"/>
        <w:ind w:left="-567" w:firstLine="567"/>
        <w:jc w:val="both"/>
        <w:rPr>
          <w:rFonts w:ascii="Times New Roman" w:hAnsi="Times New Roman" w:cs="Times New Roman"/>
          <w:sz w:val="24"/>
          <w:szCs w:val="24"/>
          <w:lang w:val="en-US"/>
        </w:rPr>
      </w:pPr>
    </w:p>
    <w:tbl>
      <w:tblPr>
        <w:tblStyle w:val="a5"/>
        <w:tblW w:w="10060" w:type="dxa"/>
        <w:tblInd w:w="-567" w:type="dxa"/>
        <w:tblLook w:val="04A0" w:firstRow="1" w:lastRow="0" w:firstColumn="1" w:lastColumn="0" w:noHBand="0" w:noVBand="1"/>
      </w:tblPr>
      <w:tblGrid>
        <w:gridCol w:w="10060"/>
      </w:tblGrid>
      <w:tr w:rsidR="00DE3C11" w:rsidRPr="00290B63" w:rsidTr="00225CA6">
        <w:tc>
          <w:tcPr>
            <w:tcW w:w="10060" w:type="dxa"/>
          </w:tcPr>
          <w:p w:rsidR="00DE3C11" w:rsidRPr="0006567B" w:rsidRDefault="00225CA6" w:rsidP="00225CA6">
            <w:pPr>
              <w:ind w:right="-820"/>
              <w:jc w:val="both"/>
              <w:rPr>
                <w:rFonts w:ascii="Times New Roman" w:hAnsi="Times New Roman" w:cs="Times New Roman"/>
                <w:b/>
                <w:sz w:val="28"/>
                <w:szCs w:val="28"/>
                <w:lang w:val="ro-RO"/>
              </w:rPr>
            </w:pPr>
            <w:r w:rsidRPr="0006567B">
              <w:rPr>
                <w:rFonts w:ascii="Times New Roman" w:hAnsi="Times New Roman" w:cs="Times New Roman"/>
                <w:b/>
                <w:sz w:val="28"/>
                <w:szCs w:val="28"/>
                <w:lang w:val="ro-RO"/>
              </w:rPr>
              <w:t>1. Denumirea autorului și, după caz, a participanților la elaborarea proiectului</w:t>
            </w:r>
          </w:p>
        </w:tc>
      </w:tr>
      <w:tr w:rsidR="00DE3C11" w:rsidRPr="00290B63" w:rsidTr="00225CA6">
        <w:tc>
          <w:tcPr>
            <w:tcW w:w="10060" w:type="dxa"/>
          </w:tcPr>
          <w:p w:rsidR="00DE3C11" w:rsidRPr="0006567B" w:rsidRDefault="00225CA6" w:rsidP="005F5A70">
            <w:pPr>
              <w:jc w:val="both"/>
              <w:rPr>
                <w:rFonts w:ascii="Times New Roman" w:hAnsi="Times New Roman" w:cs="Times New Roman"/>
                <w:sz w:val="28"/>
                <w:szCs w:val="28"/>
                <w:lang w:val="en-US"/>
              </w:rPr>
            </w:pPr>
            <w:r w:rsidRPr="0006567B">
              <w:rPr>
                <w:rFonts w:ascii="Times New Roman" w:hAnsi="Times New Roman" w:cs="Times New Roman"/>
                <w:sz w:val="28"/>
                <w:szCs w:val="28"/>
                <w:lang w:val="ro-RO"/>
              </w:rPr>
              <w:t xml:space="preserve">Proiectul </w:t>
            </w:r>
            <w:proofErr w:type="spellStart"/>
            <w:r w:rsidR="00354087" w:rsidRPr="0006567B">
              <w:rPr>
                <w:rFonts w:ascii="Times New Roman" w:eastAsia="Arial Unicode MS" w:hAnsi="Times New Roman" w:cs="Times New Roman"/>
                <w:color w:val="000000"/>
                <w:sz w:val="28"/>
                <w:szCs w:val="28"/>
                <w:lang w:val="ro-RO"/>
              </w:rPr>
              <w:t>Hotărîrii</w:t>
            </w:r>
            <w:proofErr w:type="spellEnd"/>
            <w:r w:rsidR="00354087" w:rsidRPr="0006567B">
              <w:rPr>
                <w:rFonts w:ascii="Times New Roman" w:eastAsia="Arial Unicode MS" w:hAnsi="Times New Roman" w:cs="Times New Roman"/>
                <w:color w:val="000000"/>
                <w:sz w:val="28"/>
                <w:szCs w:val="28"/>
                <w:lang w:val="ro-RO"/>
              </w:rPr>
              <w:t xml:space="preserve"> de Guvern pentru aprobarea </w:t>
            </w:r>
            <w:proofErr w:type="spellStart"/>
            <w:r w:rsidR="00354087" w:rsidRPr="0006567B">
              <w:rPr>
                <w:rFonts w:ascii="Times New Roman" w:hAnsi="Times New Roman" w:cs="Times New Roman"/>
                <w:sz w:val="28"/>
                <w:szCs w:val="28"/>
                <w:lang w:val="en-US"/>
              </w:rPr>
              <w:t>Regulamentului</w:t>
            </w:r>
            <w:proofErr w:type="spellEnd"/>
            <w:r w:rsidR="00354087" w:rsidRPr="0006567B">
              <w:rPr>
                <w:rFonts w:ascii="Times New Roman" w:hAnsi="Times New Roman" w:cs="Times New Roman"/>
                <w:sz w:val="28"/>
                <w:szCs w:val="28"/>
                <w:lang w:val="en-US"/>
              </w:rPr>
              <w:t xml:space="preserve"> </w:t>
            </w:r>
            <w:proofErr w:type="spellStart"/>
            <w:r w:rsidR="00354087" w:rsidRPr="0006567B">
              <w:rPr>
                <w:rFonts w:ascii="Times New Roman" w:hAnsi="Times New Roman" w:cs="Times New Roman"/>
                <w:sz w:val="28"/>
                <w:szCs w:val="28"/>
                <w:lang w:val="en-US"/>
              </w:rPr>
              <w:t>privind</w:t>
            </w:r>
            <w:proofErr w:type="spellEnd"/>
            <w:r w:rsidR="00354087" w:rsidRPr="0006567B">
              <w:rPr>
                <w:rFonts w:ascii="Times New Roman" w:hAnsi="Times New Roman" w:cs="Times New Roman"/>
                <w:sz w:val="28"/>
                <w:szCs w:val="28"/>
                <w:lang w:val="en-US"/>
              </w:rPr>
              <w:t xml:space="preserve"> </w:t>
            </w:r>
            <w:proofErr w:type="spellStart"/>
            <w:r w:rsidR="00354087" w:rsidRPr="0006567B">
              <w:rPr>
                <w:rFonts w:ascii="Times New Roman" w:hAnsi="Times New Roman" w:cs="Times New Roman"/>
                <w:sz w:val="28"/>
                <w:szCs w:val="28"/>
                <w:lang w:val="en-US"/>
              </w:rPr>
              <w:t>modalitatea</w:t>
            </w:r>
            <w:proofErr w:type="spellEnd"/>
            <w:r w:rsidR="00354087" w:rsidRPr="0006567B">
              <w:rPr>
                <w:rFonts w:ascii="Times New Roman" w:hAnsi="Times New Roman" w:cs="Times New Roman"/>
                <w:sz w:val="28"/>
                <w:szCs w:val="28"/>
                <w:lang w:val="en-US"/>
              </w:rPr>
              <w:t xml:space="preserve"> </w:t>
            </w:r>
            <w:proofErr w:type="spellStart"/>
            <w:r w:rsidR="00354087" w:rsidRPr="0006567B">
              <w:rPr>
                <w:rFonts w:ascii="Times New Roman" w:hAnsi="Times New Roman" w:cs="Times New Roman"/>
                <w:sz w:val="28"/>
                <w:szCs w:val="28"/>
                <w:lang w:val="en-US"/>
              </w:rPr>
              <w:t>transmiterii</w:t>
            </w:r>
            <w:proofErr w:type="spellEnd"/>
            <w:r w:rsidR="00354087" w:rsidRPr="0006567B">
              <w:rPr>
                <w:rFonts w:ascii="Times New Roman" w:hAnsi="Times New Roman" w:cs="Times New Roman"/>
                <w:sz w:val="28"/>
                <w:szCs w:val="28"/>
                <w:lang w:val="en-US"/>
              </w:rPr>
              <w:t xml:space="preserve"> de </w:t>
            </w:r>
            <w:proofErr w:type="spellStart"/>
            <w:r w:rsidR="00354087" w:rsidRPr="0006567B">
              <w:rPr>
                <w:rFonts w:ascii="Times New Roman" w:hAnsi="Times New Roman" w:cs="Times New Roman"/>
                <w:sz w:val="28"/>
                <w:szCs w:val="28"/>
                <w:lang w:val="en-US"/>
              </w:rPr>
              <w:t>către</w:t>
            </w:r>
            <w:proofErr w:type="spellEnd"/>
            <w:r w:rsidR="00354087" w:rsidRPr="0006567B">
              <w:rPr>
                <w:rFonts w:ascii="Times New Roman" w:hAnsi="Times New Roman" w:cs="Times New Roman"/>
                <w:sz w:val="28"/>
                <w:szCs w:val="28"/>
                <w:lang w:val="en-US"/>
              </w:rPr>
              <w:t xml:space="preserve"> </w:t>
            </w:r>
            <w:proofErr w:type="spellStart"/>
            <w:r w:rsidR="00354087" w:rsidRPr="0006567B">
              <w:rPr>
                <w:rFonts w:ascii="Times New Roman" w:hAnsi="Times New Roman" w:cs="Times New Roman"/>
                <w:sz w:val="28"/>
                <w:szCs w:val="28"/>
                <w:lang w:val="en-US"/>
              </w:rPr>
              <w:t>Serviciul</w:t>
            </w:r>
            <w:proofErr w:type="spellEnd"/>
            <w:r w:rsidR="00354087" w:rsidRPr="0006567B">
              <w:rPr>
                <w:rFonts w:ascii="Times New Roman" w:hAnsi="Times New Roman" w:cs="Times New Roman"/>
                <w:sz w:val="28"/>
                <w:szCs w:val="28"/>
                <w:lang w:val="en-US"/>
              </w:rPr>
              <w:t xml:space="preserve"> Fiscal de Stat IP </w:t>
            </w:r>
            <w:r w:rsidR="005F5A70" w:rsidRPr="0006567B">
              <w:rPr>
                <w:rFonts w:ascii="Times New Roman" w:hAnsi="Times New Roman" w:cs="Times New Roman"/>
                <w:sz w:val="28"/>
                <w:szCs w:val="28"/>
                <w:lang w:val="en-US"/>
              </w:rPr>
              <w:t>,,</w:t>
            </w:r>
            <w:proofErr w:type="spellStart"/>
            <w:r w:rsidR="005F5A70" w:rsidRPr="0006567B">
              <w:rPr>
                <w:rFonts w:ascii="Times New Roman" w:hAnsi="Times New Roman" w:cs="Times New Roman"/>
                <w:sz w:val="28"/>
                <w:szCs w:val="28"/>
                <w:lang w:val="en-US"/>
              </w:rPr>
              <w:t>Agenției</w:t>
            </w:r>
            <w:proofErr w:type="spellEnd"/>
            <w:r w:rsidR="005F5A70" w:rsidRPr="0006567B">
              <w:rPr>
                <w:rFonts w:ascii="Times New Roman" w:hAnsi="Times New Roman" w:cs="Times New Roman"/>
                <w:sz w:val="28"/>
                <w:szCs w:val="28"/>
                <w:lang w:val="en-US"/>
              </w:rPr>
              <w:t xml:space="preserve"> </w:t>
            </w:r>
            <w:proofErr w:type="spellStart"/>
            <w:r w:rsidR="005F5A70" w:rsidRPr="0006567B">
              <w:rPr>
                <w:rFonts w:ascii="Times New Roman" w:hAnsi="Times New Roman" w:cs="Times New Roman"/>
                <w:sz w:val="28"/>
                <w:szCs w:val="28"/>
                <w:lang w:val="en-US"/>
              </w:rPr>
              <w:t>Servicii</w:t>
            </w:r>
            <w:proofErr w:type="spellEnd"/>
            <w:r w:rsidR="005F5A70" w:rsidRPr="0006567B">
              <w:rPr>
                <w:rFonts w:ascii="Times New Roman" w:hAnsi="Times New Roman" w:cs="Times New Roman"/>
                <w:sz w:val="28"/>
                <w:szCs w:val="28"/>
                <w:lang w:val="en-US"/>
              </w:rPr>
              <w:t xml:space="preserve"> </w:t>
            </w:r>
            <w:proofErr w:type="spellStart"/>
            <w:r w:rsidR="005F5A70" w:rsidRPr="0006567B">
              <w:rPr>
                <w:rFonts w:ascii="Times New Roman" w:hAnsi="Times New Roman" w:cs="Times New Roman"/>
                <w:sz w:val="28"/>
                <w:szCs w:val="28"/>
                <w:lang w:val="en-US"/>
              </w:rPr>
              <w:t>Publice</w:t>
            </w:r>
            <w:proofErr w:type="spellEnd"/>
            <w:r w:rsidR="005F5A70" w:rsidRPr="0006567B">
              <w:rPr>
                <w:rFonts w:ascii="Times New Roman" w:hAnsi="Times New Roman" w:cs="Times New Roman"/>
                <w:sz w:val="28"/>
                <w:szCs w:val="28"/>
                <w:lang w:val="en-US"/>
              </w:rPr>
              <w:t xml:space="preserve">” a </w:t>
            </w:r>
            <w:proofErr w:type="spellStart"/>
            <w:r w:rsidR="005F5A70" w:rsidRPr="0006567B">
              <w:rPr>
                <w:rFonts w:ascii="Times New Roman" w:hAnsi="Times New Roman" w:cs="Times New Roman"/>
                <w:sz w:val="28"/>
                <w:szCs w:val="28"/>
                <w:lang w:val="en-US"/>
              </w:rPr>
              <w:t>informației</w:t>
            </w:r>
            <w:proofErr w:type="spellEnd"/>
            <w:r w:rsidR="005F5A70" w:rsidRPr="0006567B">
              <w:rPr>
                <w:rFonts w:ascii="Times New Roman" w:hAnsi="Times New Roman" w:cs="Times New Roman"/>
                <w:sz w:val="28"/>
                <w:szCs w:val="28"/>
                <w:lang w:val="en-US"/>
              </w:rPr>
              <w:t xml:space="preserve"> </w:t>
            </w:r>
            <w:proofErr w:type="spellStart"/>
            <w:r w:rsidR="005F5A70" w:rsidRPr="0006567B">
              <w:rPr>
                <w:rFonts w:ascii="Times New Roman" w:hAnsi="Times New Roman" w:cs="Times New Roman"/>
                <w:sz w:val="28"/>
                <w:szCs w:val="28"/>
                <w:lang w:val="en-US"/>
              </w:rPr>
              <w:t>aferente</w:t>
            </w:r>
            <w:proofErr w:type="spellEnd"/>
            <w:r w:rsidR="00354087" w:rsidRPr="0006567B">
              <w:rPr>
                <w:rFonts w:ascii="Times New Roman" w:hAnsi="Times New Roman" w:cs="Times New Roman"/>
                <w:sz w:val="28"/>
                <w:szCs w:val="28"/>
                <w:lang w:val="en-US"/>
              </w:rPr>
              <w:t xml:space="preserve"> </w:t>
            </w:r>
            <w:proofErr w:type="spellStart"/>
            <w:r w:rsidR="00354087" w:rsidRPr="0006567B">
              <w:rPr>
                <w:rFonts w:ascii="Times New Roman" w:hAnsi="Times New Roman" w:cs="Times New Roman"/>
                <w:sz w:val="28"/>
                <w:szCs w:val="28"/>
                <w:lang w:val="en-US"/>
              </w:rPr>
              <w:t>persoanelor</w:t>
            </w:r>
            <w:proofErr w:type="spellEnd"/>
            <w:r w:rsidR="00354087" w:rsidRPr="0006567B">
              <w:rPr>
                <w:rFonts w:ascii="Times New Roman" w:hAnsi="Times New Roman" w:cs="Times New Roman"/>
                <w:sz w:val="28"/>
                <w:szCs w:val="28"/>
                <w:lang w:val="en-US"/>
              </w:rPr>
              <w:t xml:space="preserve"> </w:t>
            </w:r>
            <w:proofErr w:type="spellStart"/>
            <w:r w:rsidR="00354087" w:rsidRPr="0006567B">
              <w:rPr>
                <w:rFonts w:ascii="Times New Roman" w:hAnsi="Times New Roman" w:cs="Times New Roman"/>
                <w:sz w:val="28"/>
                <w:szCs w:val="28"/>
                <w:lang w:val="en-US"/>
              </w:rPr>
              <w:t>juridice</w:t>
            </w:r>
            <w:proofErr w:type="spellEnd"/>
            <w:r w:rsidR="00354087" w:rsidRPr="0006567B">
              <w:rPr>
                <w:rFonts w:ascii="Times New Roman" w:hAnsi="Times New Roman" w:cs="Times New Roman"/>
                <w:sz w:val="28"/>
                <w:szCs w:val="28"/>
                <w:lang w:val="en-US"/>
              </w:rPr>
              <w:t xml:space="preserve"> </w:t>
            </w:r>
            <w:proofErr w:type="spellStart"/>
            <w:r w:rsidR="00354087" w:rsidRPr="0006567B">
              <w:rPr>
                <w:rFonts w:ascii="Times New Roman" w:hAnsi="Times New Roman" w:cs="Times New Roman"/>
                <w:sz w:val="28"/>
                <w:szCs w:val="28"/>
                <w:lang w:val="en-US"/>
              </w:rPr>
              <w:t>și</w:t>
            </w:r>
            <w:proofErr w:type="spellEnd"/>
            <w:r w:rsidR="00354087" w:rsidRPr="0006567B">
              <w:rPr>
                <w:rFonts w:ascii="Times New Roman" w:hAnsi="Times New Roman" w:cs="Times New Roman"/>
                <w:sz w:val="28"/>
                <w:szCs w:val="28"/>
                <w:lang w:val="en-US"/>
              </w:rPr>
              <w:t xml:space="preserve"> a </w:t>
            </w:r>
            <w:proofErr w:type="spellStart"/>
            <w:r w:rsidR="00354087" w:rsidRPr="0006567B">
              <w:rPr>
                <w:rFonts w:ascii="Times New Roman" w:hAnsi="Times New Roman" w:cs="Times New Roman"/>
                <w:sz w:val="28"/>
                <w:szCs w:val="28"/>
                <w:lang w:val="en-US"/>
              </w:rPr>
              <w:t>întreprinzătorilor</w:t>
            </w:r>
            <w:proofErr w:type="spellEnd"/>
            <w:r w:rsidR="00354087" w:rsidRPr="0006567B">
              <w:rPr>
                <w:rFonts w:ascii="Times New Roman" w:hAnsi="Times New Roman" w:cs="Times New Roman"/>
                <w:sz w:val="28"/>
                <w:szCs w:val="28"/>
                <w:lang w:val="en-US"/>
              </w:rPr>
              <w:t xml:space="preserve"> </w:t>
            </w:r>
            <w:proofErr w:type="spellStart"/>
            <w:r w:rsidR="00354087" w:rsidRPr="0006567B">
              <w:rPr>
                <w:rFonts w:ascii="Times New Roman" w:hAnsi="Times New Roman" w:cs="Times New Roman"/>
                <w:sz w:val="28"/>
                <w:szCs w:val="28"/>
                <w:lang w:val="en-US"/>
              </w:rPr>
              <w:t>individuali</w:t>
            </w:r>
            <w:proofErr w:type="spellEnd"/>
            <w:r w:rsidR="00354087" w:rsidRPr="0006567B">
              <w:rPr>
                <w:rFonts w:ascii="Times New Roman" w:hAnsi="Times New Roman" w:cs="Times New Roman"/>
                <w:sz w:val="28"/>
                <w:szCs w:val="28"/>
                <w:lang w:val="en-US"/>
              </w:rPr>
              <w:t xml:space="preserve"> </w:t>
            </w:r>
            <w:proofErr w:type="spellStart"/>
            <w:r w:rsidR="00354087" w:rsidRPr="0006567B">
              <w:rPr>
                <w:rFonts w:ascii="Times New Roman" w:hAnsi="Times New Roman" w:cs="Times New Roman"/>
                <w:sz w:val="28"/>
                <w:szCs w:val="28"/>
                <w:lang w:val="en-US"/>
              </w:rPr>
              <w:t>inactivi</w:t>
            </w:r>
            <w:proofErr w:type="spellEnd"/>
            <w:r w:rsidR="00354087" w:rsidRPr="0006567B">
              <w:rPr>
                <w:rFonts w:ascii="Times New Roman" w:hAnsi="Times New Roman" w:cs="Times New Roman"/>
                <w:sz w:val="28"/>
                <w:szCs w:val="28"/>
                <w:lang w:val="en-US"/>
              </w:rPr>
              <w:t xml:space="preserve">, care </w:t>
            </w:r>
            <w:proofErr w:type="spellStart"/>
            <w:r w:rsidR="00354087" w:rsidRPr="0006567B">
              <w:rPr>
                <w:rFonts w:ascii="Times New Roman" w:hAnsi="Times New Roman" w:cs="Times New Roman"/>
                <w:sz w:val="28"/>
                <w:szCs w:val="28"/>
                <w:lang w:val="en-US"/>
              </w:rPr>
              <w:t>sunt</w:t>
            </w:r>
            <w:proofErr w:type="spellEnd"/>
            <w:r w:rsidR="00354087" w:rsidRPr="0006567B">
              <w:rPr>
                <w:rFonts w:ascii="Times New Roman" w:hAnsi="Times New Roman" w:cs="Times New Roman"/>
                <w:sz w:val="28"/>
                <w:szCs w:val="28"/>
                <w:lang w:val="en-US"/>
              </w:rPr>
              <w:t xml:space="preserve"> </w:t>
            </w:r>
            <w:proofErr w:type="spellStart"/>
            <w:r w:rsidR="00354087" w:rsidRPr="0006567B">
              <w:rPr>
                <w:rFonts w:ascii="Times New Roman" w:hAnsi="Times New Roman" w:cs="Times New Roman"/>
                <w:sz w:val="28"/>
                <w:szCs w:val="28"/>
                <w:lang w:val="en-US"/>
              </w:rPr>
              <w:t>pasibi</w:t>
            </w:r>
            <w:r w:rsidR="005F5A70" w:rsidRPr="0006567B">
              <w:rPr>
                <w:rFonts w:ascii="Times New Roman" w:hAnsi="Times New Roman" w:cs="Times New Roman"/>
                <w:sz w:val="28"/>
                <w:szCs w:val="28"/>
                <w:lang w:val="en-US"/>
              </w:rPr>
              <w:t>li</w:t>
            </w:r>
            <w:proofErr w:type="spellEnd"/>
            <w:r w:rsidR="005F5A70" w:rsidRPr="0006567B">
              <w:rPr>
                <w:rFonts w:ascii="Times New Roman" w:hAnsi="Times New Roman" w:cs="Times New Roman"/>
                <w:sz w:val="28"/>
                <w:szCs w:val="28"/>
                <w:lang w:val="en-US"/>
              </w:rPr>
              <w:t xml:space="preserve"> </w:t>
            </w:r>
            <w:proofErr w:type="spellStart"/>
            <w:r w:rsidR="005F5A70" w:rsidRPr="0006567B">
              <w:rPr>
                <w:rFonts w:ascii="Times New Roman" w:hAnsi="Times New Roman" w:cs="Times New Roman"/>
                <w:sz w:val="28"/>
                <w:szCs w:val="28"/>
                <w:lang w:val="en-US"/>
              </w:rPr>
              <w:t>radierii</w:t>
            </w:r>
            <w:proofErr w:type="spellEnd"/>
            <w:r w:rsidR="005F5A70" w:rsidRPr="0006567B">
              <w:rPr>
                <w:rFonts w:ascii="Times New Roman" w:hAnsi="Times New Roman" w:cs="Times New Roman"/>
                <w:sz w:val="28"/>
                <w:szCs w:val="28"/>
                <w:lang w:val="en-US"/>
              </w:rPr>
              <w:t xml:space="preserve"> din </w:t>
            </w:r>
            <w:proofErr w:type="spellStart"/>
            <w:r w:rsidR="005F5A70" w:rsidRPr="0006567B">
              <w:rPr>
                <w:rFonts w:ascii="Times New Roman" w:hAnsi="Times New Roman" w:cs="Times New Roman"/>
                <w:sz w:val="28"/>
                <w:szCs w:val="28"/>
                <w:lang w:val="en-US"/>
              </w:rPr>
              <w:t>oficiu</w:t>
            </w:r>
            <w:proofErr w:type="spellEnd"/>
            <w:r w:rsidR="005F5A70" w:rsidRPr="0006567B">
              <w:rPr>
                <w:rFonts w:ascii="Times New Roman" w:hAnsi="Times New Roman" w:cs="Times New Roman"/>
                <w:sz w:val="28"/>
                <w:szCs w:val="28"/>
                <w:lang w:val="en-US"/>
              </w:rPr>
              <w:t>, a</w:t>
            </w:r>
            <w:r w:rsidR="00354087" w:rsidRPr="0006567B">
              <w:rPr>
                <w:rFonts w:ascii="Times New Roman" w:hAnsi="Times New Roman" w:cs="Times New Roman"/>
                <w:sz w:val="28"/>
                <w:szCs w:val="28"/>
                <w:lang w:val="en-US"/>
              </w:rPr>
              <w:t xml:space="preserve"> </w:t>
            </w:r>
            <w:proofErr w:type="spellStart"/>
            <w:r w:rsidR="00354087" w:rsidRPr="0006567B">
              <w:rPr>
                <w:rFonts w:ascii="Times New Roman" w:hAnsi="Times New Roman" w:cs="Times New Roman"/>
                <w:sz w:val="28"/>
                <w:szCs w:val="28"/>
                <w:lang w:val="en-US"/>
              </w:rPr>
              <w:t>contribuabililor</w:t>
            </w:r>
            <w:proofErr w:type="spellEnd"/>
            <w:r w:rsidR="00354087" w:rsidRPr="0006567B">
              <w:rPr>
                <w:rFonts w:ascii="Times New Roman" w:hAnsi="Times New Roman" w:cs="Times New Roman"/>
                <w:sz w:val="28"/>
                <w:szCs w:val="28"/>
                <w:lang w:val="en-US"/>
              </w:rPr>
              <w:t xml:space="preserve">, ale </w:t>
            </w:r>
            <w:proofErr w:type="spellStart"/>
            <w:r w:rsidR="00354087" w:rsidRPr="0006567B">
              <w:rPr>
                <w:rFonts w:ascii="Times New Roman" w:hAnsi="Times New Roman" w:cs="Times New Roman"/>
                <w:sz w:val="28"/>
                <w:szCs w:val="28"/>
                <w:lang w:val="en-US"/>
              </w:rPr>
              <w:t>căror</w:t>
            </w:r>
            <w:proofErr w:type="spellEnd"/>
            <w:r w:rsidR="00354087" w:rsidRPr="0006567B">
              <w:rPr>
                <w:rFonts w:ascii="Times New Roman" w:hAnsi="Times New Roman" w:cs="Times New Roman"/>
                <w:sz w:val="28"/>
                <w:szCs w:val="28"/>
                <w:lang w:val="en-US"/>
              </w:rPr>
              <w:t xml:space="preserve"> </w:t>
            </w:r>
            <w:proofErr w:type="spellStart"/>
            <w:r w:rsidR="00354087" w:rsidRPr="0006567B">
              <w:rPr>
                <w:rFonts w:ascii="Times New Roman" w:hAnsi="Times New Roman" w:cs="Times New Roman"/>
                <w:sz w:val="28"/>
                <w:szCs w:val="28"/>
                <w:lang w:val="en-US"/>
              </w:rPr>
              <w:t>obligații</w:t>
            </w:r>
            <w:proofErr w:type="spellEnd"/>
            <w:r w:rsidR="00354087" w:rsidRPr="0006567B">
              <w:rPr>
                <w:rFonts w:ascii="Times New Roman" w:hAnsi="Times New Roman" w:cs="Times New Roman"/>
                <w:sz w:val="28"/>
                <w:szCs w:val="28"/>
                <w:lang w:val="en-US"/>
              </w:rPr>
              <w:t xml:space="preserve"> </w:t>
            </w:r>
            <w:proofErr w:type="spellStart"/>
            <w:r w:rsidR="00354087" w:rsidRPr="0006567B">
              <w:rPr>
                <w:rFonts w:ascii="Times New Roman" w:hAnsi="Times New Roman" w:cs="Times New Roman"/>
                <w:sz w:val="28"/>
                <w:szCs w:val="28"/>
                <w:lang w:val="en-US"/>
              </w:rPr>
              <w:t>fiscale</w:t>
            </w:r>
            <w:proofErr w:type="spellEnd"/>
            <w:r w:rsidR="00354087" w:rsidRPr="0006567B">
              <w:rPr>
                <w:rFonts w:ascii="Times New Roman" w:hAnsi="Times New Roman" w:cs="Times New Roman"/>
                <w:sz w:val="28"/>
                <w:szCs w:val="28"/>
                <w:lang w:val="en-US"/>
              </w:rPr>
              <w:t xml:space="preserve"> au </w:t>
            </w:r>
            <w:proofErr w:type="spellStart"/>
            <w:r w:rsidR="00354087" w:rsidRPr="0006567B">
              <w:rPr>
                <w:rFonts w:ascii="Times New Roman" w:hAnsi="Times New Roman" w:cs="Times New Roman"/>
                <w:sz w:val="28"/>
                <w:szCs w:val="28"/>
                <w:lang w:val="en-US"/>
              </w:rPr>
              <w:t>fost</w:t>
            </w:r>
            <w:proofErr w:type="spellEnd"/>
            <w:r w:rsidR="00354087" w:rsidRPr="0006567B">
              <w:rPr>
                <w:rFonts w:ascii="Times New Roman" w:hAnsi="Times New Roman" w:cs="Times New Roman"/>
                <w:sz w:val="28"/>
                <w:szCs w:val="28"/>
                <w:lang w:val="en-US"/>
              </w:rPr>
              <w:t xml:space="preserve"> </w:t>
            </w:r>
            <w:proofErr w:type="spellStart"/>
            <w:r w:rsidR="00354087" w:rsidRPr="0006567B">
              <w:rPr>
                <w:rFonts w:ascii="Times New Roman" w:hAnsi="Times New Roman" w:cs="Times New Roman"/>
                <w:sz w:val="28"/>
                <w:szCs w:val="28"/>
                <w:lang w:val="en-US"/>
              </w:rPr>
              <w:t>stinse</w:t>
            </w:r>
            <w:proofErr w:type="spellEnd"/>
            <w:r w:rsidR="00354087" w:rsidRPr="0006567B">
              <w:rPr>
                <w:rFonts w:ascii="Times New Roman" w:hAnsi="Times New Roman" w:cs="Times New Roman"/>
                <w:sz w:val="28"/>
                <w:szCs w:val="28"/>
                <w:lang w:val="en-US"/>
              </w:rPr>
              <w:t xml:space="preserve"> </w:t>
            </w:r>
            <w:proofErr w:type="spellStart"/>
            <w:r w:rsidR="00354087" w:rsidRPr="0006567B">
              <w:rPr>
                <w:rFonts w:ascii="Times New Roman" w:hAnsi="Times New Roman" w:cs="Times New Roman"/>
                <w:sz w:val="28"/>
                <w:szCs w:val="28"/>
                <w:lang w:val="en-US"/>
              </w:rPr>
              <w:t>simplificat</w:t>
            </w:r>
            <w:proofErr w:type="spellEnd"/>
            <w:r w:rsidR="00354087" w:rsidRPr="0006567B">
              <w:rPr>
                <w:rFonts w:ascii="Times New Roman" w:hAnsi="Times New Roman" w:cs="Times New Roman"/>
                <w:sz w:val="28"/>
                <w:szCs w:val="28"/>
                <w:lang w:val="en-US"/>
              </w:rPr>
              <w:t xml:space="preserve"> </w:t>
            </w:r>
            <w:proofErr w:type="spellStart"/>
            <w:r w:rsidR="00354087" w:rsidRPr="0006567B">
              <w:rPr>
                <w:rFonts w:ascii="Times New Roman" w:hAnsi="Times New Roman" w:cs="Times New Roman"/>
                <w:sz w:val="28"/>
                <w:szCs w:val="28"/>
                <w:lang w:val="en-US"/>
              </w:rPr>
              <w:t>prin</w:t>
            </w:r>
            <w:proofErr w:type="spellEnd"/>
            <w:r w:rsidR="00354087" w:rsidRPr="0006567B">
              <w:rPr>
                <w:rFonts w:ascii="Times New Roman" w:hAnsi="Times New Roman" w:cs="Times New Roman"/>
                <w:sz w:val="28"/>
                <w:szCs w:val="28"/>
                <w:lang w:val="en-US"/>
              </w:rPr>
              <w:t xml:space="preserve"> </w:t>
            </w:r>
            <w:proofErr w:type="spellStart"/>
            <w:r w:rsidR="00354087" w:rsidRPr="0006567B">
              <w:rPr>
                <w:rFonts w:ascii="Times New Roman" w:hAnsi="Times New Roman" w:cs="Times New Roman"/>
                <w:sz w:val="28"/>
                <w:szCs w:val="28"/>
                <w:lang w:val="en-US"/>
              </w:rPr>
              <w:t>scădere</w:t>
            </w:r>
            <w:proofErr w:type="spellEnd"/>
            <w:r w:rsidR="00354087" w:rsidRPr="0006567B">
              <w:rPr>
                <w:rFonts w:ascii="Times New Roman" w:hAnsi="Times New Roman" w:cs="Times New Roman"/>
                <w:sz w:val="28"/>
                <w:szCs w:val="28"/>
                <w:lang w:val="en-US"/>
              </w:rPr>
              <w:t xml:space="preserve">, </w:t>
            </w:r>
            <w:proofErr w:type="spellStart"/>
            <w:r w:rsidR="00354087" w:rsidRPr="0006567B">
              <w:rPr>
                <w:rFonts w:ascii="Times New Roman" w:hAnsi="Times New Roman" w:cs="Times New Roman"/>
                <w:sz w:val="28"/>
                <w:szCs w:val="28"/>
                <w:lang w:val="en-US"/>
              </w:rPr>
              <w:t>și</w:t>
            </w:r>
            <w:proofErr w:type="spellEnd"/>
            <w:r w:rsidR="00354087" w:rsidRPr="0006567B">
              <w:rPr>
                <w:rFonts w:ascii="Times New Roman" w:hAnsi="Times New Roman" w:cs="Times New Roman"/>
                <w:sz w:val="28"/>
                <w:szCs w:val="28"/>
                <w:lang w:val="en-US"/>
              </w:rPr>
              <w:t xml:space="preserve"> a </w:t>
            </w:r>
            <w:proofErr w:type="spellStart"/>
            <w:r w:rsidR="00354087" w:rsidRPr="0006567B">
              <w:rPr>
                <w:rFonts w:ascii="Times New Roman" w:hAnsi="Times New Roman" w:cs="Times New Roman"/>
                <w:sz w:val="28"/>
                <w:szCs w:val="28"/>
                <w:lang w:val="en-US"/>
              </w:rPr>
              <w:t>listei</w:t>
            </w:r>
            <w:proofErr w:type="spellEnd"/>
            <w:r w:rsidR="00354087" w:rsidRPr="0006567B">
              <w:rPr>
                <w:rFonts w:ascii="Times New Roman" w:hAnsi="Times New Roman" w:cs="Times New Roman"/>
                <w:sz w:val="28"/>
                <w:szCs w:val="28"/>
                <w:lang w:val="en-US"/>
              </w:rPr>
              <w:t xml:space="preserve"> </w:t>
            </w:r>
            <w:proofErr w:type="spellStart"/>
            <w:r w:rsidR="00354087" w:rsidRPr="0006567B">
              <w:rPr>
                <w:rFonts w:ascii="Times New Roman" w:hAnsi="Times New Roman" w:cs="Times New Roman"/>
                <w:sz w:val="28"/>
                <w:szCs w:val="28"/>
                <w:lang w:val="en-US"/>
              </w:rPr>
              <w:t>fondatorilor</w:t>
            </w:r>
            <w:proofErr w:type="spellEnd"/>
            <w:r w:rsidR="00354087" w:rsidRPr="0006567B">
              <w:rPr>
                <w:rFonts w:ascii="Times New Roman" w:hAnsi="Times New Roman" w:cs="Times New Roman"/>
                <w:sz w:val="28"/>
                <w:szCs w:val="28"/>
                <w:lang w:val="en-US"/>
              </w:rPr>
              <w:t xml:space="preserve">, </w:t>
            </w:r>
            <w:proofErr w:type="spellStart"/>
            <w:r w:rsidR="00354087" w:rsidRPr="0006567B">
              <w:rPr>
                <w:rFonts w:ascii="Times New Roman" w:hAnsi="Times New Roman" w:cs="Times New Roman"/>
                <w:sz w:val="28"/>
                <w:szCs w:val="28"/>
                <w:lang w:val="en-US"/>
              </w:rPr>
              <w:t>cărora</w:t>
            </w:r>
            <w:proofErr w:type="spellEnd"/>
            <w:r w:rsidR="00354087" w:rsidRPr="0006567B">
              <w:rPr>
                <w:rFonts w:ascii="Times New Roman" w:hAnsi="Times New Roman" w:cs="Times New Roman"/>
                <w:sz w:val="28"/>
                <w:szCs w:val="28"/>
                <w:lang w:val="en-US"/>
              </w:rPr>
              <w:t xml:space="preserve"> li se </w:t>
            </w:r>
            <w:proofErr w:type="spellStart"/>
            <w:r w:rsidR="00354087" w:rsidRPr="0006567B">
              <w:rPr>
                <w:rFonts w:ascii="Times New Roman" w:hAnsi="Times New Roman" w:cs="Times New Roman"/>
                <w:sz w:val="28"/>
                <w:szCs w:val="28"/>
                <w:lang w:val="en-US"/>
              </w:rPr>
              <w:t>refuză</w:t>
            </w:r>
            <w:proofErr w:type="spellEnd"/>
            <w:r w:rsidR="00354087" w:rsidRPr="0006567B">
              <w:rPr>
                <w:rFonts w:ascii="Times New Roman" w:hAnsi="Times New Roman" w:cs="Times New Roman"/>
                <w:sz w:val="28"/>
                <w:szCs w:val="28"/>
                <w:lang w:val="en-US"/>
              </w:rPr>
              <w:t xml:space="preserve"> </w:t>
            </w:r>
            <w:proofErr w:type="spellStart"/>
            <w:r w:rsidR="00354087" w:rsidRPr="0006567B">
              <w:rPr>
                <w:rFonts w:ascii="Times New Roman" w:hAnsi="Times New Roman" w:cs="Times New Roman"/>
                <w:sz w:val="28"/>
                <w:szCs w:val="28"/>
                <w:lang w:val="en-US"/>
              </w:rPr>
              <w:t>înregistrarea</w:t>
            </w:r>
            <w:proofErr w:type="spellEnd"/>
            <w:r w:rsidR="00354087" w:rsidRPr="0006567B">
              <w:rPr>
                <w:rFonts w:ascii="Times New Roman" w:hAnsi="Times New Roman" w:cs="Times New Roman"/>
                <w:sz w:val="28"/>
                <w:szCs w:val="28"/>
                <w:lang w:val="en-US"/>
              </w:rPr>
              <w:t xml:space="preserve"> </w:t>
            </w:r>
            <w:proofErr w:type="spellStart"/>
            <w:r w:rsidR="00354087" w:rsidRPr="0006567B">
              <w:rPr>
                <w:rFonts w:ascii="Times New Roman" w:hAnsi="Times New Roman" w:cs="Times New Roman"/>
                <w:sz w:val="28"/>
                <w:szCs w:val="28"/>
                <w:lang w:val="en-US"/>
              </w:rPr>
              <w:t>unei</w:t>
            </w:r>
            <w:proofErr w:type="spellEnd"/>
            <w:r w:rsidR="00354087" w:rsidRPr="0006567B">
              <w:rPr>
                <w:rFonts w:ascii="Times New Roman" w:hAnsi="Times New Roman" w:cs="Times New Roman"/>
                <w:sz w:val="28"/>
                <w:szCs w:val="28"/>
                <w:lang w:val="en-US"/>
              </w:rPr>
              <w:t xml:space="preserve"> </w:t>
            </w:r>
            <w:proofErr w:type="spellStart"/>
            <w:r w:rsidR="00354087" w:rsidRPr="0006567B">
              <w:rPr>
                <w:rFonts w:ascii="Times New Roman" w:hAnsi="Times New Roman" w:cs="Times New Roman"/>
                <w:sz w:val="28"/>
                <w:szCs w:val="28"/>
                <w:lang w:val="en-US"/>
              </w:rPr>
              <w:t>noi</w:t>
            </w:r>
            <w:proofErr w:type="spellEnd"/>
            <w:r w:rsidR="00354087" w:rsidRPr="0006567B">
              <w:rPr>
                <w:rFonts w:ascii="Times New Roman" w:hAnsi="Times New Roman" w:cs="Times New Roman"/>
                <w:sz w:val="28"/>
                <w:szCs w:val="28"/>
                <w:lang w:val="en-US"/>
              </w:rPr>
              <w:t xml:space="preserve"> </w:t>
            </w:r>
            <w:proofErr w:type="spellStart"/>
            <w:r w:rsidR="00354087" w:rsidRPr="0006567B">
              <w:rPr>
                <w:rFonts w:ascii="Times New Roman" w:hAnsi="Times New Roman" w:cs="Times New Roman"/>
                <w:sz w:val="28"/>
                <w:szCs w:val="28"/>
                <w:lang w:val="en-US"/>
              </w:rPr>
              <w:t>persoane</w:t>
            </w:r>
            <w:proofErr w:type="spellEnd"/>
            <w:r w:rsidR="00354087" w:rsidRPr="0006567B">
              <w:rPr>
                <w:rFonts w:ascii="Times New Roman" w:hAnsi="Times New Roman" w:cs="Times New Roman"/>
                <w:sz w:val="28"/>
                <w:szCs w:val="28"/>
                <w:lang w:val="en-US"/>
              </w:rPr>
              <w:t xml:space="preserve"> </w:t>
            </w:r>
            <w:proofErr w:type="spellStart"/>
            <w:r w:rsidR="00354087" w:rsidRPr="0006567B">
              <w:rPr>
                <w:rFonts w:ascii="Times New Roman" w:hAnsi="Times New Roman" w:cs="Times New Roman"/>
                <w:sz w:val="28"/>
                <w:szCs w:val="28"/>
                <w:lang w:val="en-US"/>
              </w:rPr>
              <w:t>juridice</w:t>
            </w:r>
            <w:proofErr w:type="spellEnd"/>
            <w:r w:rsidR="00513AE8" w:rsidRPr="0006567B">
              <w:rPr>
                <w:rFonts w:ascii="Times New Roman" w:hAnsi="Times New Roman" w:cs="Times New Roman"/>
                <w:sz w:val="28"/>
                <w:szCs w:val="28"/>
                <w:lang w:val="en-US"/>
              </w:rPr>
              <w:t>.</w:t>
            </w:r>
          </w:p>
        </w:tc>
      </w:tr>
      <w:tr w:rsidR="00DE3C11" w:rsidRPr="00290B63" w:rsidTr="00225CA6">
        <w:tc>
          <w:tcPr>
            <w:tcW w:w="10060" w:type="dxa"/>
          </w:tcPr>
          <w:p w:rsidR="00DE3C11" w:rsidRPr="0006567B" w:rsidRDefault="00225CA6" w:rsidP="00FC0E9A">
            <w:pPr>
              <w:ind w:right="-143"/>
              <w:jc w:val="both"/>
              <w:rPr>
                <w:rFonts w:ascii="Times New Roman" w:hAnsi="Times New Roman" w:cs="Times New Roman"/>
                <w:b/>
                <w:sz w:val="28"/>
                <w:szCs w:val="28"/>
                <w:lang w:val="ro-RO"/>
              </w:rPr>
            </w:pPr>
            <w:r w:rsidRPr="0006567B">
              <w:rPr>
                <w:rFonts w:ascii="Times New Roman" w:hAnsi="Times New Roman" w:cs="Times New Roman"/>
                <w:b/>
                <w:sz w:val="28"/>
                <w:szCs w:val="28"/>
                <w:lang w:val="ro-RO"/>
              </w:rPr>
              <w:t>2. Condițiile ce au impus elaborarea proiectului și finalitățile urmărite</w:t>
            </w:r>
          </w:p>
        </w:tc>
      </w:tr>
      <w:tr w:rsidR="00DE3C11" w:rsidRPr="00290B63" w:rsidTr="00225CA6">
        <w:tc>
          <w:tcPr>
            <w:tcW w:w="10060" w:type="dxa"/>
          </w:tcPr>
          <w:p w:rsidR="00513AE8" w:rsidRPr="0006567B" w:rsidRDefault="00225CA6" w:rsidP="00513AE8">
            <w:pPr>
              <w:pStyle w:val="a9"/>
              <w:ind w:left="24" w:hanging="24"/>
              <w:rPr>
                <w:sz w:val="28"/>
                <w:szCs w:val="28"/>
                <w:lang w:val="ro-MD"/>
              </w:rPr>
            </w:pPr>
            <w:r w:rsidRPr="0006567B">
              <w:rPr>
                <w:sz w:val="28"/>
                <w:szCs w:val="28"/>
                <w:lang w:val="ro-RO"/>
              </w:rPr>
              <w:t xml:space="preserve">Proiectul </w:t>
            </w:r>
            <w:r w:rsidR="00513AE8" w:rsidRPr="0006567B">
              <w:rPr>
                <w:sz w:val="28"/>
                <w:szCs w:val="28"/>
                <w:lang w:val="ro-RO"/>
              </w:rPr>
              <w:t xml:space="preserve">de </w:t>
            </w:r>
            <w:proofErr w:type="spellStart"/>
            <w:r w:rsidR="00513AE8" w:rsidRPr="0006567B">
              <w:rPr>
                <w:sz w:val="28"/>
                <w:szCs w:val="28"/>
                <w:lang w:val="ro-RO"/>
              </w:rPr>
              <w:t>Hotărîre</w:t>
            </w:r>
            <w:proofErr w:type="spellEnd"/>
            <w:r w:rsidR="00513AE8" w:rsidRPr="0006567B">
              <w:rPr>
                <w:sz w:val="28"/>
                <w:szCs w:val="28"/>
                <w:lang w:val="ro-RO"/>
              </w:rPr>
              <w:t xml:space="preserve"> de Guvern a fost elaborat în </w:t>
            </w:r>
            <w:r w:rsidR="00513AE8" w:rsidRPr="0006567B">
              <w:rPr>
                <w:sz w:val="28"/>
                <w:szCs w:val="28"/>
                <w:lang w:val="ro-MD"/>
              </w:rPr>
              <w:t>legătură cu lacunele existente la cadrul legal aferent stabilirii unei proceduri uniforme, care va reglementa procedura de lichidare a contribuabililor inactivi.</w:t>
            </w:r>
          </w:p>
          <w:p w:rsidR="0096631F" w:rsidRPr="0006567B" w:rsidRDefault="00513AE8" w:rsidP="00513AE8">
            <w:pPr>
              <w:pStyle w:val="a9"/>
              <w:ind w:left="24" w:hanging="24"/>
              <w:rPr>
                <w:color w:val="171717"/>
                <w:sz w:val="28"/>
                <w:szCs w:val="28"/>
                <w:lang w:val="ro-MD"/>
              </w:rPr>
            </w:pPr>
            <w:r w:rsidRPr="0006567B">
              <w:rPr>
                <w:sz w:val="28"/>
                <w:szCs w:val="28"/>
                <w:lang w:val="ro-MD"/>
              </w:rPr>
              <w:t>Astfel, î</w:t>
            </w:r>
            <w:r w:rsidRPr="0006567B">
              <w:rPr>
                <w:color w:val="171717"/>
                <w:sz w:val="28"/>
                <w:szCs w:val="28"/>
                <w:lang w:val="ro-MD"/>
              </w:rPr>
              <w:t xml:space="preserve">ntru soluționarea problemei respective, precum și în vederea îmbunătățirii și ajustării legislației în vigoare, considerăm oportun promovarea proiectului de </w:t>
            </w:r>
            <w:proofErr w:type="spellStart"/>
            <w:r w:rsidRPr="0006567B">
              <w:rPr>
                <w:color w:val="171717"/>
                <w:sz w:val="28"/>
                <w:szCs w:val="28"/>
                <w:lang w:val="ro-MD"/>
              </w:rPr>
              <w:t>Hotărîre</w:t>
            </w:r>
            <w:proofErr w:type="spellEnd"/>
            <w:r w:rsidRPr="0006567B">
              <w:rPr>
                <w:color w:val="171717"/>
                <w:sz w:val="28"/>
                <w:szCs w:val="28"/>
                <w:lang w:val="ro-MD"/>
              </w:rPr>
              <w:t xml:space="preserve"> de Guvern.</w:t>
            </w:r>
          </w:p>
        </w:tc>
      </w:tr>
      <w:tr w:rsidR="00DE3C11" w:rsidRPr="00290B63" w:rsidTr="00225CA6">
        <w:tc>
          <w:tcPr>
            <w:tcW w:w="10060" w:type="dxa"/>
          </w:tcPr>
          <w:p w:rsidR="00DE3C11" w:rsidRPr="0006567B" w:rsidRDefault="0053727C" w:rsidP="003B72C3">
            <w:pPr>
              <w:jc w:val="both"/>
              <w:rPr>
                <w:rFonts w:ascii="Times New Roman" w:hAnsi="Times New Roman" w:cs="Times New Roman"/>
                <w:b/>
                <w:sz w:val="28"/>
                <w:szCs w:val="28"/>
                <w:lang w:val="ro-RO"/>
              </w:rPr>
            </w:pPr>
            <w:r w:rsidRPr="0006567B">
              <w:rPr>
                <w:rFonts w:ascii="Times New Roman" w:hAnsi="Times New Roman" w:cs="Times New Roman"/>
                <w:b/>
                <w:sz w:val="28"/>
                <w:szCs w:val="28"/>
                <w:lang w:val="ro-RO"/>
              </w:rPr>
              <w:t>3. Descrierea gradului de compatibilitate pentru proiectele care au scop armonizarea legislației naționale cu legislația Uniunii Europene</w:t>
            </w:r>
          </w:p>
        </w:tc>
      </w:tr>
      <w:tr w:rsidR="00DE3C11" w:rsidRPr="00290B63" w:rsidTr="00225CA6">
        <w:tc>
          <w:tcPr>
            <w:tcW w:w="10060" w:type="dxa"/>
          </w:tcPr>
          <w:p w:rsidR="00DE3C11" w:rsidRPr="0006567B" w:rsidRDefault="002E046B" w:rsidP="00513AE8">
            <w:pPr>
              <w:jc w:val="both"/>
              <w:rPr>
                <w:rFonts w:ascii="Times New Roman" w:hAnsi="Times New Roman" w:cs="Times New Roman"/>
                <w:sz w:val="28"/>
                <w:szCs w:val="28"/>
                <w:lang w:val="ro-RO"/>
              </w:rPr>
            </w:pPr>
            <w:r w:rsidRPr="0006567B">
              <w:rPr>
                <w:rFonts w:ascii="Times New Roman" w:hAnsi="Times New Roman" w:cs="Times New Roman"/>
                <w:sz w:val="28"/>
                <w:szCs w:val="28"/>
                <w:lang w:val="ro-RO"/>
              </w:rPr>
              <w:t xml:space="preserve">Proiectul </w:t>
            </w:r>
            <w:proofErr w:type="spellStart"/>
            <w:r w:rsidR="00513AE8" w:rsidRPr="0006567B">
              <w:rPr>
                <w:rFonts w:ascii="Times New Roman" w:hAnsi="Times New Roman" w:cs="Times New Roman"/>
                <w:sz w:val="28"/>
                <w:szCs w:val="28"/>
                <w:lang w:val="ro-RO"/>
              </w:rPr>
              <w:t>Hotărîrii</w:t>
            </w:r>
            <w:proofErr w:type="spellEnd"/>
            <w:r w:rsidR="00513AE8" w:rsidRPr="0006567B">
              <w:rPr>
                <w:rFonts w:ascii="Times New Roman" w:hAnsi="Times New Roman" w:cs="Times New Roman"/>
                <w:sz w:val="28"/>
                <w:szCs w:val="28"/>
                <w:lang w:val="ro-RO"/>
              </w:rPr>
              <w:t xml:space="preserve"> Guvernului</w:t>
            </w:r>
            <w:r w:rsidRPr="0006567B">
              <w:rPr>
                <w:rFonts w:ascii="Times New Roman" w:hAnsi="Times New Roman" w:cs="Times New Roman"/>
                <w:sz w:val="28"/>
                <w:szCs w:val="28"/>
                <w:lang w:val="ro-RO"/>
              </w:rPr>
              <w:t xml:space="preserve"> nu are drept scop armonizarea legislației naționale cu legislația Uniunii Europene.</w:t>
            </w:r>
          </w:p>
        </w:tc>
      </w:tr>
      <w:tr w:rsidR="00DE3C11" w:rsidRPr="00290B63" w:rsidTr="00225CA6">
        <w:tc>
          <w:tcPr>
            <w:tcW w:w="10060" w:type="dxa"/>
          </w:tcPr>
          <w:p w:rsidR="00DE3C11" w:rsidRPr="0006567B" w:rsidRDefault="003B72C3" w:rsidP="00FC0E9A">
            <w:pPr>
              <w:ind w:right="-143"/>
              <w:jc w:val="both"/>
              <w:rPr>
                <w:rFonts w:ascii="Times New Roman" w:hAnsi="Times New Roman" w:cs="Times New Roman"/>
                <w:b/>
                <w:sz w:val="28"/>
                <w:szCs w:val="28"/>
                <w:lang w:val="ro-RO"/>
              </w:rPr>
            </w:pPr>
            <w:r w:rsidRPr="0006567B">
              <w:rPr>
                <w:rFonts w:ascii="Times New Roman" w:hAnsi="Times New Roman" w:cs="Times New Roman"/>
                <w:b/>
                <w:sz w:val="28"/>
                <w:szCs w:val="28"/>
                <w:lang w:val="ro-RO"/>
              </w:rPr>
              <w:t>4. Principalele prevederi ale proiectului și evidențierea proiectelor noi</w:t>
            </w:r>
          </w:p>
        </w:tc>
      </w:tr>
      <w:tr w:rsidR="00DE3C11" w:rsidRPr="00290B63" w:rsidTr="00225CA6">
        <w:tc>
          <w:tcPr>
            <w:tcW w:w="10060" w:type="dxa"/>
          </w:tcPr>
          <w:p w:rsidR="00513AE8" w:rsidRPr="0006567B" w:rsidRDefault="00513AE8" w:rsidP="00513AE8">
            <w:pPr>
              <w:pStyle w:val="a9"/>
              <w:ind w:firstLine="0"/>
              <w:rPr>
                <w:sz w:val="28"/>
                <w:szCs w:val="28"/>
                <w:lang w:val="en-US"/>
              </w:rPr>
            </w:pPr>
            <w:proofErr w:type="spellStart"/>
            <w:r w:rsidRPr="0006567B">
              <w:rPr>
                <w:sz w:val="28"/>
                <w:szCs w:val="28"/>
                <w:lang w:val="en-US"/>
              </w:rPr>
              <w:t>Prin</w:t>
            </w:r>
            <w:proofErr w:type="spellEnd"/>
            <w:r w:rsidRPr="0006567B">
              <w:rPr>
                <w:sz w:val="28"/>
                <w:szCs w:val="28"/>
                <w:lang w:val="en-US"/>
              </w:rPr>
              <w:t xml:space="preserve"> </w:t>
            </w:r>
            <w:proofErr w:type="spellStart"/>
            <w:r w:rsidRPr="0006567B">
              <w:rPr>
                <w:sz w:val="28"/>
                <w:szCs w:val="28"/>
                <w:lang w:val="en-US"/>
              </w:rPr>
              <w:t>implementarea</w:t>
            </w:r>
            <w:proofErr w:type="spellEnd"/>
            <w:r w:rsidRPr="0006567B">
              <w:rPr>
                <w:sz w:val="28"/>
                <w:szCs w:val="28"/>
                <w:lang w:val="en-US"/>
              </w:rPr>
              <w:t xml:space="preserve"> </w:t>
            </w:r>
            <w:proofErr w:type="spellStart"/>
            <w:r w:rsidRPr="0006567B">
              <w:rPr>
                <w:sz w:val="28"/>
                <w:szCs w:val="28"/>
                <w:lang w:val="en-US"/>
              </w:rPr>
              <w:t>proiectului</w:t>
            </w:r>
            <w:proofErr w:type="spellEnd"/>
            <w:r w:rsidRPr="0006567B">
              <w:rPr>
                <w:sz w:val="28"/>
                <w:szCs w:val="28"/>
                <w:lang w:val="en-US"/>
              </w:rPr>
              <w:t xml:space="preserve"> </w:t>
            </w:r>
            <w:r w:rsidR="00361523" w:rsidRPr="0006567B">
              <w:rPr>
                <w:sz w:val="28"/>
                <w:szCs w:val="28"/>
                <w:lang w:val="en-US"/>
              </w:rPr>
              <w:t xml:space="preserve">de </w:t>
            </w:r>
            <w:proofErr w:type="spellStart"/>
            <w:r w:rsidRPr="0006567B">
              <w:rPr>
                <w:sz w:val="28"/>
                <w:szCs w:val="28"/>
                <w:lang w:val="ro-RO"/>
              </w:rPr>
              <w:t>Hotărîre</w:t>
            </w:r>
            <w:proofErr w:type="spellEnd"/>
            <w:r w:rsidRPr="0006567B">
              <w:rPr>
                <w:sz w:val="28"/>
                <w:szCs w:val="28"/>
                <w:lang w:val="ro-RO"/>
              </w:rPr>
              <w:t xml:space="preserve"> de Guvern </w:t>
            </w:r>
            <w:r w:rsidR="00361523" w:rsidRPr="0006567B">
              <w:rPr>
                <w:sz w:val="28"/>
                <w:szCs w:val="28"/>
                <w:lang w:val="ro-RO"/>
              </w:rPr>
              <w:t xml:space="preserve">se va </w:t>
            </w:r>
            <w:proofErr w:type="spellStart"/>
            <w:r w:rsidR="00361523" w:rsidRPr="0006567B">
              <w:rPr>
                <w:sz w:val="28"/>
                <w:szCs w:val="28"/>
                <w:lang w:val="en-US"/>
              </w:rPr>
              <w:t>aproba</w:t>
            </w:r>
            <w:proofErr w:type="spellEnd"/>
            <w:r w:rsidRPr="0006567B">
              <w:rPr>
                <w:sz w:val="28"/>
                <w:szCs w:val="28"/>
                <w:lang w:val="en-US"/>
              </w:rPr>
              <w:t xml:space="preserve"> </w:t>
            </w:r>
            <w:proofErr w:type="spellStart"/>
            <w:r w:rsidRPr="0006567B">
              <w:rPr>
                <w:sz w:val="28"/>
                <w:szCs w:val="28"/>
                <w:lang w:val="en-US"/>
              </w:rPr>
              <w:t>Regulamentul</w:t>
            </w:r>
            <w:proofErr w:type="spellEnd"/>
            <w:r w:rsidRPr="0006567B">
              <w:rPr>
                <w:sz w:val="28"/>
                <w:szCs w:val="28"/>
                <w:lang w:val="en-US"/>
              </w:rPr>
              <w:t xml:space="preserve"> </w:t>
            </w:r>
            <w:proofErr w:type="spellStart"/>
            <w:r w:rsidRPr="0006567B">
              <w:rPr>
                <w:sz w:val="28"/>
                <w:szCs w:val="28"/>
                <w:lang w:val="en-US"/>
              </w:rPr>
              <w:t>privind</w:t>
            </w:r>
            <w:proofErr w:type="spellEnd"/>
            <w:r w:rsidRPr="0006567B">
              <w:rPr>
                <w:sz w:val="28"/>
                <w:szCs w:val="28"/>
                <w:lang w:val="en-US"/>
              </w:rPr>
              <w:t xml:space="preserve"> </w:t>
            </w:r>
            <w:proofErr w:type="spellStart"/>
            <w:r w:rsidRPr="0006567B">
              <w:rPr>
                <w:sz w:val="28"/>
                <w:szCs w:val="28"/>
                <w:lang w:val="en-US"/>
              </w:rPr>
              <w:t>modalitatea</w:t>
            </w:r>
            <w:proofErr w:type="spellEnd"/>
            <w:r w:rsidRPr="0006567B">
              <w:rPr>
                <w:sz w:val="28"/>
                <w:szCs w:val="28"/>
                <w:lang w:val="en-US"/>
              </w:rPr>
              <w:t xml:space="preserve"> </w:t>
            </w:r>
            <w:proofErr w:type="spellStart"/>
            <w:r w:rsidRPr="0006567B">
              <w:rPr>
                <w:sz w:val="28"/>
                <w:szCs w:val="28"/>
                <w:lang w:val="en-US"/>
              </w:rPr>
              <w:t>transmiterii</w:t>
            </w:r>
            <w:proofErr w:type="spellEnd"/>
            <w:r w:rsidRPr="0006567B">
              <w:rPr>
                <w:sz w:val="28"/>
                <w:szCs w:val="28"/>
                <w:lang w:val="en-US"/>
              </w:rPr>
              <w:t xml:space="preserve"> de </w:t>
            </w:r>
            <w:proofErr w:type="spellStart"/>
            <w:r w:rsidRPr="0006567B">
              <w:rPr>
                <w:sz w:val="28"/>
                <w:szCs w:val="28"/>
                <w:lang w:val="en-US"/>
              </w:rPr>
              <w:t>către</w:t>
            </w:r>
            <w:proofErr w:type="spellEnd"/>
            <w:r w:rsidRPr="0006567B">
              <w:rPr>
                <w:sz w:val="28"/>
                <w:szCs w:val="28"/>
                <w:lang w:val="en-US"/>
              </w:rPr>
              <w:t xml:space="preserve"> </w:t>
            </w:r>
            <w:proofErr w:type="spellStart"/>
            <w:r w:rsidRPr="0006567B">
              <w:rPr>
                <w:sz w:val="28"/>
                <w:szCs w:val="28"/>
                <w:lang w:val="en-US"/>
              </w:rPr>
              <w:t>Serviciul</w:t>
            </w:r>
            <w:proofErr w:type="spellEnd"/>
            <w:r w:rsidRPr="0006567B">
              <w:rPr>
                <w:sz w:val="28"/>
                <w:szCs w:val="28"/>
                <w:lang w:val="en-US"/>
              </w:rPr>
              <w:t xml:space="preserve"> Fiscal de Stat </w:t>
            </w:r>
            <w:proofErr w:type="spellStart"/>
            <w:r w:rsidRPr="0006567B">
              <w:rPr>
                <w:sz w:val="28"/>
                <w:szCs w:val="28"/>
                <w:lang w:val="en-US"/>
              </w:rPr>
              <w:t>către</w:t>
            </w:r>
            <w:proofErr w:type="spellEnd"/>
            <w:r w:rsidRPr="0006567B">
              <w:rPr>
                <w:sz w:val="28"/>
                <w:szCs w:val="28"/>
                <w:lang w:val="en-US"/>
              </w:rPr>
              <w:t xml:space="preserve"> </w:t>
            </w:r>
            <w:proofErr w:type="gramStart"/>
            <w:r w:rsidRPr="0006567B">
              <w:rPr>
                <w:sz w:val="28"/>
                <w:szCs w:val="28"/>
                <w:lang w:val="en-US"/>
              </w:rPr>
              <w:t>IP ,,</w:t>
            </w:r>
            <w:proofErr w:type="spellStart"/>
            <w:r w:rsidRPr="0006567B">
              <w:rPr>
                <w:sz w:val="28"/>
                <w:szCs w:val="28"/>
                <w:lang w:val="en-US"/>
              </w:rPr>
              <w:t>Agenția</w:t>
            </w:r>
            <w:proofErr w:type="spellEnd"/>
            <w:proofErr w:type="gramEnd"/>
            <w:r w:rsidRPr="0006567B">
              <w:rPr>
                <w:sz w:val="28"/>
                <w:szCs w:val="28"/>
                <w:lang w:val="en-US"/>
              </w:rPr>
              <w:t xml:space="preserve"> </w:t>
            </w:r>
            <w:proofErr w:type="spellStart"/>
            <w:r w:rsidRPr="0006567B">
              <w:rPr>
                <w:sz w:val="28"/>
                <w:szCs w:val="28"/>
                <w:lang w:val="en-US"/>
              </w:rPr>
              <w:t>Servicii</w:t>
            </w:r>
            <w:proofErr w:type="spellEnd"/>
            <w:r w:rsidRPr="0006567B">
              <w:rPr>
                <w:sz w:val="28"/>
                <w:szCs w:val="28"/>
                <w:lang w:val="en-US"/>
              </w:rPr>
              <w:t xml:space="preserve"> </w:t>
            </w:r>
            <w:proofErr w:type="spellStart"/>
            <w:r w:rsidRPr="0006567B">
              <w:rPr>
                <w:sz w:val="28"/>
                <w:szCs w:val="28"/>
                <w:lang w:val="en-US"/>
              </w:rPr>
              <w:t>Publice</w:t>
            </w:r>
            <w:proofErr w:type="spellEnd"/>
            <w:r w:rsidRPr="0006567B">
              <w:rPr>
                <w:sz w:val="28"/>
                <w:szCs w:val="28"/>
                <w:lang w:val="en-US"/>
              </w:rPr>
              <w:t>” a</w:t>
            </w:r>
            <w:r w:rsidR="005F5A70" w:rsidRPr="0006567B">
              <w:rPr>
                <w:sz w:val="28"/>
                <w:szCs w:val="28"/>
                <w:lang w:val="en-US"/>
              </w:rPr>
              <w:t xml:space="preserve"> </w:t>
            </w:r>
            <w:proofErr w:type="spellStart"/>
            <w:r w:rsidR="005F5A70" w:rsidRPr="0006567B">
              <w:rPr>
                <w:sz w:val="28"/>
                <w:szCs w:val="28"/>
                <w:lang w:val="en-US"/>
              </w:rPr>
              <w:t>informației</w:t>
            </w:r>
            <w:proofErr w:type="spellEnd"/>
            <w:r w:rsidR="005F5A70" w:rsidRPr="0006567B">
              <w:rPr>
                <w:sz w:val="28"/>
                <w:szCs w:val="28"/>
                <w:lang w:val="en-US"/>
              </w:rPr>
              <w:t xml:space="preserve"> </w:t>
            </w:r>
            <w:proofErr w:type="spellStart"/>
            <w:r w:rsidR="005F5A70" w:rsidRPr="0006567B">
              <w:rPr>
                <w:sz w:val="28"/>
                <w:szCs w:val="28"/>
                <w:lang w:val="en-US"/>
              </w:rPr>
              <w:t>aferente</w:t>
            </w:r>
            <w:proofErr w:type="spellEnd"/>
            <w:r w:rsidRPr="0006567B">
              <w:rPr>
                <w:sz w:val="28"/>
                <w:szCs w:val="28"/>
                <w:lang w:val="en-US"/>
              </w:rPr>
              <w:t xml:space="preserve"> </w:t>
            </w:r>
            <w:proofErr w:type="spellStart"/>
            <w:r w:rsidRPr="0006567B">
              <w:rPr>
                <w:sz w:val="28"/>
                <w:szCs w:val="28"/>
                <w:lang w:val="en-US"/>
              </w:rPr>
              <w:t>persoanelor</w:t>
            </w:r>
            <w:proofErr w:type="spellEnd"/>
            <w:r w:rsidRPr="0006567B">
              <w:rPr>
                <w:sz w:val="28"/>
                <w:szCs w:val="28"/>
                <w:lang w:val="en-US"/>
              </w:rPr>
              <w:t xml:space="preserve"> </w:t>
            </w:r>
            <w:proofErr w:type="spellStart"/>
            <w:r w:rsidRPr="0006567B">
              <w:rPr>
                <w:sz w:val="28"/>
                <w:szCs w:val="28"/>
                <w:lang w:val="en-US"/>
              </w:rPr>
              <w:t>juridice</w:t>
            </w:r>
            <w:proofErr w:type="spellEnd"/>
            <w:r w:rsidRPr="0006567B">
              <w:rPr>
                <w:sz w:val="28"/>
                <w:szCs w:val="28"/>
                <w:lang w:val="en-US"/>
              </w:rPr>
              <w:t xml:space="preserve"> </w:t>
            </w:r>
            <w:proofErr w:type="spellStart"/>
            <w:r w:rsidRPr="0006567B">
              <w:rPr>
                <w:sz w:val="28"/>
                <w:szCs w:val="28"/>
                <w:lang w:val="en-US"/>
              </w:rPr>
              <w:t>și</w:t>
            </w:r>
            <w:proofErr w:type="spellEnd"/>
            <w:r w:rsidRPr="0006567B">
              <w:rPr>
                <w:sz w:val="28"/>
                <w:szCs w:val="28"/>
                <w:lang w:val="en-US"/>
              </w:rPr>
              <w:t xml:space="preserve"> a </w:t>
            </w:r>
            <w:proofErr w:type="spellStart"/>
            <w:r w:rsidRPr="0006567B">
              <w:rPr>
                <w:sz w:val="28"/>
                <w:szCs w:val="28"/>
                <w:lang w:val="en-US"/>
              </w:rPr>
              <w:t>întreprinzătorilor</w:t>
            </w:r>
            <w:proofErr w:type="spellEnd"/>
            <w:r w:rsidRPr="0006567B">
              <w:rPr>
                <w:sz w:val="28"/>
                <w:szCs w:val="28"/>
                <w:lang w:val="en-US"/>
              </w:rPr>
              <w:t xml:space="preserve"> </w:t>
            </w:r>
            <w:proofErr w:type="spellStart"/>
            <w:r w:rsidRPr="0006567B">
              <w:rPr>
                <w:sz w:val="28"/>
                <w:szCs w:val="28"/>
                <w:lang w:val="en-US"/>
              </w:rPr>
              <w:t>individuali</w:t>
            </w:r>
            <w:proofErr w:type="spellEnd"/>
            <w:r w:rsidRPr="0006567B">
              <w:rPr>
                <w:sz w:val="28"/>
                <w:szCs w:val="28"/>
                <w:lang w:val="en-US"/>
              </w:rPr>
              <w:t xml:space="preserve"> </w:t>
            </w:r>
            <w:proofErr w:type="spellStart"/>
            <w:r w:rsidRPr="0006567B">
              <w:rPr>
                <w:sz w:val="28"/>
                <w:szCs w:val="28"/>
                <w:lang w:val="en-US"/>
              </w:rPr>
              <w:t>inactivi</w:t>
            </w:r>
            <w:proofErr w:type="spellEnd"/>
            <w:r w:rsidRPr="0006567B">
              <w:rPr>
                <w:sz w:val="28"/>
                <w:szCs w:val="28"/>
                <w:lang w:val="en-US"/>
              </w:rPr>
              <w:t xml:space="preserve">, care </w:t>
            </w:r>
            <w:proofErr w:type="spellStart"/>
            <w:r w:rsidRPr="0006567B">
              <w:rPr>
                <w:sz w:val="28"/>
                <w:szCs w:val="28"/>
                <w:lang w:val="en-US"/>
              </w:rPr>
              <w:t>sunt</w:t>
            </w:r>
            <w:proofErr w:type="spellEnd"/>
            <w:r w:rsidRPr="0006567B">
              <w:rPr>
                <w:sz w:val="28"/>
                <w:szCs w:val="28"/>
                <w:lang w:val="en-US"/>
              </w:rPr>
              <w:t xml:space="preserve"> </w:t>
            </w:r>
            <w:proofErr w:type="spellStart"/>
            <w:r w:rsidRPr="0006567B">
              <w:rPr>
                <w:sz w:val="28"/>
                <w:szCs w:val="28"/>
                <w:lang w:val="en-US"/>
              </w:rPr>
              <w:t>pasibi</w:t>
            </w:r>
            <w:r w:rsidR="005F5A70" w:rsidRPr="0006567B">
              <w:rPr>
                <w:sz w:val="28"/>
                <w:szCs w:val="28"/>
                <w:lang w:val="en-US"/>
              </w:rPr>
              <w:t>li</w:t>
            </w:r>
            <w:proofErr w:type="spellEnd"/>
            <w:r w:rsidR="005F5A70" w:rsidRPr="0006567B">
              <w:rPr>
                <w:sz w:val="28"/>
                <w:szCs w:val="28"/>
                <w:lang w:val="en-US"/>
              </w:rPr>
              <w:t xml:space="preserve"> </w:t>
            </w:r>
            <w:proofErr w:type="spellStart"/>
            <w:r w:rsidR="005F5A70" w:rsidRPr="0006567B">
              <w:rPr>
                <w:sz w:val="28"/>
                <w:szCs w:val="28"/>
                <w:lang w:val="en-US"/>
              </w:rPr>
              <w:t>radierii</w:t>
            </w:r>
            <w:proofErr w:type="spellEnd"/>
            <w:r w:rsidR="005F5A70" w:rsidRPr="0006567B">
              <w:rPr>
                <w:sz w:val="28"/>
                <w:szCs w:val="28"/>
                <w:lang w:val="en-US"/>
              </w:rPr>
              <w:t xml:space="preserve"> din </w:t>
            </w:r>
            <w:proofErr w:type="spellStart"/>
            <w:r w:rsidR="005F5A70" w:rsidRPr="0006567B">
              <w:rPr>
                <w:sz w:val="28"/>
                <w:szCs w:val="28"/>
                <w:lang w:val="en-US"/>
              </w:rPr>
              <w:t>oficiu</w:t>
            </w:r>
            <w:proofErr w:type="spellEnd"/>
            <w:r w:rsidR="005F5A70" w:rsidRPr="0006567B">
              <w:rPr>
                <w:sz w:val="28"/>
                <w:szCs w:val="28"/>
                <w:lang w:val="en-US"/>
              </w:rPr>
              <w:t>, a</w:t>
            </w:r>
            <w:r w:rsidRPr="0006567B">
              <w:rPr>
                <w:sz w:val="28"/>
                <w:szCs w:val="28"/>
                <w:lang w:val="en-US"/>
              </w:rPr>
              <w:t xml:space="preserve"> </w:t>
            </w:r>
            <w:proofErr w:type="spellStart"/>
            <w:r w:rsidRPr="0006567B">
              <w:rPr>
                <w:sz w:val="28"/>
                <w:szCs w:val="28"/>
                <w:lang w:val="en-US"/>
              </w:rPr>
              <w:t>contribuabililor</w:t>
            </w:r>
            <w:proofErr w:type="spellEnd"/>
            <w:r w:rsidRPr="0006567B">
              <w:rPr>
                <w:sz w:val="28"/>
                <w:szCs w:val="28"/>
                <w:lang w:val="en-US"/>
              </w:rPr>
              <w:t xml:space="preserve">, ale </w:t>
            </w:r>
            <w:proofErr w:type="spellStart"/>
            <w:r w:rsidRPr="0006567B">
              <w:rPr>
                <w:sz w:val="28"/>
                <w:szCs w:val="28"/>
                <w:lang w:val="en-US"/>
              </w:rPr>
              <w:t>căror</w:t>
            </w:r>
            <w:proofErr w:type="spellEnd"/>
            <w:r w:rsidRPr="0006567B">
              <w:rPr>
                <w:sz w:val="28"/>
                <w:szCs w:val="28"/>
                <w:lang w:val="en-US"/>
              </w:rPr>
              <w:t xml:space="preserve"> </w:t>
            </w:r>
            <w:proofErr w:type="spellStart"/>
            <w:r w:rsidRPr="0006567B">
              <w:rPr>
                <w:sz w:val="28"/>
                <w:szCs w:val="28"/>
                <w:lang w:val="en-US"/>
              </w:rPr>
              <w:t>obligații</w:t>
            </w:r>
            <w:proofErr w:type="spellEnd"/>
            <w:r w:rsidRPr="0006567B">
              <w:rPr>
                <w:sz w:val="28"/>
                <w:szCs w:val="28"/>
                <w:lang w:val="en-US"/>
              </w:rPr>
              <w:t xml:space="preserve"> </w:t>
            </w:r>
            <w:proofErr w:type="spellStart"/>
            <w:r w:rsidRPr="0006567B">
              <w:rPr>
                <w:sz w:val="28"/>
                <w:szCs w:val="28"/>
                <w:lang w:val="en-US"/>
              </w:rPr>
              <w:t>fiscale</w:t>
            </w:r>
            <w:proofErr w:type="spellEnd"/>
            <w:r w:rsidRPr="0006567B">
              <w:rPr>
                <w:sz w:val="28"/>
                <w:szCs w:val="28"/>
                <w:lang w:val="en-US"/>
              </w:rPr>
              <w:t xml:space="preserve"> au </w:t>
            </w:r>
            <w:proofErr w:type="spellStart"/>
            <w:r w:rsidRPr="0006567B">
              <w:rPr>
                <w:sz w:val="28"/>
                <w:szCs w:val="28"/>
                <w:lang w:val="en-US"/>
              </w:rPr>
              <w:t>fost</w:t>
            </w:r>
            <w:proofErr w:type="spellEnd"/>
            <w:r w:rsidRPr="0006567B">
              <w:rPr>
                <w:sz w:val="28"/>
                <w:szCs w:val="28"/>
                <w:lang w:val="en-US"/>
              </w:rPr>
              <w:t xml:space="preserve"> </w:t>
            </w:r>
            <w:proofErr w:type="spellStart"/>
            <w:r w:rsidRPr="0006567B">
              <w:rPr>
                <w:sz w:val="28"/>
                <w:szCs w:val="28"/>
                <w:lang w:val="en-US"/>
              </w:rPr>
              <w:t>stinse</w:t>
            </w:r>
            <w:proofErr w:type="spellEnd"/>
            <w:r w:rsidRPr="0006567B">
              <w:rPr>
                <w:sz w:val="28"/>
                <w:szCs w:val="28"/>
                <w:lang w:val="en-US"/>
              </w:rPr>
              <w:t xml:space="preserve"> </w:t>
            </w:r>
            <w:proofErr w:type="spellStart"/>
            <w:r w:rsidRPr="0006567B">
              <w:rPr>
                <w:sz w:val="28"/>
                <w:szCs w:val="28"/>
                <w:lang w:val="en-US"/>
              </w:rPr>
              <w:t>simplificat</w:t>
            </w:r>
            <w:proofErr w:type="spellEnd"/>
            <w:r w:rsidRPr="0006567B">
              <w:rPr>
                <w:sz w:val="28"/>
                <w:szCs w:val="28"/>
                <w:lang w:val="en-US"/>
              </w:rPr>
              <w:t xml:space="preserve"> </w:t>
            </w:r>
            <w:proofErr w:type="spellStart"/>
            <w:r w:rsidRPr="0006567B">
              <w:rPr>
                <w:sz w:val="28"/>
                <w:szCs w:val="28"/>
                <w:lang w:val="en-US"/>
              </w:rPr>
              <w:t>prin</w:t>
            </w:r>
            <w:proofErr w:type="spellEnd"/>
            <w:r w:rsidRPr="0006567B">
              <w:rPr>
                <w:sz w:val="28"/>
                <w:szCs w:val="28"/>
                <w:lang w:val="en-US"/>
              </w:rPr>
              <w:t xml:space="preserve"> </w:t>
            </w:r>
            <w:proofErr w:type="spellStart"/>
            <w:r w:rsidRPr="0006567B">
              <w:rPr>
                <w:sz w:val="28"/>
                <w:szCs w:val="28"/>
                <w:lang w:val="en-US"/>
              </w:rPr>
              <w:t>scădere</w:t>
            </w:r>
            <w:proofErr w:type="spellEnd"/>
            <w:r w:rsidRPr="0006567B">
              <w:rPr>
                <w:sz w:val="28"/>
                <w:szCs w:val="28"/>
                <w:lang w:val="en-US"/>
              </w:rPr>
              <w:t xml:space="preserve">, </w:t>
            </w:r>
            <w:proofErr w:type="spellStart"/>
            <w:r w:rsidRPr="0006567B">
              <w:rPr>
                <w:sz w:val="28"/>
                <w:szCs w:val="28"/>
                <w:lang w:val="en-US"/>
              </w:rPr>
              <w:t>și</w:t>
            </w:r>
            <w:proofErr w:type="spellEnd"/>
            <w:r w:rsidRPr="0006567B">
              <w:rPr>
                <w:sz w:val="28"/>
                <w:szCs w:val="28"/>
                <w:lang w:val="en-US"/>
              </w:rPr>
              <w:t xml:space="preserve"> a </w:t>
            </w:r>
            <w:proofErr w:type="spellStart"/>
            <w:r w:rsidRPr="0006567B">
              <w:rPr>
                <w:sz w:val="28"/>
                <w:szCs w:val="28"/>
                <w:lang w:val="en-US"/>
              </w:rPr>
              <w:t>listei</w:t>
            </w:r>
            <w:proofErr w:type="spellEnd"/>
            <w:r w:rsidRPr="0006567B">
              <w:rPr>
                <w:sz w:val="28"/>
                <w:szCs w:val="28"/>
                <w:lang w:val="en-US"/>
              </w:rPr>
              <w:t xml:space="preserve"> </w:t>
            </w:r>
            <w:proofErr w:type="spellStart"/>
            <w:r w:rsidRPr="0006567B">
              <w:rPr>
                <w:sz w:val="28"/>
                <w:szCs w:val="28"/>
                <w:lang w:val="en-US"/>
              </w:rPr>
              <w:t>fondatorilor</w:t>
            </w:r>
            <w:proofErr w:type="spellEnd"/>
            <w:r w:rsidRPr="0006567B">
              <w:rPr>
                <w:sz w:val="28"/>
                <w:szCs w:val="28"/>
                <w:lang w:val="en-US"/>
              </w:rPr>
              <w:t xml:space="preserve">, </w:t>
            </w:r>
            <w:proofErr w:type="spellStart"/>
            <w:r w:rsidRPr="0006567B">
              <w:rPr>
                <w:sz w:val="28"/>
                <w:szCs w:val="28"/>
                <w:lang w:val="en-US"/>
              </w:rPr>
              <w:t>cărora</w:t>
            </w:r>
            <w:proofErr w:type="spellEnd"/>
            <w:r w:rsidRPr="0006567B">
              <w:rPr>
                <w:sz w:val="28"/>
                <w:szCs w:val="28"/>
                <w:lang w:val="en-US"/>
              </w:rPr>
              <w:t xml:space="preserve"> li se </w:t>
            </w:r>
            <w:proofErr w:type="spellStart"/>
            <w:r w:rsidRPr="0006567B">
              <w:rPr>
                <w:sz w:val="28"/>
                <w:szCs w:val="28"/>
                <w:lang w:val="en-US"/>
              </w:rPr>
              <w:t>refuză</w:t>
            </w:r>
            <w:proofErr w:type="spellEnd"/>
            <w:r w:rsidRPr="0006567B">
              <w:rPr>
                <w:sz w:val="28"/>
                <w:szCs w:val="28"/>
                <w:lang w:val="en-US"/>
              </w:rPr>
              <w:t xml:space="preserve"> </w:t>
            </w:r>
            <w:proofErr w:type="spellStart"/>
            <w:r w:rsidRPr="0006567B">
              <w:rPr>
                <w:sz w:val="28"/>
                <w:szCs w:val="28"/>
                <w:lang w:val="en-US"/>
              </w:rPr>
              <w:t>înregistrarea</w:t>
            </w:r>
            <w:proofErr w:type="spellEnd"/>
            <w:r w:rsidRPr="0006567B">
              <w:rPr>
                <w:sz w:val="28"/>
                <w:szCs w:val="28"/>
                <w:lang w:val="en-US"/>
              </w:rPr>
              <w:t xml:space="preserve"> </w:t>
            </w:r>
            <w:proofErr w:type="spellStart"/>
            <w:r w:rsidRPr="0006567B">
              <w:rPr>
                <w:sz w:val="28"/>
                <w:szCs w:val="28"/>
                <w:lang w:val="en-US"/>
              </w:rPr>
              <w:t>unei</w:t>
            </w:r>
            <w:proofErr w:type="spellEnd"/>
            <w:r w:rsidRPr="0006567B">
              <w:rPr>
                <w:sz w:val="28"/>
                <w:szCs w:val="28"/>
                <w:lang w:val="en-US"/>
              </w:rPr>
              <w:t xml:space="preserve"> </w:t>
            </w:r>
            <w:proofErr w:type="spellStart"/>
            <w:r w:rsidRPr="0006567B">
              <w:rPr>
                <w:sz w:val="28"/>
                <w:szCs w:val="28"/>
                <w:lang w:val="en-US"/>
              </w:rPr>
              <w:t>noi</w:t>
            </w:r>
            <w:proofErr w:type="spellEnd"/>
            <w:r w:rsidRPr="0006567B">
              <w:rPr>
                <w:sz w:val="28"/>
                <w:szCs w:val="28"/>
                <w:lang w:val="en-US"/>
              </w:rPr>
              <w:t xml:space="preserve"> </w:t>
            </w:r>
            <w:proofErr w:type="spellStart"/>
            <w:r w:rsidRPr="0006567B">
              <w:rPr>
                <w:sz w:val="28"/>
                <w:szCs w:val="28"/>
                <w:lang w:val="en-US"/>
              </w:rPr>
              <w:t>persoane</w:t>
            </w:r>
            <w:proofErr w:type="spellEnd"/>
            <w:r w:rsidRPr="0006567B">
              <w:rPr>
                <w:sz w:val="28"/>
                <w:szCs w:val="28"/>
                <w:lang w:val="en-US"/>
              </w:rPr>
              <w:t xml:space="preserve"> </w:t>
            </w:r>
            <w:proofErr w:type="spellStart"/>
            <w:r w:rsidRPr="0006567B">
              <w:rPr>
                <w:sz w:val="28"/>
                <w:szCs w:val="28"/>
                <w:lang w:val="en-US"/>
              </w:rPr>
              <w:t>juridice</w:t>
            </w:r>
            <w:proofErr w:type="spellEnd"/>
            <w:r w:rsidR="00361523" w:rsidRPr="0006567B">
              <w:rPr>
                <w:sz w:val="28"/>
                <w:szCs w:val="28"/>
                <w:lang w:val="en-US"/>
              </w:rPr>
              <w:t>.</w:t>
            </w:r>
          </w:p>
          <w:p w:rsidR="00F33DFD" w:rsidRPr="0006567B" w:rsidRDefault="00361523" w:rsidP="00361523">
            <w:pPr>
              <w:ind w:firstLine="142"/>
              <w:jc w:val="both"/>
              <w:rPr>
                <w:rFonts w:ascii="Times New Roman" w:hAnsi="Times New Roman" w:cs="Times New Roman"/>
                <w:b/>
                <w:bCs/>
                <w:sz w:val="28"/>
                <w:szCs w:val="28"/>
                <w:lang w:val="en-US"/>
              </w:rPr>
            </w:pPr>
            <w:proofErr w:type="spellStart"/>
            <w:r w:rsidRPr="0006567B">
              <w:rPr>
                <w:rFonts w:ascii="Times New Roman" w:hAnsi="Times New Roman" w:cs="Times New Roman"/>
                <w:sz w:val="28"/>
                <w:szCs w:val="28"/>
                <w:lang w:val="en-US"/>
              </w:rPr>
              <w:t>Totodată</w:t>
            </w:r>
            <w:proofErr w:type="spellEnd"/>
            <w:r w:rsidRPr="0006567B">
              <w:rPr>
                <w:rFonts w:ascii="Times New Roman" w:hAnsi="Times New Roman" w:cs="Times New Roman"/>
                <w:sz w:val="28"/>
                <w:szCs w:val="28"/>
                <w:lang w:val="en-US"/>
              </w:rPr>
              <w:t xml:space="preserve">, </w:t>
            </w:r>
            <w:proofErr w:type="spellStart"/>
            <w:r w:rsidRPr="0006567B">
              <w:rPr>
                <w:rFonts w:ascii="Times New Roman" w:hAnsi="Times New Roman" w:cs="Times New Roman"/>
                <w:sz w:val="28"/>
                <w:szCs w:val="28"/>
                <w:lang w:val="en-US"/>
              </w:rPr>
              <w:t>odată</w:t>
            </w:r>
            <w:proofErr w:type="spellEnd"/>
            <w:r w:rsidRPr="0006567B">
              <w:rPr>
                <w:rFonts w:ascii="Times New Roman" w:hAnsi="Times New Roman" w:cs="Times New Roman"/>
                <w:sz w:val="28"/>
                <w:szCs w:val="28"/>
                <w:lang w:val="en-US"/>
              </w:rPr>
              <w:t xml:space="preserve"> cu </w:t>
            </w:r>
            <w:proofErr w:type="spellStart"/>
            <w:r w:rsidRPr="0006567B">
              <w:rPr>
                <w:rFonts w:ascii="Times New Roman" w:hAnsi="Times New Roman" w:cs="Times New Roman"/>
                <w:sz w:val="28"/>
                <w:szCs w:val="28"/>
                <w:lang w:val="en-US"/>
              </w:rPr>
              <w:t>implementarea</w:t>
            </w:r>
            <w:proofErr w:type="spellEnd"/>
            <w:r w:rsidRPr="0006567B">
              <w:rPr>
                <w:rFonts w:ascii="Times New Roman" w:hAnsi="Times New Roman" w:cs="Times New Roman"/>
                <w:sz w:val="28"/>
                <w:szCs w:val="28"/>
                <w:lang w:val="en-US"/>
              </w:rPr>
              <w:t xml:space="preserve"> </w:t>
            </w:r>
            <w:proofErr w:type="spellStart"/>
            <w:r w:rsidRPr="0006567B">
              <w:rPr>
                <w:rFonts w:ascii="Times New Roman" w:hAnsi="Times New Roman" w:cs="Times New Roman"/>
                <w:sz w:val="28"/>
                <w:szCs w:val="28"/>
                <w:lang w:val="en-US"/>
              </w:rPr>
              <w:t>acesteia</w:t>
            </w:r>
            <w:proofErr w:type="spellEnd"/>
            <w:r w:rsidRPr="0006567B">
              <w:rPr>
                <w:rFonts w:ascii="Times New Roman" w:hAnsi="Times New Roman" w:cs="Times New Roman"/>
                <w:sz w:val="28"/>
                <w:szCs w:val="28"/>
                <w:lang w:val="en-US"/>
              </w:rPr>
              <w:t>, s</w:t>
            </w:r>
            <w:r w:rsidR="00513AE8" w:rsidRPr="0006567B">
              <w:rPr>
                <w:rFonts w:ascii="Times New Roman" w:hAnsi="Times New Roman" w:cs="Times New Roman"/>
                <w:sz w:val="28"/>
                <w:szCs w:val="28"/>
                <w:lang w:val="en-US"/>
              </w:rPr>
              <w:t xml:space="preserve">e </w:t>
            </w:r>
            <w:proofErr w:type="spellStart"/>
            <w:r w:rsidR="00513AE8" w:rsidRPr="0006567B">
              <w:rPr>
                <w:rFonts w:ascii="Times New Roman" w:hAnsi="Times New Roman" w:cs="Times New Roman"/>
                <w:sz w:val="28"/>
                <w:szCs w:val="28"/>
                <w:lang w:val="en-US"/>
              </w:rPr>
              <w:t>abrogă</w:t>
            </w:r>
            <w:proofErr w:type="spellEnd"/>
            <w:r w:rsidR="00513AE8" w:rsidRPr="0006567B">
              <w:rPr>
                <w:rFonts w:ascii="Times New Roman" w:hAnsi="Times New Roman" w:cs="Times New Roman"/>
                <w:sz w:val="28"/>
                <w:szCs w:val="28"/>
                <w:lang w:val="en-US"/>
              </w:rPr>
              <w:t xml:space="preserve"> </w:t>
            </w:r>
            <w:proofErr w:type="spellStart"/>
            <w:r w:rsidR="00513AE8" w:rsidRPr="0006567B">
              <w:rPr>
                <w:rFonts w:ascii="Times New Roman" w:hAnsi="Times New Roman" w:cs="Times New Roman"/>
                <w:sz w:val="28"/>
                <w:szCs w:val="28"/>
                <w:lang w:val="en-US"/>
              </w:rPr>
              <w:t>Hotărîrea</w:t>
            </w:r>
            <w:proofErr w:type="spellEnd"/>
            <w:r w:rsidR="00513AE8" w:rsidRPr="0006567B">
              <w:rPr>
                <w:rFonts w:ascii="Times New Roman" w:hAnsi="Times New Roman" w:cs="Times New Roman"/>
                <w:sz w:val="28"/>
                <w:szCs w:val="28"/>
                <w:lang w:val="en-US"/>
              </w:rPr>
              <w:t xml:space="preserve"> </w:t>
            </w:r>
            <w:proofErr w:type="spellStart"/>
            <w:r w:rsidR="00513AE8" w:rsidRPr="0006567B">
              <w:rPr>
                <w:rFonts w:ascii="Times New Roman" w:hAnsi="Times New Roman" w:cs="Times New Roman"/>
                <w:sz w:val="28"/>
                <w:szCs w:val="28"/>
                <w:lang w:val="en-US"/>
              </w:rPr>
              <w:t>Guvernului</w:t>
            </w:r>
            <w:proofErr w:type="spellEnd"/>
            <w:r w:rsidR="00513AE8" w:rsidRPr="0006567B">
              <w:rPr>
                <w:rFonts w:ascii="Times New Roman" w:hAnsi="Times New Roman" w:cs="Times New Roman"/>
                <w:sz w:val="28"/>
                <w:szCs w:val="28"/>
                <w:lang w:val="en-US"/>
              </w:rPr>
              <w:t xml:space="preserve"> nr.148 din 21.02.2009 </w:t>
            </w:r>
            <w:proofErr w:type="spellStart"/>
            <w:r w:rsidR="00513AE8" w:rsidRPr="0006567B">
              <w:rPr>
                <w:rFonts w:ascii="Times New Roman" w:hAnsi="Times New Roman" w:cs="Times New Roman"/>
                <w:sz w:val="28"/>
                <w:szCs w:val="28"/>
                <w:lang w:val="en-US"/>
              </w:rPr>
              <w:t>pentru</w:t>
            </w:r>
            <w:proofErr w:type="spellEnd"/>
            <w:r w:rsidR="00513AE8" w:rsidRPr="0006567B">
              <w:rPr>
                <w:rFonts w:ascii="Times New Roman" w:hAnsi="Times New Roman" w:cs="Times New Roman"/>
                <w:sz w:val="28"/>
                <w:szCs w:val="28"/>
                <w:lang w:val="en-US"/>
              </w:rPr>
              <w:t xml:space="preserve"> </w:t>
            </w:r>
            <w:proofErr w:type="spellStart"/>
            <w:r w:rsidR="00513AE8" w:rsidRPr="0006567B">
              <w:rPr>
                <w:rFonts w:ascii="Times New Roman" w:hAnsi="Times New Roman" w:cs="Times New Roman"/>
                <w:sz w:val="28"/>
                <w:szCs w:val="28"/>
                <w:lang w:val="en-US"/>
              </w:rPr>
              <w:t>aprobarea</w:t>
            </w:r>
            <w:proofErr w:type="spellEnd"/>
            <w:r w:rsidR="00513AE8" w:rsidRPr="0006567B">
              <w:rPr>
                <w:rFonts w:ascii="Times New Roman" w:hAnsi="Times New Roman" w:cs="Times New Roman"/>
                <w:sz w:val="28"/>
                <w:szCs w:val="28"/>
                <w:lang w:val="en-US"/>
              </w:rPr>
              <w:t xml:space="preserve"> </w:t>
            </w:r>
            <w:proofErr w:type="spellStart"/>
            <w:r w:rsidR="00513AE8" w:rsidRPr="0006567B">
              <w:rPr>
                <w:rFonts w:ascii="Times New Roman" w:hAnsi="Times New Roman" w:cs="Times New Roman"/>
                <w:sz w:val="28"/>
                <w:szCs w:val="28"/>
                <w:lang w:val="en-US"/>
              </w:rPr>
              <w:t>Regulamentul</w:t>
            </w:r>
            <w:proofErr w:type="spellEnd"/>
            <w:r w:rsidR="00513AE8" w:rsidRPr="0006567B">
              <w:rPr>
                <w:rFonts w:ascii="Times New Roman" w:hAnsi="Times New Roman" w:cs="Times New Roman"/>
                <w:sz w:val="28"/>
                <w:szCs w:val="28"/>
                <w:lang w:val="en-US"/>
              </w:rPr>
              <w:t xml:space="preserve"> </w:t>
            </w:r>
            <w:proofErr w:type="spellStart"/>
            <w:r w:rsidR="00513AE8" w:rsidRPr="0006567B">
              <w:rPr>
                <w:rFonts w:ascii="Times New Roman" w:hAnsi="Times New Roman" w:cs="Times New Roman"/>
                <w:sz w:val="28"/>
                <w:szCs w:val="28"/>
                <w:lang w:val="en-US"/>
              </w:rPr>
              <w:t>privind</w:t>
            </w:r>
            <w:proofErr w:type="spellEnd"/>
            <w:r w:rsidR="00513AE8" w:rsidRPr="0006567B">
              <w:rPr>
                <w:rFonts w:ascii="Times New Roman" w:hAnsi="Times New Roman" w:cs="Times New Roman"/>
                <w:sz w:val="28"/>
                <w:szCs w:val="28"/>
                <w:lang w:val="en-US"/>
              </w:rPr>
              <w:t xml:space="preserve"> </w:t>
            </w:r>
            <w:proofErr w:type="spellStart"/>
            <w:r w:rsidR="00513AE8" w:rsidRPr="0006567B">
              <w:rPr>
                <w:rFonts w:ascii="Times New Roman" w:hAnsi="Times New Roman" w:cs="Times New Roman"/>
                <w:sz w:val="28"/>
                <w:szCs w:val="28"/>
                <w:lang w:val="en-US"/>
              </w:rPr>
              <w:t>transmiterea</w:t>
            </w:r>
            <w:proofErr w:type="spellEnd"/>
            <w:r w:rsidR="00513AE8" w:rsidRPr="0006567B">
              <w:rPr>
                <w:rFonts w:ascii="Times New Roman" w:hAnsi="Times New Roman" w:cs="Times New Roman"/>
                <w:sz w:val="28"/>
                <w:szCs w:val="28"/>
                <w:lang w:val="en-US"/>
              </w:rPr>
              <w:t xml:space="preserve"> de </w:t>
            </w:r>
            <w:proofErr w:type="spellStart"/>
            <w:r w:rsidR="00513AE8" w:rsidRPr="0006567B">
              <w:rPr>
                <w:rFonts w:ascii="Times New Roman" w:hAnsi="Times New Roman" w:cs="Times New Roman"/>
                <w:sz w:val="28"/>
                <w:szCs w:val="28"/>
                <w:lang w:val="en-US"/>
              </w:rPr>
              <w:t>către</w:t>
            </w:r>
            <w:proofErr w:type="spellEnd"/>
            <w:r w:rsidR="00513AE8" w:rsidRPr="0006567B">
              <w:rPr>
                <w:rFonts w:ascii="Times New Roman" w:hAnsi="Times New Roman" w:cs="Times New Roman"/>
                <w:sz w:val="28"/>
                <w:szCs w:val="28"/>
                <w:lang w:val="en-US"/>
              </w:rPr>
              <w:t xml:space="preserve"> </w:t>
            </w:r>
            <w:proofErr w:type="spellStart"/>
            <w:r w:rsidR="00513AE8" w:rsidRPr="0006567B">
              <w:rPr>
                <w:rFonts w:ascii="Times New Roman" w:hAnsi="Times New Roman" w:cs="Times New Roman"/>
                <w:sz w:val="28"/>
                <w:szCs w:val="28"/>
                <w:lang w:val="en-US"/>
              </w:rPr>
              <w:t>Serviciul</w:t>
            </w:r>
            <w:proofErr w:type="spellEnd"/>
            <w:r w:rsidR="00513AE8" w:rsidRPr="0006567B">
              <w:rPr>
                <w:rFonts w:ascii="Times New Roman" w:hAnsi="Times New Roman" w:cs="Times New Roman"/>
                <w:sz w:val="28"/>
                <w:szCs w:val="28"/>
                <w:lang w:val="en-US"/>
              </w:rPr>
              <w:t xml:space="preserve"> Fiscal de Stat </w:t>
            </w:r>
            <w:proofErr w:type="spellStart"/>
            <w:r w:rsidR="00513AE8" w:rsidRPr="0006567B">
              <w:rPr>
                <w:rFonts w:ascii="Times New Roman" w:hAnsi="Times New Roman" w:cs="Times New Roman"/>
                <w:sz w:val="28"/>
                <w:szCs w:val="28"/>
                <w:lang w:val="en-US"/>
              </w:rPr>
              <w:t>Agenţiei</w:t>
            </w:r>
            <w:proofErr w:type="spellEnd"/>
            <w:r w:rsidR="00513AE8" w:rsidRPr="0006567B">
              <w:rPr>
                <w:rFonts w:ascii="Times New Roman" w:hAnsi="Times New Roman" w:cs="Times New Roman"/>
                <w:sz w:val="28"/>
                <w:szCs w:val="28"/>
                <w:lang w:val="en-US"/>
              </w:rPr>
              <w:t xml:space="preserve"> </w:t>
            </w:r>
            <w:proofErr w:type="spellStart"/>
            <w:r w:rsidR="00513AE8" w:rsidRPr="0006567B">
              <w:rPr>
                <w:rFonts w:ascii="Times New Roman" w:hAnsi="Times New Roman" w:cs="Times New Roman"/>
                <w:sz w:val="28"/>
                <w:szCs w:val="28"/>
                <w:lang w:val="en-US"/>
              </w:rPr>
              <w:t>Servicii</w:t>
            </w:r>
            <w:proofErr w:type="spellEnd"/>
            <w:r w:rsidR="00513AE8" w:rsidRPr="0006567B">
              <w:rPr>
                <w:rFonts w:ascii="Times New Roman" w:hAnsi="Times New Roman" w:cs="Times New Roman"/>
                <w:sz w:val="28"/>
                <w:szCs w:val="28"/>
                <w:lang w:val="en-US"/>
              </w:rPr>
              <w:t xml:space="preserve"> </w:t>
            </w:r>
            <w:proofErr w:type="spellStart"/>
            <w:r w:rsidR="00513AE8" w:rsidRPr="0006567B">
              <w:rPr>
                <w:rFonts w:ascii="Times New Roman" w:hAnsi="Times New Roman" w:cs="Times New Roman"/>
                <w:sz w:val="28"/>
                <w:szCs w:val="28"/>
                <w:lang w:val="en-US"/>
              </w:rPr>
              <w:t>Publice</w:t>
            </w:r>
            <w:proofErr w:type="spellEnd"/>
            <w:r w:rsidR="00513AE8" w:rsidRPr="0006567B">
              <w:rPr>
                <w:rFonts w:ascii="Times New Roman" w:hAnsi="Times New Roman" w:cs="Times New Roman"/>
                <w:sz w:val="28"/>
                <w:szCs w:val="28"/>
                <w:lang w:val="en-US"/>
              </w:rPr>
              <w:t xml:space="preserve"> a </w:t>
            </w:r>
            <w:proofErr w:type="spellStart"/>
            <w:r w:rsidR="00513AE8" w:rsidRPr="0006567B">
              <w:rPr>
                <w:rFonts w:ascii="Times New Roman" w:hAnsi="Times New Roman" w:cs="Times New Roman"/>
                <w:sz w:val="28"/>
                <w:szCs w:val="28"/>
                <w:lang w:val="en-US"/>
              </w:rPr>
              <w:t>listei</w:t>
            </w:r>
            <w:proofErr w:type="spellEnd"/>
            <w:r w:rsidR="00513AE8" w:rsidRPr="0006567B">
              <w:rPr>
                <w:rFonts w:ascii="Times New Roman" w:hAnsi="Times New Roman" w:cs="Times New Roman"/>
                <w:sz w:val="28"/>
                <w:szCs w:val="28"/>
                <w:lang w:val="en-US"/>
              </w:rPr>
              <w:t xml:space="preserve"> </w:t>
            </w:r>
            <w:proofErr w:type="spellStart"/>
            <w:r w:rsidR="00513AE8" w:rsidRPr="0006567B">
              <w:rPr>
                <w:rFonts w:ascii="Times New Roman" w:hAnsi="Times New Roman" w:cs="Times New Roman"/>
                <w:sz w:val="28"/>
                <w:szCs w:val="28"/>
                <w:lang w:val="en-US"/>
              </w:rPr>
              <w:t>contribuabililor</w:t>
            </w:r>
            <w:proofErr w:type="spellEnd"/>
            <w:r w:rsidR="00513AE8" w:rsidRPr="0006567B">
              <w:rPr>
                <w:rFonts w:ascii="Times New Roman" w:hAnsi="Times New Roman" w:cs="Times New Roman"/>
                <w:sz w:val="28"/>
                <w:szCs w:val="28"/>
                <w:lang w:val="en-US"/>
              </w:rPr>
              <w:t xml:space="preserve"> ale </w:t>
            </w:r>
            <w:proofErr w:type="spellStart"/>
            <w:r w:rsidR="00513AE8" w:rsidRPr="0006567B">
              <w:rPr>
                <w:rFonts w:ascii="Times New Roman" w:hAnsi="Times New Roman" w:cs="Times New Roman"/>
                <w:sz w:val="28"/>
                <w:szCs w:val="28"/>
                <w:lang w:val="en-US"/>
              </w:rPr>
              <w:t>căror</w:t>
            </w:r>
            <w:proofErr w:type="spellEnd"/>
            <w:r w:rsidR="00513AE8" w:rsidRPr="0006567B">
              <w:rPr>
                <w:rFonts w:ascii="Times New Roman" w:hAnsi="Times New Roman" w:cs="Times New Roman"/>
                <w:sz w:val="28"/>
                <w:szCs w:val="28"/>
                <w:lang w:val="en-US"/>
              </w:rPr>
              <w:t xml:space="preserve"> </w:t>
            </w:r>
            <w:proofErr w:type="spellStart"/>
            <w:r w:rsidR="00513AE8" w:rsidRPr="0006567B">
              <w:rPr>
                <w:rFonts w:ascii="Times New Roman" w:hAnsi="Times New Roman" w:cs="Times New Roman"/>
                <w:sz w:val="28"/>
                <w:szCs w:val="28"/>
                <w:lang w:val="en-US"/>
              </w:rPr>
              <w:t>obligaţii</w:t>
            </w:r>
            <w:proofErr w:type="spellEnd"/>
            <w:r w:rsidR="00513AE8" w:rsidRPr="0006567B">
              <w:rPr>
                <w:rFonts w:ascii="Times New Roman" w:hAnsi="Times New Roman" w:cs="Times New Roman"/>
                <w:sz w:val="28"/>
                <w:szCs w:val="28"/>
                <w:lang w:val="en-US"/>
              </w:rPr>
              <w:t xml:space="preserve"> </w:t>
            </w:r>
            <w:proofErr w:type="spellStart"/>
            <w:r w:rsidR="00513AE8" w:rsidRPr="0006567B">
              <w:rPr>
                <w:rFonts w:ascii="Times New Roman" w:hAnsi="Times New Roman" w:cs="Times New Roman"/>
                <w:sz w:val="28"/>
                <w:szCs w:val="28"/>
                <w:lang w:val="en-US"/>
              </w:rPr>
              <w:t>fiscale</w:t>
            </w:r>
            <w:proofErr w:type="spellEnd"/>
            <w:r w:rsidR="00513AE8" w:rsidRPr="0006567B">
              <w:rPr>
                <w:rFonts w:ascii="Times New Roman" w:hAnsi="Times New Roman" w:cs="Times New Roman"/>
                <w:sz w:val="28"/>
                <w:szCs w:val="28"/>
                <w:lang w:val="en-US"/>
              </w:rPr>
              <w:t xml:space="preserve"> au </w:t>
            </w:r>
            <w:proofErr w:type="spellStart"/>
            <w:r w:rsidR="00513AE8" w:rsidRPr="0006567B">
              <w:rPr>
                <w:rFonts w:ascii="Times New Roman" w:hAnsi="Times New Roman" w:cs="Times New Roman"/>
                <w:sz w:val="28"/>
                <w:szCs w:val="28"/>
                <w:lang w:val="en-US"/>
              </w:rPr>
              <w:t>fost</w:t>
            </w:r>
            <w:proofErr w:type="spellEnd"/>
            <w:r w:rsidR="00513AE8" w:rsidRPr="0006567B">
              <w:rPr>
                <w:rFonts w:ascii="Times New Roman" w:hAnsi="Times New Roman" w:cs="Times New Roman"/>
                <w:sz w:val="28"/>
                <w:szCs w:val="28"/>
                <w:lang w:val="en-US"/>
              </w:rPr>
              <w:t xml:space="preserve"> </w:t>
            </w:r>
            <w:proofErr w:type="spellStart"/>
            <w:r w:rsidR="00513AE8" w:rsidRPr="0006567B">
              <w:rPr>
                <w:rFonts w:ascii="Times New Roman" w:hAnsi="Times New Roman" w:cs="Times New Roman"/>
                <w:sz w:val="28"/>
                <w:szCs w:val="28"/>
                <w:lang w:val="en-US"/>
              </w:rPr>
              <w:t>stinse</w:t>
            </w:r>
            <w:proofErr w:type="spellEnd"/>
            <w:r w:rsidR="00513AE8" w:rsidRPr="0006567B">
              <w:rPr>
                <w:rFonts w:ascii="Times New Roman" w:hAnsi="Times New Roman" w:cs="Times New Roman"/>
                <w:sz w:val="28"/>
                <w:szCs w:val="28"/>
                <w:lang w:val="en-US"/>
              </w:rPr>
              <w:t xml:space="preserve"> </w:t>
            </w:r>
            <w:proofErr w:type="spellStart"/>
            <w:r w:rsidR="00513AE8" w:rsidRPr="0006567B">
              <w:rPr>
                <w:rFonts w:ascii="Times New Roman" w:hAnsi="Times New Roman" w:cs="Times New Roman"/>
                <w:sz w:val="28"/>
                <w:szCs w:val="28"/>
                <w:lang w:val="en-US"/>
              </w:rPr>
              <w:t>simplificat</w:t>
            </w:r>
            <w:proofErr w:type="spellEnd"/>
            <w:r w:rsidR="00513AE8" w:rsidRPr="0006567B">
              <w:rPr>
                <w:rFonts w:ascii="Times New Roman" w:hAnsi="Times New Roman" w:cs="Times New Roman"/>
                <w:sz w:val="28"/>
                <w:szCs w:val="28"/>
                <w:lang w:val="en-US"/>
              </w:rPr>
              <w:t xml:space="preserve"> </w:t>
            </w:r>
            <w:proofErr w:type="spellStart"/>
            <w:r w:rsidR="00513AE8" w:rsidRPr="0006567B">
              <w:rPr>
                <w:rFonts w:ascii="Times New Roman" w:hAnsi="Times New Roman" w:cs="Times New Roman"/>
                <w:sz w:val="28"/>
                <w:szCs w:val="28"/>
                <w:lang w:val="en-US"/>
              </w:rPr>
              <w:t>prin</w:t>
            </w:r>
            <w:proofErr w:type="spellEnd"/>
            <w:r w:rsidR="00513AE8" w:rsidRPr="0006567B">
              <w:rPr>
                <w:rFonts w:ascii="Times New Roman" w:hAnsi="Times New Roman" w:cs="Times New Roman"/>
                <w:sz w:val="28"/>
                <w:szCs w:val="28"/>
                <w:lang w:val="en-US"/>
              </w:rPr>
              <w:t xml:space="preserve"> </w:t>
            </w:r>
            <w:proofErr w:type="spellStart"/>
            <w:r w:rsidR="00513AE8" w:rsidRPr="0006567B">
              <w:rPr>
                <w:rFonts w:ascii="Times New Roman" w:hAnsi="Times New Roman" w:cs="Times New Roman"/>
                <w:sz w:val="28"/>
                <w:szCs w:val="28"/>
                <w:lang w:val="en-US"/>
              </w:rPr>
              <w:t>scădere</w:t>
            </w:r>
            <w:proofErr w:type="spellEnd"/>
            <w:r w:rsidR="00513AE8" w:rsidRPr="0006567B">
              <w:rPr>
                <w:rFonts w:ascii="Times New Roman" w:hAnsi="Times New Roman" w:cs="Times New Roman"/>
                <w:sz w:val="28"/>
                <w:szCs w:val="28"/>
                <w:lang w:val="en-US"/>
              </w:rPr>
              <w:t xml:space="preserve"> </w:t>
            </w:r>
            <w:proofErr w:type="spellStart"/>
            <w:r w:rsidR="00513AE8" w:rsidRPr="0006567B">
              <w:rPr>
                <w:rFonts w:ascii="Times New Roman" w:hAnsi="Times New Roman" w:cs="Times New Roman"/>
                <w:sz w:val="28"/>
                <w:szCs w:val="28"/>
                <w:lang w:val="en-US"/>
              </w:rPr>
              <w:t>şi</w:t>
            </w:r>
            <w:proofErr w:type="spellEnd"/>
            <w:r w:rsidR="00513AE8" w:rsidRPr="0006567B">
              <w:rPr>
                <w:rFonts w:ascii="Times New Roman" w:hAnsi="Times New Roman" w:cs="Times New Roman"/>
                <w:sz w:val="28"/>
                <w:szCs w:val="28"/>
                <w:lang w:val="en-US"/>
              </w:rPr>
              <w:t xml:space="preserve"> a </w:t>
            </w:r>
            <w:proofErr w:type="spellStart"/>
            <w:r w:rsidR="00513AE8" w:rsidRPr="0006567B">
              <w:rPr>
                <w:rFonts w:ascii="Times New Roman" w:hAnsi="Times New Roman" w:cs="Times New Roman"/>
                <w:sz w:val="28"/>
                <w:szCs w:val="28"/>
                <w:lang w:val="en-US"/>
              </w:rPr>
              <w:t>listei</w:t>
            </w:r>
            <w:proofErr w:type="spellEnd"/>
            <w:r w:rsidR="00513AE8" w:rsidRPr="0006567B">
              <w:rPr>
                <w:rFonts w:ascii="Times New Roman" w:hAnsi="Times New Roman" w:cs="Times New Roman"/>
                <w:sz w:val="28"/>
                <w:szCs w:val="28"/>
                <w:lang w:val="en-US"/>
              </w:rPr>
              <w:t xml:space="preserve"> </w:t>
            </w:r>
            <w:proofErr w:type="spellStart"/>
            <w:r w:rsidR="00513AE8" w:rsidRPr="0006567B">
              <w:rPr>
                <w:rFonts w:ascii="Times New Roman" w:hAnsi="Times New Roman" w:cs="Times New Roman"/>
                <w:sz w:val="28"/>
                <w:szCs w:val="28"/>
                <w:lang w:val="en-US"/>
              </w:rPr>
              <w:t>fondatorilor</w:t>
            </w:r>
            <w:proofErr w:type="spellEnd"/>
            <w:r w:rsidR="00513AE8" w:rsidRPr="0006567B">
              <w:rPr>
                <w:rFonts w:ascii="Times New Roman" w:hAnsi="Times New Roman" w:cs="Times New Roman"/>
                <w:sz w:val="28"/>
                <w:szCs w:val="28"/>
                <w:lang w:val="en-US"/>
              </w:rPr>
              <w:t xml:space="preserve"> </w:t>
            </w:r>
            <w:proofErr w:type="spellStart"/>
            <w:r w:rsidR="00513AE8" w:rsidRPr="0006567B">
              <w:rPr>
                <w:rFonts w:ascii="Times New Roman" w:hAnsi="Times New Roman" w:cs="Times New Roman"/>
                <w:sz w:val="28"/>
                <w:szCs w:val="28"/>
                <w:lang w:val="en-US"/>
              </w:rPr>
              <w:t>cărora</w:t>
            </w:r>
            <w:proofErr w:type="spellEnd"/>
            <w:r w:rsidR="00513AE8" w:rsidRPr="0006567B">
              <w:rPr>
                <w:rFonts w:ascii="Times New Roman" w:hAnsi="Times New Roman" w:cs="Times New Roman"/>
                <w:sz w:val="28"/>
                <w:szCs w:val="28"/>
                <w:lang w:val="en-US"/>
              </w:rPr>
              <w:t xml:space="preserve"> li se </w:t>
            </w:r>
            <w:proofErr w:type="spellStart"/>
            <w:r w:rsidR="00513AE8" w:rsidRPr="0006567B">
              <w:rPr>
                <w:rFonts w:ascii="Times New Roman" w:hAnsi="Times New Roman" w:cs="Times New Roman"/>
                <w:sz w:val="28"/>
                <w:szCs w:val="28"/>
                <w:lang w:val="en-US"/>
              </w:rPr>
              <w:t>refuză</w:t>
            </w:r>
            <w:proofErr w:type="spellEnd"/>
            <w:r w:rsidR="00513AE8" w:rsidRPr="0006567B">
              <w:rPr>
                <w:rFonts w:ascii="Times New Roman" w:hAnsi="Times New Roman" w:cs="Times New Roman"/>
                <w:sz w:val="28"/>
                <w:szCs w:val="28"/>
                <w:lang w:val="en-US"/>
              </w:rPr>
              <w:t xml:space="preserve"> de a </w:t>
            </w:r>
            <w:proofErr w:type="spellStart"/>
            <w:r w:rsidR="00513AE8" w:rsidRPr="0006567B">
              <w:rPr>
                <w:rFonts w:ascii="Times New Roman" w:hAnsi="Times New Roman" w:cs="Times New Roman"/>
                <w:sz w:val="28"/>
                <w:szCs w:val="28"/>
                <w:lang w:val="en-US"/>
              </w:rPr>
              <w:t>înregistra</w:t>
            </w:r>
            <w:proofErr w:type="spellEnd"/>
            <w:r w:rsidR="00513AE8" w:rsidRPr="0006567B">
              <w:rPr>
                <w:rFonts w:ascii="Times New Roman" w:hAnsi="Times New Roman" w:cs="Times New Roman"/>
                <w:sz w:val="28"/>
                <w:szCs w:val="28"/>
                <w:lang w:val="en-US"/>
              </w:rPr>
              <w:t xml:space="preserve"> </w:t>
            </w:r>
            <w:proofErr w:type="spellStart"/>
            <w:r w:rsidR="00513AE8" w:rsidRPr="0006567B">
              <w:rPr>
                <w:rFonts w:ascii="Times New Roman" w:hAnsi="Times New Roman" w:cs="Times New Roman"/>
                <w:sz w:val="28"/>
                <w:szCs w:val="28"/>
                <w:lang w:val="en-US"/>
              </w:rPr>
              <w:t>persoane</w:t>
            </w:r>
            <w:proofErr w:type="spellEnd"/>
            <w:r w:rsidR="00513AE8" w:rsidRPr="0006567B">
              <w:rPr>
                <w:rFonts w:ascii="Times New Roman" w:hAnsi="Times New Roman" w:cs="Times New Roman"/>
                <w:sz w:val="28"/>
                <w:szCs w:val="28"/>
                <w:lang w:val="en-US"/>
              </w:rPr>
              <w:t xml:space="preserve"> </w:t>
            </w:r>
            <w:proofErr w:type="spellStart"/>
            <w:r w:rsidR="00513AE8" w:rsidRPr="0006567B">
              <w:rPr>
                <w:rFonts w:ascii="Times New Roman" w:hAnsi="Times New Roman" w:cs="Times New Roman"/>
                <w:sz w:val="28"/>
                <w:szCs w:val="28"/>
                <w:lang w:val="en-US"/>
              </w:rPr>
              <w:t>nou-fondate</w:t>
            </w:r>
            <w:proofErr w:type="spellEnd"/>
            <w:r w:rsidR="00513AE8" w:rsidRPr="0006567B">
              <w:rPr>
                <w:rFonts w:ascii="Times New Roman" w:hAnsi="Times New Roman" w:cs="Times New Roman"/>
                <w:sz w:val="28"/>
                <w:szCs w:val="28"/>
                <w:lang w:val="en-US"/>
              </w:rPr>
              <w:t xml:space="preserve">. </w:t>
            </w:r>
          </w:p>
        </w:tc>
      </w:tr>
      <w:tr w:rsidR="005436A4" w:rsidRPr="0006567B" w:rsidTr="00225CA6">
        <w:tc>
          <w:tcPr>
            <w:tcW w:w="10060" w:type="dxa"/>
          </w:tcPr>
          <w:p w:rsidR="005436A4" w:rsidRPr="0006567B" w:rsidRDefault="00781505" w:rsidP="00FC0E9A">
            <w:pPr>
              <w:ind w:right="-143"/>
              <w:jc w:val="both"/>
              <w:rPr>
                <w:rFonts w:ascii="Times New Roman" w:hAnsi="Times New Roman" w:cs="Times New Roman"/>
                <w:b/>
                <w:sz w:val="28"/>
                <w:szCs w:val="28"/>
                <w:lang w:val="ro-RO"/>
              </w:rPr>
            </w:pPr>
            <w:r w:rsidRPr="0006567B">
              <w:rPr>
                <w:rFonts w:ascii="Times New Roman" w:hAnsi="Times New Roman" w:cs="Times New Roman"/>
                <w:b/>
                <w:sz w:val="28"/>
                <w:szCs w:val="28"/>
                <w:lang w:val="ro-RO"/>
              </w:rPr>
              <w:t>5. Fundamentarea economico-financiară</w:t>
            </w:r>
          </w:p>
        </w:tc>
      </w:tr>
      <w:tr w:rsidR="005436A4" w:rsidRPr="00290B63" w:rsidTr="00225CA6">
        <w:tc>
          <w:tcPr>
            <w:tcW w:w="10060" w:type="dxa"/>
          </w:tcPr>
          <w:p w:rsidR="005436A4" w:rsidRPr="0006567B" w:rsidRDefault="007D7609" w:rsidP="00513AE8">
            <w:pPr>
              <w:rPr>
                <w:rFonts w:ascii="Times New Roman" w:hAnsi="Times New Roman" w:cs="Times New Roman"/>
                <w:sz w:val="28"/>
                <w:szCs w:val="28"/>
                <w:lang w:val="en-US"/>
              </w:rPr>
            </w:pPr>
            <w:r w:rsidRPr="0006567B">
              <w:rPr>
                <w:rFonts w:ascii="Times New Roman" w:hAnsi="Times New Roman" w:cs="Times New Roman"/>
                <w:sz w:val="28"/>
                <w:szCs w:val="28"/>
                <w:lang w:val="ro-RO"/>
              </w:rPr>
              <w:t xml:space="preserve">Adoptarea </w:t>
            </w:r>
            <w:proofErr w:type="spellStart"/>
            <w:r w:rsidR="00477DA4" w:rsidRPr="0006567B">
              <w:rPr>
                <w:rFonts w:ascii="Times New Roman" w:hAnsi="Times New Roman" w:cs="Times New Roman"/>
                <w:sz w:val="28"/>
                <w:szCs w:val="28"/>
                <w:lang w:val="en-US"/>
              </w:rPr>
              <w:t>proiectului</w:t>
            </w:r>
            <w:proofErr w:type="spellEnd"/>
            <w:r w:rsidR="00477DA4" w:rsidRPr="0006567B">
              <w:rPr>
                <w:rFonts w:ascii="Times New Roman" w:hAnsi="Times New Roman" w:cs="Times New Roman"/>
                <w:sz w:val="28"/>
                <w:szCs w:val="28"/>
                <w:lang w:val="en-US"/>
              </w:rPr>
              <w:t xml:space="preserve"> de </w:t>
            </w:r>
            <w:proofErr w:type="spellStart"/>
            <w:r w:rsidR="00513AE8" w:rsidRPr="0006567B">
              <w:rPr>
                <w:rFonts w:ascii="Times New Roman" w:hAnsi="Times New Roman" w:cs="Times New Roman"/>
                <w:sz w:val="28"/>
                <w:szCs w:val="28"/>
                <w:lang w:val="en-US"/>
              </w:rPr>
              <w:t>Hotărîre</w:t>
            </w:r>
            <w:proofErr w:type="spellEnd"/>
            <w:r w:rsidR="00513AE8" w:rsidRPr="0006567B">
              <w:rPr>
                <w:rFonts w:ascii="Times New Roman" w:hAnsi="Times New Roman" w:cs="Times New Roman"/>
                <w:sz w:val="28"/>
                <w:szCs w:val="28"/>
                <w:lang w:val="en-US"/>
              </w:rPr>
              <w:t xml:space="preserve"> de </w:t>
            </w:r>
            <w:proofErr w:type="spellStart"/>
            <w:r w:rsidR="00513AE8" w:rsidRPr="0006567B">
              <w:rPr>
                <w:rFonts w:ascii="Times New Roman" w:hAnsi="Times New Roman" w:cs="Times New Roman"/>
                <w:sz w:val="28"/>
                <w:szCs w:val="28"/>
                <w:lang w:val="en-US"/>
              </w:rPr>
              <w:t>Guvern</w:t>
            </w:r>
            <w:proofErr w:type="spellEnd"/>
            <w:r w:rsidR="00513AE8" w:rsidRPr="0006567B">
              <w:rPr>
                <w:rFonts w:ascii="Times New Roman" w:hAnsi="Times New Roman" w:cs="Times New Roman"/>
                <w:sz w:val="28"/>
                <w:szCs w:val="28"/>
                <w:lang w:val="en-US"/>
              </w:rPr>
              <w:t xml:space="preserve"> </w:t>
            </w:r>
            <w:r w:rsidRPr="0006567B">
              <w:rPr>
                <w:rFonts w:ascii="Times New Roman" w:hAnsi="Times New Roman" w:cs="Times New Roman"/>
                <w:sz w:val="28"/>
                <w:szCs w:val="28"/>
                <w:lang w:val="en-US"/>
              </w:rPr>
              <w:t xml:space="preserve">nu </w:t>
            </w:r>
            <w:proofErr w:type="spellStart"/>
            <w:r w:rsidRPr="0006567B">
              <w:rPr>
                <w:rFonts w:ascii="Times New Roman" w:hAnsi="Times New Roman" w:cs="Times New Roman"/>
                <w:sz w:val="28"/>
                <w:szCs w:val="28"/>
                <w:lang w:val="en-US"/>
              </w:rPr>
              <w:t>va</w:t>
            </w:r>
            <w:proofErr w:type="spellEnd"/>
            <w:r w:rsidRPr="0006567B">
              <w:rPr>
                <w:rFonts w:ascii="Times New Roman" w:hAnsi="Times New Roman" w:cs="Times New Roman"/>
                <w:sz w:val="28"/>
                <w:szCs w:val="28"/>
                <w:lang w:val="en-US"/>
              </w:rPr>
              <w:t xml:space="preserve"> </w:t>
            </w:r>
            <w:proofErr w:type="spellStart"/>
            <w:r w:rsidRPr="0006567B">
              <w:rPr>
                <w:rFonts w:ascii="Times New Roman" w:hAnsi="Times New Roman" w:cs="Times New Roman"/>
                <w:sz w:val="28"/>
                <w:szCs w:val="28"/>
                <w:lang w:val="en-US"/>
              </w:rPr>
              <w:t>implica</w:t>
            </w:r>
            <w:proofErr w:type="spellEnd"/>
            <w:r w:rsidRPr="0006567B">
              <w:rPr>
                <w:rFonts w:ascii="Times New Roman" w:hAnsi="Times New Roman" w:cs="Times New Roman"/>
                <w:sz w:val="28"/>
                <w:szCs w:val="28"/>
                <w:lang w:val="en-US"/>
              </w:rPr>
              <w:t xml:space="preserve"> </w:t>
            </w:r>
            <w:proofErr w:type="spellStart"/>
            <w:r w:rsidRPr="0006567B">
              <w:rPr>
                <w:rFonts w:ascii="Times New Roman" w:hAnsi="Times New Roman" w:cs="Times New Roman"/>
                <w:sz w:val="28"/>
                <w:szCs w:val="28"/>
                <w:lang w:val="en-US"/>
              </w:rPr>
              <w:t>cheltuieli</w:t>
            </w:r>
            <w:proofErr w:type="spellEnd"/>
            <w:r w:rsidRPr="0006567B">
              <w:rPr>
                <w:rFonts w:ascii="Times New Roman" w:hAnsi="Times New Roman" w:cs="Times New Roman"/>
                <w:sz w:val="28"/>
                <w:szCs w:val="28"/>
                <w:lang w:val="en-US"/>
              </w:rPr>
              <w:t xml:space="preserve"> </w:t>
            </w:r>
            <w:proofErr w:type="spellStart"/>
            <w:r w:rsidRPr="0006567B">
              <w:rPr>
                <w:rFonts w:ascii="Times New Roman" w:hAnsi="Times New Roman" w:cs="Times New Roman"/>
                <w:sz w:val="28"/>
                <w:szCs w:val="28"/>
                <w:lang w:val="en-US"/>
              </w:rPr>
              <w:t>financiare</w:t>
            </w:r>
            <w:proofErr w:type="spellEnd"/>
            <w:r w:rsidRPr="0006567B">
              <w:rPr>
                <w:rFonts w:ascii="Times New Roman" w:hAnsi="Times New Roman" w:cs="Times New Roman"/>
                <w:sz w:val="28"/>
                <w:szCs w:val="28"/>
                <w:lang w:val="en-US"/>
              </w:rPr>
              <w:t xml:space="preserve"> </w:t>
            </w:r>
            <w:proofErr w:type="spellStart"/>
            <w:r w:rsidRPr="0006567B">
              <w:rPr>
                <w:rFonts w:ascii="Times New Roman" w:hAnsi="Times New Roman" w:cs="Times New Roman"/>
                <w:sz w:val="28"/>
                <w:szCs w:val="28"/>
                <w:lang w:val="en-US"/>
              </w:rPr>
              <w:t>suplimentare</w:t>
            </w:r>
            <w:proofErr w:type="spellEnd"/>
            <w:r w:rsidRPr="0006567B">
              <w:rPr>
                <w:rFonts w:ascii="Times New Roman" w:hAnsi="Times New Roman" w:cs="Times New Roman"/>
                <w:sz w:val="28"/>
                <w:szCs w:val="28"/>
                <w:lang w:val="en-US"/>
              </w:rPr>
              <w:t>.</w:t>
            </w:r>
          </w:p>
        </w:tc>
      </w:tr>
      <w:tr w:rsidR="005436A4" w:rsidRPr="00290B63" w:rsidTr="00225CA6">
        <w:tc>
          <w:tcPr>
            <w:tcW w:w="10060" w:type="dxa"/>
          </w:tcPr>
          <w:p w:rsidR="005436A4" w:rsidRPr="0006567B" w:rsidRDefault="00781505" w:rsidP="00FC0E9A">
            <w:pPr>
              <w:ind w:right="-143"/>
              <w:jc w:val="both"/>
              <w:rPr>
                <w:rFonts w:ascii="Times New Roman" w:hAnsi="Times New Roman" w:cs="Times New Roman"/>
                <w:b/>
                <w:sz w:val="28"/>
                <w:szCs w:val="28"/>
                <w:lang w:val="ro-RO"/>
              </w:rPr>
            </w:pPr>
            <w:r w:rsidRPr="0006567B">
              <w:rPr>
                <w:rFonts w:ascii="Times New Roman" w:hAnsi="Times New Roman" w:cs="Times New Roman"/>
                <w:b/>
                <w:sz w:val="28"/>
                <w:szCs w:val="28"/>
                <w:lang w:val="ro-RO"/>
              </w:rPr>
              <w:t>6. Modul de încorporare a actului în cadrul normativ în vigoare</w:t>
            </w:r>
          </w:p>
        </w:tc>
      </w:tr>
      <w:tr w:rsidR="005436A4" w:rsidRPr="00290B63" w:rsidTr="004A544C">
        <w:trPr>
          <w:trHeight w:val="409"/>
        </w:trPr>
        <w:tc>
          <w:tcPr>
            <w:tcW w:w="10060" w:type="dxa"/>
          </w:tcPr>
          <w:p w:rsidR="005436A4" w:rsidRPr="0006567B" w:rsidRDefault="004A544C" w:rsidP="004A544C">
            <w:pPr>
              <w:pStyle w:val="a3"/>
              <w:ind w:left="0"/>
              <w:jc w:val="both"/>
              <w:rPr>
                <w:rFonts w:ascii="Times New Roman" w:hAnsi="Times New Roman" w:cs="Times New Roman"/>
                <w:sz w:val="28"/>
                <w:szCs w:val="28"/>
              </w:rPr>
            </w:pPr>
            <w:r w:rsidRPr="0006567B">
              <w:rPr>
                <w:rFonts w:ascii="Times New Roman" w:eastAsia="Calibri" w:hAnsi="Times New Roman" w:cs="Times New Roman"/>
                <w:color w:val="000000"/>
                <w:sz w:val="28"/>
                <w:szCs w:val="28"/>
              </w:rPr>
              <w:t xml:space="preserve">  </w:t>
            </w:r>
            <w:proofErr w:type="spellStart"/>
            <w:r w:rsidRPr="0006567B">
              <w:rPr>
                <w:rFonts w:ascii="Times New Roman" w:eastAsia="Calibri" w:hAnsi="Times New Roman" w:cs="Times New Roman"/>
                <w:color w:val="000000"/>
                <w:sz w:val="28"/>
                <w:szCs w:val="28"/>
              </w:rPr>
              <w:t>Drept</w:t>
            </w:r>
            <w:proofErr w:type="spellEnd"/>
            <w:r w:rsidRPr="0006567B">
              <w:rPr>
                <w:rFonts w:ascii="Times New Roman" w:eastAsia="Calibri" w:hAnsi="Times New Roman" w:cs="Times New Roman"/>
                <w:color w:val="000000"/>
                <w:sz w:val="28"/>
                <w:szCs w:val="28"/>
              </w:rPr>
              <w:t xml:space="preserve"> </w:t>
            </w:r>
            <w:proofErr w:type="spellStart"/>
            <w:r w:rsidRPr="0006567B">
              <w:rPr>
                <w:rFonts w:ascii="Times New Roman" w:eastAsia="Calibri" w:hAnsi="Times New Roman" w:cs="Times New Roman"/>
                <w:color w:val="000000"/>
                <w:sz w:val="28"/>
                <w:szCs w:val="28"/>
              </w:rPr>
              <w:t>urmare</w:t>
            </w:r>
            <w:proofErr w:type="spellEnd"/>
            <w:r w:rsidRPr="0006567B">
              <w:rPr>
                <w:rFonts w:ascii="Times New Roman" w:eastAsia="Calibri" w:hAnsi="Times New Roman" w:cs="Times New Roman"/>
                <w:color w:val="000000"/>
                <w:sz w:val="28"/>
                <w:szCs w:val="28"/>
              </w:rPr>
              <w:t xml:space="preserve"> a </w:t>
            </w:r>
            <w:proofErr w:type="spellStart"/>
            <w:r w:rsidRPr="0006567B">
              <w:rPr>
                <w:rFonts w:ascii="Times New Roman" w:eastAsia="Calibri" w:hAnsi="Times New Roman" w:cs="Times New Roman"/>
                <w:color w:val="000000"/>
                <w:sz w:val="28"/>
                <w:szCs w:val="28"/>
              </w:rPr>
              <w:t>adoptării</w:t>
            </w:r>
            <w:proofErr w:type="spellEnd"/>
            <w:r w:rsidRPr="0006567B">
              <w:rPr>
                <w:rFonts w:ascii="Times New Roman" w:eastAsia="Calibri" w:hAnsi="Times New Roman" w:cs="Times New Roman"/>
                <w:color w:val="000000"/>
                <w:sz w:val="28"/>
                <w:szCs w:val="28"/>
              </w:rPr>
              <w:t xml:space="preserve"> </w:t>
            </w:r>
            <w:proofErr w:type="spellStart"/>
            <w:r w:rsidRPr="0006567B">
              <w:rPr>
                <w:rFonts w:ascii="Times New Roman" w:eastAsia="Calibri" w:hAnsi="Times New Roman" w:cs="Times New Roman"/>
                <w:color w:val="000000"/>
                <w:sz w:val="28"/>
                <w:szCs w:val="28"/>
              </w:rPr>
              <w:t>prezentului</w:t>
            </w:r>
            <w:proofErr w:type="spellEnd"/>
            <w:r w:rsidRPr="0006567B">
              <w:rPr>
                <w:rFonts w:ascii="Times New Roman" w:eastAsia="Calibri" w:hAnsi="Times New Roman" w:cs="Times New Roman"/>
                <w:color w:val="000000"/>
                <w:sz w:val="28"/>
                <w:szCs w:val="28"/>
              </w:rPr>
              <w:t xml:space="preserve"> </w:t>
            </w:r>
            <w:proofErr w:type="spellStart"/>
            <w:r w:rsidRPr="0006567B">
              <w:rPr>
                <w:rFonts w:ascii="Times New Roman" w:eastAsia="Calibri" w:hAnsi="Times New Roman" w:cs="Times New Roman"/>
                <w:color w:val="000000"/>
                <w:sz w:val="28"/>
                <w:szCs w:val="28"/>
              </w:rPr>
              <w:t>proiect</w:t>
            </w:r>
            <w:proofErr w:type="spellEnd"/>
            <w:r w:rsidRPr="0006567B">
              <w:rPr>
                <w:rFonts w:ascii="Times New Roman" w:eastAsia="Calibri" w:hAnsi="Times New Roman" w:cs="Times New Roman"/>
                <w:color w:val="000000"/>
                <w:sz w:val="28"/>
                <w:szCs w:val="28"/>
              </w:rPr>
              <w:t xml:space="preserve"> nu </w:t>
            </w:r>
            <w:proofErr w:type="spellStart"/>
            <w:r w:rsidRPr="0006567B">
              <w:rPr>
                <w:rFonts w:ascii="Times New Roman" w:eastAsia="Calibri" w:hAnsi="Times New Roman" w:cs="Times New Roman"/>
                <w:color w:val="000000"/>
                <w:sz w:val="28"/>
                <w:szCs w:val="28"/>
              </w:rPr>
              <w:t>va</w:t>
            </w:r>
            <w:proofErr w:type="spellEnd"/>
            <w:r w:rsidRPr="0006567B">
              <w:rPr>
                <w:rFonts w:ascii="Times New Roman" w:eastAsia="Calibri" w:hAnsi="Times New Roman" w:cs="Times New Roman"/>
                <w:color w:val="000000"/>
                <w:sz w:val="28"/>
                <w:szCs w:val="28"/>
              </w:rPr>
              <w:t xml:space="preserve"> fi </w:t>
            </w:r>
            <w:proofErr w:type="spellStart"/>
            <w:r w:rsidRPr="0006567B">
              <w:rPr>
                <w:rFonts w:ascii="Times New Roman" w:eastAsia="Calibri" w:hAnsi="Times New Roman" w:cs="Times New Roman"/>
                <w:color w:val="000000"/>
                <w:sz w:val="28"/>
                <w:szCs w:val="28"/>
              </w:rPr>
              <w:t>necesară</w:t>
            </w:r>
            <w:proofErr w:type="spellEnd"/>
            <w:r w:rsidRPr="0006567B">
              <w:rPr>
                <w:rFonts w:ascii="Times New Roman" w:eastAsia="Calibri" w:hAnsi="Times New Roman" w:cs="Times New Roman"/>
                <w:color w:val="000000"/>
                <w:sz w:val="28"/>
                <w:szCs w:val="28"/>
              </w:rPr>
              <w:t xml:space="preserve"> </w:t>
            </w:r>
            <w:proofErr w:type="spellStart"/>
            <w:r w:rsidRPr="0006567B">
              <w:rPr>
                <w:rFonts w:ascii="Times New Roman" w:eastAsia="Calibri" w:hAnsi="Times New Roman" w:cs="Times New Roman"/>
                <w:color w:val="000000"/>
                <w:sz w:val="28"/>
                <w:szCs w:val="28"/>
              </w:rPr>
              <w:t>modificarea</w:t>
            </w:r>
            <w:proofErr w:type="spellEnd"/>
            <w:r w:rsidRPr="0006567B">
              <w:rPr>
                <w:rFonts w:ascii="Times New Roman" w:eastAsia="Calibri" w:hAnsi="Times New Roman" w:cs="Times New Roman"/>
                <w:color w:val="000000"/>
                <w:sz w:val="28"/>
                <w:szCs w:val="28"/>
              </w:rPr>
              <w:t xml:space="preserve"> </w:t>
            </w:r>
            <w:proofErr w:type="spellStart"/>
            <w:r w:rsidRPr="0006567B">
              <w:rPr>
                <w:rFonts w:ascii="Times New Roman" w:eastAsia="Calibri" w:hAnsi="Times New Roman" w:cs="Times New Roman"/>
                <w:color w:val="000000"/>
                <w:sz w:val="28"/>
                <w:szCs w:val="28"/>
              </w:rPr>
              <w:t>și</w:t>
            </w:r>
            <w:proofErr w:type="spellEnd"/>
            <w:r w:rsidRPr="0006567B">
              <w:rPr>
                <w:rFonts w:ascii="Times New Roman" w:eastAsia="Calibri" w:hAnsi="Times New Roman" w:cs="Times New Roman"/>
                <w:color w:val="000000"/>
                <w:sz w:val="28"/>
                <w:szCs w:val="28"/>
              </w:rPr>
              <w:t xml:space="preserve"> </w:t>
            </w:r>
            <w:proofErr w:type="spellStart"/>
            <w:r w:rsidRPr="0006567B">
              <w:rPr>
                <w:rFonts w:ascii="Times New Roman" w:eastAsia="Calibri" w:hAnsi="Times New Roman" w:cs="Times New Roman"/>
                <w:color w:val="000000"/>
                <w:sz w:val="28"/>
                <w:szCs w:val="28"/>
              </w:rPr>
              <w:t>completarea</w:t>
            </w:r>
            <w:proofErr w:type="spellEnd"/>
            <w:r w:rsidRPr="0006567B">
              <w:rPr>
                <w:rFonts w:ascii="Times New Roman" w:eastAsia="Calibri" w:hAnsi="Times New Roman" w:cs="Times New Roman"/>
                <w:color w:val="000000"/>
                <w:sz w:val="28"/>
                <w:szCs w:val="28"/>
              </w:rPr>
              <w:t xml:space="preserve"> </w:t>
            </w:r>
            <w:proofErr w:type="spellStart"/>
            <w:r w:rsidRPr="0006567B">
              <w:rPr>
                <w:rFonts w:ascii="Times New Roman" w:eastAsia="Calibri" w:hAnsi="Times New Roman" w:cs="Times New Roman"/>
                <w:color w:val="000000"/>
                <w:sz w:val="28"/>
                <w:szCs w:val="28"/>
              </w:rPr>
              <w:t>altor</w:t>
            </w:r>
            <w:proofErr w:type="spellEnd"/>
            <w:r w:rsidRPr="0006567B">
              <w:rPr>
                <w:rFonts w:ascii="Times New Roman" w:eastAsia="Calibri" w:hAnsi="Times New Roman" w:cs="Times New Roman"/>
                <w:color w:val="000000"/>
                <w:sz w:val="28"/>
                <w:szCs w:val="28"/>
              </w:rPr>
              <w:t xml:space="preserve"> </w:t>
            </w:r>
            <w:proofErr w:type="spellStart"/>
            <w:r w:rsidRPr="0006567B">
              <w:rPr>
                <w:rFonts w:ascii="Times New Roman" w:eastAsia="Calibri" w:hAnsi="Times New Roman" w:cs="Times New Roman"/>
                <w:color w:val="000000"/>
                <w:sz w:val="28"/>
                <w:szCs w:val="28"/>
              </w:rPr>
              <w:t>acte</w:t>
            </w:r>
            <w:proofErr w:type="spellEnd"/>
            <w:r w:rsidRPr="0006567B">
              <w:rPr>
                <w:rFonts w:ascii="Times New Roman" w:eastAsia="Calibri" w:hAnsi="Times New Roman" w:cs="Times New Roman"/>
                <w:color w:val="000000"/>
                <w:sz w:val="28"/>
                <w:szCs w:val="28"/>
              </w:rPr>
              <w:t xml:space="preserve"> normative.</w:t>
            </w:r>
          </w:p>
        </w:tc>
      </w:tr>
      <w:tr w:rsidR="005436A4" w:rsidRPr="00290B63" w:rsidTr="00225CA6">
        <w:tc>
          <w:tcPr>
            <w:tcW w:w="10060" w:type="dxa"/>
          </w:tcPr>
          <w:p w:rsidR="005436A4" w:rsidRPr="0006567B" w:rsidRDefault="00781505" w:rsidP="00FC0E9A">
            <w:pPr>
              <w:ind w:right="-143"/>
              <w:jc w:val="both"/>
              <w:rPr>
                <w:rFonts w:ascii="Times New Roman" w:hAnsi="Times New Roman" w:cs="Times New Roman"/>
                <w:b/>
                <w:sz w:val="28"/>
                <w:szCs w:val="28"/>
                <w:lang w:val="ro-RO"/>
              </w:rPr>
            </w:pPr>
            <w:r w:rsidRPr="0006567B">
              <w:rPr>
                <w:rFonts w:ascii="Times New Roman" w:hAnsi="Times New Roman" w:cs="Times New Roman"/>
                <w:b/>
                <w:sz w:val="28"/>
                <w:szCs w:val="28"/>
                <w:lang w:val="ro-RO"/>
              </w:rPr>
              <w:t>7. Avizarea și consultarea publică a proiectului</w:t>
            </w:r>
          </w:p>
        </w:tc>
      </w:tr>
      <w:tr w:rsidR="005436A4" w:rsidRPr="00290B63" w:rsidTr="00225CA6">
        <w:tc>
          <w:tcPr>
            <w:tcW w:w="10060" w:type="dxa"/>
          </w:tcPr>
          <w:p w:rsidR="005436A4" w:rsidRPr="0006567B" w:rsidRDefault="004A544C" w:rsidP="004A544C">
            <w:pPr>
              <w:pStyle w:val="a3"/>
              <w:ind w:left="0"/>
              <w:jc w:val="both"/>
              <w:rPr>
                <w:rFonts w:ascii="Times New Roman" w:hAnsi="Times New Roman" w:cs="Times New Roman"/>
                <w:sz w:val="28"/>
                <w:szCs w:val="28"/>
              </w:rPr>
            </w:pPr>
            <w:r w:rsidRPr="0006567B">
              <w:rPr>
                <w:rFonts w:ascii="Times New Roman" w:eastAsia="Calibri" w:hAnsi="Times New Roman" w:cs="Times New Roman"/>
                <w:color w:val="000000"/>
                <w:sz w:val="28"/>
                <w:szCs w:val="28"/>
              </w:rPr>
              <w:lastRenderedPageBreak/>
              <w:t xml:space="preserve">   </w:t>
            </w:r>
            <w:proofErr w:type="spellStart"/>
            <w:r w:rsidRPr="0006567B">
              <w:rPr>
                <w:rFonts w:ascii="Times New Roman" w:eastAsia="Calibri" w:hAnsi="Times New Roman" w:cs="Times New Roman"/>
                <w:color w:val="000000"/>
                <w:sz w:val="28"/>
                <w:szCs w:val="28"/>
              </w:rPr>
              <w:t>În</w:t>
            </w:r>
            <w:proofErr w:type="spellEnd"/>
            <w:r w:rsidRPr="0006567B">
              <w:rPr>
                <w:rFonts w:ascii="Times New Roman" w:eastAsia="Calibri" w:hAnsi="Times New Roman" w:cs="Times New Roman"/>
                <w:color w:val="000000"/>
                <w:sz w:val="28"/>
                <w:szCs w:val="28"/>
              </w:rPr>
              <w:t xml:space="preserve"> </w:t>
            </w:r>
            <w:proofErr w:type="spellStart"/>
            <w:r w:rsidRPr="0006567B">
              <w:rPr>
                <w:rFonts w:ascii="Times New Roman" w:eastAsia="Calibri" w:hAnsi="Times New Roman" w:cs="Times New Roman"/>
                <w:color w:val="000000"/>
                <w:sz w:val="28"/>
                <w:szCs w:val="28"/>
              </w:rPr>
              <w:t>scopul</w:t>
            </w:r>
            <w:proofErr w:type="spellEnd"/>
            <w:r w:rsidRPr="0006567B">
              <w:rPr>
                <w:rFonts w:ascii="Times New Roman" w:eastAsia="Calibri" w:hAnsi="Times New Roman" w:cs="Times New Roman"/>
                <w:color w:val="000000"/>
                <w:sz w:val="28"/>
                <w:szCs w:val="28"/>
              </w:rPr>
              <w:t xml:space="preserve"> </w:t>
            </w:r>
            <w:proofErr w:type="spellStart"/>
            <w:r w:rsidRPr="0006567B">
              <w:rPr>
                <w:rFonts w:ascii="Times New Roman" w:eastAsia="Calibri" w:hAnsi="Times New Roman" w:cs="Times New Roman"/>
                <w:color w:val="000000"/>
                <w:sz w:val="28"/>
                <w:szCs w:val="28"/>
              </w:rPr>
              <w:t>respectării</w:t>
            </w:r>
            <w:proofErr w:type="spellEnd"/>
            <w:r w:rsidRPr="0006567B">
              <w:rPr>
                <w:rFonts w:ascii="Times New Roman" w:eastAsia="Calibri" w:hAnsi="Times New Roman" w:cs="Times New Roman"/>
                <w:color w:val="000000"/>
                <w:sz w:val="28"/>
                <w:szCs w:val="28"/>
              </w:rPr>
              <w:t xml:space="preserve"> </w:t>
            </w:r>
            <w:proofErr w:type="spellStart"/>
            <w:r w:rsidRPr="0006567B">
              <w:rPr>
                <w:rFonts w:ascii="Times New Roman" w:eastAsia="Calibri" w:hAnsi="Times New Roman" w:cs="Times New Roman"/>
                <w:color w:val="000000"/>
                <w:sz w:val="28"/>
                <w:szCs w:val="28"/>
              </w:rPr>
              <w:t>prevederilor</w:t>
            </w:r>
            <w:proofErr w:type="spellEnd"/>
            <w:r w:rsidRPr="0006567B">
              <w:rPr>
                <w:rFonts w:ascii="Times New Roman" w:eastAsia="Calibri" w:hAnsi="Times New Roman" w:cs="Times New Roman"/>
                <w:color w:val="000000"/>
                <w:sz w:val="28"/>
                <w:szCs w:val="28"/>
              </w:rPr>
              <w:t xml:space="preserve"> </w:t>
            </w:r>
            <w:proofErr w:type="spellStart"/>
            <w:r w:rsidRPr="0006567B">
              <w:rPr>
                <w:rFonts w:ascii="Times New Roman" w:eastAsia="Calibri" w:hAnsi="Times New Roman" w:cs="Times New Roman"/>
                <w:color w:val="000000"/>
                <w:sz w:val="28"/>
                <w:szCs w:val="28"/>
              </w:rPr>
              <w:t>Legii</w:t>
            </w:r>
            <w:proofErr w:type="spellEnd"/>
            <w:r w:rsidRPr="0006567B">
              <w:rPr>
                <w:rFonts w:ascii="Times New Roman" w:eastAsia="Calibri" w:hAnsi="Times New Roman" w:cs="Times New Roman"/>
                <w:color w:val="000000"/>
                <w:sz w:val="28"/>
                <w:szCs w:val="28"/>
              </w:rPr>
              <w:t xml:space="preserve"> </w:t>
            </w:r>
            <w:proofErr w:type="spellStart"/>
            <w:r w:rsidRPr="0006567B">
              <w:rPr>
                <w:rFonts w:ascii="Times New Roman" w:eastAsia="Calibri" w:hAnsi="Times New Roman" w:cs="Times New Roman"/>
                <w:color w:val="000000"/>
                <w:sz w:val="28"/>
                <w:szCs w:val="28"/>
              </w:rPr>
              <w:t>nr</w:t>
            </w:r>
            <w:proofErr w:type="spellEnd"/>
            <w:r w:rsidRPr="0006567B">
              <w:rPr>
                <w:rFonts w:ascii="Times New Roman" w:eastAsia="Calibri" w:hAnsi="Times New Roman" w:cs="Times New Roman"/>
                <w:color w:val="000000"/>
                <w:sz w:val="28"/>
                <w:szCs w:val="28"/>
              </w:rPr>
              <w:t xml:space="preserve">. 100/2017 cu </w:t>
            </w:r>
            <w:proofErr w:type="spellStart"/>
            <w:r w:rsidRPr="0006567B">
              <w:rPr>
                <w:rFonts w:ascii="Times New Roman" w:eastAsia="Calibri" w:hAnsi="Times New Roman" w:cs="Times New Roman"/>
                <w:color w:val="000000"/>
                <w:sz w:val="28"/>
                <w:szCs w:val="28"/>
              </w:rPr>
              <w:t>privire</w:t>
            </w:r>
            <w:proofErr w:type="spellEnd"/>
            <w:r w:rsidRPr="0006567B">
              <w:rPr>
                <w:rFonts w:ascii="Times New Roman" w:eastAsia="Calibri" w:hAnsi="Times New Roman" w:cs="Times New Roman"/>
                <w:color w:val="000000"/>
                <w:sz w:val="28"/>
                <w:szCs w:val="28"/>
              </w:rPr>
              <w:t xml:space="preserve"> la </w:t>
            </w:r>
            <w:proofErr w:type="spellStart"/>
            <w:r w:rsidRPr="0006567B">
              <w:rPr>
                <w:rFonts w:ascii="Times New Roman" w:eastAsia="Calibri" w:hAnsi="Times New Roman" w:cs="Times New Roman"/>
                <w:color w:val="000000"/>
                <w:sz w:val="28"/>
                <w:szCs w:val="28"/>
              </w:rPr>
              <w:t>actele</w:t>
            </w:r>
            <w:proofErr w:type="spellEnd"/>
            <w:r w:rsidRPr="0006567B">
              <w:rPr>
                <w:rFonts w:ascii="Times New Roman" w:eastAsia="Calibri" w:hAnsi="Times New Roman" w:cs="Times New Roman"/>
                <w:color w:val="000000"/>
                <w:sz w:val="28"/>
                <w:szCs w:val="28"/>
              </w:rPr>
              <w:t xml:space="preserve"> normative </w:t>
            </w:r>
            <w:proofErr w:type="spellStart"/>
            <w:r w:rsidRPr="0006567B">
              <w:rPr>
                <w:rFonts w:ascii="Times New Roman" w:eastAsia="Calibri" w:hAnsi="Times New Roman" w:cs="Times New Roman"/>
                <w:color w:val="000000"/>
                <w:sz w:val="28"/>
                <w:szCs w:val="28"/>
              </w:rPr>
              <w:t>și</w:t>
            </w:r>
            <w:proofErr w:type="spellEnd"/>
            <w:r w:rsidRPr="0006567B">
              <w:rPr>
                <w:rFonts w:ascii="Times New Roman" w:eastAsia="Calibri" w:hAnsi="Times New Roman" w:cs="Times New Roman"/>
                <w:color w:val="000000"/>
                <w:sz w:val="28"/>
                <w:szCs w:val="28"/>
              </w:rPr>
              <w:t xml:space="preserve"> </w:t>
            </w:r>
            <w:proofErr w:type="spellStart"/>
            <w:r w:rsidRPr="0006567B">
              <w:rPr>
                <w:rFonts w:ascii="Times New Roman" w:eastAsia="Calibri" w:hAnsi="Times New Roman" w:cs="Times New Roman"/>
                <w:color w:val="000000"/>
                <w:sz w:val="28"/>
                <w:szCs w:val="28"/>
              </w:rPr>
              <w:t>Legii</w:t>
            </w:r>
            <w:proofErr w:type="spellEnd"/>
            <w:r w:rsidRPr="0006567B">
              <w:rPr>
                <w:rFonts w:ascii="Times New Roman" w:eastAsia="Calibri" w:hAnsi="Times New Roman" w:cs="Times New Roman"/>
                <w:color w:val="000000"/>
                <w:sz w:val="28"/>
                <w:szCs w:val="28"/>
              </w:rPr>
              <w:t xml:space="preserve"> </w:t>
            </w:r>
            <w:proofErr w:type="spellStart"/>
            <w:r w:rsidRPr="0006567B">
              <w:rPr>
                <w:rFonts w:ascii="Times New Roman" w:eastAsia="Calibri" w:hAnsi="Times New Roman" w:cs="Times New Roman"/>
                <w:color w:val="000000"/>
                <w:sz w:val="28"/>
                <w:szCs w:val="28"/>
              </w:rPr>
              <w:t>nr</w:t>
            </w:r>
            <w:proofErr w:type="spellEnd"/>
            <w:r w:rsidRPr="0006567B">
              <w:rPr>
                <w:rFonts w:ascii="Times New Roman" w:eastAsia="Calibri" w:hAnsi="Times New Roman" w:cs="Times New Roman"/>
                <w:color w:val="000000"/>
                <w:sz w:val="28"/>
                <w:szCs w:val="28"/>
              </w:rPr>
              <w:t xml:space="preserve">. 239/2008 </w:t>
            </w:r>
            <w:proofErr w:type="spellStart"/>
            <w:r w:rsidRPr="0006567B">
              <w:rPr>
                <w:rFonts w:ascii="Times New Roman" w:eastAsia="Calibri" w:hAnsi="Times New Roman" w:cs="Times New Roman"/>
                <w:color w:val="000000"/>
                <w:sz w:val="28"/>
                <w:szCs w:val="28"/>
              </w:rPr>
              <w:t>privind</w:t>
            </w:r>
            <w:proofErr w:type="spellEnd"/>
            <w:r w:rsidRPr="0006567B">
              <w:rPr>
                <w:rFonts w:ascii="Times New Roman" w:eastAsia="Calibri" w:hAnsi="Times New Roman" w:cs="Times New Roman"/>
                <w:color w:val="000000"/>
                <w:sz w:val="28"/>
                <w:szCs w:val="28"/>
              </w:rPr>
              <w:t xml:space="preserve"> </w:t>
            </w:r>
            <w:proofErr w:type="spellStart"/>
            <w:r w:rsidRPr="0006567B">
              <w:rPr>
                <w:rFonts w:ascii="Times New Roman" w:eastAsia="Calibri" w:hAnsi="Times New Roman" w:cs="Times New Roman"/>
                <w:color w:val="000000"/>
                <w:sz w:val="28"/>
                <w:szCs w:val="28"/>
              </w:rPr>
              <w:t>transparența</w:t>
            </w:r>
            <w:proofErr w:type="spellEnd"/>
            <w:r w:rsidRPr="0006567B">
              <w:rPr>
                <w:rFonts w:ascii="Times New Roman" w:eastAsia="Calibri" w:hAnsi="Times New Roman" w:cs="Times New Roman"/>
                <w:color w:val="000000"/>
                <w:sz w:val="28"/>
                <w:szCs w:val="28"/>
              </w:rPr>
              <w:t xml:space="preserve"> </w:t>
            </w:r>
            <w:proofErr w:type="spellStart"/>
            <w:r w:rsidRPr="0006567B">
              <w:rPr>
                <w:rFonts w:ascii="Times New Roman" w:eastAsia="Calibri" w:hAnsi="Times New Roman" w:cs="Times New Roman"/>
                <w:color w:val="000000"/>
                <w:sz w:val="28"/>
                <w:szCs w:val="28"/>
              </w:rPr>
              <w:t>în</w:t>
            </w:r>
            <w:proofErr w:type="spellEnd"/>
            <w:r w:rsidRPr="0006567B">
              <w:rPr>
                <w:rFonts w:ascii="Times New Roman" w:eastAsia="Calibri" w:hAnsi="Times New Roman" w:cs="Times New Roman"/>
                <w:color w:val="000000"/>
                <w:sz w:val="28"/>
                <w:szCs w:val="28"/>
              </w:rPr>
              <w:t xml:space="preserve"> </w:t>
            </w:r>
            <w:proofErr w:type="spellStart"/>
            <w:r w:rsidRPr="0006567B">
              <w:rPr>
                <w:rFonts w:ascii="Times New Roman" w:eastAsia="Calibri" w:hAnsi="Times New Roman" w:cs="Times New Roman"/>
                <w:color w:val="000000"/>
                <w:sz w:val="28"/>
                <w:szCs w:val="28"/>
              </w:rPr>
              <w:t>procesul</w:t>
            </w:r>
            <w:proofErr w:type="spellEnd"/>
            <w:r w:rsidRPr="0006567B">
              <w:rPr>
                <w:rFonts w:ascii="Times New Roman" w:eastAsia="Calibri" w:hAnsi="Times New Roman" w:cs="Times New Roman"/>
                <w:color w:val="000000"/>
                <w:sz w:val="28"/>
                <w:szCs w:val="28"/>
              </w:rPr>
              <w:t xml:space="preserve"> </w:t>
            </w:r>
            <w:proofErr w:type="spellStart"/>
            <w:r w:rsidRPr="0006567B">
              <w:rPr>
                <w:rFonts w:ascii="Times New Roman" w:eastAsia="Calibri" w:hAnsi="Times New Roman" w:cs="Times New Roman"/>
                <w:color w:val="000000"/>
                <w:sz w:val="28"/>
                <w:szCs w:val="28"/>
              </w:rPr>
              <w:t>decizional</w:t>
            </w:r>
            <w:proofErr w:type="spellEnd"/>
            <w:r w:rsidRPr="0006567B">
              <w:rPr>
                <w:rFonts w:ascii="Times New Roman" w:eastAsia="Calibri" w:hAnsi="Times New Roman" w:cs="Times New Roman"/>
                <w:color w:val="000000"/>
                <w:sz w:val="28"/>
                <w:szCs w:val="28"/>
              </w:rPr>
              <w:t xml:space="preserve">, </w:t>
            </w:r>
            <w:proofErr w:type="spellStart"/>
            <w:r w:rsidRPr="0006567B">
              <w:rPr>
                <w:rFonts w:ascii="Times New Roman" w:eastAsia="Calibri" w:hAnsi="Times New Roman" w:cs="Times New Roman"/>
                <w:color w:val="000000"/>
                <w:sz w:val="28"/>
                <w:szCs w:val="28"/>
              </w:rPr>
              <w:t>proiectul</w:t>
            </w:r>
            <w:proofErr w:type="spellEnd"/>
            <w:r w:rsidRPr="0006567B">
              <w:rPr>
                <w:rFonts w:ascii="Times New Roman" w:eastAsia="Calibri" w:hAnsi="Times New Roman" w:cs="Times New Roman"/>
                <w:color w:val="000000"/>
                <w:sz w:val="28"/>
                <w:szCs w:val="28"/>
              </w:rPr>
              <w:t xml:space="preserve"> a </w:t>
            </w:r>
            <w:proofErr w:type="spellStart"/>
            <w:r w:rsidRPr="0006567B">
              <w:rPr>
                <w:rFonts w:ascii="Times New Roman" w:eastAsia="Calibri" w:hAnsi="Times New Roman" w:cs="Times New Roman"/>
                <w:color w:val="000000"/>
                <w:sz w:val="28"/>
                <w:szCs w:val="28"/>
              </w:rPr>
              <w:t>fost</w:t>
            </w:r>
            <w:proofErr w:type="spellEnd"/>
            <w:r w:rsidRPr="0006567B">
              <w:rPr>
                <w:rFonts w:ascii="Times New Roman" w:eastAsia="Calibri" w:hAnsi="Times New Roman" w:cs="Times New Roman"/>
                <w:color w:val="000000"/>
                <w:sz w:val="28"/>
                <w:szCs w:val="28"/>
              </w:rPr>
              <w:t xml:space="preserve"> </w:t>
            </w:r>
            <w:proofErr w:type="spellStart"/>
            <w:r w:rsidRPr="0006567B">
              <w:rPr>
                <w:rFonts w:ascii="Times New Roman" w:eastAsia="Calibri" w:hAnsi="Times New Roman" w:cs="Times New Roman"/>
                <w:color w:val="000000"/>
                <w:sz w:val="28"/>
                <w:szCs w:val="28"/>
              </w:rPr>
              <w:t>plasat</w:t>
            </w:r>
            <w:proofErr w:type="spellEnd"/>
            <w:r w:rsidRPr="0006567B">
              <w:rPr>
                <w:rFonts w:ascii="Times New Roman" w:eastAsia="Calibri" w:hAnsi="Times New Roman" w:cs="Times New Roman"/>
                <w:color w:val="000000"/>
                <w:sz w:val="28"/>
                <w:szCs w:val="28"/>
              </w:rPr>
              <w:t xml:space="preserve"> </w:t>
            </w:r>
            <w:proofErr w:type="spellStart"/>
            <w:r w:rsidRPr="0006567B">
              <w:rPr>
                <w:rFonts w:ascii="Times New Roman" w:eastAsia="Calibri" w:hAnsi="Times New Roman" w:cs="Times New Roman"/>
                <w:color w:val="000000"/>
                <w:sz w:val="28"/>
                <w:szCs w:val="28"/>
              </w:rPr>
              <w:t>pe</w:t>
            </w:r>
            <w:proofErr w:type="spellEnd"/>
            <w:r w:rsidRPr="0006567B">
              <w:rPr>
                <w:rFonts w:ascii="Times New Roman" w:eastAsia="Calibri" w:hAnsi="Times New Roman" w:cs="Times New Roman"/>
                <w:color w:val="000000"/>
                <w:sz w:val="28"/>
                <w:szCs w:val="28"/>
              </w:rPr>
              <w:t xml:space="preserve"> </w:t>
            </w:r>
            <w:proofErr w:type="spellStart"/>
            <w:r w:rsidRPr="0006567B">
              <w:rPr>
                <w:rFonts w:ascii="Times New Roman" w:eastAsia="Calibri" w:hAnsi="Times New Roman" w:cs="Times New Roman"/>
                <w:color w:val="000000"/>
                <w:sz w:val="28"/>
                <w:szCs w:val="28"/>
              </w:rPr>
              <w:t>pagina</w:t>
            </w:r>
            <w:proofErr w:type="spellEnd"/>
            <w:r w:rsidRPr="0006567B">
              <w:rPr>
                <w:rFonts w:ascii="Times New Roman" w:eastAsia="Calibri" w:hAnsi="Times New Roman" w:cs="Times New Roman"/>
                <w:color w:val="000000"/>
                <w:sz w:val="28"/>
                <w:szCs w:val="28"/>
              </w:rPr>
              <w:t xml:space="preserve"> web </w:t>
            </w:r>
            <w:proofErr w:type="spellStart"/>
            <w:r w:rsidRPr="0006567B">
              <w:rPr>
                <w:rFonts w:ascii="Times New Roman" w:eastAsia="Calibri" w:hAnsi="Times New Roman" w:cs="Times New Roman"/>
                <w:color w:val="000000"/>
                <w:sz w:val="28"/>
                <w:szCs w:val="28"/>
              </w:rPr>
              <w:t>oficială</w:t>
            </w:r>
            <w:proofErr w:type="spellEnd"/>
            <w:r w:rsidRPr="0006567B">
              <w:rPr>
                <w:rFonts w:ascii="Times New Roman" w:eastAsia="Calibri" w:hAnsi="Times New Roman" w:cs="Times New Roman"/>
                <w:color w:val="000000"/>
                <w:sz w:val="28"/>
                <w:szCs w:val="28"/>
              </w:rPr>
              <w:t xml:space="preserve"> a </w:t>
            </w:r>
            <w:proofErr w:type="spellStart"/>
            <w:r w:rsidRPr="0006567B">
              <w:rPr>
                <w:rFonts w:ascii="Times New Roman" w:eastAsia="Calibri" w:hAnsi="Times New Roman" w:cs="Times New Roman"/>
                <w:color w:val="000000"/>
                <w:sz w:val="28"/>
                <w:szCs w:val="28"/>
              </w:rPr>
              <w:t>Ministerului</w:t>
            </w:r>
            <w:proofErr w:type="spellEnd"/>
            <w:r w:rsidRPr="0006567B">
              <w:rPr>
                <w:rFonts w:ascii="Times New Roman" w:eastAsia="Calibri" w:hAnsi="Times New Roman" w:cs="Times New Roman"/>
                <w:color w:val="000000"/>
                <w:sz w:val="28"/>
                <w:szCs w:val="28"/>
              </w:rPr>
              <w:t xml:space="preserve"> </w:t>
            </w:r>
            <w:proofErr w:type="spellStart"/>
            <w:r w:rsidRPr="0006567B">
              <w:rPr>
                <w:rFonts w:ascii="Times New Roman" w:eastAsia="Calibri" w:hAnsi="Times New Roman" w:cs="Times New Roman"/>
                <w:color w:val="000000"/>
                <w:sz w:val="28"/>
                <w:szCs w:val="28"/>
              </w:rPr>
              <w:t>Finanțelor</w:t>
            </w:r>
            <w:proofErr w:type="spellEnd"/>
            <w:r w:rsidRPr="0006567B">
              <w:rPr>
                <w:rFonts w:ascii="Times New Roman" w:eastAsia="Calibri" w:hAnsi="Times New Roman" w:cs="Times New Roman"/>
                <w:color w:val="000000"/>
                <w:sz w:val="28"/>
                <w:szCs w:val="28"/>
              </w:rPr>
              <w:t>.</w:t>
            </w:r>
          </w:p>
        </w:tc>
      </w:tr>
      <w:tr w:rsidR="004A544C" w:rsidRPr="0006567B" w:rsidTr="00225CA6">
        <w:tc>
          <w:tcPr>
            <w:tcW w:w="10060" w:type="dxa"/>
          </w:tcPr>
          <w:p w:rsidR="004A544C" w:rsidRPr="0006567B" w:rsidRDefault="004A544C" w:rsidP="004A544C">
            <w:pPr>
              <w:jc w:val="both"/>
              <w:rPr>
                <w:rFonts w:ascii="Times New Roman" w:eastAsia="Calibri" w:hAnsi="Times New Roman" w:cs="Times New Roman"/>
                <w:color w:val="000000"/>
                <w:sz w:val="28"/>
                <w:szCs w:val="28"/>
              </w:rPr>
            </w:pPr>
            <w:r w:rsidRPr="0006567B">
              <w:rPr>
                <w:rFonts w:ascii="Times New Roman" w:eastAsia="Calibri" w:hAnsi="Times New Roman" w:cs="Times New Roman"/>
                <w:b/>
                <w:color w:val="000000"/>
                <w:sz w:val="28"/>
                <w:szCs w:val="28"/>
              </w:rPr>
              <w:t xml:space="preserve">8. </w:t>
            </w:r>
            <w:proofErr w:type="spellStart"/>
            <w:r w:rsidRPr="0006567B">
              <w:rPr>
                <w:rFonts w:ascii="Times New Roman" w:eastAsia="Calibri" w:hAnsi="Times New Roman" w:cs="Times New Roman"/>
                <w:b/>
                <w:color w:val="000000"/>
                <w:sz w:val="28"/>
                <w:szCs w:val="28"/>
              </w:rPr>
              <w:t>Constatările</w:t>
            </w:r>
            <w:proofErr w:type="spellEnd"/>
            <w:r w:rsidRPr="0006567B">
              <w:rPr>
                <w:rFonts w:ascii="Times New Roman" w:eastAsia="Calibri" w:hAnsi="Times New Roman" w:cs="Times New Roman"/>
                <w:b/>
                <w:color w:val="000000"/>
                <w:sz w:val="28"/>
                <w:szCs w:val="28"/>
              </w:rPr>
              <w:t xml:space="preserve"> </w:t>
            </w:r>
            <w:proofErr w:type="spellStart"/>
            <w:r w:rsidRPr="0006567B">
              <w:rPr>
                <w:rFonts w:ascii="Times New Roman" w:eastAsia="Calibri" w:hAnsi="Times New Roman" w:cs="Times New Roman"/>
                <w:b/>
                <w:color w:val="000000"/>
                <w:sz w:val="28"/>
                <w:szCs w:val="28"/>
              </w:rPr>
              <w:t>expertizei</w:t>
            </w:r>
            <w:proofErr w:type="spellEnd"/>
            <w:r w:rsidRPr="0006567B">
              <w:rPr>
                <w:rFonts w:ascii="Times New Roman" w:eastAsia="Calibri" w:hAnsi="Times New Roman" w:cs="Times New Roman"/>
                <w:b/>
                <w:color w:val="000000"/>
                <w:sz w:val="28"/>
                <w:szCs w:val="28"/>
              </w:rPr>
              <w:t xml:space="preserve"> </w:t>
            </w:r>
            <w:proofErr w:type="spellStart"/>
            <w:r w:rsidRPr="0006567B">
              <w:rPr>
                <w:rFonts w:ascii="Times New Roman" w:eastAsia="Calibri" w:hAnsi="Times New Roman" w:cs="Times New Roman"/>
                <w:b/>
                <w:color w:val="000000"/>
                <w:sz w:val="28"/>
                <w:szCs w:val="28"/>
              </w:rPr>
              <w:t>anticorupție</w:t>
            </w:r>
            <w:proofErr w:type="spellEnd"/>
          </w:p>
        </w:tc>
      </w:tr>
      <w:tr w:rsidR="004A544C" w:rsidRPr="00290B63" w:rsidTr="00225CA6">
        <w:tc>
          <w:tcPr>
            <w:tcW w:w="10060" w:type="dxa"/>
          </w:tcPr>
          <w:p w:rsidR="004A544C" w:rsidRPr="0006567B" w:rsidRDefault="004A544C" w:rsidP="00290B63">
            <w:pPr>
              <w:jc w:val="both"/>
              <w:rPr>
                <w:rFonts w:ascii="Times New Roman" w:eastAsia="Calibri" w:hAnsi="Times New Roman" w:cs="Times New Roman"/>
                <w:b/>
                <w:color w:val="000000"/>
                <w:sz w:val="28"/>
                <w:szCs w:val="28"/>
                <w:lang w:val="en-US"/>
              </w:rPr>
            </w:pPr>
            <w:r w:rsidRPr="0006567B">
              <w:rPr>
                <w:rFonts w:ascii="Times New Roman" w:eastAsia="Calibri" w:hAnsi="Times New Roman" w:cs="Times New Roman"/>
                <w:color w:val="000000"/>
                <w:sz w:val="28"/>
                <w:szCs w:val="28"/>
                <w:lang w:val="en-US"/>
              </w:rPr>
              <w:t xml:space="preserve">   </w:t>
            </w:r>
            <w:proofErr w:type="spellStart"/>
            <w:r w:rsidRPr="0006567B">
              <w:rPr>
                <w:rFonts w:ascii="Times New Roman" w:eastAsia="Calibri" w:hAnsi="Times New Roman" w:cs="Times New Roman"/>
                <w:color w:val="000000"/>
                <w:sz w:val="28"/>
                <w:szCs w:val="28"/>
                <w:lang w:val="en-US"/>
              </w:rPr>
              <w:t>Proiectul</w:t>
            </w:r>
            <w:proofErr w:type="spellEnd"/>
            <w:r w:rsidRPr="0006567B">
              <w:rPr>
                <w:rFonts w:ascii="Times New Roman" w:eastAsia="Calibri" w:hAnsi="Times New Roman" w:cs="Times New Roman"/>
                <w:color w:val="000000"/>
                <w:sz w:val="28"/>
                <w:szCs w:val="28"/>
                <w:lang w:val="en-US"/>
              </w:rPr>
              <w:t xml:space="preserve"> </w:t>
            </w:r>
            <w:proofErr w:type="spellStart"/>
            <w:r w:rsidRPr="0006567B">
              <w:rPr>
                <w:rFonts w:ascii="Times New Roman" w:eastAsia="Calibri" w:hAnsi="Times New Roman" w:cs="Times New Roman"/>
                <w:color w:val="000000"/>
                <w:sz w:val="28"/>
                <w:szCs w:val="28"/>
                <w:lang w:val="en-US"/>
              </w:rPr>
              <w:t>hotărârii</w:t>
            </w:r>
            <w:proofErr w:type="spellEnd"/>
            <w:r w:rsidR="00290B63">
              <w:rPr>
                <w:rFonts w:ascii="Times New Roman" w:eastAsia="Calibri" w:hAnsi="Times New Roman" w:cs="Times New Roman"/>
                <w:color w:val="000000"/>
                <w:sz w:val="28"/>
                <w:szCs w:val="28"/>
                <w:lang w:val="en-US"/>
              </w:rPr>
              <w:t xml:space="preserve"> </w:t>
            </w:r>
            <w:proofErr w:type="spellStart"/>
            <w:r w:rsidR="00290B63">
              <w:rPr>
                <w:rFonts w:ascii="Times New Roman" w:eastAsia="Calibri" w:hAnsi="Times New Roman" w:cs="Times New Roman"/>
                <w:color w:val="000000"/>
                <w:sz w:val="28"/>
                <w:szCs w:val="28"/>
                <w:lang w:val="en-US"/>
              </w:rPr>
              <w:t>urmează</w:t>
            </w:r>
            <w:proofErr w:type="spellEnd"/>
            <w:r w:rsidRPr="0006567B">
              <w:rPr>
                <w:rFonts w:ascii="Times New Roman" w:eastAsia="Calibri" w:hAnsi="Times New Roman" w:cs="Times New Roman"/>
                <w:color w:val="000000"/>
                <w:sz w:val="28"/>
                <w:szCs w:val="28"/>
                <w:lang w:val="en-US"/>
              </w:rPr>
              <w:t xml:space="preserve"> a fi </w:t>
            </w:r>
            <w:proofErr w:type="spellStart"/>
            <w:r w:rsidRPr="0006567B">
              <w:rPr>
                <w:rFonts w:ascii="Times New Roman" w:eastAsia="Calibri" w:hAnsi="Times New Roman" w:cs="Times New Roman"/>
                <w:color w:val="000000"/>
                <w:sz w:val="28"/>
                <w:szCs w:val="28"/>
                <w:lang w:val="en-US"/>
              </w:rPr>
              <w:t>supus</w:t>
            </w:r>
            <w:proofErr w:type="spellEnd"/>
            <w:r w:rsidRPr="0006567B">
              <w:rPr>
                <w:rFonts w:ascii="Times New Roman" w:eastAsia="Calibri" w:hAnsi="Times New Roman" w:cs="Times New Roman"/>
                <w:color w:val="000000"/>
                <w:sz w:val="28"/>
                <w:szCs w:val="28"/>
                <w:lang w:val="en-US"/>
              </w:rPr>
              <w:t xml:space="preserve"> </w:t>
            </w:r>
            <w:proofErr w:type="spellStart"/>
            <w:r w:rsidRPr="0006567B">
              <w:rPr>
                <w:rFonts w:ascii="Times New Roman" w:eastAsia="Calibri" w:hAnsi="Times New Roman" w:cs="Times New Roman"/>
                <w:color w:val="000000"/>
                <w:sz w:val="28"/>
                <w:szCs w:val="28"/>
                <w:lang w:val="en-US"/>
              </w:rPr>
              <w:t>expertizei</w:t>
            </w:r>
            <w:proofErr w:type="spellEnd"/>
            <w:r w:rsidRPr="0006567B">
              <w:rPr>
                <w:rFonts w:ascii="Times New Roman" w:eastAsia="Calibri" w:hAnsi="Times New Roman" w:cs="Times New Roman"/>
                <w:color w:val="000000"/>
                <w:sz w:val="28"/>
                <w:szCs w:val="28"/>
                <w:lang w:val="en-US"/>
              </w:rPr>
              <w:t xml:space="preserve"> </w:t>
            </w:r>
            <w:proofErr w:type="spellStart"/>
            <w:r w:rsidRPr="0006567B">
              <w:rPr>
                <w:rFonts w:ascii="Times New Roman" w:eastAsia="Calibri" w:hAnsi="Times New Roman" w:cs="Times New Roman"/>
                <w:color w:val="000000"/>
                <w:sz w:val="28"/>
                <w:szCs w:val="28"/>
                <w:lang w:val="en-US"/>
              </w:rPr>
              <w:t>anticorupție</w:t>
            </w:r>
            <w:proofErr w:type="spellEnd"/>
            <w:r w:rsidRPr="0006567B">
              <w:rPr>
                <w:rFonts w:ascii="Times New Roman" w:eastAsia="Calibri" w:hAnsi="Times New Roman" w:cs="Times New Roman"/>
                <w:color w:val="000000"/>
                <w:sz w:val="28"/>
                <w:szCs w:val="28"/>
                <w:lang w:val="en-US"/>
              </w:rPr>
              <w:t>.</w:t>
            </w:r>
          </w:p>
        </w:tc>
      </w:tr>
      <w:tr w:rsidR="004A544C" w:rsidRPr="0006567B" w:rsidTr="00225CA6">
        <w:tc>
          <w:tcPr>
            <w:tcW w:w="10060" w:type="dxa"/>
          </w:tcPr>
          <w:p w:rsidR="004A544C" w:rsidRPr="0006567B" w:rsidRDefault="004A544C" w:rsidP="004A544C">
            <w:pPr>
              <w:jc w:val="both"/>
              <w:rPr>
                <w:rFonts w:ascii="Times New Roman" w:eastAsia="Calibri" w:hAnsi="Times New Roman" w:cs="Times New Roman"/>
                <w:color w:val="000000"/>
                <w:sz w:val="28"/>
                <w:szCs w:val="28"/>
                <w:lang w:val="en-US"/>
              </w:rPr>
            </w:pPr>
            <w:r w:rsidRPr="0006567B">
              <w:rPr>
                <w:rFonts w:ascii="Times New Roman" w:eastAsia="Times New Roman" w:hAnsi="Times New Roman" w:cs="Times New Roman"/>
                <w:b/>
                <w:color w:val="000000"/>
                <w:sz w:val="28"/>
                <w:szCs w:val="28"/>
                <w:lang w:eastAsia="en-GB"/>
              </w:rPr>
              <w:t>9.</w:t>
            </w:r>
            <w:r w:rsidRPr="0006567B">
              <w:rPr>
                <w:rFonts w:ascii="Times New Roman" w:eastAsia="Times New Roman" w:hAnsi="Times New Roman" w:cs="Times New Roman"/>
                <w:color w:val="000000"/>
                <w:sz w:val="28"/>
                <w:szCs w:val="28"/>
                <w:lang w:eastAsia="en-GB"/>
              </w:rPr>
              <w:t xml:space="preserve"> </w:t>
            </w:r>
            <w:proofErr w:type="spellStart"/>
            <w:r w:rsidRPr="0006567B">
              <w:rPr>
                <w:rFonts w:ascii="Times New Roman" w:eastAsia="Calibri" w:hAnsi="Times New Roman" w:cs="Times New Roman"/>
                <w:b/>
                <w:color w:val="000000"/>
                <w:sz w:val="28"/>
                <w:szCs w:val="28"/>
              </w:rPr>
              <w:t>Constatările</w:t>
            </w:r>
            <w:proofErr w:type="spellEnd"/>
            <w:r w:rsidRPr="0006567B">
              <w:rPr>
                <w:rFonts w:ascii="Times New Roman" w:eastAsia="Calibri" w:hAnsi="Times New Roman" w:cs="Times New Roman"/>
                <w:b/>
                <w:color w:val="000000"/>
                <w:sz w:val="28"/>
                <w:szCs w:val="28"/>
              </w:rPr>
              <w:t xml:space="preserve"> </w:t>
            </w:r>
            <w:proofErr w:type="spellStart"/>
            <w:r w:rsidRPr="0006567B">
              <w:rPr>
                <w:rFonts w:ascii="Times New Roman" w:eastAsia="Calibri" w:hAnsi="Times New Roman" w:cs="Times New Roman"/>
                <w:b/>
                <w:color w:val="000000"/>
                <w:sz w:val="28"/>
                <w:szCs w:val="28"/>
              </w:rPr>
              <w:t>expertizei</w:t>
            </w:r>
            <w:proofErr w:type="spellEnd"/>
            <w:r w:rsidRPr="0006567B">
              <w:rPr>
                <w:rFonts w:ascii="Times New Roman" w:eastAsia="Calibri" w:hAnsi="Times New Roman" w:cs="Times New Roman"/>
                <w:b/>
                <w:color w:val="000000"/>
                <w:sz w:val="28"/>
                <w:szCs w:val="28"/>
              </w:rPr>
              <w:t xml:space="preserve"> </w:t>
            </w:r>
            <w:proofErr w:type="spellStart"/>
            <w:r w:rsidRPr="0006567B">
              <w:rPr>
                <w:rFonts w:ascii="Times New Roman" w:eastAsia="Calibri" w:hAnsi="Times New Roman" w:cs="Times New Roman"/>
                <w:b/>
                <w:color w:val="000000"/>
                <w:sz w:val="28"/>
                <w:szCs w:val="28"/>
              </w:rPr>
              <w:t>de</w:t>
            </w:r>
            <w:proofErr w:type="spellEnd"/>
            <w:r w:rsidRPr="0006567B">
              <w:rPr>
                <w:rFonts w:ascii="Times New Roman" w:eastAsia="Calibri" w:hAnsi="Times New Roman" w:cs="Times New Roman"/>
                <w:b/>
                <w:color w:val="000000"/>
                <w:sz w:val="28"/>
                <w:szCs w:val="28"/>
              </w:rPr>
              <w:t xml:space="preserve"> </w:t>
            </w:r>
            <w:proofErr w:type="spellStart"/>
            <w:r w:rsidRPr="0006567B">
              <w:rPr>
                <w:rFonts w:ascii="Times New Roman" w:eastAsia="Calibri" w:hAnsi="Times New Roman" w:cs="Times New Roman"/>
                <w:b/>
                <w:color w:val="000000"/>
                <w:sz w:val="28"/>
                <w:szCs w:val="28"/>
              </w:rPr>
              <w:t>compatibilitate</w:t>
            </w:r>
            <w:proofErr w:type="spellEnd"/>
          </w:p>
        </w:tc>
      </w:tr>
      <w:tr w:rsidR="004A544C" w:rsidRPr="0006567B" w:rsidTr="00225CA6">
        <w:tc>
          <w:tcPr>
            <w:tcW w:w="10060" w:type="dxa"/>
          </w:tcPr>
          <w:p w:rsidR="004A544C" w:rsidRPr="0006567B" w:rsidRDefault="004A544C" w:rsidP="004A544C">
            <w:pPr>
              <w:jc w:val="both"/>
              <w:rPr>
                <w:rFonts w:ascii="Times New Roman" w:eastAsia="Times New Roman" w:hAnsi="Times New Roman" w:cs="Times New Roman"/>
                <w:b/>
                <w:color w:val="000000"/>
                <w:sz w:val="28"/>
                <w:szCs w:val="28"/>
                <w:lang w:eastAsia="en-GB"/>
              </w:rPr>
            </w:pPr>
            <w:r w:rsidRPr="0006567B">
              <w:rPr>
                <w:rFonts w:ascii="Times New Roman" w:eastAsia="Calibri" w:hAnsi="Times New Roman" w:cs="Times New Roman"/>
                <w:color w:val="000000"/>
                <w:sz w:val="28"/>
                <w:szCs w:val="28"/>
                <w:lang w:val="en-US"/>
              </w:rPr>
              <w:t xml:space="preserve">    </w:t>
            </w:r>
            <w:proofErr w:type="spellStart"/>
            <w:r w:rsidRPr="0006567B">
              <w:rPr>
                <w:rFonts w:ascii="Times New Roman" w:eastAsia="Calibri" w:hAnsi="Times New Roman" w:cs="Times New Roman"/>
                <w:color w:val="000000"/>
                <w:sz w:val="28"/>
                <w:szCs w:val="28"/>
              </w:rPr>
              <w:t>Nu</w:t>
            </w:r>
            <w:proofErr w:type="spellEnd"/>
            <w:r w:rsidRPr="0006567B">
              <w:rPr>
                <w:rFonts w:ascii="Times New Roman" w:eastAsia="Calibri" w:hAnsi="Times New Roman" w:cs="Times New Roman"/>
                <w:color w:val="000000"/>
                <w:sz w:val="28"/>
                <w:szCs w:val="28"/>
              </w:rPr>
              <w:t xml:space="preserve"> </w:t>
            </w:r>
            <w:proofErr w:type="spellStart"/>
            <w:r w:rsidRPr="0006567B">
              <w:rPr>
                <w:rFonts w:ascii="Times New Roman" w:eastAsia="Calibri" w:hAnsi="Times New Roman" w:cs="Times New Roman"/>
                <w:color w:val="000000"/>
                <w:sz w:val="28"/>
                <w:szCs w:val="28"/>
              </w:rPr>
              <w:t>este</w:t>
            </w:r>
            <w:proofErr w:type="spellEnd"/>
            <w:r w:rsidRPr="0006567B">
              <w:rPr>
                <w:rFonts w:ascii="Times New Roman" w:eastAsia="Calibri" w:hAnsi="Times New Roman" w:cs="Times New Roman"/>
                <w:color w:val="000000"/>
                <w:sz w:val="28"/>
                <w:szCs w:val="28"/>
              </w:rPr>
              <w:t xml:space="preserve"> </w:t>
            </w:r>
            <w:proofErr w:type="spellStart"/>
            <w:r w:rsidRPr="0006567B">
              <w:rPr>
                <w:rFonts w:ascii="Times New Roman" w:eastAsia="Calibri" w:hAnsi="Times New Roman" w:cs="Times New Roman"/>
                <w:color w:val="000000"/>
                <w:sz w:val="28"/>
                <w:szCs w:val="28"/>
              </w:rPr>
              <w:t>necesar</w:t>
            </w:r>
            <w:proofErr w:type="spellEnd"/>
            <w:r w:rsidRPr="0006567B">
              <w:rPr>
                <w:rFonts w:ascii="Times New Roman" w:eastAsia="Calibri" w:hAnsi="Times New Roman" w:cs="Times New Roman"/>
                <w:color w:val="000000"/>
                <w:sz w:val="28"/>
                <w:szCs w:val="28"/>
              </w:rPr>
              <w:t>.</w:t>
            </w:r>
          </w:p>
        </w:tc>
      </w:tr>
      <w:tr w:rsidR="004A544C" w:rsidRPr="0006567B" w:rsidTr="00225CA6">
        <w:tc>
          <w:tcPr>
            <w:tcW w:w="10060" w:type="dxa"/>
          </w:tcPr>
          <w:p w:rsidR="004A544C" w:rsidRPr="0006567B" w:rsidRDefault="004A544C" w:rsidP="004A544C">
            <w:pPr>
              <w:jc w:val="both"/>
              <w:rPr>
                <w:rFonts w:ascii="Times New Roman" w:eastAsia="Calibri" w:hAnsi="Times New Roman" w:cs="Times New Roman"/>
                <w:color w:val="000000"/>
                <w:sz w:val="28"/>
                <w:szCs w:val="28"/>
                <w:lang w:val="en-US"/>
              </w:rPr>
            </w:pPr>
            <w:r w:rsidRPr="0006567B">
              <w:rPr>
                <w:rFonts w:ascii="Times New Roman" w:eastAsia="Calibri" w:hAnsi="Times New Roman" w:cs="Times New Roman"/>
                <w:b/>
                <w:color w:val="000000"/>
                <w:sz w:val="28"/>
                <w:szCs w:val="28"/>
              </w:rPr>
              <w:t>10.</w:t>
            </w:r>
            <w:r w:rsidRPr="0006567B">
              <w:rPr>
                <w:rFonts w:ascii="Times New Roman" w:eastAsia="Times New Roman" w:hAnsi="Times New Roman" w:cs="Times New Roman"/>
                <w:b/>
                <w:color w:val="000000"/>
                <w:sz w:val="28"/>
                <w:szCs w:val="28"/>
                <w:lang w:eastAsia="en-GB"/>
              </w:rPr>
              <w:t xml:space="preserve"> </w:t>
            </w:r>
            <w:proofErr w:type="spellStart"/>
            <w:r w:rsidRPr="0006567B">
              <w:rPr>
                <w:rFonts w:ascii="Times New Roman" w:eastAsia="Times New Roman" w:hAnsi="Times New Roman" w:cs="Times New Roman"/>
                <w:b/>
                <w:color w:val="000000"/>
                <w:sz w:val="28"/>
                <w:szCs w:val="28"/>
                <w:lang w:eastAsia="en-GB"/>
              </w:rPr>
              <w:t>Constatările</w:t>
            </w:r>
            <w:proofErr w:type="spellEnd"/>
            <w:r w:rsidRPr="0006567B">
              <w:rPr>
                <w:rFonts w:ascii="Times New Roman" w:eastAsia="Times New Roman" w:hAnsi="Times New Roman" w:cs="Times New Roman"/>
                <w:b/>
                <w:color w:val="000000"/>
                <w:sz w:val="28"/>
                <w:szCs w:val="28"/>
                <w:lang w:eastAsia="en-GB"/>
              </w:rPr>
              <w:t xml:space="preserve"> </w:t>
            </w:r>
            <w:proofErr w:type="spellStart"/>
            <w:r w:rsidRPr="0006567B">
              <w:rPr>
                <w:rFonts w:ascii="Times New Roman" w:eastAsia="Times New Roman" w:hAnsi="Times New Roman" w:cs="Times New Roman"/>
                <w:b/>
                <w:color w:val="000000"/>
                <w:sz w:val="28"/>
                <w:szCs w:val="28"/>
                <w:lang w:eastAsia="en-GB"/>
              </w:rPr>
              <w:t>expertizei</w:t>
            </w:r>
            <w:proofErr w:type="spellEnd"/>
            <w:r w:rsidRPr="0006567B">
              <w:rPr>
                <w:rFonts w:ascii="Times New Roman" w:eastAsia="Times New Roman" w:hAnsi="Times New Roman" w:cs="Times New Roman"/>
                <w:b/>
                <w:color w:val="000000"/>
                <w:sz w:val="28"/>
                <w:szCs w:val="28"/>
                <w:lang w:eastAsia="en-GB"/>
              </w:rPr>
              <w:t xml:space="preserve"> </w:t>
            </w:r>
            <w:proofErr w:type="spellStart"/>
            <w:r w:rsidRPr="0006567B">
              <w:rPr>
                <w:rFonts w:ascii="Times New Roman" w:eastAsia="Times New Roman" w:hAnsi="Times New Roman" w:cs="Times New Roman"/>
                <w:b/>
                <w:color w:val="000000"/>
                <w:sz w:val="28"/>
                <w:szCs w:val="28"/>
                <w:lang w:eastAsia="en-GB"/>
              </w:rPr>
              <w:t>juridice</w:t>
            </w:r>
            <w:proofErr w:type="spellEnd"/>
          </w:p>
        </w:tc>
      </w:tr>
      <w:tr w:rsidR="004A544C" w:rsidRPr="00290B63" w:rsidTr="00225CA6">
        <w:tc>
          <w:tcPr>
            <w:tcW w:w="10060" w:type="dxa"/>
          </w:tcPr>
          <w:p w:rsidR="004A544C" w:rsidRPr="0006567B" w:rsidRDefault="004A544C" w:rsidP="00290B63">
            <w:pPr>
              <w:jc w:val="both"/>
              <w:rPr>
                <w:rFonts w:ascii="Times New Roman" w:eastAsia="Calibri" w:hAnsi="Times New Roman" w:cs="Times New Roman"/>
                <w:b/>
                <w:color w:val="000000"/>
                <w:sz w:val="28"/>
                <w:szCs w:val="28"/>
                <w:lang w:val="en-US"/>
              </w:rPr>
            </w:pPr>
            <w:r w:rsidRPr="0006567B">
              <w:rPr>
                <w:rFonts w:ascii="Times New Roman" w:eastAsia="Times New Roman" w:hAnsi="Times New Roman" w:cs="Times New Roman"/>
                <w:color w:val="000000"/>
                <w:sz w:val="28"/>
                <w:szCs w:val="28"/>
                <w:lang w:val="en-US" w:eastAsia="en-GB"/>
              </w:rPr>
              <w:t xml:space="preserve">      </w:t>
            </w:r>
            <w:proofErr w:type="spellStart"/>
            <w:r w:rsidRPr="0006567B">
              <w:rPr>
                <w:rFonts w:ascii="Times New Roman" w:eastAsia="Times New Roman" w:hAnsi="Times New Roman" w:cs="Times New Roman"/>
                <w:color w:val="000000"/>
                <w:sz w:val="28"/>
                <w:szCs w:val="28"/>
                <w:lang w:val="en-US" w:eastAsia="en-GB"/>
              </w:rPr>
              <w:t>Proiectul</w:t>
            </w:r>
            <w:proofErr w:type="spellEnd"/>
            <w:r w:rsidRPr="0006567B">
              <w:rPr>
                <w:rFonts w:ascii="Times New Roman" w:eastAsia="Times New Roman" w:hAnsi="Times New Roman" w:cs="Times New Roman"/>
                <w:color w:val="000000"/>
                <w:sz w:val="28"/>
                <w:szCs w:val="28"/>
                <w:lang w:val="en-US" w:eastAsia="en-GB"/>
              </w:rPr>
              <w:t xml:space="preserve"> </w:t>
            </w:r>
            <w:proofErr w:type="spellStart"/>
            <w:r w:rsidR="00290B63">
              <w:rPr>
                <w:rFonts w:ascii="Times New Roman" w:eastAsia="Times New Roman" w:hAnsi="Times New Roman" w:cs="Times New Roman"/>
                <w:color w:val="000000"/>
                <w:sz w:val="28"/>
                <w:szCs w:val="28"/>
                <w:lang w:val="en-US" w:eastAsia="en-GB"/>
              </w:rPr>
              <w:t>urmează</w:t>
            </w:r>
            <w:proofErr w:type="spellEnd"/>
            <w:r w:rsidR="00290B63">
              <w:rPr>
                <w:rFonts w:ascii="Times New Roman" w:eastAsia="Times New Roman" w:hAnsi="Times New Roman" w:cs="Times New Roman"/>
                <w:color w:val="000000"/>
                <w:sz w:val="28"/>
                <w:szCs w:val="28"/>
                <w:lang w:val="en-US" w:eastAsia="en-GB"/>
              </w:rPr>
              <w:t xml:space="preserve"> a fi </w:t>
            </w:r>
            <w:proofErr w:type="spellStart"/>
            <w:r w:rsidR="00290B63">
              <w:rPr>
                <w:rFonts w:ascii="Times New Roman" w:eastAsia="Times New Roman" w:hAnsi="Times New Roman" w:cs="Times New Roman"/>
                <w:color w:val="000000"/>
                <w:sz w:val="28"/>
                <w:szCs w:val="28"/>
                <w:lang w:val="en-US" w:eastAsia="en-GB"/>
              </w:rPr>
              <w:t>supus</w:t>
            </w:r>
            <w:proofErr w:type="spellEnd"/>
            <w:r w:rsidR="00290B63">
              <w:rPr>
                <w:rFonts w:ascii="Times New Roman" w:eastAsia="Times New Roman" w:hAnsi="Times New Roman" w:cs="Times New Roman"/>
                <w:color w:val="000000"/>
                <w:sz w:val="28"/>
                <w:szCs w:val="28"/>
                <w:lang w:val="en-US" w:eastAsia="en-GB"/>
              </w:rPr>
              <w:t xml:space="preserve"> </w:t>
            </w:r>
            <w:proofErr w:type="spellStart"/>
            <w:r w:rsidR="00290B63">
              <w:rPr>
                <w:rFonts w:ascii="Times New Roman" w:eastAsia="Times New Roman" w:hAnsi="Times New Roman" w:cs="Times New Roman"/>
                <w:color w:val="000000"/>
                <w:sz w:val="28"/>
                <w:szCs w:val="28"/>
                <w:lang w:val="en-US" w:eastAsia="en-GB"/>
              </w:rPr>
              <w:t>expertizei</w:t>
            </w:r>
            <w:proofErr w:type="spellEnd"/>
            <w:r w:rsidR="00290B63">
              <w:rPr>
                <w:rFonts w:ascii="Times New Roman" w:eastAsia="Times New Roman" w:hAnsi="Times New Roman" w:cs="Times New Roman"/>
                <w:color w:val="000000"/>
                <w:sz w:val="28"/>
                <w:szCs w:val="28"/>
                <w:lang w:val="en-US" w:eastAsia="en-GB"/>
              </w:rPr>
              <w:t xml:space="preserve"> juridice</w:t>
            </w:r>
            <w:r w:rsidRPr="0006567B">
              <w:rPr>
                <w:rFonts w:ascii="Times New Roman" w:eastAsia="Times New Roman" w:hAnsi="Times New Roman" w:cs="Times New Roman"/>
                <w:color w:val="000000"/>
                <w:sz w:val="28"/>
                <w:szCs w:val="28"/>
                <w:lang w:val="en-US" w:eastAsia="en-GB"/>
              </w:rPr>
              <w:t>.</w:t>
            </w:r>
            <w:bookmarkStart w:id="0" w:name="_GoBack"/>
            <w:bookmarkEnd w:id="0"/>
          </w:p>
        </w:tc>
      </w:tr>
      <w:tr w:rsidR="004A544C" w:rsidRPr="0006567B" w:rsidTr="00225CA6">
        <w:tc>
          <w:tcPr>
            <w:tcW w:w="10060" w:type="dxa"/>
          </w:tcPr>
          <w:p w:rsidR="004A544C" w:rsidRPr="0006567B" w:rsidRDefault="004A544C" w:rsidP="0006567B">
            <w:pPr>
              <w:jc w:val="both"/>
              <w:rPr>
                <w:rFonts w:ascii="Times New Roman" w:eastAsia="Times New Roman" w:hAnsi="Times New Roman" w:cs="Times New Roman"/>
                <w:color w:val="000000"/>
                <w:sz w:val="28"/>
                <w:szCs w:val="28"/>
                <w:lang w:val="en-US" w:eastAsia="en-GB"/>
              </w:rPr>
            </w:pPr>
            <w:r w:rsidRPr="0006567B">
              <w:rPr>
                <w:rFonts w:ascii="Times New Roman" w:eastAsia="Times New Roman" w:hAnsi="Times New Roman" w:cs="Times New Roman"/>
                <w:b/>
                <w:color w:val="000000"/>
                <w:sz w:val="28"/>
                <w:szCs w:val="28"/>
                <w:lang w:eastAsia="en-GB"/>
              </w:rPr>
              <w:t xml:space="preserve">11. </w:t>
            </w:r>
            <w:proofErr w:type="spellStart"/>
            <w:r w:rsidRPr="0006567B">
              <w:rPr>
                <w:rFonts w:ascii="Times New Roman" w:eastAsia="Times New Roman" w:hAnsi="Times New Roman" w:cs="Times New Roman"/>
                <w:b/>
                <w:color w:val="000000"/>
                <w:sz w:val="28"/>
                <w:szCs w:val="28"/>
                <w:lang w:eastAsia="en-GB"/>
              </w:rPr>
              <w:t>Constatările</w:t>
            </w:r>
            <w:proofErr w:type="spellEnd"/>
            <w:r w:rsidRPr="0006567B">
              <w:rPr>
                <w:rFonts w:ascii="Times New Roman" w:eastAsia="Times New Roman" w:hAnsi="Times New Roman" w:cs="Times New Roman"/>
                <w:b/>
                <w:color w:val="000000"/>
                <w:sz w:val="28"/>
                <w:szCs w:val="28"/>
                <w:lang w:eastAsia="en-GB"/>
              </w:rPr>
              <w:t xml:space="preserve"> </w:t>
            </w:r>
            <w:proofErr w:type="spellStart"/>
            <w:r w:rsidRPr="0006567B">
              <w:rPr>
                <w:rFonts w:ascii="Times New Roman" w:eastAsia="Times New Roman" w:hAnsi="Times New Roman" w:cs="Times New Roman"/>
                <w:b/>
                <w:color w:val="000000"/>
                <w:sz w:val="28"/>
                <w:szCs w:val="28"/>
                <w:lang w:eastAsia="en-GB"/>
              </w:rPr>
              <w:t>altor</w:t>
            </w:r>
            <w:proofErr w:type="spellEnd"/>
            <w:r w:rsidRPr="0006567B">
              <w:rPr>
                <w:rFonts w:ascii="Times New Roman" w:eastAsia="Times New Roman" w:hAnsi="Times New Roman" w:cs="Times New Roman"/>
                <w:b/>
                <w:color w:val="000000"/>
                <w:sz w:val="28"/>
                <w:szCs w:val="28"/>
                <w:lang w:eastAsia="en-GB"/>
              </w:rPr>
              <w:t xml:space="preserve"> </w:t>
            </w:r>
            <w:proofErr w:type="spellStart"/>
            <w:r w:rsidRPr="0006567B">
              <w:rPr>
                <w:rFonts w:ascii="Times New Roman" w:eastAsia="Times New Roman" w:hAnsi="Times New Roman" w:cs="Times New Roman"/>
                <w:b/>
                <w:color w:val="000000"/>
                <w:sz w:val="28"/>
                <w:szCs w:val="28"/>
                <w:lang w:eastAsia="en-GB"/>
              </w:rPr>
              <w:t>expertize</w:t>
            </w:r>
            <w:proofErr w:type="spellEnd"/>
          </w:p>
        </w:tc>
      </w:tr>
      <w:tr w:rsidR="0006567B" w:rsidRPr="0006567B" w:rsidTr="00225CA6">
        <w:tc>
          <w:tcPr>
            <w:tcW w:w="10060" w:type="dxa"/>
          </w:tcPr>
          <w:p w:rsidR="0006567B" w:rsidRPr="0006567B" w:rsidRDefault="0006567B" w:rsidP="0006567B">
            <w:pPr>
              <w:jc w:val="both"/>
              <w:rPr>
                <w:rFonts w:ascii="Times New Roman" w:eastAsia="Times New Roman" w:hAnsi="Times New Roman" w:cs="Times New Roman"/>
                <w:b/>
                <w:color w:val="000000"/>
                <w:sz w:val="28"/>
                <w:szCs w:val="28"/>
                <w:lang w:eastAsia="en-GB"/>
              </w:rPr>
            </w:pPr>
            <w:r w:rsidRPr="0006567B">
              <w:rPr>
                <w:rFonts w:ascii="Times New Roman" w:eastAsia="Times New Roman" w:hAnsi="Times New Roman" w:cs="Times New Roman"/>
                <w:color w:val="000000"/>
                <w:sz w:val="28"/>
                <w:szCs w:val="28"/>
                <w:lang w:val="en-US" w:eastAsia="en-GB"/>
              </w:rPr>
              <w:t xml:space="preserve">     </w:t>
            </w:r>
            <w:proofErr w:type="spellStart"/>
            <w:r w:rsidRPr="0006567B">
              <w:rPr>
                <w:rFonts w:ascii="Times New Roman" w:eastAsia="Times New Roman" w:hAnsi="Times New Roman" w:cs="Times New Roman"/>
                <w:color w:val="000000"/>
                <w:sz w:val="28"/>
                <w:szCs w:val="28"/>
                <w:lang w:eastAsia="en-GB"/>
              </w:rPr>
              <w:t>Nu</w:t>
            </w:r>
            <w:proofErr w:type="spellEnd"/>
            <w:r w:rsidRPr="0006567B">
              <w:rPr>
                <w:rFonts w:ascii="Times New Roman" w:eastAsia="Times New Roman" w:hAnsi="Times New Roman" w:cs="Times New Roman"/>
                <w:color w:val="000000"/>
                <w:sz w:val="28"/>
                <w:szCs w:val="28"/>
                <w:lang w:eastAsia="en-GB"/>
              </w:rPr>
              <w:t xml:space="preserve"> </w:t>
            </w:r>
            <w:proofErr w:type="spellStart"/>
            <w:r w:rsidRPr="0006567B">
              <w:rPr>
                <w:rFonts w:ascii="Times New Roman" w:eastAsia="Times New Roman" w:hAnsi="Times New Roman" w:cs="Times New Roman"/>
                <w:color w:val="000000"/>
                <w:sz w:val="28"/>
                <w:szCs w:val="28"/>
                <w:lang w:eastAsia="en-GB"/>
              </w:rPr>
              <w:t>este</w:t>
            </w:r>
            <w:proofErr w:type="spellEnd"/>
            <w:r w:rsidRPr="0006567B">
              <w:rPr>
                <w:rFonts w:ascii="Times New Roman" w:eastAsia="Times New Roman" w:hAnsi="Times New Roman" w:cs="Times New Roman"/>
                <w:color w:val="000000"/>
                <w:sz w:val="28"/>
                <w:szCs w:val="28"/>
                <w:lang w:eastAsia="en-GB"/>
              </w:rPr>
              <w:t xml:space="preserve"> </w:t>
            </w:r>
            <w:proofErr w:type="spellStart"/>
            <w:r w:rsidRPr="0006567B">
              <w:rPr>
                <w:rFonts w:ascii="Times New Roman" w:eastAsia="Times New Roman" w:hAnsi="Times New Roman" w:cs="Times New Roman"/>
                <w:color w:val="000000"/>
                <w:sz w:val="28"/>
                <w:szCs w:val="28"/>
                <w:lang w:eastAsia="en-GB"/>
              </w:rPr>
              <w:t>necesar</w:t>
            </w:r>
            <w:proofErr w:type="spellEnd"/>
            <w:r w:rsidRPr="0006567B">
              <w:rPr>
                <w:rFonts w:ascii="Times New Roman" w:eastAsia="Times New Roman" w:hAnsi="Times New Roman" w:cs="Times New Roman"/>
                <w:color w:val="000000"/>
                <w:sz w:val="28"/>
                <w:szCs w:val="28"/>
                <w:lang w:eastAsia="en-GB"/>
              </w:rPr>
              <w:t>.</w:t>
            </w:r>
          </w:p>
        </w:tc>
      </w:tr>
    </w:tbl>
    <w:p w:rsidR="00781505" w:rsidRPr="0006567B" w:rsidRDefault="00781505" w:rsidP="006973E7">
      <w:pPr>
        <w:spacing w:after="0" w:line="240" w:lineRule="auto"/>
        <w:ind w:left="-567" w:right="-143"/>
        <w:jc w:val="both"/>
        <w:rPr>
          <w:rFonts w:ascii="Times New Roman" w:eastAsia="Times New Roman" w:hAnsi="Times New Roman" w:cs="Times New Roman"/>
          <w:sz w:val="28"/>
          <w:szCs w:val="28"/>
          <w:lang w:val="ro-MD"/>
        </w:rPr>
      </w:pPr>
    </w:p>
    <w:p w:rsidR="00FC0E9A" w:rsidRPr="00FC0E9A" w:rsidRDefault="00FC0E9A" w:rsidP="006973E7">
      <w:pPr>
        <w:spacing w:after="0" w:line="240" w:lineRule="auto"/>
        <w:ind w:left="-567" w:right="-143"/>
        <w:jc w:val="both"/>
        <w:rPr>
          <w:rFonts w:ascii="Times New Roman" w:hAnsi="Times New Roman" w:cs="Times New Roman"/>
          <w:sz w:val="24"/>
          <w:szCs w:val="24"/>
          <w:lang w:val="ro-MD"/>
        </w:rPr>
      </w:pPr>
      <w:r w:rsidRPr="0006567B">
        <w:rPr>
          <w:rFonts w:ascii="Times New Roman" w:eastAsia="Times New Roman" w:hAnsi="Times New Roman" w:cs="Times New Roman"/>
          <w:sz w:val="28"/>
          <w:szCs w:val="28"/>
          <w:lang w:val="ro-MD"/>
        </w:rPr>
        <w:t xml:space="preserve">                                                                                                       </w:t>
      </w:r>
      <w:r w:rsidRPr="00022488">
        <w:rPr>
          <w:rFonts w:ascii="Times New Roman" w:eastAsia="Times New Roman" w:hAnsi="Times New Roman" w:cs="Times New Roman"/>
          <w:sz w:val="24"/>
          <w:szCs w:val="24"/>
          <w:lang w:val="ro-MD"/>
        </w:rPr>
        <w:t xml:space="preserve">                                                                                                                                                                                                                                                                                                                                                                                                                                                                                                                                                                                                                                                                                                                                                                                                                                                                                                                                                                                                                                                                              </w:t>
      </w:r>
    </w:p>
    <w:sectPr w:rsidR="00FC0E9A" w:rsidRPr="00FC0E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919BB"/>
    <w:multiLevelType w:val="hybridMultilevel"/>
    <w:tmpl w:val="5EC87798"/>
    <w:lvl w:ilvl="0" w:tplc="F7AAEB98">
      <w:start w:val="1"/>
      <w:numFmt w:val="decimal"/>
      <w:lvlText w:val="%1."/>
      <w:lvlJc w:val="left"/>
      <w:pPr>
        <w:ind w:left="1211" w:hanging="360"/>
      </w:pPr>
      <w:rPr>
        <w:b/>
        <w:color w:val="auto"/>
      </w:rPr>
    </w:lvl>
    <w:lvl w:ilvl="1" w:tplc="A21A3A36">
      <w:start w:val="1"/>
      <w:numFmt w:val="lowerLetter"/>
      <w:lvlText w:val="%2)"/>
      <w:lvlJc w:val="left"/>
      <w:pPr>
        <w:ind w:left="1352" w:hanging="360"/>
      </w:pPr>
      <w:rPr>
        <w:rFonts w:ascii="Times New Roman" w:eastAsiaTheme="minorHAnsi" w:hAnsi="Times New Roman" w:cs="Times New Roman"/>
      </w:rPr>
    </w:lvl>
    <w:lvl w:ilvl="2" w:tplc="86FA9B0E">
      <w:start w:val="1"/>
      <w:numFmt w:val="lowerLetter"/>
      <w:lvlText w:val="%3)"/>
      <w:lvlJc w:val="right"/>
      <w:pPr>
        <w:ind w:left="2449" w:hanging="180"/>
      </w:pPr>
      <w:rPr>
        <w:rFonts w:ascii="Times New Roman" w:eastAsiaTheme="minorHAnsi" w:hAnsi="Times New Roman" w:cs="Times New Roman"/>
      </w:rPr>
    </w:lvl>
    <w:lvl w:ilvl="3" w:tplc="0818000F">
      <w:start w:val="1"/>
      <w:numFmt w:val="decimal"/>
      <w:lvlText w:val="%4."/>
      <w:lvlJc w:val="left"/>
      <w:pPr>
        <w:ind w:left="3447" w:hanging="360"/>
      </w:pPr>
    </w:lvl>
    <w:lvl w:ilvl="4" w:tplc="08180019">
      <w:start w:val="1"/>
      <w:numFmt w:val="lowerLetter"/>
      <w:lvlText w:val="%5."/>
      <w:lvlJc w:val="left"/>
      <w:pPr>
        <w:ind w:left="4167" w:hanging="360"/>
      </w:pPr>
    </w:lvl>
    <w:lvl w:ilvl="5" w:tplc="0818001B">
      <w:start w:val="1"/>
      <w:numFmt w:val="lowerRoman"/>
      <w:lvlText w:val="%6."/>
      <w:lvlJc w:val="right"/>
      <w:pPr>
        <w:ind w:left="4887" w:hanging="180"/>
      </w:pPr>
    </w:lvl>
    <w:lvl w:ilvl="6" w:tplc="0818000F">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F80"/>
    <w:rsid w:val="00054151"/>
    <w:rsid w:val="0006567B"/>
    <w:rsid w:val="00171992"/>
    <w:rsid w:val="0019474E"/>
    <w:rsid w:val="001F204A"/>
    <w:rsid w:val="00225CA6"/>
    <w:rsid w:val="00261F80"/>
    <w:rsid w:val="00276519"/>
    <w:rsid w:val="00276A30"/>
    <w:rsid w:val="002841AC"/>
    <w:rsid w:val="00290B63"/>
    <w:rsid w:val="002E046B"/>
    <w:rsid w:val="00354087"/>
    <w:rsid w:val="00361523"/>
    <w:rsid w:val="003803D5"/>
    <w:rsid w:val="0039333C"/>
    <w:rsid w:val="003B72C3"/>
    <w:rsid w:val="00477DA4"/>
    <w:rsid w:val="004A544C"/>
    <w:rsid w:val="004A560C"/>
    <w:rsid w:val="00513AE8"/>
    <w:rsid w:val="0053727C"/>
    <w:rsid w:val="005436A4"/>
    <w:rsid w:val="005F5A70"/>
    <w:rsid w:val="00622B11"/>
    <w:rsid w:val="00642D42"/>
    <w:rsid w:val="006973E7"/>
    <w:rsid w:val="006E0161"/>
    <w:rsid w:val="00724AC0"/>
    <w:rsid w:val="00736CDB"/>
    <w:rsid w:val="00781505"/>
    <w:rsid w:val="007832C0"/>
    <w:rsid w:val="007B353E"/>
    <w:rsid w:val="007D7609"/>
    <w:rsid w:val="00851678"/>
    <w:rsid w:val="008C6FFB"/>
    <w:rsid w:val="0096631F"/>
    <w:rsid w:val="00DE3C11"/>
    <w:rsid w:val="00E83F40"/>
    <w:rsid w:val="00EA74BA"/>
    <w:rsid w:val="00F167F2"/>
    <w:rsid w:val="00F31FCF"/>
    <w:rsid w:val="00F33DFD"/>
    <w:rsid w:val="00F80CA0"/>
    <w:rsid w:val="00F83F9D"/>
    <w:rsid w:val="00FC0E9A"/>
    <w:rsid w:val="00FC1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B395A"/>
  <w15:chartTrackingRefBased/>
  <w15:docId w15:val="{3556FDF1-D84A-4990-BDCB-E3EC73F7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Scriptoria bullet points,HotarirePunct1,List Paragraph"/>
    <w:basedOn w:val="a"/>
    <w:link w:val="a4"/>
    <w:uiPriority w:val="34"/>
    <w:qFormat/>
    <w:rsid w:val="00FC0E9A"/>
    <w:pPr>
      <w:ind w:left="720"/>
      <w:contextualSpacing/>
    </w:pPr>
    <w:rPr>
      <w:lang w:val="en-US"/>
    </w:rPr>
  </w:style>
  <w:style w:type="character" w:customStyle="1" w:styleId="a4">
    <w:name w:val="Абзац списка Знак"/>
    <w:aliases w:val="Scriptoria bullet points Знак,HotarirePunct1 Знак,List Paragraph Знак"/>
    <w:link w:val="a3"/>
    <w:uiPriority w:val="34"/>
    <w:locked/>
    <w:rsid w:val="00FC0E9A"/>
    <w:rPr>
      <w:lang w:val="en-US"/>
    </w:rPr>
  </w:style>
  <w:style w:type="table" w:styleId="a5">
    <w:name w:val="Table Grid"/>
    <w:basedOn w:val="a1"/>
    <w:uiPriority w:val="39"/>
    <w:rsid w:val="00DE3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3803D5"/>
    <w:rPr>
      <w:color w:val="0563C1" w:themeColor="hyperlink"/>
      <w:u w:val="single"/>
    </w:rPr>
  </w:style>
  <w:style w:type="paragraph" w:styleId="a7">
    <w:name w:val="Balloon Text"/>
    <w:basedOn w:val="a"/>
    <w:link w:val="a8"/>
    <w:uiPriority w:val="99"/>
    <w:semiHidden/>
    <w:unhideWhenUsed/>
    <w:rsid w:val="0017199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71992"/>
    <w:rPr>
      <w:rFonts w:ascii="Segoe UI" w:hAnsi="Segoe UI" w:cs="Segoe UI"/>
      <w:sz w:val="18"/>
      <w:szCs w:val="18"/>
    </w:rPr>
  </w:style>
  <w:style w:type="paragraph" w:styleId="a9">
    <w:name w:val="Normal (Web)"/>
    <w:aliases w:val="Знак,webb, Знак,webb Знак Знак,webb Знак Знак Знак Char Char,Normal (Web) Знак,webb Знак Знак Знак, webb,Normal (Web) Знак Знак Знак,Знак Знак1,Знак Знак Знак,Знак Знак, Знак Знак,Обычный (веб) Знак,webb Знак"/>
    <w:basedOn w:val="a"/>
    <w:link w:val="1"/>
    <w:uiPriority w:val="99"/>
    <w:qFormat/>
    <w:rsid w:val="00513AE8"/>
    <w:pPr>
      <w:spacing w:after="0" w:line="240" w:lineRule="auto"/>
      <w:ind w:firstLine="567"/>
      <w:jc w:val="both"/>
    </w:pPr>
    <w:rPr>
      <w:rFonts w:ascii="Times New Roman" w:eastAsia="Times New Roman" w:hAnsi="Times New Roman" w:cs="Times New Roman"/>
      <w:sz w:val="24"/>
      <w:szCs w:val="24"/>
      <w:lang w:val="x-none" w:eastAsia="ru-RU"/>
    </w:rPr>
  </w:style>
  <w:style w:type="character" w:customStyle="1" w:styleId="1">
    <w:name w:val="Обычный (веб) Знак1"/>
    <w:aliases w:val="Знак Знак2,webb Знак1, Знак Знак1,webb Знак Знак Знак1,webb Знак Знак Знак Char Char Знак,Normal (Web) Знак Знак,webb Знак Знак Знак Знак, webb Знак,Normal (Web) Знак Знак Знак Знак,Знак Знак1 Знак,Знак Знак Знак Знак,Знак Знак Знак1"/>
    <w:link w:val="a9"/>
    <w:uiPriority w:val="99"/>
    <w:locked/>
    <w:rsid w:val="00513AE8"/>
    <w:rPr>
      <w:rFonts w:ascii="Times New Roman" w:eastAsia="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86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704</Words>
  <Characters>4084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Cebaniuc Irina</dc:creator>
  <cp:keywords/>
  <dc:description/>
  <cp:lastModifiedBy>Popescu Claudia</cp:lastModifiedBy>
  <cp:revision>18</cp:revision>
  <cp:lastPrinted>2021-05-12T10:41:00Z</cp:lastPrinted>
  <dcterms:created xsi:type="dcterms:W3CDTF">2020-12-31T07:53:00Z</dcterms:created>
  <dcterms:modified xsi:type="dcterms:W3CDTF">2021-05-18T11:26:00Z</dcterms:modified>
</cp:coreProperties>
</file>