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0" w:rsidRPr="008D1305" w:rsidRDefault="00BB4A40" w:rsidP="00D92C9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BB4A40" w:rsidRPr="008D1305" w:rsidRDefault="00BB4A40" w:rsidP="00BB4A40">
      <w:pPr>
        <w:spacing w:after="0"/>
        <w:mirrorIndents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1305">
        <w:rPr>
          <w:rFonts w:ascii="Times New Roman" w:hAnsi="Times New Roman" w:cs="Times New Roman"/>
          <w:b/>
          <w:sz w:val="27"/>
          <w:szCs w:val="27"/>
          <w:lang w:val="ro-RO"/>
        </w:rPr>
        <w:t>NOTĂ INFORMATIVĂ</w:t>
      </w:r>
    </w:p>
    <w:p w:rsidR="005614F3" w:rsidRPr="008D1305" w:rsidRDefault="00BB4A40" w:rsidP="005614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1305">
        <w:rPr>
          <w:rFonts w:ascii="Times New Roman" w:hAnsi="Times New Roman" w:cs="Times New Roman"/>
          <w:b/>
          <w:sz w:val="27"/>
          <w:szCs w:val="27"/>
          <w:lang w:val="ro-RO"/>
        </w:rPr>
        <w:t xml:space="preserve">la proiectul hotărârii Guvernului </w:t>
      </w:r>
      <w:r w:rsidR="005614F3" w:rsidRPr="008D1305">
        <w:rPr>
          <w:rFonts w:ascii="Times New Roman" w:hAnsi="Times New Roman" w:cs="Times New Roman"/>
          <w:b/>
          <w:sz w:val="27"/>
          <w:szCs w:val="27"/>
          <w:lang w:val="ro-RO"/>
        </w:rPr>
        <w:t>cu privire la eliberarea</w:t>
      </w:r>
    </w:p>
    <w:p w:rsidR="005614F3" w:rsidRPr="008D1305" w:rsidRDefault="005614F3" w:rsidP="005614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1305">
        <w:rPr>
          <w:rFonts w:ascii="Times New Roman" w:hAnsi="Times New Roman" w:cs="Times New Roman"/>
          <w:b/>
          <w:sz w:val="27"/>
          <w:szCs w:val="27"/>
          <w:lang w:val="ro-RO"/>
        </w:rPr>
        <w:t>grâului alimentar din rezervele de stat în vederea</w:t>
      </w:r>
    </w:p>
    <w:p w:rsidR="005614F3" w:rsidRPr="008D1305" w:rsidRDefault="005614F3" w:rsidP="005614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1305">
        <w:rPr>
          <w:rFonts w:ascii="Times New Roman" w:hAnsi="Times New Roman" w:cs="Times New Roman"/>
          <w:b/>
          <w:sz w:val="27"/>
          <w:szCs w:val="27"/>
          <w:lang w:val="ro-RO"/>
        </w:rPr>
        <w:t>împrospătării cu decalaj în timp sau cu titlu de împrumut</w:t>
      </w:r>
    </w:p>
    <w:p w:rsidR="00BB4A40" w:rsidRPr="008D1305" w:rsidRDefault="00BB4A40" w:rsidP="005614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5"/>
      </w:tblGrid>
      <w:tr w:rsidR="00BB4A40" w:rsidRPr="001D2340" w:rsidTr="00977AAC">
        <w:tc>
          <w:tcPr>
            <w:tcW w:w="5000" w:type="pct"/>
          </w:tcPr>
          <w:p w:rsidR="00BB4A40" w:rsidRPr="008D1305" w:rsidRDefault="00BB4A40" w:rsidP="00BB4A40">
            <w:pPr>
              <w:numPr>
                <w:ilvl w:val="3"/>
                <w:numId w:val="34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autorului şi, după caz, a </w:t>
            </w:r>
            <w:r w:rsidR="008D1305"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participanților</w:t>
            </w: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BB4A40" w:rsidRPr="008D1305" w:rsidTr="00977AAC">
        <w:tc>
          <w:tcPr>
            <w:tcW w:w="5000" w:type="pct"/>
          </w:tcPr>
          <w:p w:rsidR="00BB4A40" w:rsidRPr="008D1305" w:rsidRDefault="00F35A44" w:rsidP="00F35A44">
            <w:pPr>
              <w:tabs>
                <w:tab w:val="left" w:pos="597"/>
                <w:tab w:val="left" w:pos="743"/>
              </w:tabs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Afacerilor Interne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Condiţiile ce au impus elaborarea proiectului de act normativ şi </w:t>
            </w:r>
            <w:r w:rsidR="008D1305"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finalitățile</w:t>
            </w:r>
            <w:bookmarkStart w:id="0" w:name="_GoBack"/>
            <w:bookmarkEnd w:id="0"/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BB4A40" w:rsidRPr="001D2340" w:rsidTr="00977AAC">
        <w:tc>
          <w:tcPr>
            <w:tcW w:w="5000" w:type="pct"/>
          </w:tcPr>
          <w:p w:rsidR="000C1679" w:rsidRPr="008D1305" w:rsidRDefault="005614F3" w:rsidP="00922EFA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hotărârii </w:t>
            </w:r>
            <w:r w:rsidR="001B5061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Guvern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</w:t>
            </w:r>
            <w:r w:rsidR="00BF6F2D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fost elaborat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 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C167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1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Legea nr. </w:t>
            </w:r>
            <w:r w:rsidR="000C167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104/2020 cu privire la rezervele de stat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şi de mo</w:t>
            </w:r>
            <w:r w:rsidR="00BF6F2D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bilizare, în scopul executării </w:t>
            </w:r>
            <w:r w:rsidR="000C167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Planului de împrospătare a bunurilor </w:t>
            </w:r>
            <w:r w:rsidR="00F3695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materiale</w:t>
            </w:r>
            <w:r w:rsidR="000C167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rezervele de stat pentru anul 2021, aprobat prin Ordinul ministrului afacerilor interne nr. 35/2021.</w:t>
            </w:r>
          </w:p>
          <w:p w:rsidR="00EB6DE6" w:rsidRPr="008D1305" w:rsidRDefault="00E453BC" w:rsidP="00EB6DE6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Astfel, p</w:t>
            </w:r>
            <w:r w:rsidR="00EB6DE6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otrivit ar</w:t>
            </w:r>
            <w:r w:rsidR="00161BC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EB6DE6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10 alin. (3) din Legea menționată, eliberarea </w:t>
            </w:r>
            <w:r w:rsidR="00EB6DE6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bunurilor din rezervele de stat în vederea împ</w:t>
            </w:r>
            <w:r w:rsidR="00161BC7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rospătării cu decalaj în timp sau</w:t>
            </w:r>
            <w:r w:rsidR="00EB6DE6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cu titlu de împrumut, din stocul intangibil, se realizează prin </w:t>
            </w:r>
            <w:r w:rsidR="00CE3D99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hotărâre</w:t>
            </w:r>
            <w:r w:rsidR="00EB6DE6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de Guvern.</w:t>
            </w:r>
          </w:p>
          <w:p w:rsidR="002426AA" w:rsidRPr="008D1305" w:rsidRDefault="00BB12F5" w:rsidP="002426AA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Reieșind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cantitatea generală a 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stocul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C2773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intangibil 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grâu alimentar, păstrat în </w:t>
            </w:r>
            <w:r w:rsidR="00057B8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rezervele de stat şi </w:t>
            </w:r>
            <w:r w:rsidR="00B1670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057B8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lanul</w:t>
            </w:r>
            <w:r w:rsidR="00B1670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împrospătare a bunurilor materiale din rezervele de stat pentru anul curent, urmează a fi împrospătată cantitatea de </w:t>
            </w:r>
            <w:r w:rsidR="00194A6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20787,062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tone de grâu alimentar, roada anului 201</w:t>
            </w:r>
            <w:r w:rsidR="00194A6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2426A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1A1573" w:rsidRPr="008D1305" w:rsidRDefault="00BB12F5" w:rsidP="001A1573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Împrospătarea grâului alimentar din roada anului 2017 este </w:t>
            </w:r>
            <w:r w:rsidR="00BF2B4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absolut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necesară, reieșind din faptul expirării termenului de păstrare, care duce la schimbarea calității </w:t>
            </w:r>
            <w:r w:rsidR="00097A0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acestuia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iar în consecință, pot fi generate pierderi financiare esențiale</w:t>
            </w:r>
            <w:r w:rsidR="00710A7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bugetul statului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  <w:p w:rsidR="00A70413" w:rsidRPr="008D1305" w:rsidRDefault="00EC3C4A" w:rsidP="00A70413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Astfel, potrivit </w:t>
            </w:r>
            <w:r w:rsidR="00261CA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 11 alin. (1)</w:t>
            </w:r>
            <w:r w:rsidR="001D610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(3)</w:t>
            </w:r>
            <w:r w:rsidR="00261CA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Legea nr. 104/2020 cu privire la rezervele de stat şi de mobilizare, </w:t>
            </w:r>
            <w:r w:rsidR="00D077B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eliberarea bunurilor </w:t>
            </w:r>
            <w:r w:rsidR="0085516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materiale din rezervele de stat </w:t>
            </w:r>
            <w:r w:rsidR="008B22B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 un termen </w:t>
            </w:r>
            <w:r w:rsidR="0085516A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de până la 12 luni</w:t>
            </w:r>
            <w:r w:rsidR="00966633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,</w:t>
            </w:r>
            <w:r w:rsidR="0085516A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se poate realiza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în vederea împ</w:t>
            </w:r>
            <w:r w:rsidR="0085516A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rospătării cu decalaj î</w:t>
            </w:r>
            <w:r w:rsidR="00A618D8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n timp sau cu titlu de împrumut, în ambele cazuri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, în baza unei </w:t>
            </w:r>
            <w:r w:rsidR="008D1305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garanții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bancare sau financiare, cuantumul căreia va asigura cantitatea de bunuri scoasă din stocuri, </w:t>
            </w:r>
            <w:r w:rsidR="00A00F4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cu restituirea acestora în aceleaşi cantităţi şi cu 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aceeași</w:t>
            </w:r>
            <w:r w:rsidR="00A00F4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indici calitativi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, </w:t>
            </w:r>
            <w:r w:rsidR="00A00F4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indiferent de oscilarea preţurilor</w:t>
            </w:r>
            <w:r w:rsidR="00B7468D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, iar în cazul împrumutului </w:t>
            </w:r>
            <w:r w:rsidR="00A215AB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suplimentar și</w:t>
            </w:r>
            <w:r w:rsidR="00B7468D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achitării prealabile a plăţii pentru împrumut.</w:t>
            </w:r>
          </w:p>
          <w:p w:rsidR="00AC5598" w:rsidRPr="008D1305" w:rsidRDefault="00571D3E" w:rsidP="0026548D">
            <w:pPr>
              <w:tabs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Respectiv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considerăm oportun eliberarea din rezervele de stat, în vederea împrospătării cu decalaj în timp</w:t>
            </w:r>
            <w:r w:rsidR="0037481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sau cu titlu de împrumut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 cantităţii de grâu alimentar menţionate</w:t>
            </w:r>
            <w:r w:rsidR="002E246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C559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agenţilor economici</w:t>
            </w:r>
            <w:r w:rsidR="001E2A44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solicitanți, prioritar fiind</w:t>
            </w:r>
            <w:r w:rsidR="0046072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selectați</w:t>
            </w:r>
            <w:r w:rsidR="001E2A44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producători</w:t>
            </w:r>
            <w:r w:rsidR="0046072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1E2A44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făină, pâine şi produse de panificaţie, care asigură necesităţile populaţiei şi menţinerea stabilităţii sociale din ţară.</w:t>
            </w:r>
          </w:p>
          <w:p w:rsidR="00F34B5F" w:rsidRPr="008D1305" w:rsidRDefault="00571D3E" w:rsidP="0026548D">
            <w:pPr>
              <w:tabs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acest context, de menționat că, </w:t>
            </w:r>
            <w:r w:rsidR="00CF014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 demers privind împrumutul </w:t>
            </w:r>
            <w:r w:rsidR="00160B5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grâului</w:t>
            </w:r>
            <w:r w:rsidR="00CF014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rezervele de stat </w:t>
            </w:r>
            <w:r w:rsidR="00F16C9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vederea susținerii sectorului zootehnic afectat de seceta din anul 2020 </w:t>
            </w:r>
            <w:r w:rsidR="00CF014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înaintat de către </w:t>
            </w:r>
            <w:r w:rsidR="00160B59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Asociațiile producătorilor de carne și produse lactate</w:t>
            </w:r>
            <w:r w:rsidR="008D130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9063D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E210C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</w:t>
            </w:r>
            <w:r w:rsidR="008277E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garanția restituirii</w:t>
            </w:r>
            <w:r w:rsidR="003E210C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acestuia de către beneficiari din roada anului 2021</w:t>
            </w:r>
            <w:r w:rsidR="008277E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70421F" w:rsidRPr="008D1305" w:rsidRDefault="00825F30" w:rsidP="007F6944">
            <w:pPr>
              <w:tabs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Identificarea beneficiarilor finali de </w:t>
            </w:r>
            <w:r w:rsidR="00A6394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grâu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alimentar este pusă în sarcina </w:t>
            </w:r>
            <w:r w:rsidR="008D130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</w:t>
            </w:r>
            <w:r w:rsidR="0048199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</w:t>
            </w:r>
            <w:r w:rsidR="00F8527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ezerve Materiale a M</w:t>
            </w:r>
            <w:r w:rsidR="001F039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inisterului </w:t>
            </w:r>
            <w:r w:rsidR="00F8527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1F039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facerilor </w:t>
            </w:r>
            <w:r w:rsidR="00F8527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1F039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nterne</w:t>
            </w:r>
            <w:r w:rsidR="00AC20E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se va realiza în baza actului administrativ aprobat de directorului </w:t>
            </w:r>
            <w:r w:rsidR="001614C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</w:t>
            </w:r>
            <w:r w:rsidR="00AC20E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condițiile </w:t>
            </w:r>
            <w:r w:rsidR="0053742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</w:t>
            </w:r>
            <w:r w:rsidR="008D130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  <w:r w:rsidR="0053742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104/2020 cu privire la rez</w:t>
            </w:r>
            <w:r w:rsidR="00145BB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ervele de stat şi de mobilizare, </w:t>
            </w:r>
            <w:r w:rsidR="00795341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asigurarea </w:t>
            </w:r>
            <w:r w:rsidR="0070421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transparenț</w:t>
            </w:r>
            <w:r w:rsidR="00795341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  <w:r w:rsidR="007F6944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întregului proces de eliberare.</w:t>
            </w:r>
          </w:p>
          <w:p w:rsidR="00130CB3" w:rsidRPr="008D1305" w:rsidRDefault="00A33948" w:rsidP="00130CB3">
            <w:pPr>
              <w:tabs>
                <w:tab w:val="left" w:pos="529"/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Restituirea în rezervele de stat a grâului alimentar eliberat</w:t>
            </w:r>
            <w:r w:rsidR="00130CB3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urmează a fi efectuată de beneficiari din roada anului curent, în ace</w:t>
            </w:r>
            <w:r w:rsidR="000B03B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eași cantitate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 de aceeaşi calitate, în termen până la 1 octombrie 202</w:t>
            </w:r>
            <w:r w:rsidR="008409F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BB4A40" w:rsidRPr="008D1305" w:rsidRDefault="00CA3A60" w:rsidP="00130CB3">
            <w:pPr>
              <w:tabs>
                <w:tab w:val="left" w:pos="529"/>
                <w:tab w:val="left" w:pos="702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prezentei hotărâri va asigura împrospătarea grâului alimentar din rezervele de stat, care este destinat pentru asigurarea securității alimentare a țării și protecției populației în situații excepționale.</w:t>
            </w:r>
          </w:p>
          <w:p w:rsidR="00F26DC5" w:rsidRPr="008D1305" w:rsidRDefault="00E77E56" w:rsidP="0074674E">
            <w:pPr>
              <w:tabs>
                <w:tab w:val="left" w:pos="556"/>
                <w:tab w:val="left" w:pos="702"/>
                <w:tab w:val="left" w:pos="882"/>
              </w:tabs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hotărârii</w:t>
            </w:r>
            <w:r w:rsidR="005B28A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</w:t>
            </w:r>
            <w:r w:rsidR="00681C6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urmează să intre în vigoare la data publicării în Monitorul Oficial</w:t>
            </w:r>
            <w:r w:rsidR="00A20EE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681C6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deoarece </w:t>
            </w:r>
            <w:r w:rsidR="009C044A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termenul de păstrare a </w:t>
            </w:r>
            <w:r w:rsidR="0074674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cantității respective</w:t>
            </w:r>
            <w:r w:rsidR="00681C6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grâu alimentar</w:t>
            </w:r>
            <w:r w:rsidR="00A20EE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rezerva de stat</w:t>
            </w:r>
            <w:r w:rsidR="0074674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expiră</w:t>
            </w:r>
            <w:r w:rsidR="00681C6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4674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 curent.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712596" w:rsidP="00CF63DE">
            <w:pPr>
              <w:tabs>
                <w:tab w:val="left" w:pos="884"/>
                <w:tab w:val="left" w:pos="119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nu are ca scop armonizarea legislației naționale cu legislaţia Uniunii Europene</w:t>
            </w:r>
            <w:r w:rsidR="00940FBF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4. Principalele prevederi ale proiectului şi </w:t>
            </w:r>
            <w:r w:rsidR="008D1305"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evidențierea</w:t>
            </w: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99573A" w:rsidP="00CF63DE">
            <w:pPr>
              <w:tabs>
                <w:tab w:val="left" w:pos="679"/>
              </w:tabs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prevede </w:t>
            </w:r>
            <w:r w:rsidR="008A6D9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autorizarea </w:t>
            </w:r>
            <w:r w:rsidR="00E037BB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</w:t>
            </w:r>
            <w:r w:rsidR="008A6D9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Rezerve Materiale </w:t>
            </w:r>
            <w:r w:rsidR="000278E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care </w:t>
            </w:r>
            <w:r w:rsidR="000278E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este autoritate administrativă </w:t>
            </w:r>
            <w:r w:rsidR="001F7DDC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din</w:t>
            </w:r>
            <w:r w:rsidR="000278E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subordinea Ministerului Afacerilor Interne, responsabilă de implementarea politicii statului în domeniul rezervelor de stat şi de mobilizare, </w:t>
            </w:r>
            <w:r w:rsidR="007F50A5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de a </w:t>
            </w:r>
            <w:r w:rsidR="002B6C02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elibera din rezervele de stat </w:t>
            </w:r>
            <w:r w:rsidR="008624D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grâu alimentar</w:t>
            </w:r>
            <w:r w:rsidR="002B6C0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8624D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2B6C0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vederea împrospătării </w:t>
            </w:r>
            <w:r w:rsidR="004A1E0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acestuia </w:t>
            </w:r>
            <w:r w:rsidR="00071ACD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cu decalaj în timp</w:t>
            </w:r>
            <w:r w:rsidR="00A146BE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0D71F1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sau cu titlu de </w:t>
            </w:r>
            <w:r w:rsidR="001F7DDC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împrumut</w:t>
            </w:r>
            <w:r w:rsidR="000D71F1" w:rsidRPr="008D1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="00A146B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şi nu </w:t>
            </w:r>
            <w:r w:rsidR="001F7DDC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conține</w:t>
            </w:r>
            <w:r w:rsidR="00A146B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elemente noi.</w:t>
            </w:r>
          </w:p>
        </w:tc>
      </w:tr>
      <w:tr w:rsidR="00BB4A40" w:rsidRPr="008D1305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E232EB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 w:firstLine="56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Im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plementarea proiectului nu necesită alocarea resurselor financiare de la bugetul de stat.</w:t>
            </w:r>
          </w:p>
          <w:p w:rsidR="008B1ACD" w:rsidRPr="008D1305" w:rsidRDefault="00BB4A40" w:rsidP="003749F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Eliberarea grâului se va efectua în bază de contract, cu prezentarea unei garanţii bancare sau financiare, al cărei cuantum va asigura reîntregirea stocurilor eliberate.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BB4A40" w:rsidRPr="001D2340" w:rsidTr="00977AAC">
        <w:tc>
          <w:tcPr>
            <w:tcW w:w="5000" w:type="pct"/>
          </w:tcPr>
          <w:p w:rsidR="00D870FB" w:rsidRPr="008D1305" w:rsidRDefault="00BB4A40" w:rsidP="00D870FB">
            <w:pPr>
              <w:shd w:val="clear" w:color="auto" w:fill="FFFFFF"/>
              <w:tabs>
                <w:tab w:val="left" w:pos="717"/>
              </w:tabs>
              <w:spacing w:after="0" w:line="240" w:lineRule="auto"/>
              <w:ind w:right="162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hotărârii Guvern</w:t>
            </w:r>
            <w:r w:rsidR="00E77E56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este elaborat în temeiul </w:t>
            </w:r>
            <w:r w:rsidR="00425A0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art. </w:t>
            </w:r>
            <w:r w:rsidR="001F7DDC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425A0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1</w:t>
            </w:r>
            <w:r w:rsidR="001F7DDC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425A0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Legea nr. 104/2020 cu privire la rezervele de stat şi de mobilizare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se încadrează în cadrul normativ de implementare a prevederilor acest</w:t>
            </w:r>
            <w:r w:rsidR="00425A0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eia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BB4A40" w:rsidRPr="008D1305" w:rsidRDefault="005F1591" w:rsidP="00D870FB">
            <w:pPr>
              <w:shd w:val="clear" w:color="auto" w:fill="FFFFFF"/>
              <w:tabs>
                <w:tab w:val="left" w:pos="717"/>
              </w:tabs>
              <w:spacing w:after="0" w:line="240" w:lineRule="auto"/>
              <w:ind w:right="162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</w:t>
            </w:r>
            <w:r w:rsidR="00F40DE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rmare 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aprobării prezentului proiect de </w:t>
            </w:r>
            <w:r w:rsidR="006B5625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hotărâre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40DE7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Guvernului </w:t>
            </w:r>
            <w:r w:rsidR="00BB4A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 va fi necesară modificarea şi completarea altor acte normative.</w:t>
            </w:r>
          </w:p>
        </w:tc>
      </w:tr>
      <w:tr w:rsidR="00BB4A40" w:rsidRPr="001D2340" w:rsidTr="00977AAC">
        <w:tc>
          <w:tcPr>
            <w:tcW w:w="5000" w:type="pct"/>
          </w:tcPr>
          <w:p w:rsidR="00BB4A40" w:rsidRPr="008D1305" w:rsidRDefault="00BB4A40" w:rsidP="00AF129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 Avizarea şi consultarea publică a proiectului</w:t>
            </w:r>
          </w:p>
        </w:tc>
      </w:tr>
      <w:tr w:rsidR="00BB4A40" w:rsidRPr="001D2340" w:rsidTr="00977AAC">
        <w:tc>
          <w:tcPr>
            <w:tcW w:w="5000" w:type="pct"/>
          </w:tcPr>
          <w:p w:rsidR="00AD5D73" w:rsidRPr="008D1305" w:rsidRDefault="00BB4A40" w:rsidP="00954579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scopul respectării prevederilor Legii nr. 239/2008 privind transparenţa în procesul decizional, anunţul privind iniţierea procesului de elaborare a proiectului</w:t>
            </w:r>
            <w:r w:rsidR="00133162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precum și proiectul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545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hotărârii</w:t>
            </w:r>
            <w:r w:rsidR="00E3711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</w:t>
            </w:r>
            <w:r w:rsidR="009545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</w:t>
            </w:r>
            <w:r w:rsidR="00E3711E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D2340" w:rsidRPr="001D2340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privire la eliberarea grâului alimentar din rezervele de stat în vederea împrospătării cu decalaj în timp sau cu titlu de împrumut</w:t>
            </w:r>
            <w:r w:rsidR="001D2340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3184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fost plasat pe pagina-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web </w:t>
            </w:r>
            <w:r w:rsidR="00B3184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oficială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M</w:t>
            </w:r>
            <w:r w:rsidR="00B3184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inisterului Afacerilor Interne în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directoriul</w:t>
            </w:r>
            <w:r w:rsidRPr="008D130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„Transparenţa decizională”, comp</w:t>
            </w:r>
            <w:r w:rsidR="00B31848"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artimentul „Consultări publice”</w:t>
            </w:r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pe portalul guvernamental </w:t>
            </w:r>
            <w:hyperlink r:id="rId8" w:history="1">
              <w:r w:rsidR="00B065BA" w:rsidRPr="008D130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www.particip.gov.md</w:t>
              </w:r>
            </w:hyperlink>
            <w:r w:rsidRPr="008D13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C628CA" w:rsidRPr="008D1305" w:rsidRDefault="00C628CA" w:rsidP="00C628CA">
      <w:pPr>
        <w:rPr>
          <w:rFonts w:ascii="Times New Roman" w:hAnsi="Times New Roman" w:cs="Times New Roman"/>
          <w:b/>
          <w:sz w:val="27"/>
          <w:szCs w:val="27"/>
          <w:lang w:val="ro-RO"/>
        </w:rPr>
      </w:pPr>
    </w:p>
    <w:p w:rsidR="00C628CA" w:rsidRPr="008D1305" w:rsidRDefault="00BD719C" w:rsidP="00C628CA">
      <w:pPr>
        <w:ind w:left="-360" w:right="-121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8D13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628CA" w:rsidRPr="008D13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ministerului                                                               </w:t>
      </w:r>
      <w:r w:rsidRPr="008D13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628CA" w:rsidRPr="008D1305">
        <w:rPr>
          <w:rFonts w:ascii="Times New Roman" w:hAnsi="Times New Roman" w:cs="Times New Roman"/>
          <w:b/>
          <w:sz w:val="28"/>
          <w:szCs w:val="28"/>
          <w:lang w:val="ro-RO"/>
        </w:rPr>
        <w:t>Ianuș ERHAN</w:t>
      </w:r>
    </w:p>
    <w:p w:rsidR="00BB4A40" w:rsidRPr="008D1305" w:rsidRDefault="00BB4A40" w:rsidP="00C628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o-RO"/>
        </w:rPr>
      </w:pPr>
    </w:p>
    <w:sectPr w:rsidR="00BB4A40" w:rsidRPr="008D1305" w:rsidSect="003752CE">
      <w:pgSz w:w="11906" w:h="16838"/>
      <w:pgMar w:top="719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08" w:rsidRDefault="009E7308" w:rsidP="009D48EB">
      <w:pPr>
        <w:spacing w:after="0" w:line="240" w:lineRule="auto"/>
      </w:pPr>
      <w:r>
        <w:separator/>
      </w:r>
    </w:p>
  </w:endnote>
  <w:endnote w:type="continuationSeparator" w:id="0">
    <w:p w:rsidR="009E7308" w:rsidRDefault="009E7308" w:rsidP="009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08" w:rsidRDefault="009E7308" w:rsidP="009D48EB">
      <w:pPr>
        <w:spacing w:after="0" w:line="240" w:lineRule="auto"/>
      </w:pPr>
      <w:r>
        <w:separator/>
      </w:r>
    </w:p>
  </w:footnote>
  <w:footnote w:type="continuationSeparator" w:id="0">
    <w:p w:rsidR="009E7308" w:rsidRDefault="009E7308" w:rsidP="009D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6BC"/>
    <w:multiLevelType w:val="hybridMultilevel"/>
    <w:tmpl w:val="C9F6631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4818"/>
    <w:multiLevelType w:val="hybridMultilevel"/>
    <w:tmpl w:val="2CC622BE"/>
    <w:lvl w:ilvl="0" w:tplc="93A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645E5"/>
    <w:multiLevelType w:val="hybridMultilevel"/>
    <w:tmpl w:val="36B2D20E"/>
    <w:lvl w:ilvl="0" w:tplc="4FE8C6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A03CC7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16CB237F"/>
    <w:multiLevelType w:val="hybridMultilevel"/>
    <w:tmpl w:val="34AC0BA0"/>
    <w:lvl w:ilvl="0" w:tplc="5C9088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9F373B"/>
    <w:multiLevelType w:val="hybridMultilevel"/>
    <w:tmpl w:val="06568318"/>
    <w:lvl w:ilvl="0" w:tplc="A22C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41A9"/>
    <w:multiLevelType w:val="hybridMultilevel"/>
    <w:tmpl w:val="AC468DF0"/>
    <w:lvl w:ilvl="0" w:tplc="B10804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1036C"/>
    <w:multiLevelType w:val="hybridMultilevel"/>
    <w:tmpl w:val="CBBCA73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BE730E"/>
    <w:multiLevelType w:val="hybridMultilevel"/>
    <w:tmpl w:val="495A6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3C8F"/>
    <w:multiLevelType w:val="hybridMultilevel"/>
    <w:tmpl w:val="F6A0E3E0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5B02DA"/>
    <w:multiLevelType w:val="hybridMultilevel"/>
    <w:tmpl w:val="250A55D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E40B9A"/>
    <w:multiLevelType w:val="hybridMultilevel"/>
    <w:tmpl w:val="679E8DC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C4C81"/>
    <w:multiLevelType w:val="hybridMultilevel"/>
    <w:tmpl w:val="E3200430"/>
    <w:lvl w:ilvl="0" w:tplc="BFAC9EA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C10A7"/>
    <w:multiLevelType w:val="hybridMultilevel"/>
    <w:tmpl w:val="D3F60A2E"/>
    <w:lvl w:ilvl="0" w:tplc="093ED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210AAD"/>
    <w:multiLevelType w:val="hybridMultilevel"/>
    <w:tmpl w:val="64162FCA"/>
    <w:lvl w:ilvl="0" w:tplc="1C229CA8">
      <w:numFmt w:val="bullet"/>
      <w:lvlText w:val="-"/>
      <w:lvlJc w:val="left"/>
      <w:pPr>
        <w:ind w:left="1317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E4956B4"/>
    <w:multiLevelType w:val="hybridMultilevel"/>
    <w:tmpl w:val="E0F00A1E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5365D8"/>
    <w:multiLevelType w:val="hybridMultilevel"/>
    <w:tmpl w:val="AD44A25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465171"/>
    <w:multiLevelType w:val="hybridMultilevel"/>
    <w:tmpl w:val="325C611A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35E57B9"/>
    <w:multiLevelType w:val="hybridMultilevel"/>
    <w:tmpl w:val="89EE024E"/>
    <w:lvl w:ilvl="0" w:tplc="A996919C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4CA60376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color w:val="000000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ACD1308"/>
    <w:multiLevelType w:val="hybridMultilevel"/>
    <w:tmpl w:val="A0EAD2E6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327138"/>
    <w:multiLevelType w:val="hybridMultilevel"/>
    <w:tmpl w:val="81841314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46D5711"/>
    <w:multiLevelType w:val="hybridMultilevel"/>
    <w:tmpl w:val="CBA29678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DA7300"/>
    <w:multiLevelType w:val="hybridMultilevel"/>
    <w:tmpl w:val="54EC70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B74777"/>
    <w:multiLevelType w:val="hybridMultilevel"/>
    <w:tmpl w:val="531A5FCE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BB42831C">
      <w:numFmt w:val="bullet"/>
      <w:lvlText w:val="-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2ED03FF"/>
    <w:multiLevelType w:val="hybridMultilevel"/>
    <w:tmpl w:val="045C9CF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3A7EE8"/>
    <w:multiLevelType w:val="hybridMultilevel"/>
    <w:tmpl w:val="D65AC6B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AE6FCF"/>
    <w:multiLevelType w:val="hybridMultilevel"/>
    <w:tmpl w:val="BC3E15D4"/>
    <w:lvl w:ilvl="0" w:tplc="FB3E2E1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4531C87"/>
    <w:multiLevelType w:val="hybridMultilevel"/>
    <w:tmpl w:val="377E474A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31739"/>
    <w:multiLevelType w:val="hybridMultilevel"/>
    <w:tmpl w:val="26B44C0E"/>
    <w:lvl w:ilvl="0" w:tplc="EBB4E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C7E3A"/>
    <w:multiLevelType w:val="hybridMultilevel"/>
    <w:tmpl w:val="7A8A6182"/>
    <w:lvl w:ilvl="0" w:tplc="A22C1D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9E6147"/>
    <w:multiLevelType w:val="hybridMultilevel"/>
    <w:tmpl w:val="BF408698"/>
    <w:lvl w:ilvl="0" w:tplc="F32EDD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E476FE"/>
    <w:multiLevelType w:val="hybridMultilevel"/>
    <w:tmpl w:val="C19288AE"/>
    <w:lvl w:ilvl="0" w:tplc="47887CA8">
      <w:numFmt w:val="bullet"/>
      <w:lvlText w:val="-"/>
      <w:lvlJc w:val="left"/>
      <w:pPr>
        <w:ind w:left="1452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>
    <w:nsid w:val="786A4555"/>
    <w:multiLevelType w:val="hybridMultilevel"/>
    <w:tmpl w:val="05E69C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5008EA"/>
    <w:multiLevelType w:val="multilevel"/>
    <w:tmpl w:val="046C0B5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3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27"/>
  </w:num>
  <w:num w:numId="14">
    <w:abstractNumId w:val="21"/>
  </w:num>
  <w:num w:numId="15">
    <w:abstractNumId w:val="32"/>
  </w:num>
  <w:num w:numId="16">
    <w:abstractNumId w:val="24"/>
  </w:num>
  <w:num w:numId="17">
    <w:abstractNumId w:val="9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25"/>
  </w:num>
  <w:num w:numId="24">
    <w:abstractNumId w:val="6"/>
  </w:num>
  <w:num w:numId="25">
    <w:abstractNumId w:val="11"/>
  </w:num>
  <w:num w:numId="26">
    <w:abstractNumId w:val="15"/>
  </w:num>
  <w:num w:numId="27">
    <w:abstractNumId w:val="19"/>
  </w:num>
  <w:num w:numId="28">
    <w:abstractNumId w:val="14"/>
  </w:num>
  <w:num w:numId="29">
    <w:abstractNumId w:val="7"/>
  </w:num>
  <w:num w:numId="30">
    <w:abstractNumId w:val="30"/>
  </w:num>
  <w:num w:numId="31">
    <w:abstractNumId w:val="33"/>
  </w:num>
  <w:num w:numId="32">
    <w:abstractNumId w:val="1"/>
  </w:num>
  <w:num w:numId="33">
    <w:abstractNumId w:val="26"/>
  </w:num>
  <w:num w:numId="34">
    <w:abstractNumId w:val="28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984"/>
    <w:rsid w:val="00000F4F"/>
    <w:rsid w:val="00001FC5"/>
    <w:rsid w:val="00002465"/>
    <w:rsid w:val="00002EF4"/>
    <w:rsid w:val="00005E2B"/>
    <w:rsid w:val="0000739C"/>
    <w:rsid w:val="000109FD"/>
    <w:rsid w:val="00010CEF"/>
    <w:rsid w:val="00013B0E"/>
    <w:rsid w:val="00013E1A"/>
    <w:rsid w:val="000209EF"/>
    <w:rsid w:val="000214D5"/>
    <w:rsid w:val="00023682"/>
    <w:rsid w:val="00024894"/>
    <w:rsid w:val="000278E2"/>
    <w:rsid w:val="00033391"/>
    <w:rsid w:val="00033CFE"/>
    <w:rsid w:val="00034A07"/>
    <w:rsid w:val="00035369"/>
    <w:rsid w:val="000366CA"/>
    <w:rsid w:val="00036739"/>
    <w:rsid w:val="0004092D"/>
    <w:rsid w:val="00042270"/>
    <w:rsid w:val="000463F7"/>
    <w:rsid w:val="000507C4"/>
    <w:rsid w:val="00051542"/>
    <w:rsid w:val="00051C3F"/>
    <w:rsid w:val="00053AE9"/>
    <w:rsid w:val="00053E08"/>
    <w:rsid w:val="000554BC"/>
    <w:rsid w:val="00057B80"/>
    <w:rsid w:val="00061895"/>
    <w:rsid w:val="00062371"/>
    <w:rsid w:val="00062AEC"/>
    <w:rsid w:val="00062FA4"/>
    <w:rsid w:val="00064C71"/>
    <w:rsid w:val="00070C9B"/>
    <w:rsid w:val="000715EC"/>
    <w:rsid w:val="00071ACD"/>
    <w:rsid w:val="00072235"/>
    <w:rsid w:val="000725AB"/>
    <w:rsid w:val="00080C1F"/>
    <w:rsid w:val="00082218"/>
    <w:rsid w:val="000833C8"/>
    <w:rsid w:val="00087166"/>
    <w:rsid w:val="000905F3"/>
    <w:rsid w:val="00091780"/>
    <w:rsid w:val="00091F3D"/>
    <w:rsid w:val="00092F0E"/>
    <w:rsid w:val="000947C1"/>
    <w:rsid w:val="000949F2"/>
    <w:rsid w:val="00095663"/>
    <w:rsid w:val="00097A05"/>
    <w:rsid w:val="000B03BE"/>
    <w:rsid w:val="000B0B6C"/>
    <w:rsid w:val="000B1038"/>
    <w:rsid w:val="000B52A3"/>
    <w:rsid w:val="000B5899"/>
    <w:rsid w:val="000B70C1"/>
    <w:rsid w:val="000C1679"/>
    <w:rsid w:val="000C31DF"/>
    <w:rsid w:val="000C42A3"/>
    <w:rsid w:val="000C499F"/>
    <w:rsid w:val="000D01C7"/>
    <w:rsid w:val="000D2A6F"/>
    <w:rsid w:val="000D4AE1"/>
    <w:rsid w:val="000D4FC7"/>
    <w:rsid w:val="000D71F1"/>
    <w:rsid w:val="000E04D0"/>
    <w:rsid w:val="000E2331"/>
    <w:rsid w:val="000E49A4"/>
    <w:rsid w:val="000E5A7C"/>
    <w:rsid w:val="000E62E7"/>
    <w:rsid w:val="000F0350"/>
    <w:rsid w:val="000F17E7"/>
    <w:rsid w:val="000F2609"/>
    <w:rsid w:val="0010047B"/>
    <w:rsid w:val="00102C6C"/>
    <w:rsid w:val="001055D2"/>
    <w:rsid w:val="001109C1"/>
    <w:rsid w:val="001146C6"/>
    <w:rsid w:val="001157C7"/>
    <w:rsid w:val="00116F94"/>
    <w:rsid w:val="00117FB7"/>
    <w:rsid w:val="00130CB3"/>
    <w:rsid w:val="00131C32"/>
    <w:rsid w:val="00131DBA"/>
    <w:rsid w:val="00133162"/>
    <w:rsid w:val="0013605F"/>
    <w:rsid w:val="00136127"/>
    <w:rsid w:val="0014020C"/>
    <w:rsid w:val="0014058D"/>
    <w:rsid w:val="001423F5"/>
    <w:rsid w:val="0014549C"/>
    <w:rsid w:val="00145BB8"/>
    <w:rsid w:val="00150D95"/>
    <w:rsid w:val="00151F05"/>
    <w:rsid w:val="00152EBD"/>
    <w:rsid w:val="00154417"/>
    <w:rsid w:val="00156271"/>
    <w:rsid w:val="0015783E"/>
    <w:rsid w:val="00160B59"/>
    <w:rsid w:val="001614C0"/>
    <w:rsid w:val="00161BC7"/>
    <w:rsid w:val="00163443"/>
    <w:rsid w:val="00163D1D"/>
    <w:rsid w:val="0016554C"/>
    <w:rsid w:val="001655E7"/>
    <w:rsid w:val="00171D96"/>
    <w:rsid w:val="0018045A"/>
    <w:rsid w:val="00181A85"/>
    <w:rsid w:val="00182AFD"/>
    <w:rsid w:val="00182CA1"/>
    <w:rsid w:val="00183E4B"/>
    <w:rsid w:val="0018566D"/>
    <w:rsid w:val="0018722E"/>
    <w:rsid w:val="0018755B"/>
    <w:rsid w:val="00191B64"/>
    <w:rsid w:val="00192A7F"/>
    <w:rsid w:val="00192AF6"/>
    <w:rsid w:val="00194723"/>
    <w:rsid w:val="001949AC"/>
    <w:rsid w:val="00194A6F"/>
    <w:rsid w:val="001962C6"/>
    <w:rsid w:val="001967A2"/>
    <w:rsid w:val="001976B7"/>
    <w:rsid w:val="001A1573"/>
    <w:rsid w:val="001A5EAE"/>
    <w:rsid w:val="001B5061"/>
    <w:rsid w:val="001B5C9F"/>
    <w:rsid w:val="001B7B93"/>
    <w:rsid w:val="001C2B4A"/>
    <w:rsid w:val="001C49E0"/>
    <w:rsid w:val="001C6860"/>
    <w:rsid w:val="001C6F6E"/>
    <w:rsid w:val="001C71A6"/>
    <w:rsid w:val="001D03B7"/>
    <w:rsid w:val="001D132F"/>
    <w:rsid w:val="001D2340"/>
    <w:rsid w:val="001D368E"/>
    <w:rsid w:val="001D38C1"/>
    <w:rsid w:val="001D3A0A"/>
    <w:rsid w:val="001D583A"/>
    <w:rsid w:val="001D6107"/>
    <w:rsid w:val="001D613F"/>
    <w:rsid w:val="001D6DD9"/>
    <w:rsid w:val="001D7D60"/>
    <w:rsid w:val="001E2A44"/>
    <w:rsid w:val="001E5873"/>
    <w:rsid w:val="001E6CED"/>
    <w:rsid w:val="001F039A"/>
    <w:rsid w:val="001F19EB"/>
    <w:rsid w:val="001F7DDC"/>
    <w:rsid w:val="002012D9"/>
    <w:rsid w:val="0020281B"/>
    <w:rsid w:val="00203070"/>
    <w:rsid w:val="002079D0"/>
    <w:rsid w:val="002122F5"/>
    <w:rsid w:val="00214717"/>
    <w:rsid w:val="00214EAE"/>
    <w:rsid w:val="00217716"/>
    <w:rsid w:val="0022028F"/>
    <w:rsid w:val="00220E28"/>
    <w:rsid w:val="0022105C"/>
    <w:rsid w:val="002222C9"/>
    <w:rsid w:val="00223807"/>
    <w:rsid w:val="002243B9"/>
    <w:rsid w:val="00227952"/>
    <w:rsid w:val="00233D4D"/>
    <w:rsid w:val="002347F5"/>
    <w:rsid w:val="002403E1"/>
    <w:rsid w:val="0024154B"/>
    <w:rsid w:val="002426AA"/>
    <w:rsid w:val="002426FE"/>
    <w:rsid w:val="00247411"/>
    <w:rsid w:val="00251411"/>
    <w:rsid w:val="00251833"/>
    <w:rsid w:val="00251A91"/>
    <w:rsid w:val="002610C7"/>
    <w:rsid w:val="0026127B"/>
    <w:rsid w:val="00261CA7"/>
    <w:rsid w:val="00263143"/>
    <w:rsid w:val="002635BE"/>
    <w:rsid w:val="002638A6"/>
    <w:rsid w:val="0026548D"/>
    <w:rsid w:val="002701CA"/>
    <w:rsid w:val="00270AE1"/>
    <w:rsid w:val="00271054"/>
    <w:rsid w:val="0027480D"/>
    <w:rsid w:val="00280756"/>
    <w:rsid w:val="002813B6"/>
    <w:rsid w:val="0028333C"/>
    <w:rsid w:val="002846EA"/>
    <w:rsid w:val="00284A93"/>
    <w:rsid w:val="002859D0"/>
    <w:rsid w:val="00286419"/>
    <w:rsid w:val="00286BD0"/>
    <w:rsid w:val="00286F5F"/>
    <w:rsid w:val="00293CE1"/>
    <w:rsid w:val="00295522"/>
    <w:rsid w:val="00297088"/>
    <w:rsid w:val="002A0E1E"/>
    <w:rsid w:val="002A4F25"/>
    <w:rsid w:val="002A572D"/>
    <w:rsid w:val="002B118C"/>
    <w:rsid w:val="002B19CB"/>
    <w:rsid w:val="002B3BB6"/>
    <w:rsid w:val="002B4A5D"/>
    <w:rsid w:val="002B5450"/>
    <w:rsid w:val="002B5460"/>
    <w:rsid w:val="002B6C02"/>
    <w:rsid w:val="002C0D73"/>
    <w:rsid w:val="002C2097"/>
    <w:rsid w:val="002C721B"/>
    <w:rsid w:val="002D3109"/>
    <w:rsid w:val="002D372E"/>
    <w:rsid w:val="002D4168"/>
    <w:rsid w:val="002D4A01"/>
    <w:rsid w:val="002D63F1"/>
    <w:rsid w:val="002E246A"/>
    <w:rsid w:val="002E304A"/>
    <w:rsid w:val="002E770A"/>
    <w:rsid w:val="002F03E8"/>
    <w:rsid w:val="002F07E6"/>
    <w:rsid w:val="002F113A"/>
    <w:rsid w:val="002F2416"/>
    <w:rsid w:val="002F36C3"/>
    <w:rsid w:val="002F488F"/>
    <w:rsid w:val="002F678C"/>
    <w:rsid w:val="002F6EBA"/>
    <w:rsid w:val="002F7FD2"/>
    <w:rsid w:val="00300229"/>
    <w:rsid w:val="00300300"/>
    <w:rsid w:val="0030522C"/>
    <w:rsid w:val="0031137F"/>
    <w:rsid w:val="003148C8"/>
    <w:rsid w:val="00315130"/>
    <w:rsid w:val="00315C7C"/>
    <w:rsid w:val="0031630E"/>
    <w:rsid w:val="00316321"/>
    <w:rsid w:val="0032242E"/>
    <w:rsid w:val="00330BE5"/>
    <w:rsid w:val="0033125E"/>
    <w:rsid w:val="00332E46"/>
    <w:rsid w:val="003341B1"/>
    <w:rsid w:val="00337E41"/>
    <w:rsid w:val="00340065"/>
    <w:rsid w:val="00340665"/>
    <w:rsid w:val="00342033"/>
    <w:rsid w:val="003428F5"/>
    <w:rsid w:val="003439EA"/>
    <w:rsid w:val="003449D2"/>
    <w:rsid w:val="0034618D"/>
    <w:rsid w:val="003504DD"/>
    <w:rsid w:val="003509D3"/>
    <w:rsid w:val="00351AE8"/>
    <w:rsid w:val="00354805"/>
    <w:rsid w:val="003548CD"/>
    <w:rsid w:val="00356984"/>
    <w:rsid w:val="00362564"/>
    <w:rsid w:val="00364D10"/>
    <w:rsid w:val="00366D00"/>
    <w:rsid w:val="00366F42"/>
    <w:rsid w:val="003726A8"/>
    <w:rsid w:val="0037323D"/>
    <w:rsid w:val="00374819"/>
    <w:rsid w:val="003749F1"/>
    <w:rsid w:val="003752CE"/>
    <w:rsid w:val="00375FA6"/>
    <w:rsid w:val="00376B9E"/>
    <w:rsid w:val="0038022C"/>
    <w:rsid w:val="003858C6"/>
    <w:rsid w:val="003877B8"/>
    <w:rsid w:val="00391304"/>
    <w:rsid w:val="00393F96"/>
    <w:rsid w:val="00394022"/>
    <w:rsid w:val="00394266"/>
    <w:rsid w:val="00397E5D"/>
    <w:rsid w:val="00397F54"/>
    <w:rsid w:val="003A357D"/>
    <w:rsid w:val="003A7539"/>
    <w:rsid w:val="003B1318"/>
    <w:rsid w:val="003B62EA"/>
    <w:rsid w:val="003B6B97"/>
    <w:rsid w:val="003B6BC0"/>
    <w:rsid w:val="003C1C36"/>
    <w:rsid w:val="003C1CFD"/>
    <w:rsid w:val="003C239E"/>
    <w:rsid w:val="003C2593"/>
    <w:rsid w:val="003C2822"/>
    <w:rsid w:val="003C3547"/>
    <w:rsid w:val="003C61B4"/>
    <w:rsid w:val="003C73E2"/>
    <w:rsid w:val="003D1603"/>
    <w:rsid w:val="003D2C02"/>
    <w:rsid w:val="003D3570"/>
    <w:rsid w:val="003D4AAE"/>
    <w:rsid w:val="003D5C1F"/>
    <w:rsid w:val="003E0F28"/>
    <w:rsid w:val="003E0F79"/>
    <w:rsid w:val="003E210C"/>
    <w:rsid w:val="003E2987"/>
    <w:rsid w:val="003E3E69"/>
    <w:rsid w:val="003F1701"/>
    <w:rsid w:val="00400A48"/>
    <w:rsid w:val="004019C7"/>
    <w:rsid w:val="00402004"/>
    <w:rsid w:val="00403055"/>
    <w:rsid w:val="00410B50"/>
    <w:rsid w:val="00412877"/>
    <w:rsid w:val="00412917"/>
    <w:rsid w:val="004150C7"/>
    <w:rsid w:val="00424CC9"/>
    <w:rsid w:val="00425365"/>
    <w:rsid w:val="00425A08"/>
    <w:rsid w:val="004323CB"/>
    <w:rsid w:val="0043265C"/>
    <w:rsid w:val="00432A8F"/>
    <w:rsid w:val="004345AD"/>
    <w:rsid w:val="0043680C"/>
    <w:rsid w:val="00440B51"/>
    <w:rsid w:val="00440DFA"/>
    <w:rsid w:val="00441252"/>
    <w:rsid w:val="0044127F"/>
    <w:rsid w:val="00442D05"/>
    <w:rsid w:val="00442FCC"/>
    <w:rsid w:val="00445BA2"/>
    <w:rsid w:val="00445CBA"/>
    <w:rsid w:val="0045134E"/>
    <w:rsid w:val="004543F4"/>
    <w:rsid w:val="004572AE"/>
    <w:rsid w:val="00460729"/>
    <w:rsid w:val="00461317"/>
    <w:rsid w:val="004614E6"/>
    <w:rsid w:val="00462671"/>
    <w:rsid w:val="00467977"/>
    <w:rsid w:val="00467CF6"/>
    <w:rsid w:val="004712F8"/>
    <w:rsid w:val="004802DD"/>
    <w:rsid w:val="00480993"/>
    <w:rsid w:val="0048199F"/>
    <w:rsid w:val="00484352"/>
    <w:rsid w:val="0049078F"/>
    <w:rsid w:val="00492463"/>
    <w:rsid w:val="00494274"/>
    <w:rsid w:val="00495680"/>
    <w:rsid w:val="00497166"/>
    <w:rsid w:val="004A1E0E"/>
    <w:rsid w:val="004A7167"/>
    <w:rsid w:val="004A7989"/>
    <w:rsid w:val="004B2C71"/>
    <w:rsid w:val="004B3811"/>
    <w:rsid w:val="004C08A9"/>
    <w:rsid w:val="004C1987"/>
    <w:rsid w:val="004C1CEF"/>
    <w:rsid w:val="004C2D2E"/>
    <w:rsid w:val="004C4DD4"/>
    <w:rsid w:val="004C6B0F"/>
    <w:rsid w:val="004D4D4E"/>
    <w:rsid w:val="004D52F0"/>
    <w:rsid w:val="004D73C6"/>
    <w:rsid w:val="004D7BD0"/>
    <w:rsid w:val="004E203F"/>
    <w:rsid w:val="004E5C9A"/>
    <w:rsid w:val="004E600F"/>
    <w:rsid w:val="004F7D03"/>
    <w:rsid w:val="005002AA"/>
    <w:rsid w:val="00506CE0"/>
    <w:rsid w:val="00507428"/>
    <w:rsid w:val="005121FB"/>
    <w:rsid w:val="0051252D"/>
    <w:rsid w:val="00513433"/>
    <w:rsid w:val="00515E36"/>
    <w:rsid w:val="00516407"/>
    <w:rsid w:val="00520B48"/>
    <w:rsid w:val="00521823"/>
    <w:rsid w:val="00530149"/>
    <w:rsid w:val="005310D1"/>
    <w:rsid w:val="005323A7"/>
    <w:rsid w:val="00534EBB"/>
    <w:rsid w:val="0053742F"/>
    <w:rsid w:val="005410B8"/>
    <w:rsid w:val="00541DF5"/>
    <w:rsid w:val="00542D4E"/>
    <w:rsid w:val="00545BEC"/>
    <w:rsid w:val="00545BFB"/>
    <w:rsid w:val="00550486"/>
    <w:rsid w:val="00550C96"/>
    <w:rsid w:val="00556B0E"/>
    <w:rsid w:val="00556C4D"/>
    <w:rsid w:val="00556C63"/>
    <w:rsid w:val="005614F3"/>
    <w:rsid w:val="00562B07"/>
    <w:rsid w:val="0056432E"/>
    <w:rsid w:val="00564E7B"/>
    <w:rsid w:val="00565D8C"/>
    <w:rsid w:val="00567E13"/>
    <w:rsid w:val="005700C5"/>
    <w:rsid w:val="00571D3E"/>
    <w:rsid w:val="0057231A"/>
    <w:rsid w:val="00577761"/>
    <w:rsid w:val="005804AD"/>
    <w:rsid w:val="00580704"/>
    <w:rsid w:val="00580A65"/>
    <w:rsid w:val="00581632"/>
    <w:rsid w:val="00586857"/>
    <w:rsid w:val="00591DB7"/>
    <w:rsid w:val="00592E31"/>
    <w:rsid w:val="00593E10"/>
    <w:rsid w:val="00597A6C"/>
    <w:rsid w:val="005A0F33"/>
    <w:rsid w:val="005A159D"/>
    <w:rsid w:val="005A1C2F"/>
    <w:rsid w:val="005A6652"/>
    <w:rsid w:val="005B0CE4"/>
    <w:rsid w:val="005B16D4"/>
    <w:rsid w:val="005B28A5"/>
    <w:rsid w:val="005B7980"/>
    <w:rsid w:val="005C01A4"/>
    <w:rsid w:val="005C0991"/>
    <w:rsid w:val="005C1F9B"/>
    <w:rsid w:val="005C224C"/>
    <w:rsid w:val="005C242D"/>
    <w:rsid w:val="005C2773"/>
    <w:rsid w:val="005C37AF"/>
    <w:rsid w:val="005C3A75"/>
    <w:rsid w:val="005C6BFB"/>
    <w:rsid w:val="005C737A"/>
    <w:rsid w:val="005D3665"/>
    <w:rsid w:val="005D6A31"/>
    <w:rsid w:val="005E00A0"/>
    <w:rsid w:val="005E14C4"/>
    <w:rsid w:val="005E214E"/>
    <w:rsid w:val="005E2D44"/>
    <w:rsid w:val="005E3C3D"/>
    <w:rsid w:val="005E4410"/>
    <w:rsid w:val="005E4ACA"/>
    <w:rsid w:val="005E680F"/>
    <w:rsid w:val="005F1063"/>
    <w:rsid w:val="005F1591"/>
    <w:rsid w:val="005F2E1C"/>
    <w:rsid w:val="005F3630"/>
    <w:rsid w:val="0060049C"/>
    <w:rsid w:val="00602264"/>
    <w:rsid w:val="006038DA"/>
    <w:rsid w:val="006039D8"/>
    <w:rsid w:val="00607F95"/>
    <w:rsid w:val="00611723"/>
    <w:rsid w:val="0061200F"/>
    <w:rsid w:val="00614409"/>
    <w:rsid w:val="00617BB1"/>
    <w:rsid w:val="00617F72"/>
    <w:rsid w:val="00622478"/>
    <w:rsid w:val="0062666F"/>
    <w:rsid w:val="00626CA5"/>
    <w:rsid w:val="00631529"/>
    <w:rsid w:val="00631BEB"/>
    <w:rsid w:val="00634B44"/>
    <w:rsid w:val="00635DB4"/>
    <w:rsid w:val="00637127"/>
    <w:rsid w:val="0064021F"/>
    <w:rsid w:val="00642A53"/>
    <w:rsid w:val="00644851"/>
    <w:rsid w:val="00644FC8"/>
    <w:rsid w:val="00646232"/>
    <w:rsid w:val="00646604"/>
    <w:rsid w:val="00646775"/>
    <w:rsid w:val="006514E3"/>
    <w:rsid w:val="00652925"/>
    <w:rsid w:val="00653E58"/>
    <w:rsid w:val="00654DC7"/>
    <w:rsid w:val="0065614E"/>
    <w:rsid w:val="006568DE"/>
    <w:rsid w:val="00657540"/>
    <w:rsid w:val="00657FA6"/>
    <w:rsid w:val="00662504"/>
    <w:rsid w:val="0067064E"/>
    <w:rsid w:val="006713A2"/>
    <w:rsid w:val="00673195"/>
    <w:rsid w:val="00673273"/>
    <w:rsid w:val="0067426C"/>
    <w:rsid w:val="006752F0"/>
    <w:rsid w:val="006774F8"/>
    <w:rsid w:val="00680FE8"/>
    <w:rsid w:val="00681C68"/>
    <w:rsid w:val="00683284"/>
    <w:rsid w:val="006854DD"/>
    <w:rsid w:val="0068559C"/>
    <w:rsid w:val="0069574A"/>
    <w:rsid w:val="00697A82"/>
    <w:rsid w:val="00697B2E"/>
    <w:rsid w:val="006A1325"/>
    <w:rsid w:val="006A7035"/>
    <w:rsid w:val="006A77A8"/>
    <w:rsid w:val="006B12C8"/>
    <w:rsid w:val="006B5625"/>
    <w:rsid w:val="006B624E"/>
    <w:rsid w:val="006B6AC9"/>
    <w:rsid w:val="006B73B1"/>
    <w:rsid w:val="006B7620"/>
    <w:rsid w:val="006C1764"/>
    <w:rsid w:val="006C201C"/>
    <w:rsid w:val="006C3CF3"/>
    <w:rsid w:val="006C6BC7"/>
    <w:rsid w:val="006C7ADB"/>
    <w:rsid w:val="006D62C1"/>
    <w:rsid w:val="006D7223"/>
    <w:rsid w:val="006E1801"/>
    <w:rsid w:val="006E3401"/>
    <w:rsid w:val="006E524A"/>
    <w:rsid w:val="006E7744"/>
    <w:rsid w:val="006E7DA0"/>
    <w:rsid w:val="006F0904"/>
    <w:rsid w:val="006F1F15"/>
    <w:rsid w:val="0070063A"/>
    <w:rsid w:val="007009B7"/>
    <w:rsid w:val="0070421F"/>
    <w:rsid w:val="007103CB"/>
    <w:rsid w:val="00710A70"/>
    <w:rsid w:val="00711E35"/>
    <w:rsid w:val="00712596"/>
    <w:rsid w:val="00712D21"/>
    <w:rsid w:val="0071324B"/>
    <w:rsid w:val="00714E4E"/>
    <w:rsid w:val="00714ECF"/>
    <w:rsid w:val="00720144"/>
    <w:rsid w:val="00720C63"/>
    <w:rsid w:val="00723DB7"/>
    <w:rsid w:val="0073091E"/>
    <w:rsid w:val="00734DAA"/>
    <w:rsid w:val="007414DA"/>
    <w:rsid w:val="00742F27"/>
    <w:rsid w:val="00742F8D"/>
    <w:rsid w:val="00743A30"/>
    <w:rsid w:val="007457E5"/>
    <w:rsid w:val="0074674E"/>
    <w:rsid w:val="00746A18"/>
    <w:rsid w:val="007540A1"/>
    <w:rsid w:val="007548C6"/>
    <w:rsid w:val="00754EE4"/>
    <w:rsid w:val="00755790"/>
    <w:rsid w:val="00755842"/>
    <w:rsid w:val="00755B6B"/>
    <w:rsid w:val="00755D53"/>
    <w:rsid w:val="0076100E"/>
    <w:rsid w:val="0076135E"/>
    <w:rsid w:val="00762430"/>
    <w:rsid w:val="00764A27"/>
    <w:rsid w:val="0076653D"/>
    <w:rsid w:val="00772A7E"/>
    <w:rsid w:val="0078025B"/>
    <w:rsid w:val="007836BE"/>
    <w:rsid w:val="00785E8F"/>
    <w:rsid w:val="00786757"/>
    <w:rsid w:val="007873D0"/>
    <w:rsid w:val="007875A6"/>
    <w:rsid w:val="00791E5F"/>
    <w:rsid w:val="00793FC7"/>
    <w:rsid w:val="00795341"/>
    <w:rsid w:val="0079611E"/>
    <w:rsid w:val="007A0394"/>
    <w:rsid w:val="007A07A9"/>
    <w:rsid w:val="007A1669"/>
    <w:rsid w:val="007A3525"/>
    <w:rsid w:val="007A3E28"/>
    <w:rsid w:val="007B4949"/>
    <w:rsid w:val="007B5F1C"/>
    <w:rsid w:val="007B7AAA"/>
    <w:rsid w:val="007C1FC5"/>
    <w:rsid w:val="007C2B62"/>
    <w:rsid w:val="007C33FB"/>
    <w:rsid w:val="007D3440"/>
    <w:rsid w:val="007D4861"/>
    <w:rsid w:val="007E0AD0"/>
    <w:rsid w:val="007E3166"/>
    <w:rsid w:val="007E31A6"/>
    <w:rsid w:val="007E3F01"/>
    <w:rsid w:val="007F367B"/>
    <w:rsid w:val="007F3EC0"/>
    <w:rsid w:val="007F50A5"/>
    <w:rsid w:val="007F5174"/>
    <w:rsid w:val="007F5ADD"/>
    <w:rsid w:val="007F6944"/>
    <w:rsid w:val="008006EA"/>
    <w:rsid w:val="008014A5"/>
    <w:rsid w:val="00804929"/>
    <w:rsid w:val="00815BCE"/>
    <w:rsid w:val="0081792A"/>
    <w:rsid w:val="00821093"/>
    <w:rsid w:val="00823CFF"/>
    <w:rsid w:val="00823E65"/>
    <w:rsid w:val="00824AE4"/>
    <w:rsid w:val="00825F30"/>
    <w:rsid w:val="0082664F"/>
    <w:rsid w:val="008277E0"/>
    <w:rsid w:val="00832881"/>
    <w:rsid w:val="008409F7"/>
    <w:rsid w:val="00841187"/>
    <w:rsid w:val="008447F3"/>
    <w:rsid w:val="00844869"/>
    <w:rsid w:val="008503B8"/>
    <w:rsid w:val="008517B9"/>
    <w:rsid w:val="00852C65"/>
    <w:rsid w:val="008547E0"/>
    <w:rsid w:val="008550D5"/>
    <w:rsid w:val="0085516A"/>
    <w:rsid w:val="008563C4"/>
    <w:rsid w:val="00857FAB"/>
    <w:rsid w:val="008604AD"/>
    <w:rsid w:val="00861411"/>
    <w:rsid w:val="0086237D"/>
    <w:rsid w:val="008624D2"/>
    <w:rsid w:val="00862854"/>
    <w:rsid w:val="0086290A"/>
    <w:rsid w:val="00864826"/>
    <w:rsid w:val="00864CD0"/>
    <w:rsid w:val="00865CB5"/>
    <w:rsid w:val="0087133A"/>
    <w:rsid w:val="008719CC"/>
    <w:rsid w:val="00875A2D"/>
    <w:rsid w:val="008835DB"/>
    <w:rsid w:val="00884940"/>
    <w:rsid w:val="00884D60"/>
    <w:rsid w:val="00885521"/>
    <w:rsid w:val="00887806"/>
    <w:rsid w:val="008878CD"/>
    <w:rsid w:val="008925CD"/>
    <w:rsid w:val="00893C75"/>
    <w:rsid w:val="008948CC"/>
    <w:rsid w:val="00894B9C"/>
    <w:rsid w:val="008964AA"/>
    <w:rsid w:val="00896E2B"/>
    <w:rsid w:val="008A0218"/>
    <w:rsid w:val="008A2A01"/>
    <w:rsid w:val="008A3396"/>
    <w:rsid w:val="008A4345"/>
    <w:rsid w:val="008A48FF"/>
    <w:rsid w:val="008A565B"/>
    <w:rsid w:val="008A5BC4"/>
    <w:rsid w:val="008A6D9E"/>
    <w:rsid w:val="008A7553"/>
    <w:rsid w:val="008B0070"/>
    <w:rsid w:val="008B0896"/>
    <w:rsid w:val="008B12BA"/>
    <w:rsid w:val="008B1ACD"/>
    <w:rsid w:val="008B22B8"/>
    <w:rsid w:val="008B2B66"/>
    <w:rsid w:val="008B3081"/>
    <w:rsid w:val="008B3C41"/>
    <w:rsid w:val="008D1305"/>
    <w:rsid w:val="008D2B17"/>
    <w:rsid w:val="008D325E"/>
    <w:rsid w:val="008D4DED"/>
    <w:rsid w:val="008D7D7F"/>
    <w:rsid w:val="008E28E1"/>
    <w:rsid w:val="008E2DB8"/>
    <w:rsid w:val="008E3E4E"/>
    <w:rsid w:val="008E498B"/>
    <w:rsid w:val="008F1AFF"/>
    <w:rsid w:val="008F45A6"/>
    <w:rsid w:val="008F7C6B"/>
    <w:rsid w:val="008F7E98"/>
    <w:rsid w:val="00900796"/>
    <w:rsid w:val="00902B67"/>
    <w:rsid w:val="009033C8"/>
    <w:rsid w:val="00905AB3"/>
    <w:rsid w:val="009063D8"/>
    <w:rsid w:val="00906A76"/>
    <w:rsid w:val="009101B3"/>
    <w:rsid w:val="009115CE"/>
    <w:rsid w:val="00912FA5"/>
    <w:rsid w:val="00914F4D"/>
    <w:rsid w:val="009159D1"/>
    <w:rsid w:val="00915E66"/>
    <w:rsid w:val="00915FD1"/>
    <w:rsid w:val="009171D6"/>
    <w:rsid w:val="009203B4"/>
    <w:rsid w:val="00920803"/>
    <w:rsid w:val="00920F95"/>
    <w:rsid w:val="009228D0"/>
    <w:rsid w:val="00922EFA"/>
    <w:rsid w:val="0093273B"/>
    <w:rsid w:val="009356E1"/>
    <w:rsid w:val="00936C41"/>
    <w:rsid w:val="00940FBF"/>
    <w:rsid w:val="0094306C"/>
    <w:rsid w:val="009507E6"/>
    <w:rsid w:val="00950A7E"/>
    <w:rsid w:val="00950AED"/>
    <w:rsid w:val="00950BD7"/>
    <w:rsid w:val="00951017"/>
    <w:rsid w:val="009528EB"/>
    <w:rsid w:val="00952DDF"/>
    <w:rsid w:val="00954579"/>
    <w:rsid w:val="00963A76"/>
    <w:rsid w:val="00964D06"/>
    <w:rsid w:val="009651A9"/>
    <w:rsid w:val="00966633"/>
    <w:rsid w:val="0097013B"/>
    <w:rsid w:val="009737EA"/>
    <w:rsid w:val="00977AAC"/>
    <w:rsid w:val="00980486"/>
    <w:rsid w:val="00984712"/>
    <w:rsid w:val="0098566C"/>
    <w:rsid w:val="009927E7"/>
    <w:rsid w:val="00994BC2"/>
    <w:rsid w:val="0099573A"/>
    <w:rsid w:val="00996E07"/>
    <w:rsid w:val="009A2647"/>
    <w:rsid w:val="009A360A"/>
    <w:rsid w:val="009A39EC"/>
    <w:rsid w:val="009B2DBD"/>
    <w:rsid w:val="009B5E1D"/>
    <w:rsid w:val="009B7C93"/>
    <w:rsid w:val="009C044A"/>
    <w:rsid w:val="009C1024"/>
    <w:rsid w:val="009C1BBE"/>
    <w:rsid w:val="009C22CB"/>
    <w:rsid w:val="009C6C7E"/>
    <w:rsid w:val="009D2508"/>
    <w:rsid w:val="009D48EB"/>
    <w:rsid w:val="009D4BF5"/>
    <w:rsid w:val="009E030A"/>
    <w:rsid w:val="009E069B"/>
    <w:rsid w:val="009E201E"/>
    <w:rsid w:val="009E52AC"/>
    <w:rsid w:val="009E7308"/>
    <w:rsid w:val="009F0230"/>
    <w:rsid w:val="009F0506"/>
    <w:rsid w:val="009F0674"/>
    <w:rsid w:val="009F0C88"/>
    <w:rsid w:val="009F5D1A"/>
    <w:rsid w:val="009F6454"/>
    <w:rsid w:val="00A0098B"/>
    <w:rsid w:val="00A00C15"/>
    <w:rsid w:val="00A00F42"/>
    <w:rsid w:val="00A00FD3"/>
    <w:rsid w:val="00A01677"/>
    <w:rsid w:val="00A0331F"/>
    <w:rsid w:val="00A04118"/>
    <w:rsid w:val="00A04C2E"/>
    <w:rsid w:val="00A057A3"/>
    <w:rsid w:val="00A10E59"/>
    <w:rsid w:val="00A146BE"/>
    <w:rsid w:val="00A16A4B"/>
    <w:rsid w:val="00A17F61"/>
    <w:rsid w:val="00A2086B"/>
    <w:rsid w:val="00A20EE8"/>
    <w:rsid w:val="00A215AB"/>
    <w:rsid w:val="00A22790"/>
    <w:rsid w:val="00A2360E"/>
    <w:rsid w:val="00A245C6"/>
    <w:rsid w:val="00A24E51"/>
    <w:rsid w:val="00A25168"/>
    <w:rsid w:val="00A25228"/>
    <w:rsid w:val="00A25FC8"/>
    <w:rsid w:val="00A33948"/>
    <w:rsid w:val="00A34EFC"/>
    <w:rsid w:val="00A36685"/>
    <w:rsid w:val="00A375DE"/>
    <w:rsid w:val="00A45707"/>
    <w:rsid w:val="00A47E73"/>
    <w:rsid w:val="00A51FFB"/>
    <w:rsid w:val="00A618D8"/>
    <w:rsid w:val="00A62F2F"/>
    <w:rsid w:val="00A63945"/>
    <w:rsid w:val="00A64A06"/>
    <w:rsid w:val="00A64D38"/>
    <w:rsid w:val="00A64E35"/>
    <w:rsid w:val="00A67108"/>
    <w:rsid w:val="00A6768F"/>
    <w:rsid w:val="00A70413"/>
    <w:rsid w:val="00A71AD6"/>
    <w:rsid w:val="00A723A8"/>
    <w:rsid w:val="00A72E8E"/>
    <w:rsid w:val="00A73431"/>
    <w:rsid w:val="00A73EC5"/>
    <w:rsid w:val="00A73F4B"/>
    <w:rsid w:val="00A741BD"/>
    <w:rsid w:val="00A80B19"/>
    <w:rsid w:val="00A84162"/>
    <w:rsid w:val="00A857CD"/>
    <w:rsid w:val="00A86B6A"/>
    <w:rsid w:val="00A90654"/>
    <w:rsid w:val="00A91125"/>
    <w:rsid w:val="00A9128E"/>
    <w:rsid w:val="00A944F3"/>
    <w:rsid w:val="00A9589B"/>
    <w:rsid w:val="00AA0E94"/>
    <w:rsid w:val="00AA3E8B"/>
    <w:rsid w:val="00AA58B6"/>
    <w:rsid w:val="00AA782C"/>
    <w:rsid w:val="00AA79E4"/>
    <w:rsid w:val="00AB0FDA"/>
    <w:rsid w:val="00AB243A"/>
    <w:rsid w:val="00AB6F3D"/>
    <w:rsid w:val="00AC20E7"/>
    <w:rsid w:val="00AC38E7"/>
    <w:rsid w:val="00AC5598"/>
    <w:rsid w:val="00AD257E"/>
    <w:rsid w:val="00AD27D5"/>
    <w:rsid w:val="00AD31D5"/>
    <w:rsid w:val="00AD4A1A"/>
    <w:rsid w:val="00AD5D73"/>
    <w:rsid w:val="00AD730B"/>
    <w:rsid w:val="00AE45CA"/>
    <w:rsid w:val="00AE5776"/>
    <w:rsid w:val="00AE7941"/>
    <w:rsid w:val="00AF01BC"/>
    <w:rsid w:val="00AF0A63"/>
    <w:rsid w:val="00AF0CB8"/>
    <w:rsid w:val="00AF1292"/>
    <w:rsid w:val="00AF6748"/>
    <w:rsid w:val="00AF753C"/>
    <w:rsid w:val="00AF7E91"/>
    <w:rsid w:val="00B0034E"/>
    <w:rsid w:val="00B01F83"/>
    <w:rsid w:val="00B02006"/>
    <w:rsid w:val="00B03BAC"/>
    <w:rsid w:val="00B05DCE"/>
    <w:rsid w:val="00B065BA"/>
    <w:rsid w:val="00B146BB"/>
    <w:rsid w:val="00B151AD"/>
    <w:rsid w:val="00B1670F"/>
    <w:rsid w:val="00B175E5"/>
    <w:rsid w:val="00B20026"/>
    <w:rsid w:val="00B233D2"/>
    <w:rsid w:val="00B31848"/>
    <w:rsid w:val="00B320BA"/>
    <w:rsid w:val="00B32575"/>
    <w:rsid w:val="00B32DF1"/>
    <w:rsid w:val="00B42969"/>
    <w:rsid w:val="00B45D04"/>
    <w:rsid w:val="00B46238"/>
    <w:rsid w:val="00B47966"/>
    <w:rsid w:val="00B55738"/>
    <w:rsid w:val="00B55F50"/>
    <w:rsid w:val="00B57592"/>
    <w:rsid w:val="00B63757"/>
    <w:rsid w:val="00B733CC"/>
    <w:rsid w:val="00B7468D"/>
    <w:rsid w:val="00B8147E"/>
    <w:rsid w:val="00B83B82"/>
    <w:rsid w:val="00B83C87"/>
    <w:rsid w:val="00B90110"/>
    <w:rsid w:val="00B91772"/>
    <w:rsid w:val="00B92C6D"/>
    <w:rsid w:val="00B94D2F"/>
    <w:rsid w:val="00BA34AE"/>
    <w:rsid w:val="00BA3AFF"/>
    <w:rsid w:val="00BA461C"/>
    <w:rsid w:val="00BA4860"/>
    <w:rsid w:val="00BB0F0C"/>
    <w:rsid w:val="00BB12F5"/>
    <w:rsid w:val="00BB34B3"/>
    <w:rsid w:val="00BB4A40"/>
    <w:rsid w:val="00BB5B89"/>
    <w:rsid w:val="00BB5EE9"/>
    <w:rsid w:val="00BB7BED"/>
    <w:rsid w:val="00BB7F72"/>
    <w:rsid w:val="00BC16E7"/>
    <w:rsid w:val="00BC350E"/>
    <w:rsid w:val="00BC3650"/>
    <w:rsid w:val="00BC3949"/>
    <w:rsid w:val="00BC3D2A"/>
    <w:rsid w:val="00BC5192"/>
    <w:rsid w:val="00BC5253"/>
    <w:rsid w:val="00BC6441"/>
    <w:rsid w:val="00BD6144"/>
    <w:rsid w:val="00BD719C"/>
    <w:rsid w:val="00BD78AB"/>
    <w:rsid w:val="00BE246A"/>
    <w:rsid w:val="00BE367F"/>
    <w:rsid w:val="00BE4CFC"/>
    <w:rsid w:val="00BE7B2A"/>
    <w:rsid w:val="00BF0C82"/>
    <w:rsid w:val="00BF1793"/>
    <w:rsid w:val="00BF2B4B"/>
    <w:rsid w:val="00BF2DB2"/>
    <w:rsid w:val="00BF49CD"/>
    <w:rsid w:val="00BF65E8"/>
    <w:rsid w:val="00BF6964"/>
    <w:rsid w:val="00BF6F2D"/>
    <w:rsid w:val="00BF7D62"/>
    <w:rsid w:val="00C01012"/>
    <w:rsid w:val="00C01FC1"/>
    <w:rsid w:val="00C030F1"/>
    <w:rsid w:val="00C031D7"/>
    <w:rsid w:val="00C04EB6"/>
    <w:rsid w:val="00C062F2"/>
    <w:rsid w:val="00C1271E"/>
    <w:rsid w:val="00C16BD3"/>
    <w:rsid w:val="00C16F3E"/>
    <w:rsid w:val="00C17D7A"/>
    <w:rsid w:val="00C210A0"/>
    <w:rsid w:val="00C21CD9"/>
    <w:rsid w:val="00C21EF0"/>
    <w:rsid w:val="00C22AB3"/>
    <w:rsid w:val="00C25A2E"/>
    <w:rsid w:val="00C26009"/>
    <w:rsid w:val="00C26785"/>
    <w:rsid w:val="00C3200C"/>
    <w:rsid w:val="00C40CEC"/>
    <w:rsid w:val="00C45BCE"/>
    <w:rsid w:val="00C476DB"/>
    <w:rsid w:val="00C47FAC"/>
    <w:rsid w:val="00C52D83"/>
    <w:rsid w:val="00C54CA0"/>
    <w:rsid w:val="00C55528"/>
    <w:rsid w:val="00C556AD"/>
    <w:rsid w:val="00C628CA"/>
    <w:rsid w:val="00C635AF"/>
    <w:rsid w:val="00C63C58"/>
    <w:rsid w:val="00C64596"/>
    <w:rsid w:val="00C65BCE"/>
    <w:rsid w:val="00C737C5"/>
    <w:rsid w:val="00C74BBE"/>
    <w:rsid w:val="00C76FC2"/>
    <w:rsid w:val="00C77AF7"/>
    <w:rsid w:val="00C839B1"/>
    <w:rsid w:val="00C84F5B"/>
    <w:rsid w:val="00C85BE3"/>
    <w:rsid w:val="00C9407B"/>
    <w:rsid w:val="00C962B8"/>
    <w:rsid w:val="00C9641E"/>
    <w:rsid w:val="00CA21F2"/>
    <w:rsid w:val="00CA3A60"/>
    <w:rsid w:val="00CB128F"/>
    <w:rsid w:val="00CB2A48"/>
    <w:rsid w:val="00CB4DD2"/>
    <w:rsid w:val="00CB5390"/>
    <w:rsid w:val="00CB6559"/>
    <w:rsid w:val="00CB7DAE"/>
    <w:rsid w:val="00CC3C2B"/>
    <w:rsid w:val="00CC5357"/>
    <w:rsid w:val="00CC5E84"/>
    <w:rsid w:val="00CC68E1"/>
    <w:rsid w:val="00CC708B"/>
    <w:rsid w:val="00CC74AA"/>
    <w:rsid w:val="00CD1AA9"/>
    <w:rsid w:val="00CD2C05"/>
    <w:rsid w:val="00CE0D13"/>
    <w:rsid w:val="00CE2088"/>
    <w:rsid w:val="00CE369B"/>
    <w:rsid w:val="00CE3D99"/>
    <w:rsid w:val="00CE57A7"/>
    <w:rsid w:val="00CF014F"/>
    <w:rsid w:val="00CF63DE"/>
    <w:rsid w:val="00D01549"/>
    <w:rsid w:val="00D01684"/>
    <w:rsid w:val="00D01C5F"/>
    <w:rsid w:val="00D03844"/>
    <w:rsid w:val="00D0387A"/>
    <w:rsid w:val="00D05830"/>
    <w:rsid w:val="00D077BB"/>
    <w:rsid w:val="00D122B8"/>
    <w:rsid w:val="00D14B5D"/>
    <w:rsid w:val="00D15851"/>
    <w:rsid w:val="00D21B36"/>
    <w:rsid w:val="00D23828"/>
    <w:rsid w:val="00D26552"/>
    <w:rsid w:val="00D27477"/>
    <w:rsid w:val="00D350C0"/>
    <w:rsid w:val="00D352C3"/>
    <w:rsid w:val="00D40575"/>
    <w:rsid w:val="00D4175E"/>
    <w:rsid w:val="00D44095"/>
    <w:rsid w:val="00D4417E"/>
    <w:rsid w:val="00D4474B"/>
    <w:rsid w:val="00D46B11"/>
    <w:rsid w:val="00D46DD7"/>
    <w:rsid w:val="00D5080D"/>
    <w:rsid w:val="00D56B8A"/>
    <w:rsid w:val="00D6158D"/>
    <w:rsid w:val="00D62220"/>
    <w:rsid w:val="00D63B0A"/>
    <w:rsid w:val="00D7009D"/>
    <w:rsid w:val="00D7184D"/>
    <w:rsid w:val="00D72C6C"/>
    <w:rsid w:val="00D740A5"/>
    <w:rsid w:val="00D747AF"/>
    <w:rsid w:val="00D75B9C"/>
    <w:rsid w:val="00D77751"/>
    <w:rsid w:val="00D8653B"/>
    <w:rsid w:val="00D870FB"/>
    <w:rsid w:val="00D910AE"/>
    <w:rsid w:val="00D92C96"/>
    <w:rsid w:val="00D96A9C"/>
    <w:rsid w:val="00D973EC"/>
    <w:rsid w:val="00DA0D4D"/>
    <w:rsid w:val="00DA1F26"/>
    <w:rsid w:val="00DA5036"/>
    <w:rsid w:val="00DB0321"/>
    <w:rsid w:val="00DB374D"/>
    <w:rsid w:val="00DB75F2"/>
    <w:rsid w:val="00DC48CC"/>
    <w:rsid w:val="00DC54D5"/>
    <w:rsid w:val="00DD5258"/>
    <w:rsid w:val="00DD74C1"/>
    <w:rsid w:val="00DE0324"/>
    <w:rsid w:val="00DE76FA"/>
    <w:rsid w:val="00DF1044"/>
    <w:rsid w:val="00DF399A"/>
    <w:rsid w:val="00DF612E"/>
    <w:rsid w:val="00DF69BA"/>
    <w:rsid w:val="00E02213"/>
    <w:rsid w:val="00E037BB"/>
    <w:rsid w:val="00E0408F"/>
    <w:rsid w:val="00E0504B"/>
    <w:rsid w:val="00E05C64"/>
    <w:rsid w:val="00E07ED6"/>
    <w:rsid w:val="00E16B3A"/>
    <w:rsid w:val="00E2127B"/>
    <w:rsid w:val="00E214B1"/>
    <w:rsid w:val="00E22051"/>
    <w:rsid w:val="00E22BEC"/>
    <w:rsid w:val="00E22F76"/>
    <w:rsid w:val="00E232EB"/>
    <w:rsid w:val="00E23CB8"/>
    <w:rsid w:val="00E2592A"/>
    <w:rsid w:val="00E312DC"/>
    <w:rsid w:val="00E3190A"/>
    <w:rsid w:val="00E36546"/>
    <w:rsid w:val="00E3711E"/>
    <w:rsid w:val="00E4062D"/>
    <w:rsid w:val="00E406D8"/>
    <w:rsid w:val="00E42926"/>
    <w:rsid w:val="00E44035"/>
    <w:rsid w:val="00E453BC"/>
    <w:rsid w:val="00E474F0"/>
    <w:rsid w:val="00E56819"/>
    <w:rsid w:val="00E611B4"/>
    <w:rsid w:val="00E62CDE"/>
    <w:rsid w:val="00E65A06"/>
    <w:rsid w:val="00E6762F"/>
    <w:rsid w:val="00E676FE"/>
    <w:rsid w:val="00E742EA"/>
    <w:rsid w:val="00E758E8"/>
    <w:rsid w:val="00E75A87"/>
    <w:rsid w:val="00E77E56"/>
    <w:rsid w:val="00E80E8E"/>
    <w:rsid w:val="00E81700"/>
    <w:rsid w:val="00E82C53"/>
    <w:rsid w:val="00E87F4B"/>
    <w:rsid w:val="00E915C6"/>
    <w:rsid w:val="00E932C5"/>
    <w:rsid w:val="00E933B2"/>
    <w:rsid w:val="00E97E1C"/>
    <w:rsid w:val="00E97F13"/>
    <w:rsid w:val="00EA004A"/>
    <w:rsid w:val="00EA0802"/>
    <w:rsid w:val="00EA0AC3"/>
    <w:rsid w:val="00EA1A27"/>
    <w:rsid w:val="00EA3E16"/>
    <w:rsid w:val="00EA6A9C"/>
    <w:rsid w:val="00EA7420"/>
    <w:rsid w:val="00EB002D"/>
    <w:rsid w:val="00EB1044"/>
    <w:rsid w:val="00EB3378"/>
    <w:rsid w:val="00EB4C4F"/>
    <w:rsid w:val="00EB6DE6"/>
    <w:rsid w:val="00EC0672"/>
    <w:rsid w:val="00EC3425"/>
    <w:rsid w:val="00EC3C4A"/>
    <w:rsid w:val="00EC579A"/>
    <w:rsid w:val="00EC60D1"/>
    <w:rsid w:val="00ED18B9"/>
    <w:rsid w:val="00ED2447"/>
    <w:rsid w:val="00ED2B1B"/>
    <w:rsid w:val="00ED4269"/>
    <w:rsid w:val="00ED4282"/>
    <w:rsid w:val="00ED46AE"/>
    <w:rsid w:val="00ED4DA7"/>
    <w:rsid w:val="00ED51C1"/>
    <w:rsid w:val="00EE2662"/>
    <w:rsid w:val="00EE467D"/>
    <w:rsid w:val="00EE58BF"/>
    <w:rsid w:val="00EE609B"/>
    <w:rsid w:val="00EE6375"/>
    <w:rsid w:val="00EE6DB1"/>
    <w:rsid w:val="00EF0B13"/>
    <w:rsid w:val="00EF2D40"/>
    <w:rsid w:val="00EF40B7"/>
    <w:rsid w:val="00EF40D6"/>
    <w:rsid w:val="00EF4C50"/>
    <w:rsid w:val="00EF4EBF"/>
    <w:rsid w:val="00F022C4"/>
    <w:rsid w:val="00F029CC"/>
    <w:rsid w:val="00F03DBA"/>
    <w:rsid w:val="00F04C48"/>
    <w:rsid w:val="00F0646D"/>
    <w:rsid w:val="00F06961"/>
    <w:rsid w:val="00F07C55"/>
    <w:rsid w:val="00F1025E"/>
    <w:rsid w:val="00F1082D"/>
    <w:rsid w:val="00F10FFD"/>
    <w:rsid w:val="00F15C2A"/>
    <w:rsid w:val="00F16C95"/>
    <w:rsid w:val="00F220B8"/>
    <w:rsid w:val="00F22B87"/>
    <w:rsid w:val="00F25FE4"/>
    <w:rsid w:val="00F26DC5"/>
    <w:rsid w:val="00F27934"/>
    <w:rsid w:val="00F27A7B"/>
    <w:rsid w:val="00F31457"/>
    <w:rsid w:val="00F34B5F"/>
    <w:rsid w:val="00F34EE9"/>
    <w:rsid w:val="00F35A44"/>
    <w:rsid w:val="00F36959"/>
    <w:rsid w:val="00F37D3D"/>
    <w:rsid w:val="00F40DE7"/>
    <w:rsid w:val="00F40FFE"/>
    <w:rsid w:val="00F427BE"/>
    <w:rsid w:val="00F43C0C"/>
    <w:rsid w:val="00F457AA"/>
    <w:rsid w:val="00F46BB7"/>
    <w:rsid w:val="00F47294"/>
    <w:rsid w:val="00F52486"/>
    <w:rsid w:val="00F5550A"/>
    <w:rsid w:val="00F62635"/>
    <w:rsid w:val="00F6555C"/>
    <w:rsid w:val="00F65889"/>
    <w:rsid w:val="00F6736B"/>
    <w:rsid w:val="00F701CB"/>
    <w:rsid w:val="00F7048D"/>
    <w:rsid w:val="00F711DF"/>
    <w:rsid w:val="00F7160F"/>
    <w:rsid w:val="00F72690"/>
    <w:rsid w:val="00F7276B"/>
    <w:rsid w:val="00F7294B"/>
    <w:rsid w:val="00F73841"/>
    <w:rsid w:val="00F77DDA"/>
    <w:rsid w:val="00F80A21"/>
    <w:rsid w:val="00F80C4E"/>
    <w:rsid w:val="00F82EC3"/>
    <w:rsid w:val="00F85277"/>
    <w:rsid w:val="00F854C5"/>
    <w:rsid w:val="00F877F3"/>
    <w:rsid w:val="00F908F2"/>
    <w:rsid w:val="00F90F75"/>
    <w:rsid w:val="00F9351C"/>
    <w:rsid w:val="00F97F04"/>
    <w:rsid w:val="00FA5D0F"/>
    <w:rsid w:val="00FA6C91"/>
    <w:rsid w:val="00FA7621"/>
    <w:rsid w:val="00FB33A4"/>
    <w:rsid w:val="00FC5080"/>
    <w:rsid w:val="00FD0464"/>
    <w:rsid w:val="00FD2CD4"/>
    <w:rsid w:val="00FD5773"/>
    <w:rsid w:val="00FD5B6C"/>
    <w:rsid w:val="00FD5BB6"/>
    <w:rsid w:val="00FE11F1"/>
    <w:rsid w:val="00FE1258"/>
    <w:rsid w:val="00FE38AA"/>
    <w:rsid w:val="00FF016E"/>
    <w:rsid w:val="00FF13B0"/>
    <w:rsid w:val="00FF2715"/>
    <w:rsid w:val="00FF4C78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D5"/>
  </w:style>
  <w:style w:type="paragraph" w:styleId="Titlu3">
    <w:name w:val="heading 3"/>
    <w:basedOn w:val="Normal"/>
    <w:next w:val="Normal"/>
    <w:link w:val="Titlu3Caracter"/>
    <w:uiPriority w:val="99"/>
    <w:qFormat/>
    <w:rsid w:val="008B0070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2A8F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9"/>
    <w:rsid w:val="008B0070"/>
    <w:rPr>
      <w:rFonts w:ascii="Times New Roman" w:eastAsia="SimSun" w:hAnsi="Times New Roman" w:cs="Times New Roman"/>
      <w:b/>
      <w:bCs/>
      <w:sz w:val="24"/>
      <w:szCs w:val="24"/>
      <w:lang w:val="en-US" w:eastAsia="ro-RO"/>
    </w:rPr>
  </w:style>
  <w:style w:type="paragraph" w:styleId="Listparagraf">
    <w:name w:val="List Paragraph"/>
    <w:basedOn w:val="Normal"/>
    <w:uiPriority w:val="34"/>
    <w:qFormat/>
    <w:rsid w:val="008B007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 w:eastAsia="en-US"/>
    </w:rPr>
  </w:style>
  <w:style w:type="character" w:customStyle="1" w:styleId="docblue">
    <w:name w:val="doc_blue"/>
    <w:basedOn w:val="Fontdeparagrafimplicit"/>
    <w:rsid w:val="005E00A0"/>
  </w:style>
  <w:style w:type="paragraph" w:customStyle="1" w:styleId="cb">
    <w:name w:val="cb"/>
    <w:basedOn w:val="Normal"/>
    <w:rsid w:val="00E67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aliases w:val=" Знак,Знак"/>
    <w:basedOn w:val="Normal"/>
    <w:link w:val="NormalWebCaracter"/>
    <w:uiPriority w:val="99"/>
    <w:qFormat/>
    <w:rsid w:val="00E676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27105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27105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7105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7105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71054"/>
    <w:rPr>
      <w:b/>
      <w:bCs/>
      <w:sz w:val="20"/>
      <w:szCs w:val="20"/>
    </w:rPr>
  </w:style>
  <w:style w:type="paragraph" w:customStyle="1" w:styleId="sm">
    <w:name w:val="sm"/>
    <w:basedOn w:val="Normal"/>
    <w:rsid w:val="009A39E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">
    <w:name w:val="tt"/>
    <w:basedOn w:val="Normal"/>
    <w:uiPriority w:val="99"/>
    <w:rsid w:val="00B9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D2A6F"/>
    <w:rPr>
      <w:color w:val="0000FF" w:themeColor="hyperlink"/>
      <w:u w:val="single"/>
    </w:rPr>
  </w:style>
  <w:style w:type="character" w:customStyle="1" w:styleId="docbody">
    <w:name w:val="doc_body"/>
    <w:basedOn w:val="Fontdeparagrafimplicit"/>
    <w:rsid w:val="0014058D"/>
  </w:style>
  <w:style w:type="character" w:customStyle="1" w:styleId="NormalWebCaracter">
    <w:name w:val="Normal (Web) Caracter"/>
    <w:aliases w:val=" Знак Caracter,Знак Caracter"/>
    <w:link w:val="NormalWeb"/>
    <w:uiPriority w:val="99"/>
    <w:rsid w:val="00786757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2610C7"/>
    <w:pPr>
      <w:spacing w:after="120"/>
    </w:pPr>
    <w:rPr>
      <w:rFonts w:ascii="Calibri" w:eastAsia="Calibri" w:hAnsi="Calibri" w:cs="Times New Roman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610C7"/>
    <w:rPr>
      <w:rFonts w:ascii="Calibri" w:eastAsia="Calibri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6CFA-2C0F-4C39-B160-4AF2AD9C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.Admin</dc:creator>
  <cp:lastModifiedBy>lenovo</cp:lastModifiedBy>
  <cp:revision>270</cp:revision>
  <cp:lastPrinted>2020-02-27T11:25:00Z</cp:lastPrinted>
  <dcterms:created xsi:type="dcterms:W3CDTF">2020-02-03T15:08:00Z</dcterms:created>
  <dcterms:modified xsi:type="dcterms:W3CDTF">2021-03-05T08:45:00Z</dcterms:modified>
</cp:coreProperties>
</file>