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D4AE1" w14:textId="77777777" w:rsidR="006D2BBF" w:rsidRPr="00224E05" w:rsidRDefault="00D26806">
      <w:pPr>
        <w:pStyle w:val="8"/>
        <w:ind w:hanging="28"/>
        <w:rPr>
          <w:lang w:val="ro-MO"/>
        </w:rPr>
      </w:pPr>
      <w:r w:rsidRPr="00224E05">
        <w:rPr>
          <w:rFonts w:ascii="Times New Roman" w:hAnsi="Times New Roman"/>
          <w:spacing w:val="20"/>
          <w:szCs w:val="24"/>
          <w:lang w:val="ro-MO"/>
        </w:rPr>
        <w:t>GUVERNUL REPUBLICII MOLDOVA</w:t>
      </w:r>
    </w:p>
    <w:p w14:paraId="6ABE8C4D" w14:textId="77777777" w:rsidR="006D2BBF" w:rsidRPr="00224E05" w:rsidRDefault="006D2BBF">
      <w:pPr>
        <w:pStyle w:val="8"/>
        <w:ind w:hanging="28"/>
        <w:rPr>
          <w:rFonts w:ascii="Times New Roman" w:hAnsi="Times New Roman"/>
          <w:szCs w:val="24"/>
          <w:lang w:val="ro-MO"/>
        </w:rPr>
      </w:pPr>
    </w:p>
    <w:p w14:paraId="2B195BD6" w14:textId="77777777" w:rsidR="006D2BBF" w:rsidRPr="00224E05" w:rsidRDefault="00D26806">
      <w:pPr>
        <w:pStyle w:val="8"/>
        <w:ind w:hanging="28"/>
        <w:rPr>
          <w:lang w:val="ro-MO"/>
        </w:rPr>
      </w:pPr>
      <w:r w:rsidRPr="00224E05">
        <w:rPr>
          <w:rFonts w:ascii="Times New Roman" w:hAnsi="Times New Roman"/>
          <w:szCs w:val="24"/>
          <w:lang w:val="ro-MO"/>
        </w:rPr>
        <w:t>H O T Ă R Î R E  nr</w:t>
      </w:r>
      <w:r w:rsidRPr="00224E05">
        <w:rPr>
          <w:rFonts w:ascii="Times New Roman" w:hAnsi="Times New Roman"/>
          <w:b w:val="0"/>
          <w:szCs w:val="24"/>
          <w:lang w:val="ro-MO"/>
        </w:rPr>
        <w:t>.</w:t>
      </w:r>
      <w:r w:rsidRPr="00224E05">
        <w:rPr>
          <w:rFonts w:ascii="Times New Roman" w:hAnsi="Times New Roman"/>
          <w:szCs w:val="24"/>
          <w:lang w:val="ro-MO"/>
        </w:rPr>
        <w:t xml:space="preserve">_______  </w:t>
      </w:r>
    </w:p>
    <w:p w14:paraId="06E4EFDF" w14:textId="77777777" w:rsidR="006D2BBF" w:rsidRPr="00224E05" w:rsidRDefault="006D2BBF">
      <w:pPr>
        <w:pStyle w:val="Standard"/>
        <w:spacing w:after="0" w:line="240" w:lineRule="auto"/>
        <w:ind w:hanging="28"/>
        <w:rPr>
          <w:rFonts w:ascii="Times New Roman" w:hAnsi="Times New Roman" w:cs="Times New Roman"/>
          <w:sz w:val="24"/>
          <w:szCs w:val="24"/>
          <w:lang w:val="ro-MO"/>
        </w:rPr>
      </w:pPr>
    </w:p>
    <w:p w14:paraId="17D2EA4C" w14:textId="77777777" w:rsidR="006D2BBF" w:rsidRPr="00224E05" w:rsidRDefault="00D26806">
      <w:pPr>
        <w:pStyle w:val="Standard"/>
        <w:spacing w:after="0" w:line="240" w:lineRule="auto"/>
        <w:ind w:hanging="28"/>
        <w:jc w:val="center"/>
        <w:rPr>
          <w:lang w:val="ro-MO"/>
        </w:rPr>
      </w:pPr>
      <w:r w:rsidRPr="00224E05">
        <w:rPr>
          <w:rFonts w:ascii="Times New Roman" w:hAnsi="Times New Roman" w:cs="Times New Roman"/>
          <w:b/>
          <w:sz w:val="24"/>
          <w:szCs w:val="24"/>
          <w:lang w:val="ro-MO"/>
        </w:rPr>
        <w:t>din</w:t>
      </w:r>
      <w:r w:rsidRPr="00224E05">
        <w:rPr>
          <w:rFonts w:ascii="Times New Roman" w:hAnsi="Times New Roman" w:cs="Times New Roman"/>
          <w:sz w:val="24"/>
          <w:szCs w:val="24"/>
          <w:lang w:val="ro-MO"/>
        </w:rPr>
        <w:t xml:space="preserve"> ___________________________2020</w:t>
      </w:r>
    </w:p>
    <w:p w14:paraId="11732680" w14:textId="77777777" w:rsidR="006D2BBF" w:rsidRPr="00224E05" w:rsidRDefault="00D26806">
      <w:pPr>
        <w:pStyle w:val="Standard"/>
        <w:spacing w:after="0" w:line="240" w:lineRule="auto"/>
        <w:ind w:hanging="28"/>
        <w:jc w:val="center"/>
        <w:rPr>
          <w:rFonts w:ascii="Times New Roman" w:hAnsi="Times New Roman" w:cs="Times New Roman"/>
          <w:sz w:val="24"/>
          <w:szCs w:val="24"/>
          <w:lang w:val="ro-MO"/>
        </w:rPr>
      </w:pPr>
      <w:r w:rsidRPr="00224E05">
        <w:rPr>
          <w:rFonts w:ascii="Times New Roman" w:hAnsi="Times New Roman" w:cs="Times New Roman"/>
          <w:sz w:val="24"/>
          <w:szCs w:val="24"/>
          <w:lang w:val="ro-MO"/>
        </w:rPr>
        <w:t>Chișinău</w:t>
      </w:r>
    </w:p>
    <w:p w14:paraId="0998BB85" w14:textId="77777777" w:rsidR="006D2BBF" w:rsidRPr="00224E05" w:rsidRDefault="006D2BBF">
      <w:pPr>
        <w:pStyle w:val="Standard"/>
        <w:jc w:val="center"/>
        <w:rPr>
          <w:rFonts w:ascii="Times New Roman" w:hAnsi="Times New Roman" w:cs="Times New Roman"/>
          <w:sz w:val="24"/>
          <w:szCs w:val="24"/>
          <w:lang w:val="ro-MO"/>
        </w:rPr>
      </w:pPr>
    </w:p>
    <w:p w14:paraId="435E8793" w14:textId="77777777" w:rsidR="006D2BBF" w:rsidRPr="00224E05" w:rsidRDefault="00D26806">
      <w:pPr>
        <w:pStyle w:val="Standard"/>
        <w:jc w:val="center"/>
        <w:rPr>
          <w:lang w:val="ro-MO"/>
        </w:rPr>
      </w:pPr>
      <w:r w:rsidRPr="00224E05">
        <w:rPr>
          <w:rStyle w:val="docheader"/>
          <w:b/>
          <w:bCs/>
          <w:sz w:val="24"/>
          <w:szCs w:val="24"/>
          <w:lang w:val="ro-MO"/>
        </w:rPr>
        <w:t>Cu privire la aprobarea mecanismului de compensare a dispozitivelor medicale din fondurile asigurării obligatorii de asistență medicală în condiții de ambulator</w:t>
      </w:r>
    </w:p>
    <w:p w14:paraId="1C83FD54" w14:textId="77777777" w:rsidR="006D2BBF" w:rsidRPr="00224E05" w:rsidRDefault="006D2BBF">
      <w:pPr>
        <w:pStyle w:val="Standard"/>
        <w:spacing w:after="0" w:line="240" w:lineRule="auto"/>
        <w:rPr>
          <w:rFonts w:ascii="Times New Roman" w:hAnsi="Times New Roman" w:cs="Times New Roman"/>
          <w:sz w:val="24"/>
          <w:szCs w:val="24"/>
          <w:lang w:val="ro-MO"/>
        </w:rPr>
      </w:pPr>
    </w:p>
    <w:p w14:paraId="0E9A3AB6" w14:textId="77777777" w:rsidR="006D2BBF" w:rsidRPr="00224E05" w:rsidRDefault="00D26806">
      <w:pPr>
        <w:pStyle w:val="Standard"/>
        <w:spacing w:after="0" w:line="240" w:lineRule="auto"/>
        <w:jc w:val="both"/>
        <w:rPr>
          <w:lang w:val="ro-MO"/>
        </w:rPr>
      </w:pPr>
      <w:r w:rsidRPr="00224E05">
        <w:rPr>
          <w:rFonts w:ascii="Times New Roman" w:hAnsi="Times New Roman" w:cs="Times New Roman"/>
          <w:sz w:val="24"/>
          <w:szCs w:val="24"/>
          <w:lang w:val="ro-MO"/>
        </w:rPr>
        <w:t xml:space="preserve">            În temeiul prevederilor </w:t>
      </w:r>
      <w:r w:rsidRPr="00224E05">
        <w:rPr>
          <w:rStyle w:val="docheader"/>
          <w:bCs/>
          <w:color w:val="000000"/>
          <w:sz w:val="24"/>
          <w:szCs w:val="24"/>
          <w:lang w:val="ro-MO"/>
        </w:rPr>
        <w:t xml:space="preserve">Legii nr.1456/1993 cu privire la activitatea farmaceutică (Monitorul Oficial al Republicii Moldova, 1993, nr. 59-61, art. 200), </w:t>
      </w:r>
      <w:r w:rsidRPr="00224E05">
        <w:rPr>
          <w:rFonts w:ascii="Times New Roman" w:hAnsi="Times New Roman" w:cs="Times New Roman"/>
          <w:sz w:val="24"/>
          <w:szCs w:val="24"/>
          <w:lang w:val="ro-MO"/>
        </w:rPr>
        <w:t xml:space="preserve">Legii 1585/1998 cu privire la asigurarea obligatorie de asistență medicală (Monitorul Oficial al Republicii Moldova, 1998, nr. 38-89, art. 280), Legea nr.102/2017 cu privire la dispozitivele medicale (Monitorul Oficial al Republicii Moldova, 2017, nr. 244-251, art. 389), Guvernul </w:t>
      </w:r>
    </w:p>
    <w:p w14:paraId="4DCB1EA0" w14:textId="77777777" w:rsidR="006D2BBF" w:rsidRPr="00224E05" w:rsidRDefault="006D2BBF">
      <w:pPr>
        <w:pStyle w:val="Standard"/>
        <w:spacing w:after="0" w:line="240" w:lineRule="auto"/>
        <w:jc w:val="both"/>
        <w:rPr>
          <w:rFonts w:ascii="Times New Roman" w:hAnsi="Times New Roman" w:cs="Times New Roman"/>
          <w:sz w:val="24"/>
          <w:szCs w:val="24"/>
          <w:lang w:val="ro-MO"/>
        </w:rPr>
      </w:pPr>
    </w:p>
    <w:p w14:paraId="0462B70C" w14:textId="77777777" w:rsidR="006D2BBF" w:rsidRPr="00224E05" w:rsidRDefault="00D26806">
      <w:pPr>
        <w:pStyle w:val="Standard"/>
        <w:spacing w:after="0" w:line="240" w:lineRule="auto"/>
        <w:jc w:val="center"/>
        <w:rPr>
          <w:lang w:val="ro-MO"/>
        </w:rPr>
      </w:pPr>
      <w:r w:rsidRPr="00224E05">
        <w:rPr>
          <w:rFonts w:ascii="Times New Roman" w:hAnsi="Times New Roman" w:cs="Times New Roman"/>
          <w:sz w:val="24"/>
          <w:szCs w:val="24"/>
          <w:lang w:val="ro-MO"/>
        </w:rPr>
        <w:t>HOTĂRĂŞTE:</w:t>
      </w:r>
    </w:p>
    <w:p w14:paraId="5A14EF72" w14:textId="77777777" w:rsidR="006D2BBF" w:rsidRPr="00224E05" w:rsidRDefault="006D2BBF">
      <w:pPr>
        <w:pStyle w:val="Standard"/>
        <w:spacing w:after="0" w:line="240" w:lineRule="auto"/>
        <w:rPr>
          <w:rFonts w:ascii="Times New Roman" w:hAnsi="Times New Roman" w:cs="Times New Roman"/>
          <w:sz w:val="24"/>
          <w:szCs w:val="24"/>
          <w:lang w:val="ro-MO"/>
        </w:rPr>
      </w:pPr>
    </w:p>
    <w:p w14:paraId="7032C912" w14:textId="77777777" w:rsidR="006D2BBF" w:rsidRPr="00224E05" w:rsidRDefault="00D26806">
      <w:pPr>
        <w:pStyle w:val="Standard"/>
        <w:spacing w:after="0" w:line="240" w:lineRule="auto"/>
        <w:ind w:firstLine="709"/>
        <w:rPr>
          <w:rFonts w:ascii="Times New Roman" w:hAnsi="Times New Roman" w:cs="Times New Roman"/>
          <w:sz w:val="24"/>
          <w:szCs w:val="24"/>
          <w:lang w:val="ro-MO"/>
        </w:rPr>
      </w:pPr>
      <w:r w:rsidRPr="00224E05">
        <w:rPr>
          <w:rFonts w:ascii="Times New Roman" w:hAnsi="Times New Roman" w:cs="Times New Roman"/>
          <w:sz w:val="24"/>
          <w:szCs w:val="24"/>
          <w:lang w:val="ro-MO"/>
        </w:rPr>
        <w:t>1. Se aprobă:</w:t>
      </w:r>
    </w:p>
    <w:p w14:paraId="67589D84" w14:textId="77777777" w:rsidR="006D2BBF" w:rsidRPr="00224E05" w:rsidRDefault="00D26806">
      <w:pPr>
        <w:pStyle w:val="Standard"/>
        <w:spacing w:after="0" w:line="240" w:lineRule="auto"/>
        <w:ind w:firstLine="709"/>
        <w:jc w:val="both"/>
        <w:rPr>
          <w:rFonts w:ascii="Times New Roman" w:hAnsi="Times New Roman" w:cs="Times New Roman"/>
          <w:sz w:val="24"/>
          <w:szCs w:val="24"/>
          <w:lang w:val="ro-MO"/>
        </w:rPr>
      </w:pPr>
      <w:r w:rsidRPr="00224E05">
        <w:rPr>
          <w:rFonts w:ascii="Times New Roman" w:hAnsi="Times New Roman" w:cs="Times New Roman"/>
          <w:sz w:val="24"/>
          <w:szCs w:val="24"/>
          <w:lang w:val="ro-MO"/>
        </w:rPr>
        <w:t>1) Regulamentul privind mecanismul de compensare a dispozitivelor medicale din fondurile asigurării obligatorii de asistență medicală în condiţii de ambulator, conform anexei nr.1;</w:t>
      </w:r>
    </w:p>
    <w:p w14:paraId="4D9FB309" w14:textId="77777777" w:rsidR="006D2BBF" w:rsidRPr="00224E05" w:rsidRDefault="00D26806">
      <w:pPr>
        <w:pStyle w:val="Standard"/>
        <w:spacing w:after="0" w:line="240" w:lineRule="auto"/>
        <w:ind w:firstLine="709"/>
        <w:jc w:val="both"/>
        <w:rPr>
          <w:lang w:val="ro-MO"/>
        </w:rPr>
      </w:pPr>
      <w:r w:rsidRPr="00224E05">
        <w:rPr>
          <w:rFonts w:ascii="Times New Roman" w:hAnsi="Times New Roman" w:cs="Times New Roman"/>
          <w:sz w:val="24"/>
          <w:szCs w:val="24"/>
          <w:lang w:val="ro-MO"/>
        </w:rPr>
        <w:t xml:space="preserve">2) Contractul-model privind </w:t>
      </w:r>
      <w:r w:rsidRPr="00224E05">
        <w:rPr>
          <w:rStyle w:val="docheader"/>
          <w:bCs/>
          <w:sz w:val="24"/>
          <w:szCs w:val="24"/>
          <w:lang w:val="ro-MO"/>
        </w:rPr>
        <w:t xml:space="preserve"> livrarea dispozitivelor medicale compensate prestatorilor de servicii farmaceutice</w:t>
      </w:r>
      <w:r w:rsidRPr="00224E05">
        <w:rPr>
          <w:rFonts w:ascii="Times New Roman" w:hAnsi="Times New Roman" w:cs="Times New Roman"/>
          <w:sz w:val="24"/>
          <w:szCs w:val="24"/>
          <w:lang w:val="ro-MO"/>
        </w:rPr>
        <w:t>, conform anexei nr.2.</w:t>
      </w:r>
    </w:p>
    <w:p w14:paraId="02A43132" w14:textId="77777777" w:rsidR="006D2BBF" w:rsidRPr="00224E05" w:rsidRDefault="006D2BBF">
      <w:pPr>
        <w:pStyle w:val="Standard"/>
        <w:spacing w:after="0" w:line="240" w:lineRule="auto"/>
        <w:ind w:firstLine="709"/>
        <w:jc w:val="both"/>
        <w:rPr>
          <w:lang w:val="ro-MO"/>
        </w:rPr>
      </w:pPr>
    </w:p>
    <w:p w14:paraId="7000053B" w14:textId="77777777" w:rsidR="006D2BBF" w:rsidRPr="00224E05" w:rsidRDefault="00D26806">
      <w:pPr>
        <w:pStyle w:val="Standard"/>
        <w:spacing w:after="0" w:line="240" w:lineRule="auto"/>
        <w:ind w:firstLine="709"/>
        <w:jc w:val="both"/>
        <w:rPr>
          <w:rFonts w:ascii="Times New Roman" w:hAnsi="Times New Roman" w:cs="Times New Roman"/>
          <w:sz w:val="24"/>
          <w:szCs w:val="24"/>
          <w:lang w:val="ro-MO"/>
        </w:rPr>
      </w:pPr>
      <w:r w:rsidRPr="00224E05">
        <w:rPr>
          <w:rFonts w:ascii="Times New Roman" w:hAnsi="Times New Roman" w:cs="Times New Roman"/>
          <w:sz w:val="24"/>
          <w:szCs w:val="24"/>
          <w:lang w:val="ro-MO"/>
        </w:rPr>
        <w:t>2. Ministerul Sănătăţii, Muncii şi Protecţiei Sociale, Compania Naţională de Asigurări în Medicină şi Agenţia Medicamentului și Dispozitivelor Medicale, vor elabora şi aproba actele normative aferente şi vor realiza alte acţiuni necesare executării prezentei hotărâri.</w:t>
      </w:r>
    </w:p>
    <w:p w14:paraId="4BD59FDF" w14:textId="77777777" w:rsidR="006D2BBF" w:rsidRPr="00224E05" w:rsidRDefault="006D2BBF">
      <w:pPr>
        <w:pStyle w:val="Standard"/>
        <w:spacing w:after="0" w:line="240" w:lineRule="auto"/>
        <w:ind w:firstLine="709"/>
        <w:jc w:val="both"/>
        <w:rPr>
          <w:rFonts w:ascii="Times New Roman" w:hAnsi="Times New Roman" w:cs="Times New Roman"/>
          <w:sz w:val="24"/>
          <w:szCs w:val="24"/>
          <w:lang w:val="ro-MO"/>
        </w:rPr>
      </w:pPr>
    </w:p>
    <w:p w14:paraId="5D630D18" w14:textId="77777777" w:rsidR="006D2BBF" w:rsidRPr="00224E05" w:rsidRDefault="00D26806">
      <w:pPr>
        <w:pStyle w:val="Standard"/>
        <w:spacing w:after="0" w:line="240" w:lineRule="auto"/>
        <w:jc w:val="both"/>
        <w:rPr>
          <w:rFonts w:ascii="Times New Roman" w:hAnsi="Times New Roman" w:cs="Times New Roman"/>
          <w:sz w:val="24"/>
          <w:szCs w:val="24"/>
          <w:lang w:val="ro-MO"/>
        </w:rPr>
      </w:pPr>
      <w:r w:rsidRPr="00224E05">
        <w:rPr>
          <w:rFonts w:ascii="Times New Roman" w:hAnsi="Times New Roman" w:cs="Times New Roman"/>
          <w:sz w:val="24"/>
          <w:szCs w:val="24"/>
          <w:lang w:val="ro-MO"/>
        </w:rPr>
        <w:tab/>
        <w:t>3. Prezenta hotărâre intră în vigoare la data publicării.</w:t>
      </w:r>
    </w:p>
    <w:p w14:paraId="3BFA3ED1" w14:textId="77777777" w:rsidR="006D2BBF" w:rsidRDefault="006D2BBF">
      <w:pPr>
        <w:pStyle w:val="Standard"/>
        <w:spacing w:after="0" w:line="240" w:lineRule="auto"/>
        <w:jc w:val="both"/>
        <w:rPr>
          <w:rFonts w:ascii="Times New Roman" w:hAnsi="Times New Roman" w:cs="Times New Roman"/>
          <w:sz w:val="24"/>
          <w:szCs w:val="24"/>
          <w:lang w:val="ro-MO"/>
        </w:rPr>
      </w:pPr>
    </w:p>
    <w:p w14:paraId="5CCF9044" w14:textId="77777777" w:rsidR="00177D6F" w:rsidRPr="00224E05" w:rsidRDefault="00177D6F">
      <w:pPr>
        <w:pStyle w:val="Standard"/>
        <w:spacing w:after="0" w:line="240" w:lineRule="auto"/>
        <w:jc w:val="both"/>
        <w:rPr>
          <w:rFonts w:ascii="Times New Roman" w:hAnsi="Times New Roman" w:cs="Times New Roman"/>
          <w:sz w:val="24"/>
          <w:szCs w:val="24"/>
          <w:lang w:val="ro-MO"/>
        </w:rPr>
      </w:pPr>
    </w:p>
    <w:p w14:paraId="0A489D63" w14:textId="77777777" w:rsidR="006D2BBF" w:rsidRPr="00224E05" w:rsidRDefault="00D26806">
      <w:pPr>
        <w:pStyle w:val="Standard"/>
        <w:spacing w:after="0" w:line="240" w:lineRule="auto"/>
        <w:rPr>
          <w:rFonts w:ascii="Times New Roman" w:hAnsi="Times New Roman" w:cs="Times New Roman"/>
          <w:sz w:val="24"/>
          <w:szCs w:val="24"/>
          <w:lang w:val="ro-MO"/>
        </w:rPr>
      </w:pPr>
      <w:r w:rsidRPr="00224E05">
        <w:rPr>
          <w:rFonts w:ascii="Times New Roman" w:hAnsi="Times New Roman" w:cs="Times New Roman"/>
          <w:sz w:val="24"/>
          <w:szCs w:val="24"/>
          <w:lang w:val="ro-MO"/>
        </w:rPr>
        <w:t xml:space="preserve"> </w:t>
      </w:r>
    </w:p>
    <w:p w14:paraId="658AEA8A" w14:textId="31C01A27" w:rsidR="00177D6F" w:rsidRPr="00C83F8D" w:rsidRDefault="00177D6F" w:rsidP="00177D6F">
      <w:pPr>
        <w:ind w:firstLine="709"/>
        <w:rPr>
          <w:rFonts w:asciiTheme="majorBidi" w:hAnsiTheme="majorBidi" w:cstheme="majorBidi"/>
          <w:b/>
          <w:sz w:val="28"/>
          <w:szCs w:val="28"/>
          <w:lang w:val="ro-MO" w:eastAsia="ro-RO"/>
        </w:rPr>
      </w:pPr>
      <w:r w:rsidRPr="00C83F8D">
        <w:rPr>
          <w:rFonts w:asciiTheme="majorBidi" w:hAnsiTheme="majorBidi" w:cstheme="majorBidi"/>
          <w:b/>
          <w:sz w:val="28"/>
          <w:szCs w:val="28"/>
          <w:lang w:val="ro-MO" w:eastAsia="ro-RO"/>
        </w:rPr>
        <w:t>Prim-ministru</w:t>
      </w:r>
      <w:r w:rsidRPr="00C83F8D">
        <w:rPr>
          <w:rFonts w:asciiTheme="majorBidi" w:hAnsiTheme="majorBidi" w:cstheme="majorBidi"/>
          <w:b/>
          <w:sz w:val="28"/>
          <w:szCs w:val="28"/>
          <w:lang w:val="ro-MO" w:eastAsia="ro-RO"/>
        </w:rPr>
        <w:tab/>
      </w:r>
      <w:r w:rsidRPr="00C83F8D">
        <w:rPr>
          <w:rFonts w:asciiTheme="majorBidi" w:hAnsiTheme="majorBidi" w:cstheme="majorBidi"/>
          <w:b/>
          <w:sz w:val="28"/>
          <w:szCs w:val="28"/>
          <w:lang w:val="ro-MO" w:eastAsia="ro-RO"/>
        </w:rPr>
        <w:tab/>
      </w:r>
      <w:r w:rsidRPr="00C83F8D">
        <w:rPr>
          <w:rFonts w:asciiTheme="majorBidi" w:hAnsiTheme="majorBidi" w:cstheme="majorBidi"/>
          <w:b/>
          <w:sz w:val="28"/>
          <w:szCs w:val="28"/>
          <w:lang w:val="ro-MO" w:eastAsia="ro-RO"/>
        </w:rPr>
        <w:tab/>
      </w:r>
      <w:r w:rsidRPr="00C83F8D">
        <w:rPr>
          <w:rFonts w:asciiTheme="majorBidi" w:hAnsiTheme="majorBidi" w:cstheme="majorBidi"/>
          <w:b/>
          <w:sz w:val="28"/>
          <w:szCs w:val="28"/>
          <w:lang w:val="ro-MO" w:eastAsia="ro-RO"/>
        </w:rPr>
        <w:tab/>
        <w:t xml:space="preserve"> </w:t>
      </w:r>
      <w:r w:rsidRPr="00C83F8D">
        <w:rPr>
          <w:rFonts w:asciiTheme="majorBidi" w:hAnsiTheme="majorBidi" w:cstheme="majorBidi"/>
          <w:b/>
          <w:sz w:val="28"/>
          <w:szCs w:val="28"/>
          <w:lang w:val="ro-MO" w:eastAsia="ro-RO"/>
        </w:rPr>
        <w:tab/>
        <w:t xml:space="preserve">                      Ion CHICU</w:t>
      </w:r>
    </w:p>
    <w:p w14:paraId="1D54AFAA" w14:textId="77777777" w:rsidR="00177D6F" w:rsidRPr="00C83F8D" w:rsidRDefault="00177D6F" w:rsidP="00177D6F">
      <w:pPr>
        <w:rPr>
          <w:rFonts w:asciiTheme="majorBidi" w:hAnsiTheme="majorBidi" w:cstheme="majorBidi"/>
          <w:b/>
          <w:sz w:val="28"/>
          <w:szCs w:val="28"/>
          <w:lang w:val="ro-MO" w:eastAsia="ro-RO"/>
        </w:rPr>
      </w:pPr>
    </w:p>
    <w:p w14:paraId="54E3C614" w14:textId="77777777" w:rsidR="00177D6F" w:rsidRPr="00C83F8D" w:rsidRDefault="00177D6F" w:rsidP="00177D6F">
      <w:pPr>
        <w:ind w:firstLine="709"/>
        <w:rPr>
          <w:rFonts w:asciiTheme="majorBidi" w:hAnsiTheme="majorBidi" w:cstheme="majorBidi"/>
          <w:sz w:val="28"/>
          <w:szCs w:val="28"/>
          <w:lang w:val="ro-MO" w:eastAsia="ro-RO"/>
        </w:rPr>
      </w:pPr>
      <w:r w:rsidRPr="00C83F8D">
        <w:rPr>
          <w:rFonts w:asciiTheme="majorBidi" w:hAnsiTheme="majorBidi" w:cstheme="majorBidi"/>
          <w:sz w:val="28"/>
          <w:szCs w:val="28"/>
          <w:lang w:val="ro-MO" w:eastAsia="ro-RO"/>
        </w:rPr>
        <w:t>Contrasemnează:</w:t>
      </w:r>
    </w:p>
    <w:p w14:paraId="4132C562" w14:textId="77777777" w:rsidR="00177D6F" w:rsidRPr="00C83F8D" w:rsidRDefault="00177D6F" w:rsidP="00177D6F">
      <w:pPr>
        <w:rPr>
          <w:rFonts w:asciiTheme="majorBidi" w:hAnsiTheme="majorBidi" w:cstheme="majorBidi"/>
          <w:sz w:val="28"/>
          <w:szCs w:val="28"/>
          <w:lang w:val="ro-MO" w:eastAsia="ro-RO"/>
        </w:rPr>
      </w:pPr>
    </w:p>
    <w:p w14:paraId="53CB0B74" w14:textId="31B82655" w:rsidR="00177D6F" w:rsidRDefault="00177D6F" w:rsidP="00177D6F">
      <w:pPr>
        <w:ind w:firstLine="709"/>
        <w:rPr>
          <w:rFonts w:asciiTheme="majorBidi" w:hAnsiTheme="majorBidi" w:cstheme="majorBidi"/>
          <w:sz w:val="28"/>
          <w:szCs w:val="28"/>
          <w:lang w:val="ro-MO" w:eastAsia="ru-RU"/>
        </w:rPr>
      </w:pPr>
      <w:r w:rsidRPr="00C83F8D">
        <w:rPr>
          <w:rFonts w:asciiTheme="majorBidi" w:hAnsiTheme="majorBidi" w:cstheme="majorBidi"/>
          <w:sz w:val="28"/>
          <w:szCs w:val="28"/>
          <w:lang w:val="ro-MO" w:eastAsia="ru-RU"/>
        </w:rPr>
        <w:t>Ministrul finanţelor</w:t>
      </w:r>
      <w:r w:rsidRPr="00C83F8D">
        <w:rPr>
          <w:rFonts w:asciiTheme="majorBidi" w:hAnsiTheme="majorBidi" w:cstheme="majorBidi"/>
          <w:sz w:val="28"/>
          <w:szCs w:val="28"/>
          <w:lang w:val="ro-MO" w:eastAsia="ru-RU"/>
        </w:rPr>
        <w:tab/>
      </w:r>
      <w:r w:rsidRPr="00C83F8D">
        <w:rPr>
          <w:rFonts w:asciiTheme="majorBidi" w:hAnsiTheme="majorBidi" w:cstheme="majorBidi"/>
          <w:sz w:val="28"/>
          <w:szCs w:val="28"/>
          <w:lang w:val="ro-MO" w:eastAsia="ru-RU"/>
        </w:rPr>
        <w:tab/>
      </w:r>
      <w:r w:rsidRPr="00C83F8D">
        <w:rPr>
          <w:rFonts w:asciiTheme="majorBidi" w:hAnsiTheme="majorBidi" w:cstheme="majorBidi"/>
          <w:sz w:val="28"/>
          <w:szCs w:val="28"/>
          <w:lang w:val="ro-MO" w:eastAsia="ru-RU"/>
        </w:rPr>
        <w:tab/>
      </w:r>
      <w:r w:rsidRPr="00C83F8D">
        <w:rPr>
          <w:rFonts w:asciiTheme="majorBidi" w:hAnsiTheme="majorBidi" w:cstheme="majorBidi"/>
          <w:sz w:val="28"/>
          <w:szCs w:val="28"/>
          <w:lang w:val="ro-MO" w:eastAsia="ru-RU"/>
        </w:rPr>
        <w:tab/>
        <w:t xml:space="preserve">             Serghei PUȘCUȚA</w:t>
      </w:r>
    </w:p>
    <w:p w14:paraId="0EB2ACC1" w14:textId="77777777" w:rsidR="00177D6F" w:rsidRPr="00C83F8D" w:rsidRDefault="00177D6F" w:rsidP="00177D6F">
      <w:pPr>
        <w:ind w:firstLine="709"/>
        <w:rPr>
          <w:rFonts w:asciiTheme="majorBidi" w:hAnsiTheme="majorBidi" w:cstheme="majorBidi"/>
          <w:sz w:val="28"/>
          <w:szCs w:val="28"/>
          <w:lang w:val="ro-MO" w:eastAsia="ru-RU"/>
        </w:rPr>
      </w:pPr>
    </w:p>
    <w:p w14:paraId="4CE0A245" w14:textId="77777777" w:rsidR="00177D6F" w:rsidRDefault="00177D6F" w:rsidP="00177D6F">
      <w:pPr>
        <w:spacing w:after="0"/>
        <w:ind w:firstLine="709"/>
        <w:rPr>
          <w:rFonts w:asciiTheme="majorBidi" w:hAnsiTheme="majorBidi" w:cstheme="majorBidi"/>
          <w:sz w:val="28"/>
          <w:szCs w:val="28"/>
          <w:lang w:val="ro-MO" w:eastAsia="ru-RU"/>
        </w:rPr>
      </w:pPr>
      <w:r w:rsidRPr="00177D6F">
        <w:rPr>
          <w:rFonts w:asciiTheme="majorBidi" w:hAnsiTheme="majorBidi" w:cstheme="majorBidi"/>
          <w:sz w:val="28"/>
          <w:szCs w:val="28"/>
          <w:lang w:val="ro-MO" w:eastAsia="ru-RU"/>
        </w:rPr>
        <w:t xml:space="preserve">Ministrul sănătății, </w:t>
      </w:r>
    </w:p>
    <w:p w14:paraId="29515F41" w14:textId="15662E6B" w:rsidR="00177D6F" w:rsidRPr="00177D6F" w:rsidRDefault="00177D6F" w:rsidP="00177D6F">
      <w:pPr>
        <w:spacing w:after="0"/>
        <w:ind w:firstLine="709"/>
        <w:rPr>
          <w:rFonts w:asciiTheme="majorBidi" w:hAnsiTheme="majorBidi" w:cstheme="majorBidi"/>
          <w:sz w:val="28"/>
          <w:szCs w:val="28"/>
          <w:lang w:val="ro-MO" w:eastAsia="ru-RU"/>
        </w:rPr>
      </w:pPr>
      <w:r w:rsidRPr="00177D6F">
        <w:rPr>
          <w:rFonts w:asciiTheme="majorBidi" w:hAnsiTheme="majorBidi" w:cstheme="majorBidi"/>
          <w:sz w:val="28"/>
          <w:szCs w:val="28"/>
          <w:lang w:val="ro-MO" w:eastAsia="ru-RU"/>
        </w:rPr>
        <w:t>muncii și protecției sociale                               Viorica DUMBRĂVEANU</w:t>
      </w:r>
    </w:p>
    <w:p w14:paraId="20B2286C" w14:textId="77777777" w:rsidR="006D2BBF" w:rsidRPr="00224E05" w:rsidRDefault="00D26806">
      <w:pPr>
        <w:pStyle w:val="Standard"/>
        <w:spacing w:after="0" w:line="240" w:lineRule="auto"/>
        <w:jc w:val="right"/>
        <w:rPr>
          <w:rFonts w:ascii="Times New Roman" w:hAnsi="Times New Roman" w:cs="Times New Roman"/>
          <w:sz w:val="24"/>
          <w:szCs w:val="24"/>
          <w:lang w:val="ro-MO"/>
        </w:rPr>
      </w:pPr>
      <w:r w:rsidRPr="00224E05">
        <w:rPr>
          <w:rFonts w:ascii="Times New Roman" w:hAnsi="Times New Roman" w:cs="Times New Roman"/>
          <w:sz w:val="24"/>
          <w:szCs w:val="24"/>
          <w:lang w:val="ro-MO"/>
        </w:rPr>
        <w:lastRenderedPageBreak/>
        <w:t>Anexa nr.1</w:t>
      </w:r>
    </w:p>
    <w:p w14:paraId="6DC58036" w14:textId="489F229A" w:rsidR="006D2BBF" w:rsidRPr="00224E05" w:rsidRDefault="00D26806">
      <w:pPr>
        <w:pStyle w:val="Standard"/>
        <w:spacing w:after="0" w:line="240" w:lineRule="auto"/>
        <w:jc w:val="right"/>
        <w:rPr>
          <w:rFonts w:ascii="Times New Roman" w:hAnsi="Times New Roman" w:cs="Times New Roman"/>
          <w:sz w:val="24"/>
          <w:szCs w:val="24"/>
          <w:lang w:val="ro-MO"/>
        </w:rPr>
      </w:pPr>
      <w:r w:rsidRPr="00224E05">
        <w:rPr>
          <w:rFonts w:ascii="Times New Roman" w:hAnsi="Times New Roman" w:cs="Times New Roman"/>
          <w:sz w:val="24"/>
          <w:szCs w:val="24"/>
          <w:lang w:val="ro-MO"/>
        </w:rPr>
        <w:t xml:space="preserve">la </w:t>
      </w:r>
      <w:r w:rsidR="00592C82" w:rsidRPr="00224E05">
        <w:rPr>
          <w:rFonts w:ascii="Times New Roman" w:hAnsi="Times New Roman" w:cs="Times New Roman"/>
          <w:sz w:val="24"/>
          <w:szCs w:val="24"/>
          <w:lang w:val="ro-MO"/>
        </w:rPr>
        <w:t>Hotărârea</w:t>
      </w:r>
      <w:r w:rsidRPr="00224E05">
        <w:rPr>
          <w:rFonts w:ascii="Times New Roman" w:hAnsi="Times New Roman" w:cs="Times New Roman"/>
          <w:sz w:val="24"/>
          <w:szCs w:val="24"/>
          <w:lang w:val="ro-MO"/>
        </w:rPr>
        <w:t xml:space="preserve"> Guvernului nr. ___</w:t>
      </w:r>
    </w:p>
    <w:p w14:paraId="4CD494AC" w14:textId="77777777" w:rsidR="006D2BBF" w:rsidRPr="00224E05" w:rsidRDefault="00D26806">
      <w:pPr>
        <w:pStyle w:val="Standard"/>
        <w:spacing w:after="0" w:line="240" w:lineRule="auto"/>
        <w:ind w:left="4956" w:firstLine="708"/>
        <w:jc w:val="center"/>
        <w:rPr>
          <w:rFonts w:ascii="Times New Roman" w:hAnsi="Times New Roman" w:cs="Times New Roman"/>
          <w:sz w:val="24"/>
          <w:szCs w:val="24"/>
          <w:lang w:val="ro-MO"/>
        </w:rPr>
      </w:pPr>
      <w:r w:rsidRPr="00224E05">
        <w:rPr>
          <w:rFonts w:ascii="Times New Roman" w:hAnsi="Times New Roman" w:cs="Times New Roman"/>
          <w:sz w:val="24"/>
          <w:szCs w:val="24"/>
          <w:lang w:val="ro-MO"/>
        </w:rPr>
        <w:t xml:space="preserve">      din _______________2020</w:t>
      </w:r>
    </w:p>
    <w:p w14:paraId="12586A78" w14:textId="77777777" w:rsidR="006D2BBF" w:rsidRPr="00224E05" w:rsidRDefault="00D26806">
      <w:pPr>
        <w:pStyle w:val="Standard"/>
        <w:spacing w:after="0" w:line="240" w:lineRule="auto"/>
        <w:rPr>
          <w:rFonts w:ascii="Times New Roman" w:hAnsi="Times New Roman" w:cs="Times New Roman"/>
          <w:sz w:val="24"/>
          <w:szCs w:val="24"/>
          <w:lang w:val="ro-MO"/>
        </w:rPr>
      </w:pPr>
      <w:r w:rsidRPr="00224E05">
        <w:rPr>
          <w:rFonts w:ascii="Times New Roman" w:hAnsi="Times New Roman" w:cs="Times New Roman"/>
          <w:sz w:val="24"/>
          <w:szCs w:val="24"/>
          <w:lang w:val="ro-MO"/>
        </w:rPr>
        <w:t xml:space="preserve"> </w:t>
      </w:r>
    </w:p>
    <w:p w14:paraId="64F94B38" w14:textId="77777777" w:rsidR="006D2BBF" w:rsidRPr="00224E05" w:rsidRDefault="006D2BBF">
      <w:pPr>
        <w:pStyle w:val="Standard"/>
        <w:spacing w:after="0" w:line="240" w:lineRule="auto"/>
        <w:jc w:val="center"/>
        <w:rPr>
          <w:rFonts w:ascii="Times New Roman" w:hAnsi="Times New Roman" w:cs="Times New Roman"/>
          <w:sz w:val="24"/>
          <w:szCs w:val="24"/>
          <w:lang w:val="ro-MO"/>
        </w:rPr>
      </w:pPr>
    </w:p>
    <w:p w14:paraId="4AC78413" w14:textId="77777777" w:rsidR="006D2BBF" w:rsidRPr="00224E05" w:rsidRDefault="00D26806">
      <w:pPr>
        <w:pStyle w:val="Standard"/>
        <w:spacing w:after="0" w:line="240" w:lineRule="auto"/>
        <w:jc w:val="center"/>
        <w:rPr>
          <w:lang w:val="ro-MO"/>
        </w:rPr>
      </w:pPr>
      <w:r w:rsidRPr="00224E05">
        <w:rPr>
          <w:rFonts w:ascii="Times New Roman" w:hAnsi="Times New Roman" w:cs="Times New Roman"/>
          <w:b/>
          <w:sz w:val="24"/>
          <w:szCs w:val="24"/>
          <w:lang w:val="ro-MO"/>
        </w:rPr>
        <w:t>REGULAMENTUL</w:t>
      </w:r>
    </w:p>
    <w:p w14:paraId="6322B9D9" w14:textId="1BFF52CD" w:rsidR="006D2BBF" w:rsidRPr="00224E05" w:rsidRDefault="00D26806">
      <w:pPr>
        <w:pStyle w:val="Standard"/>
        <w:spacing w:after="0" w:line="240" w:lineRule="auto"/>
        <w:jc w:val="center"/>
        <w:rPr>
          <w:lang w:val="ro-MO"/>
        </w:rPr>
      </w:pPr>
      <w:r w:rsidRPr="00224E05">
        <w:rPr>
          <w:rFonts w:ascii="Times New Roman" w:hAnsi="Times New Roman" w:cs="Times New Roman"/>
          <w:b/>
          <w:sz w:val="24"/>
          <w:szCs w:val="24"/>
          <w:lang w:val="ro-MO"/>
        </w:rPr>
        <w:t xml:space="preserve">privind mecanismul de compensare a dispozitivelor medicale din fondurile asigurării obligatorii de asistență medicală în </w:t>
      </w:r>
      <w:r w:rsidR="00592C82" w:rsidRPr="00224E05">
        <w:rPr>
          <w:rFonts w:ascii="Times New Roman" w:hAnsi="Times New Roman" w:cs="Times New Roman"/>
          <w:b/>
          <w:sz w:val="24"/>
          <w:szCs w:val="24"/>
          <w:lang w:val="ro-MO"/>
        </w:rPr>
        <w:t>condiții</w:t>
      </w:r>
      <w:r w:rsidRPr="00224E05">
        <w:rPr>
          <w:rFonts w:ascii="Times New Roman" w:hAnsi="Times New Roman" w:cs="Times New Roman"/>
          <w:b/>
          <w:sz w:val="24"/>
          <w:szCs w:val="24"/>
          <w:lang w:val="ro-MO"/>
        </w:rPr>
        <w:t xml:space="preserve"> de ambulator</w:t>
      </w:r>
    </w:p>
    <w:p w14:paraId="464097B8" w14:textId="77777777" w:rsidR="006D2BBF" w:rsidRPr="00224E05" w:rsidRDefault="006D2BBF">
      <w:pPr>
        <w:pStyle w:val="Standard"/>
        <w:spacing w:after="0" w:line="240" w:lineRule="auto"/>
        <w:rPr>
          <w:rFonts w:ascii="Times New Roman" w:hAnsi="Times New Roman" w:cs="Times New Roman"/>
          <w:sz w:val="24"/>
          <w:szCs w:val="24"/>
          <w:lang w:val="ro-MO"/>
        </w:rPr>
      </w:pPr>
    </w:p>
    <w:p w14:paraId="3709382C" w14:textId="77777777" w:rsidR="006D2BBF" w:rsidRPr="00224E05" w:rsidRDefault="00D26806">
      <w:pPr>
        <w:pStyle w:val="Standard"/>
        <w:numPr>
          <w:ilvl w:val="0"/>
          <w:numId w:val="3"/>
        </w:numPr>
        <w:spacing w:after="0" w:line="240" w:lineRule="auto"/>
        <w:jc w:val="center"/>
        <w:rPr>
          <w:lang w:val="ro-MO"/>
        </w:rPr>
      </w:pPr>
      <w:r w:rsidRPr="00224E05">
        <w:rPr>
          <w:rFonts w:ascii="Times New Roman" w:hAnsi="Times New Roman" w:cs="Times New Roman"/>
          <w:b/>
          <w:sz w:val="24"/>
          <w:szCs w:val="24"/>
          <w:lang w:val="ro-MO"/>
        </w:rPr>
        <w:t>Dispoziţii generale</w:t>
      </w:r>
    </w:p>
    <w:p w14:paraId="77BCD103" w14:textId="77777777" w:rsidR="006D2BBF" w:rsidRPr="00224E05" w:rsidRDefault="006D2BBF">
      <w:pPr>
        <w:pStyle w:val="Standard"/>
        <w:spacing w:after="0" w:line="240" w:lineRule="auto"/>
        <w:rPr>
          <w:rFonts w:ascii="Times New Roman" w:hAnsi="Times New Roman" w:cs="Times New Roman"/>
          <w:sz w:val="24"/>
          <w:szCs w:val="24"/>
          <w:lang w:val="ro-MO"/>
        </w:rPr>
      </w:pPr>
    </w:p>
    <w:p w14:paraId="21AB68E9" w14:textId="77777777" w:rsidR="006D2BBF" w:rsidRPr="00224E05" w:rsidRDefault="00D26806">
      <w:pPr>
        <w:pStyle w:val="a5"/>
        <w:numPr>
          <w:ilvl w:val="0"/>
          <w:numId w:val="4"/>
        </w:numPr>
        <w:tabs>
          <w:tab w:val="left" w:pos="851"/>
        </w:tabs>
        <w:spacing w:after="0" w:line="240" w:lineRule="auto"/>
        <w:ind w:left="0" w:firstLine="567"/>
        <w:jc w:val="both"/>
        <w:rPr>
          <w:rFonts w:ascii="Times New Roman" w:hAnsi="Times New Roman" w:cs="Times New Roman"/>
          <w:sz w:val="24"/>
          <w:szCs w:val="24"/>
          <w:lang w:val="ro-MO"/>
        </w:rPr>
      </w:pPr>
      <w:r w:rsidRPr="00224E05">
        <w:rPr>
          <w:rFonts w:ascii="Times New Roman" w:hAnsi="Times New Roman" w:cs="Times New Roman"/>
          <w:sz w:val="24"/>
          <w:szCs w:val="24"/>
          <w:lang w:val="ro-MO"/>
        </w:rPr>
        <w:t>Regulamentul privind mecanismul de compensare a dispozitivelor medicale din fondurile asigurării obligatorii de asistență medicală în condiţii de ambulator (în continuare - Regulament) stabileşte procedura de elaborare şi modificare a listei de dispozitive medicale compensate din fondurile asigurării obligatorii de asistenţă medicală (în continuare – Lista de dispozitive medicale), criteriile de includere şi excludere din Lista a dispozitivelor medicale, modul de organizare a activităţii Consiliului şi Secretariatului Consiliului pentru dispozitive medicale compensate din fondurile asigurării obligatorii de asistenţă medicală (în continuare - Consiliul și Secretariatul Consiliului), metodologia de calculare a prețurilor de referință și sumelor fixe compensate la dispozitive medicale.</w:t>
      </w:r>
    </w:p>
    <w:p w14:paraId="2416D7EE" w14:textId="00D6A674" w:rsidR="006D2BBF" w:rsidRPr="00A9459C" w:rsidRDefault="00D26806" w:rsidP="00A9459C">
      <w:pPr>
        <w:pStyle w:val="a5"/>
        <w:numPr>
          <w:ilvl w:val="0"/>
          <w:numId w:val="4"/>
        </w:numPr>
        <w:tabs>
          <w:tab w:val="left" w:pos="851"/>
        </w:tabs>
        <w:spacing w:after="0" w:line="240" w:lineRule="auto"/>
        <w:ind w:left="0" w:firstLine="567"/>
        <w:jc w:val="both"/>
        <w:rPr>
          <w:lang w:val="ro-MO"/>
        </w:rPr>
      </w:pPr>
      <w:r w:rsidRPr="00A9459C">
        <w:rPr>
          <w:rFonts w:ascii="Times New Roman" w:hAnsi="Times New Roman" w:cs="Times New Roman"/>
          <w:sz w:val="24"/>
          <w:szCs w:val="24"/>
          <w:lang w:val="ro-MO"/>
        </w:rPr>
        <w:t>Pot fi compensate din fondurile asigurării obligatorii de asistenţă medicală (în continuare - AOAM)</w:t>
      </w:r>
      <w:r w:rsidR="00A9459C" w:rsidRPr="00A9459C">
        <w:rPr>
          <w:rFonts w:ascii="Times New Roman" w:hAnsi="Times New Roman" w:cs="Times New Roman"/>
          <w:sz w:val="24"/>
          <w:szCs w:val="24"/>
          <w:lang w:val="ro-MO"/>
        </w:rPr>
        <w:t xml:space="preserve"> </w:t>
      </w:r>
      <w:r w:rsidRPr="00A9459C">
        <w:rPr>
          <w:rFonts w:ascii="Times New Roman" w:hAnsi="Times New Roman" w:cs="Times New Roman"/>
          <w:sz w:val="24"/>
          <w:szCs w:val="24"/>
          <w:lang w:val="ro-MO"/>
        </w:rPr>
        <w:t>doar dispozitive</w:t>
      </w:r>
      <w:r w:rsidR="00A9459C" w:rsidRPr="00A9459C">
        <w:rPr>
          <w:rFonts w:ascii="Times New Roman" w:hAnsi="Times New Roman" w:cs="Times New Roman"/>
          <w:sz w:val="24"/>
          <w:szCs w:val="24"/>
          <w:lang w:val="ro-MO"/>
        </w:rPr>
        <w:t>le</w:t>
      </w:r>
      <w:r w:rsidRPr="00A9459C">
        <w:rPr>
          <w:rFonts w:ascii="Times New Roman" w:hAnsi="Times New Roman" w:cs="Times New Roman"/>
          <w:sz w:val="24"/>
          <w:szCs w:val="24"/>
          <w:lang w:val="ro-MO"/>
        </w:rPr>
        <w:t xml:space="preserve"> medicale</w:t>
      </w:r>
      <w:r w:rsidR="00A9459C" w:rsidRPr="00A9459C">
        <w:rPr>
          <w:rFonts w:ascii="Times New Roman" w:hAnsi="Times New Roman" w:cs="Times New Roman"/>
          <w:sz w:val="24"/>
          <w:szCs w:val="24"/>
          <w:lang w:val="ro-MO"/>
        </w:rPr>
        <w:t xml:space="preserve"> aprobate prin Ordin comun</w:t>
      </w:r>
      <w:r w:rsidR="00A9459C">
        <w:rPr>
          <w:rFonts w:ascii="Times New Roman" w:hAnsi="Times New Roman" w:cs="Times New Roman"/>
          <w:sz w:val="24"/>
          <w:szCs w:val="24"/>
          <w:lang w:val="ro-MO"/>
        </w:rPr>
        <w:t xml:space="preserve"> al</w:t>
      </w:r>
      <w:r w:rsidR="00A9459C" w:rsidRPr="00A9459C">
        <w:rPr>
          <w:rFonts w:ascii="Times New Roman" w:hAnsi="Times New Roman" w:cs="Times New Roman"/>
          <w:sz w:val="24"/>
          <w:szCs w:val="24"/>
          <w:lang w:val="ro-MO"/>
        </w:rPr>
        <w:t xml:space="preserve"> MSMPS </w:t>
      </w:r>
      <w:r w:rsidR="00A9459C" w:rsidRPr="00A9459C">
        <w:rPr>
          <w:rFonts w:ascii="Times New Roman" w:hAnsi="Times New Roman" w:cs="Times New Roman"/>
          <w:sz w:val="24"/>
          <w:szCs w:val="24"/>
          <w:lang w:val="ro-RO"/>
        </w:rPr>
        <w:t>ș</w:t>
      </w:r>
      <w:r w:rsidR="00A9459C" w:rsidRPr="00A9459C">
        <w:rPr>
          <w:rFonts w:ascii="Times New Roman" w:hAnsi="Times New Roman" w:cs="Times New Roman"/>
          <w:sz w:val="24"/>
          <w:szCs w:val="24"/>
          <w:lang w:val="ro-MO"/>
        </w:rPr>
        <w:t xml:space="preserve">i CNAM. </w:t>
      </w:r>
      <w:r w:rsidR="00A9459C">
        <w:rPr>
          <w:rFonts w:ascii="Times New Roman" w:hAnsi="Times New Roman" w:cs="Times New Roman"/>
          <w:sz w:val="24"/>
          <w:szCs w:val="24"/>
          <w:lang w:val="ro-MO"/>
        </w:rPr>
        <w:t>C</w:t>
      </w:r>
      <w:r w:rsidRPr="00A9459C">
        <w:rPr>
          <w:rFonts w:ascii="Times New Roman" w:hAnsi="Times New Roman" w:cs="Times New Roman"/>
          <w:sz w:val="24"/>
          <w:szCs w:val="24"/>
          <w:lang w:val="ro-MO"/>
        </w:rPr>
        <w:t>ategoriile de dispozitive medicale</w:t>
      </w:r>
      <w:r w:rsidR="00A9459C">
        <w:rPr>
          <w:rFonts w:ascii="Times New Roman" w:hAnsi="Times New Roman" w:cs="Times New Roman"/>
          <w:sz w:val="24"/>
          <w:szCs w:val="24"/>
          <w:lang w:val="ro-MO"/>
        </w:rPr>
        <w:t xml:space="preserve"> ce vor fi compensate se stabilesc</w:t>
      </w:r>
      <w:r w:rsidRPr="00A9459C">
        <w:rPr>
          <w:rFonts w:ascii="Times New Roman" w:hAnsi="Times New Roman" w:cs="Times New Roman"/>
          <w:sz w:val="24"/>
          <w:szCs w:val="24"/>
          <w:lang w:val="ro-MO"/>
        </w:rPr>
        <w:t xml:space="preserve"> anual de către Consiliu pentru dispozitive medicale compensate</w:t>
      </w:r>
      <w:r w:rsidR="00A9459C">
        <w:rPr>
          <w:rFonts w:ascii="Times New Roman" w:hAnsi="Times New Roman" w:cs="Times New Roman"/>
          <w:sz w:val="24"/>
          <w:szCs w:val="24"/>
          <w:lang w:val="ro-MO"/>
        </w:rPr>
        <w:t xml:space="preserve"> în baza bugetului disponibil</w:t>
      </w:r>
      <w:r w:rsidRPr="00A9459C">
        <w:rPr>
          <w:rFonts w:ascii="Times New Roman" w:hAnsi="Times New Roman" w:cs="Times New Roman"/>
          <w:sz w:val="24"/>
          <w:szCs w:val="24"/>
          <w:lang w:val="ro-MO"/>
        </w:rPr>
        <w:t>.</w:t>
      </w:r>
    </w:p>
    <w:p w14:paraId="1B66902B" w14:textId="77777777" w:rsidR="006D2BBF" w:rsidRPr="00224E05" w:rsidRDefault="00D26806">
      <w:pPr>
        <w:pStyle w:val="a5"/>
        <w:numPr>
          <w:ilvl w:val="0"/>
          <w:numId w:val="1"/>
        </w:numPr>
        <w:tabs>
          <w:tab w:val="left" w:pos="851"/>
        </w:tabs>
        <w:spacing w:after="0" w:line="240" w:lineRule="auto"/>
        <w:ind w:left="0" w:firstLine="567"/>
        <w:jc w:val="both"/>
        <w:rPr>
          <w:lang w:val="ro-MO"/>
        </w:rPr>
      </w:pPr>
      <w:r w:rsidRPr="00224E05">
        <w:rPr>
          <w:rFonts w:ascii="Times New Roman" w:hAnsi="Times New Roman" w:cs="Times New Roman"/>
          <w:color w:val="000000"/>
          <w:sz w:val="24"/>
          <w:szCs w:val="24"/>
          <w:shd w:val="clear" w:color="auto" w:fill="FFFFFF"/>
          <w:lang w:val="ro-MO"/>
        </w:rPr>
        <w:t>Responsabil de formarea și modificarea listei de denumiri de dispozitive medicale compensate din fondurile AOAM, este Consiliul asistat în activitatea sa de către Secretariatul Consiliului pentru dispozitive medicale compensate.</w:t>
      </w:r>
    </w:p>
    <w:p w14:paraId="48B578C5" w14:textId="77777777" w:rsidR="006D2BBF" w:rsidRPr="00224E05" w:rsidRDefault="00D26806">
      <w:pPr>
        <w:pStyle w:val="a5"/>
        <w:numPr>
          <w:ilvl w:val="0"/>
          <w:numId w:val="1"/>
        </w:numPr>
        <w:tabs>
          <w:tab w:val="left" w:pos="851"/>
        </w:tabs>
        <w:spacing w:after="0" w:line="240" w:lineRule="auto"/>
        <w:ind w:left="0" w:firstLine="567"/>
        <w:jc w:val="both"/>
        <w:rPr>
          <w:lang w:val="ro-MO"/>
        </w:rPr>
      </w:pPr>
      <w:r w:rsidRPr="00224E05">
        <w:rPr>
          <w:rFonts w:ascii="Times New Roman" w:hAnsi="Times New Roman" w:cs="Times New Roman"/>
          <w:color w:val="000000"/>
          <w:sz w:val="24"/>
          <w:szCs w:val="24"/>
          <w:lang w:val="ro-MO"/>
        </w:rPr>
        <w:t>Lista dispozitivelor medicale compensate ce include denumirile comerciale de dispozitive medicale, denumirea producătorului, rata de compensare, sumele fixe compensate și valoarea maximă a contribuției personale a pacientului, se aprobă prin ordin comun al Ministerului Sănătății, Muncii și Protecției Sociale și Companiei Naționale de Asigurări în Medicină, în baza deciziei Consiliului pentru dispozitive medicale compensate.</w:t>
      </w:r>
    </w:p>
    <w:p w14:paraId="74E6EB6A" w14:textId="77777777" w:rsidR="006D2BBF" w:rsidRPr="00224E05" w:rsidRDefault="00D26806">
      <w:pPr>
        <w:pStyle w:val="a5"/>
        <w:numPr>
          <w:ilvl w:val="0"/>
          <w:numId w:val="1"/>
        </w:numPr>
        <w:tabs>
          <w:tab w:val="left" w:pos="851"/>
        </w:tabs>
        <w:spacing w:after="0" w:line="240" w:lineRule="auto"/>
        <w:ind w:left="0" w:firstLine="567"/>
        <w:jc w:val="both"/>
        <w:rPr>
          <w:lang w:val="ro-MO"/>
        </w:rPr>
      </w:pPr>
      <w:r w:rsidRPr="00224E05">
        <w:rPr>
          <w:rFonts w:ascii="Times New Roman" w:hAnsi="Times New Roman" w:cs="Times New Roman"/>
          <w:color w:val="000000"/>
          <w:sz w:val="24"/>
          <w:szCs w:val="24"/>
          <w:lang w:val="ro-MO"/>
        </w:rPr>
        <w:t>Compensarea din fondurile AOAM a dispozitivelor medicale se efectuează conform sumelor fixe compensate calculate reieșind din rata de compensare aprobată de către Consiliul per fiecare tip de dispozitive medicale, în conformitate cu metodologia stabilită prin prezentul Regulament.</w:t>
      </w:r>
    </w:p>
    <w:p w14:paraId="59E23725" w14:textId="77777777" w:rsidR="006D2BBF" w:rsidRPr="00224E05" w:rsidRDefault="00D26806">
      <w:pPr>
        <w:pStyle w:val="a5"/>
        <w:numPr>
          <w:ilvl w:val="0"/>
          <w:numId w:val="1"/>
        </w:numPr>
        <w:tabs>
          <w:tab w:val="left" w:pos="851"/>
        </w:tabs>
        <w:spacing w:after="0" w:line="240" w:lineRule="auto"/>
        <w:ind w:left="0" w:firstLine="567"/>
        <w:jc w:val="both"/>
        <w:rPr>
          <w:lang w:val="ro-MO"/>
        </w:rPr>
      </w:pPr>
      <w:r w:rsidRPr="00224E05">
        <w:rPr>
          <w:rFonts w:ascii="Times New Roman" w:hAnsi="Times New Roman" w:cs="Times New Roman"/>
          <w:sz w:val="24"/>
          <w:szCs w:val="24"/>
          <w:lang w:val="ro-MO"/>
        </w:rPr>
        <w:t>Eliberarea dispozitivelor medicale compensate se efectuează de către prestatorii de servicii farmaceutice contractați de</w:t>
      </w:r>
      <w:r w:rsidRPr="00224E05">
        <w:rPr>
          <w:rFonts w:ascii="Times New Roman" w:hAnsi="Times New Roman" w:cs="Times New Roman"/>
          <w:color w:val="000000"/>
          <w:sz w:val="24"/>
          <w:szCs w:val="24"/>
          <w:lang w:val="ro-MO"/>
        </w:rPr>
        <w:t xml:space="preserve"> Compania Națională de Asigurări în Medicină (în continuare - CNAM), iar l</w:t>
      </w:r>
      <w:r w:rsidRPr="00224E05">
        <w:rPr>
          <w:rFonts w:ascii="Times New Roman" w:hAnsi="Times New Roman" w:cs="Times New Roman"/>
          <w:sz w:val="24"/>
          <w:szCs w:val="24"/>
          <w:lang w:val="ro-MO"/>
        </w:rPr>
        <w:t xml:space="preserve">ivrarea dispozitivelor medicale compensate către prestatorii de servicii farmaceutice se realizează  de către furnizorii de dispozitive medicale selectați prin Decizia Consiliului și contractați de </w:t>
      </w:r>
      <w:r w:rsidRPr="00224E05">
        <w:rPr>
          <w:rFonts w:ascii="Times New Roman" w:hAnsi="Times New Roman" w:cs="Times New Roman"/>
          <w:color w:val="000000"/>
          <w:sz w:val="24"/>
          <w:szCs w:val="24"/>
          <w:lang w:val="ro-MO"/>
        </w:rPr>
        <w:t xml:space="preserve">CNAM. </w:t>
      </w:r>
    </w:p>
    <w:p w14:paraId="566A672C" w14:textId="77777777" w:rsidR="006D2BBF" w:rsidRPr="00224E05" w:rsidRDefault="006D2BBF">
      <w:pPr>
        <w:pStyle w:val="a5"/>
        <w:tabs>
          <w:tab w:val="left" w:pos="851"/>
        </w:tabs>
        <w:spacing w:after="0" w:line="240" w:lineRule="auto"/>
        <w:ind w:left="0" w:firstLine="567"/>
        <w:jc w:val="both"/>
        <w:rPr>
          <w:lang w:val="ro-MO"/>
        </w:rPr>
      </w:pPr>
    </w:p>
    <w:p w14:paraId="4B04EFEE" w14:textId="77777777" w:rsidR="006D2BBF" w:rsidRPr="00224E05" w:rsidRDefault="00D26806">
      <w:pPr>
        <w:pStyle w:val="Standard"/>
        <w:numPr>
          <w:ilvl w:val="1"/>
          <w:numId w:val="5"/>
        </w:numPr>
        <w:tabs>
          <w:tab w:val="left" w:pos="851"/>
        </w:tabs>
        <w:spacing w:after="0" w:line="240" w:lineRule="auto"/>
        <w:ind w:firstLine="567"/>
        <w:jc w:val="center"/>
        <w:rPr>
          <w:rFonts w:ascii="Times New Roman" w:hAnsi="Times New Roman" w:cs="Times New Roman"/>
          <w:b/>
          <w:sz w:val="24"/>
          <w:szCs w:val="24"/>
          <w:lang w:val="ro-MO"/>
        </w:rPr>
      </w:pPr>
      <w:r w:rsidRPr="00224E05">
        <w:rPr>
          <w:rFonts w:ascii="Times New Roman" w:hAnsi="Times New Roman" w:cs="Times New Roman"/>
          <w:b/>
          <w:sz w:val="24"/>
          <w:szCs w:val="24"/>
          <w:lang w:val="ro-MO"/>
        </w:rPr>
        <w:t>Modul de organizare a activităţii Consiliului pentru dispozitive medicale compensate și a Secretariatului Consiliului</w:t>
      </w:r>
    </w:p>
    <w:p w14:paraId="17755B59" w14:textId="77777777" w:rsidR="006D2BBF" w:rsidRPr="00224E05" w:rsidRDefault="006D2BBF">
      <w:pPr>
        <w:pStyle w:val="a5"/>
        <w:tabs>
          <w:tab w:val="left" w:pos="851"/>
        </w:tabs>
        <w:spacing w:after="0" w:line="240" w:lineRule="auto"/>
        <w:ind w:left="0" w:firstLine="567"/>
        <w:rPr>
          <w:rFonts w:ascii="Times New Roman" w:hAnsi="Times New Roman" w:cs="Times New Roman"/>
          <w:sz w:val="24"/>
          <w:szCs w:val="24"/>
          <w:lang w:val="ro-MO"/>
        </w:rPr>
      </w:pPr>
    </w:p>
    <w:p w14:paraId="0C3E2FAA" w14:textId="77777777" w:rsidR="006D2BBF" w:rsidRPr="00224E05" w:rsidRDefault="00D26806">
      <w:pPr>
        <w:pStyle w:val="a5"/>
        <w:numPr>
          <w:ilvl w:val="0"/>
          <w:numId w:val="1"/>
        </w:numPr>
        <w:tabs>
          <w:tab w:val="left" w:pos="851"/>
        </w:tabs>
        <w:spacing w:after="0" w:line="240" w:lineRule="auto"/>
        <w:ind w:left="0" w:firstLine="567"/>
        <w:jc w:val="both"/>
        <w:rPr>
          <w:lang w:val="ro-MO"/>
        </w:rPr>
      </w:pPr>
      <w:r w:rsidRPr="00224E05">
        <w:rPr>
          <w:rFonts w:ascii="Times New Roman" w:hAnsi="Times New Roman" w:cs="Times New Roman"/>
          <w:sz w:val="24"/>
          <w:szCs w:val="24"/>
          <w:lang w:val="ro-MO"/>
        </w:rPr>
        <w:t xml:space="preserve">Şedinţele Consiliului se convoacă </w:t>
      </w:r>
      <w:r w:rsidRPr="00177D6F">
        <w:rPr>
          <w:rFonts w:ascii="Times New Roman" w:hAnsi="Times New Roman" w:cs="Times New Roman"/>
          <w:color w:val="000000" w:themeColor="text1"/>
          <w:sz w:val="24"/>
          <w:szCs w:val="24"/>
          <w:lang w:val="ro-MO"/>
        </w:rPr>
        <w:t xml:space="preserve">cel puţin </w:t>
      </w:r>
      <w:r w:rsidRPr="00224E05">
        <w:rPr>
          <w:rFonts w:ascii="Times New Roman" w:hAnsi="Times New Roman" w:cs="Times New Roman"/>
          <w:sz w:val="24"/>
          <w:szCs w:val="24"/>
          <w:lang w:val="ro-MO"/>
        </w:rPr>
        <w:t>trimestrial. Şedinţele extraordinare sânt convocate la solicitarea preşedintelui sau cel puţin a 2/3 din membrii  ai Consiliului.</w:t>
      </w:r>
    </w:p>
    <w:p w14:paraId="48B7476D" w14:textId="77777777" w:rsidR="006D2BBF" w:rsidRPr="00224E05" w:rsidRDefault="00D26806">
      <w:pPr>
        <w:pStyle w:val="a5"/>
        <w:numPr>
          <w:ilvl w:val="0"/>
          <w:numId w:val="1"/>
        </w:numPr>
        <w:tabs>
          <w:tab w:val="left" w:pos="851"/>
        </w:tabs>
        <w:spacing w:after="0" w:line="240" w:lineRule="auto"/>
        <w:ind w:left="0" w:firstLine="567"/>
        <w:jc w:val="both"/>
        <w:rPr>
          <w:rFonts w:ascii="Times New Roman" w:hAnsi="Times New Roman" w:cs="Times New Roman"/>
          <w:sz w:val="24"/>
          <w:szCs w:val="24"/>
          <w:lang w:val="ro-MO"/>
        </w:rPr>
      </w:pPr>
      <w:r w:rsidRPr="00224E05">
        <w:rPr>
          <w:rFonts w:ascii="Times New Roman" w:hAnsi="Times New Roman" w:cs="Times New Roman"/>
          <w:sz w:val="24"/>
          <w:szCs w:val="24"/>
          <w:lang w:val="ro-MO"/>
        </w:rPr>
        <w:t>Şedinţele Consiliului sînt publice și se organizează în incinta Ministerului Sănătăţii, Muncii şi Protecţiei Sociale şi se consideră deliberative, dacă la ele participă cel puţin 2/3 din membrii  ai Consiliului.</w:t>
      </w:r>
    </w:p>
    <w:p w14:paraId="3A3C030E" w14:textId="77777777" w:rsidR="006D2BBF" w:rsidRPr="00224E05" w:rsidRDefault="00D26806">
      <w:pPr>
        <w:pStyle w:val="al"/>
        <w:numPr>
          <w:ilvl w:val="0"/>
          <w:numId w:val="1"/>
        </w:numPr>
        <w:tabs>
          <w:tab w:val="left" w:pos="851"/>
          <w:tab w:val="left" w:pos="993"/>
        </w:tabs>
        <w:spacing w:before="0" w:after="0"/>
        <w:ind w:left="0" w:firstLine="567"/>
        <w:jc w:val="both"/>
        <w:rPr>
          <w:lang w:val="ro-MO"/>
        </w:rPr>
      </w:pPr>
      <w:r w:rsidRPr="00224E05">
        <w:rPr>
          <w:lang w:val="ro-MO"/>
        </w:rPr>
        <w:lastRenderedPageBreak/>
        <w:t xml:space="preserve">Membrii Consiliului și Secretariatului Consiliului au obligaţia să respecte regimul juridic al incompatibilităţilor şi conflictului de interese, potrivit </w:t>
      </w:r>
      <w:r w:rsidRPr="00224E05">
        <w:rPr>
          <w:lang w:val="ro-MO" w:eastAsia="ro-RO"/>
        </w:rPr>
        <w:t>Legii nr. 16 din 25 februarie 2008 cu privire la conflictul de interese</w:t>
      </w:r>
      <w:r w:rsidRPr="00224E05">
        <w:rPr>
          <w:bCs/>
          <w:lang w:val="ro-MO"/>
        </w:rPr>
        <w:t>.</w:t>
      </w:r>
    </w:p>
    <w:p w14:paraId="2B4DFD7D" w14:textId="77777777" w:rsidR="006D2BBF" w:rsidRPr="00224E05" w:rsidRDefault="00D26806">
      <w:pPr>
        <w:pStyle w:val="a5"/>
        <w:numPr>
          <w:ilvl w:val="0"/>
          <w:numId w:val="1"/>
        </w:numPr>
        <w:tabs>
          <w:tab w:val="left" w:pos="851"/>
        </w:tabs>
        <w:spacing w:after="0" w:line="240" w:lineRule="auto"/>
        <w:ind w:left="0" w:firstLine="567"/>
        <w:jc w:val="both"/>
        <w:rPr>
          <w:lang w:val="ro-MO"/>
        </w:rPr>
      </w:pPr>
      <w:r w:rsidRPr="00224E05">
        <w:rPr>
          <w:rFonts w:ascii="Times New Roman" w:hAnsi="Times New Roman" w:cs="Times New Roman"/>
          <w:sz w:val="24"/>
          <w:szCs w:val="24"/>
          <w:lang w:val="ro-MO"/>
        </w:rPr>
        <w:t>Secretarul Consiliului anunţă membrii Consiliului despre data desfăşurării şedinţei, remite proiectul agendei şi materialele necesare cu cel puţin 5 zile înainte de convocarea acesteia  prin intermediul unei scrisori, cît şi prin poşta electronică.</w:t>
      </w:r>
    </w:p>
    <w:p w14:paraId="6A02703C" w14:textId="77777777" w:rsidR="006D2BBF" w:rsidRPr="00224E05" w:rsidRDefault="00D26806">
      <w:pPr>
        <w:pStyle w:val="a5"/>
        <w:numPr>
          <w:ilvl w:val="0"/>
          <w:numId w:val="1"/>
        </w:numPr>
        <w:tabs>
          <w:tab w:val="left" w:pos="851"/>
        </w:tabs>
        <w:spacing w:after="0" w:line="240" w:lineRule="auto"/>
        <w:ind w:left="0" w:firstLine="567"/>
        <w:jc w:val="both"/>
        <w:rPr>
          <w:lang w:val="ro-MO"/>
        </w:rPr>
      </w:pPr>
      <w:r w:rsidRPr="00224E05">
        <w:rPr>
          <w:rFonts w:ascii="Times New Roman" w:hAnsi="Times New Roman" w:cs="Times New Roman"/>
          <w:sz w:val="24"/>
          <w:szCs w:val="24"/>
          <w:lang w:val="ro-MO"/>
        </w:rPr>
        <w:t xml:space="preserve"> Rezultatele ședințelor Consiliului se consemnează, de către secretar, în procesele verbale și se semnează de către membrii Consiliului și secretar.</w:t>
      </w:r>
    </w:p>
    <w:p w14:paraId="7A98A71A" w14:textId="45F29C68" w:rsidR="006D2BBF" w:rsidRPr="00224E05" w:rsidRDefault="00D26806">
      <w:pPr>
        <w:pStyle w:val="al"/>
        <w:numPr>
          <w:ilvl w:val="0"/>
          <w:numId w:val="1"/>
        </w:numPr>
        <w:tabs>
          <w:tab w:val="left" w:pos="851"/>
          <w:tab w:val="left" w:pos="993"/>
        </w:tabs>
        <w:spacing w:before="0" w:after="0"/>
        <w:ind w:left="0" w:firstLine="567"/>
        <w:jc w:val="both"/>
        <w:rPr>
          <w:lang w:val="ro-MO"/>
        </w:rPr>
      </w:pPr>
      <w:r w:rsidRPr="00224E05">
        <w:rPr>
          <w:lang w:val="ro-MO"/>
        </w:rPr>
        <w:t>Deciziile Consiliului se adoptă cu majoritatea simplă (50% + 1)</w:t>
      </w:r>
      <w:r w:rsidR="00A6313C" w:rsidRPr="00224E05">
        <w:rPr>
          <w:lang w:val="ro-MO"/>
        </w:rPr>
        <w:t xml:space="preserve"> sau majoritatea absolută</w:t>
      </w:r>
      <w:r w:rsidRPr="00224E05">
        <w:rPr>
          <w:lang w:val="ro-MO"/>
        </w:rPr>
        <w:t xml:space="preserve"> a voturilor în formă deschisă a tuturor membrilor prezenţi. În caz de egalitate a voturilor „pro" şi „contra", votul Preşedintelui Consiliului este decisiv. Votul nominal al fiecărui membru „pro", „contra" sau „abţinut" se consemnează în procesul-verbal al şedinţei.</w:t>
      </w:r>
    </w:p>
    <w:p w14:paraId="4D4F9392" w14:textId="77777777" w:rsidR="006D2BBF" w:rsidRPr="00224E05" w:rsidRDefault="00D26806">
      <w:pPr>
        <w:pStyle w:val="al"/>
        <w:numPr>
          <w:ilvl w:val="0"/>
          <w:numId w:val="1"/>
        </w:numPr>
        <w:tabs>
          <w:tab w:val="left" w:pos="851"/>
          <w:tab w:val="left" w:pos="993"/>
        </w:tabs>
        <w:spacing w:before="0" w:after="0"/>
        <w:ind w:left="0" w:firstLine="567"/>
        <w:jc w:val="both"/>
        <w:rPr>
          <w:lang w:val="ro-MO"/>
        </w:rPr>
      </w:pPr>
      <w:r w:rsidRPr="00224E05">
        <w:rPr>
          <w:lang w:val="ro-MO"/>
        </w:rPr>
        <w:t>Deciziile Consiliului se publică pe pagina web a Ministerului Sănătăţii, Muncii şi Protecţiei Sociale şi a CNAM.</w:t>
      </w:r>
    </w:p>
    <w:p w14:paraId="00DD1D16" w14:textId="1B047CA9" w:rsidR="006D2BBF" w:rsidRPr="00224E05" w:rsidRDefault="00D26806">
      <w:pPr>
        <w:pStyle w:val="a5"/>
        <w:numPr>
          <w:ilvl w:val="0"/>
          <w:numId w:val="1"/>
        </w:numPr>
        <w:tabs>
          <w:tab w:val="left" w:pos="851"/>
          <w:tab w:val="left" w:pos="993"/>
        </w:tabs>
        <w:spacing w:after="0" w:line="240" w:lineRule="auto"/>
        <w:ind w:left="0" w:firstLine="567"/>
        <w:jc w:val="both"/>
        <w:rPr>
          <w:lang w:val="ro-MO"/>
        </w:rPr>
      </w:pPr>
      <w:r w:rsidRPr="00224E05">
        <w:rPr>
          <w:rFonts w:ascii="Times New Roman" w:hAnsi="Times New Roman" w:cs="Times New Roman"/>
          <w:sz w:val="24"/>
          <w:szCs w:val="24"/>
          <w:shd w:val="clear" w:color="auto" w:fill="FFFFFF"/>
          <w:lang w:val="ro-MO"/>
        </w:rPr>
        <w:t xml:space="preserve"> Preşedintele Consiliului este </w:t>
      </w:r>
      <w:r w:rsidRPr="00224E05">
        <w:rPr>
          <w:rStyle w:val="a7"/>
          <w:rFonts w:ascii="Times New Roman" w:hAnsi="Times New Roman" w:cs="Times New Roman"/>
          <w:i w:val="0"/>
          <w:iCs w:val="0"/>
          <w:sz w:val="24"/>
          <w:szCs w:val="24"/>
          <w:shd w:val="clear" w:color="auto" w:fill="FFFFFF"/>
          <w:lang w:val="ro-MO"/>
        </w:rPr>
        <w:t>ministrul Sănătăţii, Muncii şi Protecţiei Sociale</w:t>
      </w:r>
      <w:r w:rsidRPr="00224E05">
        <w:rPr>
          <w:rFonts w:ascii="Times New Roman" w:hAnsi="Times New Roman" w:cs="Times New Roman"/>
          <w:sz w:val="24"/>
          <w:szCs w:val="24"/>
          <w:shd w:val="clear" w:color="auto" w:fill="FFFFFF"/>
          <w:lang w:val="ro-MO"/>
        </w:rPr>
        <w:t xml:space="preserve">. În absenţa preşedintelui, funcţiile acestuia sînt exercitate de către vicepreşedintele Consiliului, care este </w:t>
      </w:r>
      <w:r w:rsidR="00D35467" w:rsidRPr="00224E05">
        <w:rPr>
          <w:rFonts w:ascii="Times New Roman" w:hAnsi="Times New Roman" w:cs="Times New Roman"/>
          <w:sz w:val="24"/>
          <w:szCs w:val="24"/>
          <w:shd w:val="clear" w:color="auto" w:fill="FFFFFF"/>
          <w:lang w:val="ro-MO"/>
        </w:rPr>
        <w:t xml:space="preserve">directorul sau </w:t>
      </w:r>
      <w:r w:rsidRPr="00224E05">
        <w:rPr>
          <w:rFonts w:ascii="Times New Roman" w:hAnsi="Times New Roman" w:cs="Times New Roman"/>
          <w:sz w:val="24"/>
          <w:szCs w:val="24"/>
          <w:shd w:val="clear" w:color="auto" w:fill="FFFFFF"/>
          <w:lang w:val="ro-MO"/>
        </w:rPr>
        <w:t>vicedirectorul CNAM responsabil de domeniul medicamentului şi activităţii farmaceutice.</w:t>
      </w:r>
    </w:p>
    <w:p w14:paraId="3DB18EB0" w14:textId="77777777" w:rsidR="006D2BBF" w:rsidRPr="00224E05" w:rsidRDefault="00D26806">
      <w:pPr>
        <w:pStyle w:val="a5"/>
        <w:numPr>
          <w:ilvl w:val="0"/>
          <w:numId w:val="1"/>
        </w:numPr>
        <w:shd w:val="clear" w:color="auto" w:fill="FFFFFF"/>
        <w:tabs>
          <w:tab w:val="left" w:pos="851"/>
          <w:tab w:val="left" w:pos="993"/>
        </w:tabs>
        <w:suppressAutoHyphens w:val="0"/>
        <w:spacing w:after="0" w:line="240" w:lineRule="auto"/>
        <w:ind w:left="0" w:firstLine="567"/>
        <w:jc w:val="both"/>
        <w:textAlignment w:val="auto"/>
        <w:rPr>
          <w:lang w:val="ro-MO"/>
        </w:rPr>
      </w:pPr>
      <w:r w:rsidRPr="00224E05">
        <w:rPr>
          <w:rFonts w:ascii="Times New Roman" w:eastAsia="Times New Roman" w:hAnsi="Times New Roman" w:cs="Times New Roman"/>
          <w:kern w:val="0"/>
          <w:sz w:val="24"/>
          <w:szCs w:val="24"/>
          <w:shd w:val="clear" w:color="auto" w:fill="FFFFFF"/>
          <w:lang w:val="ro-MO" w:eastAsia="ru-RU"/>
        </w:rPr>
        <w:t>Membri ai Consiliului pentru dispozitive medicale compensate sunt:</w:t>
      </w:r>
    </w:p>
    <w:p w14:paraId="5FBBCA88" w14:textId="5EE2D75D" w:rsidR="006D2BBF" w:rsidRPr="00224E05" w:rsidRDefault="00D26806" w:rsidP="00224E05">
      <w:pPr>
        <w:pStyle w:val="a5"/>
        <w:numPr>
          <w:ilvl w:val="1"/>
          <w:numId w:val="1"/>
        </w:numPr>
        <w:shd w:val="clear" w:color="auto" w:fill="FFFFFF"/>
        <w:tabs>
          <w:tab w:val="left" w:pos="851"/>
          <w:tab w:val="left" w:pos="993"/>
        </w:tabs>
        <w:suppressAutoHyphens w:val="0"/>
        <w:spacing w:after="0" w:line="240" w:lineRule="auto"/>
        <w:ind w:left="0" w:firstLine="567"/>
        <w:jc w:val="both"/>
        <w:textAlignment w:val="auto"/>
        <w:rPr>
          <w:lang w:val="ro-MO"/>
        </w:rPr>
      </w:pPr>
      <w:r w:rsidRPr="00224E05">
        <w:rPr>
          <w:rFonts w:ascii="Times New Roman" w:eastAsia="Times New Roman" w:hAnsi="Times New Roman" w:cs="Times New Roman"/>
          <w:kern w:val="0"/>
          <w:sz w:val="24"/>
          <w:szCs w:val="24"/>
          <w:shd w:val="clear" w:color="auto" w:fill="FFFFFF"/>
          <w:lang w:val="ro-MO" w:eastAsia="ru-RU"/>
        </w:rPr>
        <w:t>reprezentanţi din cadrul Ministerului Sănătăţii, Muncii şi Protecţiei Sociale;</w:t>
      </w:r>
    </w:p>
    <w:p w14:paraId="4255AB7B" w14:textId="4DBBB855" w:rsidR="006D2BBF" w:rsidRPr="00224E05" w:rsidRDefault="00D26806">
      <w:pPr>
        <w:pStyle w:val="a5"/>
        <w:numPr>
          <w:ilvl w:val="1"/>
          <w:numId w:val="1"/>
        </w:numPr>
        <w:shd w:val="clear" w:color="auto" w:fill="FFFFFF"/>
        <w:tabs>
          <w:tab w:val="left" w:pos="851"/>
          <w:tab w:val="left" w:pos="993"/>
        </w:tabs>
        <w:suppressAutoHyphens w:val="0"/>
        <w:spacing w:after="0" w:line="240" w:lineRule="auto"/>
        <w:ind w:left="0" w:firstLine="567"/>
        <w:jc w:val="both"/>
        <w:textAlignment w:val="auto"/>
        <w:rPr>
          <w:lang w:val="ro-MO"/>
        </w:rPr>
      </w:pPr>
      <w:r w:rsidRPr="00224E05">
        <w:rPr>
          <w:rFonts w:ascii="Times New Roman" w:eastAsia="Times New Roman" w:hAnsi="Times New Roman" w:cs="Times New Roman"/>
          <w:kern w:val="0"/>
          <w:sz w:val="24"/>
          <w:szCs w:val="24"/>
          <w:shd w:val="clear" w:color="auto" w:fill="FFFFFF"/>
          <w:lang w:val="ro-MO" w:eastAsia="ru-RU"/>
        </w:rPr>
        <w:t>reprezentanţi din cadrul CNAM;</w:t>
      </w:r>
    </w:p>
    <w:p w14:paraId="6BA072FC" w14:textId="27BF7156" w:rsidR="006D2BBF" w:rsidRPr="00224E05" w:rsidRDefault="00D26806">
      <w:pPr>
        <w:pStyle w:val="a5"/>
        <w:numPr>
          <w:ilvl w:val="1"/>
          <w:numId w:val="1"/>
        </w:numPr>
        <w:shd w:val="clear" w:color="auto" w:fill="FFFFFF"/>
        <w:tabs>
          <w:tab w:val="left" w:pos="851"/>
          <w:tab w:val="left" w:pos="993"/>
        </w:tabs>
        <w:suppressAutoHyphens w:val="0"/>
        <w:spacing w:after="0" w:line="240" w:lineRule="auto"/>
        <w:ind w:left="0" w:firstLine="567"/>
        <w:jc w:val="both"/>
        <w:textAlignment w:val="auto"/>
        <w:rPr>
          <w:lang w:val="ro-MO"/>
        </w:rPr>
      </w:pPr>
      <w:r w:rsidRPr="00224E05">
        <w:rPr>
          <w:rFonts w:ascii="Times New Roman" w:eastAsia="Times New Roman" w:hAnsi="Times New Roman" w:cs="Times New Roman"/>
          <w:kern w:val="0"/>
          <w:sz w:val="24"/>
          <w:szCs w:val="24"/>
          <w:shd w:val="clear" w:color="auto" w:fill="FFFFFF"/>
          <w:lang w:val="ro-MO" w:eastAsia="ru-RU"/>
        </w:rPr>
        <w:t>reprezentanți din cadrul Agenţiei Medicamentului şi Dispozitivelor Medicale</w:t>
      </w:r>
      <w:r w:rsidR="00220892" w:rsidRPr="00224E05">
        <w:rPr>
          <w:rFonts w:ascii="Times New Roman" w:eastAsia="Times New Roman" w:hAnsi="Times New Roman" w:cs="Times New Roman"/>
          <w:kern w:val="0"/>
          <w:sz w:val="24"/>
          <w:szCs w:val="24"/>
          <w:shd w:val="clear" w:color="auto" w:fill="FFFFFF"/>
          <w:lang w:val="ro-MO" w:eastAsia="ru-RU"/>
        </w:rPr>
        <w:t xml:space="preserve"> (AMDM)</w:t>
      </w:r>
      <w:r w:rsidRPr="00224E05">
        <w:rPr>
          <w:rFonts w:ascii="Times New Roman" w:eastAsia="Times New Roman" w:hAnsi="Times New Roman" w:cs="Times New Roman"/>
          <w:kern w:val="0"/>
          <w:sz w:val="24"/>
          <w:szCs w:val="24"/>
          <w:shd w:val="clear" w:color="auto" w:fill="FFFFFF"/>
          <w:lang w:val="ro-MO" w:eastAsia="ru-RU"/>
        </w:rPr>
        <w:t>;</w:t>
      </w:r>
    </w:p>
    <w:p w14:paraId="05681D92" w14:textId="1C9DAB23" w:rsidR="006D2BBF" w:rsidRPr="00224E05" w:rsidRDefault="00D26806">
      <w:pPr>
        <w:pStyle w:val="a5"/>
        <w:numPr>
          <w:ilvl w:val="1"/>
          <w:numId w:val="1"/>
        </w:numPr>
        <w:shd w:val="clear" w:color="auto" w:fill="FFFFFF"/>
        <w:tabs>
          <w:tab w:val="left" w:pos="851"/>
          <w:tab w:val="left" w:pos="993"/>
        </w:tabs>
        <w:suppressAutoHyphens w:val="0"/>
        <w:spacing w:after="0" w:line="240" w:lineRule="auto"/>
        <w:ind w:left="0" w:firstLine="567"/>
        <w:jc w:val="both"/>
        <w:textAlignment w:val="auto"/>
        <w:rPr>
          <w:rFonts w:ascii="Times New Roman" w:eastAsia="Times New Roman" w:hAnsi="Times New Roman" w:cs="Times New Roman"/>
          <w:kern w:val="0"/>
          <w:sz w:val="24"/>
          <w:szCs w:val="24"/>
          <w:shd w:val="clear" w:color="auto" w:fill="FFFFFF"/>
          <w:lang w:val="ro-MO" w:eastAsia="ru-RU"/>
        </w:rPr>
      </w:pPr>
      <w:r w:rsidRPr="00224E05">
        <w:rPr>
          <w:rFonts w:ascii="Times New Roman" w:eastAsia="Times New Roman" w:hAnsi="Times New Roman" w:cs="Times New Roman"/>
          <w:kern w:val="0"/>
          <w:sz w:val="24"/>
          <w:szCs w:val="24"/>
          <w:shd w:val="clear" w:color="auto" w:fill="FFFFFF"/>
          <w:lang w:val="ro-MO" w:eastAsia="ru-RU"/>
        </w:rPr>
        <w:t>secretarul fără drept de vot – reprezentantul din cadrul CNAM</w:t>
      </w:r>
      <w:r w:rsidR="00220892" w:rsidRPr="00224E05">
        <w:rPr>
          <w:rFonts w:ascii="Times New Roman" w:eastAsia="Times New Roman" w:hAnsi="Times New Roman" w:cs="Times New Roman"/>
          <w:kern w:val="0"/>
          <w:sz w:val="24"/>
          <w:szCs w:val="24"/>
          <w:shd w:val="clear" w:color="auto" w:fill="FFFFFF"/>
          <w:lang w:val="ro-MO" w:eastAsia="ru-RU"/>
        </w:rPr>
        <w:t xml:space="preserve"> sau AMDM</w:t>
      </w:r>
      <w:r w:rsidRPr="00224E05">
        <w:rPr>
          <w:rFonts w:ascii="Times New Roman" w:eastAsia="Times New Roman" w:hAnsi="Times New Roman" w:cs="Times New Roman"/>
          <w:kern w:val="0"/>
          <w:sz w:val="24"/>
          <w:szCs w:val="24"/>
          <w:shd w:val="clear" w:color="auto" w:fill="FFFFFF"/>
          <w:lang w:val="ro-MO" w:eastAsia="ru-RU"/>
        </w:rPr>
        <w:t>;</w:t>
      </w:r>
    </w:p>
    <w:p w14:paraId="06430C6F" w14:textId="77777777" w:rsidR="006D2BBF" w:rsidRPr="00224E05" w:rsidRDefault="00D26806" w:rsidP="00224E05">
      <w:pPr>
        <w:pStyle w:val="a5"/>
        <w:numPr>
          <w:ilvl w:val="1"/>
          <w:numId w:val="1"/>
        </w:numPr>
        <w:shd w:val="clear" w:color="auto" w:fill="FFFFFF"/>
        <w:tabs>
          <w:tab w:val="left" w:pos="851"/>
          <w:tab w:val="left" w:pos="993"/>
        </w:tabs>
        <w:suppressAutoHyphens w:val="0"/>
        <w:spacing w:after="0" w:line="240" w:lineRule="auto"/>
        <w:ind w:left="0" w:firstLine="567"/>
        <w:jc w:val="both"/>
        <w:textAlignment w:val="auto"/>
        <w:rPr>
          <w:lang w:val="ro-MO"/>
        </w:rPr>
      </w:pPr>
      <w:r w:rsidRPr="00224E05">
        <w:rPr>
          <w:rFonts w:ascii="Times New Roman" w:eastAsia="Times New Roman" w:hAnsi="Times New Roman" w:cs="Times New Roman"/>
          <w:kern w:val="0"/>
          <w:sz w:val="24"/>
          <w:szCs w:val="24"/>
          <w:shd w:val="clear" w:color="auto" w:fill="FFFFFF"/>
          <w:lang w:val="ro-MO" w:eastAsia="ru-RU"/>
        </w:rPr>
        <w:t xml:space="preserve">  Membri ai Secretariatului Consiliului pentru dispozitive medicale compensate sunt:</w:t>
      </w:r>
    </w:p>
    <w:p w14:paraId="5540C01C" w14:textId="1C886398" w:rsidR="006D2BBF" w:rsidRPr="00224E05" w:rsidRDefault="00D26806">
      <w:pPr>
        <w:pStyle w:val="a5"/>
        <w:numPr>
          <w:ilvl w:val="1"/>
          <w:numId w:val="1"/>
        </w:numPr>
        <w:shd w:val="clear" w:color="auto" w:fill="FFFFFF"/>
        <w:tabs>
          <w:tab w:val="left" w:pos="851"/>
          <w:tab w:val="left" w:pos="993"/>
        </w:tabs>
        <w:suppressAutoHyphens w:val="0"/>
        <w:spacing w:after="0" w:line="240" w:lineRule="auto"/>
        <w:ind w:left="0" w:firstLine="567"/>
        <w:jc w:val="both"/>
        <w:textAlignment w:val="auto"/>
        <w:rPr>
          <w:lang w:val="ro-MO"/>
        </w:rPr>
      </w:pPr>
      <w:r w:rsidRPr="00224E05">
        <w:rPr>
          <w:rFonts w:ascii="Times New Roman" w:eastAsia="Times New Roman" w:hAnsi="Times New Roman" w:cs="Times New Roman"/>
          <w:kern w:val="0"/>
          <w:sz w:val="24"/>
          <w:szCs w:val="24"/>
          <w:shd w:val="clear" w:color="auto" w:fill="FFFFFF"/>
          <w:lang w:val="ro-MO" w:eastAsia="ru-RU"/>
        </w:rPr>
        <w:t>reprezentanţi din cadrul Agenţiei Medicamentului şi Dispozitivelor Medicale;</w:t>
      </w:r>
    </w:p>
    <w:p w14:paraId="3016DE72" w14:textId="31000394" w:rsidR="006D2BBF" w:rsidRPr="00224E05" w:rsidRDefault="00D26806">
      <w:pPr>
        <w:pStyle w:val="a5"/>
        <w:numPr>
          <w:ilvl w:val="1"/>
          <w:numId w:val="1"/>
        </w:numPr>
        <w:shd w:val="clear" w:color="auto" w:fill="FFFFFF"/>
        <w:tabs>
          <w:tab w:val="left" w:pos="851"/>
          <w:tab w:val="left" w:pos="993"/>
        </w:tabs>
        <w:suppressAutoHyphens w:val="0"/>
        <w:spacing w:after="0" w:line="240" w:lineRule="auto"/>
        <w:ind w:left="0" w:firstLine="567"/>
        <w:jc w:val="both"/>
        <w:textAlignment w:val="auto"/>
        <w:rPr>
          <w:lang w:val="ro-MO"/>
        </w:rPr>
      </w:pPr>
      <w:r w:rsidRPr="00224E05">
        <w:rPr>
          <w:rFonts w:ascii="Times New Roman" w:eastAsia="Times New Roman" w:hAnsi="Times New Roman" w:cs="Times New Roman"/>
          <w:kern w:val="0"/>
          <w:sz w:val="24"/>
          <w:szCs w:val="24"/>
          <w:shd w:val="clear" w:color="auto" w:fill="FFFFFF"/>
          <w:lang w:val="ro-MO" w:eastAsia="ru-RU"/>
        </w:rPr>
        <w:t>reprezentanți din cadrul CNAM;</w:t>
      </w:r>
    </w:p>
    <w:p w14:paraId="2264CCAB" w14:textId="07A698A0" w:rsidR="00220892" w:rsidRPr="00224E05" w:rsidRDefault="00220892">
      <w:pPr>
        <w:pStyle w:val="a5"/>
        <w:numPr>
          <w:ilvl w:val="1"/>
          <w:numId w:val="1"/>
        </w:numPr>
        <w:shd w:val="clear" w:color="auto" w:fill="FFFFFF"/>
        <w:tabs>
          <w:tab w:val="left" w:pos="851"/>
          <w:tab w:val="left" w:pos="993"/>
        </w:tabs>
        <w:suppressAutoHyphens w:val="0"/>
        <w:spacing w:after="0" w:line="240" w:lineRule="auto"/>
        <w:ind w:left="0" w:firstLine="567"/>
        <w:jc w:val="both"/>
        <w:textAlignment w:val="auto"/>
        <w:rPr>
          <w:lang w:val="ro-MO"/>
        </w:rPr>
      </w:pPr>
      <w:r w:rsidRPr="00224E05">
        <w:rPr>
          <w:rFonts w:ascii="Georgia" w:hAnsi="Georgia"/>
          <w:color w:val="333333"/>
          <w:shd w:val="clear" w:color="auto" w:fill="FFFFFF"/>
          <w:lang w:val="ro-MO"/>
        </w:rPr>
        <w:t>reprezenanți din cadrul catedrei de Farmacie Socială „Vasile Procopişin” a Universității de Stat de Medicină și Farmacie „Nicolae Testemițanu.</w:t>
      </w:r>
    </w:p>
    <w:p w14:paraId="786080F2" w14:textId="600D68C0" w:rsidR="006D2BBF" w:rsidRPr="00224E05" w:rsidRDefault="00D26806">
      <w:pPr>
        <w:pStyle w:val="a5"/>
        <w:numPr>
          <w:ilvl w:val="1"/>
          <w:numId w:val="1"/>
        </w:numPr>
        <w:shd w:val="clear" w:color="auto" w:fill="FFFFFF"/>
        <w:tabs>
          <w:tab w:val="left" w:pos="851"/>
          <w:tab w:val="left" w:pos="993"/>
        </w:tabs>
        <w:suppressAutoHyphens w:val="0"/>
        <w:spacing w:after="0" w:line="240" w:lineRule="auto"/>
        <w:ind w:left="0" w:firstLine="567"/>
        <w:jc w:val="both"/>
        <w:textAlignment w:val="auto"/>
        <w:rPr>
          <w:rFonts w:ascii="Times New Roman" w:eastAsia="Times New Roman" w:hAnsi="Times New Roman" w:cs="Times New Roman"/>
          <w:kern w:val="0"/>
          <w:sz w:val="24"/>
          <w:szCs w:val="24"/>
          <w:shd w:val="clear" w:color="auto" w:fill="FFFFFF"/>
          <w:lang w:val="ro-MO" w:eastAsia="ru-RU"/>
        </w:rPr>
      </w:pPr>
      <w:r w:rsidRPr="00224E05">
        <w:rPr>
          <w:rFonts w:ascii="Times New Roman" w:eastAsia="Times New Roman" w:hAnsi="Times New Roman" w:cs="Times New Roman"/>
          <w:kern w:val="0"/>
          <w:sz w:val="24"/>
          <w:szCs w:val="24"/>
          <w:shd w:val="clear" w:color="auto" w:fill="FFFFFF"/>
          <w:lang w:val="ro-MO" w:eastAsia="ru-RU"/>
        </w:rPr>
        <w:t>secretarul fără drept de vot – reprezentantul din cadrul CNAM</w:t>
      </w:r>
      <w:r w:rsidR="007B5E2F" w:rsidRPr="00224E05">
        <w:rPr>
          <w:rFonts w:ascii="Times New Roman" w:eastAsia="Times New Roman" w:hAnsi="Times New Roman" w:cs="Times New Roman"/>
          <w:kern w:val="0"/>
          <w:sz w:val="24"/>
          <w:szCs w:val="24"/>
          <w:shd w:val="clear" w:color="auto" w:fill="FFFFFF"/>
          <w:lang w:val="ro-MO" w:eastAsia="ru-RU"/>
        </w:rPr>
        <w:t xml:space="preserve"> sau AMDM</w:t>
      </w:r>
      <w:r w:rsidRPr="00224E05">
        <w:rPr>
          <w:rFonts w:ascii="Times New Roman" w:eastAsia="Times New Roman" w:hAnsi="Times New Roman" w:cs="Times New Roman"/>
          <w:kern w:val="0"/>
          <w:sz w:val="24"/>
          <w:szCs w:val="24"/>
          <w:shd w:val="clear" w:color="auto" w:fill="FFFFFF"/>
          <w:lang w:val="ro-MO" w:eastAsia="ru-RU"/>
        </w:rPr>
        <w:t>;</w:t>
      </w:r>
    </w:p>
    <w:p w14:paraId="293FB356" w14:textId="77777777" w:rsidR="006D2BBF" w:rsidRPr="00224E05" w:rsidRDefault="00D26806">
      <w:pPr>
        <w:pStyle w:val="a5"/>
        <w:numPr>
          <w:ilvl w:val="0"/>
          <w:numId w:val="1"/>
        </w:numPr>
        <w:shd w:val="clear" w:color="auto" w:fill="FFFFFF"/>
        <w:tabs>
          <w:tab w:val="left" w:pos="851"/>
          <w:tab w:val="left" w:pos="993"/>
        </w:tabs>
        <w:suppressAutoHyphens w:val="0"/>
        <w:spacing w:after="0" w:line="240" w:lineRule="auto"/>
        <w:ind w:left="0" w:firstLine="567"/>
        <w:jc w:val="both"/>
        <w:textAlignment w:val="auto"/>
        <w:rPr>
          <w:lang w:val="ro-MO"/>
        </w:rPr>
      </w:pPr>
      <w:r w:rsidRPr="00224E05">
        <w:rPr>
          <w:rFonts w:ascii="Times New Roman" w:eastAsia="Times New Roman" w:hAnsi="Times New Roman" w:cs="Times New Roman"/>
          <w:kern w:val="0"/>
          <w:sz w:val="24"/>
          <w:szCs w:val="24"/>
          <w:shd w:val="clear" w:color="auto" w:fill="FFFFFF"/>
          <w:lang w:val="ro-MO" w:eastAsia="ru-RU"/>
        </w:rPr>
        <w:t xml:space="preserve"> Întru executarea atribuțiilor, Consiliul pentru dispozitive medicale compensate şi Secretariatul Consiliului conlucrează și cooptează la necesitate, comisiile de specialitate din cadrul Ministerului Sănătăţii, Muncii şi Protecţiei Sociale, </w:t>
      </w:r>
      <w:r w:rsidRPr="00224E05">
        <w:rPr>
          <w:rFonts w:ascii="Times New Roman" w:hAnsi="Times New Roman" w:cs="Times New Roman"/>
          <w:color w:val="333333"/>
          <w:sz w:val="24"/>
          <w:szCs w:val="24"/>
          <w:shd w:val="clear" w:color="auto" w:fill="FFFFFF"/>
          <w:lang w:val="ro-MO"/>
        </w:rPr>
        <w:t xml:space="preserve">Asociaţiile profesionale din domeniu, Agenția Națională Sănătate Publică, </w:t>
      </w:r>
      <w:r w:rsidRPr="00224E05">
        <w:rPr>
          <w:rFonts w:ascii="Times New Roman" w:eastAsia="Times New Roman" w:hAnsi="Times New Roman" w:cs="Times New Roman"/>
          <w:kern w:val="0"/>
          <w:sz w:val="24"/>
          <w:szCs w:val="24"/>
          <w:shd w:val="clear" w:color="auto" w:fill="FFFFFF"/>
          <w:lang w:val="ro-MO" w:eastAsia="ru-RU"/>
        </w:rPr>
        <w:t>Universitatea de Stat de Medicină şi Farmacie „Nicolae Testemiţanu”.</w:t>
      </w:r>
    </w:p>
    <w:p w14:paraId="0BCFA19E" w14:textId="77777777" w:rsidR="006D2BBF" w:rsidRPr="00224E05" w:rsidRDefault="006D2BBF">
      <w:pPr>
        <w:pStyle w:val="a5"/>
        <w:tabs>
          <w:tab w:val="left" w:pos="851"/>
        </w:tabs>
        <w:spacing w:after="0" w:line="240" w:lineRule="auto"/>
        <w:ind w:left="0" w:firstLine="567"/>
        <w:jc w:val="center"/>
        <w:rPr>
          <w:rFonts w:ascii="Times New Roman" w:hAnsi="Times New Roman" w:cs="Times New Roman"/>
          <w:b/>
          <w:sz w:val="24"/>
          <w:szCs w:val="24"/>
          <w:lang w:val="ro-MO"/>
        </w:rPr>
      </w:pPr>
    </w:p>
    <w:p w14:paraId="3777E6CB" w14:textId="77777777" w:rsidR="006D2BBF" w:rsidRPr="00224E05" w:rsidRDefault="00D26806">
      <w:pPr>
        <w:pStyle w:val="a5"/>
        <w:numPr>
          <w:ilvl w:val="1"/>
          <w:numId w:val="5"/>
        </w:numPr>
        <w:tabs>
          <w:tab w:val="left" w:pos="851"/>
        </w:tabs>
        <w:spacing w:after="0" w:line="240" w:lineRule="auto"/>
        <w:ind w:left="0" w:firstLine="567"/>
        <w:jc w:val="center"/>
        <w:rPr>
          <w:lang w:val="ro-MO"/>
        </w:rPr>
      </w:pPr>
      <w:r w:rsidRPr="00224E05">
        <w:rPr>
          <w:rFonts w:ascii="Times New Roman" w:hAnsi="Times New Roman" w:cs="Times New Roman"/>
          <w:b/>
          <w:sz w:val="24"/>
          <w:szCs w:val="24"/>
          <w:lang w:val="ro-MO"/>
        </w:rPr>
        <w:t>Procedura de elaborare şi modificare a listei dispozitivelor medicale compensate din fondurile AOAM</w:t>
      </w:r>
    </w:p>
    <w:p w14:paraId="0DDDBCA9" w14:textId="77777777" w:rsidR="006D2BBF" w:rsidRPr="00224E05" w:rsidRDefault="006D2BBF">
      <w:pPr>
        <w:pStyle w:val="a5"/>
        <w:tabs>
          <w:tab w:val="left" w:pos="851"/>
        </w:tabs>
        <w:spacing w:after="0" w:line="240" w:lineRule="auto"/>
        <w:ind w:left="0" w:firstLine="567"/>
        <w:jc w:val="both"/>
        <w:rPr>
          <w:rFonts w:ascii="Times New Roman" w:hAnsi="Times New Roman" w:cs="Times New Roman"/>
          <w:sz w:val="24"/>
          <w:szCs w:val="24"/>
          <w:lang w:val="ro-MO"/>
        </w:rPr>
      </w:pPr>
    </w:p>
    <w:p w14:paraId="7E6C4796" w14:textId="77777777" w:rsidR="00A9459C" w:rsidRPr="00A9459C" w:rsidRDefault="00D26806" w:rsidP="00A9459C">
      <w:pPr>
        <w:pStyle w:val="a5"/>
        <w:numPr>
          <w:ilvl w:val="0"/>
          <w:numId w:val="1"/>
        </w:numPr>
        <w:tabs>
          <w:tab w:val="left" w:pos="851"/>
        </w:tabs>
        <w:spacing w:after="0" w:line="240" w:lineRule="auto"/>
        <w:ind w:left="0" w:firstLine="567"/>
        <w:jc w:val="both"/>
        <w:rPr>
          <w:lang w:val="ro-MO"/>
        </w:rPr>
      </w:pPr>
      <w:r w:rsidRPr="00A9459C">
        <w:rPr>
          <w:rFonts w:ascii="Times New Roman" w:hAnsi="Times New Roman" w:cs="Times New Roman"/>
          <w:sz w:val="24"/>
          <w:szCs w:val="24"/>
          <w:lang w:val="ro-MO"/>
        </w:rPr>
        <w:t xml:space="preserve">Lista dispozitivelor medicale (categoriile de dispozitive medicale) se stabilește </w:t>
      </w:r>
      <w:r w:rsidR="00A9459C" w:rsidRPr="00A9459C">
        <w:rPr>
          <w:rFonts w:ascii="Times New Roman" w:hAnsi="Times New Roman" w:cs="Times New Roman"/>
          <w:sz w:val="24"/>
          <w:szCs w:val="24"/>
          <w:lang w:val="ro-MO"/>
        </w:rPr>
        <w:t xml:space="preserve"> prin Ordin comun al MSMPS </w:t>
      </w:r>
      <w:r w:rsidR="00A9459C" w:rsidRPr="00A9459C">
        <w:rPr>
          <w:rFonts w:ascii="Times New Roman" w:hAnsi="Times New Roman" w:cs="Times New Roman"/>
          <w:sz w:val="24"/>
          <w:szCs w:val="24"/>
          <w:lang w:val="ro-RO"/>
        </w:rPr>
        <w:t>ș</w:t>
      </w:r>
      <w:r w:rsidR="00A9459C" w:rsidRPr="00A9459C">
        <w:rPr>
          <w:rFonts w:ascii="Times New Roman" w:hAnsi="Times New Roman" w:cs="Times New Roman"/>
          <w:sz w:val="24"/>
          <w:szCs w:val="24"/>
          <w:lang w:val="ro-MO"/>
        </w:rPr>
        <w:t>i CNAM.</w:t>
      </w:r>
    </w:p>
    <w:p w14:paraId="78F4D91A" w14:textId="1B0351FC" w:rsidR="006D2BBF" w:rsidRPr="00A9459C" w:rsidRDefault="00D26806" w:rsidP="00A9459C">
      <w:pPr>
        <w:pStyle w:val="a5"/>
        <w:numPr>
          <w:ilvl w:val="0"/>
          <w:numId w:val="1"/>
        </w:numPr>
        <w:tabs>
          <w:tab w:val="left" w:pos="851"/>
        </w:tabs>
        <w:spacing w:after="0" w:line="240" w:lineRule="auto"/>
        <w:ind w:left="0" w:firstLine="567"/>
        <w:jc w:val="both"/>
        <w:rPr>
          <w:lang w:val="ro-MO"/>
        </w:rPr>
      </w:pPr>
      <w:r w:rsidRPr="00A9459C">
        <w:rPr>
          <w:rFonts w:ascii="Times New Roman" w:hAnsi="Times New Roman" w:cs="Times New Roman"/>
          <w:sz w:val="24"/>
          <w:szCs w:val="24"/>
          <w:lang w:val="ro-MO"/>
        </w:rPr>
        <w:t>Anual, Consiliul pentru dispozitive medicale compensate aprobă Lista categoriilor de dispozitive medicale prioritare spre compensare în condiții de ambulator din fondurile asigurării obligatorii de asistență medicală.</w:t>
      </w:r>
    </w:p>
    <w:p w14:paraId="6439AF7B" w14:textId="69B0F664" w:rsidR="006D2BBF" w:rsidRPr="00224E05" w:rsidRDefault="00D26806">
      <w:pPr>
        <w:pStyle w:val="a5"/>
        <w:numPr>
          <w:ilvl w:val="0"/>
          <w:numId w:val="1"/>
        </w:numPr>
        <w:tabs>
          <w:tab w:val="left" w:pos="851"/>
        </w:tabs>
        <w:spacing w:after="0" w:line="240" w:lineRule="auto"/>
        <w:ind w:left="0" w:firstLine="567"/>
        <w:jc w:val="both"/>
        <w:rPr>
          <w:lang w:val="ro-MO"/>
        </w:rPr>
      </w:pPr>
      <w:r w:rsidRPr="00224E05">
        <w:rPr>
          <w:rFonts w:ascii="Times New Roman" w:hAnsi="Times New Roman" w:cs="Times New Roman"/>
          <w:sz w:val="24"/>
          <w:szCs w:val="24"/>
          <w:lang w:val="ro-MO"/>
        </w:rPr>
        <w:t xml:space="preserve"> Pentru includerea denumirii comerciale a dispozitivului medical spre compensare din fondurile AOAM, furnizorul de dispozitive medicale depune </w:t>
      </w:r>
      <w:r w:rsidR="005758D1" w:rsidRPr="00224E05">
        <w:rPr>
          <w:rFonts w:ascii="Times New Roman" w:hAnsi="Times New Roman" w:cs="Times New Roman"/>
          <w:sz w:val="24"/>
          <w:szCs w:val="24"/>
          <w:lang w:val="ro-MO"/>
        </w:rPr>
        <w:t xml:space="preserve">către </w:t>
      </w:r>
      <w:r w:rsidRPr="00224E05">
        <w:rPr>
          <w:rFonts w:ascii="Times New Roman" w:hAnsi="Times New Roman" w:cs="Times New Roman"/>
          <w:sz w:val="24"/>
          <w:szCs w:val="24"/>
          <w:lang w:val="ro-MO"/>
        </w:rPr>
        <w:t xml:space="preserve">Secretariatul Consiliului (sediul </w:t>
      </w:r>
      <w:r w:rsidRPr="00224E05">
        <w:rPr>
          <w:rFonts w:ascii="Times New Roman" w:eastAsia="Times New Roman" w:hAnsi="Times New Roman" w:cs="Times New Roman"/>
          <w:kern w:val="0"/>
          <w:sz w:val="24"/>
          <w:szCs w:val="24"/>
          <w:shd w:val="clear" w:color="auto" w:fill="FFFFFF"/>
          <w:lang w:val="ro-MO" w:eastAsia="ru-RU"/>
        </w:rPr>
        <w:t>Companiei Naţionale de Asigurări în Medicină</w:t>
      </w:r>
      <w:r w:rsidRPr="00224E05">
        <w:rPr>
          <w:rFonts w:ascii="Times New Roman" w:hAnsi="Times New Roman" w:cs="Times New Roman"/>
          <w:sz w:val="24"/>
          <w:szCs w:val="24"/>
          <w:lang w:val="ro-MO"/>
        </w:rPr>
        <w:t>) dosarul și Declarația cu privire la prețul de achiziție la denumirea comercială a dispozitivului medical.</w:t>
      </w:r>
    </w:p>
    <w:p w14:paraId="140DF766" w14:textId="44E9513E" w:rsidR="006D2BBF" w:rsidRPr="00224E05" w:rsidRDefault="00D26806">
      <w:pPr>
        <w:pStyle w:val="a5"/>
        <w:numPr>
          <w:ilvl w:val="0"/>
          <w:numId w:val="1"/>
        </w:numPr>
        <w:tabs>
          <w:tab w:val="left" w:pos="851"/>
          <w:tab w:val="left" w:pos="993"/>
        </w:tabs>
        <w:spacing w:after="0" w:line="240" w:lineRule="auto"/>
        <w:ind w:left="0" w:firstLine="567"/>
        <w:jc w:val="both"/>
        <w:rPr>
          <w:rFonts w:ascii="Times New Roman" w:hAnsi="Times New Roman" w:cs="Times New Roman"/>
          <w:sz w:val="24"/>
          <w:szCs w:val="24"/>
          <w:lang w:val="ro-MO"/>
        </w:rPr>
      </w:pPr>
      <w:r w:rsidRPr="00224E05">
        <w:rPr>
          <w:rFonts w:ascii="Times New Roman" w:hAnsi="Times New Roman" w:cs="Times New Roman"/>
          <w:sz w:val="24"/>
          <w:szCs w:val="24"/>
          <w:lang w:val="ro-MO"/>
        </w:rPr>
        <w:t>D</w:t>
      </w:r>
      <w:r w:rsidR="000E26F5" w:rsidRPr="00224E05">
        <w:rPr>
          <w:rFonts w:ascii="Times New Roman" w:hAnsi="Times New Roman" w:cs="Times New Roman"/>
          <w:sz w:val="24"/>
          <w:szCs w:val="24"/>
          <w:lang w:val="ro-MO"/>
        </w:rPr>
        <w:t xml:space="preserve">osarul </w:t>
      </w:r>
      <w:r w:rsidRPr="00224E05">
        <w:rPr>
          <w:rFonts w:ascii="Times New Roman" w:hAnsi="Times New Roman" w:cs="Times New Roman"/>
          <w:sz w:val="24"/>
          <w:szCs w:val="24"/>
          <w:lang w:val="ro-MO"/>
        </w:rPr>
        <w:t xml:space="preserve">va include următoarele </w:t>
      </w:r>
      <w:r w:rsidR="000E26F5" w:rsidRPr="00224E05">
        <w:rPr>
          <w:rFonts w:ascii="Times New Roman" w:hAnsi="Times New Roman" w:cs="Times New Roman"/>
          <w:sz w:val="24"/>
          <w:szCs w:val="24"/>
          <w:lang w:val="ro-MO"/>
        </w:rPr>
        <w:t>compartimente</w:t>
      </w:r>
      <w:r w:rsidRPr="00224E05">
        <w:rPr>
          <w:rFonts w:ascii="Times New Roman" w:hAnsi="Times New Roman" w:cs="Times New Roman"/>
          <w:sz w:val="24"/>
          <w:szCs w:val="24"/>
          <w:lang w:val="ro-MO"/>
        </w:rPr>
        <w:t>:</w:t>
      </w:r>
    </w:p>
    <w:p w14:paraId="76D8C53D" w14:textId="4CE207FF" w:rsidR="006D2BBF" w:rsidRPr="00224E05" w:rsidRDefault="005758D1" w:rsidP="005758D1">
      <w:pPr>
        <w:pStyle w:val="a5"/>
        <w:numPr>
          <w:ilvl w:val="0"/>
          <w:numId w:val="19"/>
        </w:numPr>
        <w:tabs>
          <w:tab w:val="left" w:pos="851"/>
          <w:tab w:val="left" w:pos="993"/>
        </w:tabs>
        <w:spacing w:after="0" w:line="240" w:lineRule="auto"/>
        <w:jc w:val="both"/>
        <w:rPr>
          <w:rFonts w:ascii="Times New Roman" w:hAnsi="Times New Roman" w:cs="Times New Roman"/>
          <w:sz w:val="24"/>
          <w:szCs w:val="24"/>
          <w:lang w:val="ro-MO"/>
        </w:rPr>
      </w:pPr>
      <w:r w:rsidRPr="00224E05">
        <w:rPr>
          <w:rFonts w:ascii="Times New Roman" w:hAnsi="Times New Roman" w:cs="Times New Roman"/>
          <w:sz w:val="24"/>
          <w:szCs w:val="24"/>
          <w:lang w:val="ro-MO"/>
        </w:rPr>
        <w:t>Cererea privind includerea;</w:t>
      </w:r>
    </w:p>
    <w:p w14:paraId="16599A6E" w14:textId="7B7EC435" w:rsidR="005758D1" w:rsidRPr="00224E05" w:rsidRDefault="005758D1" w:rsidP="005758D1">
      <w:pPr>
        <w:pStyle w:val="a5"/>
        <w:numPr>
          <w:ilvl w:val="0"/>
          <w:numId w:val="19"/>
        </w:numPr>
        <w:tabs>
          <w:tab w:val="left" w:pos="851"/>
          <w:tab w:val="left" w:pos="993"/>
        </w:tabs>
        <w:spacing w:after="0" w:line="240" w:lineRule="auto"/>
        <w:jc w:val="both"/>
        <w:rPr>
          <w:rFonts w:ascii="Times New Roman" w:hAnsi="Times New Roman" w:cs="Times New Roman"/>
          <w:sz w:val="24"/>
          <w:szCs w:val="24"/>
          <w:lang w:val="ro-MO"/>
        </w:rPr>
      </w:pPr>
      <w:r w:rsidRPr="00224E05">
        <w:rPr>
          <w:rFonts w:ascii="Times New Roman" w:hAnsi="Times New Roman" w:cs="Times New Roman"/>
          <w:sz w:val="24"/>
          <w:szCs w:val="24"/>
          <w:lang w:val="ro-MO"/>
        </w:rPr>
        <w:lastRenderedPageBreak/>
        <w:t>Declarația cu privire la prețul de achiziție la denumirea comercială a dispozitivului medical;</w:t>
      </w:r>
    </w:p>
    <w:p w14:paraId="493A0CBB" w14:textId="7BC3A521" w:rsidR="00120525" w:rsidRPr="00224E05" w:rsidRDefault="000623C1" w:rsidP="005758D1">
      <w:pPr>
        <w:pStyle w:val="a5"/>
        <w:numPr>
          <w:ilvl w:val="0"/>
          <w:numId w:val="19"/>
        </w:numPr>
        <w:tabs>
          <w:tab w:val="left" w:pos="851"/>
          <w:tab w:val="left" w:pos="993"/>
        </w:tabs>
        <w:spacing w:after="0" w:line="240" w:lineRule="auto"/>
        <w:jc w:val="both"/>
        <w:rPr>
          <w:rFonts w:ascii="Times New Roman" w:hAnsi="Times New Roman" w:cs="Times New Roman"/>
          <w:sz w:val="24"/>
          <w:szCs w:val="24"/>
          <w:lang w:val="ro-MO"/>
        </w:rPr>
      </w:pPr>
      <w:bookmarkStart w:id="0" w:name="_Hlk54624704"/>
      <w:r w:rsidRPr="00224E05">
        <w:rPr>
          <w:rFonts w:ascii="Times New Roman" w:hAnsi="Times New Roman" w:cs="Times New Roman"/>
          <w:sz w:val="24"/>
          <w:szCs w:val="24"/>
          <w:lang w:val="ro-MO"/>
        </w:rPr>
        <w:t>R</w:t>
      </w:r>
      <w:r w:rsidR="00120525" w:rsidRPr="00224E05">
        <w:rPr>
          <w:rFonts w:ascii="Times New Roman" w:hAnsi="Times New Roman" w:cs="Times New Roman"/>
          <w:sz w:val="24"/>
          <w:szCs w:val="24"/>
          <w:lang w:val="ro-MO"/>
        </w:rPr>
        <w:t>apoartele farmacoeconomice: analiza cost eficiență și/sau analiza impactului bugetar</w:t>
      </w:r>
      <w:r w:rsidR="000E26F5" w:rsidRPr="00224E05">
        <w:rPr>
          <w:rFonts w:ascii="Times New Roman" w:hAnsi="Times New Roman" w:cs="Times New Roman"/>
          <w:sz w:val="24"/>
          <w:szCs w:val="24"/>
          <w:lang w:val="ro-MO"/>
        </w:rPr>
        <w:t>;</w:t>
      </w:r>
    </w:p>
    <w:bookmarkEnd w:id="0"/>
    <w:p w14:paraId="70AF8961" w14:textId="480D7A07" w:rsidR="005758D1" w:rsidRPr="00224E05" w:rsidRDefault="005758D1" w:rsidP="00224E05">
      <w:pPr>
        <w:pStyle w:val="a5"/>
        <w:numPr>
          <w:ilvl w:val="0"/>
          <w:numId w:val="19"/>
        </w:numPr>
        <w:tabs>
          <w:tab w:val="left" w:pos="851"/>
          <w:tab w:val="left" w:pos="993"/>
        </w:tabs>
        <w:spacing w:after="0" w:line="240" w:lineRule="auto"/>
        <w:jc w:val="both"/>
        <w:rPr>
          <w:rFonts w:ascii="Times New Roman" w:hAnsi="Times New Roman" w:cs="Times New Roman"/>
          <w:sz w:val="24"/>
          <w:szCs w:val="24"/>
          <w:lang w:val="ro-MO"/>
        </w:rPr>
      </w:pPr>
      <w:r w:rsidRPr="00224E05">
        <w:rPr>
          <w:rFonts w:ascii="Times New Roman" w:eastAsia="Times New Roman" w:hAnsi="Times New Roman" w:cs="Times New Roman"/>
          <w:bCs/>
          <w:sz w:val="24"/>
          <w:szCs w:val="24"/>
          <w:lang w:val="ro-MO"/>
        </w:rPr>
        <w:t>Documentația tehnică</w:t>
      </w:r>
      <w:r w:rsidR="000E26F5" w:rsidRPr="00224E05">
        <w:rPr>
          <w:rFonts w:ascii="Times New Roman" w:eastAsia="Times New Roman" w:hAnsi="Times New Roman" w:cs="Times New Roman"/>
          <w:bCs/>
          <w:sz w:val="24"/>
          <w:szCs w:val="24"/>
          <w:lang w:val="ro-MO"/>
        </w:rPr>
        <w:t>.</w:t>
      </w:r>
    </w:p>
    <w:p w14:paraId="1049C0B9" w14:textId="77777777" w:rsidR="006D2BBF" w:rsidRPr="00224E05" w:rsidRDefault="00D26806">
      <w:pPr>
        <w:pStyle w:val="a5"/>
        <w:numPr>
          <w:ilvl w:val="0"/>
          <w:numId w:val="1"/>
        </w:numPr>
        <w:tabs>
          <w:tab w:val="left" w:pos="851"/>
          <w:tab w:val="left" w:pos="993"/>
        </w:tabs>
        <w:spacing w:after="0" w:line="240" w:lineRule="auto"/>
        <w:ind w:left="0" w:firstLine="567"/>
        <w:jc w:val="both"/>
        <w:rPr>
          <w:rFonts w:ascii="Times New Roman" w:hAnsi="Times New Roman" w:cs="Times New Roman"/>
          <w:sz w:val="24"/>
          <w:szCs w:val="24"/>
          <w:lang w:val="ro-MO"/>
        </w:rPr>
      </w:pPr>
      <w:r w:rsidRPr="00224E05">
        <w:rPr>
          <w:rFonts w:ascii="Times New Roman" w:hAnsi="Times New Roman" w:cs="Times New Roman"/>
          <w:sz w:val="24"/>
          <w:szCs w:val="24"/>
          <w:lang w:val="ro-MO"/>
        </w:rPr>
        <w:t>Cererea privind includerea denumirii comerciale a dispozitivului medical în lista celor compensate, urmează a fi însoţită de documentația tehnică.</w:t>
      </w:r>
    </w:p>
    <w:p w14:paraId="7873464E" w14:textId="77777777" w:rsidR="006D2BBF" w:rsidRPr="00224E05" w:rsidRDefault="00D26806">
      <w:pPr>
        <w:pStyle w:val="a5"/>
        <w:numPr>
          <w:ilvl w:val="0"/>
          <w:numId w:val="1"/>
        </w:numPr>
        <w:shd w:val="clear" w:color="auto" w:fill="FFFFFF"/>
        <w:tabs>
          <w:tab w:val="left" w:pos="851"/>
        </w:tabs>
        <w:suppressAutoHyphens w:val="0"/>
        <w:spacing w:after="0" w:line="240" w:lineRule="auto"/>
        <w:ind w:left="0" w:firstLine="567"/>
        <w:jc w:val="both"/>
        <w:textAlignment w:val="auto"/>
        <w:rPr>
          <w:lang w:val="ro-MO"/>
        </w:rPr>
      </w:pPr>
      <w:r w:rsidRPr="00224E05">
        <w:rPr>
          <w:rFonts w:ascii="Times New Roman" w:hAnsi="Times New Roman" w:cs="Times New Roman"/>
          <w:sz w:val="24"/>
          <w:szCs w:val="24"/>
          <w:lang w:val="ro-MO"/>
        </w:rPr>
        <w:t xml:space="preserve">Formularul de Cerere privind includerea denumirii comerciale a dispozitivului medical în lista celor compensate, Formularul de Declarație cu privire la prețul de achiziție la denumirea comercială a dispozitivului medical, structura Raportului de evaluare a dispozitivului medical, se aprobă prin ordin comun al </w:t>
      </w:r>
      <w:r w:rsidRPr="00224E05">
        <w:rPr>
          <w:rFonts w:ascii="Times New Roman" w:eastAsia="Times New Roman" w:hAnsi="Times New Roman" w:cs="Times New Roman"/>
          <w:kern w:val="0"/>
          <w:sz w:val="24"/>
          <w:szCs w:val="24"/>
          <w:shd w:val="clear" w:color="auto" w:fill="FFFFFF"/>
          <w:lang w:val="ro-MO" w:eastAsia="ru-RU"/>
        </w:rPr>
        <w:t>Ministerului Sănătăţii, Muncii şi Protecţiei Sociale și Companiei Naţionale de Asigurări în Medicină.</w:t>
      </w:r>
    </w:p>
    <w:p w14:paraId="795D1B03" w14:textId="77777777" w:rsidR="006D2BBF" w:rsidRPr="00224E05" w:rsidRDefault="00D26806">
      <w:pPr>
        <w:pStyle w:val="a5"/>
        <w:numPr>
          <w:ilvl w:val="0"/>
          <w:numId w:val="1"/>
        </w:numPr>
        <w:tabs>
          <w:tab w:val="left" w:pos="851"/>
        </w:tabs>
        <w:spacing w:after="0" w:line="240" w:lineRule="auto"/>
        <w:ind w:left="0" w:firstLine="567"/>
        <w:jc w:val="both"/>
        <w:rPr>
          <w:lang w:val="ro-MO"/>
        </w:rPr>
      </w:pPr>
      <w:r w:rsidRPr="00224E05">
        <w:rPr>
          <w:rFonts w:ascii="Times New Roman" w:eastAsia="Times New Roman" w:hAnsi="Times New Roman" w:cs="Times New Roman"/>
          <w:bCs/>
          <w:sz w:val="24"/>
          <w:szCs w:val="24"/>
          <w:lang w:val="ro-MO"/>
        </w:rPr>
        <w:t xml:space="preserve">Documentația tehnică obligatorie pentru prezentare de către </w:t>
      </w:r>
      <w:r w:rsidRPr="00224E05">
        <w:rPr>
          <w:rFonts w:ascii="Times New Roman" w:hAnsi="Times New Roman" w:cs="Times New Roman"/>
          <w:sz w:val="24"/>
          <w:szCs w:val="24"/>
          <w:lang w:val="ro-MO"/>
        </w:rPr>
        <w:t>furnizorul de dispozitive medicale:</w:t>
      </w:r>
    </w:p>
    <w:p w14:paraId="03E24BE3" w14:textId="77777777" w:rsidR="006D2BBF" w:rsidRPr="00224E05" w:rsidRDefault="00D26806">
      <w:pPr>
        <w:pStyle w:val="a5"/>
        <w:numPr>
          <w:ilvl w:val="1"/>
          <w:numId w:val="6"/>
        </w:numPr>
        <w:tabs>
          <w:tab w:val="left" w:pos="851"/>
        </w:tabs>
        <w:spacing w:after="0" w:line="240" w:lineRule="auto"/>
        <w:ind w:left="0" w:firstLine="567"/>
        <w:rPr>
          <w:lang w:val="ro-MO"/>
        </w:rPr>
      </w:pPr>
      <w:r w:rsidRPr="00224E05">
        <w:rPr>
          <w:rFonts w:ascii="Times New Roman" w:eastAsia="Times New Roman" w:hAnsi="Times New Roman" w:cs="Times New Roman"/>
          <w:sz w:val="24"/>
          <w:szCs w:val="24"/>
          <w:lang w:val="ro-MO"/>
        </w:rPr>
        <w:t xml:space="preserve">descrierea generală a produsului, incluzînd toate variantele proiectate; </w:t>
      </w:r>
    </w:p>
    <w:p w14:paraId="1B85F871" w14:textId="77777777" w:rsidR="006D2BBF" w:rsidRPr="00224E05" w:rsidRDefault="00D26806">
      <w:pPr>
        <w:pStyle w:val="a5"/>
        <w:numPr>
          <w:ilvl w:val="1"/>
          <w:numId w:val="6"/>
        </w:numPr>
        <w:tabs>
          <w:tab w:val="left" w:pos="851"/>
        </w:tabs>
        <w:spacing w:after="0" w:line="240" w:lineRule="auto"/>
        <w:ind w:left="0" w:firstLine="567"/>
        <w:rPr>
          <w:lang w:val="ro-MO"/>
        </w:rPr>
      </w:pPr>
      <w:r w:rsidRPr="00224E05">
        <w:rPr>
          <w:rFonts w:ascii="Times New Roman" w:eastAsia="Times New Roman" w:hAnsi="Times New Roman" w:cs="Times New Roman"/>
          <w:sz w:val="24"/>
          <w:szCs w:val="24"/>
          <w:lang w:val="ro-MO"/>
        </w:rPr>
        <w:t xml:space="preserve">documentaţia asupra sistemului calităţii; </w:t>
      </w:r>
    </w:p>
    <w:p w14:paraId="7D98CAA2" w14:textId="77777777" w:rsidR="006D2BBF" w:rsidRPr="00224E05" w:rsidRDefault="00D26806">
      <w:pPr>
        <w:pStyle w:val="a5"/>
        <w:numPr>
          <w:ilvl w:val="1"/>
          <w:numId w:val="6"/>
        </w:numPr>
        <w:tabs>
          <w:tab w:val="left" w:pos="851"/>
        </w:tabs>
        <w:spacing w:after="0" w:line="240" w:lineRule="auto"/>
        <w:ind w:left="0" w:firstLine="567"/>
        <w:jc w:val="both"/>
        <w:rPr>
          <w:lang w:val="ro-MO"/>
        </w:rPr>
      </w:pPr>
      <w:r w:rsidRPr="00224E05">
        <w:rPr>
          <w:rFonts w:ascii="Times New Roman" w:eastAsia="Times New Roman" w:hAnsi="Times New Roman" w:cs="Times New Roman"/>
          <w:sz w:val="24"/>
          <w:szCs w:val="24"/>
          <w:lang w:val="ro-MO"/>
        </w:rPr>
        <w:t xml:space="preserve">informaţii despre proiectare, incluzînd determinarea caracteristicilor materialelor de bază, caracteristici şi limitări ale performanţei dispozitivelor, metode de fabricaţie şi, în cazul instrumentelor, schiţe de proiect, diagramele componentelor, subansambluri, circuite etc.; </w:t>
      </w:r>
    </w:p>
    <w:p w14:paraId="69A2A2E8" w14:textId="77777777" w:rsidR="006D2BBF" w:rsidRPr="00224E05" w:rsidRDefault="00D26806">
      <w:pPr>
        <w:pStyle w:val="a5"/>
        <w:numPr>
          <w:ilvl w:val="1"/>
          <w:numId w:val="6"/>
        </w:numPr>
        <w:tabs>
          <w:tab w:val="left" w:pos="851"/>
        </w:tabs>
        <w:spacing w:after="0" w:line="240" w:lineRule="auto"/>
        <w:ind w:left="0" w:firstLine="567"/>
        <w:jc w:val="both"/>
        <w:rPr>
          <w:lang w:val="ro-MO"/>
        </w:rPr>
      </w:pPr>
      <w:r w:rsidRPr="00224E05">
        <w:rPr>
          <w:rFonts w:ascii="Times New Roman" w:eastAsia="Times New Roman" w:hAnsi="Times New Roman" w:cs="Times New Roman"/>
          <w:sz w:val="24"/>
          <w:szCs w:val="24"/>
          <w:lang w:val="ro-MO"/>
        </w:rPr>
        <w:t xml:space="preserve">în cazul dispozitivelor ce conţin ţesuturi de origine umană sau substanţe derivate din astfel de ţesuturi, informaţii asupra originii acestora şi asupra condiţiilor în care au fost recoltate; </w:t>
      </w:r>
    </w:p>
    <w:p w14:paraId="1F509A71" w14:textId="77777777" w:rsidR="006D2BBF" w:rsidRPr="00224E05" w:rsidRDefault="00D26806">
      <w:pPr>
        <w:pStyle w:val="a5"/>
        <w:numPr>
          <w:ilvl w:val="1"/>
          <w:numId w:val="6"/>
        </w:numPr>
        <w:tabs>
          <w:tab w:val="left" w:pos="851"/>
        </w:tabs>
        <w:spacing w:after="0" w:line="240" w:lineRule="auto"/>
        <w:ind w:left="0" w:firstLine="567"/>
        <w:jc w:val="both"/>
        <w:rPr>
          <w:lang w:val="ro-MO"/>
        </w:rPr>
      </w:pPr>
      <w:r w:rsidRPr="00224E05">
        <w:rPr>
          <w:rFonts w:ascii="Times New Roman" w:eastAsia="Times New Roman" w:hAnsi="Times New Roman" w:cs="Times New Roman"/>
          <w:sz w:val="24"/>
          <w:szCs w:val="24"/>
          <w:lang w:val="ro-MO"/>
        </w:rPr>
        <w:t xml:space="preserve">descrieri şi explicaţii necesare pentru a înţelege caracteristicile, schiţele şi diagramele menţionate mai sus şi utilizarea produsului; </w:t>
      </w:r>
    </w:p>
    <w:p w14:paraId="724193B3" w14:textId="77777777" w:rsidR="006D2BBF" w:rsidRPr="00224E05" w:rsidRDefault="00D26806">
      <w:pPr>
        <w:pStyle w:val="a5"/>
        <w:numPr>
          <w:ilvl w:val="1"/>
          <w:numId w:val="6"/>
        </w:numPr>
        <w:tabs>
          <w:tab w:val="left" w:pos="851"/>
        </w:tabs>
        <w:spacing w:after="0" w:line="240" w:lineRule="auto"/>
        <w:ind w:left="0" w:firstLine="567"/>
        <w:jc w:val="both"/>
        <w:rPr>
          <w:lang w:val="ro-MO"/>
        </w:rPr>
      </w:pPr>
      <w:r w:rsidRPr="00224E05">
        <w:rPr>
          <w:rFonts w:ascii="Times New Roman" w:eastAsia="Times New Roman" w:hAnsi="Times New Roman" w:cs="Times New Roman"/>
          <w:sz w:val="24"/>
          <w:szCs w:val="24"/>
          <w:lang w:val="ro-MO"/>
        </w:rPr>
        <w:t>rezultatele analizei de risc şi, după caz, lista cuprinzînd standardele aplicate în întregime sau în parte</w:t>
      </w:r>
      <w:r w:rsidRPr="00224E05">
        <w:rPr>
          <w:lang w:val="ro-MO"/>
        </w:rPr>
        <w:t>;</w:t>
      </w:r>
    </w:p>
    <w:p w14:paraId="58CC3223" w14:textId="77777777" w:rsidR="006D2BBF" w:rsidRPr="00224E05" w:rsidRDefault="00D26806">
      <w:pPr>
        <w:pStyle w:val="a5"/>
        <w:numPr>
          <w:ilvl w:val="1"/>
          <w:numId w:val="6"/>
        </w:numPr>
        <w:tabs>
          <w:tab w:val="left" w:pos="851"/>
        </w:tabs>
        <w:spacing w:after="0" w:line="240" w:lineRule="auto"/>
        <w:ind w:left="0" w:firstLine="567"/>
        <w:jc w:val="both"/>
        <w:rPr>
          <w:lang w:val="ro-MO"/>
        </w:rPr>
      </w:pPr>
      <w:r w:rsidRPr="00224E05">
        <w:rPr>
          <w:rFonts w:ascii="Times New Roman" w:eastAsia="Times New Roman" w:hAnsi="Times New Roman" w:cs="Times New Roman"/>
          <w:sz w:val="24"/>
          <w:szCs w:val="24"/>
          <w:lang w:val="ro-MO"/>
        </w:rPr>
        <w:t xml:space="preserve">în cazul produselor sterile sau într-o stare microbiologică de curăţenie specială, descrierea procedurilor utilizate; </w:t>
      </w:r>
    </w:p>
    <w:p w14:paraId="2CAC4926" w14:textId="77777777" w:rsidR="006D2BBF" w:rsidRPr="00224E05" w:rsidRDefault="00D26806">
      <w:pPr>
        <w:pStyle w:val="a5"/>
        <w:numPr>
          <w:ilvl w:val="1"/>
          <w:numId w:val="6"/>
        </w:numPr>
        <w:tabs>
          <w:tab w:val="left" w:pos="851"/>
        </w:tabs>
        <w:spacing w:after="0" w:line="240" w:lineRule="auto"/>
        <w:ind w:left="0" w:firstLine="567"/>
        <w:jc w:val="both"/>
        <w:rPr>
          <w:lang w:val="ro-MO"/>
        </w:rPr>
      </w:pPr>
      <w:r w:rsidRPr="00224E05">
        <w:rPr>
          <w:rFonts w:ascii="Times New Roman" w:eastAsia="Times New Roman" w:hAnsi="Times New Roman" w:cs="Times New Roman"/>
          <w:sz w:val="24"/>
          <w:szCs w:val="24"/>
          <w:lang w:val="ro-MO"/>
        </w:rPr>
        <w:t xml:space="preserve">rezultatele calculelor de proiectare şi ale inspecţiilor efectuate; </w:t>
      </w:r>
    </w:p>
    <w:p w14:paraId="687F07E0" w14:textId="77777777" w:rsidR="006D2BBF" w:rsidRPr="00224E05" w:rsidRDefault="00D26806">
      <w:pPr>
        <w:pStyle w:val="a5"/>
        <w:numPr>
          <w:ilvl w:val="1"/>
          <w:numId w:val="6"/>
        </w:numPr>
        <w:tabs>
          <w:tab w:val="left" w:pos="851"/>
        </w:tabs>
        <w:spacing w:after="0" w:line="240" w:lineRule="auto"/>
        <w:ind w:left="0" w:firstLine="567"/>
        <w:jc w:val="both"/>
        <w:rPr>
          <w:lang w:val="ro-MO"/>
        </w:rPr>
      </w:pPr>
      <w:r w:rsidRPr="00224E05">
        <w:rPr>
          <w:rFonts w:ascii="Times New Roman" w:eastAsia="Times New Roman" w:hAnsi="Times New Roman" w:cs="Times New Roman"/>
          <w:sz w:val="24"/>
          <w:szCs w:val="24"/>
          <w:lang w:val="ro-MO"/>
        </w:rPr>
        <w:t xml:space="preserve">dacă dispozitivul urmează să fie asociat cu alte dispozitive pentru a funcţiona conform scopului propus, trebuie aduse dovezi că dispozitivul satisface cerinţele esenţiale atunci cînd este asociat cu oricare dintre aceste dispozitive avînd caracteristicile specificate de producător; </w:t>
      </w:r>
    </w:p>
    <w:p w14:paraId="6C5E0ABE" w14:textId="77777777" w:rsidR="006D2BBF" w:rsidRPr="00224E05" w:rsidRDefault="00D26806">
      <w:pPr>
        <w:pStyle w:val="a5"/>
        <w:numPr>
          <w:ilvl w:val="1"/>
          <w:numId w:val="6"/>
        </w:numPr>
        <w:tabs>
          <w:tab w:val="left" w:pos="851"/>
          <w:tab w:val="left" w:pos="993"/>
        </w:tabs>
        <w:spacing w:after="0" w:line="240" w:lineRule="auto"/>
        <w:ind w:left="0" w:firstLine="567"/>
        <w:jc w:val="both"/>
        <w:rPr>
          <w:lang w:val="ro-MO"/>
        </w:rPr>
      </w:pPr>
      <w:r w:rsidRPr="00224E05">
        <w:rPr>
          <w:rFonts w:ascii="Times New Roman" w:eastAsia="Times New Roman" w:hAnsi="Times New Roman" w:cs="Times New Roman"/>
          <w:sz w:val="24"/>
          <w:szCs w:val="24"/>
          <w:lang w:val="ro-MO"/>
        </w:rPr>
        <w:t>rapoarte de încercări;</w:t>
      </w:r>
    </w:p>
    <w:p w14:paraId="6ECF0A37" w14:textId="77777777" w:rsidR="006D2BBF" w:rsidRPr="00224E05" w:rsidRDefault="00D26806">
      <w:pPr>
        <w:pStyle w:val="a5"/>
        <w:numPr>
          <w:ilvl w:val="1"/>
          <w:numId w:val="6"/>
        </w:numPr>
        <w:tabs>
          <w:tab w:val="left" w:pos="851"/>
          <w:tab w:val="left" w:pos="993"/>
        </w:tabs>
        <w:spacing w:after="0" w:line="240" w:lineRule="auto"/>
        <w:ind w:left="0" w:firstLine="567"/>
        <w:jc w:val="both"/>
        <w:rPr>
          <w:lang w:val="ro-MO"/>
        </w:rPr>
      </w:pPr>
      <w:r w:rsidRPr="00224E05">
        <w:rPr>
          <w:rFonts w:ascii="Times New Roman" w:eastAsia="Times New Roman" w:hAnsi="Times New Roman" w:cs="Times New Roman"/>
          <w:sz w:val="24"/>
          <w:szCs w:val="24"/>
          <w:lang w:val="ro-MO"/>
        </w:rPr>
        <w:t xml:space="preserve">date adecvate privind evaluarea performanţei, care să arate performanţele prevăzute de producător şi susţinute de un sistem de măsurare de referinţă (cînd este disponibil), cu informaţii despre metodele de referinţă, materialele de referinţă, valorile de referinţă cunoscute, precizia şi unităţile de măsură utilizate; astfel de date ar trebui să provină din studiile făcute în condiţii clinice sau în alt mediu adecvat ori din referinţe biografice relevante; </w:t>
      </w:r>
    </w:p>
    <w:p w14:paraId="17C7CF1A" w14:textId="77777777" w:rsidR="006D2BBF" w:rsidRPr="00224E05" w:rsidRDefault="00D26806">
      <w:pPr>
        <w:pStyle w:val="a5"/>
        <w:numPr>
          <w:ilvl w:val="1"/>
          <w:numId w:val="6"/>
        </w:numPr>
        <w:tabs>
          <w:tab w:val="left" w:pos="851"/>
          <w:tab w:val="left" w:pos="993"/>
        </w:tabs>
        <w:spacing w:after="0" w:line="240" w:lineRule="auto"/>
        <w:ind w:left="0" w:firstLine="567"/>
        <w:rPr>
          <w:lang w:val="ro-MO"/>
        </w:rPr>
      </w:pPr>
      <w:r w:rsidRPr="00224E05">
        <w:rPr>
          <w:rFonts w:ascii="Times New Roman" w:eastAsia="Times New Roman" w:hAnsi="Times New Roman" w:cs="Times New Roman"/>
          <w:sz w:val="24"/>
          <w:szCs w:val="24"/>
          <w:lang w:val="ro-MO"/>
        </w:rPr>
        <w:t xml:space="preserve">etichetele şi instrucţiunile de utilizare; </w:t>
      </w:r>
    </w:p>
    <w:p w14:paraId="6760DA4E" w14:textId="77777777" w:rsidR="006D2BBF" w:rsidRPr="00224E05" w:rsidRDefault="00D26806">
      <w:pPr>
        <w:pStyle w:val="a5"/>
        <w:numPr>
          <w:ilvl w:val="1"/>
          <w:numId w:val="6"/>
        </w:numPr>
        <w:tabs>
          <w:tab w:val="left" w:pos="851"/>
          <w:tab w:val="left" w:pos="993"/>
        </w:tabs>
        <w:spacing w:after="0" w:line="240" w:lineRule="auto"/>
        <w:ind w:left="0" w:firstLine="567"/>
        <w:rPr>
          <w:lang w:val="ro-MO"/>
        </w:rPr>
      </w:pPr>
      <w:r w:rsidRPr="00224E05">
        <w:rPr>
          <w:rFonts w:ascii="Times New Roman" w:eastAsia="Times New Roman" w:hAnsi="Times New Roman" w:cs="Times New Roman"/>
          <w:sz w:val="24"/>
          <w:szCs w:val="24"/>
          <w:lang w:val="ro-MO"/>
        </w:rPr>
        <w:t>rezultatele studiilor de stabilitate.</w:t>
      </w:r>
    </w:p>
    <w:p w14:paraId="09A3D594" w14:textId="77777777" w:rsidR="006D2BBF" w:rsidRPr="00224E05" w:rsidRDefault="00D26806">
      <w:pPr>
        <w:pStyle w:val="a5"/>
        <w:numPr>
          <w:ilvl w:val="0"/>
          <w:numId w:val="1"/>
        </w:numPr>
        <w:tabs>
          <w:tab w:val="left" w:pos="851"/>
          <w:tab w:val="left" w:pos="993"/>
        </w:tabs>
        <w:spacing w:after="0" w:line="240" w:lineRule="auto"/>
        <w:ind w:left="0" w:firstLine="567"/>
        <w:jc w:val="both"/>
        <w:rPr>
          <w:lang w:val="ro-MO"/>
        </w:rPr>
      </w:pPr>
      <w:r w:rsidRPr="00224E05">
        <w:rPr>
          <w:rFonts w:ascii="Times New Roman" w:hAnsi="Times New Roman" w:cs="Times New Roman"/>
          <w:sz w:val="24"/>
          <w:szCs w:val="24"/>
          <w:shd w:val="clear" w:color="auto" w:fill="FFFFFF"/>
          <w:lang w:val="ro-MO"/>
        </w:rPr>
        <w:t>În cazul în care documentaţia depusă de către furnizor este incompletă, Secretariatul expediază, în termen de maximum 14 de zile lucrătoare de la depunerea documentaţiei, solicitare pentru depunerea unei documentaţii suplimentare sau completarea documentaţiei depuse, după caz. Termenul de prezentare a informației suplimentare/lipsă este pînă la 14 zile calendaristice, din data informării solicitantului despre necesitatea prezentării informațiilor necesare. Evaluarea dosarului se reia de la momentul depunerii informaţiei relevante, timpul de examinare fiind calculat de la depunerea integrală a datelor solicitate suplimentar.</w:t>
      </w:r>
    </w:p>
    <w:p w14:paraId="6D45502D" w14:textId="77777777" w:rsidR="006D2BBF" w:rsidRPr="00224E05" w:rsidRDefault="00D26806">
      <w:pPr>
        <w:pStyle w:val="a5"/>
        <w:numPr>
          <w:ilvl w:val="0"/>
          <w:numId w:val="1"/>
        </w:numPr>
        <w:shd w:val="clear" w:color="auto" w:fill="FFFFFF"/>
        <w:tabs>
          <w:tab w:val="left" w:pos="851"/>
          <w:tab w:val="left" w:pos="993"/>
        </w:tabs>
        <w:suppressAutoHyphens w:val="0"/>
        <w:spacing w:after="0" w:line="240" w:lineRule="auto"/>
        <w:ind w:left="0" w:firstLine="567"/>
        <w:jc w:val="both"/>
        <w:textAlignment w:val="auto"/>
        <w:rPr>
          <w:rFonts w:ascii="Times New Roman" w:hAnsi="Times New Roman" w:cs="Times New Roman"/>
          <w:sz w:val="24"/>
          <w:szCs w:val="24"/>
          <w:lang w:val="ro-MO"/>
        </w:rPr>
      </w:pPr>
      <w:r w:rsidRPr="00224E05">
        <w:rPr>
          <w:rFonts w:ascii="Times New Roman" w:hAnsi="Times New Roman" w:cs="Times New Roman"/>
          <w:sz w:val="24"/>
          <w:szCs w:val="24"/>
          <w:lang w:val="ro-MO"/>
        </w:rPr>
        <w:t>Secretariatul Consiliului va:</w:t>
      </w:r>
    </w:p>
    <w:p w14:paraId="1721BE25" w14:textId="77777777" w:rsidR="006D2BBF" w:rsidRPr="00224E05" w:rsidRDefault="00D26806">
      <w:pPr>
        <w:pStyle w:val="a5"/>
        <w:numPr>
          <w:ilvl w:val="0"/>
          <w:numId w:val="7"/>
        </w:numPr>
        <w:tabs>
          <w:tab w:val="left" w:pos="851"/>
          <w:tab w:val="left" w:pos="993"/>
        </w:tabs>
        <w:spacing w:after="0" w:line="240" w:lineRule="auto"/>
        <w:ind w:left="0" w:firstLine="567"/>
        <w:jc w:val="both"/>
        <w:rPr>
          <w:lang w:val="ro-MO"/>
        </w:rPr>
      </w:pPr>
      <w:r w:rsidRPr="00224E05">
        <w:rPr>
          <w:rFonts w:ascii="Times New Roman" w:hAnsi="Times New Roman" w:cs="Times New Roman"/>
          <w:color w:val="000000"/>
          <w:sz w:val="24"/>
          <w:szCs w:val="24"/>
          <w:lang w:val="ro-MO"/>
        </w:rPr>
        <w:lastRenderedPageBreak/>
        <w:t>evalua dosarul depus de solicitant prin prisma</w:t>
      </w:r>
      <w:r w:rsidRPr="00224E05">
        <w:rPr>
          <w:lang w:val="ro-MO"/>
        </w:rPr>
        <w:t xml:space="preserve"> </w:t>
      </w:r>
      <w:r w:rsidRPr="00224E05">
        <w:rPr>
          <w:rFonts w:ascii="Times New Roman" w:hAnsi="Times New Roman" w:cs="Times New Roman"/>
          <w:color w:val="000000"/>
          <w:sz w:val="24"/>
          <w:szCs w:val="24"/>
          <w:lang w:val="ro-MO"/>
        </w:rPr>
        <w:t>eficacităţii, siguranței și impactului bugetar;</w:t>
      </w:r>
    </w:p>
    <w:p w14:paraId="04884539" w14:textId="77777777" w:rsidR="006D2BBF" w:rsidRPr="00224E05" w:rsidRDefault="00D26806">
      <w:pPr>
        <w:pStyle w:val="a5"/>
        <w:numPr>
          <w:ilvl w:val="0"/>
          <w:numId w:val="7"/>
        </w:numPr>
        <w:tabs>
          <w:tab w:val="left" w:pos="851"/>
          <w:tab w:val="left" w:pos="993"/>
        </w:tabs>
        <w:spacing w:after="0" w:line="240" w:lineRule="auto"/>
        <w:ind w:left="0" w:firstLine="567"/>
        <w:jc w:val="both"/>
        <w:rPr>
          <w:lang w:val="ro-MO"/>
        </w:rPr>
      </w:pPr>
      <w:r w:rsidRPr="00224E05">
        <w:rPr>
          <w:rFonts w:ascii="Times New Roman" w:hAnsi="Times New Roman" w:cs="Times New Roman"/>
          <w:color w:val="000000"/>
          <w:sz w:val="24"/>
          <w:szCs w:val="24"/>
          <w:lang w:val="ro-MO"/>
        </w:rPr>
        <w:t>întocmi Raportul de evaluare a dispozitivului medical (per fiecare denumire comercială),</w:t>
      </w:r>
    </w:p>
    <w:p w14:paraId="7AD43C86" w14:textId="64052586" w:rsidR="006D2BBF" w:rsidRPr="00224E05" w:rsidRDefault="00D26806">
      <w:pPr>
        <w:pStyle w:val="a5"/>
        <w:numPr>
          <w:ilvl w:val="0"/>
          <w:numId w:val="7"/>
        </w:numPr>
        <w:tabs>
          <w:tab w:val="left" w:pos="851"/>
          <w:tab w:val="left" w:pos="993"/>
        </w:tabs>
        <w:spacing w:after="0" w:line="240" w:lineRule="auto"/>
        <w:ind w:left="0" w:firstLine="567"/>
        <w:jc w:val="both"/>
        <w:rPr>
          <w:lang w:val="ro-MO"/>
        </w:rPr>
      </w:pPr>
      <w:r w:rsidRPr="00224E05">
        <w:rPr>
          <w:rFonts w:ascii="Times New Roman" w:hAnsi="Times New Roman" w:cs="Times New Roman"/>
          <w:color w:val="000000"/>
          <w:sz w:val="24"/>
          <w:szCs w:val="24"/>
          <w:lang w:val="ro-MO"/>
        </w:rPr>
        <w:t>estima prețul maxim cu amănuntul per fiecare denumire comercială și prețul de referință</w:t>
      </w:r>
      <w:r w:rsidR="00E40564" w:rsidRPr="00224E05">
        <w:rPr>
          <w:rFonts w:ascii="Times New Roman" w:hAnsi="Times New Roman" w:cs="Times New Roman"/>
          <w:color w:val="000000"/>
          <w:sz w:val="24"/>
          <w:szCs w:val="24"/>
          <w:lang w:val="ro-MO"/>
        </w:rPr>
        <w:t xml:space="preserve"> intern</w:t>
      </w:r>
      <w:r w:rsidRPr="00224E05">
        <w:rPr>
          <w:rFonts w:ascii="Times New Roman" w:hAnsi="Times New Roman" w:cs="Times New Roman"/>
          <w:color w:val="000000"/>
          <w:sz w:val="24"/>
          <w:szCs w:val="24"/>
          <w:lang w:val="ro-MO"/>
        </w:rPr>
        <w:t xml:space="preserve"> per categorie de dispozitive medicale;</w:t>
      </w:r>
    </w:p>
    <w:p w14:paraId="3B22CFF3" w14:textId="77777777" w:rsidR="006D2BBF" w:rsidRPr="00224E05" w:rsidRDefault="00D26806">
      <w:pPr>
        <w:pStyle w:val="a5"/>
        <w:numPr>
          <w:ilvl w:val="0"/>
          <w:numId w:val="7"/>
        </w:numPr>
        <w:tabs>
          <w:tab w:val="left" w:pos="851"/>
          <w:tab w:val="left" w:pos="993"/>
        </w:tabs>
        <w:spacing w:after="0" w:line="240" w:lineRule="auto"/>
        <w:ind w:left="0" w:firstLine="567"/>
        <w:jc w:val="both"/>
        <w:rPr>
          <w:lang w:val="ro-MO"/>
        </w:rPr>
      </w:pPr>
      <w:r w:rsidRPr="00224E05">
        <w:rPr>
          <w:rFonts w:ascii="Times New Roman" w:hAnsi="Times New Roman" w:cs="Times New Roman"/>
          <w:sz w:val="24"/>
          <w:szCs w:val="24"/>
          <w:lang w:val="ro-MO"/>
        </w:rPr>
        <w:t>c</w:t>
      </w:r>
      <w:r w:rsidRPr="00224E05">
        <w:rPr>
          <w:rFonts w:ascii="Times New Roman" w:hAnsi="Times New Roman" w:cs="Times New Roman"/>
          <w:color w:val="000000"/>
          <w:sz w:val="24"/>
          <w:szCs w:val="24"/>
          <w:lang w:val="ro-MO"/>
        </w:rPr>
        <w:t xml:space="preserve">alcula/modela suma fixă compensată și valoarea contribuției personale a pacientului reieșind din diferite rate de compensare; </w:t>
      </w:r>
    </w:p>
    <w:p w14:paraId="41906D14" w14:textId="77777777" w:rsidR="006D2BBF" w:rsidRPr="00224E05" w:rsidRDefault="00D26806">
      <w:pPr>
        <w:pStyle w:val="a5"/>
        <w:numPr>
          <w:ilvl w:val="0"/>
          <w:numId w:val="7"/>
        </w:numPr>
        <w:tabs>
          <w:tab w:val="left" w:pos="851"/>
          <w:tab w:val="left" w:pos="993"/>
        </w:tabs>
        <w:spacing w:after="0" w:line="240" w:lineRule="auto"/>
        <w:ind w:left="0" w:firstLine="567"/>
        <w:jc w:val="both"/>
        <w:rPr>
          <w:lang w:val="ro-MO"/>
        </w:rPr>
      </w:pPr>
      <w:r w:rsidRPr="00224E05">
        <w:rPr>
          <w:rFonts w:ascii="Times New Roman" w:hAnsi="Times New Roman" w:cs="Times New Roman"/>
          <w:color w:val="000000"/>
          <w:sz w:val="24"/>
          <w:szCs w:val="24"/>
          <w:lang w:val="ro-MO"/>
        </w:rPr>
        <w:t>calcula costurile estimative și volumul disponibil de mijloace financiare;</w:t>
      </w:r>
    </w:p>
    <w:p w14:paraId="5CB55CE6" w14:textId="77777777" w:rsidR="006D2BBF" w:rsidRPr="00224E05" w:rsidRDefault="00D26806">
      <w:pPr>
        <w:pStyle w:val="a5"/>
        <w:numPr>
          <w:ilvl w:val="0"/>
          <w:numId w:val="1"/>
        </w:numPr>
        <w:tabs>
          <w:tab w:val="left" w:pos="851"/>
          <w:tab w:val="left" w:pos="993"/>
        </w:tabs>
        <w:spacing w:after="0" w:line="240" w:lineRule="auto"/>
        <w:ind w:left="0" w:firstLine="567"/>
        <w:jc w:val="both"/>
        <w:rPr>
          <w:rFonts w:ascii="Times New Roman" w:hAnsi="Times New Roman" w:cs="Times New Roman"/>
          <w:sz w:val="24"/>
          <w:szCs w:val="24"/>
          <w:lang w:val="ro-MO"/>
        </w:rPr>
      </w:pPr>
      <w:r w:rsidRPr="00224E05">
        <w:rPr>
          <w:rFonts w:ascii="Times New Roman" w:hAnsi="Times New Roman" w:cs="Times New Roman"/>
          <w:sz w:val="24"/>
          <w:szCs w:val="24"/>
          <w:lang w:val="ro-MO"/>
        </w:rPr>
        <w:t>Secretariatul Consiliului va prezenta spre examinare Consiliului:</w:t>
      </w:r>
    </w:p>
    <w:p w14:paraId="34B9CC15" w14:textId="2F125F8C" w:rsidR="006D2BBF" w:rsidRPr="00224E05" w:rsidRDefault="00D26806">
      <w:pPr>
        <w:pStyle w:val="a5"/>
        <w:numPr>
          <w:ilvl w:val="0"/>
          <w:numId w:val="8"/>
        </w:numPr>
        <w:tabs>
          <w:tab w:val="left" w:pos="851"/>
          <w:tab w:val="left" w:pos="993"/>
        </w:tabs>
        <w:spacing w:after="0" w:line="240" w:lineRule="auto"/>
        <w:ind w:left="0" w:firstLine="567"/>
        <w:jc w:val="both"/>
        <w:rPr>
          <w:lang w:val="ro-MO"/>
        </w:rPr>
      </w:pPr>
      <w:r w:rsidRPr="00224E05">
        <w:rPr>
          <w:rFonts w:ascii="Times New Roman" w:hAnsi="Times New Roman" w:cs="Times New Roman"/>
          <w:color w:val="000000"/>
          <w:sz w:val="24"/>
          <w:szCs w:val="24"/>
          <w:lang w:val="ro-MO"/>
        </w:rPr>
        <w:t xml:space="preserve">rapoartele </w:t>
      </w:r>
      <w:r w:rsidR="00CC2580" w:rsidRPr="00224E05">
        <w:rPr>
          <w:rFonts w:ascii="Times New Roman" w:hAnsi="Times New Roman" w:cs="Times New Roman"/>
          <w:color w:val="000000"/>
          <w:sz w:val="24"/>
          <w:szCs w:val="24"/>
          <w:lang w:val="ro-MO"/>
        </w:rPr>
        <w:t xml:space="preserve">tehnice </w:t>
      </w:r>
      <w:r w:rsidRPr="00224E05">
        <w:rPr>
          <w:rFonts w:ascii="Times New Roman" w:hAnsi="Times New Roman" w:cs="Times New Roman"/>
          <w:color w:val="000000"/>
          <w:sz w:val="24"/>
          <w:szCs w:val="24"/>
          <w:lang w:val="ro-MO"/>
        </w:rPr>
        <w:t>de evaluare a dispozitivelor medicale;</w:t>
      </w:r>
    </w:p>
    <w:p w14:paraId="56D70404" w14:textId="6EE84484" w:rsidR="006D2BBF" w:rsidRPr="00224E05" w:rsidRDefault="00D26806">
      <w:pPr>
        <w:pStyle w:val="a5"/>
        <w:numPr>
          <w:ilvl w:val="0"/>
          <w:numId w:val="8"/>
        </w:numPr>
        <w:tabs>
          <w:tab w:val="left" w:pos="851"/>
          <w:tab w:val="left" w:pos="993"/>
        </w:tabs>
        <w:spacing w:after="0" w:line="240" w:lineRule="auto"/>
        <w:ind w:left="0" w:firstLine="567"/>
        <w:jc w:val="both"/>
        <w:rPr>
          <w:lang w:val="ro-MO"/>
        </w:rPr>
      </w:pPr>
      <w:r w:rsidRPr="00224E05">
        <w:rPr>
          <w:rFonts w:ascii="Times New Roman" w:hAnsi="Times New Roman" w:cs="Times New Roman"/>
          <w:color w:val="000000"/>
          <w:sz w:val="24"/>
          <w:szCs w:val="24"/>
          <w:lang w:val="ro-MO"/>
        </w:rPr>
        <w:t>avizul privind disponibilitatea fondurilor AOAM;</w:t>
      </w:r>
    </w:p>
    <w:p w14:paraId="5F9960CE" w14:textId="4CE9C5E0" w:rsidR="00CC2580" w:rsidRPr="00224E05" w:rsidRDefault="00CC2580">
      <w:pPr>
        <w:pStyle w:val="a5"/>
        <w:numPr>
          <w:ilvl w:val="0"/>
          <w:numId w:val="8"/>
        </w:numPr>
        <w:tabs>
          <w:tab w:val="left" w:pos="851"/>
          <w:tab w:val="left" w:pos="993"/>
        </w:tabs>
        <w:spacing w:after="0" w:line="240" w:lineRule="auto"/>
        <w:ind w:left="0" w:firstLine="567"/>
        <w:jc w:val="both"/>
        <w:rPr>
          <w:rFonts w:ascii="Times New Roman" w:hAnsi="Times New Roman" w:cs="Times New Roman"/>
          <w:sz w:val="24"/>
          <w:szCs w:val="24"/>
          <w:lang w:val="ro-MO"/>
        </w:rPr>
      </w:pPr>
      <w:r w:rsidRPr="00224E05">
        <w:rPr>
          <w:rFonts w:ascii="Times New Roman" w:hAnsi="Times New Roman" w:cs="Times New Roman"/>
          <w:color w:val="000000"/>
          <w:sz w:val="24"/>
          <w:szCs w:val="24"/>
          <w:lang w:val="ro-MO"/>
        </w:rPr>
        <w:t>rezultatele</w:t>
      </w:r>
      <w:r w:rsidRPr="00224E05">
        <w:rPr>
          <w:rFonts w:ascii="Times New Roman" w:hAnsi="Times New Roman" w:cs="Times New Roman"/>
          <w:sz w:val="24"/>
          <w:szCs w:val="24"/>
          <w:lang w:val="ro-MO"/>
        </w:rPr>
        <w:t xml:space="preserve"> rapoartel</w:t>
      </w:r>
      <w:r w:rsidR="000623C1" w:rsidRPr="00224E05">
        <w:rPr>
          <w:rFonts w:ascii="Times New Roman" w:hAnsi="Times New Roman" w:cs="Times New Roman"/>
          <w:sz w:val="24"/>
          <w:szCs w:val="24"/>
          <w:lang w:val="ro-MO"/>
        </w:rPr>
        <w:t>or</w:t>
      </w:r>
      <w:r w:rsidRPr="00224E05">
        <w:rPr>
          <w:rFonts w:ascii="Times New Roman" w:hAnsi="Times New Roman" w:cs="Times New Roman"/>
          <w:sz w:val="24"/>
          <w:szCs w:val="24"/>
          <w:lang w:val="ro-MO"/>
        </w:rPr>
        <w:t xml:space="preserve"> farmacoeconomice: analiza cost eficiență și/sau analiza impactului bugetar;</w:t>
      </w:r>
    </w:p>
    <w:p w14:paraId="11C1E4BF" w14:textId="7BBCD9EE" w:rsidR="006D2BBF" w:rsidRPr="00224E05" w:rsidRDefault="00D26806">
      <w:pPr>
        <w:pStyle w:val="a5"/>
        <w:numPr>
          <w:ilvl w:val="0"/>
          <w:numId w:val="8"/>
        </w:numPr>
        <w:tabs>
          <w:tab w:val="left" w:pos="851"/>
        </w:tabs>
        <w:spacing w:after="0" w:line="240" w:lineRule="auto"/>
        <w:ind w:left="0" w:firstLine="567"/>
        <w:jc w:val="both"/>
        <w:rPr>
          <w:lang w:val="ro-MO"/>
        </w:rPr>
      </w:pPr>
      <w:r w:rsidRPr="00224E05">
        <w:rPr>
          <w:rFonts w:ascii="Times New Roman" w:hAnsi="Times New Roman" w:cs="Times New Roman"/>
          <w:color w:val="000000"/>
          <w:sz w:val="24"/>
          <w:szCs w:val="24"/>
          <w:lang w:val="ro-MO"/>
        </w:rPr>
        <w:t>calculul prețurilor maxime cu amănuntul per</w:t>
      </w:r>
      <w:r w:rsidR="000623C1" w:rsidRPr="00224E05">
        <w:rPr>
          <w:rFonts w:ascii="Times New Roman" w:hAnsi="Times New Roman" w:cs="Times New Roman"/>
          <w:color w:val="000000"/>
          <w:sz w:val="24"/>
          <w:szCs w:val="24"/>
          <w:lang w:val="ro-MO"/>
        </w:rPr>
        <w:t xml:space="preserve"> fiecare</w:t>
      </w:r>
      <w:r w:rsidRPr="00224E05">
        <w:rPr>
          <w:rFonts w:ascii="Times New Roman" w:hAnsi="Times New Roman" w:cs="Times New Roman"/>
          <w:color w:val="000000"/>
          <w:sz w:val="24"/>
          <w:szCs w:val="24"/>
          <w:lang w:val="ro-MO"/>
        </w:rPr>
        <w:t xml:space="preserve"> denumire comercială solicitată spre includere în listă;</w:t>
      </w:r>
    </w:p>
    <w:p w14:paraId="56713E50" w14:textId="77777777" w:rsidR="006D2BBF" w:rsidRPr="00224E05" w:rsidRDefault="00D26806">
      <w:pPr>
        <w:pStyle w:val="a5"/>
        <w:numPr>
          <w:ilvl w:val="0"/>
          <w:numId w:val="8"/>
        </w:numPr>
        <w:tabs>
          <w:tab w:val="left" w:pos="851"/>
        </w:tabs>
        <w:spacing w:after="0" w:line="240" w:lineRule="auto"/>
        <w:ind w:left="0" w:firstLine="567"/>
        <w:jc w:val="both"/>
        <w:rPr>
          <w:lang w:val="ro-MO"/>
        </w:rPr>
      </w:pPr>
      <w:r w:rsidRPr="00224E05">
        <w:rPr>
          <w:rFonts w:ascii="Times New Roman" w:hAnsi="Times New Roman" w:cs="Times New Roman"/>
          <w:color w:val="000000"/>
          <w:sz w:val="24"/>
          <w:szCs w:val="24"/>
          <w:lang w:val="ro-MO"/>
        </w:rPr>
        <w:t>calculul prețurilor de referință per fiecare categorie de dispozitive medicale;</w:t>
      </w:r>
    </w:p>
    <w:p w14:paraId="5170757A" w14:textId="59DFCC39" w:rsidR="006D2BBF" w:rsidRPr="00224E05" w:rsidRDefault="00D26806">
      <w:pPr>
        <w:pStyle w:val="a5"/>
        <w:numPr>
          <w:ilvl w:val="0"/>
          <w:numId w:val="8"/>
        </w:numPr>
        <w:tabs>
          <w:tab w:val="left" w:pos="851"/>
        </w:tabs>
        <w:spacing w:after="0" w:line="240" w:lineRule="auto"/>
        <w:ind w:left="0" w:firstLine="567"/>
        <w:jc w:val="both"/>
        <w:rPr>
          <w:lang w:val="ro-MO"/>
        </w:rPr>
      </w:pPr>
      <w:r w:rsidRPr="00224E05">
        <w:rPr>
          <w:rFonts w:ascii="Times New Roman" w:hAnsi="Times New Roman" w:cs="Times New Roman"/>
          <w:color w:val="000000"/>
          <w:sz w:val="24"/>
          <w:szCs w:val="24"/>
          <w:lang w:val="ro-MO"/>
        </w:rPr>
        <w:t>modelările sum</w:t>
      </w:r>
      <w:r w:rsidR="000623C1" w:rsidRPr="00224E05">
        <w:rPr>
          <w:rFonts w:ascii="Times New Roman" w:hAnsi="Times New Roman" w:cs="Times New Roman"/>
          <w:color w:val="000000"/>
          <w:sz w:val="24"/>
          <w:szCs w:val="24"/>
          <w:lang w:val="ro-MO"/>
        </w:rPr>
        <w:t>elor</w:t>
      </w:r>
      <w:r w:rsidRPr="00224E05">
        <w:rPr>
          <w:rFonts w:ascii="Times New Roman" w:hAnsi="Times New Roman" w:cs="Times New Roman"/>
          <w:color w:val="000000"/>
          <w:sz w:val="24"/>
          <w:szCs w:val="24"/>
          <w:lang w:val="ro-MO"/>
        </w:rPr>
        <w:t xml:space="preserve"> fixe compensate și costurile/cheltuielile estimative per fiecare scenariu, </w:t>
      </w:r>
      <w:r w:rsidRPr="00224E05">
        <w:rPr>
          <w:rFonts w:ascii="Times New Roman" w:hAnsi="Times New Roman" w:cs="Times New Roman"/>
          <w:sz w:val="24"/>
          <w:szCs w:val="24"/>
          <w:lang w:val="ro-MO"/>
        </w:rPr>
        <w:t xml:space="preserve">inclusiv </w:t>
      </w:r>
      <w:r w:rsidR="000623C1" w:rsidRPr="00224E05">
        <w:rPr>
          <w:rFonts w:ascii="Times New Roman" w:hAnsi="Times New Roman" w:cs="Times New Roman"/>
          <w:sz w:val="24"/>
          <w:szCs w:val="24"/>
          <w:lang w:val="ro-MO"/>
        </w:rPr>
        <w:t>mărimea</w:t>
      </w:r>
      <w:r w:rsidRPr="00224E05">
        <w:rPr>
          <w:rFonts w:ascii="Times New Roman" w:hAnsi="Times New Roman" w:cs="Times New Roman"/>
          <w:sz w:val="24"/>
          <w:szCs w:val="24"/>
          <w:lang w:val="ro-MO"/>
        </w:rPr>
        <w:t xml:space="preserve"> </w:t>
      </w:r>
      <w:r w:rsidR="000623C1" w:rsidRPr="00224E05">
        <w:rPr>
          <w:rFonts w:ascii="Times New Roman" w:hAnsi="Times New Roman" w:cs="Times New Roman"/>
          <w:sz w:val="24"/>
          <w:szCs w:val="24"/>
          <w:lang w:val="ro-MO"/>
        </w:rPr>
        <w:t>contribuției</w:t>
      </w:r>
      <w:r w:rsidRPr="00224E05">
        <w:rPr>
          <w:rFonts w:ascii="Times New Roman" w:hAnsi="Times New Roman" w:cs="Times New Roman"/>
          <w:sz w:val="24"/>
          <w:szCs w:val="24"/>
          <w:lang w:val="ro-MO"/>
        </w:rPr>
        <w:t xml:space="preserve"> maxime din partea pacientului.</w:t>
      </w:r>
    </w:p>
    <w:p w14:paraId="6257B12B" w14:textId="77777777" w:rsidR="006D2BBF" w:rsidRPr="00224E05" w:rsidRDefault="00D26806">
      <w:pPr>
        <w:pStyle w:val="a5"/>
        <w:numPr>
          <w:ilvl w:val="0"/>
          <w:numId w:val="1"/>
        </w:numPr>
        <w:tabs>
          <w:tab w:val="left" w:pos="851"/>
          <w:tab w:val="left" w:pos="993"/>
        </w:tabs>
        <w:spacing w:after="0" w:line="240" w:lineRule="auto"/>
        <w:ind w:left="0" w:firstLine="567"/>
        <w:rPr>
          <w:rFonts w:ascii="Times New Roman" w:hAnsi="Times New Roman" w:cs="Times New Roman"/>
          <w:sz w:val="24"/>
          <w:szCs w:val="24"/>
          <w:lang w:val="ro-MO"/>
        </w:rPr>
      </w:pPr>
      <w:r w:rsidRPr="00224E05">
        <w:rPr>
          <w:rFonts w:ascii="Times New Roman" w:hAnsi="Times New Roman" w:cs="Times New Roman"/>
          <w:sz w:val="24"/>
          <w:szCs w:val="24"/>
          <w:lang w:val="ro-MO"/>
        </w:rPr>
        <w:t>Consiliul pentru dispozitive medicale va:</w:t>
      </w:r>
    </w:p>
    <w:p w14:paraId="5934B562" w14:textId="77777777" w:rsidR="006D2BBF" w:rsidRPr="00224E05" w:rsidRDefault="00D26806">
      <w:pPr>
        <w:pStyle w:val="a5"/>
        <w:numPr>
          <w:ilvl w:val="0"/>
          <w:numId w:val="9"/>
        </w:numPr>
        <w:tabs>
          <w:tab w:val="left" w:pos="851"/>
          <w:tab w:val="left" w:pos="993"/>
        </w:tabs>
        <w:spacing w:after="0" w:line="240" w:lineRule="auto"/>
        <w:ind w:left="0" w:firstLine="567"/>
        <w:jc w:val="both"/>
        <w:rPr>
          <w:rFonts w:ascii="Times New Roman" w:hAnsi="Times New Roman" w:cs="Times New Roman"/>
          <w:sz w:val="24"/>
          <w:szCs w:val="24"/>
          <w:lang w:val="ro-MO"/>
        </w:rPr>
      </w:pPr>
      <w:r w:rsidRPr="00224E05">
        <w:rPr>
          <w:rFonts w:ascii="Times New Roman" w:hAnsi="Times New Roman" w:cs="Times New Roman"/>
          <w:sz w:val="24"/>
          <w:szCs w:val="24"/>
          <w:lang w:val="ro-MO"/>
        </w:rPr>
        <w:t>aproba lista denumirilor comerciale de dispozitive medicale compensate, inclusiv specificațiile tehnice;</w:t>
      </w:r>
    </w:p>
    <w:p w14:paraId="561F469E" w14:textId="77777777" w:rsidR="006D2BBF" w:rsidRPr="00224E05" w:rsidRDefault="00D26806">
      <w:pPr>
        <w:pStyle w:val="a5"/>
        <w:numPr>
          <w:ilvl w:val="0"/>
          <w:numId w:val="9"/>
        </w:numPr>
        <w:tabs>
          <w:tab w:val="left" w:pos="851"/>
          <w:tab w:val="left" w:pos="993"/>
        </w:tabs>
        <w:spacing w:after="0" w:line="240" w:lineRule="auto"/>
        <w:ind w:left="0" w:firstLine="567"/>
        <w:jc w:val="both"/>
        <w:rPr>
          <w:rFonts w:ascii="Times New Roman" w:hAnsi="Times New Roman" w:cs="Times New Roman"/>
          <w:sz w:val="24"/>
          <w:szCs w:val="24"/>
          <w:lang w:val="ro-MO"/>
        </w:rPr>
      </w:pPr>
      <w:r w:rsidRPr="00224E05">
        <w:rPr>
          <w:rFonts w:ascii="Times New Roman" w:hAnsi="Times New Roman" w:cs="Times New Roman"/>
          <w:sz w:val="24"/>
          <w:szCs w:val="24"/>
          <w:lang w:val="ro-MO"/>
        </w:rPr>
        <w:t>determină sau modifică rata de compensare a dispozitivelor medicale incluse în Listă;</w:t>
      </w:r>
    </w:p>
    <w:p w14:paraId="08E50952" w14:textId="1D6888A7" w:rsidR="006D2BBF" w:rsidRPr="00224E05" w:rsidRDefault="00D26806">
      <w:pPr>
        <w:pStyle w:val="a5"/>
        <w:numPr>
          <w:ilvl w:val="0"/>
          <w:numId w:val="9"/>
        </w:numPr>
        <w:tabs>
          <w:tab w:val="left" w:pos="851"/>
          <w:tab w:val="left" w:pos="993"/>
        </w:tabs>
        <w:spacing w:after="0" w:line="240" w:lineRule="auto"/>
        <w:ind w:left="0" w:firstLine="567"/>
        <w:jc w:val="both"/>
        <w:rPr>
          <w:lang w:val="ro-MO"/>
        </w:rPr>
      </w:pPr>
      <w:r w:rsidRPr="00224E05">
        <w:rPr>
          <w:rFonts w:ascii="Times New Roman" w:hAnsi="Times New Roman" w:cs="Times New Roman"/>
          <w:sz w:val="24"/>
          <w:szCs w:val="24"/>
          <w:lang w:val="ro-MO"/>
        </w:rPr>
        <w:t>aprob</w:t>
      </w:r>
      <w:r w:rsidR="006C4A20" w:rsidRPr="00224E05">
        <w:rPr>
          <w:rFonts w:ascii="Times New Roman" w:hAnsi="Times New Roman" w:cs="Times New Roman"/>
          <w:sz w:val="24"/>
          <w:szCs w:val="24"/>
          <w:lang w:val="ro-MO"/>
        </w:rPr>
        <w:t>ă</w:t>
      </w:r>
      <w:r w:rsidRPr="00224E05">
        <w:rPr>
          <w:rFonts w:ascii="Times New Roman" w:hAnsi="Times New Roman" w:cs="Times New Roman"/>
          <w:sz w:val="24"/>
          <w:szCs w:val="24"/>
          <w:lang w:val="ro-MO"/>
        </w:rPr>
        <w:t>/modific</w:t>
      </w:r>
      <w:r w:rsidR="006C4A20" w:rsidRPr="00224E05">
        <w:rPr>
          <w:rFonts w:ascii="Times New Roman" w:hAnsi="Times New Roman" w:cs="Times New Roman"/>
          <w:sz w:val="24"/>
          <w:szCs w:val="24"/>
          <w:lang w:val="ro-MO"/>
        </w:rPr>
        <w:t>ă</w:t>
      </w:r>
      <w:r w:rsidRPr="00224E05">
        <w:rPr>
          <w:rFonts w:ascii="Times New Roman" w:hAnsi="Times New Roman" w:cs="Times New Roman"/>
          <w:sz w:val="24"/>
          <w:szCs w:val="24"/>
          <w:lang w:val="ro-MO"/>
        </w:rPr>
        <w:t xml:space="preserve"> sume</w:t>
      </w:r>
      <w:r w:rsidR="00A050E5" w:rsidRPr="00224E05">
        <w:rPr>
          <w:rFonts w:ascii="Times New Roman" w:hAnsi="Times New Roman" w:cs="Times New Roman"/>
          <w:sz w:val="24"/>
          <w:szCs w:val="24"/>
          <w:lang w:val="ro-MO"/>
        </w:rPr>
        <w:t>le</w:t>
      </w:r>
      <w:r w:rsidRPr="00224E05">
        <w:rPr>
          <w:rFonts w:ascii="Times New Roman" w:hAnsi="Times New Roman" w:cs="Times New Roman"/>
          <w:sz w:val="24"/>
          <w:szCs w:val="24"/>
          <w:lang w:val="ro-MO"/>
        </w:rPr>
        <w:t xml:space="preserve"> fixe compensate (plafon de compensare), cuantumul contribuției maxime din partea pacientului.</w:t>
      </w:r>
    </w:p>
    <w:p w14:paraId="55A3542C" w14:textId="77777777" w:rsidR="006D2BBF" w:rsidRPr="00224E05" w:rsidRDefault="00D26806">
      <w:pPr>
        <w:pStyle w:val="a5"/>
        <w:numPr>
          <w:ilvl w:val="0"/>
          <w:numId w:val="1"/>
        </w:numPr>
        <w:tabs>
          <w:tab w:val="left" w:pos="851"/>
          <w:tab w:val="left" w:pos="993"/>
        </w:tabs>
        <w:spacing w:after="0" w:line="240" w:lineRule="auto"/>
        <w:ind w:left="0" w:firstLine="567"/>
        <w:jc w:val="both"/>
        <w:rPr>
          <w:rFonts w:ascii="Times New Roman" w:hAnsi="Times New Roman" w:cs="Times New Roman"/>
          <w:sz w:val="24"/>
          <w:szCs w:val="24"/>
          <w:lang w:val="ro-MO"/>
        </w:rPr>
      </w:pPr>
      <w:r w:rsidRPr="00224E05">
        <w:rPr>
          <w:rFonts w:ascii="Times New Roman" w:hAnsi="Times New Roman" w:cs="Times New Roman"/>
          <w:sz w:val="24"/>
          <w:szCs w:val="24"/>
          <w:lang w:val="ro-MO"/>
        </w:rPr>
        <w:t>În baza deciziei Consiliului pentru dispozitive medicale compensate privind includerea denumirilor comerciale noi în lista dispozitivelor medicale compensate, CNAM încheie contracte cu furnizorii de dispozitive medicale privind livrarea dispozitivelor prestatorilor de servicii farmaceutice.</w:t>
      </w:r>
    </w:p>
    <w:p w14:paraId="75E0FD77" w14:textId="77777777" w:rsidR="006D2BBF" w:rsidRPr="00224E05" w:rsidRDefault="00D26806">
      <w:pPr>
        <w:pStyle w:val="a5"/>
        <w:numPr>
          <w:ilvl w:val="0"/>
          <w:numId w:val="1"/>
        </w:numPr>
        <w:tabs>
          <w:tab w:val="left" w:pos="851"/>
        </w:tabs>
        <w:spacing w:after="0" w:line="240" w:lineRule="auto"/>
        <w:ind w:left="0" w:firstLine="567"/>
        <w:jc w:val="both"/>
        <w:rPr>
          <w:lang w:val="ro-MO"/>
        </w:rPr>
      </w:pPr>
      <w:r w:rsidRPr="00224E05">
        <w:rPr>
          <w:rFonts w:ascii="Times New Roman" w:hAnsi="Times New Roman" w:cs="Times New Roman"/>
          <w:sz w:val="24"/>
          <w:szCs w:val="24"/>
          <w:shd w:val="clear" w:color="auto" w:fill="FFFFFF"/>
          <w:lang w:val="ro-MO"/>
        </w:rPr>
        <w:t xml:space="preserve">Consiliul are drept de a modifica pe parcursul anului de gestiune lista </w:t>
      </w:r>
      <w:r w:rsidRPr="00224E05">
        <w:rPr>
          <w:rFonts w:ascii="Times New Roman" w:hAnsi="Times New Roman" w:cs="Times New Roman"/>
          <w:sz w:val="24"/>
          <w:szCs w:val="24"/>
          <w:lang w:val="ro-MO"/>
        </w:rPr>
        <w:t>categoriilor de dispozitive medicale compensate,</w:t>
      </w:r>
      <w:r w:rsidRPr="00224E05">
        <w:rPr>
          <w:rFonts w:ascii="Times New Roman" w:hAnsi="Times New Roman" w:cs="Times New Roman"/>
          <w:sz w:val="24"/>
          <w:szCs w:val="24"/>
          <w:shd w:val="clear" w:color="auto" w:fill="FFFFFF"/>
          <w:lang w:val="ro-MO"/>
        </w:rPr>
        <w:t xml:space="preserve"> rata de compensare a dispozitivelor medicale, reieşind din volumul mijloacelor disponibile în fondurile asigurării obligatorii de asistenţă medicală și priorităţile stabilite de către Ministerul Sănătății, Muncii și Protecției Sociale. </w:t>
      </w:r>
    </w:p>
    <w:p w14:paraId="5368A422" w14:textId="77777777" w:rsidR="006D2BBF" w:rsidRPr="00224E05" w:rsidRDefault="00D26806">
      <w:pPr>
        <w:pStyle w:val="a5"/>
        <w:numPr>
          <w:ilvl w:val="0"/>
          <w:numId w:val="1"/>
        </w:numPr>
        <w:tabs>
          <w:tab w:val="left" w:pos="851"/>
          <w:tab w:val="left" w:pos="993"/>
        </w:tabs>
        <w:spacing w:after="0" w:line="240" w:lineRule="auto"/>
        <w:ind w:left="0" w:firstLine="567"/>
        <w:jc w:val="both"/>
        <w:rPr>
          <w:lang w:val="ro-MO"/>
        </w:rPr>
      </w:pPr>
      <w:r w:rsidRPr="00224E05">
        <w:rPr>
          <w:rFonts w:ascii="Times New Roman" w:hAnsi="Times New Roman" w:cs="Times New Roman"/>
          <w:sz w:val="24"/>
          <w:szCs w:val="24"/>
          <w:shd w:val="clear" w:color="auto" w:fill="FFFFFF"/>
          <w:lang w:val="ro-MO"/>
        </w:rPr>
        <w:t>În situația în care pe parcursul anului de gestiune sunt înregistrate cereri de includere a dispozitivelor medicale în listă și/sau situații cu excluderea denumirilor comerciale din listă,  se recalculează prețul de referință și suma fixă compensate pentru categoria respectivă de dispozitive medicale.</w:t>
      </w:r>
    </w:p>
    <w:p w14:paraId="706D8763" w14:textId="77777777" w:rsidR="006D2BBF" w:rsidRPr="00224E05" w:rsidRDefault="00D26806">
      <w:pPr>
        <w:pStyle w:val="a5"/>
        <w:numPr>
          <w:ilvl w:val="0"/>
          <w:numId w:val="1"/>
        </w:numPr>
        <w:tabs>
          <w:tab w:val="left" w:pos="851"/>
          <w:tab w:val="left" w:pos="993"/>
        </w:tabs>
        <w:spacing w:after="0" w:line="240" w:lineRule="auto"/>
        <w:ind w:left="0" w:firstLine="567"/>
        <w:jc w:val="both"/>
        <w:rPr>
          <w:rFonts w:ascii="Times New Roman" w:hAnsi="Times New Roman" w:cs="Times New Roman"/>
          <w:sz w:val="24"/>
          <w:szCs w:val="24"/>
          <w:lang w:val="ro-MO"/>
        </w:rPr>
      </w:pPr>
      <w:r w:rsidRPr="00224E05">
        <w:rPr>
          <w:rFonts w:ascii="Times New Roman" w:hAnsi="Times New Roman" w:cs="Times New Roman"/>
          <w:sz w:val="24"/>
          <w:szCs w:val="24"/>
          <w:lang w:val="ro-MO"/>
        </w:rPr>
        <w:t>În cazul rezilierii contractului încheiat între Compania Națională de Asigurări în Medicină și furnizorul de dispozitive medicale, denumirea comercială de dispozitive medicale se exclude din lista dispozitivelor medicale compensate.</w:t>
      </w:r>
    </w:p>
    <w:p w14:paraId="34EFD568" w14:textId="77777777" w:rsidR="006D2BBF" w:rsidRPr="00224E05" w:rsidRDefault="00D26806">
      <w:pPr>
        <w:pStyle w:val="a5"/>
        <w:numPr>
          <w:ilvl w:val="0"/>
          <w:numId w:val="1"/>
        </w:numPr>
        <w:tabs>
          <w:tab w:val="left" w:pos="851"/>
          <w:tab w:val="left" w:pos="993"/>
        </w:tabs>
        <w:spacing w:after="0" w:line="240" w:lineRule="auto"/>
        <w:ind w:left="0" w:firstLine="567"/>
        <w:jc w:val="both"/>
        <w:rPr>
          <w:lang w:val="ro-MO"/>
        </w:rPr>
      </w:pPr>
      <w:r w:rsidRPr="00224E05">
        <w:rPr>
          <w:rFonts w:ascii="Times New Roman" w:hAnsi="Times New Roman" w:cs="Times New Roman"/>
          <w:sz w:val="24"/>
          <w:szCs w:val="24"/>
          <w:lang w:val="ro-MO"/>
        </w:rPr>
        <w:t xml:space="preserve"> Lista dispozitivelor medicale compensate, care include </w:t>
      </w:r>
      <w:r w:rsidRPr="00224E05">
        <w:rPr>
          <w:rFonts w:ascii="Times New Roman" w:hAnsi="Times New Roman" w:cs="Times New Roman"/>
          <w:color w:val="000000"/>
          <w:sz w:val="24"/>
          <w:szCs w:val="24"/>
          <w:lang w:val="ro-MO"/>
        </w:rPr>
        <w:t>sumele fixe compensate și valoarea maximă a contribuției personale a pacientului, precum și lista furnizorilor de dispozitive medicale se aprobă anual de către Consiliu, cu reevaluarea obligatorie în trimestru IV a anului de gestiune pentru anul următor.</w:t>
      </w:r>
    </w:p>
    <w:p w14:paraId="6FDAB4BF" w14:textId="77777777" w:rsidR="006D2BBF" w:rsidRDefault="006D2BBF">
      <w:pPr>
        <w:pStyle w:val="a5"/>
        <w:tabs>
          <w:tab w:val="left" w:pos="851"/>
        </w:tabs>
        <w:spacing w:after="0" w:line="240" w:lineRule="auto"/>
        <w:ind w:left="0" w:firstLine="567"/>
        <w:rPr>
          <w:rFonts w:ascii="Times New Roman" w:hAnsi="Times New Roman" w:cs="Times New Roman"/>
          <w:sz w:val="24"/>
          <w:szCs w:val="24"/>
          <w:lang w:val="ro-MO"/>
        </w:rPr>
      </w:pPr>
    </w:p>
    <w:p w14:paraId="5C72A7B7" w14:textId="77777777" w:rsidR="00177D6F" w:rsidRDefault="00177D6F">
      <w:pPr>
        <w:pStyle w:val="a5"/>
        <w:tabs>
          <w:tab w:val="left" w:pos="851"/>
        </w:tabs>
        <w:spacing w:after="0" w:line="240" w:lineRule="auto"/>
        <w:ind w:left="0" w:firstLine="567"/>
        <w:rPr>
          <w:rFonts w:ascii="Times New Roman" w:hAnsi="Times New Roman" w:cs="Times New Roman"/>
          <w:sz w:val="24"/>
          <w:szCs w:val="24"/>
          <w:lang w:val="ro-MO"/>
        </w:rPr>
      </w:pPr>
    </w:p>
    <w:p w14:paraId="35990BC5" w14:textId="77777777" w:rsidR="00177D6F" w:rsidRDefault="00177D6F">
      <w:pPr>
        <w:pStyle w:val="a5"/>
        <w:tabs>
          <w:tab w:val="left" w:pos="851"/>
        </w:tabs>
        <w:spacing w:after="0" w:line="240" w:lineRule="auto"/>
        <w:ind w:left="0" w:firstLine="567"/>
        <w:rPr>
          <w:rFonts w:ascii="Times New Roman" w:hAnsi="Times New Roman" w:cs="Times New Roman"/>
          <w:sz w:val="24"/>
          <w:szCs w:val="24"/>
          <w:lang w:val="ro-MO"/>
        </w:rPr>
      </w:pPr>
    </w:p>
    <w:p w14:paraId="4B656646" w14:textId="77777777" w:rsidR="00177D6F" w:rsidRPr="00224E05" w:rsidRDefault="00177D6F">
      <w:pPr>
        <w:pStyle w:val="a5"/>
        <w:tabs>
          <w:tab w:val="left" w:pos="851"/>
        </w:tabs>
        <w:spacing w:after="0" w:line="240" w:lineRule="auto"/>
        <w:ind w:left="0" w:firstLine="567"/>
        <w:rPr>
          <w:rFonts w:ascii="Times New Roman" w:hAnsi="Times New Roman" w:cs="Times New Roman"/>
          <w:sz w:val="24"/>
          <w:szCs w:val="24"/>
          <w:lang w:val="ro-MO"/>
        </w:rPr>
      </w:pPr>
    </w:p>
    <w:p w14:paraId="3454E58B" w14:textId="77777777" w:rsidR="006D2BBF" w:rsidRPr="00224E05" w:rsidRDefault="00D26806">
      <w:pPr>
        <w:pStyle w:val="a5"/>
        <w:numPr>
          <w:ilvl w:val="0"/>
          <w:numId w:val="10"/>
        </w:numPr>
        <w:tabs>
          <w:tab w:val="left" w:pos="851"/>
        </w:tabs>
        <w:spacing w:after="0" w:line="240" w:lineRule="auto"/>
        <w:ind w:left="0" w:firstLine="567"/>
        <w:jc w:val="center"/>
        <w:rPr>
          <w:lang w:val="ro-MO"/>
        </w:rPr>
      </w:pPr>
      <w:r w:rsidRPr="00224E05">
        <w:rPr>
          <w:rFonts w:ascii="Times New Roman" w:hAnsi="Times New Roman" w:cs="Times New Roman"/>
          <w:b/>
          <w:sz w:val="24"/>
          <w:szCs w:val="24"/>
          <w:lang w:val="ro-MO"/>
        </w:rPr>
        <w:lastRenderedPageBreak/>
        <w:t>Metodologia de calculare a prețurilor de referință și sumelor fixe compensate la dispozitive medicale compensate</w:t>
      </w:r>
    </w:p>
    <w:p w14:paraId="37F6DD8A" w14:textId="77777777" w:rsidR="006D2BBF" w:rsidRPr="00224E05" w:rsidRDefault="006D2BBF">
      <w:pPr>
        <w:pStyle w:val="a5"/>
        <w:tabs>
          <w:tab w:val="left" w:pos="851"/>
        </w:tabs>
        <w:spacing w:after="0" w:line="240" w:lineRule="auto"/>
        <w:ind w:left="0" w:firstLine="567"/>
        <w:rPr>
          <w:rFonts w:ascii="Times New Roman" w:hAnsi="Times New Roman" w:cs="Times New Roman"/>
          <w:b/>
          <w:sz w:val="24"/>
          <w:szCs w:val="24"/>
          <w:lang w:val="ro-MO"/>
        </w:rPr>
      </w:pPr>
    </w:p>
    <w:p w14:paraId="149DBB05" w14:textId="77777777" w:rsidR="006D2BBF" w:rsidRPr="00224E05" w:rsidRDefault="00D26806">
      <w:pPr>
        <w:pStyle w:val="a5"/>
        <w:tabs>
          <w:tab w:val="left" w:pos="851"/>
        </w:tabs>
        <w:spacing w:after="0" w:line="240" w:lineRule="auto"/>
        <w:ind w:left="0" w:firstLine="567"/>
        <w:jc w:val="both"/>
        <w:rPr>
          <w:rFonts w:ascii="Times New Roman" w:hAnsi="Times New Roman" w:cs="Times New Roman"/>
          <w:sz w:val="24"/>
          <w:szCs w:val="24"/>
          <w:lang w:val="ro-MO"/>
        </w:rPr>
      </w:pPr>
      <w:r w:rsidRPr="00224E05">
        <w:rPr>
          <w:rFonts w:ascii="Times New Roman" w:hAnsi="Times New Roman" w:cs="Times New Roman"/>
          <w:sz w:val="24"/>
          <w:szCs w:val="24"/>
          <w:lang w:val="ro-MO"/>
        </w:rPr>
        <w:t>33. Per fiecare denumire comercială solicitată spre includere în lista dispozitivelor medicale compensate, se estimează prețul maxim cu amănuntul, conform formulei:</w:t>
      </w:r>
    </w:p>
    <w:p w14:paraId="1935436B" w14:textId="4E4F3F84" w:rsidR="006D2BBF" w:rsidRPr="00224E05" w:rsidRDefault="00D26806">
      <w:pPr>
        <w:pStyle w:val="a5"/>
        <w:tabs>
          <w:tab w:val="left" w:pos="851"/>
        </w:tabs>
        <w:spacing w:after="0" w:line="240" w:lineRule="auto"/>
        <w:ind w:left="0" w:firstLine="567"/>
        <w:jc w:val="both"/>
        <w:rPr>
          <w:lang w:val="ro-MO"/>
        </w:rPr>
      </w:pPr>
      <w:r w:rsidRPr="00224E05">
        <w:rPr>
          <w:rFonts w:ascii="Times New Roman" w:hAnsi="Times New Roman" w:cs="Times New Roman"/>
          <w:sz w:val="24"/>
          <w:szCs w:val="24"/>
          <w:lang w:val="ro-MO"/>
        </w:rPr>
        <w:t xml:space="preserve">Preț </w:t>
      </w:r>
      <w:r w:rsidRPr="00224E05">
        <w:rPr>
          <w:rFonts w:ascii="Times New Roman" w:hAnsi="Times New Roman" w:cs="Times New Roman"/>
          <w:b/>
          <w:sz w:val="24"/>
          <w:szCs w:val="24"/>
          <w:lang w:val="ro-MO"/>
        </w:rPr>
        <w:t>=</w:t>
      </w:r>
      <w:r w:rsidRPr="00224E05">
        <w:rPr>
          <w:rFonts w:ascii="Times New Roman" w:hAnsi="Times New Roman" w:cs="Times New Roman"/>
          <w:sz w:val="24"/>
          <w:szCs w:val="24"/>
          <w:lang w:val="ro-MO"/>
        </w:rPr>
        <w:t xml:space="preserve"> Preț de achiziție </w:t>
      </w:r>
      <w:r w:rsidRPr="00224E05">
        <w:rPr>
          <w:rFonts w:ascii="Times New Roman" w:hAnsi="Times New Roman" w:cs="Times New Roman"/>
          <w:b/>
          <w:sz w:val="24"/>
          <w:szCs w:val="24"/>
          <w:lang w:val="ro-MO"/>
        </w:rPr>
        <w:t>+</w:t>
      </w:r>
      <w:r w:rsidRPr="00224E05">
        <w:rPr>
          <w:rFonts w:ascii="Times New Roman" w:hAnsi="Times New Roman" w:cs="Times New Roman"/>
          <w:sz w:val="24"/>
          <w:szCs w:val="24"/>
          <w:lang w:val="ro-MO"/>
        </w:rPr>
        <w:t xml:space="preserve"> Adaos max ≤ 5% </w:t>
      </w:r>
      <w:r w:rsidRPr="00224E05">
        <w:rPr>
          <w:rFonts w:ascii="Times New Roman" w:hAnsi="Times New Roman" w:cs="Times New Roman"/>
          <w:b/>
          <w:sz w:val="24"/>
          <w:szCs w:val="24"/>
          <w:lang w:val="ro-MO"/>
        </w:rPr>
        <w:t xml:space="preserve">+ </w:t>
      </w:r>
      <w:r w:rsidRPr="00224E05">
        <w:rPr>
          <w:rFonts w:ascii="Times New Roman" w:hAnsi="Times New Roman" w:cs="Times New Roman"/>
          <w:sz w:val="24"/>
          <w:szCs w:val="24"/>
          <w:lang w:val="ro-MO"/>
        </w:rPr>
        <w:t>Adaos max ≤ 10% + TVA 8/20%</w:t>
      </w:r>
    </w:p>
    <w:p w14:paraId="2B680D0F" w14:textId="4C98D210" w:rsidR="006D2BBF" w:rsidRPr="00224E05" w:rsidRDefault="00D26806">
      <w:pPr>
        <w:pStyle w:val="a5"/>
        <w:tabs>
          <w:tab w:val="left" w:pos="851"/>
        </w:tabs>
        <w:spacing w:after="0" w:line="240" w:lineRule="auto"/>
        <w:ind w:left="0" w:firstLine="567"/>
        <w:jc w:val="both"/>
        <w:rPr>
          <w:rFonts w:ascii="Times New Roman" w:hAnsi="Times New Roman" w:cs="Times New Roman"/>
          <w:sz w:val="24"/>
          <w:szCs w:val="24"/>
          <w:lang w:val="ro-MO"/>
        </w:rPr>
      </w:pPr>
      <w:r w:rsidRPr="00224E05">
        <w:rPr>
          <w:rFonts w:ascii="Times New Roman" w:hAnsi="Times New Roman" w:cs="Times New Roman"/>
          <w:sz w:val="24"/>
          <w:szCs w:val="24"/>
          <w:lang w:val="ro-MO"/>
        </w:rPr>
        <w:t>maxim      declarat</w:t>
      </w:r>
      <w:r w:rsidRPr="00224E05">
        <w:rPr>
          <w:rFonts w:ascii="Times New Roman" w:hAnsi="Times New Roman" w:cs="Times New Roman"/>
          <w:sz w:val="24"/>
          <w:szCs w:val="24"/>
          <w:lang w:val="ro-MO"/>
        </w:rPr>
        <w:tab/>
        <w:t xml:space="preserve">     comercial,              comercial, farmacie</w:t>
      </w:r>
    </w:p>
    <w:p w14:paraId="51C9B0DF" w14:textId="1DBF9DCF" w:rsidR="006D2BBF" w:rsidRPr="00224E05" w:rsidRDefault="00D26806">
      <w:pPr>
        <w:pStyle w:val="a5"/>
        <w:tabs>
          <w:tab w:val="left" w:pos="851"/>
        </w:tabs>
        <w:spacing w:after="0" w:line="240" w:lineRule="auto"/>
        <w:ind w:left="0" w:firstLine="567"/>
        <w:jc w:val="both"/>
        <w:rPr>
          <w:rFonts w:ascii="Times New Roman" w:hAnsi="Times New Roman" w:cs="Times New Roman"/>
          <w:sz w:val="24"/>
          <w:szCs w:val="24"/>
          <w:lang w:val="ro-MO"/>
        </w:rPr>
      </w:pPr>
      <w:r w:rsidRPr="00224E05">
        <w:rPr>
          <w:rFonts w:ascii="Times New Roman" w:hAnsi="Times New Roman" w:cs="Times New Roman"/>
          <w:sz w:val="24"/>
          <w:szCs w:val="24"/>
          <w:lang w:val="ro-MO"/>
        </w:rPr>
        <w:t>cu amănuntul</w:t>
      </w:r>
      <w:r w:rsidRPr="00224E05">
        <w:rPr>
          <w:rFonts w:ascii="Times New Roman" w:hAnsi="Times New Roman" w:cs="Times New Roman"/>
          <w:sz w:val="24"/>
          <w:szCs w:val="24"/>
          <w:lang w:val="ro-MO"/>
        </w:rPr>
        <w:tab/>
      </w:r>
      <w:r w:rsidRPr="00224E05">
        <w:rPr>
          <w:rFonts w:ascii="Times New Roman" w:hAnsi="Times New Roman" w:cs="Times New Roman"/>
          <w:sz w:val="24"/>
          <w:szCs w:val="24"/>
          <w:lang w:val="ro-MO"/>
        </w:rPr>
        <w:tab/>
        <w:t xml:space="preserve">       depozit    </w:t>
      </w:r>
    </w:p>
    <w:p w14:paraId="4614CFBD" w14:textId="77777777" w:rsidR="006D2BBF" w:rsidRPr="00224E05" w:rsidRDefault="00D26806">
      <w:pPr>
        <w:pStyle w:val="a6"/>
        <w:numPr>
          <w:ilvl w:val="0"/>
          <w:numId w:val="11"/>
        </w:numPr>
        <w:shd w:val="clear" w:color="auto" w:fill="FFFFFF"/>
        <w:tabs>
          <w:tab w:val="left" w:pos="851"/>
          <w:tab w:val="left" w:pos="993"/>
        </w:tabs>
        <w:spacing w:before="0" w:after="0"/>
        <w:ind w:left="0" w:firstLine="567"/>
        <w:jc w:val="both"/>
        <w:rPr>
          <w:lang w:val="ro-MO"/>
        </w:rPr>
      </w:pPr>
      <w:r w:rsidRPr="00224E05">
        <w:rPr>
          <w:lang w:val="ro-MO"/>
        </w:rPr>
        <w:t>Ulterior, se calculează prețul de referință per fiecare categorie de dispozitive medicale, reieșind din prețurile maxime cu amănuntul estimate conform pct.1 din prezenta Metodologie.</w:t>
      </w:r>
    </w:p>
    <w:p w14:paraId="27726C9D" w14:textId="77777777" w:rsidR="006D2BBF" w:rsidRPr="00224E05" w:rsidRDefault="00D26806">
      <w:pPr>
        <w:pStyle w:val="a6"/>
        <w:numPr>
          <w:ilvl w:val="0"/>
          <w:numId w:val="11"/>
        </w:numPr>
        <w:shd w:val="clear" w:color="auto" w:fill="FFFFFF"/>
        <w:tabs>
          <w:tab w:val="left" w:pos="851"/>
          <w:tab w:val="left" w:pos="993"/>
        </w:tabs>
        <w:spacing w:before="0" w:after="0"/>
        <w:ind w:left="0" w:firstLine="567"/>
        <w:jc w:val="both"/>
        <w:rPr>
          <w:lang w:val="ro-MO"/>
        </w:rPr>
      </w:pPr>
      <w:r w:rsidRPr="00224E05">
        <w:rPr>
          <w:lang w:val="ro-MO"/>
        </w:rPr>
        <w:t>Media din 3 cele mai mici prețuri maxime cu amănuntul reprezintă prețul de referință pentru categoria respectivă de dispozitive medicale compensate.</w:t>
      </w:r>
    </w:p>
    <w:p w14:paraId="6BBD8C8A" w14:textId="77777777" w:rsidR="006D2BBF" w:rsidRPr="00224E05" w:rsidRDefault="00D26806">
      <w:pPr>
        <w:pStyle w:val="a6"/>
        <w:numPr>
          <w:ilvl w:val="0"/>
          <w:numId w:val="11"/>
        </w:numPr>
        <w:shd w:val="clear" w:color="auto" w:fill="FFFFFF"/>
        <w:tabs>
          <w:tab w:val="left" w:pos="851"/>
          <w:tab w:val="left" w:pos="993"/>
        </w:tabs>
        <w:spacing w:before="0" w:after="0"/>
        <w:ind w:left="0" w:firstLine="567"/>
        <w:jc w:val="both"/>
        <w:rPr>
          <w:lang w:val="ro-MO"/>
        </w:rPr>
      </w:pPr>
      <w:r w:rsidRPr="00224E05">
        <w:rPr>
          <w:lang w:val="ro-MO"/>
        </w:rPr>
        <w:t>Se aplică rata de compensare stabilită de Consiliu la prețul de referință calculat conform pct.33.</w:t>
      </w:r>
    </w:p>
    <w:p w14:paraId="61C56B3D" w14:textId="77777777" w:rsidR="006D2BBF" w:rsidRPr="00224E05" w:rsidRDefault="00D26806">
      <w:pPr>
        <w:pStyle w:val="a6"/>
        <w:numPr>
          <w:ilvl w:val="0"/>
          <w:numId w:val="11"/>
        </w:numPr>
        <w:shd w:val="clear" w:color="auto" w:fill="FFFFFF"/>
        <w:tabs>
          <w:tab w:val="left" w:pos="851"/>
          <w:tab w:val="left" w:pos="993"/>
        </w:tabs>
        <w:spacing w:before="0" w:after="0"/>
        <w:ind w:left="0" w:firstLine="567"/>
        <w:jc w:val="both"/>
        <w:rPr>
          <w:lang w:val="ro-MO"/>
        </w:rPr>
      </w:pPr>
      <w:r w:rsidRPr="00224E05">
        <w:rPr>
          <w:lang w:val="ro-MO"/>
        </w:rPr>
        <w:t>Suma fixă calculată per fiecare categorie de dispozitive medicale, urmare a aplicării ratei de compensare la prețul de referință, reprezintă plafon care va fi compensat din fondurile asigurării obligatorii de asistență medicală la toate denumirile comerciale de dispozitive medicale acceptate/incluse în listă din categoria respectivă de dispozitive medicale.</w:t>
      </w:r>
    </w:p>
    <w:p w14:paraId="6DAFEC95" w14:textId="77777777" w:rsidR="006D2BBF" w:rsidRPr="00224E05" w:rsidRDefault="00D26806">
      <w:pPr>
        <w:pStyle w:val="a6"/>
        <w:numPr>
          <w:ilvl w:val="0"/>
          <w:numId w:val="11"/>
        </w:numPr>
        <w:shd w:val="clear" w:color="auto" w:fill="FFFFFF"/>
        <w:tabs>
          <w:tab w:val="left" w:pos="851"/>
          <w:tab w:val="left" w:pos="993"/>
        </w:tabs>
        <w:spacing w:before="0" w:after="0"/>
        <w:ind w:left="0" w:firstLine="567"/>
        <w:jc w:val="both"/>
        <w:rPr>
          <w:lang w:val="ro-MO"/>
        </w:rPr>
      </w:pPr>
      <w:r w:rsidRPr="00224E05">
        <w:rPr>
          <w:lang w:val="ro-MO"/>
        </w:rPr>
        <w:t>Mărimea contribuției maxime din partea pacientului per fiecare denumire comercială de dispozitiv medical se calculează urmare a diminuării sumei fixe compensate din prețul maxim cu amănuntul calculat.</w:t>
      </w:r>
    </w:p>
    <w:p w14:paraId="1113FFC6" w14:textId="77777777" w:rsidR="006D2BBF" w:rsidRPr="00224E05" w:rsidRDefault="006D2BBF">
      <w:pPr>
        <w:pStyle w:val="a6"/>
        <w:shd w:val="clear" w:color="auto" w:fill="FFFFFF"/>
        <w:spacing w:before="0" w:after="0"/>
        <w:ind w:left="720"/>
        <w:jc w:val="right"/>
        <w:rPr>
          <w:lang w:val="ro-MO"/>
        </w:rPr>
      </w:pPr>
    </w:p>
    <w:p w14:paraId="47481B48" w14:textId="77777777" w:rsidR="006D2BBF" w:rsidRDefault="006D2BBF">
      <w:pPr>
        <w:pStyle w:val="a6"/>
        <w:shd w:val="clear" w:color="auto" w:fill="FFFFFF"/>
        <w:spacing w:before="0" w:after="0"/>
        <w:ind w:left="720"/>
        <w:jc w:val="right"/>
        <w:rPr>
          <w:lang w:val="ro-MO"/>
        </w:rPr>
      </w:pPr>
    </w:p>
    <w:p w14:paraId="0C115FE1" w14:textId="77777777" w:rsidR="00177D6F" w:rsidRDefault="00177D6F">
      <w:pPr>
        <w:pStyle w:val="a6"/>
        <w:shd w:val="clear" w:color="auto" w:fill="FFFFFF"/>
        <w:spacing w:before="0" w:after="0"/>
        <w:ind w:left="720"/>
        <w:jc w:val="right"/>
        <w:rPr>
          <w:lang w:val="ro-MO"/>
        </w:rPr>
      </w:pPr>
    </w:p>
    <w:p w14:paraId="1197E30E" w14:textId="77777777" w:rsidR="00177D6F" w:rsidRDefault="00177D6F">
      <w:pPr>
        <w:pStyle w:val="a6"/>
        <w:shd w:val="clear" w:color="auto" w:fill="FFFFFF"/>
        <w:spacing w:before="0" w:after="0"/>
        <w:ind w:left="720"/>
        <w:jc w:val="right"/>
        <w:rPr>
          <w:lang w:val="ro-MO"/>
        </w:rPr>
      </w:pPr>
    </w:p>
    <w:p w14:paraId="0AEE38ED" w14:textId="77777777" w:rsidR="00177D6F" w:rsidRDefault="00177D6F">
      <w:pPr>
        <w:pStyle w:val="a6"/>
        <w:shd w:val="clear" w:color="auto" w:fill="FFFFFF"/>
        <w:spacing w:before="0" w:after="0"/>
        <w:ind w:left="720"/>
        <w:jc w:val="right"/>
        <w:rPr>
          <w:lang w:val="ro-MO"/>
        </w:rPr>
      </w:pPr>
    </w:p>
    <w:p w14:paraId="700A8F59" w14:textId="77777777" w:rsidR="00177D6F" w:rsidRDefault="00177D6F">
      <w:pPr>
        <w:pStyle w:val="a6"/>
        <w:shd w:val="clear" w:color="auto" w:fill="FFFFFF"/>
        <w:spacing w:before="0" w:after="0"/>
        <w:ind w:left="720"/>
        <w:jc w:val="right"/>
        <w:rPr>
          <w:lang w:val="ro-MO"/>
        </w:rPr>
      </w:pPr>
    </w:p>
    <w:p w14:paraId="602A2C76" w14:textId="77777777" w:rsidR="00177D6F" w:rsidRDefault="00177D6F">
      <w:pPr>
        <w:pStyle w:val="a6"/>
        <w:shd w:val="clear" w:color="auto" w:fill="FFFFFF"/>
        <w:spacing w:before="0" w:after="0"/>
        <w:ind w:left="720"/>
        <w:jc w:val="right"/>
        <w:rPr>
          <w:lang w:val="ro-MO"/>
        </w:rPr>
      </w:pPr>
    </w:p>
    <w:p w14:paraId="4CF890B2" w14:textId="77777777" w:rsidR="00177D6F" w:rsidRDefault="00177D6F">
      <w:pPr>
        <w:pStyle w:val="a6"/>
        <w:shd w:val="clear" w:color="auto" w:fill="FFFFFF"/>
        <w:spacing w:before="0" w:after="0"/>
        <w:ind w:left="720"/>
        <w:jc w:val="right"/>
        <w:rPr>
          <w:lang w:val="ro-MO"/>
        </w:rPr>
      </w:pPr>
    </w:p>
    <w:p w14:paraId="76D3D0BB" w14:textId="77777777" w:rsidR="00177D6F" w:rsidRDefault="00177D6F">
      <w:pPr>
        <w:pStyle w:val="a6"/>
        <w:shd w:val="clear" w:color="auto" w:fill="FFFFFF"/>
        <w:spacing w:before="0" w:after="0"/>
        <w:ind w:left="720"/>
        <w:jc w:val="right"/>
        <w:rPr>
          <w:lang w:val="ro-MO"/>
        </w:rPr>
      </w:pPr>
    </w:p>
    <w:p w14:paraId="36FB8E7E" w14:textId="77777777" w:rsidR="00177D6F" w:rsidRDefault="00177D6F">
      <w:pPr>
        <w:pStyle w:val="a6"/>
        <w:shd w:val="clear" w:color="auto" w:fill="FFFFFF"/>
        <w:spacing w:before="0" w:after="0"/>
        <w:ind w:left="720"/>
        <w:jc w:val="right"/>
        <w:rPr>
          <w:lang w:val="ro-MO"/>
        </w:rPr>
      </w:pPr>
    </w:p>
    <w:p w14:paraId="6B965BA7" w14:textId="77777777" w:rsidR="00177D6F" w:rsidRDefault="00177D6F">
      <w:pPr>
        <w:pStyle w:val="a6"/>
        <w:shd w:val="clear" w:color="auto" w:fill="FFFFFF"/>
        <w:spacing w:before="0" w:after="0"/>
        <w:ind w:left="720"/>
        <w:jc w:val="right"/>
        <w:rPr>
          <w:lang w:val="ro-MO"/>
        </w:rPr>
      </w:pPr>
    </w:p>
    <w:p w14:paraId="0246F462" w14:textId="77777777" w:rsidR="00177D6F" w:rsidRDefault="00177D6F">
      <w:pPr>
        <w:pStyle w:val="a6"/>
        <w:shd w:val="clear" w:color="auto" w:fill="FFFFFF"/>
        <w:spacing w:before="0" w:after="0"/>
        <w:ind w:left="720"/>
        <w:jc w:val="right"/>
        <w:rPr>
          <w:lang w:val="ro-MO"/>
        </w:rPr>
      </w:pPr>
    </w:p>
    <w:p w14:paraId="7719F77D" w14:textId="77777777" w:rsidR="00177D6F" w:rsidRDefault="00177D6F">
      <w:pPr>
        <w:pStyle w:val="a6"/>
        <w:shd w:val="clear" w:color="auto" w:fill="FFFFFF"/>
        <w:spacing w:before="0" w:after="0"/>
        <w:ind w:left="720"/>
        <w:jc w:val="right"/>
        <w:rPr>
          <w:lang w:val="ro-MO"/>
        </w:rPr>
      </w:pPr>
    </w:p>
    <w:p w14:paraId="3A3876D7" w14:textId="77777777" w:rsidR="00177D6F" w:rsidRDefault="00177D6F">
      <w:pPr>
        <w:pStyle w:val="a6"/>
        <w:shd w:val="clear" w:color="auto" w:fill="FFFFFF"/>
        <w:spacing w:before="0" w:after="0"/>
        <w:ind w:left="720"/>
        <w:jc w:val="right"/>
        <w:rPr>
          <w:lang w:val="ro-MO"/>
        </w:rPr>
      </w:pPr>
    </w:p>
    <w:p w14:paraId="2333ED66" w14:textId="77777777" w:rsidR="00177D6F" w:rsidRDefault="00177D6F">
      <w:pPr>
        <w:pStyle w:val="a6"/>
        <w:shd w:val="clear" w:color="auto" w:fill="FFFFFF"/>
        <w:spacing w:before="0" w:after="0"/>
        <w:ind w:left="720"/>
        <w:jc w:val="right"/>
        <w:rPr>
          <w:lang w:val="ro-MO"/>
        </w:rPr>
      </w:pPr>
    </w:p>
    <w:p w14:paraId="1A272CFC" w14:textId="77777777" w:rsidR="00177D6F" w:rsidRDefault="00177D6F">
      <w:pPr>
        <w:pStyle w:val="a6"/>
        <w:shd w:val="clear" w:color="auto" w:fill="FFFFFF"/>
        <w:spacing w:before="0" w:after="0"/>
        <w:ind w:left="720"/>
        <w:jc w:val="right"/>
        <w:rPr>
          <w:lang w:val="ro-MO"/>
        </w:rPr>
      </w:pPr>
    </w:p>
    <w:p w14:paraId="6BF58B99" w14:textId="77777777" w:rsidR="00177D6F" w:rsidRDefault="00177D6F">
      <w:pPr>
        <w:pStyle w:val="a6"/>
        <w:shd w:val="clear" w:color="auto" w:fill="FFFFFF"/>
        <w:spacing w:before="0" w:after="0"/>
        <w:ind w:left="720"/>
        <w:jc w:val="right"/>
        <w:rPr>
          <w:lang w:val="ro-MO"/>
        </w:rPr>
      </w:pPr>
    </w:p>
    <w:p w14:paraId="45F9546F" w14:textId="77777777" w:rsidR="00177D6F" w:rsidRDefault="00177D6F">
      <w:pPr>
        <w:pStyle w:val="a6"/>
        <w:shd w:val="clear" w:color="auto" w:fill="FFFFFF"/>
        <w:spacing w:before="0" w:after="0"/>
        <w:ind w:left="720"/>
        <w:jc w:val="right"/>
        <w:rPr>
          <w:lang w:val="ro-MO"/>
        </w:rPr>
      </w:pPr>
    </w:p>
    <w:p w14:paraId="0928F6E0" w14:textId="77777777" w:rsidR="00177D6F" w:rsidRDefault="00177D6F">
      <w:pPr>
        <w:pStyle w:val="a6"/>
        <w:shd w:val="clear" w:color="auto" w:fill="FFFFFF"/>
        <w:spacing w:before="0" w:after="0"/>
        <w:ind w:left="720"/>
        <w:jc w:val="right"/>
        <w:rPr>
          <w:lang w:val="ro-MO"/>
        </w:rPr>
      </w:pPr>
    </w:p>
    <w:p w14:paraId="0393ACF8" w14:textId="77777777" w:rsidR="00177D6F" w:rsidRDefault="00177D6F">
      <w:pPr>
        <w:pStyle w:val="a6"/>
        <w:shd w:val="clear" w:color="auto" w:fill="FFFFFF"/>
        <w:spacing w:before="0" w:after="0"/>
        <w:ind w:left="720"/>
        <w:jc w:val="right"/>
        <w:rPr>
          <w:lang w:val="ro-MO"/>
        </w:rPr>
      </w:pPr>
    </w:p>
    <w:p w14:paraId="535F6568" w14:textId="77777777" w:rsidR="00177D6F" w:rsidRDefault="00177D6F">
      <w:pPr>
        <w:pStyle w:val="a6"/>
        <w:shd w:val="clear" w:color="auto" w:fill="FFFFFF"/>
        <w:spacing w:before="0" w:after="0"/>
        <w:ind w:left="720"/>
        <w:jc w:val="right"/>
        <w:rPr>
          <w:lang w:val="ro-MO"/>
        </w:rPr>
      </w:pPr>
    </w:p>
    <w:p w14:paraId="0DC23348" w14:textId="77777777" w:rsidR="00177D6F" w:rsidRDefault="00177D6F">
      <w:pPr>
        <w:pStyle w:val="a6"/>
        <w:shd w:val="clear" w:color="auto" w:fill="FFFFFF"/>
        <w:spacing w:before="0" w:after="0"/>
        <w:ind w:left="720"/>
        <w:jc w:val="right"/>
        <w:rPr>
          <w:lang w:val="ro-MO"/>
        </w:rPr>
      </w:pPr>
    </w:p>
    <w:p w14:paraId="6E36053B" w14:textId="77777777" w:rsidR="00177D6F" w:rsidRDefault="00177D6F">
      <w:pPr>
        <w:pStyle w:val="a6"/>
        <w:shd w:val="clear" w:color="auto" w:fill="FFFFFF"/>
        <w:spacing w:before="0" w:after="0"/>
        <w:ind w:left="720"/>
        <w:jc w:val="right"/>
        <w:rPr>
          <w:lang w:val="ro-MO"/>
        </w:rPr>
      </w:pPr>
    </w:p>
    <w:p w14:paraId="29738B7E" w14:textId="77777777" w:rsidR="00177D6F" w:rsidRDefault="00177D6F">
      <w:pPr>
        <w:pStyle w:val="a6"/>
        <w:shd w:val="clear" w:color="auto" w:fill="FFFFFF"/>
        <w:spacing w:before="0" w:after="0"/>
        <w:ind w:left="720"/>
        <w:jc w:val="right"/>
        <w:rPr>
          <w:lang w:val="ro-MO"/>
        </w:rPr>
      </w:pPr>
    </w:p>
    <w:p w14:paraId="50BB1958" w14:textId="77777777" w:rsidR="00177D6F" w:rsidRDefault="00177D6F">
      <w:pPr>
        <w:pStyle w:val="a6"/>
        <w:shd w:val="clear" w:color="auto" w:fill="FFFFFF"/>
        <w:spacing w:before="0" w:after="0"/>
        <w:ind w:left="720"/>
        <w:jc w:val="right"/>
        <w:rPr>
          <w:lang w:val="ro-MO"/>
        </w:rPr>
      </w:pPr>
    </w:p>
    <w:p w14:paraId="34C82421" w14:textId="77777777" w:rsidR="00177D6F" w:rsidRPr="00224E05" w:rsidRDefault="00177D6F">
      <w:pPr>
        <w:pStyle w:val="a6"/>
        <w:shd w:val="clear" w:color="auto" w:fill="FFFFFF"/>
        <w:spacing w:before="0" w:after="0"/>
        <w:ind w:left="720"/>
        <w:jc w:val="right"/>
        <w:rPr>
          <w:lang w:val="ro-MO"/>
        </w:rPr>
      </w:pPr>
    </w:p>
    <w:p w14:paraId="344B7685" w14:textId="77777777" w:rsidR="006D2BBF" w:rsidRPr="00224E05" w:rsidRDefault="006D2BBF">
      <w:pPr>
        <w:pStyle w:val="a6"/>
        <w:shd w:val="clear" w:color="auto" w:fill="FFFFFF"/>
        <w:spacing w:before="0" w:after="0"/>
        <w:ind w:left="720"/>
        <w:jc w:val="right"/>
        <w:rPr>
          <w:lang w:val="ro-MO"/>
        </w:rPr>
      </w:pPr>
    </w:p>
    <w:p w14:paraId="4E0E8C3B" w14:textId="77777777" w:rsidR="006D2BBF" w:rsidRPr="00224E05" w:rsidRDefault="00D26806">
      <w:pPr>
        <w:pStyle w:val="a6"/>
        <w:shd w:val="clear" w:color="auto" w:fill="FFFFFF"/>
        <w:spacing w:before="0" w:after="0"/>
        <w:ind w:left="720"/>
        <w:jc w:val="right"/>
        <w:rPr>
          <w:lang w:val="ro-MO"/>
        </w:rPr>
      </w:pPr>
      <w:r w:rsidRPr="00224E05">
        <w:rPr>
          <w:lang w:val="ro-MO"/>
        </w:rPr>
        <w:lastRenderedPageBreak/>
        <w:t>Anexa nr.2</w:t>
      </w:r>
    </w:p>
    <w:p w14:paraId="1F268AF4" w14:textId="77777777" w:rsidR="006D2BBF" w:rsidRPr="00224E05" w:rsidRDefault="00D26806">
      <w:pPr>
        <w:pStyle w:val="Standard"/>
        <w:spacing w:after="0" w:line="240" w:lineRule="auto"/>
        <w:jc w:val="right"/>
        <w:rPr>
          <w:rFonts w:ascii="Times New Roman" w:hAnsi="Times New Roman" w:cs="Times New Roman"/>
          <w:sz w:val="24"/>
          <w:szCs w:val="24"/>
          <w:lang w:val="ro-MO"/>
        </w:rPr>
      </w:pPr>
      <w:r w:rsidRPr="00224E05">
        <w:rPr>
          <w:rFonts w:ascii="Times New Roman" w:hAnsi="Times New Roman" w:cs="Times New Roman"/>
          <w:sz w:val="24"/>
          <w:szCs w:val="24"/>
          <w:lang w:val="ro-MO"/>
        </w:rPr>
        <w:t>la Hotărîrea Guvernului nr. ___</w:t>
      </w:r>
    </w:p>
    <w:p w14:paraId="24AD6C1D" w14:textId="77777777" w:rsidR="006D2BBF" w:rsidRPr="00224E05" w:rsidRDefault="00D26806">
      <w:pPr>
        <w:pStyle w:val="Standard"/>
        <w:spacing w:after="0" w:line="240" w:lineRule="auto"/>
        <w:jc w:val="right"/>
        <w:rPr>
          <w:rFonts w:ascii="Times New Roman" w:hAnsi="Times New Roman" w:cs="Times New Roman"/>
          <w:sz w:val="24"/>
          <w:szCs w:val="24"/>
          <w:lang w:val="ro-MO"/>
        </w:rPr>
      </w:pPr>
      <w:r w:rsidRPr="00224E05">
        <w:rPr>
          <w:rFonts w:ascii="Times New Roman" w:hAnsi="Times New Roman" w:cs="Times New Roman"/>
          <w:sz w:val="24"/>
          <w:szCs w:val="24"/>
          <w:lang w:val="ro-MO"/>
        </w:rPr>
        <w:t>din _______________2020</w:t>
      </w:r>
    </w:p>
    <w:p w14:paraId="2C19543A" w14:textId="77777777" w:rsidR="006D2BBF" w:rsidRPr="00224E05" w:rsidRDefault="006D2BBF">
      <w:pPr>
        <w:pStyle w:val="a5"/>
        <w:spacing w:after="0" w:line="240" w:lineRule="auto"/>
        <w:jc w:val="center"/>
        <w:rPr>
          <w:rFonts w:ascii="Times New Roman" w:hAnsi="Times New Roman" w:cs="Times New Roman"/>
          <w:b/>
          <w:sz w:val="24"/>
          <w:szCs w:val="24"/>
          <w:lang w:val="ro-MO"/>
        </w:rPr>
      </w:pPr>
    </w:p>
    <w:p w14:paraId="62C0F7AE" w14:textId="5B15DA8D" w:rsidR="006D2BBF" w:rsidRPr="00224E05" w:rsidRDefault="00D26806">
      <w:pPr>
        <w:pStyle w:val="a5"/>
        <w:spacing w:after="0" w:line="240" w:lineRule="auto"/>
        <w:jc w:val="center"/>
        <w:rPr>
          <w:lang w:val="ro-MO"/>
        </w:rPr>
      </w:pPr>
      <w:r w:rsidRPr="00224E05">
        <w:rPr>
          <w:rFonts w:ascii="Times New Roman" w:hAnsi="Times New Roman" w:cs="Times New Roman"/>
          <w:b/>
          <w:i/>
          <w:sz w:val="24"/>
          <w:szCs w:val="24"/>
          <w:lang w:val="ro-MO"/>
        </w:rPr>
        <w:t>Contract-</w:t>
      </w:r>
      <w:r w:rsidR="00453F75" w:rsidRPr="00224E05">
        <w:rPr>
          <w:rFonts w:ascii="Times New Roman" w:hAnsi="Times New Roman" w:cs="Times New Roman"/>
          <w:b/>
          <w:i/>
          <w:sz w:val="24"/>
          <w:szCs w:val="24"/>
          <w:lang w:val="ro-MO"/>
        </w:rPr>
        <w:t>model</w:t>
      </w:r>
    </w:p>
    <w:p w14:paraId="1FEABA69" w14:textId="77777777" w:rsidR="006D2BBF" w:rsidRPr="00224E05" w:rsidRDefault="00D26806">
      <w:pPr>
        <w:pStyle w:val="a5"/>
        <w:spacing w:after="0" w:line="240" w:lineRule="auto"/>
        <w:jc w:val="center"/>
        <w:rPr>
          <w:lang w:val="ro-MO"/>
        </w:rPr>
      </w:pPr>
      <w:r w:rsidRPr="00224E05">
        <w:rPr>
          <w:rFonts w:ascii="Times New Roman" w:hAnsi="Times New Roman" w:cs="Times New Roman"/>
          <w:b/>
          <w:i/>
          <w:sz w:val="24"/>
          <w:szCs w:val="24"/>
          <w:lang w:val="ro-MO"/>
        </w:rPr>
        <w:t>privind livrarea dispozitivelor medicale prestatorilor de servicii farmaceutice</w:t>
      </w:r>
    </w:p>
    <w:p w14:paraId="4F3A6F4B" w14:textId="77777777" w:rsidR="006D2BBF" w:rsidRPr="00224E05" w:rsidRDefault="00D26806">
      <w:pPr>
        <w:spacing w:after="0" w:line="240" w:lineRule="auto"/>
        <w:ind w:firstLine="360"/>
        <w:jc w:val="center"/>
        <w:rPr>
          <w:rFonts w:ascii="Times New Roman" w:eastAsia="Times New Roman" w:hAnsi="Times New Roman" w:cs="Times New Roman"/>
          <w:color w:val="000000"/>
          <w:sz w:val="24"/>
          <w:szCs w:val="24"/>
          <w:lang w:val="ro-MO"/>
        </w:rPr>
      </w:pPr>
      <w:r w:rsidRPr="00224E05">
        <w:rPr>
          <w:rFonts w:ascii="Times New Roman" w:eastAsia="Times New Roman" w:hAnsi="Times New Roman" w:cs="Times New Roman"/>
          <w:color w:val="000000"/>
          <w:sz w:val="24"/>
          <w:szCs w:val="24"/>
          <w:lang w:val="ro-MO"/>
        </w:rPr>
        <w:t>_________________                                                                                       "___" _______________ 200__</w:t>
      </w:r>
    </w:p>
    <w:p w14:paraId="0FCC6D89" w14:textId="77777777" w:rsidR="006D2BBF" w:rsidRPr="00224E05" w:rsidRDefault="006D2BBF">
      <w:pPr>
        <w:pStyle w:val="MarginText"/>
        <w:spacing w:after="0"/>
        <w:rPr>
          <w:sz w:val="24"/>
          <w:szCs w:val="24"/>
          <w:lang w:val="ro-MO"/>
        </w:rPr>
      </w:pPr>
    </w:p>
    <w:p w14:paraId="3092D9B7" w14:textId="77777777" w:rsidR="006D2BBF" w:rsidRPr="00224E05" w:rsidRDefault="00D26806">
      <w:pPr>
        <w:pStyle w:val="MarginText"/>
        <w:spacing w:after="0"/>
        <w:rPr>
          <w:sz w:val="24"/>
          <w:szCs w:val="24"/>
          <w:lang w:val="ro-MO"/>
        </w:rPr>
      </w:pPr>
      <w:r w:rsidRPr="00224E05">
        <w:rPr>
          <w:sz w:val="24"/>
          <w:szCs w:val="24"/>
          <w:lang w:val="ro-MO"/>
        </w:rPr>
        <w:t>Părțile:</w:t>
      </w:r>
    </w:p>
    <w:p w14:paraId="0CB71D1F" w14:textId="77777777" w:rsidR="006D2BBF" w:rsidRPr="00224E05" w:rsidRDefault="00D26806">
      <w:pPr>
        <w:pStyle w:val="MarginText"/>
        <w:spacing w:after="0"/>
        <w:rPr>
          <w:sz w:val="24"/>
          <w:szCs w:val="24"/>
          <w:lang w:val="ro-MO"/>
        </w:rPr>
      </w:pPr>
      <w:r w:rsidRPr="00224E05">
        <w:rPr>
          <w:sz w:val="24"/>
          <w:szCs w:val="24"/>
          <w:lang w:val="ro-MO"/>
        </w:rPr>
        <w:t>Compania Națională de Asigurări în Medicină, cu sediul în mun.Chisinau, str. _______cod fiscal ______________ (denumit în continuare CNAM), reprezentat prin director general ______________,</w:t>
      </w:r>
    </w:p>
    <w:p w14:paraId="67E4E75B" w14:textId="77777777" w:rsidR="006D2BBF" w:rsidRPr="00224E05" w:rsidRDefault="00D26806">
      <w:pPr>
        <w:pStyle w:val="MarginText"/>
        <w:spacing w:after="0"/>
        <w:rPr>
          <w:sz w:val="24"/>
          <w:szCs w:val="24"/>
          <w:lang w:val="ro-MO"/>
        </w:rPr>
      </w:pPr>
      <w:r w:rsidRPr="00224E05">
        <w:rPr>
          <w:sz w:val="24"/>
          <w:szCs w:val="24"/>
          <w:lang w:val="ro-MO"/>
        </w:rPr>
        <w:t>şi</w:t>
      </w:r>
    </w:p>
    <w:p w14:paraId="538C77A2" w14:textId="77777777" w:rsidR="006D2BBF" w:rsidRPr="00224E05" w:rsidRDefault="00D26806">
      <w:pPr>
        <w:pStyle w:val="MarginText"/>
        <w:spacing w:after="0"/>
        <w:rPr>
          <w:sz w:val="24"/>
          <w:szCs w:val="24"/>
          <w:lang w:val="ro-MO"/>
        </w:rPr>
      </w:pPr>
      <w:r w:rsidRPr="00224E05">
        <w:rPr>
          <w:sz w:val="24"/>
          <w:szCs w:val="24"/>
          <w:lang w:val="ro-MO"/>
        </w:rPr>
        <w:t xml:space="preserve">furnizorul de dispozitive medicale ______________, cu sediul în mun. Chisinau, ________________, cod fiscal _____________(denumită în continuare furnizor), reprezentat prin directorul _____________________,   </w:t>
      </w:r>
    </w:p>
    <w:p w14:paraId="4ED65911" w14:textId="77777777" w:rsidR="006D2BBF" w:rsidRPr="00224E05" w:rsidRDefault="006D2BBF">
      <w:pPr>
        <w:pStyle w:val="MarginText"/>
        <w:spacing w:after="0"/>
        <w:rPr>
          <w:sz w:val="24"/>
          <w:szCs w:val="24"/>
          <w:lang w:val="ro-MO"/>
        </w:rPr>
      </w:pPr>
    </w:p>
    <w:p w14:paraId="1023CB81" w14:textId="77777777" w:rsidR="006D2BBF" w:rsidRPr="00224E05" w:rsidRDefault="00D26806">
      <w:pPr>
        <w:pStyle w:val="MarginText"/>
        <w:spacing w:after="0"/>
        <w:rPr>
          <w:sz w:val="24"/>
          <w:szCs w:val="24"/>
          <w:lang w:val="ro-MO"/>
        </w:rPr>
      </w:pPr>
      <w:r w:rsidRPr="00224E05">
        <w:rPr>
          <w:sz w:val="24"/>
          <w:szCs w:val="24"/>
          <w:lang w:val="ro-MO"/>
        </w:rPr>
        <w:t xml:space="preserve">având în vedere:   </w:t>
      </w:r>
    </w:p>
    <w:p w14:paraId="4842BDAC" w14:textId="77777777" w:rsidR="006D2BBF" w:rsidRPr="00224E05" w:rsidRDefault="00D26806">
      <w:pPr>
        <w:pStyle w:val="MarginText"/>
        <w:numPr>
          <w:ilvl w:val="0"/>
          <w:numId w:val="12"/>
        </w:numPr>
        <w:tabs>
          <w:tab w:val="left" w:pos="284"/>
        </w:tabs>
        <w:spacing w:after="0"/>
        <w:ind w:left="0" w:firstLine="0"/>
        <w:rPr>
          <w:lang w:val="ro-MO"/>
        </w:rPr>
      </w:pPr>
      <w:r w:rsidRPr="00224E05">
        <w:rPr>
          <w:sz w:val="24"/>
          <w:szCs w:val="24"/>
          <w:lang w:val="ro-MO"/>
        </w:rPr>
        <w:t>Decizia Consiliului pentru dispozitive medicale compensate din data de _________  privind includerea dispozitivului medical în lista celor compensate din fondurile asigurării obligatorii de asistența medicală,</w:t>
      </w:r>
    </w:p>
    <w:p w14:paraId="437356F6" w14:textId="77777777" w:rsidR="006D2BBF" w:rsidRPr="00224E05" w:rsidRDefault="00D26806">
      <w:pPr>
        <w:pStyle w:val="MarginText"/>
        <w:numPr>
          <w:ilvl w:val="0"/>
          <w:numId w:val="12"/>
        </w:numPr>
        <w:tabs>
          <w:tab w:val="left" w:pos="284"/>
        </w:tabs>
        <w:spacing w:after="0"/>
        <w:ind w:left="0" w:firstLine="0"/>
        <w:rPr>
          <w:lang w:val="ro-MO"/>
        </w:rPr>
      </w:pPr>
      <w:r w:rsidRPr="00224E05">
        <w:rPr>
          <w:sz w:val="24"/>
          <w:szCs w:val="24"/>
          <w:lang w:val="ro-MO"/>
        </w:rPr>
        <w:t>Declarația depusă la AMDM privind prețul de achiziție pentru dispozitivul medical cu denumirea comercială ..........., data din ..... ,</w:t>
      </w:r>
    </w:p>
    <w:p w14:paraId="3ADBEF4A" w14:textId="77777777" w:rsidR="006D2BBF" w:rsidRPr="00224E05" w:rsidRDefault="006D2BBF">
      <w:pPr>
        <w:pStyle w:val="MarginText"/>
        <w:spacing w:after="0"/>
        <w:ind w:left="1440"/>
        <w:rPr>
          <w:sz w:val="24"/>
          <w:szCs w:val="24"/>
          <w:lang w:val="ro-MO"/>
        </w:rPr>
      </w:pPr>
    </w:p>
    <w:p w14:paraId="2277AE25" w14:textId="77777777" w:rsidR="006D2BBF" w:rsidRPr="00224E05" w:rsidRDefault="00D26806">
      <w:pPr>
        <w:pStyle w:val="MarginText"/>
        <w:spacing w:after="0"/>
        <w:rPr>
          <w:sz w:val="24"/>
          <w:szCs w:val="24"/>
          <w:lang w:val="ro-MO"/>
        </w:rPr>
      </w:pPr>
      <w:r w:rsidRPr="00224E05">
        <w:rPr>
          <w:sz w:val="24"/>
          <w:szCs w:val="24"/>
          <w:lang w:val="ro-MO"/>
        </w:rPr>
        <w:t xml:space="preserve">convin următoarele:  </w:t>
      </w:r>
    </w:p>
    <w:p w14:paraId="662CAD9D" w14:textId="77777777" w:rsidR="006D2BBF" w:rsidRPr="00224E05" w:rsidRDefault="00D26806">
      <w:pPr>
        <w:pStyle w:val="MarginText"/>
        <w:numPr>
          <w:ilvl w:val="0"/>
          <w:numId w:val="13"/>
        </w:numPr>
        <w:spacing w:after="0"/>
        <w:rPr>
          <w:lang w:val="ro-MO"/>
        </w:rPr>
      </w:pPr>
      <w:r w:rsidRPr="00224E05">
        <w:rPr>
          <w:b/>
          <w:sz w:val="24"/>
          <w:szCs w:val="24"/>
          <w:lang w:val="ro-MO"/>
        </w:rPr>
        <w:t xml:space="preserve">Obiectul Contractului:   </w:t>
      </w:r>
      <w:r w:rsidRPr="00224E05">
        <w:rPr>
          <w:i/>
          <w:sz w:val="24"/>
          <w:szCs w:val="24"/>
          <w:lang w:val="ro-MO"/>
        </w:rPr>
        <w:t>(se indică denumirea comercială, producătorul, modul de administrare, specificațiile tehnice, etc......)</w:t>
      </w:r>
    </w:p>
    <w:p w14:paraId="2A883D77" w14:textId="77777777" w:rsidR="006D2BBF" w:rsidRPr="00224E05" w:rsidRDefault="00D26806">
      <w:pPr>
        <w:pStyle w:val="MarginText"/>
        <w:numPr>
          <w:ilvl w:val="0"/>
          <w:numId w:val="13"/>
        </w:numPr>
        <w:spacing w:after="0"/>
        <w:rPr>
          <w:b/>
          <w:sz w:val="24"/>
          <w:szCs w:val="24"/>
          <w:lang w:val="ro-MO"/>
        </w:rPr>
      </w:pPr>
      <w:r w:rsidRPr="00224E05">
        <w:rPr>
          <w:b/>
          <w:sz w:val="24"/>
          <w:szCs w:val="24"/>
          <w:lang w:val="ro-MO"/>
        </w:rPr>
        <w:t>Obligațiile  furnizorului:</w:t>
      </w:r>
    </w:p>
    <w:p w14:paraId="47AABE38" w14:textId="77777777" w:rsidR="006D2BBF" w:rsidRPr="00224E05" w:rsidRDefault="00D26806">
      <w:pPr>
        <w:pStyle w:val="MarginText"/>
        <w:numPr>
          <w:ilvl w:val="0"/>
          <w:numId w:val="14"/>
        </w:numPr>
        <w:spacing w:after="0"/>
        <w:ind w:left="0" w:firstLine="426"/>
        <w:rPr>
          <w:lang w:val="ro-MO"/>
        </w:rPr>
      </w:pPr>
      <w:r w:rsidRPr="00224E05">
        <w:rPr>
          <w:sz w:val="24"/>
          <w:szCs w:val="24"/>
          <w:lang w:val="ro-MO"/>
        </w:rPr>
        <w:t>să menține prețul de achiziție declarat pentru dispozitivul medical definit în pct.1 a prezentului contract, pe toata perioada derulării contractului;</w:t>
      </w:r>
    </w:p>
    <w:p w14:paraId="7C5048D3" w14:textId="77777777" w:rsidR="006D2BBF" w:rsidRPr="00224E05" w:rsidRDefault="00D26806">
      <w:pPr>
        <w:pStyle w:val="MarginText"/>
        <w:numPr>
          <w:ilvl w:val="0"/>
          <w:numId w:val="14"/>
        </w:numPr>
        <w:spacing w:after="0"/>
        <w:ind w:left="0" w:firstLine="426"/>
        <w:rPr>
          <w:lang w:val="ro-MO"/>
        </w:rPr>
      </w:pPr>
      <w:r w:rsidRPr="00224E05">
        <w:rPr>
          <w:color w:val="000000"/>
          <w:sz w:val="24"/>
          <w:szCs w:val="24"/>
          <w:lang w:val="ro-MO"/>
        </w:rPr>
        <w:t xml:space="preserve">să se aprovizioneze permanent şi să  aibă  permanent în stoc în cadrul instituțiilor farmaceutice contractate de CNAM (farmacii) dispozitivul </w:t>
      </w:r>
      <w:r w:rsidRPr="00224E05">
        <w:rPr>
          <w:sz w:val="24"/>
          <w:szCs w:val="24"/>
          <w:lang w:val="ro-MO"/>
        </w:rPr>
        <w:t>definit în pct.1 a prezentului contract, pe toata perioada derulării contractului;</w:t>
      </w:r>
    </w:p>
    <w:p w14:paraId="2F06C8BB" w14:textId="77777777" w:rsidR="006D2BBF" w:rsidRPr="00224E05" w:rsidRDefault="00D26806">
      <w:pPr>
        <w:pStyle w:val="a5"/>
        <w:numPr>
          <w:ilvl w:val="0"/>
          <w:numId w:val="14"/>
        </w:numPr>
        <w:suppressAutoHyphens w:val="0"/>
        <w:spacing w:after="0" w:line="240" w:lineRule="auto"/>
        <w:ind w:left="0" w:firstLine="426"/>
        <w:jc w:val="both"/>
        <w:textAlignment w:val="auto"/>
        <w:rPr>
          <w:lang w:val="ro-MO"/>
        </w:rPr>
      </w:pPr>
      <w:r w:rsidRPr="00224E05">
        <w:rPr>
          <w:rFonts w:ascii="Times New Roman" w:eastAsia="Times New Roman" w:hAnsi="Times New Roman" w:cs="Times New Roman"/>
          <w:kern w:val="0"/>
          <w:sz w:val="24"/>
          <w:szCs w:val="24"/>
          <w:lang w:val="ro-MO" w:eastAsia="ru-RU"/>
        </w:rPr>
        <w:t>să nu livreze dispozitive medicale expirate sau care prezintă abateri de la performanţele funcţionale şi de securitate, generatoare de incidente;</w:t>
      </w:r>
    </w:p>
    <w:p w14:paraId="324F6E00" w14:textId="77777777" w:rsidR="006D2BBF" w:rsidRPr="00224E05" w:rsidRDefault="00D26806">
      <w:pPr>
        <w:pStyle w:val="a5"/>
        <w:numPr>
          <w:ilvl w:val="0"/>
          <w:numId w:val="14"/>
        </w:numPr>
        <w:suppressAutoHyphens w:val="0"/>
        <w:spacing w:after="0" w:line="240" w:lineRule="auto"/>
        <w:ind w:left="0" w:firstLine="426"/>
        <w:jc w:val="both"/>
        <w:textAlignment w:val="auto"/>
        <w:rPr>
          <w:rFonts w:ascii="Times New Roman" w:eastAsia="Times New Roman" w:hAnsi="Times New Roman" w:cs="Times New Roman"/>
          <w:kern w:val="0"/>
          <w:sz w:val="24"/>
          <w:szCs w:val="24"/>
          <w:lang w:val="ro-MO" w:eastAsia="ru-RU"/>
        </w:rPr>
      </w:pPr>
      <w:r w:rsidRPr="00224E05">
        <w:rPr>
          <w:rFonts w:ascii="Times New Roman" w:eastAsia="Times New Roman" w:hAnsi="Times New Roman" w:cs="Times New Roman"/>
          <w:kern w:val="0"/>
          <w:sz w:val="24"/>
          <w:szCs w:val="24"/>
          <w:lang w:val="ro-MO" w:eastAsia="ru-RU"/>
        </w:rPr>
        <w:t>să livreze dispozitive medicale însoţite de documente care atestă provenienţa şi calitatea lor;</w:t>
      </w:r>
    </w:p>
    <w:p w14:paraId="2C3BB517" w14:textId="77777777" w:rsidR="006D2BBF" w:rsidRPr="00224E05" w:rsidRDefault="00D26806">
      <w:pPr>
        <w:pStyle w:val="a5"/>
        <w:numPr>
          <w:ilvl w:val="0"/>
          <w:numId w:val="14"/>
        </w:numPr>
        <w:suppressAutoHyphens w:val="0"/>
        <w:spacing w:after="0" w:line="240" w:lineRule="auto"/>
        <w:ind w:left="0" w:firstLine="426"/>
        <w:jc w:val="both"/>
        <w:textAlignment w:val="auto"/>
        <w:rPr>
          <w:lang w:val="ro-MO"/>
        </w:rPr>
      </w:pPr>
      <w:r w:rsidRPr="00224E05">
        <w:rPr>
          <w:rFonts w:ascii="Times New Roman" w:eastAsia="Times New Roman" w:hAnsi="Times New Roman" w:cs="Times New Roman"/>
          <w:kern w:val="0"/>
          <w:sz w:val="24"/>
          <w:szCs w:val="24"/>
          <w:lang w:val="ro-MO" w:eastAsia="ru-RU"/>
        </w:rPr>
        <w:t>să emită, potrivit legii, declaraţia de conformitate pentru dispozitivele medicale la comandă;</w:t>
      </w:r>
    </w:p>
    <w:p w14:paraId="099F0AF3" w14:textId="77777777" w:rsidR="006D2BBF" w:rsidRPr="00224E05" w:rsidRDefault="00D26806">
      <w:pPr>
        <w:pStyle w:val="a5"/>
        <w:numPr>
          <w:ilvl w:val="0"/>
          <w:numId w:val="14"/>
        </w:numPr>
        <w:suppressAutoHyphens w:val="0"/>
        <w:spacing w:after="0" w:line="240" w:lineRule="auto"/>
        <w:ind w:left="0" w:firstLine="426"/>
        <w:jc w:val="both"/>
        <w:textAlignment w:val="auto"/>
        <w:rPr>
          <w:rFonts w:ascii="Times New Roman" w:eastAsia="Times New Roman" w:hAnsi="Times New Roman" w:cs="Times New Roman"/>
          <w:kern w:val="0"/>
          <w:sz w:val="24"/>
          <w:szCs w:val="24"/>
          <w:lang w:val="ro-MO" w:eastAsia="ru-RU"/>
        </w:rPr>
      </w:pPr>
      <w:r w:rsidRPr="00224E05">
        <w:rPr>
          <w:rFonts w:ascii="Times New Roman" w:eastAsia="Times New Roman" w:hAnsi="Times New Roman" w:cs="Times New Roman"/>
          <w:kern w:val="0"/>
          <w:sz w:val="24"/>
          <w:szCs w:val="24"/>
          <w:lang w:val="ro-MO" w:eastAsia="ru-RU"/>
        </w:rPr>
        <w:t>să asigure service pentru dispozitivul medical livrat, atât în perioada de garanţie, cât şi după expirarea acesteia, în cadrul termenului de înlocuire;</w:t>
      </w:r>
    </w:p>
    <w:p w14:paraId="3573CCB7" w14:textId="77777777" w:rsidR="006D2BBF" w:rsidRPr="00224E05" w:rsidRDefault="00D26806">
      <w:pPr>
        <w:pStyle w:val="a5"/>
        <w:numPr>
          <w:ilvl w:val="0"/>
          <w:numId w:val="14"/>
        </w:numPr>
        <w:suppressAutoHyphens w:val="0"/>
        <w:spacing w:after="0" w:line="240" w:lineRule="auto"/>
        <w:ind w:left="0" w:firstLine="426"/>
        <w:jc w:val="both"/>
        <w:textAlignment w:val="auto"/>
        <w:rPr>
          <w:lang w:val="ro-MO"/>
        </w:rPr>
      </w:pPr>
      <w:r w:rsidRPr="00224E05">
        <w:rPr>
          <w:rFonts w:ascii="Times New Roman" w:eastAsia="Times New Roman" w:hAnsi="Times New Roman" w:cs="Times New Roman"/>
          <w:kern w:val="0"/>
          <w:sz w:val="24"/>
          <w:szCs w:val="24"/>
          <w:lang w:val="ro-MO" w:eastAsia="ru-RU"/>
        </w:rPr>
        <w:t>să livreze numai dispozitive medicale cu elemente de identificare şi cu instrucţiuni de folosire şi întreţinere în limba română;</w:t>
      </w:r>
    </w:p>
    <w:p w14:paraId="36816A6A" w14:textId="77777777" w:rsidR="006D2BBF" w:rsidRPr="00224E05" w:rsidRDefault="00D26806">
      <w:pPr>
        <w:pStyle w:val="a5"/>
        <w:numPr>
          <w:ilvl w:val="0"/>
          <w:numId w:val="14"/>
        </w:numPr>
        <w:suppressAutoHyphens w:val="0"/>
        <w:spacing w:after="0" w:line="240" w:lineRule="auto"/>
        <w:ind w:left="0" w:firstLine="426"/>
        <w:jc w:val="both"/>
        <w:textAlignment w:val="auto"/>
        <w:rPr>
          <w:lang w:val="ro-MO"/>
        </w:rPr>
      </w:pPr>
      <w:r w:rsidRPr="00224E05">
        <w:rPr>
          <w:rFonts w:ascii="Times New Roman" w:eastAsia="Times New Roman" w:hAnsi="Times New Roman" w:cs="Times New Roman"/>
          <w:kern w:val="0"/>
          <w:sz w:val="24"/>
          <w:szCs w:val="24"/>
          <w:lang w:val="ro-MO" w:eastAsia="ru-RU"/>
        </w:rPr>
        <w:t>să livreze dispozitivele medicale în ambalaje adecvate, potrivit formei şi caracteristicilor acestora, şi să le eticheteze conform prevederilor legale în vigoare;</w:t>
      </w:r>
    </w:p>
    <w:p w14:paraId="1DDC277F" w14:textId="77777777" w:rsidR="006D2BBF" w:rsidRPr="00224E05" w:rsidRDefault="00D26806">
      <w:pPr>
        <w:pStyle w:val="a5"/>
        <w:numPr>
          <w:ilvl w:val="0"/>
          <w:numId w:val="14"/>
        </w:numPr>
        <w:suppressAutoHyphens w:val="0"/>
        <w:spacing w:after="0" w:line="240" w:lineRule="auto"/>
        <w:ind w:left="0" w:firstLine="426"/>
        <w:jc w:val="both"/>
        <w:textAlignment w:val="auto"/>
        <w:rPr>
          <w:lang w:val="ro-MO"/>
        </w:rPr>
      </w:pPr>
      <w:r w:rsidRPr="00224E05">
        <w:rPr>
          <w:rFonts w:ascii="Times New Roman" w:eastAsia="Times New Roman" w:hAnsi="Times New Roman" w:cs="Times New Roman"/>
          <w:kern w:val="0"/>
          <w:sz w:val="24"/>
          <w:szCs w:val="24"/>
          <w:lang w:val="ro-MO" w:eastAsia="ru-RU"/>
        </w:rPr>
        <w:t>să verifice la livrare, după caz, adaptabilitatea şi buna funcţionare a dispozitivului medical;</w:t>
      </w:r>
    </w:p>
    <w:p w14:paraId="21E3F573" w14:textId="77777777" w:rsidR="006D2BBF" w:rsidRPr="00224E05" w:rsidRDefault="00D26806">
      <w:pPr>
        <w:pStyle w:val="a5"/>
        <w:numPr>
          <w:ilvl w:val="0"/>
          <w:numId w:val="14"/>
        </w:numPr>
        <w:tabs>
          <w:tab w:val="left" w:pos="851"/>
        </w:tabs>
        <w:suppressAutoHyphens w:val="0"/>
        <w:spacing w:after="0" w:line="240" w:lineRule="auto"/>
        <w:ind w:left="0" w:firstLine="426"/>
        <w:jc w:val="both"/>
        <w:textAlignment w:val="auto"/>
        <w:rPr>
          <w:rFonts w:ascii="Times New Roman" w:eastAsia="Times New Roman" w:hAnsi="Times New Roman" w:cs="Times New Roman"/>
          <w:kern w:val="0"/>
          <w:sz w:val="24"/>
          <w:szCs w:val="24"/>
          <w:lang w:val="ro-MO" w:eastAsia="ru-RU"/>
        </w:rPr>
      </w:pPr>
      <w:r w:rsidRPr="00224E05">
        <w:rPr>
          <w:rFonts w:ascii="Times New Roman" w:eastAsia="Times New Roman" w:hAnsi="Times New Roman" w:cs="Times New Roman"/>
          <w:kern w:val="0"/>
          <w:sz w:val="24"/>
          <w:szCs w:val="24"/>
          <w:lang w:val="ro-MO" w:eastAsia="ru-RU"/>
        </w:rPr>
        <w:t xml:space="preserve">să livreze dispozitive medicale tuturor prestatorilor de servicii farmaceutice contractați de CNAM, </w:t>
      </w:r>
    </w:p>
    <w:p w14:paraId="414C0D1A" w14:textId="77777777" w:rsidR="006D2BBF" w:rsidRPr="00224E05" w:rsidRDefault="00D26806">
      <w:pPr>
        <w:pStyle w:val="a5"/>
        <w:numPr>
          <w:ilvl w:val="0"/>
          <w:numId w:val="14"/>
        </w:numPr>
        <w:tabs>
          <w:tab w:val="left" w:pos="851"/>
        </w:tabs>
        <w:suppressAutoHyphens w:val="0"/>
        <w:spacing w:after="0" w:line="240" w:lineRule="auto"/>
        <w:ind w:left="0" w:firstLine="426"/>
        <w:jc w:val="both"/>
        <w:textAlignment w:val="auto"/>
        <w:rPr>
          <w:lang w:val="ro-MO"/>
        </w:rPr>
      </w:pPr>
      <w:r w:rsidRPr="00224E05">
        <w:rPr>
          <w:rFonts w:ascii="Times New Roman" w:eastAsia="Times New Roman" w:hAnsi="Times New Roman" w:cs="Times New Roman"/>
          <w:kern w:val="0"/>
          <w:sz w:val="24"/>
          <w:szCs w:val="24"/>
          <w:lang w:val="ro-MO" w:eastAsia="ru-RU"/>
        </w:rPr>
        <w:lastRenderedPageBreak/>
        <w:t xml:space="preserve">să livreze dispozitivul medical comandat de către prestatorul de servicii faramceutice în termen de </w:t>
      </w:r>
      <w:r w:rsidRPr="00177D6F">
        <w:rPr>
          <w:rFonts w:ascii="Times New Roman" w:eastAsia="Times New Roman" w:hAnsi="Times New Roman" w:cs="Times New Roman"/>
          <w:kern w:val="0"/>
          <w:sz w:val="24"/>
          <w:szCs w:val="24"/>
          <w:lang w:val="ro-MO" w:eastAsia="ru-RU"/>
        </w:rPr>
        <w:t>maxim ____ zile</w:t>
      </w:r>
      <w:r w:rsidRPr="00224E05">
        <w:rPr>
          <w:rFonts w:ascii="Times New Roman" w:eastAsia="Times New Roman" w:hAnsi="Times New Roman" w:cs="Times New Roman"/>
          <w:kern w:val="0"/>
          <w:sz w:val="24"/>
          <w:szCs w:val="24"/>
          <w:lang w:val="ro-MO" w:eastAsia="ru-RU"/>
        </w:rPr>
        <w:t xml:space="preserve"> din data comenzii de către farmacie;</w:t>
      </w:r>
    </w:p>
    <w:p w14:paraId="1D9F6D7F" w14:textId="77777777" w:rsidR="006D2BBF" w:rsidRPr="00224E05" w:rsidRDefault="00D26806">
      <w:pPr>
        <w:pStyle w:val="a5"/>
        <w:numPr>
          <w:ilvl w:val="0"/>
          <w:numId w:val="14"/>
        </w:numPr>
        <w:tabs>
          <w:tab w:val="left" w:pos="851"/>
        </w:tabs>
        <w:suppressAutoHyphens w:val="0"/>
        <w:spacing w:after="0" w:line="240" w:lineRule="auto"/>
        <w:ind w:left="0" w:firstLine="426"/>
        <w:jc w:val="both"/>
        <w:textAlignment w:val="auto"/>
        <w:rPr>
          <w:lang w:val="ro-MO"/>
        </w:rPr>
      </w:pPr>
      <w:r w:rsidRPr="00224E05">
        <w:rPr>
          <w:rFonts w:ascii="Times New Roman" w:eastAsia="Times New Roman" w:hAnsi="Times New Roman" w:cs="Times New Roman"/>
          <w:kern w:val="0"/>
          <w:sz w:val="24"/>
          <w:szCs w:val="24"/>
          <w:lang w:val="ro-MO" w:eastAsia="ru-RU"/>
        </w:rPr>
        <w:t>să execute orice modificare necesară dispozitivului medical în cazul în care nu au fost respectate caracteristicile specifice din prescripţia medicului de specialitate;</w:t>
      </w:r>
    </w:p>
    <w:p w14:paraId="08386CD1" w14:textId="77777777" w:rsidR="006D2BBF" w:rsidRPr="00224E05" w:rsidRDefault="00D26806">
      <w:pPr>
        <w:pStyle w:val="a5"/>
        <w:numPr>
          <w:ilvl w:val="0"/>
          <w:numId w:val="14"/>
        </w:numPr>
        <w:tabs>
          <w:tab w:val="left" w:pos="851"/>
        </w:tabs>
        <w:suppressAutoHyphens w:val="0"/>
        <w:spacing w:after="0" w:line="240" w:lineRule="auto"/>
        <w:ind w:left="0" w:firstLine="426"/>
        <w:jc w:val="both"/>
        <w:textAlignment w:val="auto"/>
        <w:rPr>
          <w:lang w:val="ro-MO"/>
        </w:rPr>
      </w:pPr>
      <w:r w:rsidRPr="00224E05">
        <w:rPr>
          <w:rFonts w:ascii="Times New Roman" w:eastAsia="Times New Roman" w:hAnsi="Times New Roman" w:cs="Times New Roman"/>
          <w:kern w:val="0"/>
          <w:sz w:val="24"/>
          <w:szCs w:val="24"/>
          <w:lang w:val="ro-MO" w:eastAsia="ru-RU"/>
        </w:rPr>
        <w:t>să respecte confidenţialitatea tuturor datelor şi informaţiilor privitoare la pacienți (în cazuri în care dispun), precum şi demnitatea şi intimitatea acestora;</w:t>
      </w:r>
    </w:p>
    <w:p w14:paraId="77B352EF" w14:textId="77777777" w:rsidR="006D2BBF" w:rsidRPr="00224E05" w:rsidRDefault="00D26806">
      <w:pPr>
        <w:pStyle w:val="a5"/>
        <w:numPr>
          <w:ilvl w:val="0"/>
          <w:numId w:val="14"/>
        </w:numPr>
        <w:tabs>
          <w:tab w:val="left" w:pos="851"/>
        </w:tabs>
        <w:suppressAutoHyphens w:val="0"/>
        <w:spacing w:after="0" w:line="240" w:lineRule="auto"/>
        <w:ind w:left="0" w:firstLine="426"/>
        <w:jc w:val="both"/>
        <w:textAlignment w:val="auto"/>
        <w:rPr>
          <w:lang w:val="ro-MO"/>
        </w:rPr>
      </w:pPr>
      <w:r w:rsidRPr="00224E05">
        <w:rPr>
          <w:rFonts w:ascii="Times New Roman" w:eastAsia="Times New Roman" w:hAnsi="Times New Roman" w:cs="Times New Roman"/>
          <w:kern w:val="0"/>
          <w:sz w:val="24"/>
          <w:szCs w:val="24"/>
          <w:lang w:val="ro-MO" w:eastAsia="ru-RU"/>
        </w:rPr>
        <w:t>să accepte controlul/evaluarea din partea CNAM asupra modului de desfăşurare a întregii activităţi care face obiectul contractului.</w:t>
      </w:r>
    </w:p>
    <w:p w14:paraId="4411BC29" w14:textId="77777777" w:rsidR="006D2BBF" w:rsidRPr="00224E05" w:rsidRDefault="00D26806">
      <w:pPr>
        <w:pStyle w:val="MarginText"/>
        <w:numPr>
          <w:ilvl w:val="0"/>
          <w:numId w:val="13"/>
        </w:numPr>
        <w:spacing w:after="0"/>
        <w:rPr>
          <w:b/>
          <w:sz w:val="24"/>
          <w:szCs w:val="24"/>
          <w:lang w:val="ro-MO"/>
        </w:rPr>
      </w:pPr>
      <w:r w:rsidRPr="00224E05">
        <w:rPr>
          <w:b/>
          <w:sz w:val="24"/>
          <w:szCs w:val="24"/>
          <w:lang w:val="ro-MO"/>
        </w:rPr>
        <w:t>Drepturile furnizorului:</w:t>
      </w:r>
    </w:p>
    <w:p w14:paraId="776C4A0E" w14:textId="77777777" w:rsidR="006D2BBF" w:rsidRPr="00224E05" w:rsidRDefault="00D26806">
      <w:pPr>
        <w:pStyle w:val="MarginText"/>
        <w:numPr>
          <w:ilvl w:val="0"/>
          <w:numId w:val="15"/>
        </w:numPr>
        <w:spacing w:after="0"/>
        <w:ind w:left="0" w:firstLine="426"/>
        <w:rPr>
          <w:sz w:val="24"/>
          <w:szCs w:val="24"/>
          <w:lang w:val="ro-MO"/>
        </w:rPr>
      </w:pPr>
      <w:r w:rsidRPr="00224E05">
        <w:rPr>
          <w:sz w:val="24"/>
          <w:szCs w:val="24"/>
          <w:lang w:val="ro-MO"/>
        </w:rPr>
        <w:t>să fie informat permanent şi din timp asupra modalităţii de furnizare a dispozitivelor medicale;</w:t>
      </w:r>
    </w:p>
    <w:p w14:paraId="10620123" w14:textId="77777777" w:rsidR="006D2BBF" w:rsidRPr="00224E05" w:rsidRDefault="00D26806">
      <w:pPr>
        <w:pStyle w:val="MarginText"/>
        <w:numPr>
          <w:ilvl w:val="0"/>
          <w:numId w:val="15"/>
        </w:numPr>
        <w:spacing w:after="0"/>
        <w:ind w:left="0" w:firstLine="426"/>
        <w:rPr>
          <w:sz w:val="24"/>
          <w:szCs w:val="24"/>
          <w:lang w:val="ro-MO"/>
        </w:rPr>
      </w:pPr>
      <w:r w:rsidRPr="00224E05">
        <w:rPr>
          <w:sz w:val="24"/>
          <w:szCs w:val="24"/>
          <w:lang w:val="ro-MO"/>
        </w:rPr>
        <w:t>să cunoască condiţiile de contractare privind furnizarea de dispozitive medicale;</w:t>
      </w:r>
    </w:p>
    <w:p w14:paraId="1AD24D8B" w14:textId="77777777" w:rsidR="006D2BBF" w:rsidRPr="00224E05" w:rsidRDefault="00D26806">
      <w:pPr>
        <w:pStyle w:val="MarginText"/>
        <w:numPr>
          <w:ilvl w:val="0"/>
          <w:numId w:val="15"/>
        </w:numPr>
        <w:spacing w:after="0"/>
        <w:ind w:left="0" w:firstLine="426"/>
        <w:rPr>
          <w:sz w:val="24"/>
          <w:szCs w:val="24"/>
          <w:lang w:val="ro-MO"/>
        </w:rPr>
      </w:pPr>
      <w:r w:rsidRPr="00224E05">
        <w:rPr>
          <w:sz w:val="24"/>
          <w:szCs w:val="24"/>
          <w:lang w:val="ro-MO"/>
        </w:rPr>
        <w:t>să îşi organizeze activitatea proprie pentru creşterea eficienţei furnizării de dispozitive medicale, cu respectarea reglementărilor legale în vigoare.</w:t>
      </w:r>
    </w:p>
    <w:p w14:paraId="39EDCDC1" w14:textId="77777777" w:rsidR="006D2BBF" w:rsidRPr="00224E05" w:rsidRDefault="00D26806">
      <w:pPr>
        <w:pStyle w:val="MarginText"/>
        <w:numPr>
          <w:ilvl w:val="0"/>
          <w:numId w:val="13"/>
        </w:numPr>
        <w:spacing w:after="0"/>
        <w:rPr>
          <w:b/>
          <w:sz w:val="24"/>
          <w:szCs w:val="24"/>
          <w:lang w:val="ro-MO"/>
        </w:rPr>
      </w:pPr>
      <w:r w:rsidRPr="00224E05">
        <w:rPr>
          <w:b/>
          <w:sz w:val="24"/>
          <w:szCs w:val="24"/>
          <w:lang w:val="ro-MO"/>
        </w:rPr>
        <w:t>Obligațiile  CNAM:</w:t>
      </w:r>
    </w:p>
    <w:p w14:paraId="72FB2B18" w14:textId="77777777" w:rsidR="006D2BBF" w:rsidRPr="00224E05" w:rsidRDefault="00D26806">
      <w:pPr>
        <w:pStyle w:val="MarginText"/>
        <w:numPr>
          <w:ilvl w:val="0"/>
          <w:numId w:val="16"/>
        </w:numPr>
        <w:spacing w:after="0"/>
        <w:ind w:left="0" w:firstLine="426"/>
        <w:rPr>
          <w:lang w:val="ro-MO"/>
        </w:rPr>
      </w:pPr>
      <w:r w:rsidRPr="00224E05">
        <w:rPr>
          <w:sz w:val="24"/>
          <w:szCs w:val="24"/>
          <w:lang w:val="ro-MO"/>
        </w:rPr>
        <w:t>să compenseze furnizorului prețul de achiziție declarat la dispozitivul medical așa cum acesta este definit în Anexa1 la prezentul contract, pe toata perioada derulării contractului, prin intermediul prestatorilor de servicii farmaceutice contractați de CNAM, ce asigură eliberarea dispozitivelor medicale compensate. CNAM va efectua achitarea în condițiile în care dispozitive au fost prescrise și eliberate pacienților în mod regulamentar și au fost validate cu succes de sistemul informațional CNAM.</w:t>
      </w:r>
    </w:p>
    <w:p w14:paraId="28B12A96" w14:textId="77777777" w:rsidR="006D2BBF" w:rsidRPr="00224E05" w:rsidRDefault="00D26806">
      <w:pPr>
        <w:pStyle w:val="MarginText"/>
        <w:numPr>
          <w:ilvl w:val="0"/>
          <w:numId w:val="16"/>
        </w:numPr>
        <w:spacing w:after="0"/>
        <w:ind w:left="0" w:firstLine="426"/>
        <w:rPr>
          <w:sz w:val="24"/>
          <w:szCs w:val="24"/>
          <w:lang w:val="ro-MO"/>
        </w:rPr>
      </w:pPr>
      <w:r w:rsidRPr="00224E05">
        <w:rPr>
          <w:sz w:val="24"/>
          <w:szCs w:val="24"/>
          <w:lang w:val="ro-MO"/>
        </w:rPr>
        <w:t>să monitorizeze (trimestrial/semestrial/anual) consumul de dispozitive medicale achitate de CNAM și să prezinte furnizorului la solicitarea acestuia;</w:t>
      </w:r>
    </w:p>
    <w:p w14:paraId="2FBB8181" w14:textId="77777777" w:rsidR="006D2BBF" w:rsidRPr="00224E05" w:rsidRDefault="00D26806">
      <w:pPr>
        <w:pStyle w:val="MarginText"/>
        <w:numPr>
          <w:ilvl w:val="0"/>
          <w:numId w:val="16"/>
        </w:numPr>
        <w:spacing w:after="0"/>
        <w:ind w:left="0" w:firstLine="426"/>
        <w:rPr>
          <w:lang w:val="ro-MO"/>
        </w:rPr>
      </w:pPr>
      <w:r w:rsidRPr="00224E05">
        <w:rPr>
          <w:sz w:val="24"/>
          <w:szCs w:val="24"/>
          <w:lang w:val="ro-MO"/>
        </w:rPr>
        <w:t>să afişeze la loc vizibil lista prestatorilor de servicii farmaceutice cu care se află în relaţie contractuală, preţurile de vânzare maxime cu amănuntul ale dispozitivelor medicale compensate, sume fixe compensate și mărimea maximă a co-plății pacientului;</w:t>
      </w:r>
    </w:p>
    <w:p w14:paraId="4763F081" w14:textId="77777777" w:rsidR="006D2BBF" w:rsidRPr="00224E05" w:rsidRDefault="00D26806">
      <w:pPr>
        <w:pStyle w:val="MarginText"/>
        <w:numPr>
          <w:ilvl w:val="0"/>
          <w:numId w:val="16"/>
        </w:numPr>
        <w:spacing w:after="0"/>
        <w:ind w:left="0" w:firstLine="426"/>
        <w:rPr>
          <w:lang w:val="ro-MO"/>
        </w:rPr>
      </w:pPr>
      <w:r w:rsidRPr="00224E05">
        <w:rPr>
          <w:sz w:val="24"/>
          <w:szCs w:val="24"/>
          <w:lang w:val="ro-MO"/>
        </w:rPr>
        <w:t>să informeze permanent furnizorii de dispozitive medicale asupra condiţiilor de contractare;</w:t>
      </w:r>
    </w:p>
    <w:p w14:paraId="600E5902" w14:textId="77777777" w:rsidR="006D2BBF" w:rsidRPr="00224E05" w:rsidRDefault="00D26806">
      <w:pPr>
        <w:pStyle w:val="MarginText"/>
        <w:numPr>
          <w:ilvl w:val="0"/>
          <w:numId w:val="16"/>
        </w:numPr>
        <w:spacing w:after="0"/>
        <w:ind w:left="0" w:firstLine="426"/>
        <w:rPr>
          <w:sz w:val="24"/>
          <w:szCs w:val="24"/>
          <w:lang w:val="ro-MO"/>
        </w:rPr>
      </w:pPr>
      <w:r w:rsidRPr="00224E05">
        <w:rPr>
          <w:sz w:val="24"/>
          <w:szCs w:val="24"/>
          <w:lang w:val="ro-MO"/>
        </w:rPr>
        <w:t>să verifice activitatea furnizorilor de dispozitive medicale conform contractelor încheiate cu aceştia.</w:t>
      </w:r>
    </w:p>
    <w:p w14:paraId="21797AE5" w14:textId="77777777" w:rsidR="006D2BBF" w:rsidRPr="00177D6F" w:rsidRDefault="00D26806">
      <w:pPr>
        <w:pStyle w:val="MarginText"/>
        <w:numPr>
          <w:ilvl w:val="0"/>
          <w:numId w:val="13"/>
        </w:numPr>
        <w:spacing w:after="0"/>
        <w:rPr>
          <w:b/>
          <w:sz w:val="24"/>
          <w:szCs w:val="24"/>
          <w:shd w:val="clear" w:color="auto" w:fill="FFFF00"/>
          <w:lang w:val="ro-MO"/>
        </w:rPr>
      </w:pPr>
      <w:r w:rsidRPr="00177D6F">
        <w:rPr>
          <w:b/>
          <w:sz w:val="24"/>
          <w:szCs w:val="24"/>
          <w:shd w:val="clear" w:color="auto" w:fill="FFFF00"/>
          <w:lang w:val="ro-MO"/>
        </w:rPr>
        <w:t>Prevederi: situații cînd contractul își încetează acțiunea.</w:t>
      </w:r>
    </w:p>
    <w:p w14:paraId="4C6C5C83" w14:textId="77777777" w:rsidR="006D2BBF" w:rsidRPr="00177D6F" w:rsidRDefault="00D26806">
      <w:pPr>
        <w:pStyle w:val="MarginText"/>
        <w:numPr>
          <w:ilvl w:val="0"/>
          <w:numId w:val="13"/>
        </w:numPr>
        <w:spacing w:after="0"/>
        <w:rPr>
          <w:lang w:val="ro-MO"/>
        </w:rPr>
      </w:pPr>
      <w:r w:rsidRPr="00177D6F">
        <w:rPr>
          <w:b/>
          <w:sz w:val="24"/>
          <w:szCs w:val="24"/>
          <w:shd w:val="clear" w:color="auto" w:fill="FFFF00"/>
          <w:lang w:val="ro-MO"/>
        </w:rPr>
        <w:t xml:space="preserve">Condițiile excepționale: prevederi privind prețul declarat </w:t>
      </w:r>
    </w:p>
    <w:p w14:paraId="7425E5B4" w14:textId="77777777" w:rsidR="006D2BBF" w:rsidRPr="00177D6F" w:rsidRDefault="00D26806">
      <w:pPr>
        <w:pStyle w:val="MarginText"/>
        <w:spacing w:after="0"/>
        <w:ind w:left="782"/>
        <w:rPr>
          <w:lang w:val="ro-MO"/>
        </w:rPr>
      </w:pPr>
      <w:r w:rsidRPr="00177D6F">
        <w:rPr>
          <w:sz w:val="24"/>
          <w:szCs w:val="24"/>
          <w:lang w:val="ro-MO"/>
        </w:rPr>
        <w:t>În condiţiile în care pe perioada derulării contractului se constată că furnizorul nu respectă prevederile contractului: majorează preţul de achiziție?</w:t>
      </w:r>
    </w:p>
    <w:p w14:paraId="6CEA1B9B" w14:textId="77777777" w:rsidR="006D2BBF" w:rsidRPr="00177D6F" w:rsidRDefault="00D26806">
      <w:pPr>
        <w:pStyle w:val="MarginText"/>
        <w:numPr>
          <w:ilvl w:val="0"/>
          <w:numId w:val="17"/>
        </w:numPr>
        <w:spacing w:after="0"/>
        <w:ind w:hanging="294"/>
        <w:rPr>
          <w:lang w:val="ro-MO"/>
        </w:rPr>
      </w:pPr>
      <w:r w:rsidRPr="00177D6F">
        <w:rPr>
          <w:b/>
          <w:sz w:val="24"/>
          <w:szCs w:val="24"/>
          <w:shd w:val="clear" w:color="auto" w:fill="FFFF00"/>
          <w:lang w:val="ro-MO"/>
        </w:rPr>
        <w:t xml:space="preserve">Perioada de valabilitate a Contractului   </w:t>
      </w:r>
    </w:p>
    <w:p w14:paraId="6C31F4D4" w14:textId="77777777" w:rsidR="006D2BBF" w:rsidRPr="00224E05" w:rsidRDefault="00D26806">
      <w:pPr>
        <w:pStyle w:val="MarginText"/>
        <w:spacing w:after="0"/>
        <w:ind w:left="720"/>
        <w:rPr>
          <w:lang w:val="ro-MO"/>
        </w:rPr>
      </w:pPr>
      <w:r w:rsidRPr="00177D6F">
        <w:rPr>
          <w:sz w:val="24"/>
          <w:szCs w:val="24"/>
          <w:shd w:val="clear" w:color="auto" w:fill="FFFF00"/>
          <w:lang w:val="ro-MO"/>
        </w:rPr>
        <w:t>5.1 Prevederile prezentului Contract intră în vigoare din data semnării a Contraсtului și sunt valabile pînă la data de .........</w:t>
      </w:r>
    </w:p>
    <w:p w14:paraId="538A5C08" w14:textId="77777777" w:rsidR="006D2BBF" w:rsidRPr="00224E05" w:rsidRDefault="00D26806">
      <w:pPr>
        <w:pStyle w:val="MarginText"/>
        <w:numPr>
          <w:ilvl w:val="0"/>
          <w:numId w:val="17"/>
        </w:numPr>
        <w:spacing w:after="0"/>
        <w:rPr>
          <w:b/>
          <w:sz w:val="24"/>
          <w:szCs w:val="24"/>
          <w:lang w:val="ro-MO"/>
        </w:rPr>
      </w:pPr>
      <w:r w:rsidRPr="00224E05">
        <w:rPr>
          <w:b/>
          <w:sz w:val="24"/>
          <w:szCs w:val="24"/>
          <w:lang w:val="ro-MO"/>
        </w:rPr>
        <w:t xml:space="preserve">Amendamente   </w:t>
      </w:r>
    </w:p>
    <w:p w14:paraId="7DF971D9" w14:textId="77777777" w:rsidR="006D2BBF" w:rsidRPr="00224E05" w:rsidRDefault="00D26806">
      <w:pPr>
        <w:pStyle w:val="MarginText"/>
        <w:spacing w:after="0"/>
        <w:ind w:left="851"/>
        <w:rPr>
          <w:sz w:val="24"/>
          <w:szCs w:val="24"/>
          <w:lang w:val="ro-MO"/>
        </w:rPr>
      </w:pPr>
      <w:r w:rsidRPr="00224E05">
        <w:rPr>
          <w:sz w:val="24"/>
          <w:szCs w:val="24"/>
          <w:lang w:val="ro-MO"/>
        </w:rPr>
        <w:t xml:space="preserve">Completarea şi modificarea prezentului Contract pot fi făcute numai cu acordul scris al părţilor semnatare.   </w:t>
      </w:r>
    </w:p>
    <w:p w14:paraId="659194F4" w14:textId="77777777" w:rsidR="006D2BBF" w:rsidRPr="00224E05" w:rsidRDefault="00D26806">
      <w:pPr>
        <w:spacing w:after="0" w:line="240" w:lineRule="auto"/>
        <w:ind w:left="851"/>
        <w:jc w:val="both"/>
        <w:rPr>
          <w:lang w:val="ro-MO"/>
        </w:rPr>
      </w:pPr>
      <w:r w:rsidRPr="00224E05">
        <w:rPr>
          <w:rFonts w:ascii="Times New Roman" w:eastAsia="Times New Roman" w:hAnsi="Times New Roman" w:cs="Times New Roman"/>
          <w:color w:val="000000"/>
          <w:sz w:val="24"/>
          <w:szCs w:val="24"/>
          <w:lang w:val="ro-MO"/>
        </w:rPr>
        <w:t>Prezentul Contract este întocmit în 2 exemplare, câte unul pentru fiecare Parte, ambele cu aceeaşi putere juridică.</w:t>
      </w:r>
    </w:p>
    <w:p w14:paraId="1D0C500D" w14:textId="77777777" w:rsidR="006D2BBF" w:rsidRPr="00224E05" w:rsidRDefault="00D26806">
      <w:pPr>
        <w:spacing w:after="0" w:line="240" w:lineRule="auto"/>
        <w:ind w:left="851"/>
        <w:jc w:val="both"/>
        <w:rPr>
          <w:lang w:val="ro-MO"/>
        </w:rPr>
      </w:pPr>
      <w:r w:rsidRPr="00224E05">
        <w:rPr>
          <w:rFonts w:ascii="Times New Roman" w:eastAsia="Times New Roman" w:hAnsi="Times New Roman" w:cs="Times New Roman"/>
          <w:b/>
          <w:bCs/>
          <w:color w:val="000000"/>
          <w:sz w:val="24"/>
          <w:szCs w:val="24"/>
          <w:lang w:val="ro-MO"/>
        </w:rPr>
        <w:t>Adresele juridice şi datele de identificare ale Părţilor</w:t>
      </w:r>
    </w:p>
    <w:p w14:paraId="7C67BC6A" w14:textId="77777777" w:rsidR="006D2BBF" w:rsidRPr="00224E05" w:rsidRDefault="006D2BBF">
      <w:pPr>
        <w:spacing w:after="0" w:line="240" w:lineRule="auto"/>
        <w:ind w:firstLine="360"/>
        <w:jc w:val="center"/>
        <w:rPr>
          <w:rFonts w:ascii="Times New Roman" w:eastAsia="Times New Roman" w:hAnsi="Times New Roman" w:cs="Times New Roman"/>
          <w:b/>
          <w:bCs/>
          <w:sz w:val="24"/>
          <w:szCs w:val="24"/>
          <w:lang w:val="ro-MO"/>
        </w:rPr>
      </w:pPr>
    </w:p>
    <w:p w14:paraId="32B42977" w14:textId="77777777" w:rsidR="006D2BBF" w:rsidRPr="00224E05" w:rsidRDefault="00D26806">
      <w:pPr>
        <w:spacing w:after="0" w:line="240" w:lineRule="auto"/>
        <w:ind w:firstLine="360"/>
        <w:jc w:val="both"/>
        <w:rPr>
          <w:lang w:val="ro-MO"/>
        </w:rPr>
      </w:pPr>
      <w:r w:rsidRPr="00224E05">
        <w:rPr>
          <w:rFonts w:ascii="Times New Roman" w:eastAsia="Times New Roman" w:hAnsi="Times New Roman" w:cs="Times New Roman"/>
          <w:color w:val="000000"/>
          <w:sz w:val="24"/>
          <w:szCs w:val="24"/>
          <w:lang w:val="ro-MO"/>
        </w:rPr>
        <w:t>CNAM                       </w:t>
      </w:r>
      <w:r w:rsidRPr="00224E05">
        <w:rPr>
          <w:rFonts w:ascii="Times New Roman" w:eastAsia="Times New Roman" w:hAnsi="Times New Roman" w:cs="Times New Roman"/>
          <w:color w:val="000000"/>
          <w:sz w:val="24"/>
          <w:szCs w:val="24"/>
          <w:lang w:val="ro-MO"/>
        </w:rPr>
        <w:tab/>
      </w:r>
      <w:r w:rsidRPr="00224E05">
        <w:rPr>
          <w:rFonts w:ascii="Times New Roman" w:eastAsia="Times New Roman" w:hAnsi="Times New Roman" w:cs="Times New Roman"/>
          <w:color w:val="000000"/>
          <w:sz w:val="24"/>
          <w:szCs w:val="24"/>
          <w:lang w:val="ro-MO"/>
        </w:rPr>
        <w:tab/>
      </w:r>
      <w:r w:rsidRPr="00224E05">
        <w:rPr>
          <w:rFonts w:ascii="Times New Roman" w:eastAsia="Times New Roman" w:hAnsi="Times New Roman" w:cs="Times New Roman"/>
          <w:color w:val="000000"/>
          <w:sz w:val="24"/>
          <w:szCs w:val="24"/>
          <w:lang w:val="ro-MO"/>
        </w:rPr>
        <w:tab/>
      </w:r>
      <w:r w:rsidRPr="00224E05">
        <w:rPr>
          <w:rFonts w:ascii="Times New Roman" w:eastAsia="Times New Roman" w:hAnsi="Times New Roman" w:cs="Times New Roman"/>
          <w:color w:val="000000"/>
          <w:sz w:val="24"/>
          <w:szCs w:val="24"/>
          <w:lang w:val="ro-MO"/>
        </w:rPr>
        <w:tab/>
      </w:r>
      <w:r w:rsidRPr="00224E05">
        <w:rPr>
          <w:rFonts w:ascii="Times New Roman" w:eastAsia="Times New Roman" w:hAnsi="Times New Roman" w:cs="Times New Roman"/>
          <w:color w:val="000000"/>
          <w:sz w:val="24"/>
          <w:szCs w:val="24"/>
          <w:lang w:val="ro-MO"/>
        </w:rPr>
        <w:tab/>
      </w:r>
      <w:r w:rsidRPr="00224E05">
        <w:rPr>
          <w:rFonts w:ascii="Times New Roman" w:eastAsia="Times New Roman" w:hAnsi="Times New Roman" w:cs="Times New Roman"/>
          <w:color w:val="000000"/>
          <w:sz w:val="24"/>
          <w:szCs w:val="24"/>
          <w:lang w:val="ro-MO"/>
        </w:rPr>
        <w:tab/>
      </w:r>
      <w:r w:rsidRPr="00224E05">
        <w:rPr>
          <w:rFonts w:ascii="Times New Roman" w:eastAsia="Times New Roman" w:hAnsi="Times New Roman" w:cs="Times New Roman"/>
          <w:color w:val="000000"/>
          <w:sz w:val="24"/>
          <w:szCs w:val="24"/>
          <w:lang w:val="ro-MO"/>
        </w:rPr>
        <w:tab/>
        <w:t xml:space="preserve">Furnizorul </w:t>
      </w:r>
    </w:p>
    <w:p w14:paraId="44A796EB" w14:textId="1B1C1A2E" w:rsidR="006D2BBF" w:rsidRPr="00224E05" w:rsidRDefault="00D26806">
      <w:pPr>
        <w:spacing w:after="0" w:line="240" w:lineRule="auto"/>
        <w:ind w:firstLine="360"/>
        <w:jc w:val="both"/>
        <w:rPr>
          <w:rFonts w:ascii="Times New Roman" w:eastAsia="Times New Roman" w:hAnsi="Times New Roman" w:cs="Times New Roman"/>
          <w:color w:val="000000"/>
          <w:sz w:val="24"/>
          <w:szCs w:val="24"/>
          <w:lang w:val="ro-MO"/>
        </w:rPr>
      </w:pPr>
      <w:r w:rsidRPr="00224E05">
        <w:rPr>
          <w:rFonts w:ascii="Times New Roman" w:eastAsia="Times New Roman" w:hAnsi="Times New Roman" w:cs="Times New Roman"/>
          <w:color w:val="000000"/>
          <w:sz w:val="24"/>
          <w:szCs w:val="24"/>
          <w:lang w:val="ro-MO"/>
        </w:rPr>
        <w:t xml:space="preserve">_____________________       </w:t>
      </w:r>
      <w:r w:rsidRPr="00224E05">
        <w:rPr>
          <w:rFonts w:ascii="Times New Roman" w:eastAsia="Times New Roman" w:hAnsi="Times New Roman" w:cs="Times New Roman"/>
          <w:color w:val="000000"/>
          <w:sz w:val="24"/>
          <w:szCs w:val="24"/>
          <w:lang w:val="ro-MO"/>
        </w:rPr>
        <w:tab/>
      </w:r>
      <w:r w:rsidRPr="00224E05">
        <w:rPr>
          <w:rFonts w:ascii="Times New Roman" w:eastAsia="Times New Roman" w:hAnsi="Times New Roman" w:cs="Times New Roman"/>
          <w:color w:val="000000"/>
          <w:sz w:val="24"/>
          <w:szCs w:val="24"/>
          <w:lang w:val="ro-MO"/>
        </w:rPr>
        <w:tab/>
      </w:r>
      <w:bookmarkStart w:id="1" w:name="_GoBack"/>
      <w:bookmarkEnd w:id="1"/>
      <w:r w:rsidRPr="00224E05">
        <w:rPr>
          <w:rFonts w:ascii="Times New Roman" w:eastAsia="Times New Roman" w:hAnsi="Times New Roman" w:cs="Times New Roman"/>
          <w:color w:val="000000"/>
          <w:sz w:val="24"/>
          <w:szCs w:val="24"/>
          <w:lang w:val="ro-MO"/>
        </w:rPr>
        <w:tab/>
      </w:r>
      <w:r w:rsidRPr="00224E05">
        <w:rPr>
          <w:rFonts w:ascii="Times New Roman" w:eastAsia="Times New Roman" w:hAnsi="Times New Roman" w:cs="Times New Roman"/>
          <w:color w:val="000000"/>
          <w:sz w:val="24"/>
          <w:szCs w:val="24"/>
          <w:lang w:val="ro-MO"/>
        </w:rPr>
        <w:tab/>
      </w:r>
      <w:r w:rsidRPr="00224E05">
        <w:rPr>
          <w:rFonts w:ascii="Times New Roman" w:eastAsia="Times New Roman" w:hAnsi="Times New Roman" w:cs="Times New Roman"/>
          <w:color w:val="000000"/>
          <w:sz w:val="24"/>
          <w:szCs w:val="24"/>
          <w:lang w:val="ro-MO"/>
        </w:rPr>
        <w:tab/>
        <w:t>___________________</w:t>
      </w:r>
    </w:p>
    <w:p w14:paraId="6C55834B" w14:textId="77777777" w:rsidR="006D2BBF" w:rsidRPr="00224E05" w:rsidRDefault="00D26806">
      <w:pPr>
        <w:spacing w:after="0" w:line="240" w:lineRule="auto"/>
        <w:jc w:val="both"/>
        <w:rPr>
          <w:lang w:val="ro-MO"/>
        </w:rPr>
      </w:pPr>
      <w:r w:rsidRPr="00224E05">
        <w:rPr>
          <w:rFonts w:ascii="Times New Roman" w:eastAsia="Times New Roman" w:hAnsi="Times New Roman" w:cs="Times New Roman"/>
          <w:color w:val="000000"/>
          <w:sz w:val="24"/>
          <w:szCs w:val="24"/>
          <w:lang w:val="ro-MO"/>
        </w:rPr>
        <w:t>          </w:t>
      </w:r>
      <w:r w:rsidRPr="00224E05">
        <w:rPr>
          <w:rFonts w:ascii="Times New Roman" w:eastAsia="Times New Roman" w:hAnsi="Times New Roman" w:cs="Times New Roman"/>
          <w:color w:val="000000"/>
          <w:sz w:val="24"/>
          <w:szCs w:val="24"/>
          <w:lang w:val="ro-MO"/>
        </w:rPr>
        <w:tab/>
      </w:r>
      <w:r w:rsidRPr="00224E05">
        <w:rPr>
          <w:rFonts w:ascii="Times New Roman" w:eastAsia="Times New Roman" w:hAnsi="Times New Roman" w:cs="Times New Roman"/>
          <w:color w:val="000000"/>
          <w:sz w:val="24"/>
          <w:szCs w:val="24"/>
          <w:lang w:val="ro-MO"/>
        </w:rPr>
        <w:tab/>
      </w:r>
      <w:r w:rsidRPr="00224E05">
        <w:rPr>
          <w:rFonts w:ascii="Times New Roman" w:eastAsia="Times New Roman" w:hAnsi="Times New Roman" w:cs="Times New Roman"/>
          <w:color w:val="000000"/>
          <w:sz w:val="24"/>
          <w:szCs w:val="24"/>
          <w:lang w:val="ro-MO"/>
        </w:rPr>
        <w:tab/>
      </w:r>
      <w:r w:rsidRPr="00224E05">
        <w:rPr>
          <w:rFonts w:ascii="Times New Roman" w:eastAsia="Times New Roman" w:hAnsi="Times New Roman" w:cs="Times New Roman"/>
          <w:color w:val="000000"/>
          <w:sz w:val="24"/>
          <w:szCs w:val="24"/>
          <w:lang w:val="ro-MO"/>
        </w:rPr>
        <w:tab/>
      </w:r>
      <w:r w:rsidRPr="00224E05">
        <w:rPr>
          <w:rFonts w:ascii="Times New Roman" w:eastAsia="Times New Roman" w:hAnsi="Times New Roman" w:cs="Times New Roman"/>
          <w:color w:val="000000"/>
          <w:sz w:val="24"/>
          <w:szCs w:val="24"/>
          <w:lang w:val="ro-MO"/>
        </w:rPr>
        <w:tab/>
        <w:t>L.Ş.                                                                                                           L.Ş.</w:t>
      </w:r>
    </w:p>
    <w:sectPr w:rsidR="006D2BBF" w:rsidRPr="00224E05" w:rsidSect="00224E05">
      <w:footerReference w:type="default" r:id="rId9"/>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194E0" w14:textId="77777777" w:rsidR="002E15A9" w:rsidRDefault="002E15A9" w:rsidP="006D2BBF">
      <w:pPr>
        <w:spacing w:after="0" w:line="240" w:lineRule="auto"/>
      </w:pPr>
      <w:r>
        <w:separator/>
      </w:r>
    </w:p>
  </w:endnote>
  <w:endnote w:type="continuationSeparator" w:id="0">
    <w:p w14:paraId="35A5EFE7" w14:textId="77777777" w:rsidR="002E15A9" w:rsidRDefault="002E15A9" w:rsidP="006D2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F">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 w:name="$Caslon">
    <w:altName w:val="Arial"/>
    <w:charset w:val="00"/>
    <w:family w:val="swiss"/>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2120"/>
      <w:docPartObj>
        <w:docPartGallery w:val="Page Numbers (Bottom of Page)"/>
        <w:docPartUnique/>
      </w:docPartObj>
    </w:sdtPr>
    <w:sdtEndPr>
      <w:rPr>
        <w:rFonts w:ascii="Times New Roman" w:hAnsi="Times New Roman" w:cs="Times New Roman"/>
      </w:rPr>
    </w:sdtEndPr>
    <w:sdtContent>
      <w:p w14:paraId="40E78548" w14:textId="1557F0C4" w:rsidR="00453F75" w:rsidRPr="00224E05" w:rsidRDefault="00453F75">
        <w:pPr>
          <w:pStyle w:val="ac"/>
          <w:jc w:val="center"/>
          <w:rPr>
            <w:rFonts w:ascii="Times New Roman" w:hAnsi="Times New Roman" w:cs="Times New Roman"/>
          </w:rPr>
        </w:pPr>
        <w:r w:rsidRPr="00224E05">
          <w:rPr>
            <w:rFonts w:ascii="Times New Roman" w:hAnsi="Times New Roman" w:cs="Times New Roman"/>
          </w:rPr>
          <w:fldChar w:fldCharType="begin"/>
        </w:r>
        <w:r w:rsidRPr="00224E05">
          <w:rPr>
            <w:rFonts w:ascii="Times New Roman" w:hAnsi="Times New Roman" w:cs="Times New Roman"/>
          </w:rPr>
          <w:instrText>PAGE   \* MERGEFORMAT</w:instrText>
        </w:r>
        <w:r w:rsidRPr="00224E05">
          <w:rPr>
            <w:rFonts w:ascii="Times New Roman" w:hAnsi="Times New Roman" w:cs="Times New Roman"/>
          </w:rPr>
          <w:fldChar w:fldCharType="separate"/>
        </w:r>
        <w:r w:rsidR="00177D6F" w:rsidRPr="00177D6F">
          <w:rPr>
            <w:rFonts w:ascii="Times New Roman" w:hAnsi="Times New Roman" w:cs="Times New Roman"/>
            <w:noProof/>
            <w:lang w:val="ro-RO"/>
          </w:rPr>
          <w:t>8</w:t>
        </w:r>
        <w:r w:rsidRPr="00224E05">
          <w:rPr>
            <w:rFonts w:ascii="Times New Roman" w:hAnsi="Times New Roman" w:cs="Times New Roman"/>
          </w:rPr>
          <w:fldChar w:fldCharType="end"/>
        </w:r>
      </w:p>
    </w:sdtContent>
  </w:sdt>
  <w:p w14:paraId="67A4D137" w14:textId="77777777" w:rsidR="00453F75" w:rsidRDefault="00453F7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BCCEF2" w14:textId="77777777" w:rsidR="002E15A9" w:rsidRDefault="002E15A9" w:rsidP="006D2BBF">
      <w:pPr>
        <w:spacing w:after="0" w:line="240" w:lineRule="auto"/>
      </w:pPr>
      <w:r w:rsidRPr="006D2BBF">
        <w:rPr>
          <w:color w:val="000000"/>
        </w:rPr>
        <w:separator/>
      </w:r>
    </w:p>
  </w:footnote>
  <w:footnote w:type="continuationSeparator" w:id="0">
    <w:p w14:paraId="56028E8E" w14:textId="77777777" w:rsidR="002E15A9" w:rsidRDefault="002E15A9" w:rsidP="006D2B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C5B72"/>
    <w:multiLevelType w:val="multilevel"/>
    <w:tmpl w:val="EF38C110"/>
    <w:lvl w:ilvl="0">
      <w:start w:val="1"/>
      <w:numFmt w:val="decimal"/>
      <w:lvlText w:val="%1)"/>
      <w:lvlJc w:val="left"/>
      <w:rPr>
        <w:rFonts w:ascii="Times New Roman" w:hAnsi="Times New Roman"/>
        <w:b w:val="0"/>
        <w:bCs/>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C7232DB"/>
    <w:multiLevelType w:val="multilevel"/>
    <w:tmpl w:val="7C78A706"/>
    <w:lvl w:ilvl="0">
      <w:start w:val="6"/>
      <w:numFmt w:val="upperRoman"/>
      <w:lvlText w:val="%1."/>
      <w:lvlJc w:val="left"/>
      <w:rPr>
        <w:rFonts w:ascii="Times New Roman" w:hAnsi="Times New Roman"/>
        <w:b/>
        <w:bCs/>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E004D6C"/>
    <w:multiLevelType w:val="multilevel"/>
    <w:tmpl w:val="ED44CE54"/>
    <w:lvl w:ilvl="0">
      <w:start w:val="1"/>
      <w:numFmt w:val="decimal"/>
      <w:lvlText w:val="%1)"/>
      <w:lvlJc w:val="left"/>
      <w:rPr>
        <w:rFonts w:ascii="Times New Roman" w:hAnsi="Times New Roman"/>
        <w:b w:val="0"/>
        <w:bCs/>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148E3E8B"/>
    <w:multiLevelType w:val="multilevel"/>
    <w:tmpl w:val="58B0DF0E"/>
    <w:lvl w:ilvl="0">
      <w:start w:val="1"/>
      <w:numFmt w:val="decimal"/>
      <w:lvlText w:val="%1."/>
      <w:lvlJc w:val="left"/>
      <w:pPr>
        <w:ind w:left="782" w:hanging="360"/>
      </w:pPr>
      <w:rPr>
        <w:b/>
      </w:rPr>
    </w:lvl>
    <w:lvl w:ilvl="1">
      <w:start w:val="1"/>
      <w:numFmt w:val="lowerLetter"/>
      <w:lvlText w:val="%2."/>
      <w:lvlJc w:val="left"/>
      <w:pPr>
        <w:ind w:left="1502" w:hanging="360"/>
      </w:pPr>
    </w:lvl>
    <w:lvl w:ilvl="2">
      <w:start w:val="1"/>
      <w:numFmt w:val="lowerRoman"/>
      <w:lvlText w:val="%3."/>
      <w:lvlJc w:val="right"/>
      <w:pPr>
        <w:ind w:left="2222" w:hanging="180"/>
      </w:pPr>
    </w:lvl>
    <w:lvl w:ilvl="3">
      <w:start w:val="1"/>
      <w:numFmt w:val="decimal"/>
      <w:lvlText w:val="%4."/>
      <w:lvlJc w:val="left"/>
      <w:pPr>
        <w:ind w:left="2942" w:hanging="360"/>
      </w:pPr>
    </w:lvl>
    <w:lvl w:ilvl="4">
      <w:start w:val="1"/>
      <w:numFmt w:val="lowerLetter"/>
      <w:lvlText w:val="%5."/>
      <w:lvlJc w:val="left"/>
      <w:pPr>
        <w:ind w:left="3662" w:hanging="360"/>
      </w:pPr>
    </w:lvl>
    <w:lvl w:ilvl="5">
      <w:start w:val="1"/>
      <w:numFmt w:val="lowerRoman"/>
      <w:lvlText w:val="%6."/>
      <w:lvlJc w:val="right"/>
      <w:pPr>
        <w:ind w:left="4382" w:hanging="180"/>
      </w:pPr>
    </w:lvl>
    <w:lvl w:ilvl="6">
      <w:start w:val="1"/>
      <w:numFmt w:val="decimal"/>
      <w:lvlText w:val="%7."/>
      <w:lvlJc w:val="left"/>
      <w:pPr>
        <w:ind w:left="5102" w:hanging="360"/>
      </w:pPr>
    </w:lvl>
    <w:lvl w:ilvl="7">
      <w:start w:val="1"/>
      <w:numFmt w:val="lowerLetter"/>
      <w:lvlText w:val="%8."/>
      <w:lvlJc w:val="left"/>
      <w:pPr>
        <w:ind w:left="5822" w:hanging="360"/>
      </w:pPr>
    </w:lvl>
    <w:lvl w:ilvl="8">
      <w:start w:val="1"/>
      <w:numFmt w:val="lowerRoman"/>
      <w:lvlText w:val="%9."/>
      <w:lvlJc w:val="right"/>
      <w:pPr>
        <w:ind w:left="6542" w:hanging="180"/>
      </w:pPr>
    </w:lvl>
  </w:abstractNum>
  <w:abstractNum w:abstractNumId="4">
    <w:nsid w:val="1A06123A"/>
    <w:multiLevelType w:val="multilevel"/>
    <w:tmpl w:val="FB4C53B0"/>
    <w:lvl w:ilvl="0">
      <w:start w:val="1"/>
      <w:numFmt w:val="decimal"/>
      <w:lvlText w:val="%1."/>
      <w:lvlJc w:val="left"/>
    </w:lvl>
    <w:lvl w:ilvl="1">
      <w:start w:val="2"/>
      <w:numFmt w:val="upperRoman"/>
      <w:lvlText w:val="%2."/>
      <w:lvlJc w:val="left"/>
      <w:rPr>
        <w:rFonts w:ascii="Times New Roman" w:hAnsi="Times New Roman"/>
        <w:b/>
        <w:bCs/>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1B357FF1"/>
    <w:multiLevelType w:val="multilevel"/>
    <w:tmpl w:val="1DFCAE0A"/>
    <w:lvl w:ilvl="0">
      <w:start w:val="1"/>
      <w:numFmt w:val="upperRoman"/>
      <w:lvlText w:val="%1."/>
      <w:lvlJc w:val="right"/>
      <w:pPr>
        <w:ind w:left="720" w:hanging="360"/>
      </w:pPr>
      <w:rPr>
        <w:rFonts w:ascii="Times New Roman" w:hAnsi="Times New Roman" w:cs="Times New Roman"/>
        <w:b/>
        <w:sz w:val="24"/>
      </w:rPr>
    </w:lvl>
    <w:lvl w:ilvl="1">
      <w:start w:val="1"/>
      <w:numFmt w:val="decimal"/>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D0F780B"/>
    <w:multiLevelType w:val="multilevel"/>
    <w:tmpl w:val="3AE83E4E"/>
    <w:lvl w:ilvl="0">
      <w:start w:val="34"/>
      <w:numFmt w:val="decimal"/>
      <w:lvlText w:val="%1."/>
      <w:lvlJc w:val="left"/>
      <w:pPr>
        <w:ind w:left="3981" w:hanging="360"/>
      </w:pPr>
    </w:lvl>
    <w:lvl w:ilvl="1">
      <w:start w:val="1"/>
      <w:numFmt w:val="lowerLetter"/>
      <w:lvlText w:val="%2."/>
      <w:lvlJc w:val="left"/>
      <w:pPr>
        <w:ind w:left="4701" w:hanging="360"/>
      </w:pPr>
    </w:lvl>
    <w:lvl w:ilvl="2">
      <w:start w:val="1"/>
      <w:numFmt w:val="lowerRoman"/>
      <w:lvlText w:val="%3."/>
      <w:lvlJc w:val="right"/>
      <w:pPr>
        <w:ind w:left="5421" w:hanging="180"/>
      </w:pPr>
    </w:lvl>
    <w:lvl w:ilvl="3">
      <w:start w:val="1"/>
      <w:numFmt w:val="decimal"/>
      <w:lvlText w:val="%4."/>
      <w:lvlJc w:val="left"/>
      <w:pPr>
        <w:ind w:left="6141" w:hanging="360"/>
      </w:pPr>
    </w:lvl>
    <w:lvl w:ilvl="4">
      <w:start w:val="1"/>
      <w:numFmt w:val="lowerLetter"/>
      <w:lvlText w:val="%5."/>
      <w:lvlJc w:val="left"/>
      <w:pPr>
        <w:ind w:left="6861" w:hanging="360"/>
      </w:pPr>
    </w:lvl>
    <w:lvl w:ilvl="5">
      <w:start w:val="1"/>
      <w:numFmt w:val="lowerRoman"/>
      <w:lvlText w:val="%6."/>
      <w:lvlJc w:val="right"/>
      <w:pPr>
        <w:ind w:left="7581" w:hanging="180"/>
      </w:pPr>
    </w:lvl>
    <w:lvl w:ilvl="6">
      <w:start w:val="1"/>
      <w:numFmt w:val="decimal"/>
      <w:lvlText w:val="%7."/>
      <w:lvlJc w:val="left"/>
      <w:pPr>
        <w:ind w:left="8301" w:hanging="360"/>
      </w:pPr>
    </w:lvl>
    <w:lvl w:ilvl="7">
      <w:start w:val="1"/>
      <w:numFmt w:val="lowerLetter"/>
      <w:lvlText w:val="%8."/>
      <w:lvlJc w:val="left"/>
      <w:pPr>
        <w:ind w:left="9021" w:hanging="360"/>
      </w:pPr>
    </w:lvl>
    <w:lvl w:ilvl="8">
      <w:start w:val="1"/>
      <w:numFmt w:val="lowerRoman"/>
      <w:lvlText w:val="%9."/>
      <w:lvlJc w:val="right"/>
      <w:pPr>
        <w:ind w:left="9741" w:hanging="180"/>
      </w:pPr>
    </w:lvl>
  </w:abstractNum>
  <w:abstractNum w:abstractNumId="7">
    <w:nsid w:val="1DC253AC"/>
    <w:multiLevelType w:val="multilevel"/>
    <w:tmpl w:val="81B8EA6A"/>
    <w:lvl w:ilvl="0">
      <w:start w:val="7"/>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4EC21DC"/>
    <w:multiLevelType w:val="multilevel"/>
    <w:tmpl w:val="5D223394"/>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nsid w:val="44D7384D"/>
    <w:multiLevelType w:val="hybridMultilevel"/>
    <w:tmpl w:val="ECD65322"/>
    <w:lvl w:ilvl="0" w:tplc="97C623D2">
      <w:start w:val="1"/>
      <w:numFmt w:val="lowerLetter"/>
      <w:lvlText w:val="%1)"/>
      <w:lvlJc w:val="left"/>
      <w:pPr>
        <w:ind w:left="1287" w:hanging="360"/>
      </w:pPr>
      <w:rPr>
        <w:rFonts w:ascii="Times New Roman" w:hAnsi="Times New Roman" w:cs="Times New Roman"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0">
    <w:nsid w:val="50EB0059"/>
    <w:multiLevelType w:val="hybridMultilevel"/>
    <w:tmpl w:val="EB7A4C06"/>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1">
    <w:nsid w:val="55526496"/>
    <w:multiLevelType w:val="multilevel"/>
    <w:tmpl w:val="17068C68"/>
    <w:lvl w:ilvl="0">
      <w:start w:val="1"/>
      <w:numFmt w:val="decimal"/>
      <w:lvlText w:val="%1)"/>
      <w:lvlJc w:val="left"/>
      <w:pPr>
        <w:ind w:left="1440" w:hanging="360"/>
      </w:pPr>
      <w:rPr>
        <w:rFonts w:ascii="Times New Roman" w:eastAsia="Times New Roman" w:hAnsi="Times New Roman" w:cs="Times New Roman"/>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56B410C1"/>
    <w:multiLevelType w:val="multilevel"/>
    <w:tmpl w:val="F2AC6CB0"/>
    <w:lvl w:ilvl="0">
      <w:start w:val="1"/>
      <w:numFmt w:val="decimal"/>
      <w:lvlText w:val="%1)"/>
      <w:lvlJc w:val="left"/>
      <w:pPr>
        <w:ind w:left="1440" w:hanging="360"/>
      </w:pPr>
      <w:rPr>
        <w:rFonts w:ascii="Times New Roman"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60CC4072"/>
    <w:multiLevelType w:val="multilevel"/>
    <w:tmpl w:val="4712116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6F073285"/>
    <w:multiLevelType w:val="multilevel"/>
    <w:tmpl w:val="C3CC046E"/>
    <w:lvl w:ilvl="0">
      <w:start w:val="1"/>
      <w:numFmt w:val="decimal"/>
      <w:lvlText w:val="%1)"/>
      <w:lvlJc w:val="left"/>
      <w:pPr>
        <w:ind w:left="1502" w:hanging="360"/>
      </w:pPr>
      <w:rPr>
        <w:rFonts w:ascii="Times New Roman" w:eastAsia="Times New Roman" w:hAnsi="Times New Roman" w:cs="Times New Roman"/>
        <w:b/>
      </w:rPr>
    </w:lvl>
    <w:lvl w:ilvl="1">
      <w:start w:val="1"/>
      <w:numFmt w:val="lowerLetter"/>
      <w:lvlText w:val="%2."/>
      <w:lvlJc w:val="left"/>
      <w:pPr>
        <w:ind w:left="2222" w:hanging="360"/>
      </w:pPr>
    </w:lvl>
    <w:lvl w:ilvl="2">
      <w:start w:val="1"/>
      <w:numFmt w:val="lowerRoman"/>
      <w:lvlText w:val="%3."/>
      <w:lvlJc w:val="right"/>
      <w:pPr>
        <w:ind w:left="2942" w:hanging="180"/>
      </w:pPr>
    </w:lvl>
    <w:lvl w:ilvl="3">
      <w:start w:val="1"/>
      <w:numFmt w:val="decimal"/>
      <w:lvlText w:val="%4."/>
      <w:lvlJc w:val="left"/>
      <w:pPr>
        <w:ind w:left="3662" w:hanging="360"/>
      </w:pPr>
    </w:lvl>
    <w:lvl w:ilvl="4">
      <w:start w:val="1"/>
      <w:numFmt w:val="lowerLetter"/>
      <w:lvlText w:val="%5."/>
      <w:lvlJc w:val="left"/>
      <w:pPr>
        <w:ind w:left="4382" w:hanging="360"/>
      </w:pPr>
    </w:lvl>
    <w:lvl w:ilvl="5">
      <w:start w:val="1"/>
      <w:numFmt w:val="lowerRoman"/>
      <w:lvlText w:val="%6."/>
      <w:lvlJc w:val="right"/>
      <w:pPr>
        <w:ind w:left="5102" w:hanging="180"/>
      </w:pPr>
    </w:lvl>
    <w:lvl w:ilvl="6">
      <w:start w:val="1"/>
      <w:numFmt w:val="decimal"/>
      <w:lvlText w:val="%7."/>
      <w:lvlJc w:val="left"/>
      <w:pPr>
        <w:ind w:left="5822" w:hanging="360"/>
      </w:pPr>
    </w:lvl>
    <w:lvl w:ilvl="7">
      <w:start w:val="1"/>
      <w:numFmt w:val="lowerLetter"/>
      <w:lvlText w:val="%8."/>
      <w:lvlJc w:val="left"/>
      <w:pPr>
        <w:ind w:left="6542" w:hanging="360"/>
      </w:pPr>
    </w:lvl>
    <w:lvl w:ilvl="8">
      <w:start w:val="1"/>
      <w:numFmt w:val="lowerRoman"/>
      <w:lvlText w:val="%9."/>
      <w:lvlJc w:val="right"/>
      <w:pPr>
        <w:ind w:left="7262" w:hanging="180"/>
      </w:pPr>
    </w:lvl>
  </w:abstractNum>
  <w:abstractNum w:abstractNumId="15">
    <w:nsid w:val="720C13D7"/>
    <w:multiLevelType w:val="multilevel"/>
    <w:tmpl w:val="B5CAAEB8"/>
    <w:styleLink w:val="WWNum1"/>
    <w:lvl w:ilvl="0">
      <w:start w:val="1"/>
      <w:numFmt w:val="decimal"/>
      <w:lvlText w:val="%1."/>
      <w:lvlJc w:val="left"/>
      <w:pPr>
        <w:ind w:left="3621" w:hanging="360"/>
      </w:pPr>
      <w:rPr>
        <w:rFonts w:ascii="Times New Roman" w:hAnsi="Times New Roman" w:cs="Times New Roman"/>
      </w:rPr>
    </w:lvl>
    <w:lvl w:ilvl="1">
      <w:start w:val="1"/>
      <w:numFmt w:val="decimal"/>
      <w:lvlText w:val="%2)"/>
      <w:lvlJc w:val="left"/>
      <w:pPr>
        <w:ind w:left="1222" w:hanging="360"/>
      </w:pPr>
      <w:rPr>
        <w:rFonts w:ascii="Times New Roman" w:eastAsia="Times New Roman" w:hAnsi="Times New Roman" w:cs="Times New Roman"/>
      </w:r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6">
    <w:nsid w:val="72446F0F"/>
    <w:multiLevelType w:val="multilevel"/>
    <w:tmpl w:val="B18E12CE"/>
    <w:lvl w:ilvl="0">
      <w:start w:val="1"/>
      <w:numFmt w:val="decimal"/>
      <w:lvlText w:val="%1)"/>
      <w:lvlJc w:val="left"/>
      <w:pPr>
        <w:ind w:left="720" w:hanging="360"/>
      </w:pPr>
    </w:lvl>
    <w:lvl w:ilvl="1">
      <w:start w:val="1"/>
      <w:numFmt w:val="decimal"/>
      <w:lvlText w:val="%2)"/>
      <w:lvlJc w:val="left"/>
      <w:pPr>
        <w:ind w:left="1440" w:hanging="360"/>
      </w:pPr>
      <w:rPr>
        <w:rFonts w:ascii="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A944272"/>
    <w:multiLevelType w:val="multilevel"/>
    <w:tmpl w:val="98D6C20C"/>
    <w:lvl w:ilvl="0">
      <w:start w:val="1"/>
      <w:numFmt w:val="decimal"/>
      <w:lvlText w:val="%1)"/>
      <w:lvlJc w:val="left"/>
      <w:pPr>
        <w:ind w:left="1502" w:hanging="360"/>
      </w:pPr>
      <w:rPr>
        <w:rFonts w:ascii="Times New Roman" w:eastAsia="Times New Roman" w:hAnsi="Times New Roman" w:cs="Times New Roman"/>
        <w:b/>
      </w:rPr>
    </w:lvl>
    <w:lvl w:ilvl="1">
      <w:start w:val="1"/>
      <w:numFmt w:val="lowerLetter"/>
      <w:lvlText w:val="%2."/>
      <w:lvlJc w:val="left"/>
      <w:pPr>
        <w:ind w:left="2222" w:hanging="360"/>
      </w:pPr>
    </w:lvl>
    <w:lvl w:ilvl="2">
      <w:start w:val="1"/>
      <w:numFmt w:val="lowerRoman"/>
      <w:lvlText w:val="%3."/>
      <w:lvlJc w:val="right"/>
      <w:pPr>
        <w:ind w:left="2942" w:hanging="180"/>
      </w:pPr>
    </w:lvl>
    <w:lvl w:ilvl="3">
      <w:start w:val="1"/>
      <w:numFmt w:val="decimal"/>
      <w:lvlText w:val="%4."/>
      <w:lvlJc w:val="left"/>
      <w:pPr>
        <w:ind w:left="3662" w:hanging="360"/>
      </w:pPr>
    </w:lvl>
    <w:lvl w:ilvl="4">
      <w:start w:val="1"/>
      <w:numFmt w:val="lowerLetter"/>
      <w:lvlText w:val="%5."/>
      <w:lvlJc w:val="left"/>
      <w:pPr>
        <w:ind w:left="4382" w:hanging="360"/>
      </w:pPr>
    </w:lvl>
    <w:lvl w:ilvl="5">
      <w:start w:val="1"/>
      <w:numFmt w:val="lowerRoman"/>
      <w:lvlText w:val="%6."/>
      <w:lvlJc w:val="right"/>
      <w:pPr>
        <w:ind w:left="5102" w:hanging="180"/>
      </w:pPr>
    </w:lvl>
    <w:lvl w:ilvl="6">
      <w:start w:val="1"/>
      <w:numFmt w:val="decimal"/>
      <w:lvlText w:val="%7."/>
      <w:lvlJc w:val="left"/>
      <w:pPr>
        <w:ind w:left="5822" w:hanging="360"/>
      </w:pPr>
    </w:lvl>
    <w:lvl w:ilvl="7">
      <w:start w:val="1"/>
      <w:numFmt w:val="lowerLetter"/>
      <w:lvlText w:val="%8."/>
      <w:lvlJc w:val="left"/>
      <w:pPr>
        <w:ind w:left="6542" w:hanging="360"/>
      </w:pPr>
    </w:lvl>
    <w:lvl w:ilvl="8">
      <w:start w:val="1"/>
      <w:numFmt w:val="lowerRoman"/>
      <w:lvlText w:val="%9."/>
      <w:lvlJc w:val="right"/>
      <w:pPr>
        <w:ind w:left="7262" w:hanging="180"/>
      </w:pPr>
    </w:lvl>
  </w:abstractNum>
  <w:num w:numId="1">
    <w:abstractNumId w:val="15"/>
  </w:num>
  <w:num w:numId="2">
    <w:abstractNumId w:val="8"/>
  </w:num>
  <w:num w:numId="3">
    <w:abstractNumId w:val="5"/>
  </w:num>
  <w:num w:numId="4">
    <w:abstractNumId w:val="15"/>
    <w:lvlOverride w:ilvl="0">
      <w:startOverride w:val="1"/>
    </w:lvlOverride>
  </w:num>
  <w:num w:numId="5">
    <w:abstractNumId w:val="4"/>
  </w:num>
  <w:num w:numId="6">
    <w:abstractNumId w:val="16"/>
  </w:num>
  <w:num w:numId="7">
    <w:abstractNumId w:val="12"/>
  </w:num>
  <w:num w:numId="8">
    <w:abstractNumId w:val="2"/>
  </w:num>
  <w:num w:numId="9">
    <w:abstractNumId w:val="0"/>
  </w:num>
  <w:num w:numId="10">
    <w:abstractNumId w:val="1"/>
  </w:num>
  <w:num w:numId="11">
    <w:abstractNumId w:val="6"/>
  </w:num>
  <w:num w:numId="12">
    <w:abstractNumId w:val="13"/>
  </w:num>
  <w:num w:numId="13">
    <w:abstractNumId w:val="3"/>
  </w:num>
  <w:num w:numId="14">
    <w:abstractNumId w:val="11"/>
  </w:num>
  <w:num w:numId="15">
    <w:abstractNumId w:val="17"/>
  </w:num>
  <w:num w:numId="16">
    <w:abstractNumId w:val="14"/>
  </w:num>
  <w:num w:numId="17">
    <w:abstractNumId w:val="7"/>
  </w:num>
  <w:num w:numId="18">
    <w:abstractNumId w:val="9"/>
  </w:num>
  <w:num w:numId="1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lena Chitan">
    <w15:presenceInfo w15:providerId="Windows Live" w15:userId="f7646b5196202c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BBF"/>
    <w:rsid w:val="000623C1"/>
    <w:rsid w:val="000678A7"/>
    <w:rsid w:val="000E26F5"/>
    <w:rsid w:val="00120525"/>
    <w:rsid w:val="00177D6F"/>
    <w:rsid w:val="00195494"/>
    <w:rsid w:val="00220892"/>
    <w:rsid w:val="00224E05"/>
    <w:rsid w:val="002E15A9"/>
    <w:rsid w:val="00453F75"/>
    <w:rsid w:val="00572D82"/>
    <w:rsid w:val="005758D1"/>
    <w:rsid w:val="00592C82"/>
    <w:rsid w:val="00634464"/>
    <w:rsid w:val="00660906"/>
    <w:rsid w:val="006C4A20"/>
    <w:rsid w:val="006D2BBF"/>
    <w:rsid w:val="007B5E2F"/>
    <w:rsid w:val="00A050E5"/>
    <w:rsid w:val="00A6313C"/>
    <w:rsid w:val="00A9459C"/>
    <w:rsid w:val="00B126F0"/>
    <w:rsid w:val="00CC2580"/>
    <w:rsid w:val="00D26806"/>
    <w:rsid w:val="00D35467"/>
    <w:rsid w:val="00E40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5C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Lucida Sans Unicode" w:hAnsi="Calibri" w:cs="F"/>
        <w:kern w:val="3"/>
        <w:sz w:val="22"/>
        <w:szCs w:val="22"/>
        <w:lang w:val="ru-RU"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D2BBF"/>
    <w:pPr>
      <w:suppressAutoHyphens/>
    </w:pPr>
  </w:style>
  <w:style w:type="paragraph" w:styleId="4">
    <w:name w:val="heading 4"/>
    <w:basedOn w:val="Standard"/>
    <w:next w:val="Textbody"/>
    <w:rsid w:val="006D2BBF"/>
    <w:pPr>
      <w:keepNext/>
      <w:keepLines/>
      <w:spacing w:before="200" w:after="0"/>
      <w:outlineLvl w:val="3"/>
    </w:pPr>
    <w:rPr>
      <w:rFonts w:ascii="Cambria" w:hAnsi="Cambria"/>
      <w:b/>
      <w:bCs/>
      <w:i/>
      <w:iCs/>
      <w:color w:val="4F81BD"/>
    </w:rPr>
  </w:style>
  <w:style w:type="paragraph" w:styleId="8">
    <w:name w:val="heading 8"/>
    <w:basedOn w:val="Standard"/>
    <w:next w:val="Textbody"/>
    <w:rsid w:val="006D2BBF"/>
    <w:pPr>
      <w:keepNext/>
      <w:spacing w:after="0" w:line="240" w:lineRule="auto"/>
      <w:ind w:firstLine="720"/>
      <w:jc w:val="center"/>
      <w:outlineLvl w:val="7"/>
    </w:pPr>
    <w:rPr>
      <w:rFonts w:ascii="$Caslon" w:eastAsia="Times New Roman" w:hAnsi="$Caslon" w:cs="Times New Roman"/>
      <w:b/>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D2BBF"/>
    <w:pPr>
      <w:widowControl/>
      <w:suppressAutoHyphens/>
    </w:pPr>
  </w:style>
  <w:style w:type="paragraph" w:customStyle="1" w:styleId="Heading">
    <w:name w:val="Heading"/>
    <w:basedOn w:val="Standard"/>
    <w:next w:val="Textbody"/>
    <w:rsid w:val="006D2BBF"/>
    <w:pPr>
      <w:keepNext/>
      <w:spacing w:before="240" w:after="120"/>
    </w:pPr>
    <w:rPr>
      <w:rFonts w:ascii="Arial" w:hAnsi="Arial" w:cs="Arial"/>
      <w:sz w:val="28"/>
      <w:szCs w:val="28"/>
    </w:rPr>
  </w:style>
  <w:style w:type="paragraph" w:customStyle="1" w:styleId="Textbody">
    <w:name w:val="Text body"/>
    <w:basedOn w:val="Standard"/>
    <w:rsid w:val="006D2BBF"/>
    <w:pPr>
      <w:spacing w:after="120"/>
    </w:pPr>
  </w:style>
  <w:style w:type="paragraph" w:styleId="a3">
    <w:name w:val="List"/>
    <w:basedOn w:val="Textbody"/>
    <w:rsid w:val="006D2BBF"/>
    <w:rPr>
      <w:rFonts w:cs="Arial"/>
    </w:rPr>
  </w:style>
  <w:style w:type="paragraph" w:styleId="a4">
    <w:name w:val="caption"/>
    <w:basedOn w:val="Standard"/>
    <w:rsid w:val="006D2BBF"/>
    <w:pPr>
      <w:suppressLineNumbers/>
      <w:spacing w:before="120" w:after="120"/>
    </w:pPr>
    <w:rPr>
      <w:rFonts w:cs="Arial"/>
      <w:i/>
      <w:iCs/>
      <w:sz w:val="24"/>
      <w:szCs w:val="24"/>
    </w:rPr>
  </w:style>
  <w:style w:type="paragraph" w:customStyle="1" w:styleId="Index">
    <w:name w:val="Index"/>
    <w:basedOn w:val="Standard"/>
    <w:rsid w:val="006D2BBF"/>
    <w:pPr>
      <w:suppressLineNumbers/>
    </w:pPr>
    <w:rPr>
      <w:rFonts w:cs="Arial"/>
    </w:rPr>
  </w:style>
  <w:style w:type="paragraph" w:styleId="a5">
    <w:name w:val="List Paragraph"/>
    <w:basedOn w:val="Standard"/>
    <w:rsid w:val="006D2BBF"/>
    <w:pPr>
      <w:ind w:left="720"/>
    </w:pPr>
  </w:style>
  <w:style w:type="character" w:customStyle="1" w:styleId="80">
    <w:name w:val="Заголовок 8 Знак"/>
    <w:basedOn w:val="a0"/>
    <w:rsid w:val="006D2BBF"/>
    <w:rPr>
      <w:rFonts w:ascii="$Caslon" w:eastAsia="Times New Roman" w:hAnsi="$Caslon" w:cs="Times New Roman"/>
      <w:b/>
      <w:sz w:val="24"/>
      <w:szCs w:val="20"/>
      <w:lang w:val="en-US"/>
    </w:rPr>
  </w:style>
  <w:style w:type="character" w:customStyle="1" w:styleId="docheader">
    <w:name w:val="doc_header"/>
    <w:rsid w:val="006D2BBF"/>
    <w:rPr>
      <w:rFonts w:ascii="Times New Roman" w:hAnsi="Times New Roman" w:cs="Times New Roman"/>
    </w:rPr>
  </w:style>
  <w:style w:type="character" w:customStyle="1" w:styleId="40">
    <w:name w:val="Заголовок 4 Знак"/>
    <w:basedOn w:val="a0"/>
    <w:rsid w:val="006D2BBF"/>
    <w:rPr>
      <w:rFonts w:ascii="Cambria" w:hAnsi="Cambria" w:cs="F"/>
      <w:b/>
      <w:bCs/>
      <w:i/>
      <w:iCs/>
      <w:color w:val="4F81BD"/>
    </w:rPr>
  </w:style>
  <w:style w:type="character" w:customStyle="1" w:styleId="NumberingSymbols">
    <w:name w:val="Numbering Symbols"/>
    <w:rsid w:val="006D2BBF"/>
    <w:rPr>
      <w:rFonts w:ascii="Times New Roman" w:hAnsi="Times New Roman"/>
      <w:b/>
      <w:bCs/>
      <w:sz w:val="24"/>
      <w:szCs w:val="24"/>
    </w:rPr>
  </w:style>
  <w:style w:type="paragraph" w:styleId="a6">
    <w:name w:val="Normal (Web)"/>
    <w:basedOn w:val="a"/>
    <w:rsid w:val="006D2BBF"/>
    <w:pPr>
      <w:widowControl/>
      <w:suppressAutoHyphens w:val="0"/>
      <w:spacing w:before="100" w:after="100" w:line="240" w:lineRule="auto"/>
      <w:textAlignment w:val="auto"/>
    </w:pPr>
    <w:rPr>
      <w:rFonts w:ascii="Times New Roman" w:eastAsia="Times New Roman" w:hAnsi="Times New Roman" w:cs="Times New Roman"/>
      <w:kern w:val="0"/>
      <w:sz w:val="24"/>
      <w:szCs w:val="24"/>
      <w:lang w:eastAsia="ru-RU"/>
    </w:rPr>
  </w:style>
  <w:style w:type="character" w:styleId="a7">
    <w:name w:val="Emphasis"/>
    <w:basedOn w:val="a0"/>
    <w:rsid w:val="006D2BBF"/>
    <w:rPr>
      <w:i/>
      <w:iCs/>
    </w:rPr>
  </w:style>
  <w:style w:type="paragraph" w:customStyle="1" w:styleId="MarginText">
    <w:name w:val="Margin Text"/>
    <w:basedOn w:val="a"/>
    <w:rsid w:val="006D2BBF"/>
    <w:pPr>
      <w:widowControl/>
      <w:suppressAutoHyphens w:val="0"/>
      <w:spacing w:after="240" w:line="240" w:lineRule="auto"/>
      <w:jc w:val="both"/>
      <w:textAlignment w:val="auto"/>
    </w:pPr>
    <w:rPr>
      <w:rFonts w:ascii="Times New Roman" w:eastAsia="Times New Roman" w:hAnsi="Times New Roman" w:cs="Times New Roman"/>
      <w:kern w:val="0"/>
      <w:lang w:val="en-GB" w:eastAsia="zh-CN"/>
    </w:rPr>
  </w:style>
  <w:style w:type="paragraph" w:customStyle="1" w:styleId="al">
    <w:name w:val="a_l"/>
    <w:basedOn w:val="a"/>
    <w:rsid w:val="006D2BBF"/>
    <w:pPr>
      <w:widowControl/>
      <w:suppressAutoHyphens w:val="0"/>
      <w:spacing w:before="100" w:after="100" w:line="240" w:lineRule="auto"/>
      <w:textAlignment w:val="auto"/>
    </w:pPr>
    <w:rPr>
      <w:rFonts w:ascii="Times New Roman" w:eastAsia="Times New Roman" w:hAnsi="Times New Roman" w:cs="Times New Roman"/>
      <w:kern w:val="0"/>
      <w:sz w:val="24"/>
      <w:szCs w:val="24"/>
      <w:lang w:eastAsia="ru-RU"/>
    </w:rPr>
  </w:style>
  <w:style w:type="paragraph" w:styleId="a8">
    <w:name w:val="Balloon Text"/>
    <w:basedOn w:val="a"/>
    <w:rsid w:val="006D2BBF"/>
    <w:pPr>
      <w:spacing w:after="0" w:line="240" w:lineRule="auto"/>
    </w:pPr>
    <w:rPr>
      <w:rFonts w:ascii="Tahoma" w:hAnsi="Tahoma" w:cs="Tahoma"/>
      <w:sz w:val="16"/>
      <w:szCs w:val="16"/>
    </w:rPr>
  </w:style>
  <w:style w:type="character" w:customStyle="1" w:styleId="a9">
    <w:name w:val="Текст выноски Знак"/>
    <w:basedOn w:val="a0"/>
    <w:rsid w:val="006D2BBF"/>
    <w:rPr>
      <w:rFonts w:ascii="Tahoma" w:hAnsi="Tahoma" w:cs="Tahoma"/>
      <w:sz w:val="16"/>
      <w:szCs w:val="16"/>
    </w:rPr>
  </w:style>
  <w:style w:type="numbering" w:customStyle="1" w:styleId="WWNum1">
    <w:name w:val="WWNum1"/>
    <w:basedOn w:val="a2"/>
    <w:rsid w:val="006D2BBF"/>
    <w:pPr>
      <w:numPr>
        <w:numId w:val="1"/>
      </w:numPr>
    </w:pPr>
  </w:style>
  <w:style w:type="numbering" w:customStyle="1" w:styleId="WWNum2">
    <w:name w:val="WWNum2"/>
    <w:basedOn w:val="a2"/>
    <w:rsid w:val="006D2BBF"/>
    <w:pPr>
      <w:numPr>
        <w:numId w:val="2"/>
      </w:numPr>
    </w:pPr>
  </w:style>
  <w:style w:type="paragraph" w:styleId="aa">
    <w:name w:val="header"/>
    <w:basedOn w:val="a"/>
    <w:link w:val="ab"/>
    <w:uiPriority w:val="99"/>
    <w:unhideWhenUsed/>
    <w:rsid w:val="00453F75"/>
    <w:pPr>
      <w:tabs>
        <w:tab w:val="center" w:pos="4513"/>
        <w:tab w:val="right" w:pos="9026"/>
      </w:tabs>
      <w:spacing w:after="0" w:line="240" w:lineRule="auto"/>
    </w:pPr>
  </w:style>
  <w:style w:type="character" w:customStyle="1" w:styleId="ab">
    <w:name w:val="Верхний колонтитул Знак"/>
    <w:basedOn w:val="a0"/>
    <w:link w:val="aa"/>
    <w:uiPriority w:val="99"/>
    <w:rsid w:val="00453F75"/>
  </w:style>
  <w:style w:type="paragraph" w:styleId="ac">
    <w:name w:val="footer"/>
    <w:basedOn w:val="a"/>
    <w:link w:val="ad"/>
    <w:uiPriority w:val="99"/>
    <w:unhideWhenUsed/>
    <w:rsid w:val="00453F75"/>
    <w:pPr>
      <w:tabs>
        <w:tab w:val="center" w:pos="4513"/>
        <w:tab w:val="right" w:pos="9026"/>
      </w:tabs>
      <w:spacing w:after="0" w:line="240" w:lineRule="auto"/>
    </w:pPr>
  </w:style>
  <w:style w:type="character" w:customStyle="1" w:styleId="ad">
    <w:name w:val="Нижний колонтитул Знак"/>
    <w:basedOn w:val="a0"/>
    <w:link w:val="ac"/>
    <w:uiPriority w:val="99"/>
    <w:rsid w:val="00453F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Lucida Sans Unicode" w:hAnsi="Calibri" w:cs="F"/>
        <w:kern w:val="3"/>
        <w:sz w:val="22"/>
        <w:szCs w:val="22"/>
        <w:lang w:val="ru-RU"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D2BBF"/>
    <w:pPr>
      <w:suppressAutoHyphens/>
    </w:pPr>
  </w:style>
  <w:style w:type="paragraph" w:styleId="4">
    <w:name w:val="heading 4"/>
    <w:basedOn w:val="Standard"/>
    <w:next w:val="Textbody"/>
    <w:rsid w:val="006D2BBF"/>
    <w:pPr>
      <w:keepNext/>
      <w:keepLines/>
      <w:spacing w:before="200" w:after="0"/>
      <w:outlineLvl w:val="3"/>
    </w:pPr>
    <w:rPr>
      <w:rFonts w:ascii="Cambria" w:hAnsi="Cambria"/>
      <w:b/>
      <w:bCs/>
      <w:i/>
      <w:iCs/>
      <w:color w:val="4F81BD"/>
    </w:rPr>
  </w:style>
  <w:style w:type="paragraph" w:styleId="8">
    <w:name w:val="heading 8"/>
    <w:basedOn w:val="Standard"/>
    <w:next w:val="Textbody"/>
    <w:rsid w:val="006D2BBF"/>
    <w:pPr>
      <w:keepNext/>
      <w:spacing w:after="0" w:line="240" w:lineRule="auto"/>
      <w:ind w:firstLine="720"/>
      <w:jc w:val="center"/>
      <w:outlineLvl w:val="7"/>
    </w:pPr>
    <w:rPr>
      <w:rFonts w:ascii="$Caslon" w:eastAsia="Times New Roman" w:hAnsi="$Caslon" w:cs="Times New Roman"/>
      <w:b/>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D2BBF"/>
    <w:pPr>
      <w:widowControl/>
      <w:suppressAutoHyphens/>
    </w:pPr>
  </w:style>
  <w:style w:type="paragraph" w:customStyle="1" w:styleId="Heading">
    <w:name w:val="Heading"/>
    <w:basedOn w:val="Standard"/>
    <w:next w:val="Textbody"/>
    <w:rsid w:val="006D2BBF"/>
    <w:pPr>
      <w:keepNext/>
      <w:spacing w:before="240" w:after="120"/>
    </w:pPr>
    <w:rPr>
      <w:rFonts w:ascii="Arial" w:hAnsi="Arial" w:cs="Arial"/>
      <w:sz w:val="28"/>
      <w:szCs w:val="28"/>
    </w:rPr>
  </w:style>
  <w:style w:type="paragraph" w:customStyle="1" w:styleId="Textbody">
    <w:name w:val="Text body"/>
    <w:basedOn w:val="Standard"/>
    <w:rsid w:val="006D2BBF"/>
    <w:pPr>
      <w:spacing w:after="120"/>
    </w:pPr>
  </w:style>
  <w:style w:type="paragraph" w:styleId="a3">
    <w:name w:val="List"/>
    <w:basedOn w:val="Textbody"/>
    <w:rsid w:val="006D2BBF"/>
    <w:rPr>
      <w:rFonts w:cs="Arial"/>
    </w:rPr>
  </w:style>
  <w:style w:type="paragraph" w:styleId="a4">
    <w:name w:val="caption"/>
    <w:basedOn w:val="Standard"/>
    <w:rsid w:val="006D2BBF"/>
    <w:pPr>
      <w:suppressLineNumbers/>
      <w:spacing w:before="120" w:after="120"/>
    </w:pPr>
    <w:rPr>
      <w:rFonts w:cs="Arial"/>
      <w:i/>
      <w:iCs/>
      <w:sz w:val="24"/>
      <w:szCs w:val="24"/>
    </w:rPr>
  </w:style>
  <w:style w:type="paragraph" w:customStyle="1" w:styleId="Index">
    <w:name w:val="Index"/>
    <w:basedOn w:val="Standard"/>
    <w:rsid w:val="006D2BBF"/>
    <w:pPr>
      <w:suppressLineNumbers/>
    </w:pPr>
    <w:rPr>
      <w:rFonts w:cs="Arial"/>
    </w:rPr>
  </w:style>
  <w:style w:type="paragraph" w:styleId="a5">
    <w:name w:val="List Paragraph"/>
    <w:basedOn w:val="Standard"/>
    <w:rsid w:val="006D2BBF"/>
    <w:pPr>
      <w:ind w:left="720"/>
    </w:pPr>
  </w:style>
  <w:style w:type="character" w:customStyle="1" w:styleId="80">
    <w:name w:val="Заголовок 8 Знак"/>
    <w:basedOn w:val="a0"/>
    <w:rsid w:val="006D2BBF"/>
    <w:rPr>
      <w:rFonts w:ascii="$Caslon" w:eastAsia="Times New Roman" w:hAnsi="$Caslon" w:cs="Times New Roman"/>
      <w:b/>
      <w:sz w:val="24"/>
      <w:szCs w:val="20"/>
      <w:lang w:val="en-US"/>
    </w:rPr>
  </w:style>
  <w:style w:type="character" w:customStyle="1" w:styleId="docheader">
    <w:name w:val="doc_header"/>
    <w:rsid w:val="006D2BBF"/>
    <w:rPr>
      <w:rFonts w:ascii="Times New Roman" w:hAnsi="Times New Roman" w:cs="Times New Roman"/>
    </w:rPr>
  </w:style>
  <w:style w:type="character" w:customStyle="1" w:styleId="40">
    <w:name w:val="Заголовок 4 Знак"/>
    <w:basedOn w:val="a0"/>
    <w:rsid w:val="006D2BBF"/>
    <w:rPr>
      <w:rFonts w:ascii="Cambria" w:hAnsi="Cambria" w:cs="F"/>
      <w:b/>
      <w:bCs/>
      <w:i/>
      <w:iCs/>
      <w:color w:val="4F81BD"/>
    </w:rPr>
  </w:style>
  <w:style w:type="character" w:customStyle="1" w:styleId="NumberingSymbols">
    <w:name w:val="Numbering Symbols"/>
    <w:rsid w:val="006D2BBF"/>
    <w:rPr>
      <w:rFonts w:ascii="Times New Roman" w:hAnsi="Times New Roman"/>
      <w:b/>
      <w:bCs/>
      <w:sz w:val="24"/>
      <w:szCs w:val="24"/>
    </w:rPr>
  </w:style>
  <w:style w:type="paragraph" w:styleId="a6">
    <w:name w:val="Normal (Web)"/>
    <w:basedOn w:val="a"/>
    <w:rsid w:val="006D2BBF"/>
    <w:pPr>
      <w:widowControl/>
      <w:suppressAutoHyphens w:val="0"/>
      <w:spacing w:before="100" w:after="100" w:line="240" w:lineRule="auto"/>
      <w:textAlignment w:val="auto"/>
    </w:pPr>
    <w:rPr>
      <w:rFonts w:ascii="Times New Roman" w:eastAsia="Times New Roman" w:hAnsi="Times New Roman" w:cs="Times New Roman"/>
      <w:kern w:val="0"/>
      <w:sz w:val="24"/>
      <w:szCs w:val="24"/>
      <w:lang w:eastAsia="ru-RU"/>
    </w:rPr>
  </w:style>
  <w:style w:type="character" w:styleId="a7">
    <w:name w:val="Emphasis"/>
    <w:basedOn w:val="a0"/>
    <w:rsid w:val="006D2BBF"/>
    <w:rPr>
      <w:i/>
      <w:iCs/>
    </w:rPr>
  </w:style>
  <w:style w:type="paragraph" w:customStyle="1" w:styleId="MarginText">
    <w:name w:val="Margin Text"/>
    <w:basedOn w:val="a"/>
    <w:rsid w:val="006D2BBF"/>
    <w:pPr>
      <w:widowControl/>
      <w:suppressAutoHyphens w:val="0"/>
      <w:spacing w:after="240" w:line="240" w:lineRule="auto"/>
      <w:jc w:val="both"/>
      <w:textAlignment w:val="auto"/>
    </w:pPr>
    <w:rPr>
      <w:rFonts w:ascii="Times New Roman" w:eastAsia="Times New Roman" w:hAnsi="Times New Roman" w:cs="Times New Roman"/>
      <w:kern w:val="0"/>
      <w:lang w:val="en-GB" w:eastAsia="zh-CN"/>
    </w:rPr>
  </w:style>
  <w:style w:type="paragraph" w:customStyle="1" w:styleId="al">
    <w:name w:val="a_l"/>
    <w:basedOn w:val="a"/>
    <w:rsid w:val="006D2BBF"/>
    <w:pPr>
      <w:widowControl/>
      <w:suppressAutoHyphens w:val="0"/>
      <w:spacing w:before="100" w:after="100" w:line="240" w:lineRule="auto"/>
      <w:textAlignment w:val="auto"/>
    </w:pPr>
    <w:rPr>
      <w:rFonts w:ascii="Times New Roman" w:eastAsia="Times New Roman" w:hAnsi="Times New Roman" w:cs="Times New Roman"/>
      <w:kern w:val="0"/>
      <w:sz w:val="24"/>
      <w:szCs w:val="24"/>
      <w:lang w:eastAsia="ru-RU"/>
    </w:rPr>
  </w:style>
  <w:style w:type="paragraph" w:styleId="a8">
    <w:name w:val="Balloon Text"/>
    <w:basedOn w:val="a"/>
    <w:rsid w:val="006D2BBF"/>
    <w:pPr>
      <w:spacing w:after="0" w:line="240" w:lineRule="auto"/>
    </w:pPr>
    <w:rPr>
      <w:rFonts w:ascii="Tahoma" w:hAnsi="Tahoma" w:cs="Tahoma"/>
      <w:sz w:val="16"/>
      <w:szCs w:val="16"/>
    </w:rPr>
  </w:style>
  <w:style w:type="character" w:customStyle="1" w:styleId="a9">
    <w:name w:val="Текст выноски Знак"/>
    <w:basedOn w:val="a0"/>
    <w:rsid w:val="006D2BBF"/>
    <w:rPr>
      <w:rFonts w:ascii="Tahoma" w:hAnsi="Tahoma" w:cs="Tahoma"/>
      <w:sz w:val="16"/>
      <w:szCs w:val="16"/>
    </w:rPr>
  </w:style>
  <w:style w:type="numbering" w:customStyle="1" w:styleId="WWNum1">
    <w:name w:val="WWNum1"/>
    <w:basedOn w:val="a2"/>
    <w:rsid w:val="006D2BBF"/>
    <w:pPr>
      <w:numPr>
        <w:numId w:val="1"/>
      </w:numPr>
    </w:pPr>
  </w:style>
  <w:style w:type="numbering" w:customStyle="1" w:styleId="WWNum2">
    <w:name w:val="WWNum2"/>
    <w:basedOn w:val="a2"/>
    <w:rsid w:val="006D2BBF"/>
    <w:pPr>
      <w:numPr>
        <w:numId w:val="2"/>
      </w:numPr>
    </w:pPr>
  </w:style>
  <w:style w:type="paragraph" w:styleId="aa">
    <w:name w:val="header"/>
    <w:basedOn w:val="a"/>
    <w:link w:val="ab"/>
    <w:uiPriority w:val="99"/>
    <w:unhideWhenUsed/>
    <w:rsid w:val="00453F75"/>
    <w:pPr>
      <w:tabs>
        <w:tab w:val="center" w:pos="4513"/>
        <w:tab w:val="right" w:pos="9026"/>
      </w:tabs>
      <w:spacing w:after="0" w:line="240" w:lineRule="auto"/>
    </w:pPr>
  </w:style>
  <w:style w:type="character" w:customStyle="1" w:styleId="ab">
    <w:name w:val="Верхний колонтитул Знак"/>
    <w:basedOn w:val="a0"/>
    <w:link w:val="aa"/>
    <w:uiPriority w:val="99"/>
    <w:rsid w:val="00453F75"/>
  </w:style>
  <w:style w:type="paragraph" w:styleId="ac">
    <w:name w:val="footer"/>
    <w:basedOn w:val="a"/>
    <w:link w:val="ad"/>
    <w:uiPriority w:val="99"/>
    <w:unhideWhenUsed/>
    <w:rsid w:val="00453F75"/>
    <w:pPr>
      <w:tabs>
        <w:tab w:val="center" w:pos="4513"/>
        <w:tab w:val="right" w:pos="9026"/>
      </w:tabs>
      <w:spacing w:after="0" w:line="240" w:lineRule="auto"/>
    </w:pPr>
  </w:style>
  <w:style w:type="character" w:customStyle="1" w:styleId="ad">
    <w:name w:val="Нижний колонтитул Знак"/>
    <w:basedOn w:val="a0"/>
    <w:link w:val="ac"/>
    <w:uiPriority w:val="99"/>
    <w:rsid w:val="00453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09690-5F57-4349-A8C4-D1C414B9D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3197</Words>
  <Characters>18543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Albu Iuliana</dc:creator>
  <cp:lastModifiedBy>User</cp:lastModifiedBy>
  <cp:revision>3</cp:revision>
  <cp:lastPrinted>2020-08-19T11:29:00Z</cp:lastPrinted>
  <dcterms:created xsi:type="dcterms:W3CDTF">2020-11-18T14:04:00Z</dcterms:created>
  <dcterms:modified xsi:type="dcterms:W3CDTF">2020-11-18T14:13:00Z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