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1C91" w:rsidRPr="001C372E" w:rsidRDefault="002E1C91" w:rsidP="002E1C91">
      <w:pPr>
        <w:shd w:val="clear" w:color="auto" w:fill="FFFFFF"/>
        <w:spacing w:before="165" w:after="165" w:line="240" w:lineRule="auto"/>
        <w:jc w:val="center"/>
        <w:outlineLvl w:val="3"/>
        <w:rPr>
          <w:rFonts w:ascii="Times New Roman" w:eastAsia="Times New Roman" w:hAnsi="Times New Roman" w:cs="Times New Roman"/>
          <w:sz w:val="24"/>
          <w:szCs w:val="24"/>
          <w:lang w:val="ro-RO"/>
        </w:rPr>
      </w:pPr>
      <w:r w:rsidRPr="001C372E">
        <w:rPr>
          <w:rFonts w:ascii="Times New Roman" w:eastAsia="Times New Roman" w:hAnsi="Times New Roman" w:cs="Times New Roman"/>
          <w:sz w:val="24"/>
          <w:szCs w:val="24"/>
          <w:lang w:val="ro-RO"/>
        </w:rPr>
        <w:t>Republica Moldova</w:t>
      </w:r>
    </w:p>
    <w:p w:rsidR="002E1C91" w:rsidRPr="001C372E" w:rsidRDefault="002E1C91" w:rsidP="002E1C91">
      <w:pPr>
        <w:shd w:val="clear" w:color="auto" w:fill="FFFFFF"/>
        <w:spacing w:before="165" w:after="165" w:line="240" w:lineRule="auto"/>
        <w:jc w:val="center"/>
        <w:outlineLvl w:val="3"/>
        <w:rPr>
          <w:rFonts w:ascii="Times New Roman" w:eastAsia="Times New Roman" w:hAnsi="Times New Roman" w:cs="Times New Roman"/>
          <w:sz w:val="24"/>
          <w:szCs w:val="24"/>
          <w:lang w:val="ro-RO"/>
        </w:rPr>
      </w:pPr>
      <w:r w:rsidRPr="001C372E">
        <w:rPr>
          <w:rFonts w:ascii="Times New Roman" w:eastAsia="Times New Roman" w:hAnsi="Times New Roman" w:cs="Times New Roman"/>
          <w:b/>
          <w:bCs/>
          <w:sz w:val="24"/>
          <w:szCs w:val="24"/>
          <w:lang w:val="ro-RO"/>
        </w:rPr>
        <w:t>GUVERNUL</w:t>
      </w:r>
    </w:p>
    <w:p w:rsidR="002E1C91" w:rsidRPr="001C372E" w:rsidRDefault="002E1C91" w:rsidP="002E1C91">
      <w:pPr>
        <w:shd w:val="clear" w:color="auto" w:fill="FFFFFF"/>
        <w:spacing w:before="165" w:after="165" w:line="240" w:lineRule="auto"/>
        <w:jc w:val="center"/>
        <w:outlineLvl w:val="3"/>
        <w:rPr>
          <w:rFonts w:ascii="Times New Roman" w:eastAsia="Times New Roman" w:hAnsi="Times New Roman" w:cs="Times New Roman"/>
          <w:sz w:val="24"/>
          <w:szCs w:val="24"/>
          <w:lang w:val="ro-RO"/>
        </w:rPr>
      </w:pPr>
      <w:r w:rsidRPr="001C372E">
        <w:rPr>
          <w:rFonts w:ascii="Times New Roman" w:eastAsia="Times New Roman" w:hAnsi="Times New Roman" w:cs="Times New Roman"/>
          <w:b/>
          <w:bCs/>
          <w:sz w:val="24"/>
          <w:szCs w:val="24"/>
          <w:lang w:val="ro-RO"/>
        </w:rPr>
        <w:t>HOTĂRÎRE</w:t>
      </w:r>
      <w:r w:rsidRPr="001C372E">
        <w:rPr>
          <w:rFonts w:ascii="Times New Roman" w:eastAsia="Times New Roman" w:hAnsi="Times New Roman" w:cs="Times New Roman"/>
          <w:sz w:val="24"/>
          <w:szCs w:val="24"/>
          <w:lang w:val="ro-RO"/>
        </w:rPr>
        <w:t> Nr.</w:t>
      </w:r>
      <w:r w:rsidR="0077377E" w:rsidRPr="001C372E">
        <w:rPr>
          <w:rFonts w:ascii="Times New Roman" w:eastAsia="Times New Roman" w:hAnsi="Times New Roman" w:cs="Times New Roman"/>
          <w:sz w:val="24"/>
          <w:szCs w:val="24"/>
          <w:lang w:val="ro-RO"/>
        </w:rPr>
        <w:t xml:space="preserve"> </w:t>
      </w:r>
      <w:r w:rsidRPr="001C372E">
        <w:rPr>
          <w:rFonts w:ascii="Times New Roman" w:eastAsia="Times New Roman" w:hAnsi="Times New Roman" w:cs="Times New Roman"/>
          <w:sz w:val="24"/>
          <w:szCs w:val="24"/>
          <w:lang w:val="ro-RO"/>
        </w:rPr>
        <w:br/>
        <w:t>din -20</w:t>
      </w:r>
      <w:r w:rsidR="005A3BED" w:rsidRPr="001C372E">
        <w:rPr>
          <w:rFonts w:ascii="Times New Roman" w:eastAsia="Times New Roman" w:hAnsi="Times New Roman" w:cs="Times New Roman"/>
          <w:sz w:val="24"/>
          <w:szCs w:val="24"/>
          <w:lang w:val="ro-RO"/>
        </w:rPr>
        <w:t>20</w:t>
      </w:r>
    </w:p>
    <w:p w:rsidR="002E1C91" w:rsidRPr="001C372E" w:rsidRDefault="002E1C91" w:rsidP="002E1C91">
      <w:pPr>
        <w:shd w:val="clear" w:color="auto" w:fill="FFFFFF"/>
        <w:spacing w:after="165" w:line="240" w:lineRule="auto"/>
        <w:jc w:val="center"/>
        <w:outlineLvl w:val="4"/>
        <w:rPr>
          <w:rFonts w:ascii="Times New Roman" w:eastAsia="Times New Roman" w:hAnsi="Times New Roman" w:cs="Times New Roman"/>
          <w:sz w:val="24"/>
          <w:szCs w:val="24"/>
          <w:lang w:val="ro-RO"/>
        </w:rPr>
      </w:pPr>
      <w:r w:rsidRPr="001C372E">
        <w:rPr>
          <w:rFonts w:ascii="Times New Roman" w:eastAsia="Times New Roman" w:hAnsi="Times New Roman" w:cs="Times New Roman"/>
          <w:b/>
          <w:bCs/>
          <w:sz w:val="24"/>
          <w:szCs w:val="24"/>
          <w:lang w:val="ro-RO"/>
        </w:rPr>
        <w:t>cu privire la</w:t>
      </w:r>
      <w:r w:rsidR="0077377E">
        <w:rPr>
          <w:rFonts w:ascii="Times New Roman" w:eastAsia="Times New Roman" w:hAnsi="Times New Roman" w:cs="Times New Roman"/>
          <w:b/>
          <w:bCs/>
          <w:sz w:val="24"/>
          <w:szCs w:val="24"/>
          <w:lang w:val="ro-RO"/>
        </w:rPr>
        <w:t xml:space="preserve"> aprobarea </w:t>
      </w:r>
      <w:r w:rsidRPr="001C372E">
        <w:rPr>
          <w:rFonts w:ascii="Times New Roman" w:eastAsia="Times New Roman" w:hAnsi="Times New Roman" w:cs="Times New Roman"/>
          <w:b/>
          <w:bCs/>
          <w:sz w:val="24"/>
          <w:szCs w:val="24"/>
          <w:lang w:val="ro-RO"/>
        </w:rPr>
        <w:t xml:space="preserve"> Programul național de prevenire și control al infecției HIV/SIDA</w:t>
      </w:r>
      <w:r w:rsidRPr="001C372E">
        <w:rPr>
          <w:rFonts w:ascii="Times New Roman" w:eastAsia="Times New Roman" w:hAnsi="Times New Roman" w:cs="Times New Roman"/>
          <w:b/>
          <w:bCs/>
          <w:sz w:val="24"/>
          <w:szCs w:val="24"/>
          <w:lang w:val="ro-RO"/>
        </w:rPr>
        <w:br/>
        <w:t>și infecțiilor cu transmitere sexuală pentru anii 20</w:t>
      </w:r>
      <w:r w:rsidR="005A3BED" w:rsidRPr="001C372E">
        <w:rPr>
          <w:rFonts w:ascii="Times New Roman" w:eastAsia="Times New Roman" w:hAnsi="Times New Roman" w:cs="Times New Roman"/>
          <w:b/>
          <w:bCs/>
          <w:sz w:val="24"/>
          <w:szCs w:val="24"/>
          <w:lang w:val="ro-RO"/>
        </w:rPr>
        <w:t>21</w:t>
      </w:r>
      <w:r w:rsidRPr="001C372E">
        <w:rPr>
          <w:rFonts w:ascii="Times New Roman" w:eastAsia="Times New Roman" w:hAnsi="Times New Roman" w:cs="Times New Roman"/>
          <w:b/>
          <w:bCs/>
          <w:sz w:val="24"/>
          <w:szCs w:val="24"/>
          <w:lang w:val="ro-RO"/>
        </w:rPr>
        <w:t>-2020</w:t>
      </w:r>
      <w:r w:rsidR="005A3BED" w:rsidRPr="001C372E">
        <w:rPr>
          <w:rFonts w:ascii="Times New Roman" w:eastAsia="Times New Roman" w:hAnsi="Times New Roman" w:cs="Times New Roman"/>
          <w:b/>
          <w:bCs/>
          <w:sz w:val="24"/>
          <w:szCs w:val="24"/>
          <w:lang w:val="ro-RO"/>
        </w:rPr>
        <w:t>5</w:t>
      </w:r>
    </w:p>
    <w:p w:rsidR="002E1C91" w:rsidRDefault="002E1C91" w:rsidP="002E1C91">
      <w:pPr>
        <w:spacing w:after="0" w:line="240" w:lineRule="auto"/>
        <w:rPr>
          <w:rFonts w:ascii="Times New Roman" w:eastAsia="Times New Roman" w:hAnsi="Times New Roman" w:cs="Times New Roman"/>
          <w:sz w:val="24"/>
          <w:szCs w:val="24"/>
          <w:shd w:val="clear" w:color="auto" w:fill="FFFFFF"/>
          <w:lang w:val="ro-RO"/>
        </w:rPr>
      </w:pPr>
      <w:r w:rsidRPr="001C372E">
        <w:rPr>
          <w:rFonts w:ascii="Times New Roman" w:eastAsia="Times New Roman" w:hAnsi="Times New Roman" w:cs="Times New Roman"/>
          <w:i/>
          <w:iCs/>
          <w:sz w:val="24"/>
          <w:szCs w:val="24"/>
          <w:shd w:val="clear" w:color="auto" w:fill="FFFFFF"/>
          <w:lang w:val="ro-RO"/>
        </w:rPr>
        <w:t>        </w:t>
      </w:r>
      <w:r w:rsidR="0077377E" w:rsidRPr="006326D9">
        <w:rPr>
          <w:rFonts w:ascii="Times New Roman" w:eastAsia="Times New Roman" w:hAnsi="Times New Roman" w:cs="Times New Roman"/>
          <w:sz w:val="24"/>
          <w:szCs w:val="24"/>
          <w:shd w:val="clear" w:color="auto" w:fill="FFFFFF"/>
          <w:lang w:val="ro-RO"/>
        </w:rPr>
        <w:t>Publicat</w:t>
      </w:r>
      <w:r w:rsidR="006326D9">
        <w:rPr>
          <w:rFonts w:ascii="Times New Roman" w:eastAsia="Times New Roman" w:hAnsi="Times New Roman" w:cs="Times New Roman"/>
          <w:sz w:val="24"/>
          <w:szCs w:val="24"/>
          <w:shd w:val="clear" w:color="auto" w:fill="FFFFFF"/>
          <w:lang w:val="ro-RO"/>
        </w:rPr>
        <w:t>:</w:t>
      </w:r>
    </w:p>
    <w:p w:rsidR="006326D9" w:rsidRPr="006326D9" w:rsidRDefault="006326D9" w:rsidP="002E1C91">
      <w:pPr>
        <w:spacing w:after="0" w:line="240" w:lineRule="auto"/>
        <w:rPr>
          <w:rFonts w:ascii="Times New Roman" w:eastAsia="Times New Roman" w:hAnsi="Times New Roman" w:cs="Times New Roman"/>
          <w:sz w:val="24"/>
          <w:szCs w:val="24"/>
          <w:shd w:val="clear" w:color="auto" w:fill="FFFFFF"/>
          <w:lang w:val="ro-RO"/>
        </w:rPr>
      </w:pPr>
    </w:p>
    <w:p w:rsidR="002E1C91" w:rsidRPr="001C372E" w:rsidRDefault="002E1C91" w:rsidP="002E1C91">
      <w:pPr>
        <w:spacing w:after="0" w:line="240" w:lineRule="auto"/>
        <w:ind w:firstLine="709"/>
        <w:jc w:val="both"/>
        <w:rPr>
          <w:rFonts w:ascii="Times New Roman" w:eastAsia="Times New Roman" w:hAnsi="Times New Roman" w:cs="Times New Roman"/>
          <w:sz w:val="24"/>
          <w:szCs w:val="24"/>
          <w:shd w:val="clear" w:color="auto" w:fill="FFFFFF"/>
          <w:lang w:val="ro-RO"/>
        </w:rPr>
      </w:pPr>
      <w:r w:rsidRPr="001C372E">
        <w:rPr>
          <w:rFonts w:ascii="Times New Roman" w:eastAsia="Times New Roman" w:hAnsi="Times New Roman" w:cs="Times New Roman"/>
          <w:sz w:val="24"/>
          <w:szCs w:val="24"/>
          <w:shd w:val="clear" w:color="auto" w:fill="FFFFFF"/>
          <w:lang w:val="ro-RO"/>
        </w:rPr>
        <w:t>În temeiul art.7 și 9 din Legea nr. 10-XVI din 3 februarie 2009 privind supravegherea de stat a sănătății publice (Monitorul Oficial al Republicii Moldova, 2009, nr. 67, art. 183), cu modificările şi completările ulterioare, şi al Legii nr. 23-XVI din 16 februarie 2007 cu privire la profilaxia infecției HIV/SIDA (Monitorul Oficial al Republicii Moldova, 2007, nr. 54-56, art. 250), cu modificările și completările ulterioare, Guvernul HOTĂRĂŞTE:</w:t>
      </w:r>
    </w:p>
    <w:p w:rsidR="002E1C91" w:rsidRPr="001C372E" w:rsidRDefault="002E1C91" w:rsidP="002E1C91">
      <w:pPr>
        <w:spacing w:after="0" w:line="240" w:lineRule="auto"/>
        <w:ind w:firstLine="709"/>
        <w:jc w:val="both"/>
        <w:rPr>
          <w:rFonts w:ascii="Times New Roman" w:eastAsia="Times New Roman" w:hAnsi="Times New Roman" w:cs="Times New Roman"/>
          <w:sz w:val="24"/>
          <w:szCs w:val="24"/>
          <w:shd w:val="clear" w:color="auto" w:fill="FFFFFF"/>
          <w:lang w:val="ro-RO"/>
        </w:rPr>
      </w:pPr>
      <w:r w:rsidRPr="001C372E">
        <w:rPr>
          <w:rFonts w:ascii="Times New Roman" w:eastAsia="Times New Roman" w:hAnsi="Times New Roman" w:cs="Times New Roman"/>
          <w:sz w:val="24"/>
          <w:szCs w:val="24"/>
          <w:shd w:val="clear" w:color="auto" w:fill="FFFFFF"/>
          <w:lang w:val="ro-RO"/>
        </w:rPr>
        <w:t>1. Se aprobă: </w:t>
      </w:r>
    </w:p>
    <w:p w:rsidR="002E1C91" w:rsidRPr="001C372E" w:rsidRDefault="002E1C91" w:rsidP="002E1C91">
      <w:pPr>
        <w:spacing w:after="0" w:line="240" w:lineRule="auto"/>
        <w:ind w:firstLine="709"/>
        <w:jc w:val="both"/>
        <w:rPr>
          <w:rFonts w:ascii="Times New Roman" w:eastAsia="Times New Roman" w:hAnsi="Times New Roman" w:cs="Times New Roman"/>
          <w:sz w:val="24"/>
          <w:szCs w:val="24"/>
          <w:shd w:val="clear" w:color="auto" w:fill="FFFFFF"/>
          <w:lang w:val="ro-RO"/>
        </w:rPr>
      </w:pPr>
      <w:r w:rsidRPr="001C372E">
        <w:rPr>
          <w:rFonts w:ascii="Times New Roman" w:eastAsia="Times New Roman" w:hAnsi="Times New Roman" w:cs="Times New Roman"/>
          <w:sz w:val="24"/>
          <w:szCs w:val="24"/>
          <w:shd w:val="clear" w:color="auto" w:fill="FFFFFF"/>
          <w:lang w:val="ro-RO"/>
        </w:rPr>
        <w:t>Programul național de prevenire și control al infecției HIV/SIDA și infecțiilor cu transmitere sexuală pentru anii 20</w:t>
      </w:r>
      <w:r w:rsidR="005A3BED" w:rsidRPr="001C372E">
        <w:rPr>
          <w:rFonts w:ascii="Times New Roman" w:eastAsia="Times New Roman" w:hAnsi="Times New Roman" w:cs="Times New Roman"/>
          <w:sz w:val="24"/>
          <w:szCs w:val="24"/>
          <w:shd w:val="clear" w:color="auto" w:fill="FFFFFF"/>
          <w:lang w:val="ro-RO"/>
        </w:rPr>
        <w:t>21-2025</w:t>
      </w:r>
      <w:r w:rsidRPr="001C372E">
        <w:rPr>
          <w:rFonts w:ascii="Times New Roman" w:eastAsia="Times New Roman" w:hAnsi="Times New Roman" w:cs="Times New Roman"/>
          <w:sz w:val="24"/>
          <w:szCs w:val="24"/>
          <w:shd w:val="clear" w:color="auto" w:fill="FFFFFF"/>
          <w:lang w:val="ro-RO"/>
        </w:rPr>
        <w:t>, conform anexei nr.1;</w:t>
      </w:r>
    </w:p>
    <w:p w:rsidR="002E1C91" w:rsidRPr="001C372E" w:rsidRDefault="002E1C91" w:rsidP="002E1C91">
      <w:pPr>
        <w:spacing w:after="0" w:line="240" w:lineRule="auto"/>
        <w:ind w:firstLine="709"/>
        <w:jc w:val="both"/>
        <w:rPr>
          <w:rFonts w:ascii="Times New Roman" w:eastAsia="Times New Roman" w:hAnsi="Times New Roman" w:cs="Times New Roman"/>
          <w:sz w:val="24"/>
          <w:szCs w:val="24"/>
          <w:shd w:val="clear" w:color="auto" w:fill="FFFFFF"/>
          <w:lang w:val="ro-RO"/>
        </w:rPr>
      </w:pPr>
      <w:r w:rsidRPr="001C372E">
        <w:rPr>
          <w:rFonts w:ascii="Times New Roman" w:eastAsia="Times New Roman" w:hAnsi="Times New Roman" w:cs="Times New Roman"/>
          <w:sz w:val="24"/>
          <w:szCs w:val="24"/>
          <w:shd w:val="clear" w:color="auto" w:fill="FFFFFF"/>
          <w:lang w:val="ro-RO"/>
        </w:rPr>
        <w:t>Planul de acțiuni pentru realizarea Programului național de prevenire și control al infecției HIV/SIDA și infecțiilor cu transmitere sexuală pentru anii 2016-2020, conform anexei nr. 2;</w:t>
      </w:r>
    </w:p>
    <w:p w:rsidR="002E1C91" w:rsidRPr="001C372E" w:rsidRDefault="002E1C91" w:rsidP="002E1C91">
      <w:pPr>
        <w:spacing w:after="0" w:line="240" w:lineRule="auto"/>
        <w:ind w:firstLine="709"/>
        <w:jc w:val="both"/>
        <w:rPr>
          <w:rFonts w:ascii="Times New Roman" w:eastAsia="Times New Roman" w:hAnsi="Times New Roman" w:cs="Times New Roman"/>
          <w:sz w:val="24"/>
          <w:szCs w:val="24"/>
          <w:shd w:val="clear" w:color="auto" w:fill="FFFFFF"/>
          <w:lang w:val="ro-RO"/>
        </w:rPr>
      </w:pPr>
      <w:r w:rsidRPr="001C372E">
        <w:rPr>
          <w:rFonts w:ascii="Times New Roman" w:eastAsia="Times New Roman" w:hAnsi="Times New Roman" w:cs="Times New Roman"/>
          <w:sz w:val="24"/>
          <w:szCs w:val="24"/>
          <w:shd w:val="clear" w:color="auto" w:fill="FFFFFF"/>
          <w:lang w:val="ro-RO"/>
        </w:rPr>
        <w:t>2. Se recomandă consiliilor raionale, consiliilor municipale Chisinau și Bălți și administrației unității teritoriale autonome Găgăuzia să elaboreze programe teritoriale de prevenire și control al infecției HIV/SIDA și infecțiilor cu transmitere sexuală pentru anii 20</w:t>
      </w:r>
      <w:r w:rsidR="004D1A8F" w:rsidRPr="001C372E">
        <w:rPr>
          <w:rFonts w:ascii="Times New Roman" w:eastAsia="Times New Roman" w:hAnsi="Times New Roman" w:cs="Times New Roman"/>
          <w:sz w:val="24"/>
          <w:szCs w:val="24"/>
          <w:shd w:val="clear" w:color="auto" w:fill="FFFFFF"/>
          <w:lang w:val="ro-RO"/>
        </w:rPr>
        <w:t>21</w:t>
      </w:r>
      <w:r w:rsidRPr="001C372E">
        <w:rPr>
          <w:rFonts w:ascii="Times New Roman" w:eastAsia="Times New Roman" w:hAnsi="Times New Roman" w:cs="Times New Roman"/>
          <w:sz w:val="24"/>
          <w:szCs w:val="24"/>
          <w:shd w:val="clear" w:color="auto" w:fill="FFFFFF"/>
          <w:lang w:val="ro-RO"/>
        </w:rPr>
        <w:t>-202</w:t>
      </w:r>
      <w:r w:rsidR="004D1A8F" w:rsidRPr="001C372E">
        <w:rPr>
          <w:rFonts w:ascii="Times New Roman" w:eastAsia="Times New Roman" w:hAnsi="Times New Roman" w:cs="Times New Roman"/>
          <w:sz w:val="24"/>
          <w:szCs w:val="24"/>
          <w:shd w:val="clear" w:color="auto" w:fill="FFFFFF"/>
          <w:lang w:val="ro-RO"/>
        </w:rPr>
        <w:t>5</w:t>
      </w:r>
      <w:r w:rsidRPr="001C372E">
        <w:rPr>
          <w:rFonts w:ascii="Times New Roman" w:eastAsia="Times New Roman" w:hAnsi="Times New Roman" w:cs="Times New Roman"/>
          <w:sz w:val="24"/>
          <w:szCs w:val="24"/>
          <w:shd w:val="clear" w:color="auto" w:fill="FFFFFF"/>
          <w:lang w:val="ro-RO"/>
        </w:rPr>
        <w:t xml:space="preserve"> în conformitate cu Programul național sus-menționat.</w:t>
      </w:r>
    </w:p>
    <w:p w:rsidR="002E1C91" w:rsidRPr="001C372E" w:rsidRDefault="002E1C91" w:rsidP="002E1C91">
      <w:pPr>
        <w:spacing w:after="0" w:line="240" w:lineRule="auto"/>
        <w:ind w:firstLine="709"/>
        <w:jc w:val="both"/>
        <w:rPr>
          <w:rFonts w:ascii="Times New Roman" w:eastAsia="Times New Roman" w:hAnsi="Times New Roman" w:cs="Times New Roman"/>
          <w:sz w:val="24"/>
          <w:szCs w:val="24"/>
          <w:shd w:val="clear" w:color="auto" w:fill="FFFFFF"/>
          <w:lang w:val="ro-RO"/>
        </w:rPr>
      </w:pPr>
      <w:r w:rsidRPr="001C372E">
        <w:rPr>
          <w:rFonts w:ascii="Times New Roman" w:eastAsia="Times New Roman" w:hAnsi="Times New Roman" w:cs="Times New Roman"/>
          <w:sz w:val="24"/>
          <w:szCs w:val="24"/>
          <w:shd w:val="clear" w:color="auto" w:fill="FFFFFF"/>
          <w:lang w:val="ro-RO"/>
        </w:rPr>
        <w:t>3. Autoritățile publice centrale vizate vor elabora planurile operaționale privind implementarea prevederilor Programului național de prevenire și control al infecției HIV/SIDA și infecțiilor cu tra</w:t>
      </w:r>
      <w:r w:rsidR="004D1A8F" w:rsidRPr="001C372E">
        <w:rPr>
          <w:rFonts w:ascii="Times New Roman" w:eastAsia="Times New Roman" w:hAnsi="Times New Roman" w:cs="Times New Roman"/>
          <w:sz w:val="24"/>
          <w:szCs w:val="24"/>
          <w:shd w:val="clear" w:color="auto" w:fill="FFFFFF"/>
          <w:lang w:val="ro-RO"/>
        </w:rPr>
        <w:t>nsmitere sexuală pentru anii 2021</w:t>
      </w:r>
      <w:r w:rsidRPr="001C372E">
        <w:rPr>
          <w:rFonts w:ascii="Times New Roman" w:eastAsia="Times New Roman" w:hAnsi="Times New Roman" w:cs="Times New Roman"/>
          <w:sz w:val="24"/>
          <w:szCs w:val="24"/>
          <w:shd w:val="clear" w:color="auto" w:fill="FFFFFF"/>
          <w:lang w:val="ro-RO"/>
        </w:rPr>
        <w:t>-202</w:t>
      </w:r>
      <w:r w:rsidR="004D1A8F" w:rsidRPr="001C372E">
        <w:rPr>
          <w:rFonts w:ascii="Times New Roman" w:eastAsia="Times New Roman" w:hAnsi="Times New Roman" w:cs="Times New Roman"/>
          <w:sz w:val="24"/>
          <w:szCs w:val="24"/>
          <w:shd w:val="clear" w:color="auto" w:fill="FFFFFF"/>
          <w:lang w:val="ro-RO"/>
        </w:rPr>
        <w:t>5</w:t>
      </w:r>
      <w:r w:rsidRPr="001C372E">
        <w:rPr>
          <w:rFonts w:ascii="Times New Roman" w:eastAsia="Times New Roman" w:hAnsi="Times New Roman" w:cs="Times New Roman"/>
          <w:sz w:val="24"/>
          <w:szCs w:val="24"/>
          <w:shd w:val="clear" w:color="auto" w:fill="FFFFFF"/>
          <w:lang w:val="ro-RO"/>
        </w:rPr>
        <w:t>.</w:t>
      </w:r>
    </w:p>
    <w:p w:rsidR="002E1C91" w:rsidRPr="001C372E" w:rsidRDefault="002E1C91" w:rsidP="002E1C91">
      <w:pPr>
        <w:spacing w:after="0" w:line="240" w:lineRule="auto"/>
        <w:ind w:firstLine="709"/>
        <w:jc w:val="both"/>
        <w:rPr>
          <w:rFonts w:ascii="Times New Roman" w:eastAsia="Times New Roman" w:hAnsi="Times New Roman" w:cs="Times New Roman"/>
          <w:sz w:val="24"/>
          <w:szCs w:val="24"/>
          <w:shd w:val="clear" w:color="auto" w:fill="FFFFFF"/>
          <w:lang w:val="ro-RO"/>
        </w:rPr>
      </w:pPr>
      <w:r w:rsidRPr="001C372E">
        <w:rPr>
          <w:rFonts w:ascii="Times New Roman" w:eastAsia="Times New Roman" w:hAnsi="Times New Roman" w:cs="Times New Roman"/>
          <w:sz w:val="24"/>
          <w:szCs w:val="24"/>
          <w:shd w:val="clear" w:color="auto" w:fill="FFFFFF"/>
          <w:lang w:val="ro-RO"/>
        </w:rPr>
        <w:t>4. Se stabilește că finanțarea Programului național de prevenire și control al infecției HIV/SIDA și infecțiilor cu transmitere sexuală pentru anii 20</w:t>
      </w:r>
      <w:r w:rsidR="004D1A8F" w:rsidRPr="001C372E">
        <w:rPr>
          <w:rFonts w:ascii="Times New Roman" w:eastAsia="Times New Roman" w:hAnsi="Times New Roman" w:cs="Times New Roman"/>
          <w:sz w:val="24"/>
          <w:szCs w:val="24"/>
          <w:shd w:val="clear" w:color="auto" w:fill="FFFFFF"/>
          <w:lang w:val="ro-RO"/>
        </w:rPr>
        <w:t>21</w:t>
      </w:r>
      <w:r w:rsidRPr="001C372E">
        <w:rPr>
          <w:rFonts w:ascii="Times New Roman" w:eastAsia="Times New Roman" w:hAnsi="Times New Roman" w:cs="Times New Roman"/>
          <w:sz w:val="24"/>
          <w:szCs w:val="24"/>
          <w:shd w:val="clear" w:color="auto" w:fill="FFFFFF"/>
          <w:lang w:val="ro-RO"/>
        </w:rPr>
        <w:t>-202</w:t>
      </w:r>
      <w:r w:rsidR="004D1A8F" w:rsidRPr="001C372E">
        <w:rPr>
          <w:rFonts w:ascii="Times New Roman" w:eastAsia="Times New Roman" w:hAnsi="Times New Roman" w:cs="Times New Roman"/>
          <w:sz w:val="24"/>
          <w:szCs w:val="24"/>
          <w:shd w:val="clear" w:color="auto" w:fill="FFFFFF"/>
          <w:lang w:val="ro-RO"/>
        </w:rPr>
        <w:t xml:space="preserve">5 </w:t>
      </w:r>
      <w:r w:rsidRPr="001C372E">
        <w:rPr>
          <w:rFonts w:ascii="Times New Roman" w:eastAsia="Times New Roman" w:hAnsi="Times New Roman" w:cs="Times New Roman"/>
          <w:sz w:val="24"/>
          <w:szCs w:val="24"/>
          <w:shd w:val="clear" w:color="auto" w:fill="FFFFFF"/>
          <w:lang w:val="ro-RO"/>
        </w:rPr>
        <w:t>se va efectua din contul și în limitele mijloacelor bugetului public național, precum și din alte surse, conform legislației.</w:t>
      </w:r>
    </w:p>
    <w:p w:rsidR="002E1C91" w:rsidRPr="001C372E" w:rsidRDefault="002E1C91" w:rsidP="002E1C91">
      <w:pPr>
        <w:spacing w:after="0" w:line="240" w:lineRule="auto"/>
        <w:ind w:firstLine="709"/>
        <w:jc w:val="both"/>
        <w:rPr>
          <w:rFonts w:ascii="Times New Roman" w:eastAsia="Times New Roman" w:hAnsi="Times New Roman" w:cs="Times New Roman"/>
          <w:sz w:val="24"/>
          <w:szCs w:val="24"/>
          <w:shd w:val="clear" w:color="auto" w:fill="FFFFFF"/>
          <w:lang w:val="ro-RO"/>
        </w:rPr>
      </w:pPr>
      <w:r w:rsidRPr="001C372E">
        <w:rPr>
          <w:rFonts w:ascii="Times New Roman" w:eastAsia="Times New Roman" w:hAnsi="Times New Roman" w:cs="Times New Roman"/>
          <w:sz w:val="24"/>
          <w:szCs w:val="24"/>
          <w:shd w:val="clear" w:color="auto" w:fill="FFFFFF"/>
          <w:lang w:val="ro-RO"/>
        </w:rPr>
        <w:t>4. </w:t>
      </w:r>
      <w:r w:rsidR="004D1A8F" w:rsidRPr="001C372E">
        <w:rPr>
          <w:rFonts w:ascii="Times New Roman" w:eastAsia="Times New Roman" w:hAnsi="Times New Roman" w:cs="Times New Roman"/>
          <w:sz w:val="24"/>
          <w:szCs w:val="24"/>
          <w:shd w:val="clear" w:color="auto" w:fill="FFFFFF"/>
          <w:lang w:val="ro-RO"/>
        </w:rPr>
        <w:t xml:space="preserve">1 </w:t>
      </w:r>
      <w:r w:rsidRPr="001C372E">
        <w:rPr>
          <w:rFonts w:ascii="Times New Roman" w:eastAsia="Times New Roman" w:hAnsi="Times New Roman" w:cs="Times New Roman"/>
          <w:sz w:val="24"/>
          <w:szCs w:val="24"/>
          <w:shd w:val="clear" w:color="auto" w:fill="FFFFFF"/>
          <w:lang w:val="ro-RO"/>
        </w:rPr>
        <w:t xml:space="preserve">Se permite Instituției medico-sanitare publice Spitalul Dermatologie și Maladii Comunicabile să asigure cu medicamente </w:t>
      </w:r>
      <w:proofErr w:type="spellStart"/>
      <w:r w:rsidRPr="001C372E">
        <w:rPr>
          <w:rFonts w:ascii="Times New Roman" w:eastAsia="Times New Roman" w:hAnsi="Times New Roman" w:cs="Times New Roman"/>
          <w:sz w:val="24"/>
          <w:szCs w:val="24"/>
          <w:shd w:val="clear" w:color="auto" w:fill="FFFFFF"/>
          <w:lang w:val="ro-RO"/>
        </w:rPr>
        <w:t>antiretrovirale</w:t>
      </w:r>
      <w:proofErr w:type="spellEnd"/>
      <w:r w:rsidRPr="001C372E">
        <w:rPr>
          <w:rFonts w:ascii="Times New Roman" w:eastAsia="Times New Roman" w:hAnsi="Times New Roman" w:cs="Times New Roman"/>
          <w:sz w:val="24"/>
          <w:szCs w:val="24"/>
          <w:shd w:val="clear" w:color="auto" w:fill="FFFFFF"/>
          <w:lang w:val="ro-RO"/>
        </w:rPr>
        <w:t xml:space="preserve"> şi dispozitive de diagnostic pentru screening și diagnostic al infecției HIV/SIDA și infecțiilor cu transmitere sexuală și monitorizarea eficienței tratamentului antiretroviral</w:t>
      </w:r>
      <w:r w:rsidR="004D1A8F" w:rsidRPr="001C372E">
        <w:rPr>
          <w:rFonts w:ascii="Times New Roman" w:eastAsia="Times New Roman" w:hAnsi="Times New Roman" w:cs="Times New Roman"/>
          <w:sz w:val="24"/>
          <w:szCs w:val="24"/>
          <w:shd w:val="clear" w:color="auto" w:fill="FFFFFF"/>
          <w:lang w:val="ro-RO"/>
        </w:rPr>
        <w:t>, medicamente pentru tratamentul hepatitelor virale cronice B și C</w:t>
      </w:r>
      <w:r w:rsidRPr="001C372E">
        <w:rPr>
          <w:rFonts w:ascii="Times New Roman" w:eastAsia="Times New Roman" w:hAnsi="Times New Roman" w:cs="Times New Roman"/>
          <w:sz w:val="24"/>
          <w:szCs w:val="24"/>
          <w:shd w:val="clear" w:color="auto" w:fill="FFFFFF"/>
          <w:lang w:val="ro-RO"/>
        </w:rPr>
        <w:t xml:space="preserve"> Întreprinderea de Stat „Centrul de profilactică și combaterea SIDA și Maladii Infecțioase” din Tiraspol, contra plății integrale a costurilor mărfurilor achiziționate, precum şi achitării cheltuielilor de regie în volum de 5% din costul mărfurilor, indiferent de proveniența lor. </w:t>
      </w:r>
    </w:p>
    <w:p w:rsidR="002E1C91" w:rsidRPr="001C372E" w:rsidRDefault="002E1C91" w:rsidP="002E1C91">
      <w:pPr>
        <w:spacing w:after="0" w:line="240" w:lineRule="auto"/>
        <w:ind w:firstLine="709"/>
        <w:jc w:val="both"/>
        <w:rPr>
          <w:rFonts w:ascii="Times New Roman" w:eastAsia="Times New Roman" w:hAnsi="Times New Roman" w:cs="Times New Roman"/>
          <w:sz w:val="24"/>
          <w:szCs w:val="24"/>
          <w:shd w:val="clear" w:color="auto" w:fill="FFFFFF"/>
          <w:lang w:val="ro-RO"/>
        </w:rPr>
      </w:pPr>
      <w:r w:rsidRPr="001C372E">
        <w:rPr>
          <w:rFonts w:ascii="Times New Roman" w:eastAsia="Times New Roman" w:hAnsi="Times New Roman" w:cs="Times New Roman"/>
          <w:sz w:val="24"/>
          <w:szCs w:val="24"/>
          <w:shd w:val="clear" w:color="auto" w:fill="FFFFFF"/>
          <w:lang w:val="ro-RO"/>
        </w:rPr>
        <w:t>Mijloacele obținute se vor acumula pe contul Instituției medico-sanitare publice Spitalul Dermatologie și Maladii Comunicabile.</w:t>
      </w:r>
    </w:p>
    <w:p w:rsidR="002E1C91" w:rsidRPr="001C372E" w:rsidRDefault="002E1C91" w:rsidP="002E1C91">
      <w:pPr>
        <w:spacing w:after="0" w:line="240" w:lineRule="auto"/>
        <w:ind w:firstLine="709"/>
        <w:jc w:val="both"/>
        <w:rPr>
          <w:rFonts w:ascii="Times New Roman" w:eastAsia="Times New Roman" w:hAnsi="Times New Roman" w:cs="Times New Roman"/>
          <w:sz w:val="24"/>
          <w:szCs w:val="24"/>
          <w:shd w:val="clear" w:color="auto" w:fill="FFFFFF"/>
          <w:lang w:val="ro-RO"/>
        </w:rPr>
      </w:pPr>
      <w:r w:rsidRPr="001C372E">
        <w:rPr>
          <w:rFonts w:ascii="Times New Roman" w:eastAsia="Times New Roman" w:hAnsi="Times New Roman" w:cs="Times New Roman"/>
          <w:sz w:val="24"/>
          <w:szCs w:val="24"/>
          <w:shd w:val="clear" w:color="auto" w:fill="FFFFFF"/>
          <w:lang w:val="ro-RO"/>
        </w:rPr>
        <w:t>Plata integrală a costurilor mărfurilor achiziționate va fi transferată de către Instituția medico-sanitară publică Spitalul Dermatologie și Maladii Comunicabile la contul Ministerului Sănătății, Muncii și Protecției Sociale și va fi utilizată exclusiv în scopul achiziționării medicamentelor</w:t>
      </w:r>
      <w:r w:rsidR="004D1A8F" w:rsidRPr="001C372E">
        <w:rPr>
          <w:rFonts w:ascii="Times New Roman" w:eastAsia="Times New Roman" w:hAnsi="Times New Roman" w:cs="Times New Roman"/>
          <w:sz w:val="24"/>
          <w:szCs w:val="24"/>
          <w:shd w:val="clear" w:color="auto" w:fill="FFFFFF"/>
          <w:lang w:val="ro-RO"/>
        </w:rPr>
        <w:t xml:space="preserve"> și testelor de laborator</w:t>
      </w:r>
      <w:r w:rsidRPr="001C372E">
        <w:rPr>
          <w:rFonts w:ascii="Times New Roman" w:eastAsia="Times New Roman" w:hAnsi="Times New Roman" w:cs="Times New Roman"/>
          <w:sz w:val="24"/>
          <w:szCs w:val="24"/>
          <w:shd w:val="clear" w:color="auto" w:fill="FFFFFF"/>
          <w:lang w:val="ro-RO"/>
        </w:rPr>
        <w:t>.</w:t>
      </w:r>
    </w:p>
    <w:p w:rsidR="002E1C91" w:rsidRPr="001C372E" w:rsidRDefault="002E1C91" w:rsidP="002E1C91">
      <w:pPr>
        <w:spacing w:after="0" w:line="240" w:lineRule="auto"/>
        <w:ind w:firstLine="709"/>
        <w:jc w:val="both"/>
        <w:rPr>
          <w:rFonts w:ascii="Times New Roman" w:eastAsia="Times New Roman" w:hAnsi="Times New Roman" w:cs="Times New Roman"/>
          <w:sz w:val="24"/>
          <w:szCs w:val="24"/>
          <w:shd w:val="clear" w:color="auto" w:fill="FFFFFF"/>
          <w:lang w:val="ro-RO"/>
        </w:rPr>
      </w:pPr>
      <w:r w:rsidRPr="001C372E">
        <w:rPr>
          <w:rFonts w:ascii="Times New Roman" w:eastAsia="Times New Roman" w:hAnsi="Times New Roman" w:cs="Times New Roman"/>
          <w:sz w:val="24"/>
          <w:szCs w:val="24"/>
          <w:shd w:val="clear" w:color="auto" w:fill="FFFFFF"/>
          <w:lang w:val="ro-RO"/>
        </w:rPr>
        <w:t>Cheltuielile de regie în volum de 5% din costul mărfurilor vor fi folosite de către Instituția medico-sanitară publică Spitalul Dermatologie și Maladii Comunicabile în scopul asigurării condițiilor adecvate de păstrare a medicamentelor și dispozitivelor de diagnostic.</w:t>
      </w:r>
    </w:p>
    <w:p w:rsidR="002E1C91" w:rsidRPr="001C372E" w:rsidRDefault="002E1C91" w:rsidP="002E1C91">
      <w:pPr>
        <w:spacing w:after="0" w:line="240" w:lineRule="auto"/>
        <w:ind w:firstLine="709"/>
        <w:jc w:val="both"/>
        <w:rPr>
          <w:rFonts w:ascii="Times New Roman" w:eastAsia="Times New Roman" w:hAnsi="Times New Roman" w:cs="Times New Roman"/>
          <w:sz w:val="24"/>
          <w:szCs w:val="24"/>
          <w:shd w:val="clear" w:color="auto" w:fill="FFFFFF"/>
          <w:lang w:val="ro-RO"/>
        </w:rPr>
      </w:pPr>
      <w:r w:rsidRPr="001C372E">
        <w:rPr>
          <w:rFonts w:ascii="Times New Roman" w:eastAsia="Times New Roman" w:hAnsi="Times New Roman" w:cs="Times New Roman"/>
          <w:sz w:val="24"/>
          <w:szCs w:val="24"/>
          <w:shd w:val="clear" w:color="auto" w:fill="FFFFFF"/>
          <w:lang w:val="ro-RO"/>
        </w:rPr>
        <w:t>5. Ministerul Sănătății, Muncii și Protecției Sociale va generaliza informațiile prezentate de ministere și alte autorități administrative centrale și va prezenta Guvernului anual, până la 31 martie, raportul privind implementarea Programului național de prevenire și control al infecției HIV/SIDA și infecțiilor cu tra</w:t>
      </w:r>
      <w:r w:rsidR="004D1A8F" w:rsidRPr="001C372E">
        <w:rPr>
          <w:rFonts w:ascii="Times New Roman" w:eastAsia="Times New Roman" w:hAnsi="Times New Roman" w:cs="Times New Roman"/>
          <w:sz w:val="24"/>
          <w:szCs w:val="24"/>
          <w:shd w:val="clear" w:color="auto" w:fill="FFFFFF"/>
          <w:lang w:val="ro-RO"/>
        </w:rPr>
        <w:t>nsmitere sexuală pentru anii 2021</w:t>
      </w:r>
      <w:r w:rsidRPr="001C372E">
        <w:rPr>
          <w:rFonts w:ascii="Times New Roman" w:eastAsia="Times New Roman" w:hAnsi="Times New Roman" w:cs="Times New Roman"/>
          <w:sz w:val="24"/>
          <w:szCs w:val="24"/>
          <w:shd w:val="clear" w:color="auto" w:fill="FFFFFF"/>
          <w:lang w:val="ro-RO"/>
        </w:rPr>
        <w:t>-202</w:t>
      </w:r>
      <w:r w:rsidR="004D1A8F" w:rsidRPr="001C372E">
        <w:rPr>
          <w:rFonts w:ascii="Times New Roman" w:eastAsia="Times New Roman" w:hAnsi="Times New Roman" w:cs="Times New Roman"/>
          <w:sz w:val="24"/>
          <w:szCs w:val="24"/>
          <w:shd w:val="clear" w:color="auto" w:fill="FFFFFF"/>
          <w:lang w:val="ro-RO"/>
        </w:rPr>
        <w:t>5</w:t>
      </w:r>
      <w:r w:rsidRPr="001C372E">
        <w:rPr>
          <w:rFonts w:ascii="Times New Roman" w:eastAsia="Times New Roman" w:hAnsi="Times New Roman" w:cs="Times New Roman"/>
          <w:sz w:val="24"/>
          <w:szCs w:val="24"/>
          <w:shd w:val="clear" w:color="auto" w:fill="FFFFFF"/>
          <w:lang w:val="ro-RO"/>
        </w:rPr>
        <w:t>.</w:t>
      </w:r>
    </w:p>
    <w:p w:rsidR="002E1C91" w:rsidRPr="001C372E" w:rsidRDefault="002E1C91" w:rsidP="002E1C91">
      <w:pPr>
        <w:spacing w:after="0" w:line="240" w:lineRule="auto"/>
        <w:ind w:firstLine="709"/>
        <w:jc w:val="both"/>
        <w:rPr>
          <w:rFonts w:ascii="Times New Roman" w:eastAsia="Times New Roman" w:hAnsi="Times New Roman" w:cs="Times New Roman"/>
          <w:sz w:val="24"/>
          <w:szCs w:val="24"/>
          <w:shd w:val="clear" w:color="auto" w:fill="FFFFFF"/>
          <w:lang w:val="ro-RO"/>
        </w:rPr>
      </w:pPr>
      <w:r w:rsidRPr="001C372E">
        <w:rPr>
          <w:rFonts w:ascii="Times New Roman" w:eastAsia="Times New Roman" w:hAnsi="Times New Roman" w:cs="Times New Roman"/>
          <w:sz w:val="24"/>
          <w:szCs w:val="24"/>
          <w:shd w:val="clear" w:color="auto" w:fill="FFFFFF"/>
          <w:lang w:val="ro-RO"/>
        </w:rPr>
        <w:lastRenderedPageBreak/>
        <w:t>6. Controlul asupra executării prezentei hotărâri se pune în sarcina Ministerului Sănătății, Muncii și Protecției Sociale.</w:t>
      </w:r>
    </w:p>
    <w:p w:rsidR="002E1C91" w:rsidRPr="001C372E" w:rsidRDefault="002E1C91" w:rsidP="002E1C91">
      <w:pPr>
        <w:spacing w:after="0" w:line="240" w:lineRule="auto"/>
        <w:ind w:firstLine="709"/>
        <w:jc w:val="both"/>
        <w:rPr>
          <w:rFonts w:ascii="Times New Roman" w:eastAsia="Times New Roman" w:hAnsi="Times New Roman" w:cs="Times New Roman"/>
          <w:sz w:val="24"/>
          <w:szCs w:val="24"/>
          <w:shd w:val="clear" w:color="auto" w:fill="FFFFFF"/>
          <w:lang w:val="ro-RO"/>
        </w:rPr>
      </w:pPr>
      <w:r w:rsidRPr="001C372E">
        <w:rPr>
          <w:rFonts w:ascii="Times New Roman" w:eastAsia="Times New Roman" w:hAnsi="Times New Roman" w:cs="Times New Roman"/>
          <w:sz w:val="24"/>
          <w:szCs w:val="24"/>
          <w:shd w:val="clear" w:color="auto" w:fill="FFFFFF"/>
          <w:lang w:val="ro-RO"/>
        </w:rPr>
        <w:t> </w:t>
      </w:r>
    </w:p>
    <w:p w:rsidR="002E1C91" w:rsidRPr="001C372E" w:rsidRDefault="002E1C91" w:rsidP="002E1C91">
      <w:pPr>
        <w:spacing w:after="0" w:line="240" w:lineRule="auto"/>
        <w:ind w:firstLine="709"/>
        <w:jc w:val="both"/>
        <w:rPr>
          <w:rFonts w:ascii="Times New Roman" w:eastAsia="Times New Roman" w:hAnsi="Times New Roman" w:cs="Times New Roman"/>
          <w:sz w:val="24"/>
          <w:szCs w:val="24"/>
          <w:shd w:val="clear" w:color="auto" w:fill="FFFFFF"/>
          <w:lang w:val="ro-RO"/>
        </w:rPr>
      </w:pPr>
      <w:r w:rsidRPr="001C372E">
        <w:rPr>
          <w:rFonts w:ascii="Times New Roman" w:eastAsia="Times New Roman" w:hAnsi="Times New Roman" w:cs="Times New Roman"/>
          <w:b/>
          <w:bCs/>
          <w:sz w:val="24"/>
          <w:szCs w:val="24"/>
          <w:shd w:val="clear" w:color="auto" w:fill="FFFFFF"/>
          <w:lang w:val="ro-RO"/>
        </w:rPr>
        <w:t>PRIM-MINISTRU              </w:t>
      </w:r>
      <w:r w:rsidRPr="001C372E">
        <w:rPr>
          <w:rFonts w:ascii="Times New Roman" w:eastAsia="Times New Roman" w:hAnsi="Times New Roman" w:cs="Times New Roman"/>
          <w:sz w:val="24"/>
          <w:szCs w:val="24"/>
          <w:shd w:val="clear" w:color="auto" w:fill="FFFFFF"/>
          <w:lang w:val="ro-RO"/>
        </w:rPr>
        <w:t>                                            </w:t>
      </w:r>
      <w:r w:rsidRPr="001C372E">
        <w:rPr>
          <w:rFonts w:ascii="Times New Roman" w:eastAsia="Times New Roman" w:hAnsi="Times New Roman" w:cs="Times New Roman"/>
          <w:b/>
          <w:bCs/>
          <w:sz w:val="24"/>
          <w:szCs w:val="24"/>
          <w:shd w:val="clear" w:color="auto" w:fill="FFFFFF"/>
          <w:lang w:val="ro-RO"/>
        </w:rPr>
        <w:t>         </w:t>
      </w:r>
      <w:r w:rsidR="004D1A8F" w:rsidRPr="001C372E">
        <w:rPr>
          <w:rFonts w:ascii="Times New Roman" w:eastAsia="Times New Roman" w:hAnsi="Times New Roman" w:cs="Times New Roman"/>
          <w:b/>
          <w:bCs/>
          <w:sz w:val="24"/>
          <w:szCs w:val="24"/>
          <w:shd w:val="clear" w:color="auto" w:fill="FFFFFF"/>
          <w:lang w:val="ro-RO"/>
        </w:rPr>
        <w:t>Ion</w:t>
      </w:r>
      <w:r w:rsidRPr="001C372E">
        <w:rPr>
          <w:rFonts w:ascii="Times New Roman" w:eastAsia="Times New Roman" w:hAnsi="Times New Roman" w:cs="Times New Roman"/>
          <w:b/>
          <w:bCs/>
          <w:sz w:val="24"/>
          <w:szCs w:val="24"/>
          <w:shd w:val="clear" w:color="auto" w:fill="FFFFFF"/>
          <w:lang w:val="ro-RO"/>
        </w:rPr>
        <w:t xml:space="preserve"> </w:t>
      </w:r>
      <w:r w:rsidR="004D1A8F" w:rsidRPr="001C372E">
        <w:rPr>
          <w:rFonts w:ascii="Times New Roman" w:eastAsia="Times New Roman" w:hAnsi="Times New Roman" w:cs="Times New Roman"/>
          <w:b/>
          <w:bCs/>
          <w:sz w:val="24"/>
          <w:szCs w:val="24"/>
          <w:shd w:val="clear" w:color="auto" w:fill="FFFFFF"/>
          <w:lang w:val="ro-RO"/>
        </w:rPr>
        <w:t>CHICU</w:t>
      </w:r>
    </w:p>
    <w:p w:rsidR="002E1C91" w:rsidRPr="001C372E" w:rsidRDefault="002E1C91" w:rsidP="002E1C91">
      <w:pPr>
        <w:spacing w:after="0" w:line="240" w:lineRule="auto"/>
        <w:ind w:firstLine="709"/>
        <w:jc w:val="both"/>
        <w:rPr>
          <w:rFonts w:ascii="Times New Roman" w:eastAsia="Times New Roman" w:hAnsi="Times New Roman" w:cs="Times New Roman"/>
          <w:sz w:val="24"/>
          <w:szCs w:val="24"/>
          <w:shd w:val="clear" w:color="auto" w:fill="FFFFFF"/>
          <w:lang w:val="ro-RO"/>
        </w:rPr>
      </w:pPr>
      <w:r w:rsidRPr="001C372E">
        <w:rPr>
          <w:rFonts w:ascii="Times New Roman" w:eastAsia="Times New Roman" w:hAnsi="Times New Roman" w:cs="Times New Roman"/>
          <w:sz w:val="24"/>
          <w:szCs w:val="24"/>
          <w:shd w:val="clear" w:color="auto" w:fill="FFFFFF"/>
          <w:lang w:val="ro-RO"/>
        </w:rPr>
        <w:t> </w:t>
      </w:r>
    </w:p>
    <w:p w:rsidR="002E1C91" w:rsidRPr="001C372E" w:rsidRDefault="002E1C91" w:rsidP="002E1C91">
      <w:pPr>
        <w:spacing w:after="0" w:line="240" w:lineRule="auto"/>
        <w:ind w:firstLine="709"/>
        <w:jc w:val="both"/>
        <w:rPr>
          <w:rFonts w:ascii="Times New Roman" w:eastAsia="Times New Roman" w:hAnsi="Times New Roman" w:cs="Times New Roman"/>
          <w:sz w:val="24"/>
          <w:szCs w:val="24"/>
          <w:shd w:val="clear" w:color="auto" w:fill="FFFFFF"/>
          <w:lang w:val="ro-RO"/>
        </w:rPr>
      </w:pPr>
      <w:r w:rsidRPr="001C372E">
        <w:rPr>
          <w:rFonts w:ascii="Times New Roman" w:eastAsia="Times New Roman" w:hAnsi="Times New Roman" w:cs="Times New Roman"/>
          <w:b/>
          <w:bCs/>
          <w:sz w:val="24"/>
          <w:szCs w:val="24"/>
          <w:shd w:val="clear" w:color="auto" w:fill="FFFFFF"/>
          <w:lang w:val="ro-RO"/>
        </w:rPr>
        <w:t>Contrasemnează:</w:t>
      </w:r>
    </w:p>
    <w:p w:rsidR="004D1A8F" w:rsidRPr="001C372E" w:rsidRDefault="004D1A8F" w:rsidP="004D1A8F">
      <w:pPr>
        <w:spacing w:after="0" w:line="240" w:lineRule="auto"/>
        <w:ind w:firstLine="709"/>
        <w:jc w:val="both"/>
        <w:rPr>
          <w:rFonts w:ascii="Times New Roman" w:eastAsia="Times New Roman" w:hAnsi="Times New Roman" w:cs="Times New Roman"/>
          <w:sz w:val="24"/>
          <w:szCs w:val="24"/>
          <w:shd w:val="clear" w:color="auto" w:fill="FFFFFF"/>
          <w:lang w:val="ro-RO"/>
        </w:rPr>
      </w:pPr>
      <w:r w:rsidRPr="001C372E">
        <w:rPr>
          <w:rFonts w:ascii="Times New Roman" w:eastAsia="Times New Roman" w:hAnsi="Times New Roman" w:cs="Times New Roman"/>
          <w:b/>
          <w:bCs/>
          <w:sz w:val="24"/>
          <w:szCs w:val="24"/>
          <w:shd w:val="clear" w:color="auto" w:fill="FFFFFF"/>
          <w:lang w:val="ro-RO"/>
        </w:rPr>
        <w:t>Ministrul sănătăţii, muncii, protecţiei</w:t>
      </w:r>
    </w:p>
    <w:p w:rsidR="002E1C91" w:rsidRPr="001C372E" w:rsidRDefault="004D1A8F" w:rsidP="004D1A8F">
      <w:pPr>
        <w:spacing w:after="0" w:line="240" w:lineRule="auto"/>
        <w:ind w:firstLine="709"/>
        <w:jc w:val="both"/>
        <w:rPr>
          <w:rFonts w:ascii="Times New Roman" w:eastAsia="Times New Roman" w:hAnsi="Times New Roman" w:cs="Times New Roman"/>
          <w:sz w:val="24"/>
          <w:szCs w:val="24"/>
          <w:shd w:val="clear" w:color="auto" w:fill="FFFFFF"/>
          <w:lang w:val="ro-RO"/>
        </w:rPr>
      </w:pPr>
      <w:r w:rsidRPr="001C372E">
        <w:rPr>
          <w:rFonts w:ascii="Times New Roman" w:eastAsia="Times New Roman" w:hAnsi="Times New Roman" w:cs="Times New Roman"/>
          <w:b/>
          <w:bCs/>
          <w:sz w:val="24"/>
          <w:szCs w:val="24"/>
          <w:shd w:val="clear" w:color="auto" w:fill="FFFFFF"/>
          <w:lang w:val="ro-RO"/>
        </w:rPr>
        <w:t>sociale şi familiei      </w:t>
      </w:r>
      <w:r w:rsidRPr="001C372E">
        <w:rPr>
          <w:rFonts w:ascii="Times New Roman" w:eastAsia="Times New Roman" w:hAnsi="Times New Roman" w:cs="Times New Roman"/>
          <w:sz w:val="24"/>
          <w:szCs w:val="24"/>
          <w:shd w:val="clear" w:color="auto" w:fill="FFFFFF"/>
          <w:lang w:val="ro-RO"/>
        </w:rPr>
        <w:t xml:space="preserve">                                                              </w:t>
      </w:r>
      <w:r w:rsidRPr="001C372E">
        <w:rPr>
          <w:rFonts w:ascii="Times New Roman" w:eastAsia="Times New Roman" w:hAnsi="Times New Roman" w:cs="Times New Roman"/>
          <w:b/>
          <w:bCs/>
          <w:sz w:val="24"/>
          <w:szCs w:val="24"/>
          <w:shd w:val="clear" w:color="auto" w:fill="FFFFFF"/>
          <w:lang w:val="ro-RO"/>
        </w:rPr>
        <w:t>Viorica</w:t>
      </w:r>
      <w:r w:rsidR="002E1C91" w:rsidRPr="001C372E">
        <w:rPr>
          <w:rFonts w:ascii="Times New Roman" w:eastAsia="Times New Roman" w:hAnsi="Times New Roman" w:cs="Times New Roman"/>
          <w:b/>
          <w:bCs/>
          <w:sz w:val="24"/>
          <w:szCs w:val="24"/>
          <w:shd w:val="clear" w:color="auto" w:fill="FFFFFF"/>
          <w:lang w:val="ro-RO"/>
        </w:rPr>
        <w:t xml:space="preserve">  </w:t>
      </w:r>
      <w:r w:rsidRPr="001C372E">
        <w:rPr>
          <w:rFonts w:ascii="Times New Roman" w:eastAsia="Times New Roman" w:hAnsi="Times New Roman" w:cs="Times New Roman"/>
          <w:b/>
          <w:bCs/>
          <w:sz w:val="24"/>
          <w:szCs w:val="24"/>
          <w:shd w:val="clear" w:color="auto" w:fill="FFFFFF"/>
          <w:lang w:val="ro-RO"/>
        </w:rPr>
        <w:t>DUMBRĂVIANU</w:t>
      </w:r>
    </w:p>
    <w:p w:rsidR="002E1C91" w:rsidRPr="001C372E" w:rsidRDefault="002E1C91" w:rsidP="002E1C91">
      <w:pPr>
        <w:spacing w:after="0" w:line="240" w:lineRule="auto"/>
        <w:ind w:firstLine="709"/>
        <w:jc w:val="both"/>
        <w:rPr>
          <w:rFonts w:ascii="Times New Roman" w:eastAsia="Times New Roman" w:hAnsi="Times New Roman" w:cs="Times New Roman"/>
          <w:sz w:val="24"/>
          <w:szCs w:val="24"/>
          <w:shd w:val="clear" w:color="auto" w:fill="FFFFFF"/>
          <w:lang w:val="ro-RO"/>
        </w:rPr>
      </w:pPr>
      <w:r w:rsidRPr="001C372E">
        <w:rPr>
          <w:rFonts w:ascii="Times New Roman" w:eastAsia="Times New Roman" w:hAnsi="Times New Roman" w:cs="Times New Roman"/>
          <w:b/>
          <w:bCs/>
          <w:sz w:val="24"/>
          <w:szCs w:val="24"/>
          <w:shd w:val="clear" w:color="auto" w:fill="FFFFFF"/>
          <w:lang w:val="ro-RO"/>
        </w:rPr>
        <w:t>Ministrul finanţelor                               </w:t>
      </w:r>
      <w:r w:rsidR="004D1A8F" w:rsidRPr="001C372E">
        <w:rPr>
          <w:rFonts w:ascii="Times New Roman" w:eastAsia="Times New Roman" w:hAnsi="Times New Roman" w:cs="Times New Roman"/>
          <w:b/>
          <w:bCs/>
          <w:sz w:val="24"/>
          <w:szCs w:val="24"/>
          <w:shd w:val="clear" w:color="auto" w:fill="FFFFFF"/>
          <w:lang w:val="ro-RO"/>
        </w:rPr>
        <w:t xml:space="preserve">                             </w:t>
      </w:r>
      <w:r w:rsidR="0077377E">
        <w:rPr>
          <w:rFonts w:ascii="Times New Roman" w:eastAsia="Times New Roman" w:hAnsi="Times New Roman" w:cs="Times New Roman"/>
          <w:b/>
          <w:bCs/>
          <w:sz w:val="24"/>
          <w:szCs w:val="24"/>
          <w:shd w:val="clear" w:color="auto" w:fill="FFFFFF"/>
          <w:lang w:val="ro-RO"/>
        </w:rPr>
        <w:t xml:space="preserve">   </w:t>
      </w:r>
      <w:r w:rsidR="006B0A59" w:rsidRPr="001C372E">
        <w:rPr>
          <w:rFonts w:ascii="Times New Roman" w:eastAsia="Times New Roman" w:hAnsi="Times New Roman" w:cs="Times New Roman"/>
          <w:b/>
          <w:bCs/>
          <w:sz w:val="24"/>
          <w:szCs w:val="24"/>
          <w:shd w:val="clear" w:color="auto" w:fill="FFFFFF"/>
          <w:lang w:val="ro-RO"/>
        </w:rPr>
        <w:t>Sergiu   PUȘCUȚA</w:t>
      </w:r>
    </w:p>
    <w:p w:rsidR="002E1C91" w:rsidRPr="0077377E" w:rsidRDefault="002E1C91" w:rsidP="0077377E">
      <w:pPr>
        <w:spacing w:after="0" w:line="240" w:lineRule="auto"/>
        <w:ind w:firstLine="709"/>
        <w:jc w:val="both"/>
        <w:rPr>
          <w:rFonts w:ascii="Times New Roman" w:eastAsia="Times New Roman" w:hAnsi="Times New Roman" w:cs="Times New Roman"/>
          <w:b/>
          <w:bCs/>
          <w:sz w:val="24"/>
          <w:szCs w:val="24"/>
          <w:shd w:val="clear" w:color="auto" w:fill="FFFFFF"/>
          <w:lang w:val="ro-RO"/>
        </w:rPr>
      </w:pPr>
      <w:r w:rsidRPr="001C372E">
        <w:rPr>
          <w:rFonts w:ascii="Times New Roman" w:eastAsia="Times New Roman" w:hAnsi="Times New Roman" w:cs="Times New Roman"/>
          <w:b/>
          <w:bCs/>
          <w:sz w:val="24"/>
          <w:szCs w:val="24"/>
          <w:shd w:val="clear" w:color="auto" w:fill="FFFFFF"/>
          <w:lang w:val="ro-RO"/>
        </w:rPr>
        <w:t xml:space="preserve">Ministrul justiţiei      </w:t>
      </w:r>
      <w:r w:rsidR="0077377E">
        <w:rPr>
          <w:rFonts w:ascii="Times New Roman" w:eastAsia="Times New Roman" w:hAnsi="Times New Roman" w:cs="Times New Roman"/>
          <w:b/>
          <w:bCs/>
          <w:sz w:val="24"/>
          <w:szCs w:val="24"/>
          <w:shd w:val="clear" w:color="auto" w:fill="FFFFFF"/>
          <w:lang w:val="ro-RO"/>
        </w:rPr>
        <w:t xml:space="preserve"> </w:t>
      </w:r>
      <w:r w:rsidRPr="001C372E">
        <w:rPr>
          <w:rFonts w:ascii="Times New Roman" w:eastAsia="Times New Roman" w:hAnsi="Times New Roman" w:cs="Times New Roman"/>
          <w:b/>
          <w:bCs/>
          <w:sz w:val="24"/>
          <w:szCs w:val="24"/>
          <w:shd w:val="clear" w:color="auto" w:fill="FFFFFF"/>
          <w:lang w:val="ro-RO"/>
        </w:rPr>
        <w:t>           </w:t>
      </w:r>
      <w:r w:rsidRPr="001C372E">
        <w:rPr>
          <w:rFonts w:ascii="Times New Roman" w:eastAsia="Times New Roman" w:hAnsi="Times New Roman" w:cs="Times New Roman"/>
          <w:sz w:val="24"/>
          <w:szCs w:val="24"/>
          <w:shd w:val="clear" w:color="auto" w:fill="FFFFFF"/>
          <w:lang w:val="ro-RO"/>
        </w:rPr>
        <w:t>                                                 </w:t>
      </w:r>
      <w:r w:rsidR="006B0A59" w:rsidRPr="001C372E">
        <w:rPr>
          <w:rFonts w:ascii="Times New Roman" w:eastAsia="Times New Roman" w:hAnsi="Times New Roman" w:cs="Times New Roman"/>
          <w:b/>
          <w:bCs/>
          <w:sz w:val="24"/>
          <w:szCs w:val="24"/>
          <w:shd w:val="clear" w:color="auto" w:fill="FFFFFF"/>
          <w:lang w:val="ro-RO"/>
        </w:rPr>
        <w:t>Fadei NAGACEVSCHI</w:t>
      </w:r>
    </w:p>
    <w:p w:rsidR="002E1C91" w:rsidRPr="001C372E" w:rsidRDefault="002E1C91" w:rsidP="002E1C91">
      <w:pPr>
        <w:spacing w:after="0" w:line="240" w:lineRule="auto"/>
        <w:ind w:firstLine="709"/>
        <w:jc w:val="both"/>
        <w:rPr>
          <w:rFonts w:ascii="Times New Roman" w:eastAsia="Times New Roman" w:hAnsi="Times New Roman" w:cs="Times New Roman"/>
          <w:sz w:val="24"/>
          <w:szCs w:val="24"/>
          <w:shd w:val="clear" w:color="auto" w:fill="FFFFFF"/>
          <w:lang w:val="ro-RO"/>
        </w:rPr>
      </w:pPr>
      <w:r w:rsidRPr="001C372E">
        <w:rPr>
          <w:rFonts w:ascii="Times New Roman" w:eastAsia="Times New Roman" w:hAnsi="Times New Roman" w:cs="Times New Roman"/>
          <w:sz w:val="24"/>
          <w:szCs w:val="24"/>
          <w:shd w:val="clear" w:color="auto" w:fill="FFFFFF"/>
          <w:lang w:val="ro-RO"/>
        </w:rPr>
        <w:t> </w:t>
      </w:r>
    </w:p>
    <w:p w:rsidR="002E1C91" w:rsidRPr="001C372E" w:rsidRDefault="002E1C91" w:rsidP="002E1C91">
      <w:pPr>
        <w:spacing w:after="0" w:line="240" w:lineRule="auto"/>
        <w:ind w:firstLine="709"/>
        <w:jc w:val="both"/>
        <w:rPr>
          <w:rFonts w:ascii="Times New Roman" w:eastAsia="Times New Roman" w:hAnsi="Times New Roman" w:cs="Times New Roman"/>
          <w:sz w:val="24"/>
          <w:szCs w:val="24"/>
          <w:shd w:val="clear" w:color="auto" w:fill="FFFFFF"/>
          <w:lang w:val="ro-RO"/>
        </w:rPr>
      </w:pPr>
      <w:r w:rsidRPr="001C372E">
        <w:rPr>
          <w:rFonts w:ascii="Times New Roman" w:eastAsia="Times New Roman" w:hAnsi="Times New Roman" w:cs="Times New Roman"/>
          <w:b/>
          <w:bCs/>
          <w:sz w:val="24"/>
          <w:szCs w:val="24"/>
          <w:shd w:val="clear" w:color="auto" w:fill="FFFFFF"/>
          <w:lang w:val="ro-RO"/>
        </w:rPr>
        <w:t>Nr.</w:t>
      </w:r>
      <w:r w:rsidR="0077377E">
        <w:rPr>
          <w:rFonts w:ascii="Times New Roman" w:eastAsia="Times New Roman" w:hAnsi="Times New Roman" w:cs="Times New Roman"/>
          <w:b/>
          <w:bCs/>
          <w:sz w:val="24"/>
          <w:szCs w:val="24"/>
          <w:shd w:val="clear" w:color="auto" w:fill="FFFFFF"/>
          <w:lang w:val="ro-RO"/>
        </w:rPr>
        <w:t xml:space="preserve">            </w:t>
      </w:r>
      <w:r w:rsidRPr="001C372E">
        <w:rPr>
          <w:rFonts w:ascii="Times New Roman" w:eastAsia="Times New Roman" w:hAnsi="Times New Roman" w:cs="Times New Roman"/>
          <w:b/>
          <w:bCs/>
          <w:sz w:val="24"/>
          <w:szCs w:val="24"/>
          <w:shd w:val="clear" w:color="auto" w:fill="FFFFFF"/>
          <w:lang w:val="ro-RO"/>
        </w:rPr>
        <w:t xml:space="preserve">. Chişinău, </w:t>
      </w:r>
      <w:r w:rsidR="006326D9">
        <w:rPr>
          <w:rFonts w:ascii="Times New Roman" w:eastAsia="Times New Roman" w:hAnsi="Times New Roman" w:cs="Times New Roman"/>
          <w:b/>
          <w:bCs/>
          <w:sz w:val="24"/>
          <w:szCs w:val="24"/>
          <w:shd w:val="clear" w:color="auto" w:fill="FFFFFF"/>
          <w:lang w:val="ro-RO"/>
        </w:rPr>
        <w:t xml:space="preserve">           </w:t>
      </w:r>
      <w:r w:rsidR="006B0A59" w:rsidRPr="001C372E">
        <w:rPr>
          <w:rFonts w:ascii="Times New Roman" w:eastAsia="Times New Roman" w:hAnsi="Times New Roman" w:cs="Times New Roman"/>
          <w:b/>
          <w:bCs/>
          <w:sz w:val="24"/>
          <w:szCs w:val="24"/>
          <w:shd w:val="clear" w:color="auto" w:fill="FFFFFF"/>
          <w:lang w:val="ro-RO"/>
        </w:rPr>
        <w:t>2020</w:t>
      </w:r>
      <w:r w:rsidRPr="001C372E">
        <w:rPr>
          <w:rFonts w:ascii="Times New Roman" w:eastAsia="Times New Roman" w:hAnsi="Times New Roman" w:cs="Times New Roman"/>
          <w:b/>
          <w:bCs/>
          <w:sz w:val="24"/>
          <w:szCs w:val="24"/>
          <w:shd w:val="clear" w:color="auto" w:fill="FFFFFF"/>
          <w:lang w:val="ro-RO"/>
        </w:rPr>
        <w:t>.</w:t>
      </w:r>
    </w:p>
    <w:p w:rsidR="002E1C91" w:rsidRPr="001C372E" w:rsidRDefault="002E1C91" w:rsidP="002E1C91">
      <w:pPr>
        <w:spacing w:after="0" w:line="240" w:lineRule="auto"/>
        <w:ind w:firstLine="709"/>
        <w:jc w:val="right"/>
        <w:rPr>
          <w:rFonts w:ascii="Times New Roman" w:eastAsia="Times New Roman" w:hAnsi="Times New Roman" w:cs="Times New Roman"/>
          <w:sz w:val="24"/>
          <w:szCs w:val="24"/>
          <w:shd w:val="clear" w:color="auto" w:fill="FFFFFF"/>
          <w:lang w:val="ro-RO"/>
        </w:rPr>
      </w:pPr>
    </w:p>
    <w:p w:rsidR="007B679E" w:rsidRPr="001C372E" w:rsidRDefault="007B679E">
      <w:pPr>
        <w:rPr>
          <w:rFonts w:ascii="Times New Roman" w:hAnsi="Times New Roman" w:cs="Times New Roman"/>
          <w:sz w:val="24"/>
          <w:szCs w:val="24"/>
          <w:lang w:val="ro-RO"/>
        </w:rPr>
      </w:pPr>
    </w:p>
    <w:p w:rsidR="006B0A59" w:rsidRPr="001C372E" w:rsidRDefault="006B0A59">
      <w:pPr>
        <w:rPr>
          <w:rFonts w:ascii="Times New Roman" w:hAnsi="Times New Roman" w:cs="Times New Roman"/>
          <w:sz w:val="24"/>
          <w:szCs w:val="24"/>
          <w:lang w:val="ro-RO"/>
        </w:rPr>
      </w:pPr>
    </w:p>
    <w:p w:rsidR="006B0A59" w:rsidRPr="001C372E" w:rsidRDefault="006B0A59">
      <w:pPr>
        <w:rPr>
          <w:rFonts w:ascii="Times New Roman" w:hAnsi="Times New Roman" w:cs="Times New Roman"/>
          <w:sz w:val="24"/>
          <w:szCs w:val="24"/>
          <w:lang w:val="ro-RO"/>
        </w:rPr>
      </w:pPr>
    </w:p>
    <w:p w:rsidR="006B0A59" w:rsidRPr="001C372E" w:rsidRDefault="006B0A59">
      <w:pPr>
        <w:rPr>
          <w:rFonts w:ascii="Times New Roman" w:hAnsi="Times New Roman" w:cs="Times New Roman"/>
          <w:sz w:val="24"/>
          <w:szCs w:val="24"/>
          <w:lang w:val="ro-RO"/>
        </w:rPr>
      </w:pPr>
    </w:p>
    <w:p w:rsidR="006B0A59" w:rsidRPr="001C372E" w:rsidRDefault="006B0A59">
      <w:pPr>
        <w:rPr>
          <w:rFonts w:ascii="Times New Roman" w:hAnsi="Times New Roman" w:cs="Times New Roman"/>
          <w:sz w:val="24"/>
          <w:szCs w:val="24"/>
          <w:lang w:val="ro-RO"/>
        </w:rPr>
      </w:pPr>
    </w:p>
    <w:p w:rsidR="006B0A59" w:rsidRPr="001C372E" w:rsidRDefault="006B0A59">
      <w:pPr>
        <w:rPr>
          <w:rFonts w:ascii="Times New Roman" w:hAnsi="Times New Roman" w:cs="Times New Roman"/>
          <w:sz w:val="24"/>
          <w:szCs w:val="24"/>
          <w:lang w:val="ro-RO"/>
        </w:rPr>
      </w:pPr>
    </w:p>
    <w:p w:rsidR="006B0A59" w:rsidRPr="001C372E" w:rsidRDefault="006B0A59">
      <w:pPr>
        <w:rPr>
          <w:rFonts w:ascii="Times New Roman" w:hAnsi="Times New Roman" w:cs="Times New Roman"/>
          <w:sz w:val="24"/>
          <w:szCs w:val="24"/>
          <w:lang w:val="ro-RO"/>
        </w:rPr>
      </w:pPr>
    </w:p>
    <w:p w:rsidR="008B7AAC" w:rsidRPr="001C372E" w:rsidRDefault="008B7AAC" w:rsidP="006B0A59">
      <w:pPr>
        <w:spacing w:after="0" w:line="240" w:lineRule="auto"/>
        <w:ind w:firstLine="709"/>
        <w:jc w:val="right"/>
        <w:rPr>
          <w:rFonts w:ascii="Times New Roman" w:hAnsi="Times New Roman" w:cs="Times New Roman"/>
          <w:sz w:val="24"/>
          <w:szCs w:val="24"/>
          <w:lang w:val="ro-RO"/>
        </w:rPr>
      </w:pPr>
    </w:p>
    <w:p w:rsidR="00884C95" w:rsidRPr="008343B7" w:rsidRDefault="00884C95" w:rsidP="008343B7">
      <w:pPr>
        <w:spacing w:after="0" w:line="240" w:lineRule="auto"/>
        <w:rPr>
          <w:rFonts w:ascii="Times New Roman" w:hAnsi="Times New Roman" w:cs="Times New Roman"/>
          <w:sz w:val="24"/>
          <w:szCs w:val="24"/>
          <w:lang w:val="ro-RO"/>
        </w:rPr>
      </w:pPr>
    </w:p>
    <w:p w:rsidR="00E6015C" w:rsidRPr="003E116D" w:rsidRDefault="00E6015C" w:rsidP="006B0A59">
      <w:pPr>
        <w:spacing w:after="0" w:line="240" w:lineRule="auto"/>
        <w:ind w:firstLine="709"/>
        <w:jc w:val="right"/>
        <w:rPr>
          <w:lang w:val="fr-FR"/>
        </w:rPr>
      </w:pPr>
    </w:p>
    <w:p w:rsidR="008343B7" w:rsidRDefault="008343B7" w:rsidP="006B0A59">
      <w:pPr>
        <w:spacing w:after="0" w:line="240" w:lineRule="auto"/>
        <w:ind w:firstLine="709"/>
        <w:jc w:val="right"/>
        <w:rPr>
          <w:lang w:val="fr-FR"/>
        </w:rPr>
      </w:pPr>
    </w:p>
    <w:p w:rsidR="003D7274" w:rsidRDefault="003D7274" w:rsidP="006B0A59">
      <w:pPr>
        <w:spacing w:after="0" w:line="240" w:lineRule="auto"/>
        <w:ind w:firstLine="709"/>
        <w:jc w:val="right"/>
        <w:rPr>
          <w:lang w:val="fr-FR"/>
        </w:rPr>
      </w:pPr>
    </w:p>
    <w:p w:rsidR="003D7274" w:rsidRDefault="003D7274" w:rsidP="006B0A59">
      <w:pPr>
        <w:spacing w:after="0" w:line="240" w:lineRule="auto"/>
        <w:ind w:firstLine="709"/>
        <w:jc w:val="right"/>
        <w:rPr>
          <w:lang w:val="fr-FR"/>
        </w:rPr>
      </w:pPr>
    </w:p>
    <w:p w:rsidR="003D7274" w:rsidRDefault="003D7274" w:rsidP="006B0A59">
      <w:pPr>
        <w:spacing w:after="0" w:line="240" w:lineRule="auto"/>
        <w:ind w:firstLine="709"/>
        <w:jc w:val="right"/>
        <w:rPr>
          <w:lang w:val="fr-FR"/>
        </w:rPr>
      </w:pPr>
    </w:p>
    <w:p w:rsidR="003D7274" w:rsidRDefault="003D7274" w:rsidP="006B0A59">
      <w:pPr>
        <w:spacing w:after="0" w:line="240" w:lineRule="auto"/>
        <w:ind w:firstLine="709"/>
        <w:jc w:val="right"/>
        <w:rPr>
          <w:lang w:val="fr-FR"/>
        </w:rPr>
      </w:pPr>
    </w:p>
    <w:p w:rsidR="003D7274" w:rsidRDefault="003D7274" w:rsidP="006B0A59">
      <w:pPr>
        <w:spacing w:after="0" w:line="240" w:lineRule="auto"/>
        <w:ind w:firstLine="709"/>
        <w:jc w:val="right"/>
        <w:rPr>
          <w:lang w:val="fr-FR"/>
        </w:rPr>
      </w:pPr>
    </w:p>
    <w:p w:rsidR="003D7274" w:rsidRDefault="003D7274" w:rsidP="006B0A59">
      <w:pPr>
        <w:spacing w:after="0" w:line="240" w:lineRule="auto"/>
        <w:ind w:firstLine="709"/>
        <w:jc w:val="right"/>
        <w:rPr>
          <w:lang w:val="fr-FR"/>
        </w:rPr>
      </w:pPr>
    </w:p>
    <w:p w:rsidR="003D7274" w:rsidRDefault="003D7274" w:rsidP="006B0A59">
      <w:pPr>
        <w:spacing w:after="0" w:line="240" w:lineRule="auto"/>
        <w:ind w:firstLine="709"/>
        <w:jc w:val="right"/>
        <w:rPr>
          <w:lang w:val="fr-FR"/>
        </w:rPr>
      </w:pPr>
    </w:p>
    <w:p w:rsidR="003D7274" w:rsidRDefault="003D7274" w:rsidP="006B0A59">
      <w:pPr>
        <w:spacing w:after="0" w:line="240" w:lineRule="auto"/>
        <w:ind w:firstLine="709"/>
        <w:jc w:val="right"/>
        <w:rPr>
          <w:lang w:val="fr-FR"/>
        </w:rPr>
      </w:pPr>
    </w:p>
    <w:p w:rsidR="003D7274" w:rsidRDefault="003D7274" w:rsidP="006B0A59">
      <w:pPr>
        <w:spacing w:after="0" w:line="240" w:lineRule="auto"/>
        <w:ind w:firstLine="709"/>
        <w:jc w:val="right"/>
        <w:rPr>
          <w:lang w:val="fr-FR"/>
        </w:rPr>
      </w:pPr>
    </w:p>
    <w:p w:rsidR="003D7274" w:rsidRDefault="003D7274" w:rsidP="006B0A59">
      <w:pPr>
        <w:spacing w:after="0" w:line="240" w:lineRule="auto"/>
        <w:ind w:firstLine="709"/>
        <w:jc w:val="right"/>
        <w:rPr>
          <w:lang w:val="fr-FR"/>
        </w:rPr>
      </w:pPr>
    </w:p>
    <w:p w:rsidR="003D7274" w:rsidRDefault="003D7274" w:rsidP="006B0A59">
      <w:pPr>
        <w:spacing w:after="0" w:line="240" w:lineRule="auto"/>
        <w:ind w:firstLine="709"/>
        <w:jc w:val="right"/>
        <w:rPr>
          <w:lang w:val="fr-FR"/>
        </w:rPr>
      </w:pPr>
    </w:p>
    <w:p w:rsidR="003D7274" w:rsidRDefault="003D7274" w:rsidP="006B0A59">
      <w:pPr>
        <w:spacing w:after="0" w:line="240" w:lineRule="auto"/>
        <w:ind w:firstLine="709"/>
        <w:jc w:val="right"/>
        <w:rPr>
          <w:lang w:val="fr-FR"/>
        </w:rPr>
      </w:pPr>
    </w:p>
    <w:p w:rsidR="003D7274" w:rsidRDefault="003D7274" w:rsidP="006B0A59">
      <w:pPr>
        <w:spacing w:after="0" w:line="240" w:lineRule="auto"/>
        <w:ind w:firstLine="709"/>
        <w:jc w:val="right"/>
        <w:rPr>
          <w:lang w:val="fr-FR"/>
        </w:rPr>
      </w:pPr>
    </w:p>
    <w:p w:rsidR="003D7274" w:rsidRDefault="003D7274" w:rsidP="006B0A59">
      <w:pPr>
        <w:spacing w:after="0" w:line="240" w:lineRule="auto"/>
        <w:ind w:firstLine="709"/>
        <w:jc w:val="right"/>
        <w:rPr>
          <w:lang w:val="fr-FR"/>
        </w:rPr>
      </w:pPr>
    </w:p>
    <w:p w:rsidR="003D7274" w:rsidRDefault="003D7274" w:rsidP="006B0A59">
      <w:pPr>
        <w:spacing w:after="0" w:line="240" w:lineRule="auto"/>
        <w:ind w:firstLine="709"/>
        <w:jc w:val="right"/>
        <w:rPr>
          <w:lang w:val="fr-FR"/>
        </w:rPr>
      </w:pPr>
    </w:p>
    <w:p w:rsidR="003D7274" w:rsidRDefault="003D7274" w:rsidP="006B0A59">
      <w:pPr>
        <w:spacing w:after="0" w:line="240" w:lineRule="auto"/>
        <w:ind w:firstLine="709"/>
        <w:jc w:val="right"/>
        <w:rPr>
          <w:lang w:val="fr-FR"/>
        </w:rPr>
      </w:pPr>
    </w:p>
    <w:p w:rsidR="003D7274" w:rsidRDefault="003D7274" w:rsidP="006B0A59">
      <w:pPr>
        <w:spacing w:after="0" w:line="240" w:lineRule="auto"/>
        <w:ind w:firstLine="709"/>
        <w:jc w:val="right"/>
        <w:rPr>
          <w:lang w:val="fr-FR"/>
        </w:rPr>
      </w:pPr>
    </w:p>
    <w:p w:rsidR="003D7274" w:rsidRDefault="003D7274" w:rsidP="006B0A59">
      <w:pPr>
        <w:spacing w:after="0" w:line="240" w:lineRule="auto"/>
        <w:ind w:firstLine="709"/>
        <w:jc w:val="right"/>
        <w:rPr>
          <w:lang w:val="fr-FR"/>
        </w:rPr>
      </w:pPr>
    </w:p>
    <w:p w:rsidR="003D7274" w:rsidRPr="003E116D" w:rsidRDefault="003D7274" w:rsidP="006B0A59">
      <w:pPr>
        <w:spacing w:after="0" w:line="240" w:lineRule="auto"/>
        <w:ind w:firstLine="709"/>
        <w:jc w:val="right"/>
        <w:rPr>
          <w:lang w:val="fr-FR"/>
        </w:rPr>
      </w:pPr>
    </w:p>
    <w:p w:rsidR="008343B7" w:rsidRPr="003E116D" w:rsidRDefault="008343B7" w:rsidP="006B0A59">
      <w:pPr>
        <w:spacing w:after="0" w:line="240" w:lineRule="auto"/>
        <w:ind w:firstLine="709"/>
        <w:jc w:val="right"/>
        <w:rPr>
          <w:lang w:val="fr-FR"/>
        </w:rPr>
      </w:pPr>
    </w:p>
    <w:p w:rsidR="006B0A59" w:rsidRPr="001C372E" w:rsidRDefault="00C57440" w:rsidP="006B0A59">
      <w:pPr>
        <w:spacing w:after="0" w:line="240" w:lineRule="auto"/>
        <w:ind w:firstLine="709"/>
        <w:jc w:val="right"/>
        <w:rPr>
          <w:rFonts w:ascii="Times New Roman" w:eastAsia="Times New Roman" w:hAnsi="Times New Roman" w:cs="Times New Roman"/>
          <w:sz w:val="24"/>
          <w:szCs w:val="24"/>
          <w:shd w:val="clear" w:color="auto" w:fill="FFFFFF"/>
          <w:lang w:val="ro-RO"/>
        </w:rPr>
      </w:pPr>
      <w:hyperlink r:id="rId9" w:history="1">
        <w:r w:rsidR="006B0A59" w:rsidRPr="001C372E">
          <w:rPr>
            <w:rFonts w:ascii="Times New Roman" w:eastAsia="Times New Roman" w:hAnsi="Times New Roman" w:cs="Times New Roman"/>
            <w:sz w:val="24"/>
            <w:szCs w:val="24"/>
            <w:u w:val="single"/>
            <w:shd w:val="clear" w:color="auto" w:fill="FFFF00"/>
            <w:lang w:val="ro-RO"/>
          </w:rPr>
          <w:t xml:space="preserve">anexa </w:t>
        </w:r>
      </w:hyperlink>
    </w:p>
    <w:p w:rsidR="006B0A59" w:rsidRDefault="006B0A59">
      <w:pPr>
        <w:rPr>
          <w:rFonts w:ascii="Times New Roman" w:eastAsia="Times New Roman" w:hAnsi="Times New Roman" w:cs="Times New Roman"/>
          <w:sz w:val="24"/>
          <w:szCs w:val="24"/>
          <w:shd w:val="clear" w:color="auto" w:fill="FFFFFF"/>
          <w:lang w:val="ro-RO"/>
        </w:rPr>
      </w:pPr>
    </w:p>
    <w:p w:rsidR="008343B7" w:rsidRPr="001C372E" w:rsidRDefault="008343B7">
      <w:pPr>
        <w:rPr>
          <w:rFonts w:ascii="Times New Roman" w:eastAsia="Times New Roman" w:hAnsi="Times New Roman" w:cs="Times New Roman"/>
          <w:sz w:val="24"/>
          <w:szCs w:val="24"/>
          <w:shd w:val="clear" w:color="auto" w:fill="FFFFFF"/>
          <w:lang w:val="ro-RO"/>
        </w:rPr>
      </w:pPr>
    </w:p>
    <w:p w:rsidR="00C03DEA" w:rsidRPr="001C372E" w:rsidRDefault="00C03DEA" w:rsidP="00C03DEA">
      <w:pPr>
        <w:pStyle w:val="Heading1"/>
        <w:spacing w:before="0"/>
        <w:ind w:right="727"/>
        <w:rPr>
          <w:sz w:val="24"/>
          <w:szCs w:val="24"/>
          <w:lang w:val="ro-RO"/>
        </w:rPr>
      </w:pPr>
      <w:r w:rsidRPr="001C372E">
        <w:rPr>
          <w:sz w:val="24"/>
          <w:szCs w:val="24"/>
          <w:lang w:val="ro-RO"/>
        </w:rPr>
        <w:t>PROGRAMUL NAȚIONAL</w:t>
      </w:r>
    </w:p>
    <w:p w:rsidR="00C03DEA" w:rsidRPr="001C372E" w:rsidRDefault="00C03DEA" w:rsidP="00C03DEA">
      <w:pPr>
        <w:spacing w:before="250" w:line="276" w:lineRule="auto"/>
        <w:ind w:left="1459" w:right="727"/>
        <w:jc w:val="center"/>
        <w:rPr>
          <w:rFonts w:ascii="Times New Roman" w:hAnsi="Times New Roman" w:cs="Times New Roman"/>
          <w:b/>
          <w:sz w:val="24"/>
          <w:szCs w:val="24"/>
          <w:lang w:val="ro-RO"/>
        </w:rPr>
      </w:pPr>
      <w:r w:rsidRPr="001C372E">
        <w:rPr>
          <w:rFonts w:ascii="Times New Roman" w:hAnsi="Times New Roman" w:cs="Times New Roman"/>
          <w:b/>
          <w:sz w:val="24"/>
          <w:szCs w:val="24"/>
          <w:lang w:val="ro-RO"/>
        </w:rPr>
        <w:t>de prevenire și control al infecției HIV/SIDA și infecțiilor cu transmitere sexuală pentru anii 2021-2025</w:t>
      </w:r>
    </w:p>
    <w:p w:rsidR="00C03DEA" w:rsidRPr="001C372E" w:rsidRDefault="00C03DEA" w:rsidP="00C03DEA">
      <w:pPr>
        <w:spacing w:before="250" w:line="276" w:lineRule="auto"/>
        <w:ind w:left="1459" w:right="727"/>
        <w:jc w:val="center"/>
        <w:rPr>
          <w:rFonts w:ascii="Times New Roman" w:hAnsi="Times New Roman" w:cs="Times New Roman"/>
          <w:b/>
          <w:sz w:val="24"/>
          <w:szCs w:val="24"/>
          <w:lang w:val="ro-RO"/>
        </w:rPr>
      </w:pPr>
    </w:p>
    <w:p w:rsidR="008B7AAC" w:rsidRPr="001C372E" w:rsidRDefault="00C03DEA" w:rsidP="00C03DEA">
      <w:pPr>
        <w:spacing w:before="200"/>
        <w:ind w:left="1459" w:right="724"/>
        <w:jc w:val="center"/>
        <w:rPr>
          <w:rFonts w:ascii="Times New Roman" w:hAnsi="Times New Roman" w:cs="Times New Roman"/>
          <w:b/>
          <w:sz w:val="28"/>
          <w:szCs w:val="28"/>
          <w:lang w:val="ro-RO"/>
        </w:rPr>
      </w:pPr>
      <w:r w:rsidRPr="001C372E">
        <w:rPr>
          <w:rFonts w:ascii="Times New Roman" w:hAnsi="Times New Roman" w:cs="Times New Roman"/>
          <w:b/>
          <w:sz w:val="28"/>
          <w:szCs w:val="28"/>
          <w:lang w:val="ro-RO"/>
        </w:rPr>
        <w:t>Capitolul I:</w:t>
      </w:r>
      <w:r w:rsidR="008B7AAC" w:rsidRPr="001C372E">
        <w:rPr>
          <w:rFonts w:ascii="Times New Roman" w:hAnsi="Times New Roman" w:cs="Times New Roman"/>
          <w:b/>
          <w:sz w:val="28"/>
          <w:szCs w:val="28"/>
          <w:lang w:val="ro-RO"/>
        </w:rPr>
        <w:t xml:space="preserve"> Partea descriptivă a programului</w:t>
      </w:r>
    </w:p>
    <w:p w:rsidR="008B7AAC" w:rsidRPr="001C372E" w:rsidRDefault="008B7AAC" w:rsidP="00C03DEA">
      <w:pPr>
        <w:spacing w:before="200"/>
        <w:ind w:left="1459" w:right="724"/>
        <w:jc w:val="center"/>
        <w:rPr>
          <w:rFonts w:ascii="Times New Roman" w:hAnsi="Times New Roman" w:cs="Times New Roman"/>
          <w:b/>
          <w:sz w:val="24"/>
          <w:szCs w:val="24"/>
          <w:lang w:val="ro-RO"/>
        </w:rPr>
      </w:pPr>
    </w:p>
    <w:p w:rsidR="00C03DEA" w:rsidRPr="001C372E" w:rsidRDefault="00C03DEA" w:rsidP="00510065">
      <w:pPr>
        <w:pStyle w:val="ListParagraph"/>
        <w:numPr>
          <w:ilvl w:val="0"/>
          <w:numId w:val="1"/>
        </w:numPr>
        <w:spacing w:before="200"/>
        <w:ind w:right="724"/>
        <w:jc w:val="center"/>
        <w:rPr>
          <w:rFonts w:ascii="Times New Roman" w:hAnsi="Times New Roman" w:cs="Times New Roman"/>
          <w:b/>
          <w:sz w:val="28"/>
          <w:szCs w:val="28"/>
          <w:lang w:val="ro-RO"/>
        </w:rPr>
      </w:pPr>
      <w:r w:rsidRPr="001C372E">
        <w:rPr>
          <w:rFonts w:ascii="Times New Roman" w:hAnsi="Times New Roman" w:cs="Times New Roman"/>
          <w:b/>
          <w:sz w:val="28"/>
          <w:szCs w:val="28"/>
          <w:lang w:val="ro-RO"/>
        </w:rPr>
        <w:t>Introducere</w:t>
      </w:r>
    </w:p>
    <w:p w:rsidR="008B7AAC" w:rsidRDefault="008B7AAC" w:rsidP="003D7274">
      <w:pPr>
        <w:pStyle w:val="ListParagraph"/>
        <w:widowControl w:val="0"/>
        <w:numPr>
          <w:ilvl w:val="1"/>
          <w:numId w:val="1"/>
        </w:numPr>
        <w:tabs>
          <w:tab w:val="left" w:pos="567"/>
          <w:tab w:val="left" w:pos="851"/>
        </w:tabs>
        <w:autoSpaceDE w:val="0"/>
        <w:autoSpaceDN w:val="0"/>
        <w:spacing w:before="242" w:after="0" w:line="276" w:lineRule="auto"/>
        <w:ind w:left="567" w:right="307" w:firstLine="0"/>
        <w:jc w:val="both"/>
        <w:rPr>
          <w:rFonts w:ascii="Times New Roman" w:eastAsia="Times New Roman" w:hAnsi="Times New Roman" w:cs="Times New Roman"/>
          <w:sz w:val="24"/>
          <w:szCs w:val="24"/>
          <w:lang w:val="ro-RO"/>
        </w:rPr>
      </w:pPr>
      <w:r w:rsidRPr="001C372E">
        <w:rPr>
          <w:rFonts w:ascii="Times New Roman" w:eastAsia="Times New Roman" w:hAnsi="Times New Roman" w:cs="Times New Roman"/>
          <w:sz w:val="24"/>
          <w:szCs w:val="24"/>
          <w:lang w:val="ro-RO"/>
        </w:rPr>
        <w:t>Programul Național de prevenire și control al infecției HIV/SIDA și ITS pentru anii 2021-2025 (denumit în continuare PN) este un document de politică pe termen mediu care acoperă prioritățile Guvernului vizând reducerea poverii de HIV și ITS în Republica Moldova.</w:t>
      </w:r>
    </w:p>
    <w:p w:rsidR="008B7AAC" w:rsidRPr="00360C13" w:rsidRDefault="00360C13" w:rsidP="003D7274">
      <w:pPr>
        <w:pStyle w:val="ListParagraph"/>
        <w:numPr>
          <w:ilvl w:val="1"/>
          <w:numId w:val="1"/>
        </w:numPr>
        <w:tabs>
          <w:tab w:val="left" w:pos="567"/>
          <w:tab w:val="left" w:pos="851"/>
        </w:tabs>
        <w:ind w:left="567" w:firstLine="0"/>
        <w:jc w:val="both"/>
        <w:rPr>
          <w:rFonts w:ascii="Times New Roman" w:eastAsia="Times New Roman" w:hAnsi="Times New Roman" w:cs="Times New Roman"/>
          <w:sz w:val="24"/>
          <w:szCs w:val="24"/>
          <w:lang w:val="ro-RO"/>
        </w:rPr>
      </w:pPr>
      <w:r w:rsidRPr="00360C13">
        <w:rPr>
          <w:rFonts w:ascii="Times New Roman" w:eastAsia="Times New Roman" w:hAnsi="Times New Roman" w:cs="Times New Roman"/>
          <w:sz w:val="24"/>
          <w:szCs w:val="24"/>
          <w:lang w:val="ro-RO"/>
        </w:rPr>
        <w:t xml:space="preserve">Programul a fost elaborat în conformitate cu prevederile Legii ocrotirii sănătății nr. 411-XIII din 28.03.1995, Legea nr. 10-XVI din 03.02.2009 privind supravegherea de stat a sănătăţii publice, Legea nr. 166 din 11.07.2012 pentru aprobarea Strategiei naționale de dezvoltare „Moldova 2020”, Hotărârea Guvernului nr. 1023 din 20.10.2013 privind aprobarea Strategiei naționale de sănătate 2014-2020, precum și a altor documente naționale și internaționale în domeniu, în special legate cu </w:t>
      </w:r>
      <w:proofErr w:type="spellStart"/>
      <w:r w:rsidRPr="00360C13">
        <w:rPr>
          <w:rFonts w:ascii="Times New Roman" w:eastAsia="Times New Roman" w:hAnsi="Times New Roman" w:cs="Times New Roman"/>
          <w:sz w:val="24"/>
          <w:szCs w:val="24"/>
          <w:lang w:val="ro-RO"/>
        </w:rPr>
        <w:t>drepul</w:t>
      </w:r>
      <w:proofErr w:type="spellEnd"/>
      <w:r w:rsidRPr="00360C13">
        <w:rPr>
          <w:rFonts w:ascii="Times New Roman" w:eastAsia="Times New Roman" w:hAnsi="Times New Roman" w:cs="Times New Roman"/>
          <w:sz w:val="24"/>
          <w:szCs w:val="24"/>
          <w:lang w:val="ro-RO"/>
        </w:rPr>
        <w:t xml:space="preserve"> la cel mai înalt standard de sănătate: art. 2 și 12 ale Pactului internațional cu privire la drepturile economice, sociale şi culturale, și Comentariul General nr. 14 (2000) privind dreptul la cel mai înalt standard de sănătate, adoptat de Comitetul ONU pentru drepturile economice, sociale și culturale. </w:t>
      </w:r>
    </w:p>
    <w:p w:rsidR="00360C13" w:rsidRDefault="008B7AAC" w:rsidP="003D7274">
      <w:pPr>
        <w:pStyle w:val="ListParagraph"/>
        <w:widowControl w:val="0"/>
        <w:numPr>
          <w:ilvl w:val="1"/>
          <w:numId w:val="1"/>
        </w:numPr>
        <w:tabs>
          <w:tab w:val="left" w:pos="567"/>
          <w:tab w:val="left" w:pos="851"/>
        </w:tabs>
        <w:autoSpaceDE w:val="0"/>
        <w:autoSpaceDN w:val="0"/>
        <w:spacing w:before="242" w:after="0" w:line="276" w:lineRule="auto"/>
        <w:ind w:left="567" w:right="307" w:firstLine="0"/>
        <w:contextualSpacing w:val="0"/>
        <w:jc w:val="both"/>
        <w:rPr>
          <w:rFonts w:ascii="Times New Roman" w:eastAsia="Times New Roman" w:hAnsi="Times New Roman" w:cs="Times New Roman"/>
          <w:sz w:val="24"/>
          <w:szCs w:val="24"/>
          <w:lang w:val="ro-RO"/>
        </w:rPr>
      </w:pPr>
      <w:r w:rsidRPr="001C372E">
        <w:rPr>
          <w:rFonts w:ascii="Times New Roman" w:eastAsia="Times New Roman" w:hAnsi="Times New Roman" w:cs="Times New Roman"/>
          <w:sz w:val="24"/>
          <w:szCs w:val="24"/>
          <w:lang w:val="ro-RO"/>
        </w:rPr>
        <w:t>În iunie 2016, la New York, Republica Moldova s-a alăturat țărilor care au semnat declarația avizată în cadrul reuniunii la nivel înalt a Adunării Generale a Națiunilor Unite privind eliminarea SIDA și s-a angajat să pună capăt epidemiei de SIDA până în 2030. Declarația politică progresivă include o serie de obiective și activități specifice, limitate în timp pentru a se asigura că lumea pune capăt epidemiei de SIDA până în 2030 în cadrul Programului de dezvoltare durabilă. În plus, cele două orașe Bălți și Chișinău s-au alăturat ”Inițiativei de accelerare a acțiunilor în orașele mari” a Declarației de la Paris pentru a spori răspunsul la epidemia de HIV din orașele mari, în vederea eliminării inegalităților legate de accesul la servicii de bază de sănătate și sociale, pentru asigurarea justiției sociale și a oportunităților economice.</w:t>
      </w:r>
    </w:p>
    <w:p w:rsidR="00360C13" w:rsidRPr="00360C13" w:rsidRDefault="00360C13" w:rsidP="003D7274">
      <w:pPr>
        <w:pStyle w:val="ListParagraph"/>
        <w:widowControl w:val="0"/>
        <w:numPr>
          <w:ilvl w:val="1"/>
          <w:numId w:val="1"/>
        </w:numPr>
        <w:tabs>
          <w:tab w:val="left" w:pos="567"/>
          <w:tab w:val="left" w:pos="851"/>
        </w:tabs>
        <w:autoSpaceDE w:val="0"/>
        <w:autoSpaceDN w:val="0"/>
        <w:spacing w:before="242" w:after="0" w:line="276" w:lineRule="auto"/>
        <w:ind w:left="567" w:right="307" w:firstLine="0"/>
        <w:contextualSpacing w:val="0"/>
        <w:jc w:val="both"/>
        <w:rPr>
          <w:rFonts w:ascii="Times New Roman" w:eastAsia="Times New Roman" w:hAnsi="Times New Roman" w:cs="Times New Roman"/>
          <w:sz w:val="24"/>
          <w:szCs w:val="24"/>
          <w:lang w:val="ro-RO"/>
        </w:rPr>
      </w:pPr>
      <w:r w:rsidRPr="00360C13">
        <w:rPr>
          <w:rFonts w:ascii="Times New Roman" w:eastAsia="Times New Roman" w:hAnsi="Times New Roman" w:cs="Times New Roman"/>
          <w:sz w:val="24"/>
          <w:szCs w:val="24"/>
          <w:lang w:val="ro-RO"/>
        </w:rPr>
        <w:t xml:space="preserve">Acest program național privind HIV și ITS (PN) contribuie la atingerea obiectivelor globale de dezvoltare durabilă (ODD) și se bazează pe principiul de a nu lăsa pe nimeni în urmă și de a asigura respectarea, protecția și îndeplinirea drepturilor omului, în special </w:t>
      </w:r>
      <w:r w:rsidR="00F86A6A" w:rsidRPr="00360C13">
        <w:rPr>
          <w:rFonts w:ascii="Times New Roman" w:eastAsia="Times New Roman" w:hAnsi="Times New Roman" w:cs="Times New Roman"/>
          <w:sz w:val="24"/>
          <w:szCs w:val="24"/>
          <w:lang w:val="ro-RO"/>
        </w:rPr>
        <w:t>dreptului</w:t>
      </w:r>
      <w:r w:rsidRPr="00360C13">
        <w:rPr>
          <w:rFonts w:ascii="Times New Roman" w:eastAsia="Times New Roman" w:hAnsi="Times New Roman" w:cs="Times New Roman"/>
          <w:sz w:val="24"/>
          <w:szCs w:val="24"/>
          <w:lang w:val="ro-RO"/>
        </w:rPr>
        <w:t xml:space="preserve"> la cel mai înalt standard de sănătate și elementelor lui de bază: disponibilitate, </w:t>
      </w:r>
      <w:r w:rsidR="00F86A6A" w:rsidRPr="00360C13">
        <w:rPr>
          <w:rFonts w:ascii="Times New Roman" w:eastAsia="Times New Roman" w:hAnsi="Times New Roman" w:cs="Times New Roman"/>
          <w:sz w:val="24"/>
          <w:szCs w:val="24"/>
          <w:lang w:val="ro-RO"/>
        </w:rPr>
        <w:t>accesibilitate</w:t>
      </w:r>
      <w:r w:rsidRPr="00360C13">
        <w:rPr>
          <w:rFonts w:ascii="Times New Roman" w:eastAsia="Times New Roman" w:hAnsi="Times New Roman" w:cs="Times New Roman"/>
          <w:sz w:val="24"/>
          <w:szCs w:val="24"/>
          <w:lang w:val="ro-RO"/>
        </w:rPr>
        <w:t xml:space="preserve"> (</w:t>
      </w:r>
      <w:r w:rsidR="00F86A6A" w:rsidRPr="00360C13">
        <w:rPr>
          <w:rFonts w:ascii="Times New Roman" w:eastAsia="Times New Roman" w:hAnsi="Times New Roman" w:cs="Times New Roman"/>
          <w:sz w:val="24"/>
          <w:szCs w:val="24"/>
          <w:lang w:val="ro-RO"/>
        </w:rPr>
        <w:t>accesibilitatea</w:t>
      </w:r>
      <w:r w:rsidRPr="00360C13">
        <w:rPr>
          <w:rFonts w:ascii="Times New Roman" w:eastAsia="Times New Roman" w:hAnsi="Times New Roman" w:cs="Times New Roman"/>
          <w:sz w:val="24"/>
          <w:szCs w:val="24"/>
          <w:lang w:val="ro-RO"/>
        </w:rPr>
        <w:t xml:space="preserve"> fără discriminare, </w:t>
      </w:r>
      <w:r w:rsidR="00F86A6A" w:rsidRPr="00360C13">
        <w:rPr>
          <w:rFonts w:ascii="Times New Roman" w:eastAsia="Times New Roman" w:hAnsi="Times New Roman" w:cs="Times New Roman"/>
          <w:sz w:val="24"/>
          <w:szCs w:val="24"/>
          <w:lang w:val="ro-RO"/>
        </w:rPr>
        <w:t>accesibilitatea</w:t>
      </w:r>
      <w:r w:rsidRPr="00360C13">
        <w:rPr>
          <w:rFonts w:ascii="Times New Roman" w:eastAsia="Times New Roman" w:hAnsi="Times New Roman" w:cs="Times New Roman"/>
          <w:sz w:val="24"/>
          <w:szCs w:val="24"/>
          <w:lang w:val="ro-RO"/>
        </w:rPr>
        <w:t xml:space="preserve"> fizică, </w:t>
      </w:r>
      <w:r w:rsidR="00F86A6A" w:rsidRPr="00360C13">
        <w:rPr>
          <w:rFonts w:ascii="Times New Roman" w:eastAsia="Times New Roman" w:hAnsi="Times New Roman" w:cs="Times New Roman"/>
          <w:sz w:val="24"/>
          <w:szCs w:val="24"/>
          <w:lang w:val="ro-RO"/>
        </w:rPr>
        <w:t>accesibilitatea</w:t>
      </w:r>
      <w:r w:rsidRPr="00360C13">
        <w:rPr>
          <w:rFonts w:ascii="Times New Roman" w:eastAsia="Times New Roman" w:hAnsi="Times New Roman" w:cs="Times New Roman"/>
          <w:sz w:val="24"/>
          <w:szCs w:val="24"/>
          <w:lang w:val="ro-RO"/>
        </w:rPr>
        <w:t xml:space="preserve"> economică, </w:t>
      </w:r>
      <w:r w:rsidR="00F86A6A" w:rsidRPr="00360C13">
        <w:rPr>
          <w:rFonts w:ascii="Times New Roman" w:eastAsia="Times New Roman" w:hAnsi="Times New Roman" w:cs="Times New Roman"/>
          <w:sz w:val="24"/>
          <w:szCs w:val="24"/>
          <w:lang w:val="ro-RO"/>
        </w:rPr>
        <w:t>accesibilitatea</w:t>
      </w:r>
      <w:r w:rsidRPr="00360C13">
        <w:rPr>
          <w:rFonts w:ascii="Times New Roman" w:eastAsia="Times New Roman" w:hAnsi="Times New Roman" w:cs="Times New Roman"/>
          <w:sz w:val="24"/>
          <w:szCs w:val="24"/>
          <w:lang w:val="ro-RO"/>
        </w:rPr>
        <w:t xml:space="preserve"> informațiilor), acceptabilitate și calitate. Programul contribuie în esență la realizarea ODD 3: „Asigurarea unei vieți sănătoase și promovarea bunăstării pentru toți la toate vârstele”, Ținta 3.3: „Până în 2030, eliminarea epidemiilor de SIDA, tuberculoză, malarie și boli tropicale neglijate ... ”; și Ținta 3.2: „Până în 2030, eliminarea deceselor care pot fi prevenite pentru nou-născuți și copii până la 5 ani, toate țările urmărind să reducă rata mortalității neonatale la cel puțin 12 la 1000 de nașteri vii și </w:t>
      </w:r>
      <w:r w:rsidRPr="00360C13">
        <w:rPr>
          <w:rFonts w:ascii="Times New Roman" w:eastAsia="Times New Roman" w:hAnsi="Times New Roman" w:cs="Times New Roman"/>
          <w:sz w:val="24"/>
          <w:szCs w:val="24"/>
          <w:lang w:val="ro-RO"/>
        </w:rPr>
        <w:lastRenderedPageBreak/>
        <w:t>mortalitatea sub 5 ani la cel puțin 25 la 1000 de nașteri vii”.</w:t>
      </w:r>
    </w:p>
    <w:p w:rsidR="00360C13" w:rsidRPr="00360C13" w:rsidRDefault="00360C13" w:rsidP="003D7274">
      <w:pPr>
        <w:widowControl w:val="0"/>
        <w:tabs>
          <w:tab w:val="left" w:pos="567"/>
        </w:tabs>
        <w:autoSpaceDE w:val="0"/>
        <w:autoSpaceDN w:val="0"/>
        <w:spacing w:before="200" w:after="0" w:line="276" w:lineRule="auto"/>
        <w:ind w:left="567" w:right="306"/>
        <w:jc w:val="both"/>
        <w:rPr>
          <w:rFonts w:ascii="Times New Roman" w:eastAsia="Times New Roman" w:hAnsi="Times New Roman" w:cs="Times New Roman"/>
          <w:sz w:val="24"/>
          <w:szCs w:val="24"/>
          <w:lang w:val="ro-RO"/>
        </w:rPr>
      </w:pPr>
      <w:r w:rsidRPr="00360C13">
        <w:rPr>
          <w:rFonts w:ascii="Times New Roman" w:eastAsia="Times New Roman" w:hAnsi="Times New Roman" w:cs="Times New Roman"/>
          <w:sz w:val="24"/>
          <w:szCs w:val="24"/>
          <w:lang w:val="ro-RO"/>
        </w:rPr>
        <w:t>De asemenea, PN contribuie la realizarea ODD 5 „Obținerea egalității de gen și abilitarea tuturor femeilor și fetelor”, în special, Țintei 5.6: „Asigurarea accesului universal la servicii de îngrijire medicală sexuale și reproductive, precum și la drepturile de reproducere, așa cum este convenit în conformitate cu Programul de acțiune a Conferinței internaționale privind populația și dezvoltarea și a Platformei de acțiune de la Beijing și a documentelor de rezultat ale conferințelor lor de revizuire”. PN include componente specifice pentru sporirea prevenirii HIV într-un context mai larg al drepturilor privind egalitatea de gen și al sănătății sexuale și reproductive, acordând o atenție deosebită celor mai vulnerabile grupuri.</w:t>
      </w:r>
    </w:p>
    <w:p w:rsidR="00360C13" w:rsidRPr="00360C13" w:rsidRDefault="00360C13" w:rsidP="003D7274">
      <w:pPr>
        <w:widowControl w:val="0"/>
        <w:tabs>
          <w:tab w:val="left" w:pos="567"/>
        </w:tabs>
        <w:autoSpaceDE w:val="0"/>
        <w:autoSpaceDN w:val="0"/>
        <w:spacing w:before="200" w:after="0" w:line="276" w:lineRule="auto"/>
        <w:ind w:left="567" w:right="306"/>
        <w:jc w:val="both"/>
        <w:rPr>
          <w:rFonts w:ascii="Times New Roman" w:eastAsia="Times New Roman" w:hAnsi="Times New Roman" w:cs="Times New Roman"/>
          <w:sz w:val="24"/>
          <w:szCs w:val="24"/>
          <w:lang w:val="ro-RO"/>
        </w:rPr>
      </w:pPr>
      <w:r w:rsidRPr="00360C13">
        <w:rPr>
          <w:rFonts w:ascii="Times New Roman" w:eastAsia="Times New Roman" w:hAnsi="Times New Roman" w:cs="Times New Roman"/>
          <w:sz w:val="24"/>
          <w:szCs w:val="24"/>
          <w:lang w:val="ro-RO"/>
        </w:rPr>
        <w:t>PN contribuie, de asemenea, la realizarea ODD 10 „Reducerea inegalității în cadrul și între țări”, Țintei 10.3: „Asigurarea oportunităților egale și reducerea inegalității rezultatelor, inclusiv prin eliminarea legilor, politicilor și practicilor discriminatorii și promovarea legislației, politicilor și acțiunilor corespunzătoare în acest sens". În special, PN își propune să înlăture obstacolele legale, politice și alte obstacole în calea accesului la îngrijirea sănătății pentru grupuri cheie de populație care, în alt mod, ar întâmpina dificultăți în accesarea serviciilor de prevenire și tratament HIV.</w:t>
      </w:r>
    </w:p>
    <w:p w:rsidR="008B7AAC" w:rsidRPr="001C372E" w:rsidRDefault="00360C13" w:rsidP="003D7274">
      <w:pPr>
        <w:widowControl w:val="0"/>
        <w:tabs>
          <w:tab w:val="left" w:pos="567"/>
        </w:tabs>
        <w:autoSpaceDE w:val="0"/>
        <w:autoSpaceDN w:val="0"/>
        <w:spacing w:before="200" w:after="0" w:line="276" w:lineRule="auto"/>
        <w:ind w:left="567" w:right="306"/>
        <w:jc w:val="both"/>
        <w:rPr>
          <w:rFonts w:ascii="Times New Roman" w:eastAsia="Times New Roman" w:hAnsi="Times New Roman" w:cs="Times New Roman"/>
          <w:sz w:val="24"/>
          <w:szCs w:val="24"/>
          <w:lang w:val="ro-RO"/>
        </w:rPr>
      </w:pPr>
      <w:r w:rsidRPr="00360C13">
        <w:rPr>
          <w:rFonts w:ascii="Times New Roman" w:eastAsia="Times New Roman" w:hAnsi="Times New Roman" w:cs="Times New Roman"/>
          <w:sz w:val="24"/>
          <w:szCs w:val="24"/>
          <w:lang w:val="ro-RO"/>
        </w:rPr>
        <w:t>În cele din urmă, PN privind HIV susține realizarea ODD 16 „Promovarea unor societăți pașnice și incluzive pentru dezvoltare durabilă, oferirea accesului la justiție pentru toți și construirea instituțiilor eficiente, responsabile și incluzive la toate nivelurile”, în special a Țintei 16.B: „Promovarea și aplicarea legilor și politicilor nediscriminatorii pentru dezvoltarea durabilă”, a Țintei 16.6:„ Dezvoltarea instituțiilor eficiente, responsabile și transparente la toate nivelurile” și a Țintei 16.7: ”Asigurarea unui proces de luare a deciziilor receptiv, incluziv, participativ și reprezentativ la toate nivelurile”. PN își propune să elimine barierele legale în calea accesului la prevenirea și tratamentul HIV; să creeze dispoziții legale și politice</w:t>
      </w:r>
      <w:r w:rsidR="00F86A6A">
        <w:rPr>
          <w:rFonts w:ascii="Times New Roman" w:eastAsia="Times New Roman" w:hAnsi="Times New Roman" w:cs="Times New Roman"/>
          <w:sz w:val="24"/>
          <w:szCs w:val="24"/>
          <w:lang w:val="ro-RO"/>
        </w:rPr>
        <w:t xml:space="preserve"> favorabile pentru accesul PTH</w:t>
      </w:r>
      <w:r w:rsidRPr="00360C13">
        <w:rPr>
          <w:rFonts w:ascii="Times New Roman" w:eastAsia="Times New Roman" w:hAnsi="Times New Roman" w:cs="Times New Roman"/>
          <w:sz w:val="24"/>
          <w:szCs w:val="24"/>
          <w:lang w:val="ro-RO"/>
        </w:rPr>
        <w:t xml:space="preserve"> și al grupurilor cheie de populație la serviciile preventive; să sporească participarea societății civile la luarea deciziilor și la implementarea programelor legate de HIV; precum și să consolideze parteneriatele publice și private între autoritățile guvernamentale, ONG-uri și sectorul privat.</w:t>
      </w:r>
    </w:p>
    <w:p w:rsidR="008B7AAC" w:rsidRPr="001C372E" w:rsidRDefault="008B7AAC" w:rsidP="003D7274">
      <w:pPr>
        <w:pStyle w:val="ListParagraph"/>
        <w:widowControl w:val="0"/>
        <w:numPr>
          <w:ilvl w:val="1"/>
          <w:numId w:val="1"/>
        </w:numPr>
        <w:tabs>
          <w:tab w:val="left" w:pos="567"/>
          <w:tab w:val="left" w:pos="851"/>
        </w:tabs>
        <w:autoSpaceDE w:val="0"/>
        <w:autoSpaceDN w:val="0"/>
        <w:spacing w:before="200" w:after="0" w:line="276" w:lineRule="auto"/>
        <w:ind w:left="567" w:right="306" w:firstLine="0"/>
        <w:jc w:val="both"/>
        <w:rPr>
          <w:rFonts w:ascii="Times New Roman" w:eastAsia="Times New Roman" w:hAnsi="Times New Roman" w:cs="Times New Roman"/>
          <w:sz w:val="24"/>
          <w:szCs w:val="24"/>
          <w:lang w:val="ro-RO"/>
        </w:rPr>
      </w:pPr>
      <w:r w:rsidRPr="001C372E">
        <w:rPr>
          <w:rFonts w:ascii="Times New Roman" w:eastAsia="Times New Roman" w:hAnsi="Times New Roman" w:cs="Times New Roman"/>
          <w:sz w:val="24"/>
          <w:szCs w:val="24"/>
          <w:lang w:val="ro-RO"/>
        </w:rPr>
        <w:t>Elaborarea Programului Național este, de asemenea, strâns legată de procesul de întocmire și, ulterior, implementare a cererii Republicii Moldova la Fondul Global pentru Combaterea HIV/SIDA, Tuberculozei și Malariei.</w:t>
      </w:r>
    </w:p>
    <w:p w:rsidR="00360C13" w:rsidRDefault="008B7AAC" w:rsidP="003D7274">
      <w:pPr>
        <w:pStyle w:val="ListParagraph"/>
        <w:widowControl w:val="0"/>
        <w:numPr>
          <w:ilvl w:val="1"/>
          <w:numId w:val="1"/>
        </w:numPr>
        <w:tabs>
          <w:tab w:val="left" w:pos="567"/>
          <w:tab w:val="left" w:pos="851"/>
        </w:tabs>
        <w:autoSpaceDE w:val="0"/>
        <w:autoSpaceDN w:val="0"/>
        <w:spacing w:before="200" w:after="0" w:line="276" w:lineRule="auto"/>
        <w:ind w:left="567" w:right="306" w:firstLine="0"/>
        <w:jc w:val="both"/>
        <w:rPr>
          <w:rFonts w:ascii="Times New Roman" w:eastAsia="Times New Roman" w:hAnsi="Times New Roman" w:cs="Times New Roman"/>
          <w:sz w:val="24"/>
          <w:szCs w:val="24"/>
          <w:lang w:val="ro-RO"/>
        </w:rPr>
      </w:pPr>
      <w:r w:rsidRPr="001C372E">
        <w:rPr>
          <w:rFonts w:ascii="Times New Roman" w:eastAsia="Times New Roman" w:hAnsi="Times New Roman" w:cs="Times New Roman"/>
          <w:sz w:val="24"/>
          <w:szCs w:val="24"/>
          <w:lang w:val="ro-RO"/>
        </w:rPr>
        <w:t>Elaborarea Programului Național a fost transparentă și activă, și a implicat posibilitatea participării la luarea deciziilor și includerea organizațiilor guvernamentale și neguvernamentale, precum și a partenerilor internaționali de dezvoltare.</w:t>
      </w:r>
    </w:p>
    <w:p w:rsidR="00303276" w:rsidRPr="00360C13" w:rsidRDefault="00360C13" w:rsidP="003D7274">
      <w:pPr>
        <w:pStyle w:val="ListParagraph"/>
        <w:numPr>
          <w:ilvl w:val="1"/>
          <w:numId w:val="1"/>
        </w:numPr>
        <w:tabs>
          <w:tab w:val="left" w:pos="567"/>
          <w:tab w:val="left" w:pos="851"/>
        </w:tabs>
        <w:ind w:left="567" w:firstLine="0"/>
        <w:jc w:val="both"/>
        <w:rPr>
          <w:rFonts w:ascii="Times New Roman" w:eastAsia="Times New Roman" w:hAnsi="Times New Roman" w:cs="Times New Roman"/>
          <w:sz w:val="24"/>
          <w:szCs w:val="24"/>
          <w:lang w:val="ro-RO"/>
        </w:rPr>
      </w:pPr>
      <w:r w:rsidRPr="00360C13">
        <w:rPr>
          <w:rFonts w:ascii="Times New Roman" w:eastAsia="Times New Roman" w:hAnsi="Times New Roman" w:cs="Times New Roman"/>
          <w:sz w:val="24"/>
          <w:szCs w:val="24"/>
          <w:lang w:val="ro-RO"/>
        </w:rPr>
        <w:t xml:space="preserve">Programul național s-a bazat pe următoarele principii aplicate în programele de sănătate publică la nivel internațional și național: (i) în baza experienței programului național anterior de prevenire și controlul HIV/SIDA și ITS pentru 2016-2020, care confirmă relevanța HIV și ITS; (ii) integrarea obligatorie a problemelor HIV în procesul global de planificare a dezvoltării naționale, pentru a sublinia această problemă ca responsabilitate națională, precum și a faptului că combaterea HIV este transversală; (iii) dezvoltarea unui răspuns național în caz de infectare cu HIV pe baza unor dovezi care confirmă faptul că, în Republica Moldova, epidemia de HIV este concentrată în grupurile de risc; (iv) asigurarea accesului universal la servicii de prevenire, tratament și îngrijire indiferent de disponibilitatea asigurării medicale, documentelor de identificare și cetățenie sau orice alte criterii; (v) </w:t>
      </w:r>
      <w:r w:rsidRPr="00360C13">
        <w:rPr>
          <w:rFonts w:ascii="Times New Roman" w:eastAsia="Times New Roman" w:hAnsi="Times New Roman" w:cs="Times New Roman"/>
          <w:sz w:val="24"/>
          <w:szCs w:val="24"/>
          <w:lang w:val="ro-RO"/>
        </w:rPr>
        <w:lastRenderedPageBreak/>
        <w:t>promovarea unor măsuri eficiente din punct de vedere epidemiologic și economic, oferind un impact semnificativ la costuri minime; (vi) participarea multisectorială și interdisciplinară la nivel național și local pentru a oferi un răspuns coordonat și relevant la epidemia de HIV și ITS; (vii) preconizarea și integrarea elementelor de sustenabilitate a programului, prin mai multe perspective: abordarea barierelor financiare, procedurale, legale, economice; asigurarea continuității și a investițiilor guvernamentale mai mari comparativ cu programul anterior, reflectate în bugetul Programului; (viii) este integrat în documentul Programului național și devine obligatoriu pentru implementare, monitorizare și evaluare, raportare.</w:t>
      </w:r>
    </w:p>
    <w:p w:rsidR="008B7AAC" w:rsidRPr="006326D9" w:rsidRDefault="0073555E" w:rsidP="003D7274">
      <w:pPr>
        <w:pStyle w:val="ListParagraph"/>
        <w:widowControl w:val="0"/>
        <w:numPr>
          <w:ilvl w:val="1"/>
          <w:numId w:val="1"/>
        </w:numPr>
        <w:tabs>
          <w:tab w:val="left" w:pos="567"/>
          <w:tab w:val="left" w:pos="993"/>
        </w:tabs>
        <w:autoSpaceDE w:val="0"/>
        <w:autoSpaceDN w:val="0"/>
        <w:spacing w:before="68" w:after="0" w:line="276" w:lineRule="auto"/>
        <w:ind w:left="567" w:right="304" w:firstLine="0"/>
        <w:jc w:val="both"/>
        <w:rPr>
          <w:rFonts w:ascii="Times New Roman" w:eastAsia="Times New Roman" w:hAnsi="Times New Roman" w:cs="Times New Roman"/>
          <w:sz w:val="24"/>
          <w:szCs w:val="24"/>
          <w:lang w:val="ro-RO"/>
        </w:rPr>
      </w:pPr>
      <w:r w:rsidRPr="0073555E">
        <w:rPr>
          <w:rFonts w:ascii="Times New Roman" w:eastAsia="Times New Roman" w:hAnsi="Times New Roman" w:cs="Times New Roman"/>
          <w:sz w:val="24"/>
          <w:lang w:val="ro-RO"/>
        </w:rPr>
        <w:t>Programul național se bazează pe următoarele abordări: (i) orientat către oameni și bazat pe oferirea de servicii integrate și apropierea serviciilor de beneficiar prin descentralizare și participare mai activă și implicare a comunității în răspunsul național la epidemia de HIV; (ii) inovații esențiale în abordări, servicii și tehnologii ca factori care modifică cursul epidemiei de HIV în Moldova și au ca scop optimizarea și creșterea eficienței răspunsului la HIV, inclusiv un model diferențiat de testare și tratament, conexiuni între elementele de îngrijire, integrarea serviciilor, tehnologii de monitorizare și evaluare etc; (iii) o abordare bazată pe nediscriminarea și respectarea drepturilor omului pentru toate persoanele aflate în Republica Moldova, inclusiv libertatea de discriminare pe criterii de rasă, sex, roluri de gen sau orice alt criteriu, dreptul la sănătate, dreptul la participare și dreptul la informare. Protejarea drepturilor omului este deosebit de vitală în contextul epidemiei de HIV/SIDA care afectează în mod disproporționat grupurile marginalizate ale populației, cum ar fi perso</w:t>
      </w:r>
      <w:r w:rsidR="00F86A6A">
        <w:rPr>
          <w:rFonts w:ascii="Times New Roman" w:eastAsia="Times New Roman" w:hAnsi="Times New Roman" w:cs="Times New Roman"/>
          <w:sz w:val="24"/>
          <w:lang w:val="ro-RO"/>
        </w:rPr>
        <w:t>anele care trăiesc cu HIV (PTH</w:t>
      </w:r>
      <w:r w:rsidRPr="0073555E">
        <w:rPr>
          <w:rFonts w:ascii="Times New Roman" w:eastAsia="Times New Roman" w:hAnsi="Times New Roman" w:cs="Times New Roman"/>
          <w:sz w:val="24"/>
          <w:lang w:val="ro-RO"/>
        </w:rPr>
        <w:t>), bărbații care fac sex cu bărbații (BSB), lucrătorii sexuali (femei și bărbați) și utilizatorii de droguri care se confruntă adesea cu stigmatizare, discriminare, excludere socială și violări ale drepturilor omului. În acest context, o abordare bazată pe drepturile omului accentuează obligațiile legale ale statului de a asigura respectarea drepturilor fiecărei persoane, inclusiv dreptul la sănătate, precum și importanța abilitării și a participării active a comunităților și a persoanelor inf</w:t>
      </w:r>
      <w:r w:rsidR="003D7274">
        <w:rPr>
          <w:rFonts w:ascii="Times New Roman" w:eastAsia="Times New Roman" w:hAnsi="Times New Roman" w:cs="Times New Roman"/>
          <w:sz w:val="24"/>
          <w:lang w:val="ro-RO"/>
        </w:rPr>
        <w:t>ectate sau afectate de HIV/SIDA</w:t>
      </w:r>
      <w:r w:rsidRPr="0073555E">
        <w:rPr>
          <w:rFonts w:ascii="Times New Roman" w:eastAsia="Times New Roman" w:hAnsi="Times New Roman" w:cs="Times New Roman"/>
          <w:sz w:val="24"/>
          <w:lang w:val="ro-RO"/>
        </w:rPr>
        <w:t>; (</w:t>
      </w:r>
      <w:proofErr w:type="spellStart"/>
      <w:r w:rsidRPr="0073555E">
        <w:rPr>
          <w:rFonts w:ascii="Times New Roman" w:eastAsia="Times New Roman" w:hAnsi="Times New Roman" w:cs="Times New Roman"/>
          <w:sz w:val="24"/>
          <w:lang w:val="ro-RO"/>
        </w:rPr>
        <w:t>iv</w:t>
      </w:r>
      <w:proofErr w:type="spellEnd"/>
      <w:r w:rsidRPr="0073555E">
        <w:rPr>
          <w:rFonts w:ascii="Times New Roman" w:eastAsia="Times New Roman" w:hAnsi="Times New Roman" w:cs="Times New Roman"/>
          <w:sz w:val="24"/>
          <w:lang w:val="ro-RO"/>
        </w:rPr>
        <w:t xml:space="preserve">) o abordare bazată pe egalitatea de gen în ceea ce privește furnizarea serviciilor, bazată pe recunoașterea faptului că femeile și bărbații (tineri) au vulnerabilități diferite la HIV/SIDA și ITS și că HIV/SIDA și ITS îi afectează în moduri diferite și la niveluri diferite. Prin urmare, programele și serviciile de prevenire, tratament și îngrijire trebuie să țină cont de aceste diferențe de gen și să ofere femeilor și bărbaților servicii adecvate nevoilor și situației lor; (v) rezultatele implementării practicii intitulate „Alocarea rațională a fondurilor în baza unei abordări a investițiilor” (Optima), care a confirmat concentrarea epidemiei în rândul grupurilor vulnerabile, a subliniat importanța deosebită a terapiei </w:t>
      </w:r>
      <w:proofErr w:type="spellStart"/>
      <w:r w:rsidRPr="0073555E">
        <w:rPr>
          <w:rFonts w:ascii="Times New Roman" w:eastAsia="Times New Roman" w:hAnsi="Times New Roman" w:cs="Times New Roman"/>
          <w:sz w:val="24"/>
          <w:lang w:val="ro-RO"/>
        </w:rPr>
        <w:t>antiretrovirale</w:t>
      </w:r>
      <w:proofErr w:type="spellEnd"/>
      <w:r w:rsidRPr="0073555E">
        <w:rPr>
          <w:rFonts w:ascii="Times New Roman" w:eastAsia="Times New Roman" w:hAnsi="Times New Roman" w:cs="Times New Roman"/>
          <w:sz w:val="24"/>
          <w:lang w:val="ro-RO"/>
        </w:rPr>
        <w:t xml:space="preserve"> care este crucială pentru reducerea incidenței HIV și necesitatea de a acorda atenție prevenirii infecției în grupurile cu risc ridicat, prin reorientarea resurselor financiare către creșterea finanțării pentru programele de prevenire în special în rândul BSB.</w:t>
      </w:r>
    </w:p>
    <w:p w:rsidR="006326D9" w:rsidRPr="001C372E" w:rsidRDefault="006326D9" w:rsidP="003D7274">
      <w:pPr>
        <w:pStyle w:val="ListParagraph"/>
        <w:widowControl w:val="0"/>
        <w:tabs>
          <w:tab w:val="left" w:pos="567"/>
        </w:tabs>
        <w:autoSpaceDE w:val="0"/>
        <w:autoSpaceDN w:val="0"/>
        <w:spacing w:before="68" w:after="0" w:line="276" w:lineRule="auto"/>
        <w:ind w:left="567" w:right="304"/>
        <w:jc w:val="both"/>
        <w:rPr>
          <w:rFonts w:ascii="Times New Roman" w:eastAsia="Times New Roman" w:hAnsi="Times New Roman" w:cs="Times New Roman"/>
          <w:sz w:val="24"/>
          <w:szCs w:val="24"/>
          <w:lang w:val="ro-RO"/>
        </w:rPr>
      </w:pPr>
    </w:p>
    <w:p w:rsidR="00410412" w:rsidRPr="001C372E" w:rsidRDefault="00410412" w:rsidP="003D7274">
      <w:pPr>
        <w:pStyle w:val="ListParagraph"/>
        <w:numPr>
          <w:ilvl w:val="0"/>
          <w:numId w:val="1"/>
        </w:numPr>
        <w:tabs>
          <w:tab w:val="left" w:pos="567"/>
        </w:tabs>
        <w:ind w:left="567" w:firstLine="0"/>
        <w:jc w:val="both"/>
        <w:rPr>
          <w:rFonts w:ascii="Times New Roman" w:hAnsi="Times New Roman" w:cs="Times New Roman"/>
          <w:b/>
          <w:sz w:val="28"/>
          <w:szCs w:val="28"/>
          <w:lang w:val="ro-RO"/>
        </w:rPr>
      </w:pPr>
      <w:r w:rsidRPr="001C372E">
        <w:rPr>
          <w:rFonts w:ascii="Times New Roman" w:hAnsi="Times New Roman" w:cs="Times New Roman"/>
          <w:b/>
          <w:sz w:val="28"/>
          <w:szCs w:val="28"/>
          <w:lang w:val="ro-RO"/>
        </w:rPr>
        <w:t>Analiza situației</w:t>
      </w:r>
    </w:p>
    <w:p w:rsidR="00410412" w:rsidRPr="001C372E" w:rsidRDefault="00410412" w:rsidP="003D7274">
      <w:pPr>
        <w:pStyle w:val="ListParagraph"/>
        <w:widowControl w:val="0"/>
        <w:numPr>
          <w:ilvl w:val="0"/>
          <w:numId w:val="2"/>
        </w:numPr>
        <w:tabs>
          <w:tab w:val="left" w:pos="567"/>
          <w:tab w:val="left" w:pos="993"/>
        </w:tabs>
        <w:autoSpaceDE w:val="0"/>
        <w:autoSpaceDN w:val="0"/>
        <w:spacing w:before="244" w:after="0" w:line="240" w:lineRule="auto"/>
        <w:ind w:left="567" w:right="308" w:firstLine="0"/>
        <w:jc w:val="both"/>
        <w:rPr>
          <w:rFonts w:ascii="Times New Roman" w:hAnsi="Times New Roman" w:cs="Times New Roman"/>
          <w:sz w:val="24"/>
          <w:lang w:val="ro-RO"/>
        </w:rPr>
      </w:pPr>
      <w:r w:rsidRPr="001C372E">
        <w:rPr>
          <w:rFonts w:ascii="Times New Roman" w:hAnsi="Times New Roman" w:cs="Times New Roman"/>
          <w:sz w:val="24"/>
          <w:lang w:val="ro-RO"/>
        </w:rPr>
        <w:t>Evaluarea situațiilor, realizărilor și provocărilor se bazează pe experiența implementării Programului național anterior de prevenire și control al infecției HIV/SIDA și ITS pentru 2016-2020, precum și în baza următoarelor documente:</w:t>
      </w:r>
    </w:p>
    <w:p w:rsidR="00410412" w:rsidRPr="001C372E" w:rsidRDefault="0073555E" w:rsidP="003D7274">
      <w:pPr>
        <w:pStyle w:val="ListParagraph"/>
        <w:widowControl w:val="0"/>
        <w:numPr>
          <w:ilvl w:val="1"/>
          <w:numId w:val="3"/>
        </w:numPr>
        <w:tabs>
          <w:tab w:val="left" w:pos="567"/>
          <w:tab w:val="left" w:pos="851"/>
        </w:tabs>
        <w:autoSpaceDE w:val="0"/>
        <w:autoSpaceDN w:val="0"/>
        <w:spacing w:before="244" w:after="0" w:line="240" w:lineRule="auto"/>
        <w:ind w:left="567" w:right="308" w:firstLine="0"/>
        <w:contextualSpacing w:val="0"/>
        <w:jc w:val="both"/>
        <w:rPr>
          <w:rFonts w:ascii="Times New Roman" w:hAnsi="Times New Roman" w:cs="Times New Roman"/>
          <w:sz w:val="24"/>
          <w:lang w:val="ro-RO"/>
        </w:rPr>
      </w:pPr>
      <w:r w:rsidRPr="0073555E">
        <w:rPr>
          <w:rFonts w:ascii="Times New Roman" w:hAnsi="Times New Roman" w:cs="Times New Roman"/>
          <w:sz w:val="24"/>
          <w:lang w:val="ro-RO"/>
        </w:rPr>
        <w:t>analiza „Alocării raționale a fondurilor în baza unei abordări a investițiilor” (Optima) (anul 2015; 2019)</w:t>
      </w:r>
      <w:r w:rsidR="003D7274">
        <w:rPr>
          <w:rFonts w:ascii="Times New Roman" w:hAnsi="Times New Roman" w:cs="Times New Roman"/>
          <w:sz w:val="24"/>
          <w:lang w:val="ro-RO"/>
        </w:rPr>
        <w:t>;</w:t>
      </w:r>
    </w:p>
    <w:p w:rsidR="00410412" w:rsidRPr="001C372E" w:rsidRDefault="0073555E" w:rsidP="003D7274">
      <w:pPr>
        <w:pStyle w:val="ListParagraph"/>
        <w:widowControl w:val="0"/>
        <w:numPr>
          <w:ilvl w:val="1"/>
          <w:numId w:val="3"/>
        </w:numPr>
        <w:tabs>
          <w:tab w:val="left" w:pos="567"/>
          <w:tab w:val="left" w:pos="851"/>
        </w:tabs>
        <w:autoSpaceDE w:val="0"/>
        <w:autoSpaceDN w:val="0"/>
        <w:spacing w:before="244" w:after="0" w:line="240" w:lineRule="auto"/>
        <w:ind w:left="567" w:right="308" w:firstLine="0"/>
        <w:contextualSpacing w:val="0"/>
        <w:jc w:val="both"/>
        <w:rPr>
          <w:rFonts w:ascii="Times New Roman" w:hAnsi="Times New Roman" w:cs="Times New Roman"/>
          <w:sz w:val="24"/>
          <w:lang w:val="ro-RO"/>
        </w:rPr>
      </w:pPr>
      <w:r w:rsidRPr="0073555E">
        <w:rPr>
          <w:rFonts w:ascii="Times New Roman" w:hAnsi="Times New Roman" w:cs="Times New Roman"/>
          <w:sz w:val="24"/>
          <w:lang w:val="ro-RO"/>
        </w:rPr>
        <w:lastRenderedPageBreak/>
        <w:t>evaluarea investițiilor Fondului global în Programul național de prevenire și control al infecției HIV/SIDA și ITS pentru 2016-2020 a avut loc pentru a determina progresul în realizarea obiectivelor programului cu sprijinul Fondului global (anul 2020)</w:t>
      </w:r>
      <w:r w:rsidR="003D7274">
        <w:rPr>
          <w:rFonts w:ascii="Times New Roman" w:hAnsi="Times New Roman" w:cs="Times New Roman"/>
          <w:sz w:val="24"/>
          <w:lang w:val="ro-RO"/>
        </w:rPr>
        <w:t>;</w:t>
      </w:r>
    </w:p>
    <w:p w:rsidR="00410412" w:rsidRPr="001C372E" w:rsidRDefault="0073555E" w:rsidP="003D7274">
      <w:pPr>
        <w:pStyle w:val="ListParagraph"/>
        <w:widowControl w:val="0"/>
        <w:numPr>
          <w:ilvl w:val="1"/>
          <w:numId w:val="3"/>
        </w:numPr>
        <w:tabs>
          <w:tab w:val="left" w:pos="567"/>
          <w:tab w:val="left" w:pos="851"/>
        </w:tabs>
        <w:autoSpaceDE w:val="0"/>
        <w:autoSpaceDN w:val="0"/>
        <w:spacing w:before="244" w:after="0" w:line="240" w:lineRule="auto"/>
        <w:ind w:left="567" w:right="308" w:firstLine="0"/>
        <w:contextualSpacing w:val="0"/>
        <w:jc w:val="both"/>
        <w:rPr>
          <w:rFonts w:ascii="Times New Roman" w:hAnsi="Times New Roman" w:cs="Times New Roman"/>
          <w:sz w:val="24"/>
          <w:lang w:val="ro-RO"/>
        </w:rPr>
      </w:pPr>
      <w:r w:rsidRPr="0073555E">
        <w:rPr>
          <w:rFonts w:ascii="Times New Roman" w:hAnsi="Times New Roman" w:cs="Times New Roman"/>
          <w:sz w:val="24"/>
          <w:lang w:val="ro-RO"/>
        </w:rPr>
        <w:t>analiza implementării planului de asigurare a durabilității măsurilor prevăzute de Programul național de prevenire și control al infecției HIV/SIDA și ITS pentru 2017 - 2020 în timpul tranziției de la finanțarea donatorului la finanțarea de stat (anul 2019)</w:t>
      </w:r>
      <w:r w:rsidR="003D7274">
        <w:rPr>
          <w:rFonts w:ascii="Times New Roman" w:hAnsi="Times New Roman" w:cs="Times New Roman"/>
          <w:sz w:val="24"/>
          <w:lang w:val="ro-RO"/>
        </w:rPr>
        <w:t>;</w:t>
      </w:r>
    </w:p>
    <w:p w:rsidR="00410412" w:rsidRDefault="003D7274" w:rsidP="003D7274">
      <w:pPr>
        <w:pStyle w:val="ListParagraph"/>
        <w:widowControl w:val="0"/>
        <w:numPr>
          <w:ilvl w:val="1"/>
          <w:numId w:val="3"/>
        </w:numPr>
        <w:tabs>
          <w:tab w:val="left" w:pos="567"/>
          <w:tab w:val="left" w:pos="851"/>
        </w:tabs>
        <w:autoSpaceDE w:val="0"/>
        <w:autoSpaceDN w:val="0"/>
        <w:spacing w:before="244" w:after="0" w:line="240" w:lineRule="auto"/>
        <w:ind w:left="567" w:right="308" w:firstLine="0"/>
        <w:contextualSpacing w:val="0"/>
        <w:jc w:val="both"/>
        <w:rPr>
          <w:rFonts w:ascii="Times New Roman" w:hAnsi="Times New Roman" w:cs="Times New Roman"/>
          <w:sz w:val="24"/>
          <w:lang w:val="ro-RO"/>
        </w:rPr>
      </w:pPr>
      <w:r>
        <w:rPr>
          <w:rFonts w:ascii="Times New Roman" w:hAnsi="Times New Roman" w:cs="Times New Roman"/>
          <w:sz w:val="24"/>
          <w:lang w:val="ro-RO"/>
        </w:rPr>
        <w:t>r</w:t>
      </w:r>
      <w:r w:rsidR="0073555E" w:rsidRPr="0073555E">
        <w:rPr>
          <w:rFonts w:ascii="Times New Roman" w:hAnsi="Times New Roman" w:cs="Times New Roman"/>
          <w:sz w:val="24"/>
          <w:lang w:val="ro-RO"/>
        </w:rPr>
        <w:t>aportul de monitorizare globală a SIDA care reflectă progresul sarcinilor și angajamentelor prevăzute de Declarația politică a Organizației Națiunilor Unite din 2016 privind combaterea SIDA (GAM, 2020)</w:t>
      </w:r>
      <w:r>
        <w:rPr>
          <w:rFonts w:ascii="Times New Roman" w:hAnsi="Times New Roman" w:cs="Times New Roman"/>
          <w:sz w:val="24"/>
          <w:lang w:val="ro-RO"/>
        </w:rPr>
        <w:t>;</w:t>
      </w:r>
    </w:p>
    <w:p w:rsidR="00220CB9" w:rsidRPr="001C372E" w:rsidRDefault="003D7274" w:rsidP="003D7274">
      <w:pPr>
        <w:pStyle w:val="ListParagraph"/>
        <w:widowControl w:val="0"/>
        <w:numPr>
          <w:ilvl w:val="1"/>
          <w:numId w:val="3"/>
        </w:numPr>
        <w:tabs>
          <w:tab w:val="left" w:pos="567"/>
          <w:tab w:val="left" w:pos="851"/>
        </w:tabs>
        <w:autoSpaceDE w:val="0"/>
        <w:autoSpaceDN w:val="0"/>
        <w:spacing w:before="244" w:after="0" w:line="240" w:lineRule="auto"/>
        <w:ind w:left="567" w:right="308" w:firstLine="0"/>
        <w:contextualSpacing w:val="0"/>
        <w:jc w:val="both"/>
        <w:rPr>
          <w:rFonts w:ascii="Times New Roman" w:hAnsi="Times New Roman" w:cs="Times New Roman"/>
          <w:sz w:val="24"/>
          <w:lang w:val="ro-RO"/>
        </w:rPr>
      </w:pPr>
      <w:r>
        <w:rPr>
          <w:rFonts w:ascii="Times New Roman" w:hAnsi="Times New Roman" w:cs="Times New Roman"/>
          <w:sz w:val="24"/>
          <w:lang w:val="ro-RO"/>
        </w:rPr>
        <w:t>s</w:t>
      </w:r>
      <w:r w:rsidR="00220CB9" w:rsidRPr="00220CB9">
        <w:rPr>
          <w:rFonts w:ascii="Times New Roman" w:hAnsi="Times New Roman" w:cs="Times New Roman"/>
          <w:sz w:val="24"/>
          <w:lang w:val="ro-RO"/>
        </w:rPr>
        <w:t xml:space="preserve">tudiile privind </w:t>
      </w:r>
      <w:r w:rsidR="007A7A56" w:rsidRPr="00220CB9">
        <w:rPr>
          <w:rFonts w:ascii="Times New Roman" w:hAnsi="Times New Roman" w:cs="Times New Roman"/>
          <w:sz w:val="24"/>
          <w:lang w:val="ro-RO"/>
        </w:rPr>
        <w:t>percepțiile</w:t>
      </w:r>
      <w:r w:rsidR="00220CB9" w:rsidRPr="00220CB9">
        <w:rPr>
          <w:rFonts w:ascii="Times New Roman" w:hAnsi="Times New Roman" w:cs="Times New Roman"/>
          <w:sz w:val="24"/>
          <w:lang w:val="ro-RO"/>
        </w:rPr>
        <w:t xml:space="preserve"> </w:t>
      </w:r>
      <w:r w:rsidR="00F86A6A" w:rsidRPr="00220CB9">
        <w:rPr>
          <w:rFonts w:ascii="Times New Roman" w:hAnsi="Times New Roman" w:cs="Times New Roman"/>
          <w:sz w:val="24"/>
          <w:lang w:val="ro-RO"/>
        </w:rPr>
        <w:t>și</w:t>
      </w:r>
      <w:r w:rsidR="00220CB9" w:rsidRPr="00220CB9">
        <w:rPr>
          <w:rFonts w:ascii="Times New Roman" w:hAnsi="Times New Roman" w:cs="Times New Roman"/>
          <w:sz w:val="24"/>
          <w:lang w:val="ro-RO"/>
        </w:rPr>
        <w:t xml:space="preserve"> atitudinile </w:t>
      </w:r>
      <w:r w:rsidR="007A7A56" w:rsidRPr="00220CB9">
        <w:rPr>
          <w:rFonts w:ascii="Times New Roman" w:hAnsi="Times New Roman" w:cs="Times New Roman"/>
          <w:sz w:val="24"/>
          <w:lang w:val="ro-RO"/>
        </w:rPr>
        <w:t>fată</w:t>
      </w:r>
      <w:r w:rsidR="00220CB9" w:rsidRPr="00220CB9">
        <w:rPr>
          <w:rFonts w:ascii="Times New Roman" w:hAnsi="Times New Roman" w:cs="Times New Roman"/>
          <w:sz w:val="24"/>
          <w:lang w:val="ro-RO"/>
        </w:rPr>
        <w:t xml:space="preserve"> de egalitate în Republica Moldova (2015, 2018)</w:t>
      </w:r>
      <w:r>
        <w:rPr>
          <w:rFonts w:ascii="Times New Roman" w:hAnsi="Times New Roman" w:cs="Times New Roman"/>
          <w:sz w:val="24"/>
          <w:lang w:val="ro-RO"/>
        </w:rPr>
        <w:t>;</w:t>
      </w:r>
    </w:p>
    <w:p w:rsidR="00303276" w:rsidRPr="00303276" w:rsidRDefault="003D7274" w:rsidP="003D7274">
      <w:pPr>
        <w:pStyle w:val="ListParagraph"/>
        <w:widowControl w:val="0"/>
        <w:numPr>
          <w:ilvl w:val="1"/>
          <w:numId w:val="3"/>
        </w:numPr>
        <w:tabs>
          <w:tab w:val="left" w:pos="567"/>
          <w:tab w:val="left" w:pos="851"/>
        </w:tabs>
        <w:autoSpaceDE w:val="0"/>
        <w:autoSpaceDN w:val="0"/>
        <w:spacing w:before="244" w:after="0" w:line="240" w:lineRule="auto"/>
        <w:ind w:left="567" w:right="308" w:firstLine="0"/>
        <w:contextualSpacing w:val="0"/>
        <w:jc w:val="both"/>
        <w:rPr>
          <w:rFonts w:ascii="Times New Roman" w:hAnsi="Times New Roman" w:cs="Times New Roman"/>
          <w:sz w:val="24"/>
          <w:lang w:val="ro-RO"/>
        </w:rPr>
      </w:pPr>
      <w:r>
        <w:rPr>
          <w:rFonts w:ascii="Times New Roman" w:hAnsi="Times New Roman" w:cs="Times New Roman"/>
          <w:sz w:val="24"/>
          <w:szCs w:val="24"/>
          <w:lang w:val="ro-RO"/>
        </w:rPr>
        <w:t>p</w:t>
      </w:r>
      <w:r w:rsidR="00410412" w:rsidRPr="007A7A56">
        <w:rPr>
          <w:rFonts w:ascii="Times New Roman" w:hAnsi="Times New Roman" w:cs="Times New Roman"/>
          <w:sz w:val="24"/>
          <w:szCs w:val="24"/>
          <w:lang w:val="ro-RO"/>
        </w:rPr>
        <w:t>olitica de stat privind infecția HIV se bazează pe o abordare multisectorială și este reglementată de legislația Republicii Moldova, Programul național de prevenire și control al infecției HIV/SIDA și ITS pentru 2016-2020, Programul național de reformă a sistemului de sănătate 2030 și acte juridice de reglementare departamentale. În pofida progreselor în implementarea PN pentru 2016-2020, unele dintre obiectivele Programului de stat pentru 2016-2020 au fost realizate doar parțial. Acest lucru este cauzat de mai mulți factori, cum ar fi finanțarea limitată în domenii prioritare, acțiuni insuficient coordonate, un sistem de monitorizare și evaluare imperfect, barierele legale existente, stigmatizarea</w:t>
      </w:r>
      <w:r w:rsidR="00F86A6A">
        <w:rPr>
          <w:rFonts w:ascii="Times New Roman" w:hAnsi="Times New Roman" w:cs="Times New Roman"/>
          <w:sz w:val="24"/>
          <w:szCs w:val="24"/>
          <w:lang w:val="ro-RO"/>
        </w:rPr>
        <w:t xml:space="preserve"> evidentă și discriminarea PTH</w:t>
      </w:r>
      <w:r w:rsidR="00410412" w:rsidRPr="007A7A56">
        <w:rPr>
          <w:rFonts w:ascii="Times New Roman" w:hAnsi="Times New Roman" w:cs="Times New Roman"/>
          <w:sz w:val="24"/>
          <w:szCs w:val="24"/>
          <w:lang w:val="ro-RO"/>
        </w:rPr>
        <w:t xml:space="preserve"> și a reprezentanților grupului de risc etc</w:t>
      </w:r>
      <w:r w:rsidR="00410412" w:rsidRPr="001C372E">
        <w:rPr>
          <w:rFonts w:ascii="Times New Roman" w:hAnsi="Times New Roman" w:cs="Times New Roman"/>
          <w:lang w:val="ro-RO"/>
        </w:rPr>
        <w:t>.</w:t>
      </w:r>
    </w:p>
    <w:p w:rsidR="00303276" w:rsidRPr="003D7274" w:rsidRDefault="00303276" w:rsidP="003D7274">
      <w:pPr>
        <w:widowControl w:val="0"/>
        <w:tabs>
          <w:tab w:val="left" w:pos="567"/>
        </w:tabs>
        <w:autoSpaceDE w:val="0"/>
        <w:autoSpaceDN w:val="0"/>
        <w:spacing w:before="244" w:after="0" w:line="240" w:lineRule="auto"/>
        <w:ind w:left="567" w:right="308"/>
        <w:jc w:val="both"/>
        <w:rPr>
          <w:rFonts w:ascii="Times New Roman" w:hAnsi="Times New Roman" w:cs="Times New Roman"/>
          <w:sz w:val="24"/>
          <w:lang w:val="ro-RO"/>
        </w:rPr>
      </w:pPr>
    </w:p>
    <w:p w:rsidR="00410412" w:rsidRPr="00303276" w:rsidRDefault="00410412" w:rsidP="003D7274">
      <w:pPr>
        <w:pStyle w:val="ListParagraph"/>
        <w:widowControl w:val="0"/>
        <w:numPr>
          <w:ilvl w:val="0"/>
          <w:numId w:val="2"/>
        </w:numPr>
        <w:tabs>
          <w:tab w:val="left" w:pos="567"/>
          <w:tab w:val="left" w:pos="851"/>
          <w:tab w:val="left" w:pos="993"/>
        </w:tabs>
        <w:autoSpaceDE w:val="0"/>
        <w:autoSpaceDN w:val="0"/>
        <w:spacing w:before="66" w:after="0" w:line="240" w:lineRule="auto"/>
        <w:ind w:left="567" w:right="305" w:firstLine="0"/>
        <w:jc w:val="both"/>
        <w:rPr>
          <w:rFonts w:ascii="Times New Roman" w:hAnsi="Times New Roman" w:cs="Times New Roman"/>
          <w:lang w:val="ro-RO"/>
        </w:rPr>
      </w:pPr>
      <w:r w:rsidRPr="001C372E">
        <w:rPr>
          <w:rFonts w:ascii="Times New Roman" w:hAnsi="Times New Roman" w:cs="Times New Roman"/>
          <w:sz w:val="24"/>
          <w:lang w:val="ro-RO"/>
        </w:rPr>
        <w:t xml:space="preserve">Începând cu 2014, Ministerul Sănătății, Muncii și Protecției Sociale (MSMPS) achiziționează din resursele bugetului de stat toate medicamentele ART de primă linie pentru adulți și adolescenți, iar din 2015, o parte din medicamentele de linia a doua, toate consumabilele pentru testele HIV (pentru spitale, clinici și centre de asistență primară) și teste CD4 și VL pentru pacienții care beneficiază de tratament ARV. Începând cu 2017, prevenirea HIV în rândul grupurilor cu risc ridicat a fost parțial finanțată din Fondurile asigurării obligatorii de asistență medicală (FAOAM). În perioada de raportare, suma finanțării de stat pentru programele HIV a crescut cu 11%.  În 2019, cheltuielile legate de răspunsul național la epidemia de HIV din resursele financiare ale statului au crescut cu circa 28,8%, de la 70,0 milioane lei în 2018 la 90,2 milioane lei în 2019 (GAM, 2020). În același timp, contribuția la răspunsul la epidemia de HIV din resursele internaționale a scăzut cu circa 7,6%, de la 68.1 milioane </w:t>
      </w:r>
      <w:r w:rsidRPr="001C372E">
        <w:rPr>
          <w:rFonts w:ascii="Times New Roman" w:hAnsi="Times New Roman" w:cs="Times New Roman"/>
          <w:sz w:val="24"/>
          <w:szCs w:val="24"/>
          <w:lang w:val="ro-RO"/>
        </w:rPr>
        <w:t>lei în 2018 la 63.0 milioane lei în 2019. Dependența de finanțarea donatorilor persistă, aceasta reprezentând circa 40% din totalul cheltuielilor în 2019. O finanțare deosebit de redusă este tipică pentru componenta de prevenire a HIV. Ponderea cheltuielilor de stat pentru prevenirea HIV în populațiile cheie (BSB, LS, UDI și deținuți) a acoperit doar circa 10% din totalul cheltuielilor de prevenire.</w:t>
      </w:r>
    </w:p>
    <w:p w:rsidR="00303276" w:rsidRPr="001C372E" w:rsidRDefault="00303276" w:rsidP="003D7274">
      <w:pPr>
        <w:pStyle w:val="ListParagraph"/>
        <w:widowControl w:val="0"/>
        <w:tabs>
          <w:tab w:val="left" w:pos="567"/>
          <w:tab w:val="left" w:pos="1843"/>
        </w:tabs>
        <w:autoSpaceDE w:val="0"/>
        <w:autoSpaceDN w:val="0"/>
        <w:spacing w:before="66" w:after="0" w:line="240" w:lineRule="auto"/>
        <w:ind w:left="567" w:right="305"/>
        <w:jc w:val="both"/>
        <w:rPr>
          <w:rFonts w:ascii="Times New Roman" w:hAnsi="Times New Roman" w:cs="Times New Roman"/>
          <w:lang w:val="ro-RO"/>
        </w:rPr>
      </w:pPr>
    </w:p>
    <w:p w:rsidR="00303276" w:rsidRPr="003D7274" w:rsidRDefault="00410412" w:rsidP="003D7274">
      <w:pPr>
        <w:pStyle w:val="ListParagraph"/>
        <w:widowControl w:val="0"/>
        <w:numPr>
          <w:ilvl w:val="0"/>
          <w:numId w:val="2"/>
        </w:numPr>
        <w:tabs>
          <w:tab w:val="left" w:pos="567"/>
          <w:tab w:val="left" w:pos="851"/>
          <w:tab w:val="left" w:pos="993"/>
        </w:tabs>
        <w:autoSpaceDE w:val="0"/>
        <w:autoSpaceDN w:val="0"/>
        <w:spacing w:before="66" w:after="0" w:line="240" w:lineRule="auto"/>
        <w:ind w:left="567" w:right="305" w:firstLine="0"/>
        <w:jc w:val="both"/>
        <w:rPr>
          <w:rFonts w:ascii="Times New Roman" w:hAnsi="Times New Roman" w:cs="Times New Roman"/>
          <w:lang w:val="ro-RO"/>
        </w:rPr>
      </w:pPr>
      <w:r w:rsidRPr="001C372E">
        <w:rPr>
          <w:rFonts w:ascii="Times New Roman" w:hAnsi="Times New Roman" w:cs="Times New Roman"/>
          <w:sz w:val="24"/>
          <w:lang w:val="ro-RO"/>
        </w:rPr>
        <w:t>La jumătatea anului 2017, 2 milioane de lei au fost alocați din fondul de profilaxie al CNAM pentru implementarea a 2 proiecte de prevenire a HIV în rândul grupurilor cheie de câte 1000 de beneficiari fiecare timp de 1 an în cele 2 orașe mari Chișinău și Bălți. În 2018, FAOAM a continuat să finanțeze proiecte de prevenire în valoare de 1 milion de lei ș</w:t>
      </w:r>
      <w:r w:rsidR="003D7274">
        <w:rPr>
          <w:rFonts w:ascii="Times New Roman" w:hAnsi="Times New Roman" w:cs="Times New Roman"/>
          <w:sz w:val="24"/>
          <w:lang w:val="ro-RO"/>
        </w:rPr>
        <w:t xml:space="preserve">i 1,5 milioane de lei în 2019. </w:t>
      </w:r>
      <w:r w:rsidRPr="001C372E">
        <w:rPr>
          <w:rFonts w:ascii="Times New Roman" w:hAnsi="Times New Roman" w:cs="Times New Roman"/>
          <w:sz w:val="24"/>
          <w:lang w:val="ro-RO"/>
        </w:rPr>
        <w:t>FAOAM a alocat 2 milioane de lei pentru 2020.</w:t>
      </w:r>
    </w:p>
    <w:p w:rsidR="00410412" w:rsidRPr="00303276" w:rsidRDefault="00410412" w:rsidP="003D7274">
      <w:pPr>
        <w:pStyle w:val="ListParagraph"/>
        <w:widowControl w:val="0"/>
        <w:numPr>
          <w:ilvl w:val="0"/>
          <w:numId w:val="2"/>
        </w:numPr>
        <w:tabs>
          <w:tab w:val="left" w:pos="567"/>
          <w:tab w:val="left" w:pos="993"/>
        </w:tabs>
        <w:autoSpaceDE w:val="0"/>
        <w:autoSpaceDN w:val="0"/>
        <w:spacing w:before="66" w:after="0" w:line="240" w:lineRule="auto"/>
        <w:ind w:left="567" w:right="305" w:firstLine="0"/>
        <w:jc w:val="both"/>
        <w:rPr>
          <w:rFonts w:ascii="Times New Roman" w:hAnsi="Times New Roman" w:cs="Times New Roman"/>
          <w:lang w:val="ro-RO"/>
        </w:rPr>
      </w:pPr>
      <w:r w:rsidRPr="001C372E">
        <w:rPr>
          <w:rFonts w:ascii="Times New Roman" w:hAnsi="Times New Roman" w:cs="Times New Roman"/>
          <w:sz w:val="24"/>
          <w:lang w:val="ro-RO"/>
        </w:rPr>
        <w:t xml:space="preserve">Nu a fost încă conceput un mecanism durabil pentru finanțarea structurii de guvernare a Programului național. Mecanismul de finanțare existent de la Spitalul Dermatologie şi Maladii Comunicabile este o soluție temporară a problemei care trebuie revizuită și o abordare unică a mecanismului de finanțare a structurilor de guvernare ale tuturor programelor naționale care </w:t>
      </w:r>
      <w:r w:rsidRPr="001C372E">
        <w:rPr>
          <w:rFonts w:ascii="Times New Roman" w:hAnsi="Times New Roman" w:cs="Times New Roman"/>
          <w:sz w:val="24"/>
          <w:lang w:val="ro-RO"/>
        </w:rPr>
        <w:lastRenderedPageBreak/>
        <w:t>urmează să fie elaborat.</w:t>
      </w:r>
    </w:p>
    <w:p w:rsidR="00303276" w:rsidRPr="003D7274" w:rsidRDefault="00303276" w:rsidP="003D7274">
      <w:pPr>
        <w:widowControl w:val="0"/>
        <w:tabs>
          <w:tab w:val="left" w:pos="567"/>
          <w:tab w:val="left" w:pos="1843"/>
        </w:tabs>
        <w:autoSpaceDE w:val="0"/>
        <w:autoSpaceDN w:val="0"/>
        <w:spacing w:before="66" w:after="0" w:line="240" w:lineRule="auto"/>
        <w:ind w:left="567" w:right="305"/>
        <w:jc w:val="both"/>
        <w:rPr>
          <w:rFonts w:ascii="Times New Roman" w:hAnsi="Times New Roman" w:cs="Times New Roman"/>
          <w:lang w:val="ro-RO"/>
        </w:rPr>
      </w:pPr>
    </w:p>
    <w:p w:rsidR="00FE1418" w:rsidRPr="001C372E" w:rsidRDefault="00410412" w:rsidP="003D7274">
      <w:pPr>
        <w:pStyle w:val="ListParagraph"/>
        <w:widowControl w:val="0"/>
        <w:numPr>
          <w:ilvl w:val="0"/>
          <w:numId w:val="2"/>
        </w:numPr>
        <w:tabs>
          <w:tab w:val="left" w:pos="567"/>
          <w:tab w:val="left" w:pos="851"/>
          <w:tab w:val="left" w:pos="993"/>
        </w:tabs>
        <w:autoSpaceDE w:val="0"/>
        <w:autoSpaceDN w:val="0"/>
        <w:spacing w:before="66" w:after="0" w:line="240" w:lineRule="auto"/>
        <w:ind w:left="567" w:right="305" w:firstLine="0"/>
        <w:jc w:val="both"/>
        <w:rPr>
          <w:rFonts w:ascii="Times New Roman" w:hAnsi="Times New Roman" w:cs="Times New Roman"/>
          <w:lang w:val="ro-RO"/>
        </w:rPr>
      </w:pPr>
      <w:r w:rsidRPr="001C372E">
        <w:rPr>
          <w:rFonts w:ascii="Times New Roman" w:hAnsi="Times New Roman" w:cs="Times New Roman"/>
          <w:sz w:val="24"/>
          <w:lang w:val="ro-RO"/>
        </w:rPr>
        <w:t>Planul pentru trecerea de la finanțarea donatorilor la finanțare publică și asigurarea durabilității activităților prevăzute de Programul național de prevenire și control al infecției HIV/SIDA și ITS pentru 2017 - 2020 a fost elaborat în conformitate cu Programul național de prevenire și control al infecției HIV/SIDA și ITS pentru 2016 - 2020. Acest plan a inclus două domenii de bază: modificarea politicilor, practicilor și documentelor de reglementare pentru a asigura sustenabilitatea activităților prevăzute de PN privind HIV/SIDA și ITS și determinarea costurilor estimate pentru susținerea activităților anti-HIV/SIDA și ITS în tranziția de la finanțarea din resursele FG la finanțare națională în perioada 2017-2020. Bugetul PN pentru perioada 2021-2025 include acțiuni pentru tranziția la finanțarea de stat și continuă tendința ascendentă a ponderii finanțărilor de stat. Pentru a îmbunătăți procesul de planificare și coordonare, în loc de un plan individual de tranziție actualizat, activitățile conexe vor fi reflectate în planuri operaționale detaliate.</w:t>
      </w:r>
    </w:p>
    <w:p w:rsidR="003D1C87" w:rsidRPr="001C372E" w:rsidRDefault="003D1C87" w:rsidP="003D7274">
      <w:pPr>
        <w:pStyle w:val="ListParagraph"/>
        <w:widowControl w:val="0"/>
        <w:tabs>
          <w:tab w:val="left" w:pos="567"/>
          <w:tab w:val="left" w:pos="1843"/>
        </w:tabs>
        <w:autoSpaceDE w:val="0"/>
        <w:autoSpaceDN w:val="0"/>
        <w:spacing w:before="66" w:after="0" w:line="240" w:lineRule="auto"/>
        <w:ind w:left="567" w:right="305"/>
        <w:jc w:val="both"/>
        <w:rPr>
          <w:rFonts w:ascii="Times New Roman" w:hAnsi="Times New Roman" w:cs="Times New Roman"/>
          <w:lang w:val="ro-RO"/>
        </w:rPr>
      </w:pPr>
    </w:p>
    <w:p w:rsidR="00A16AE4" w:rsidRPr="001C372E" w:rsidRDefault="00A16AE4" w:rsidP="003D7274">
      <w:pPr>
        <w:tabs>
          <w:tab w:val="left" w:pos="567"/>
        </w:tabs>
        <w:spacing w:before="1"/>
        <w:ind w:left="567"/>
        <w:jc w:val="both"/>
        <w:rPr>
          <w:rFonts w:ascii="Times New Roman" w:hAnsi="Times New Roman" w:cs="Times New Roman"/>
          <w:sz w:val="28"/>
          <w:szCs w:val="28"/>
          <w:lang w:val="ro-RO"/>
        </w:rPr>
      </w:pPr>
      <w:r w:rsidRPr="001C372E">
        <w:rPr>
          <w:rFonts w:ascii="Times New Roman" w:hAnsi="Times New Roman" w:cs="Times New Roman"/>
          <w:sz w:val="28"/>
          <w:szCs w:val="28"/>
          <w:lang w:val="ro-RO"/>
        </w:rPr>
        <w:t>Situația epidemiologică</w:t>
      </w:r>
    </w:p>
    <w:p w:rsidR="00A16AE4" w:rsidRPr="001C372E" w:rsidRDefault="00A16AE4" w:rsidP="003D7274">
      <w:pPr>
        <w:pStyle w:val="BodyText"/>
        <w:tabs>
          <w:tab w:val="left" w:pos="567"/>
        </w:tabs>
        <w:spacing w:before="197"/>
        <w:ind w:left="567" w:right="456"/>
        <w:jc w:val="both"/>
        <w:rPr>
          <w:rFonts w:ascii="Times New Roman" w:hAnsi="Times New Roman" w:cs="Times New Roman"/>
          <w:sz w:val="24"/>
          <w:szCs w:val="24"/>
          <w:lang w:val="ro-RO"/>
        </w:rPr>
      </w:pPr>
      <w:r w:rsidRPr="001C372E">
        <w:rPr>
          <w:rFonts w:ascii="Times New Roman" w:hAnsi="Times New Roman" w:cs="Times New Roman"/>
          <w:sz w:val="24"/>
          <w:szCs w:val="24"/>
          <w:lang w:val="ro-RO"/>
        </w:rPr>
        <w:t>Infecția HIV/SIDA și ITS sunt o prioritate pentru sănătatea publică. Acestea afectează nu doar sectorul medical, dar și aspectele sociale și economice, dezvoltarea etc., deoarece sunt complexe și au un impact asupra tuturor componentelor societății.</w:t>
      </w:r>
    </w:p>
    <w:p w:rsidR="00A16AE4" w:rsidRPr="001C372E" w:rsidRDefault="00A16AE4" w:rsidP="003D7274">
      <w:pPr>
        <w:pStyle w:val="ListParagraph"/>
        <w:widowControl w:val="0"/>
        <w:numPr>
          <w:ilvl w:val="0"/>
          <w:numId w:val="2"/>
        </w:numPr>
        <w:tabs>
          <w:tab w:val="left" w:pos="567"/>
          <w:tab w:val="left" w:pos="993"/>
        </w:tabs>
        <w:autoSpaceDE w:val="0"/>
        <w:autoSpaceDN w:val="0"/>
        <w:spacing w:before="199" w:after="0" w:line="240" w:lineRule="auto"/>
        <w:ind w:left="567" w:right="463" w:firstLine="0"/>
        <w:contextualSpacing w:val="0"/>
        <w:jc w:val="both"/>
        <w:rPr>
          <w:rFonts w:ascii="Times New Roman" w:hAnsi="Times New Roman" w:cs="Times New Roman"/>
          <w:sz w:val="24"/>
          <w:lang w:val="ro-RO"/>
        </w:rPr>
      </w:pPr>
      <w:r w:rsidRPr="001C372E">
        <w:rPr>
          <w:rFonts w:ascii="Times New Roman" w:hAnsi="Times New Roman" w:cs="Times New Roman"/>
          <w:sz w:val="24"/>
          <w:lang w:val="ro-RO"/>
        </w:rPr>
        <w:t>În 2019 au fost raportate 922 cazuri de HIV, ceea ce reprezintă cu 31% mai mult decât în 2010. Prevalența HIV la 100.000 populație este de 297,2, cu o diferență semnificativă în funcție de regiunile țării (pe malul drept al Nistrului - 238,6, pe malul stâng al Nistrului - 621,3). Din numărul total de cazuri raportate, 58% sunt bărbați și 42% femei. Proporția tinerilor (15-24 ani la data determinării HIV+) este de 20,7%.</w:t>
      </w:r>
    </w:p>
    <w:p w:rsidR="00A16AE4" w:rsidRPr="001C372E" w:rsidRDefault="00A16AE4" w:rsidP="003D7274">
      <w:pPr>
        <w:pStyle w:val="BodyText"/>
        <w:tabs>
          <w:tab w:val="left" w:pos="567"/>
        </w:tabs>
        <w:ind w:left="567"/>
        <w:jc w:val="both"/>
        <w:rPr>
          <w:rFonts w:ascii="Times New Roman" w:hAnsi="Times New Roman" w:cs="Times New Roman"/>
          <w:lang w:val="ro-RO"/>
        </w:rPr>
      </w:pPr>
    </w:p>
    <w:p w:rsidR="00A16AE4" w:rsidRPr="001C372E" w:rsidRDefault="00A16AE4" w:rsidP="003D7274">
      <w:pPr>
        <w:pStyle w:val="ListParagraph"/>
        <w:widowControl w:val="0"/>
        <w:numPr>
          <w:ilvl w:val="0"/>
          <w:numId w:val="2"/>
        </w:numPr>
        <w:tabs>
          <w:tab w:val="left" w:pos="567"/>
          <w:tab w:val="left" w:pos="993"/>
        </w:tabs>
        <w:autoSpaceDE w:val="0"/>
        <w:autoSpaceDN w:val="0"/>
        <w:spacing w:after="0" w:line="240" w:lineRule="auto"/>
        <w:ind w:left="567" w:right="463" w:firstLine="0"/>
        <w:contextualSpacing w:val="0"/>
        <w:jc w:val="both"/>
        <w:rPr>
          <w:rFonts w:ascii="Times New Roman" w:hAnsi="Times New Roman" w:cs="Times New Roman"/>
          <w:sz w:val="24"/>
          <w:lang w:val="ro-RO"/>
        </w:rPr>
      </w:pPr>
      <w:r w:rsidRPr="001C372E">
        <w:rPr>
          <w:rFonts w:ascii="Times New Roman" w:hAnsi="Times New Roman" w:cs="Times New Roman"/>
          <w:sz w:val="24"/>
          <w:lang w:val="ro-RO"/>
        </w:rPr>
        <w:t>Începând cu 2010, tendința generală de raportare a cazurilor de HIV a crescut de la 704 cazuri, sau 17,0 la 100.000 populație, la 922 cazuri, sau 29,1 la 100.000 populație. Raportarea cazurilor de HIV pe malul drept a crescut cu 71%, de la 17 la 29,1 cazuri la 100.000 populație.</w:t>
      </w:r>
    </w:p>
    <w:p w:rsidR="00A16AE4" w:rsidRPr="001C372E" w:rsidRDefault="00A16AE4" w:rsidP="003D7274">
      <w:pPr>
        <w:pStyle w:val="BodyText"/>
        <w:tabs>
          <w:tab w:val="left" w:pos="567"/>
        </w:tabs>
        <w:spacing w:before="1"/>
        <w:ind w:left="567"/>
        <w:jc w:val="both"/>
        <w:rPr>
          <w:rFonts w:ascii="Times New Roman" w:hAnsi="Times New Roman" w:cs="Times New Roman"/>
          <w:lang w:val="ro-RO"/>
        </w:rPr>
      </w:pPr>
    </w:p>
    <w:p w:rsidR="00A16AE4" w:rsidRDefault="00A16AE4" w:rsidP="003D7274">
      <w:pPr>
        <w:pStyle w:val="ListParagraph"/>
        <w:widowControl w:val="0"/>
        <w:numPr>
          <w:ilvl w:val="0"/>
          <w:numId w:val="2"/>
        </w:numPr>
        <w:tabs>
          <w:tab w:val="left" w:pos="567"/>
          <w:tab w:val="left" w:pos="993"/>
        </w:tabs>
        <w:autoSpaceDE w:val="0"/>
        <w:autoSpaceDN w:val="0"/>
        <w:spacing w:after="0" w:line="240" w:lineRule="auto"/>
        <w:ind w:left="567" w:right="463" w:firstLine="0"/>
        <w:contextualSpacing w:val="0"/>
        <w:jc w:val="both"/>
        <w:rPr>
          <w:rFonts w:ascii="Times New Roman" w:hAnsi="Times New Roman" w:cs="Times New Roman"/>
          <w:sz w:val="24"/>
          <w:lang w:val="ro-RO"/>
        </w:rPr>
      </w:pPr>
      <w:r w:rsidRPr="001C372E">
        <w:rPr>
          <w:rFonts w:ascii="Times New Roman" w:hAnsi="Times New Roman" w:cs="Times New Roman"/>
          <w:sz w:val="24"/>
          <w:lang w:val="ro-RO"/>
        </w:rPr>
        <w:t>Numărul de cazuri de HIV raportate după gen, de asemenea, demonstrează diferite tendințe. Numărul de cazuri în rândul femeilor este stabil și nu depășește 380 în 2010-2020, sau 18 cazuri la 100.000 populație. Numărul cazurilor în rândul bărbaților arată o tendință de creștere clară, de la 341 în 2010, sau 17,4, la 100.000 populație, la 544, sau 28,3, la 100.000 populație.</w:t>
      </w:r>
    </w:p>
    <w:p w:rsidR="00303276" w:rsidRPr="003D7274" w:rsidRDefault="00303276" w:rsidP="003D7274">
      <w:pPr>
        <w:widowControl w:val="0"/>
        <w:tabs>
          <w:tab w:val="left" w:pos="567"/>
          <w:tab w:val="left" w:pos="1314"/>
        </w:tabs>
        <w:autoSpaceDE w:val="0"/>
        <w:autoSpaceDN w:val="0"/>
        <w:spacing w:after="0" w:line="240" w:lineRule="auto"/>
        <w:ind w:right="463"/>
        <w:jc w:val="both"/>
        <w:rPr>
          <w:rFonts w:ascii="Times New Roman" w:hAnsi="Times New Roman" w:cs="Times New Roman"/>
          <w:sz w:val="24"/>
          <w:lang w:val="ro-RO"/>
        </w:rPr>
      </w:pPr>
    </w:p>
    <w:p w:rsidR="00A16AE4" w:rsidRPr="001C372E" w:rsidRDefault="00A16AE4" w:rsidP="003D7274">
      <w:pPr>
        <w:pStyle w:val="ListParagraph"/>
        <w:widowControl w:val="0"/>
        <w:numPr>
          <w:ilvl w:val="0"/>
          <w:numId w:val="2"/>
        </w:numPr>
        <w:tabs>
          <w:tab w:val="left" w:pos="567"/>
          <w:tab w:val="left" w:pos="993"/>
        </w:tabs>
        <w:autoSpaceDE w:val="0"/>
        <w:autoSpaceDN w:val="0"/>
        <w:spacing w:after="0" w:line="240" w:lineRule="auto"/>
        <w:ind w:left="567" w:right="462" w:firstLine="0"/>
        <w:contextualSpacing w:val="0"/>
        <w:jc w:val="both"/>
        <w:rPr>
          <w:rFonts w:ascii="Times New Roman" w:hAnsi="Times New Roman" w:cs="Times New Roman"/>
          <w:sz w:val="24"/>
          <w:lang w:val="ro-RO"/>
        </w:rPr>
      </w:pPr>
      <w:r w:rsidRPr="001C372E">
        <w:rPr>
          <w:rFonts w:ascii="Times New Roman" w:hAnsi="Times New Roman" w:cs="Times New Roman"/>
          <w:sz w:val="24"/>
          <w:lang w:val="ro-RO"/>
        </w:rPr>
        <w:t>Dintre toate grupurile e vârstă, cel mai afectat este și cel mai apt de muncă, 25-39 de ani, care cuprinde jumătate din toate cele 922 de cazuri raportate în 2019. Numărul de cazuri în acest grup de vârstă a crescut, din 2010, cu 17%. Cele mai proeminente tendințe se observă la grupurile de vârstă mai înaintată, unde numărul de cazuri în grupul de vârsta de 40-49 ani s-a dublat (95 de cazuri în 2010 și 206 de cazuri în 2019), iar în grupul de vârstă 50+ aproape s-a împătrit (de la 44 de cazuri în 2010 la 159 în 2019).</w:t>
      </w:r>
    </w:p>
    <w:p w:rsidR="00A16AE4" w:rsidRPr="001C372E" w:rsidRDefault="00A16AE4" w:rsidP="003D7274">
      <w:pPr>
        <w:pStyle w:val="BodyText"/>
        <w:tabs>
          <w:tab w:val="left" w:pos="567"/>
        </w:tabs>
        <w:ind w:left="567"/>
        <w:jc w:val="both"/>
        <w:rPr>
          <w:rFonts w:ascii="Times New Roman" w:hAnsi="Times New Roman" w:cs="Times New Roman"/>
          <w:lang w:val="ro-RO"/>
        </w:rPr>
      </w:pPr>
    </w:p>
    <w:p w:rsidR="00A16AE4" w:rsidRPr="001C372E" w:rsidRDefault="00A16AE4" w:rsidP="003D7274">
      <w:pPr>
        <w:pStyle w:val="ListParagraph"/>
        <w:widowControl w:val="0"/>
        <w:numPr>
          <w:ilvl w:val="0"/>
          <w:numId w:val="2"/>
        </w:numPr>
        <w:tabs>
          <w:tab w:val="left" w:pos="567"/>
        </w:tabs>
        <w:autoSpaceDE w:val="0"/>
        <w:autoSpaceDN w:val="0"/>
        <w:spacing w:before="66" w:after="0" w:line="242" w:lineRule="auto"/>
        <w:ind w:left="567" w:right="464" w:firstLine="0"/>
        <w:contextualSpacing w:val="0"/>
        <w:jc w:val="both"/>
        <w:rPr>
          <w:rFonts w:ascii="Times New Roman" w:hAnsi="Times New Roman" w:cs="Times New Roman"/>
          <w:sz w:val="24"/>
          <w:szCs w:val="24"/>
          <w:lang w:val="ro-RO"/>
        </w:rPr>
      </w:pPr>
      <w:r w:rsidRPr="001C372E">
        <w:rPr>
          <w:rFonts w:ascii="Times New Roman" w:hAnsi="Times New Roman" w:cs="Times New Roman"/>
          <w:sz w:val="24"/>
          <w:lang w:val="ro-RO"/>
        </w:rPr>
        <w:t xml:space="preserve">Conform datelor de supraveghere, la sfârșitul anului 2019 Moldova a raportat 13.706 de cazuri de HIV și 4.112 de cazuri de SIDA. În perioada de raportare a fost raportat un număr de 3.886 decese. </w:t>
      </w:r>
      <w:r w:rsidRPr="001C372E">
        <w:rPr>
          <w:rFonts w:ascii="Times New Roman" w:hAnsi="Times New Roman" w:cs="Times New Roman"/>
          <w:sz w:val="24"/>
          <w:szCs w:val="24"/>
          <w:lang w:val="ro-RO"/>
        </w:rPr>
        <w:t>Incidența SIDA la 100.000 populație în ultimii cinci ani s-a modificat ușor și a variat între 6,8 și 9,1 la 100 000 populație, fără o tendință clară, ceea ce indică faptul că acoperirea c</w:t>
      </w:r>
      <w:r w:rsidR="00F86A6A">
        <w:rPr>
          <w:rFonts w:ascii="Times New Roman" w:hAnsi="Times New Roman" w:cs="Times New Roman"/>
          <w:sz w:val="24"/>
          <w:szCs w:val="24"/>
          <w:lang w:val="ro-RO"/>
        </w:rPr>
        <w:t>u tratament și îngrijire a PTH</w:t>
      </w:r>
      <w:r w:rsidRPr="001C372E">
        <w:rPr>
          <w:rFonts w:ascii="Times New Roman" w:hAnsi="Times New Roman" w:cs="Times New Roman"/>
          <w:sz w:val="24"/>
          <w:szCs w:val="24"/>
          <w:lang w:val="ro-RO"/>
        </w:rPr>
        <w:t xml:space="preserve"> este, probabil, insuficientă. Datele privind decesele din </w:t>
      </w:r>
      <w:r w:rsidRPr="001C372E">
        <w:rPr>
          <w:rFonts w:ascii="Times New Roman" w:hAnsi="Times New Roman" w:cs="Times New Roman"/>
          <w:sz w:val="24"/>
          <w:szCs w:val="24"/>
          <w:lang w:val="ro-RO"/>
        </w:rPr>
        <w:lastRenderedPageBreak/>
        <w:t>ultimii cinci ani arată o tendință descendentă de 28%.</w:t>
      </w:r>
    </w:p>
    <w:p w:rsidR="00A16AE4" w:rsidRPr="001C372E" w:rsidRDefault="00A16AE4" w:rsidP="003D7274">
      <w:pPr>
        <w:pStyle w:val="ListParagraph"/>
        <w:tabs>
          <w:tab w:val="left" w:pos="567"/>
        </w:tabs>
        <w:ind w:left="567"/>
        <w:jc w:val="both"/>
        <w:rPr>
          <w:rFonts w:ascii="Times New Roman" w:hAnsi="Times New Roman" w:cs="Times New Roman"/>
          <w:lang w:val="ro-RO"/>
        </w:rPr>
      </w:pPr>
    </w:p>
    <w:p w:rsidR="00A16AE4" w:rsidRPr="001C372E" w:rsidRDefault="00A16AE4" w:rsidP="003D7274">
      <w:pPr>
        <w:pStyle w:val="ListParagraph"/>
        <w:widowControl w:val="0"/>
        <w:numPr>
          <w:ilvl w:val="0"/>
          <w:numId w:val="2"/>
        </w:numPr>
        <w:tabs>
          <w:tab w:val="left" w:pos="567"/>
          <w:tab w:val="left" w:pos="993"/>
        </w:tabs>
        <w:autoSpaceDE w:val="0"/>
        <w:autoSpaceDN w:val="0"/>
        <w:spacing w:before="66" w:after="0" w:line="242" w:lineRule="auto"/>
        <w:ind w:left="567" w:right="464" w:firstLine="0"/>
        <w:contextualSpacing w:val="0"/>
        <w:jc w:val="both"/>
        <w:rPr>
          <w:rFonts w:ascii="Times New Roman" w:hAnsi="Times New Roman" w:cs="Times New Roman"/>
          <w:sz w:val="24"/>
          <w:lang w:val="ro-RO"/>
        </w:rPr>
      </w:pPr>
      <w:r w:rsidRPr="001C372E">
        <w:rPr>
          <w:rFonts w:ascii="Times New Roman" w:hAnsi="Times New Roman" w:cs="Times New Roman"/>
          <w:sz w:val="24"/>
          <w:lang w:val="ro-RO"/>
        </w:rPr>
        <w:t xml:space="preserve">Dintre căile de transmisie a predominat cea heterosexuală, reprezentând 550-650 de cazuri pe an în perioada 2010-2019. Proporția sa în toate cazurile raportate a crescut de la 86% în 2010 la 88,5% în 2019. Trebuie menționat că ponderea femeilor înainte de 2015 a depășit ponderea bărbaților și că, începând cu 2015 predomină ponderea bărbaților. Aceste date, în contextul prevalenței relativ scăzute a HIV în rândul populației generale și a stigmatizării și discriminării grupurilor de risc, pot fi interpretate ca o posibilă epidemie în rândul bărbaților care </w:t>
      </w:r>
      <w:r w:rsidR="00A17D3C">
        <w:rPr>
          <w:rFonts w:ascii="Times New Roman" w:hAnsi="Times New Roman" w:cs="Times New Roman"/>
          <w:sz w:val="24"/>
          <w:lang w:val="ro-RO"/>
        </w:rPr>
        <w:t>fac</w:t>
      </w:r>
      <w:r w:rsidRPr="001C372E">
        <w:rPr>
          <w:rFonts w:ascii="Times New Roman" w:hAnsi="Times New Roman" w:cs="Times New Roman"/>
          <w:sz w:val="24"/>
          <w:lang w:val="ro-RO"/>
        </w:rPr>
        <w:t xml:space="preserve"> sex cu bărbați. Tendința evidentă a creșterii ratei HIV de peste patru ori în rândul bărbaților care </w:t>
      </w:r>
      <w:r w:rsidR="00A17D3C">
        <w:rPr>
          <w:rFonts w:ascii="Times New Roman" w:hAnsi="Times New Roman" w:cs="Times New Roman"/>
          <w:sz w:val="24"/>
          <w:lang w:val="ro-RO"/>
        </w:rPr>
        <w:t>fac</w:t>
      </w:r>
      <w:r w:rsidRPr="001C372E">
        <w:rPr>
          <w:rFonts w:ascii="Times New Roman" w:hAnsi="Times New Roman" w:cs="Times New Roman"/>
          <w:sz w:val="24"/>
          <w:lang w:val="ro-RO"/>
        </w:rPr>
        <w:t xml:space="preserve"> sex cu bărbați, de la 6 cazuri în 2010 la 27 de cazuri în 2019, confirmă presupunerea de mai sus. În pofida numeroaselor activități, numărul cazurilor de PMTCT a crescut cu 25%, de la 8 cazuri în 2010 la 10 cazuri în 2019. Numărul cazurilor în rândul persoanelor care injectează droguri a fost cuprins între 37 și 58, ceea ce este o tendință descrescătoare. Ponderea femeilor rămâne la 10-20%. Conform datelor țărilor învecinate și în contextul unei stigmatizări răspândite și a discriminării grupurilor de risc, se poate presupune că unele dintre cazurile raportate de transmitere heterosexuală aparțin și persoanelor care injectează droguri și partenerilor lor sexuali.</w:t>
      </w:r>
    </w:p>
    <w:p w:rsidR="00A16AE4" w:rsidRPr="001C372E" w:rsidRDefault="00A16AE4" w:rsidP="003D7274">
      <w:pPr>
        <w:pStyle w:val="BodyText"/>
        <w:tabs>
          <w:tab w:val="left" w:pos="567"/>
        </w:tabs>
        <w:spacing w:before="1"/>
        <w:ind w:left="567"/>
        <w:jc w:val="both"/>
        <w:rPr>
          <w:rFonts w:ascii="Times New Roman" w:hAnsi="Times New Roman" w:cs="Times New Roman"/>
          <w:lang w:val="ro-RO"/>
        </w:rPr>
      </w:pPr>
    </w:p>
    <w:p w:rsidR="00A16AE4" w:rsidRPr="001C372E" w:rsidRDefault="00A16AE4" w:rsidP="003D7274">
      <w:pPr>
        <w:pStyle w:val="ListParagraph"/>
        <w:widowControl w:val="0"/>
        <w:numPr>
          <w:ilvl w:val="0"/>
          <w:numId w:val="2"/>
        </w:numPr>
        <w:tabs>
          <w:tab w:val="left" w:pos="567"/>
          <w:tab w:val="left" w:pos="993"/>
        </w:tabs>
        <w:autoSpaceDE w:val="0"/>
        <w:autoSpaceDN w:val="0"/>
        <w:spacing w:before="66" w:after="0" w:line="242" w:lineRule="auto"/>
        <w:ind w:left="567" w:right="464" w:firstLine="0"/>
        <w:contextualSpacing w:val="0"/>
        <w:jc w:val="both"/>
        <w:rPr>
          <w:rFonts w:ascii="Times New Roman" w:hAnsi="Times New Roman" w:cs="Times New Roman"/>
          <w:sz w:val="24"/>
          <w:lang w:val="ro-RO"/>
        </w:rPr>
      </w:pPr>
      <w:r w:rsidRPr="001C372E">
        <w:rPr>
          <w:rFonts w:ascii="Times New Roman" w:hAnsi="Times New Roman" w:cs="Times New Roman"/>
          <w:sz w:val="24"/>
          <w:lang w:val="ro-RO"/>
        </w:rPr>
        <w:t>Componentele de laborator ale calității datelor epidemiologice se îmbunătățesc. Testarea la CD4 la stabilirea diagnosticului HIV au crescut de la 58% în 2014 la 81,2% în 2019. Datele epidemiologice privind căile de transmisie sunt furnizate pentru 74% -78% din toate cazurile de HIV raportate, fără o tendință clară de îmbunătățire. Pentru o interpretare mai informativă a datelor de supraveghere, testarea la infectarea cu HIV recent/incidență a fost introdus în 2020, ceea ce va contribui la interpretarea mai clară a datelor de supraveghere.</w:t>
      </w:r>
    </w:p>
    <w:p w:rsidR="00A16AE4" w:rsidRPr="001C372E" w:rsidRDefault="00A16AE4" w:rsidP="003D7274">
      <w:pPr>
        <w:pStyle w:val="BodyText"/>
        <w:tabs>
          <w:tab w:val="left" w:pos="567"/>
        </w:tabs>
        <w:ind w:left="567"/>
        <w:jc w:val="both"/>
        <w:rPr>
          <w:rFonts w:ascii="Times New Roman" w:hAnsi="Times New Roman" w:cs="Times New Roman"/>
          <w:lang w:val="ro-RO"/>
        </w:rPr>
      </w:pPr>
    </w:p>
    <w:p w:rsidR="00A16AE4" w:rsidRPr="001C372E" w:rsidRDefault="00A16AE4" w:rsidP="003D7274">
      <w:pPr>
        <w:pStyle w:val="ListParagraph"/>
        <w:widowControl w:val="0"/>
        <w:numPr>
          <w:ilvl w:val="0"/>
          <w:numId w:val="2"/>
        </w:numPr>
        <w:tabs>
          <w:tab w:val="left" w:pos="567"/>
          <w:tab w:val="left" w:pos="993"/>
        </w:tabs>
        <w:autoSpaceDE w:val="0"/>
        <w:autoSpaceDN w:val="0"/>
        <w:spacing w:before="66" w:after="0" w:line="242" w:lineRule="auto"/>
        <w:ind w:left="567" w:right="464" w:firstLine="0"/>
        <w:contextualSpacing w:val="0"/>
        <w:jc w:val="both"/>
        <w:rPr>
          <w:rFonts w:ascii="Times New Roman" w:hAnsi="Times New Roman" w:cs="Times New Roman"/>
          <w:sz w:val="24"/>
          <w:lang w:val="ro-RO"/>
        </w:rPr>
      </w:pPr>
      <w:r w:rsidRPr="001C372E">
        <w:rPr>
          <w:rFonts w:ascii="Times New Roman" w:hAnsi="Times New Roman" w:cs="Times New Roman"/>
          <w:sz w:val="24"/>
          <w:lang w:val="ro-RO"/>
        </w:rPr>
        <w:t>Potrivit ultimelor estimări (martie 2020), realizate în colaborare cu Programul Națiunilor Unite privind HIV/SIDA (UNAIDS), numărul estimat de persoane infectate cu HIV/SIDA în Moldova este de circa 14.589, iar prevalența HIV este de 0,6% [ 0,4% -0,8%], care este mai mică decât măsurarea anterioară (17.000 în 2018). Reducerea se datorează în principal ajustării populației totale în perioada 2018-2019, în conformitate cu rezultatele recensământului din 2014, repetat de Biroul Național de Statistică abia în 2019.</w:t>
      </w:r>
    </w:p>
    <w:p w:rsidR="00A16AE4" w:rsidRPr="001C372E" w:rsidRDefault="00A16AE4" w:rsidP="003D7274">
      <w:pPr>
        <w:pStyle w:val="BodyText"/>
        <w:tabs>
          <w:tab w:val="left" w:pos="567"/>
        </w:tabs>
        <w:ind w:left="567"/>
        <w:jc w:val="both"/>
        <w:rPr>
          <w:rFonts w:ascii="Times New Roman" w:hAnsi="Times New Roman" w:cs="Times New Roman"/>
          <w:lang w:val="ro-RO"/>
        </w:rPr>
      </w:pPr>
    </w:p>
    <w:p w:rsidR="00A16AE4" w:rsidRPr="004E1476" w:rsidRDefault="00A16AE4" w:rsidP="004E1476">
      <w:pPr>
        <w:pStyle w:val="ListParagraph"/>
        <w:widowControl w:val="0"/>
        <w:numPr>
          <w:ilvl w:val="0"/>
          <w:numId w:val="2"/>
        </w:numPr>
        <w:tabs>
          <w:tab w:val="left" w:pos="567"/>
          <w:tab w:val="left" w:pos="993"/>
        </w:tabs>
        <w:autoSpaceDE w:val="0"/>
        <w:autoSpaceDN w:val="0"/>
        <w:spacing w:before="66" w:after="0" w:line="242" w:lineRule="auto"/>
        <w:ind w:left="567" w:right="464" w:firstLine="0"/>
        <w:contextualSpacing w:val="0"/>
        <w:jc w:val="both"/>
        <w:rPr>
          <w:rFonts w:ascii="Times New Roman" w:hAnsi="Times New Roman" w:cs="Times New Roman"/>
          <w:sz w:val="24"/>
          <w:lang w:val="ro-RO"/>
        </w:rPr>
      </w:pPr>
      <w:r w:rsidRPr="001C372E">
        <w:rPr>
          <w:rFonts w:ascii="Times New Roman" w:hAnsi="Times New Roman" w:cs="Times New Roman"/>
          <w:sz w:val="24"/>
          <w:lang w:val="ro-RO"/>
        </w:rPr>
        <w:t>În 2016, pentru grupurile cheie de populație au fost efectuate estimări ale dimensiunii populației (EDP) la nivel național. Evaluarea a permis obținerea unui COI mai mare față de 2014, în special pe malul drept. Diferența în dimensiunea grupurilor cheie de populație pe malul stâng este mai mică.</w:t>
      </w:r>
    </w:p>
    <w:p w:rsidR="00A16AE4" w:rsidRPr="001C372E" w:rsidRDefault="00A16AE4" w:rsidP="00A16AE4">
      <w:pPr>
        <w:pStyle w:val="Heading4"/>
        <w:spacing w:before="90"/>
        <w:ind w:left="590"/>
        <w:rPr>
          <w:rFonts w:ascii="Times New Roman" w:hAnsi="Times New Roman" w:cs="Times New Roman"/>
          <w:i w:val="0"/>
          <w:color w:val="auto"/>
          <w:lang w:val="ro-RO"/>
        </w:rPr>
      </w:pPr>
      <w:r w:rsidRPr="001C372E">
        <w:rPr>
          <w:rFonts w:ascii="Times New Roman" w:hAnsi="Times New Roman" w:cs="Times New Roman"/>
          <w:i w:val="0"/>
          <w:color w:val="auto"/>
          <w:lang w:val="ro-RO"/>
        </w:rPr>
        <w:t>Tabelul 3</w:t>
      </w:r>
    </w:p>
    <w:tbl>
      <w:tblPr>
        <w:tblpPr w:leftFromText="180" w:rightFromText="180" w:vertAnchor="text" w:horzAnchor="margin" w:tblpXSpec="right" w:tblpY="208"/>
        <w:tblW w:w="0" w:type="auto"/>
        <w:tblBorders>
          <w:top w:val="single" w:sz="4" w:space="0" w:color="F79546"/>
          <w:left w:val="single" w:sz="4" w:space="0" w:color="F79546"/>
          <w:bottom w:val="single" w:sz="4" w:space="0" w:color="F79546"/>
          <w:right w:val="single" w:sz="4" w:space="0" w:color="F79546"/>
          <w:insideH w:val="single" w:sz="4" w:space="0" w:color="F79546"/>
          <w:insideV w:val="single" w:sz="4" w:space="0" w:color="F79546"/>
        </w:tblBorders>
        <w:tblLayout w:type="fixed"/>
        <w:tblCellMar>
          <w:left w:w="0" w:type="dxa"/>
          <w:right w:w="0" w:type="dxa"/>
        </w:tblCellMar>
        <w:tblLook w:val="01E0" w:firstRow="1" w:lastRow="1" w:firstColumn="1" w:lastColumn="1" w:noHBand="0" w:noVBand="0"/>
      </w:tblPr>
      <w:tblGrid>
        <w:gridCol w:w="992"/>
        <w:gridCol w:w="1356"/>
        <w:gridCol w:w="759"/>
        <w:gridCol w:w="1222"/>
        <w:gridCol w:w="896"/>
        <w:gridCol w:w="989"/>
        <w:gridCol w:w="900"/>
        <w:gridCol w:w="992"/>
        <w:gridCol w:w="989"/>
        <w:gridCol w:w="900"/>
      </w:tblGrid>
      <w:tr w:rsidR="004E1476" w:rsidRPr="001C372E" w:rsidTr="004E1476">
        <w:trPr>
          <w:trHeight w:val="710"/>
        </w:trPr>
        <w:tc>
          <w:tcPr>
            <w:tcW w:w="992" w:type="dxa"/>
            <w:tcBorders>
              <w:top w:val="nil"/>
              <w:left w:val="nil"/>
              <w:bottom w:val="nil"/>
              <w:right w:val="nil"/>
            </w:tcBorders>
            <w:shd w:val="clear" w:color="auto" w:fill="F79546"/>
          </w:tcPr>
          <w:p w:rsidR="004E1476" w:rsidRPr="001C372E" w:rsidRDefault="004E1476" w:rsidP="004E1476">
            <w:pPr>
              <w:pStyle w:val="TableParagraph"/>
              <w:rPr>
                <w:lang w:val="ro-RO"/>
              </w:rPr>
            </w:pPr>
          </w:p>
        </w:tc>
        <w:tc>
          <w:tcPr>
            <w:tcW w:w="1356" w:type="dxa"/>
            <w:tcBorders>
              <w:top w:val="nil"/>
              <w:left w:val="nil"/>
              <w:bottom w:val="nil"/>
              <w:right w:val="nil"/>
            </w:tcBorders>
            <w:shd w:val="clear" w:color="auto" w:fill="F79546"/>
          </w:tcPr>
          <w:p w:rsidR="004E1476" w:rsidRPr="001C372E" w:rsidRDefault="004E1476" w:rsidP="004E1476">
            <w:pPr>
              <w:pStyle w:val="TableParagraph"/>
              <w:spacing w:before="7"/>
              <w:ind w:left="297"/>
              <w:rPr>
                <w:b/>
                <w:sz w:val="20"/>
                <w:lang w:val="ro-RO"/>
              </w:rPr>
            </w:pPr>
            <w:r w:rsidRPr="001C372E">
              <w:rPr>
                <w:b/>
                <w:sz w:val="20"/>
                <w:lang w:val="ro-RO"/>
              </w:rPr>
              <w:t>Chișinău</w:t>
            </w:r>
          </w:p>
        </w:tc>
        <w:tc>
          <w:tcPr>
            <w:tcW w:w="759" w:type="dxa"/>
            <w:tcBorders>
              <w:top w:val="nil"/>
              <w:left w:val="nil"/>
              <w:bottom w:val="nil"/>
              <w:right w:val="nil"/>
            </w:tcBorders>
            <w:shd w:val="clear" w:color="auto" w:fill="F79546"/>
          </w:tcPr>
          <w:p w:rsidR="004E1476" w:rsidRPr="001C372E" w:rsidRDefault="004E1476" w:rsidP="004E1476">
            <w:pPr>
              <w:pStyle w:val="TableParagraph"/>
              <w:spacing w:before="7"/>
              <w:ind w:left="177"/>
              <w:rPr>
                <w:b/>
                <w:sz w:val="20"/>
                <w:lang w:val="ro-RO"/>
              </w:rPr>
            </w:pPr>
            <w:r w:rsidRPr="001C372E">
              <w:rPr>
                <w:b/>
                <w:sz w:val="20"/>
                <w:lang w:val="ro-RO"/>
              </w:rPr>
              <w:t>Bălți</w:t>
            </w:r>
          </w:p>
        </w:tc>
        <w:tc>
          <w:tcPr>
            <w:tcW w:w="1222" w:type="dxa"/>
            <w:tcBorders>
              <w:top w:val="nil"/>
              <w:left w:val="nil"/>
              <w:bottom w:val="nil"/>
              <w:right w:val="nil"/>
            </w:tcBorders>
            <w:shd w:val="clear" w:color="auto" w:fill="F79546"/>
          </w:tcPr>
          <w:p w:rsidR="004E1476" w:rsidRPr="001C372E" w:rsidRDefault="004E1476" w:rsidP="004E1476">
            <w:pPr>
              <w:pStyle w:val="TableParagraph"/>
              <w:spacing w:before="7"/>
              <w:ind w:left="160" w:right="136" w:firstLine="172"/>
              <w:rPr>
                <w:b/>
                <w:sz w:val="20"/>
                <w:lang w:val="ro-RO"/>
              </w:rPr>
            </w:pPr>
            <w:r w:rsidRPr="001C372E">
              <w:rPr>
                <w:b/>
                <w:sz w:val="20"/>
                <w:lang w:val="ro-RO"/>
              </w:rPr>
              <w:t>Altele, malul drept</w:t>
            </w:r>
          </w:p>
        </w:tc>
        <w:tc>
          <w:tcPr>
            <w:tcW w:w="896" w:type="dxa"/>
            <w:tcBorders>
              <w:top w:val="nil"/>
              <w:left w:val="nil"/>
              <w:bottom w:val="nil"/>
              <w:right w:val="nil"/>
            </w:tcBorders>
            <w:shd w:val="clear" w:color="auto" w:fill="F79546"/>
          </w:tcPr>
          <w:p w:rsidR="004E1476" w:rsidRPr="001C372E" w:rsidRDefault="004E1476" w:rsidP="004E1476">
            <w:pPr>
              <w:pStyle w:val="TableParagraph"/>
              <w:spacing w:before="7" w:line="230" w:lineRule="atLeast"/>
              <w:ind w:left="231" w:right="192" w:hanging="36"/>
              <w:jc w:val="both"/>
              <w:rPr>
                <w:b/>
                <w:sz w:val="20"/>
                <w:lang w:val="ro-RO"/>
              </w:rPr>
            </w:pPr>
            <w:r w:rsidRPr="001C372E">
              <w:rPr>
                <w:b/>
                <w:sz w:val="20"/>
                <w:lang w:val="ro-RO"/>
              </w:rPr>
              <w:t>Total, malul drept</w:t>
            </w:r>
          </w:p>
        </w:tc>
        <w:tc>
          <w:tcPr>
            <w:tcW w:w="989" w:type="dxa"/>
            <w:tcBorders>
              <w:top w:val="nil"/>
              <w:left w:val="nil"/>
              <w:bottom w:val="nil"/>
              <w:right w:val="nil"/>
            </w:tcBorders>
            <w:shd w:val="clear" w:color="auto" w:fill="F79546"/>
          </w:tcPr>
          <w:p w:rsidR="004E1476" w:rsidRPr="001C372E" w:rsidRDefault="004E1476" w:rsidP="004E1476">
            <w:pPr>
              <w:pStyle w:val="TableParagraph"/>
              <w:spacing w:before="7"/>
              <w:ind w:right="133"/>
              <w:jc w:val="right"/>
              <w:rPr>
                <w:b/>
                <w:sz w:val="20"/>
                <w:lang w:val="ro-RO"/>
              </w:rPr>
            </w:pPr>
            <w:r w:rsidRPr="001C372E">
              <w:rPr>
                <w:b/>
                <w:sz w:val="20"/>
                <w:lang w:val="ro-RO"/>
              </w:rPr>
              <w:t>Tiraspol</w:t>
            </w:r>
          </w:p>
        </w:tc>
        <w:tc>
          <w:tcPr>
            <w:tcW w:w="900" w:type="dxa"/>
            <w:tcBorders>
              <w:top w:val="nil"/>
              <w:left w:val="nil"/>
              <w:bottom w:val="nil"/>
              <w:right w:val="nil"/>
            </w:tcBorders>
            <w:shd w:val="clear" w:color="auto" w:fill="F79546"/>
          </w:tcPr>
          <w:p w:rsidR="004E1476" w:rsidRPr="001C372E" w:rsidRDefault="004E1476" w:rsidP="004E1476">
            <w:pPr>
              <w:pStyle w:val="TableParagraph"/>
              <w:spacing w:before="7"/>
              <w:ind w:right="125"/>
              <w:jc w:val="right"/>
              <w:rPr>
                <w:b/>
                <w:sz w:val="20"/>
                <w:lang w:val="ro-RO"/>
              </w:rPr>
            </w:pPr>
            <w:r w:rsidRPr="001C372E">
              <w:rPr>
                <w:b/>
                <w:sz w:val="20"/>
                <w:lang w:val="ro-RO"/>
              </w:rPr>
              <w:t>Râbnița</w:t>
            </w:r>
          </w:p>
        </w:tc>
        <w:tc>
          <w:tcPr>
            <w:tcW w:w="992" w:type="dxa"/>
            <w:tcBorders>
              <w:top w:val="nil"/>
              <w:left w:val="nil"/>
              <w:bottom w:val="nil"/>
              <w:right w:val="nil"/>
            </w:tcBorders>
            <w:shd w:val="clear" w:color="auto" w:fill="F79546"/>
          </w:tcPr>
          <w:p w:rsidR="004E1476" w:rsidRPr="001C372E" w:rsidRDefault="004E1476" w:rsidP="004E1476">
            <w:pPr>
              <w:pStyle w:val="TableParagraph"/>
              <w:spacing w:before="7"/>
              <w:ind w:left="116" w:right="94" w:firstLine="100"/>
              <w:rPr>
                <w:b/>
                <w:sz w:val="20"/>
                <w:lang w:val="ro-RO"/>
              </w:rPr>
            </w:pPr>
            <w:r w:rsidRPr="001C372E">
              <w:rPr>
                <w:b/>
                <w:sz w:val="20"/>
                <w:lang w:val="ro-RO"/>
              </w:rPr>
              <w:t>Altele, malul stâng</w:t>
            </w:r>
          </w:p>
        </w:tc>
        <w:tc>
          <w:tcPr>
            <w:tcW w:w="989" w:type="dxa"/>
            <w:tcBorders>
              <w:top w:val="nil"/>
              <w:left w:val="nil"/>
              <w:bottom w:val="nil"/>
              <w:right w:val="nil"/>
            </w:tcBorders>
            <w:shd w:val="clear" w:color="auto" w:fill="F79546"/>
          </w:tcPr>
          <w:p w:rsidR="004E1476" w:rsidRPr="001C372E" w:rsidRDefault="004E1476" w:rsidP="004E1476">
            <w:pPr>
              <w:pStyle w:val="TableParagraph"/>
              <w:spacing w:before="7"/>
              <w:ind w:left="113" w:right="94" w:firstLine="127"/>
              <w:rPr>
                <w:b/>
                <w:sz w:val="20"/>
                <w:lang w:val="ro-RO"/>
              </w:rPr>
            </w:pPr>
            <w:r w:rsidRPr="001C372E">
              <w:rPr>
                <w:b/>
                <w:sz w:val="20"/>
                <w:lang w:val="ro-RO"/>
              </w:rPr>
              <w:t>Total, malul stâng</w:t>
            </w:r>
          </w:p>
        </w:tc>
        <w:tc>
          <w:tcPr>
            <w:tcW w:w="900" w:type="dxa"/>
            <w:tcBorders>
              <w:top w:val="nil"/>
              <w:left w:val="nil"/>
              <w:bottom w:val="nil"/>
              <w:right w:val="nil"/>
            </w:tcBorders>
            <w:shd w:val="clear" w:color="auto" w:fill="F79546"/>
          </w:tcPr>
          <w:p w:rsidR="004E1476" w:rsidRPr="001C372E" w:rsidRDefault="004E1476" w:rsidP="004E1476">
            <w:pPr>
              <w:pStyle w:val="TableParagraph"/>
              <w:spacing w:before="7"/>
              <w:ind w:left="223"/>
              <w:rPr>
                <w:b/>
                <w:sz w:val="20"/>
                <w:lang w:val="ro-RO"/>
              </w:rPr>
            </w:pPr>
            <w:r w:rsidRPr="001C372E">
              <w:rPr>
                <w:b/>
                <w:sz w:val="20"/>
                <w:lang w:val="ro-RO"/>
              </w:rPr>
              <w:t>Total</w:t>
            </w:r>
          </w:p>
        </w:tc>
      </w:tr>
      <w:tr w:rsidR="004E1476" w:rsidRPr="001C372E" w:rsidTr="004E1476">
        <w:trPr>
          <w:trHeight w:val="251"/>
        </w:trPr>
        <w:tc>
          <w:tcPr>
            <w:tcW w:w="992" w:type="dxa"/>
            <w:tcBorders>
              <w:top w:val="nil"/>
            </w:tcBorders>
          </w:tcPr>
          <w:p w:rsidR="004E1476" w:rsidRPr="001C372E" w:rsidRDefault="004E1476" w:rsidP="004E1476">
            <w:pPr>
              <w:pStyle w:val="TableParagraph"/>
              <w:spacing w:line="232" w:lineRule="exact"/>
              <w:ind w:left="108"/>
              <w:rPr>
                <w:lang w:val="ro-RO"/>
              </w:rPr>
            </w:pPr>
            <w:r w:rsidRPr="001C372E">
              <w:rPr>
                <w:lang w:val="ro-RO"/>
              </w:rPr>
              <w:t>CDI</w:t>
            </w:r>
          </w:p>
        </w:tc>
        <w:tc>
          <w:tcPr>
            <w:tcW w:w="1356" w:type="dxa"/>
            <w:tcBorders>
              <w:top w:val="nil"/>
            </w:tcBorders>
          </w:tcPr>
          <w:p w:rsidR="004E1476" w:rsidRPr="001C372E" w:rsidRDefault="004E1476" w:rsidP="004E1476">
            <w:pPr>
              <w:pStyle w:val="TableParagraph"/>
              <w:spacing w:line="232" w:lineRule="exact"/>
              <w:ind w:right="94"/>
              <w:jc w:val="right"/>
              <w:rPr>
                <w:lang w:val="ro-RO"/>
              </w:rPr>
            </w:pPr>
            <w:r w:rsidRPr="001C372E">
              <w:rPr>
                <w:lang w:val="ro-RO"/>
              </w:rPr>
              <w:t>7,</w:t>
            </w:r>
            <w:r>
              <w:rPr>
                <w:lang w:val="ro-RO"/>
              </w:rPr>
              <w:t>16</w:t>
            </w:r>
            <w:r w:rsidRPr="001C372E">
              <w:rPr>
                <w:lang w:val="ro-RO"/>
              </w:rPr>
              <w:t>0</w:t>
            </w:r>
          </w:p>
        </w:tc>
        <w:tc>
          <w:tcPr>
            <w:tcW w:w="759" w:type="dxa"/>
            <w:tcBorders>
              <w:top w:val="nil"/>
            </w:tcBorders>
          </w:tcPr>
          <w:p w:rsidR="004E1476" w:rsidRPr="001C372E" w:rsidRDefault="004E1476" w:rsidP="004E1476">
            <w:pPr>
              <w:pStyle w:val="TableParagraph"/>
              <w:spacing w:line="232" w:lineRule="exact"/>
              <w:ind w:left="155"/>
              <w:rPr>
                <w:lang w:val="ro-RO"/>
              </w:rPr>
            </w:pPr>
            <w:r w:rsidRPr="001C372E">
              <w:rPr>
                <w:lang w:val="ro-RO"/>
              </w:rPr>
              <w:t>5,</w:t>
            </w:r>
            <w:r>
              <w:rPr>
                <w:lang w:val="ro-RO"/>
              </w:rPr>
              <w:t>4</w:t>
            </w:r>
            <w:r w:rsidRPr="001C372E">
              <w:rPr>
                <w:lang w:val="ro-RO"/>
              </w:rPr>
              <w:t>00</w:t>
            </w:r>
          </w:p>
        </w:tc>
        <w:tc>
          <w:tcPr>
            <w:tcW w:w="1222" w:type="dxa"/>
            <w:tcBorders>
              <w:top w:val="nil"/>
            </w:tcBorders>
          </w:tcPr>
          <w:p w:rsidR="004E1476" w:rsidRPr="001C372E" w:rsidRDefault="004E1476" w:rsidP="004E1476">
            <w:pPr>
              <w:pStyle w:val="TableParagraph"/>
              <w:spacing w:line="232" w:lineRule="exact"/>
              <w:ind w:right="98"/>
              <w:jc w:val="right"/>
              <w:rPr>
                <w:lang w:val="ro-RO"/>
              </w:rPr>
            </w:pPr>
            <w:r w:rsidRPr="001C372E">
              <w:rPr>
                <w:lang w:val="ro-RO"/>
              </w:rPr>
              <w:t>1</w:t>
            </w:r>
            <w:r>
              <w:rPr>
                <w:lang w:val="ro-RO"/>
              </w:rPr>
              <w:t>0</w:t>
            </w:r>
            <w:r w:rsidRPr="001C372E">
              <w:rPr>
                <w:lang w:val="ro-RO"/>
              </w:rPr>
              <w:t>,</w:t>
            </w:r>
            <w:r>
              <w:rPr>
                <w:lang w:val="ro-RO"/>
              </w:rPr>
              <w:t>22</w:t>
            </w:r>
            <w:r w:rsidRPr="001C372E">
              <w:rPr>
                <w:lang w:val="ro-RO"/>
              </w:rPr>
              <w:t>0</w:t>
            </w:r>
          </w:p>
        </w:tc>
        <w:tc>
          <w:tcPr>
            <w:tcW w:w="896" w:type="dxa"/>
            <w:tcBorders>
              <w:top w:val="nil"/>
            </w:tcBorders>
          </w:tcPr>
          <w:p w:rsidR="004E1476" w:rsidRPr="00A64306" w:rsidRDefault="004E1476" w:rsidP="004E1476">
            <w:pPr>
              <w:pStyle w:val="TableParagraph"/>
              <w:spacing w:line="232" w:lineRule="exact"/>
              <w:ind w:right="97"/>
              <w:jc w:val="right"/>
              <w:rPr>
                <w:b/>
                <w:lang w:val="ro-RO"/>
              </w:rPr>
            </w:pPr>
            <w:r w:rsidRPr="00A64306">
              <w:rPr>
                <w:b/>
                <w:lang w:val="ro-RO"/>
              </w:rPr>
              <w:t>22,780</w:t>
            </w:r>
          </w:p>
        </w:tc>
        <w:tc>
          <w:tcPr>
            <w:tcW w:w="989" w:type="dxa"/>
            <w:tcBorders>
              <w:top w:val="nil"/>
            </w:tcBorders>
          </w:tcPr>
          <w:p w:rsidR="004E1476" w:rsidRPr="001C372E" w:rsidRDefault="004E1476" w:rsidP="004E1476">
            <w:pPr>
              <w:pStyle w:val="TableParagraph"/>
              <w:spacing w:line="232" w:lineRule="exact"/>
              <w:ind w:right="97"/>
              <w:jc w:val="right"/>
              <w:rPr>
                <w:lang w:val="ro-RO"/>
              </w:rPr>
            </w:pPr>
            <w:r w:rsidRPr="001C372E">
              <w:rPr>
                <w:lang w:val="ro-RO"/>
              </w:rPr>
              <w:t>2,</w:t>
            </w:r>
            <w:r>
              <w:rPr>
                <w:lang w:val="ro-RO"/>
              </w:rPr>
              <w:t>2</w:t>
            </w:r>
            <w:r w:rsidRPr="001C372E">
              <w:rPr>
                <w:lang w:val="ro-RO"/>
              </w:rPr>
              <w:t>00</w:t>
            </w:r>
          </w:p>
        </w:tc>
        <w:tc>
          <w:tcPr>
            <w:tcW w:w="900" w:type="dxa"/>
            <w:tcBorders>
              <w:top w:val="nil"/>
            </w:tcBorders>
          </w:tcPr>
          <w:p w:rsidR="004E1476" w:rsidRPr="001C372E" w:rsidRDefault="004E1476" w:rsidP="004E1476">
            <w:pPr>
              <w:pStyle w:val="TableParagraph"/>
              <w:spacing w:line="232" w:lineRule="exact"/>
              <w:ind w:right="95"/>
              <w:jc w:val="right"/>
              <w:rPr>
                <w:lang w:val="ro-RO"/>
              </w:rPr>
            </w:pPr>
            <w:r w:rsidRPr="001C372E">
              <w:rPr>
                <w:lang w:val="ro-RO"/>
              </w:rPr>
              <w:t>n/a</w:t>
            </w:r>
          </w:p>
        </w:tc>
        <w:tc>
          <w:tcPr>
            <w:tcW w:w="992" w:type="dxa"/>
            <w:tcBorders>
              <w:top w:val="nil"/>
            </w:tcBorders>
          </w:tcPr>
          <w:p w:rsidR="004E1476" w:rsidRPr="001C372E" w:rsidRDefault="004E1476" w:rsidP="004E1476">
            <w:pPr>
              <w:pStyle w:val="TableParagraph"/>
              <w:spacing w:line="232" w:lineRule="exact"/>
              <w:ind w:right="98"/>
              <w:jc w:val="right"/>
              <w:rPr>
                <w:lang w:val="ro-RO"/>
              </w:rPr>
            </w:pPr>
            <w:r>
              <w:rPr>
                <w:lang w:val="ro-RO"/>
              </w:rPr>
              <w:t>2</w:t>
            </w:r>
            <w:r w:rsidRPr="001C372E">
              <w:rPr>
                <w:lang w:val="ro-RO"/>
              </w:rPr>
              <w:t>,</w:t>
            </w:r>
            <w:r>
              <w:rPr>
                <w:lang w:val="ro-RO"/>
              </w:rPr>
              <w:t>520</w:t>
            </w:r>
          </w:p>
        </w:tc>
        <w:tc>
          <w:tcPr>
            <w:tcW w:w="989" w:type="dxa"/>
            <w:tcBorders>
              <w:top w:val="nil"/>
            </w:tcBorders>
          </w:tcPr>
          <w:p w:rsidR="004E1476" w:rsidRPr="00A64306" w:rsidRDefault="004E1476" w:rsidP="004E1476">
            <w:pPr>
              <w:pStyle w:val="TableParagraph"/>
              <w:spacing w:line="232" w:lineRule="exact"/>
              <w:ind w:right="99"/>
              <w:jc w:val="right"/>
              <w:rPr>
                <w:b/>
                <w:lang w:val="ro-RO"/>
              </w:rPr>
            </w:pPr>
            <w:r w:rsidRPr="00A64306">
              <w:rPr>
                <w:b/>
                <w:lang w:val="ro-RO"/>
              </w:rPr>
              <w:t>4,720</w:t>
            </w:r>
          </w:p>
        </w:tc>
        <w:tc>
          <w:tcPr>
            <w:tcW w:w="900" w:type="dxa"/>
            <w:tcBorders>
              <w:top w:val="nil"/>
            </w:tcBorders>
          </w:tcPr>
          <w:p w:rsidR="004E1476" w:rsidRPr="00A64306" w:rsidRDefault="004E1476" w:rsidP="004E1476">
            <w:pPr>
              <w:pStyle w:val="TableParagraph"/>
              <w:spacing w:line="232" w:lineRule="exact"/>
              <w:ind w:left="185"/>
              <w:rPr>
                <w:b/>
                <w:lang w:val="ro-RO"/>
              </w:rPr>
            </w:pPr>
            <w:r w:rsidRPr="00A64306">
              <w:rPr>
                <w:b/>
                <w:lang w:val="ro-RO"/>
              </w:rPr>
              <w:t>27,500</w:t>
            </w:r>
          </w:p>
        </w:tc>
      </w:tr>
      <w:tr w:rsidR="004E1476" w:rsidRPr="001C372E" w:rsidTr="004E1476">
        <w:trPr>
          <w:trHeight w:val="254"/>
        </w:trPr>
        <w:tc>
          <w:tcPr>
            <w:tcW w:w="992" w:type="dxa"/>
          </w:tcPr>
          <w:p w:rsidR="004E1476" w:rsidRPr="001C372E" w:rsidRDefault="004E1476" w:rsidP="004E1476">
            <w:pPr>
              <w:pStyle w:val="TableParagraph"/>
              <w:spacing w:line="234" w:lineRule="exact"/>
              <w:ind w:left="108"/>
              <w:rPr>
                <w:lang w:val="ro-RO"/>
              </w:rPr>
            </w:pPr>
            <w:r w:rsidRPr="001C372E">
              <w:rPr>
                <w:lang w:val="ro-RO"/>
              </w:rPr>
              <w:t>LS</w:t>
            </w:r>
          </w:p>
        </w:tc>
        <w:tc>
          <w:tcPr>
            <w:tcW w:w="1356" w:type="dxa"/>
          </w:tcPr>
          <w:p w:rsidR="004E1476" w:rsidRPr="001C372E" w:rsidRDefault="004E1476" w:rsidP="004E1476">
            <w:pPr>
              <w:pStyle w:val="TableParagraph"/>
              <w:spacing w:line="234" w:lineRule="exact"/>
              <w:ind w:right="94"/>
              <w:jc w:val="right"/>
              <w:rPr>
                <w:lang w:val="ro-RO"/>
              </w:rPr>
            </w:pPr>
            <w:r w:rsidRPr="001C372E">
              <w:rPr>
                <w:lang w:val="ro-RO"/>
              </w:rPr>
              <w:t>4,</w:t>
            </w:r>
            <w:r>
              <w:rPr>
                <w:lang w:val="ro-RO"/>
              </w:rPr>
              <w:t>42</w:t>
            </w:r>
            <w:r w:rsidRPr="001C372E">
              <w:rPr>
                <w:lang w:val="ro-RO"/>
              </w:rPr>
              <w:t>0</w:t>
            </w:r>
          </w:p>
        </w:tc>
        <w:tc>
          <w:tcPr>
            <w:tcW w:w="759" w:type="dxa"/>
          </w:tcPr>
          <w:p w:rsidR="004E1476" w:rsidRPr="001C372E" w:rsidRDefault="004E1476" w:rsidP="004E1476">
            <w:pPr>
              <w:pStyle w:val="TableParagraph"/>
              <w:spacing w:line="234" w:lineRule="exact"/>
              <w:ind w:left="155"/>
              <w:rPr>
                <w:lang w:val="ro-RO"/>
              </w:rPr>
            </w:pPr>
            <w:r w:rsidRPr="001C372E">
              <w:rPr>
                <w:lang w:val="ro-RO"/>
              </w:rPr>
              <w:t>2,</w:t>
            </w:r>
            <w:r>
              <w:rPr>
                <w:lang w:val="ro-RO"/>
              </w:rPr>
              <w:t>0</w:t>
            </w:r>
            <w:r w:rsidRPr="001C372E">
              <w:rPr>
                <w:lang w:val="ro-RO"/>
              </w:rPr>
              <w:t>00</w:t>
            </w:r>
          </w:p>
        </w:tc>
        <w:tc>
          <w:tcPr>
            <w:tcW w:w="1222" w:type="dxa"/>
          </w:tcPr>
          <w:p w:rsidR="004E1476" w:rsidRPr="001C372E" w:rsidRDefault="004E1476" w:rsidP="004E1476">
            <w:pPr>
              <w:pStyle w:val="TableParagraph"/>
              <w:spacing w:line="234" w:lineRule="exact"/>
              <w:ind w:right="98"/>
              <w:jc w:val="right"/>
              <w:rPr>
                <w:lang w:val="ro-RO"/>
              </w:rPr>
            </w:pPr>
            <w:r>
              <w:rPr>
                <w:lang w:val="ro-RO"/>
              </w:rPr>
              <w:t>7</w:t>
            </w:r>
            <w:r w:rsidRPr="001C372E">
              <w:rPr>
                <w:lang w:val="ro-RO"/>
              </w:rPr>
              <w:t>,</w:t>
            </w:r>
            <w:r>
              <w:rPr>
                <w:lang w:val="ro-RO"/>
              </w:rPr>
              <w:t>03</w:t>
            </w:r>
            <w:r w:rsidRPr="001C372E">
              <w:rPr>
                <w:lang w:val="ro-RO"/>
              </w:rPr>
              <w:t>0</w:t>
            </w:r>
          </w:p>
        </w:tc>
        <w:tc>
          <w:tcPr>
            <w:tcW w:w="896" w:type="dxa"/>
          </w:tcPr>
          <w:p w:rsidR="004E1476" w:rsidRPr="00A64306" w:rsidRDefault="004E1476" w:rsidP="004E1476">
            <w:pPr>
              <w:pStyle w:val="TableParagraph"/>
              <w:spacing w:line="234" w:lineRule="exact"/>
              <w:ind w:right="97"/>
              <w:jc w:val="right"/>
              <w:rPr>
                <w:b/>
                <w:lang w:val="ro-RO"/>
              </w:rPr>
            </w:pPr>
            <w:r w:rsidRPr="00A64306">
              <w:rPr>
                <w:b/>
                <w:lang w:val="ro-RO"/>
              </w:rPr>
              <w:t>13,450</w:t>
            </w:r>
          </w:p>
        </w:tc>
        <w:tc>
          <w:tcPr>
            <w:tcW w:w="989" w:type="dxa"/>
          </w:tcPr>
          <w:p w:rsidR="004E1476" w:rsidRPr="001C372E" w:rsidRDefault="004E1476" w:rsidP="004E1476">
            <w:pPr>
              <w:pStyle w:val="TableParagraph"/>
              <w:spacing w:line="234" w:lineRule="exact"/>
              <w:ind w:right="98"/>
              <w:jc w:val="right"/>
              <w:rPr>
                <w:lang w:val="ro-RO"/>
              </w:rPr>
            </w:pPr>
            <w:r w:rsidRPr="001C372E">
              <w:rPr>
                <w:lang w:val="ro-RO"/>
              </w:rPr>
              <w:t>n/a</w:t>
            </w:r>
          </w:p>
        </w:tc>
        <w:tc>
          <w:tcPr>
            <w:tcW w:w="900" w:type="dxa"/>
          </w:tcPr>
          <w:p w:rsidR="004E1476" w:rsidRPr="001C372E" w:rsidRDefault="004E1476" w:rsidP="004E1476">
            <w:pPr>
              <w:pStyle w:val="TableParagraph"/>
              <w:spacing w:line="234" w:lineRule="exact"/>
              <w:ind w:right="95"/>
              <w:jc w:val="right"/>
              <w:rPr>
                <w:lang w:val="ro-RO"/>
              </w:rPr>
            </w:pPr>
            <w:r w:rsidRPr="001C372E">
              <w:rPr>
                <w:lang w:val="ro-RO"/>
              </w:rPr>
              <w:t>n/a</w:t>
            </w:r>
          </w:p>
        </w:tc>
        <w:tc>
          <w:tcPr>
            <w:tcW w:w="992" w:type="dxa"/>
          </w:tcPr>
          <w:p w:rsidR="004E1476" w:rsidRPr="001C372E" w:rsidRDefault="004E1476" w:rsidP="004E1476">
            <w:pPr>
              <w:pStyle w:val="TableParagraph"/>
              <w:spacing w:line="234" w:lineRule="exact"/>
              <w:ind w:right="98"/>
              <w:jc w:val="right"/>
              <w:rPr>
                <w:lang w:val="ro-RO"/>
              </w:rPr>
            </w:pPr>
            <w:r>
              <w:rPr>
                <w:lang w:val="ro-RO"/>
              </w:rPr>
              <w:t>2</w:t>
            </w:r>
            <w:r w:rsidRPr="001C372E">
              <w:rPr>
                <w:lang w:val="ro-RO"/>
              </w:rPr>
              <w:t>,</w:t>
            </w:r>
            <w:r>
              <w:rPr>
                <w:lang w:val="ro-RO"/>
              </w:rPr>
              <w:t>35</w:t>
            </w:r>
            <w:r w:rsidRPr="001C372E">
              <w:rPr>
                <w:lang w:val="ro-RO"/>
              </w:rPr>
              <w:t>0</w:t>
            </w:r>
          </w:p>
        </w:tc>
        <w:tc>
          <w:tcPr>
            <w:tcW w:w="989" w:type="dxa"/>
          </w:tcPr>
          <w:p w:rsidR="004E1476" w:rsidRPr="00A64306" w:rsidRDefault="004E1476" w:rsidP="004E1476">
            <w:pPr>
              <w:pStyle w:val="TableParagraph"/>
              <w:spacing w:line="234" w:lineRule="exact"/>
              <w:ind w:right="99"/>
              <w:jc w:val="right"/>
              <w:rPr>
                <w:b/>
                <w:lang w:val="ro-RO"/>
              </w:rPr>
            </w:pPr>
            <w:r w:rsidRPr="00A64306">
              <w:rPr>
                <w:b/>
                <w:lang w:val="ro-RO"/>
              </w:rPr>
              <w:t>2,350</w:t>
            </w:r>
          </w:p>
        </w:tc>
        <w:tc>
          <w:tcPr>
            <w:tcW w:w="900" w:type="dxa"/>
          </w:tcPr>
          <w:p w:rsidR="004E1476" w:rsidRPr="00A64306" w:rsidRDefault="004E1476" w:rsidP="004E1476">
            <w:pPr>
              <w:pStyle w:val="TableParagraph"/>
              <w:spacing w:line="234" w:lineRule="exact"/>
              <w:ind w:left="185"/>
              <w:rPr>
                <w:b/>
                <w:lang w:val="ro-RO"/>
              </w:rPr>
            </w:pPr>
            <w:r w:rsidRPr="00A64306">
              <w:rPr>
                <w:b/>
                <w:lang w:val="ro-RO"/>
              </w:rPr>
              <w:t>15,800</w:t>
            </w:r>
          </w:p>
        </w:tc>
      </w:tr>
      <w:tr w:rsidR="004E1476" w:rsidRPr="001C372E" w:rsidTr="004E1476">
        <w:trPr>
          <w:trHeight w:val="253"/>
        </w:trPr>
        <w:tc>
          <w:tcPr>
            <w:tcW w:w="992" w:type="dxa"/>
          </w:tcPr>
          <w:p w:rsidR="004E1476" w:rsidRPr="001C372E" w:rsidRDefault="004E1476" w:rsidP="004E1476">
            <w:pPr>
              <w:pStyle w:val="TableParagraph"/>
              <w:spacing w:line="234" w:lineRule="exact"/>
              <w:ind w:left="108"/>
              <w:rPr>
                <w:lang w:val="ro-RO"/>
              </w:rPr>
            </w:pPr>
            <w:r w:rsidRPr="001C372E">
              <w:rPr>
                <w:lang w:val="ro-RO"/>
              </w:rPr>
              <w:t>BSB</w:t>
            </w:r>
          </w:p>
        </w:tc>
        <w:tc>
          <w:tcPr>
            <w:tcW w:w="1356" w:type="dxa"/>
          </w:tcPr>
          <w:p w:rsidR="004E1476" w:rsidRPr="001C372E" w:rsidRDefault="004E1476" w:rsidP="004E1476">
            <w:pPr>
              <w:pStyle w:val="TableParagraph"/>
              <w:spacing w:line="234" w:lineRule="exact"/>
              <w:ind w:right="94"/>
              <w:jc w:val="right"/>
              <w:rPr>
                <w:lang w:val="ro-RO"/>
              </w:rPr>
            </w:pPr>
            <w:r w:rsidRPr="001C372E">
              <w:rPr>
                <w:lang w:val="ro-RO"/>
              </w:rPr>
              <w:t>6,</w:t>
            </w:r>
            <w:r>
              <w:rPr>
                <w:lang w:val="ro-RO"/>
              </w:rPr>
              <w:t>390</w:t>
            </w:r>
          </w:p>
        </w:tc>
        <w:tc>
          <w:tcPr>
            <w:tcW w:w="759" w:type="dxa"/>
          </w:tcPr>
          <w:p w:rsidR="004E1476" w:rsidRPr="001C372E" w:rsidRDefault="004E1476" w:rsidP="004E1476">
            <w:pPr>
              <w:pStyle w:val="TableParagraph"/>
              <w:spacing w:line="234" w:lineRule="exact"/>
              <w:ind w:left="155"/>
              <w:rPr>
                <w:lang w:val="ro-RO"/>
              </w:rPr>
            </w:pPr>
            <w:r w:rsidRPr="001C372E">
              <w:rPr>
                <w:lang w:val="ro-RO"/>
              </w:rPr>
              <w:t>1,</w:t>
            </w:r>
            <w:r>
              <w:rPr>
                <w:lang w:val="ro-RO"/>
              </w:rPr>
              <w:t>05</w:t>
            </w:r>
            <w:r w:rsidRPr="001C372E">
              <w:rPr>
                <w:lang w:val="ro-RO"/>
              </w:rPr>
              <w:t>0</w:t>
            </w:r>
          </w:p>
        </w:tc>
        <w:tc>
          <w:tcPr>
            <w:tcW w:w="1222" w:type="dxa"/>
          </w:tcPr>
          <w:p w:rsidR="004E1476" w:rsidRPr="001C372E" w:rsidRDefault="004E1476" w:rsidP="004E1476">
            <w:pPr>
              <w:pStyle w:val="TableParagraph"/>
              <w:spacing w:line="234" w:lineRule="exact"/>
              <w:ind w:right="98"/>
              <w:jc w:val="right"/>
              <w:rPr>
                <w:lang w:val="ro-RO"/>
              </w:rPr>
            </w:pPr>
            <w:r>
              <w:rPr>
                <w:lang w:val="ro-RO"/>
              </w:rPr>
              <w:t>4,985</w:t>
            </w:r>
          </w:p>
        </w:tc>
        <w:tc>
          <w:tcPr>
            <w:tcW w:w="896" w:type="dxa"/>
          </w:tcPr>
          <w:p w:rsidR="004E1476" w:rsidRPr="00A64306" w:rsidRDefault="004E1476" w:rsidP="004E1476">
            <w:pPr>
              <w:pStyle w:val="TableParagraph"/>
              <w:spacing w:line="234" w:lineRule="exact"/>
              <w:ind w:right="97"/>
              <w:jc w:val="right"/>
              <w:rPr>
                <w:b/>
                <w:lang w:val="ro-RO"/>
              </w:rPr>
            </w:pPr>
            <w:r w:rsidRPr="00A64306">
              <w:rPr>
                <w:b/>
                <w:lang w:val="ro-RO"/>
              </w:rPr>
              <w:t>12,965</w:t>
            </w:r>
          </w:p>
        </w:tc>
        <w:tc>
          <w:tcPr>
            <w:tcW w:w="989" w:type="dxa"/>
          </w:tcPr>
          <w:p w:rsidR="004E1476" w:rsidRPr="001C372E" w:rsidRDefault="004E1476" w:rsidP="004E1476">
            <w:pPr>
              <w:pStyle w:val="TableParagraph"/>
              <w:spacing w:line="234" w:lineRule="exact"/>
              <w:ind w:right="97"/>
              <w:jc w:val="right"/>
              <w:rPr>
                <w:lang w:val="ro-RO"/>
              </w:rPr>
            </w:pPr>
            <w:r w:rsidRPr="001C372E">
              <w:rPr>
                <w:lang w:val="ro-RO"/>
              </w:rPr>
              <w:t>n/a</w:t>
            </w:r>
          </w:p>
        </w:tc>
        <w:tc>
          <w:tcPr>
            <w:tcW w:w="900" w:type="dxa"/>
          </w:tcPr>
          <w:p w:rsidR="004E1476" w:rsidRPr="001C372E" w:rsidRDefault="004E1476" w:rsidP="004E1476">
            <w:pPr>
              <w:pStyle w:val="TableParagraph"/>
              <w:spacing w:line="234" w:lineRule="exact"/>
              <w:ind w:right="95"/>
              <w:jc w:val="right"/>
              <w:rPr>
                <w:lang w:val="ro-RO"/>
              </w:rPr>
            </w:pPr>
            <w:r w:rsidRPr="001C372E">
              <w:rPr>
                <w:lang w:val="ro-RO"/>
              </w:rPr>
              <w:t>n/a</w:t>
            </w:r>
          </w:p>
        </w:tc>
        <w:tc>
          <w:tcPr>
            <w:tcW w:w="992" w:type="dxa"/>
          </w:tcPr>
          <w:p w:rsidR="004E1476" w:rsidRPr="001C372E" w:rsidRDefault="004E1476" w:rsidP="004E1476">
            <w:pPr>
              <w:pStyle w:val="TableParagraph"/>
              <w:spacing w:line="234" w:lineRule="exact"/>
              <w:ind w:right="98"/>
              <w:jc w:val="right"/>
              <w:rPr>
                <w:lang w:val="ro-RO"/>
              </w:rPr>
            </w:pPr>
            <w:r>
              <w:rPr>
                <w:lang w:val="ro-RO"/>
              </w:rPr>
              <w:t>1</w:t>
            </w:r>
            <w:r w:rsidRPr="001C372E">
              <w:rPr>
                <w:lang w:val="ro-RO"/>
              </w:rPr>
              <w:t>,</w:t>
            </w:r>
            <w:r>
              <w:rPr>
                <w:lang w:val="ro-RO"/>
              </w:rPr>
              <w:t>635</w:t>
            </w:r>
          </w:p>
        </w:tc>
        <w:tc>
          <w:tcPr>
            <w:tcW w:w="989" w:type="dxa"/>
          </w:tcPr>
          <w:p w:rsidR="004E1476" w:rsidRPr="00A64306" w:rsidRDefault="004E1476" w:rsidP="004E1476">
            <w:pPr>
              <w:pStyle w:val="TableParagraph"/>
              <w:spacing w:line="234" w:lineRule="exact"/>
              <w:ind w:right="99"/>
              <w:jc w:val="right"/>
              <w:rPr>
                <w:b/>
                <w:lang w:val="ro-RO"/>
              </w:rPr>
            </w:pPr>
            <w:r w:rsidRPr="00A64306">
              <w:rPr>
                <w:b/>
                <w:lang w:val="ro-RO"/>
              </w:rPr>
              <w:t>1,635</w:t>
            </w:r>
          </w:p>
        </w:tc>
        <w:tc>
          <w:tcPr>
            <w:tcW w:w="900" w:type="dxa"/>
          </w:tcPr>
          <w:p w:rsidR="004E1476" w:rsidRPr="00A64306" w:rsidRDefault="004E1476" w:rsidP="004E1476">
            <w:pPr>
              <w:pStyle w:val="TableParagraph"/>
              <w:spacing w:line="234" w:lineRule="exact"/>
              <w:ind w:left="185"/>
              <w:rPr>
                <w:b/>
                <w:lang w:val="ro-RO"/>
              </w:rPr>
            </w:pPr>
            <w:r w:rsidRPr="00A64306">
              <w:rPr>
                <w:b/>
                <w:lang w:val="ro-RO"/>
              </w:rPr>
              <w:t>14,600</w:t>
            </w:r>
          </w:p>
        </w:tc>
      </w:tr>
    </w:tbl>
    <w:p w:rsidR="001C372E" w:rsidRPr="004E1476" w:rsidRDefault="001C372E" w:rsidP="004E1476">
      <w:pPr>
        <w:widowControl w:val="0"/>
        <w:tabs>
          <w:tab w:val="left" w:pos="1314"/>
        </w:tabs>
        <w:autoSpaceDE w:val="0"/>
        <w:autoSpaceDN w:val="0"/>
        <w:spacing w:before="66" w:after="0" w:line="242" w:lineRule="auto"/>
        <w:ind w:right="464"/>
        <w:jc w:val="both"/>
        <w:rPr>
          <w:rFonts w:ascii="Times New Roman" w:hAnsi="Times New Roman" w:cs="Times New Roman"/>
          <w:sz w:val="24"/>
          <w:lang w:val="ro-RO"/>
        </w:rPr>
      </w:pPr>
    </w:p>
    <w:p w:rsidR="006326D9" w:rsidRPr="004E1476" w:rsidRDefault="00A16AE4" w:rsidP="004E1476">
      <w:pPr>
        <w:pStyle w:val="ListParagraph"/>
        <w:widowControl w:val="0"/>
        <w:numPr>
          <w:ilvl w:val="0"/>
          <w:numId w:val="2"/>
        </w:numPr>
        <w:tabs>
          <w:tab w:val="left" w:pos="993"/>
        </w:tabs>
        <w:autoSpaceDE w:val="0"/>
        <w:autoSpaceDN w:val="0"/>
        <w:spacing w:before="66" w:after="0" w:line="242" w:lineRule="auto"/>
        <w:ind w:left="567" w:right="464" w:firstLine="0"/>
        <w:contextualSpacing w:val="0"/>
        <w:jc w:val="both"/>
        <w:rPr>
          <w:rFonts w:ascii="Times New Roman" w:hAnsi="Times New Roman" w:cs="Times New Roman"/>
          <w:sz w:val="24"/>
          <w:lang w:val="ro-RO"/>
        </w:rPr>
      </w:pPr>
      <w:r w:rsidRPr="001C372E">
        <w:rPr>
          <w:rFonts w:ascii="Times New Roman" w:hAnsi="Times New Roman" w:cs="Times New Roman"/>
          <w:sz w:val="24"/>
          <w:lang w:val="ro-RO"/>
        </w:rPr>
        <w:t xml:space="preserve">Datele supravegherii de generația a 2-a confirmă stadiul epidemiei concentrate și arată un nivel ridicat al prevalenței HIV în diferite grupuri-țintă și zone geografice (Tabelul 4). În 2020, se înregistrează niveluri deosebit de ridicate ale prevalenței HIV printre persoanele care </w:t>
      </w:r>
      <w:r w:rsidRPr="001C372E">
        <w:rPr>
          <w:rFonts w:ascii="Times New Roman" w:hAnsi="Times New Roman" w:cs="Times New Roman"/>
          <w:sz w:val="24"/>
          <w:lang w:val="ro-RO"/>
        </w:rPr>
        <w:lastRenderedPageBreak/>
        <w:t xml:space="preserve">injectează droguri, 15% la Bălți și 12,5% la Chișinău în 2020. Ratele în cauză sunt mai mici decât în 2016 și cercetările anterioare, când prevalența HIV a atins 30% și mai mult. S-a constatat o prevalență mai mare a HIV în rândul bărbaților care </w:t>
      </w:r>
      <w:r w:rsidR="00A17D3C">
        <w:rPr>
          <w:rFonts w:ascii="Times New Roman" w:hAnsi="Times New Roman" w:cs="Times New Roman"/>
          <w:sz w:val="24"/>
          <w:lang w:val="ro-RO"/>
        </w:rPr>
        <w:t>fac</w:t>
      </w:r>
      <w:r w:rsidRPr="001C372E">
        <w:rPr>
          <w:rFonts w:ascii="Times New Roman" w:hAnsi="Times New Roman" w:cs="Times New Roman"/>
          <w:sz w:val="24"/>
          <w:lang w:val="ro-RO"/>
        </w:rPr>
        <w:t xml:space="preserve"> sex cu bărbați, care a depășit 10% la Chișinău și Bălți (presupunere?). Datele referitoare la prevalența HIV în rândul lucrătoarelor sexuale s-au situat sub 5% și a alcătuit 3% în orașul Chișinău. Deținuții nu au fost incluși în studiu. Deși prevalența HIV în rândul deținuților a fost sub 5% (3,4% conform studiilor din 2010 și 1,9% în 2013), alte surse arată un comportament cu risc ridicat în rândul deținuților.</w:t>
      </w:r>
    </w:p>
    <w:p w:rsidR="00A16AE4" w:rsidRPr="001C372E" w:rsidRDefault="00A16AE4" w:rsidP="00A16AE4">
      <w:pPr>
        <w:pStyle w:val="Heading4"/>
        <w:rPr>
          <w:rFonts w:ascii="Times New Roman" w:hAnsi="Times New Roman" w:cs="Times New Roman"/>
          <w:i w:val="0"/>
          <w:color w:val="auto"/>
          <w:lang w:val="ro-RO"/>
        </w:rPr>
      </w:pPr>
      <w:r w:rsidRPr="001C372E">
        <w:rPr>
          <w:rFonts w:ascii="Times New Roman" w:hAnsi="Times New Roman" w:cs="Times New Roman"/>
          <w:i w:val="0"/>
          <w:color w:val="auto"/>
          <w:lang w:val="ro-RO"/>
        </w:rPr>
        <w:t>Tabelul 4: Rezultatele cercetărilor biologice și comportamentale integrate</w:t>
      </w:r>
    </w:p>
    <w:tbl>
      <w:tblPr>
        <w:tblpPr w:leftFromText="180" w:rightFromText="180" w:vertAnchor="text" w:horzAnchor="margin" w:tblpXSpec="center" w:tblpY="91"/>
        <w:tblW w:w="0" w:type="auto"/>
        <w:tblLayout w:type="fixed"/>
        <w:tblCellMar>
          <w:left w:w="0" w:type="dxa"/>
          <w:right w:w="0" w:type="dxa"/>
        </w:tblCellMar>
        <w:tblLook w:val="01E0" w:firstRow="1" w:lastRow="1" w:firstColumn="1" w:lastColumn="1" w:noHBand="0" w:noVBand="0"/>
      </w:tblPr>
      <w:tblGrid>
        <w:gridCol w:w="1891"/>
        <w:gridCol w:w="1574"/>
        <w:gridCol w:w="886"/>
        <w:gridCol w:w="1455"/>
        <w:gridCol w:w="1223"/>
        <w:gridCol w:w="2235"/>
      </w:tblGrid>
      <w:tr w:rsidR="004E1476" w:rsidRPr="001C372E" w:rsidTr="004E1476">
        <w:trPr>
          <w:trHeight w:val="273"/>
        </w:trPr>
        <w:tc>
          <w:tcPr>
            <w:tcW w:w="1891" w:type="dxa"/>
            <w:shd w:val="clear" w:color="auto" w:fill="F79546"/>
          </w:tcPr>
          <w:p w:rsidR="004E1476" w:rsidRPr="001C372E" w:rsidRDefault="004E1476" w:rsidP="004E1476">
            <w:pPr>
              <w:pStyle w:val="TableParagraph"/>
              <w:spacing w:before="3" w:line="250" w:lineRule="exact"/>
              <w:ind w:left="376"/>
              <w:rPr>
                <w:lang w:val="ro-RO"/>
              </w:rPr>
            </w:pPr>
            <w:r w:rsidRPr="001C372E">
              <w:rPr>
                <w:lang w:val="ro-RO"/>
              </w:rPr>
              <w:t>Grupul-țintă</w:t>
            </w:r>
          </w:p>
        </w:tc>
        <w:tc>
          <w:tcPr>
            <w:tcW w:w="1574" w:type="dxa"/>
            <w:shd w:val="clear" w:color="auto" w:fill="F79546"/>
          </w:tcPr>
          <w:p w:rsidR="004E1476" w:rsidRPr="001C372E" w:rsidRDefault="004E1476" w:rsidP="004E1476">
            <w:pPr>
              <w:pStyle w:val="TableParagraph"/>
              <w:spacing w:before="3" w:line="250" w:lineRule="exact"/>
              <w:ind w:left="375"/>
              <w:rPr>
                <w:lang w:val="ro-RO"/>
              </w:rPr>
            </w:pPr>
            <w:r w:rsidRPr="001C372E">
              <w:rPr>
                <w:lang w:val="ro-RO"/>
              </w:rPr>
              <w:t>Locația</w:t>
            </w:r>
          </w:p>
        </w:tc>
        <w:tc>
          <w:tcPr>
            <w:tcW w:w="886" w:type="dxa"/>
            <w:shd w:val="clear" w:color="auto" w:fill="F79546"/>
          </w:tcPr>
          <w:p w:rsidR="004E1476" w:rsidRPr="001C372E" w:rsidRDefault="004E1476" w:rsidP="004E1476">
            <w:pPr>
              <w:pStyle w:val="TableParagraph"/>
              <w:rPr>
                <w:sz w:val="20"/>
                <w:lang w:val="ro-RO"/>
              </w:rPr>
            </w:pPr>
          </w:p>
        </w:tc>
        <w:tc>
          <w:tcPr>
            <w:tcW w:w="1455" w:type="dxa"/>
            <w:shd w:val="clear" w:color="auto" w:fill="F79546"/>
          </w:tcPr>
          <w:p w:rsidR="004E1476" w:rsidRPr="001C372E" w:rsidRDefault="004E1476" w:rsidP="004E1476">
            <w:pPr>
              <w:pStyle w:val="TableParagraph"/>
              <w:rPr>
                <w:sz w:val="20"/>
                <w:lang w:val="ro-RO"/>
              </w:rPr>
            </w:pPr>
          </w:p>
        </w:tc>
        <w:tc>
          <w:tcPr>
            <w:tcW w:w="1223" w:type="dxa"/>
            <w:shd w:val="clear" w:color="auto" w:fill="F79546"/>
          </w:tcPr>
          <w:p w:rsidR="004E1476" w:rsidRPr="001C372E" w:rsidRDefault="004E1476" w:rsidP="004E1476">
            <w:pPr>
              <w:pStyle w:val="TableParagraph"/>
              <w:spacing w:before="3" w:line="250" w:lineRule="exact"/>
              <w:ind w:left="346"/>
              <w:rPr>
                <w:lang w:val="ro-RO"/>
              </w:rPr>
            </w:pPr>
            <w:r w:rsidRPr="001C372E">
              <w:rPr>
                <w:lang w:val="ro-RO"/>
              </w:rPr>
              <w:t>HIV</w:t>
            </w:r>
          </w:p>
        </w:tc>
        <w:tc>
          <w:tcPr>
            <w:tcW w:w="2235" w:type="dxa"/>
            <w:shd w:val="clear" w:color="auto" w:fill="F79546"/>
          </w:tcPr>
          <w:p w:rsidR="004E1476" w:rsidRPr="001C372E" w:rsidRDefault="004E1476" w:rsidP="004E1476">
            <w:pPr>
              <w:pStyle w:val="TableParagraph"/>
              <w:rPr>
                <w:sz w:val="20"/>
                <w:lang w:val="ro-RO"/>
              </w:rPr>
            </w:pPr>
          </w:p>
        </w:tc>
      </w:tr>
      <w:tr w:rsidR="004E1476" w:rsidRPr="001C372E" w:rsidTr="004E1476">
        <w:trPr>
          <w:trHeight w:val="506"/>
        </w:trPr>
        <w:tc>
          <w:tcPr>
            <w:tcW w:w="1891" w:type="dxa"/>
            <w:tcBorders>
              <w:left w:val="single" w:sz="4" w:space="0" w:color="F79546"/>
              <w:bottom w:val="single" w:sz="4" w:space="0" w:color="F79546"/>
            </w:tcBorders>
            <w:shd w:val="clear" w:color="auto" w:fill="FAD3B4"/>
          </w:tcPr>
          <w:p w:rsidR="004E1476" w:rsidRPr="001C372E" w:rsidRDefault="004E1476" w:rsidP="004E1476">
            <w:pPr>
              <w:pStyle w:val="TableParagraph"/>
              <w:rPr>
                <w:lang w:val="ro-RO"/>
              </w:rPr>
            </w:pPr>
          </w:p>
        </w:tc>
        <w:tc>
          <w:tcPr>
            <w:tcW w:w="1574" w:type="dxa"/>
            <w:tcBorders>
              <w:bottom w:val="single" w:sz="4" w:space="0" w:color="F79546"/>
            </w:tcBorders>
            <w:shd w:val="clear" w:color="auto" w:fill="FAD3B4"/>
          </w:tcPr>
          <w:p w:rsidR="004E1476" w:rsidRPr="001C372E" w:rsidRDefault="004E1476" w:rsidP="004E1476">
            <w:pPr>
              <w:pStyle w:val="TableParagraph"/>
              <w:rPr>
                <w:lang w:val="ro-RO"/>
              </w:rPr>
            </w:pPr>
          </w:p>
        </w:tc>
        <w:tc>
          <w:tcPr>
            <w:tcW w:w="886" w:type="dxa"/>
            <w:tcBorders>
              <w:bottom w:val="single" w:sz="4" w:space="0" w:color="F79546"/>
            </w:tcBorders>
            <w:shd w:val="clear" w:color="auto" w:fill="FAD3B4"/>
          </w:tcPr>
          <w:p w:rsidR="004E1476" w:rsidRPr="001C372E" w:rsidRDefault="004E1476" w:rsidP="004E1476">
            <w:pPr>
              <w:pStyle w:val="TableParagraph"/>
              <w:spacing w:line="247" w:lineRule="exact"/>
              <w:ind w:left="214" w:right="191"/>
              <w:jc w:val="center"/>
              <w:rPr>
                <w:lang w:val="ro-RO"/>
              </w:rPr>
            </w:pPr>
            <w:r w:rsidRPr="001C372E">
              <w:rPr>
                <w:lang w:val="ro-RO"/>
              </w:rPr>
              <w:t>2010</w:t>
            </w:r>
          </w:p>
        </w:tc>
        <w:tc>
          <w:tcPr>
            <w:tcW w:w="1455" w:type="dxa"/>
            <w:tcBorders>
              <w:bottom w:val="single" w:sz="4" w:space="0" w:color="F79546"/>
            </w:tcBorders>
            <w:shd w:val="clear" w:color="auto" w:fill="FAD3B4"/>
          </w:tcPr>
          <w:p w:rsidR="004E1476" w:rsidRPr="001C372E" w:rsidRDefault="004E1476" w:rsidP="004E1476">
            <w:pPr>
              <w:pStyle w:val="TableParagraph"/>
              <w:spacing w:line="247" w:lineRule="exact"/>
              <w:ind w:left="203" w:right="269"/>
              <w:jc w:val="center"/>
              <w:rPr>
                <w:lang w:val="ro-RO"/>
              </w:rPr>
            </w:pPr>
            <w:r w:rsidRPr="001C372E">
              <w:rPr>
                <w:lang w:val="ro-RO"/>
              </w:rPr>
              <w:t>2012/2013</w:t>
            </w:r>
          </w:p>
        </w:tc>
        <w:tc>
          <w:tcPr>
            <w:tcW w:w="1223" w:type="dxa"/>
            <w:tcBorders>
              <w:bottom w:val="single" w:sz="4" w:space="0" w:color="F79546"/>
            </w:tcBorders>
            <w:shd w:val="clear" w:color="auto" w:fill="FAD3B4"/>
          </w:tcPr>
          <w:p w:rsidR="004E1476" w:rsidRPr="001C372E" w:rsidRDefault="004E1476" w:rsidP="004E1476">
            <w:pPr>
              <w:pStyle w:val="TableParagraph"/>
              <w:spacing w:line="247" w:lineRule="exact"/>
              <w:ind w:left="367"/>
              <w:rPr>
                <w:lang w:val="ro-RO"/>
              </w:rPr>
            </w:pPr>
            <w:r w:rsidRPr="001C372E">
              <w:rPr>
                <w:lang w:val="ro-RO"/>
              </w:rPr>
              <w:t>2016</w:t>
            </w:r>
          </w:p>
        </w:tc>
        <w:tc>
          <w:tcPr>
            <w:tcW w:w="2235" w:type="dxa"/>
            <w:tcBorders>
              <w:bottom w:val="single" w:sz="4" w:space="0" w:color="F79546"/>
              <w:right w:val="single" w:sz="4" w:space="0" w:color="F79546"/>
            </w:tcBorders>
            <w:shd w:val="clear" w:color="auto" w:fill="FAD3B4"/>
          </w:tcPr>
          <w:p w:rsidR="004E1476" w:rsidRPr="001C372E" w:rsidRDefault="004E1476" w:rsidP="004E1476">
            <w:pPr>
              <w:pStyle w:val="TableParagraph"/>
              <w:spacing w:line="246" w:lineRule="exact"/>
              <w:ind w:left="345" w:right="249"/>
              <w:jc w:val="center"/>
              <w:rPr>
                <w:lang w:val="ro-RO"/>
              </w:rPr>
            </w:pPr>
            <w:r w:rsidRPr="001C372E">
              <w:rPr>
                <w:lang w:val="ro-RO"/>
              </w:rPr>
              <w:t>2020 (date</w:t>
            </w:r>
          </w:p>
          <w:p w:rsidR="004E1476" w:rsidRPr="001C372E" w:rsidRDefault="004E1476" w:rsidP="004E1476">
            <w:pPr>
              <w:pStyle w:val="TableParagraph"/>
              <w:spacing w:line="240" w:lineRule="exact"/>
              <w:ind w:left="345" w:right="249"/>
              <w:jc w:val="center"/>
              <w:rPr>
                <w:lang w:val="ro-RO"/>
              </w:rPr>
            </w:pPr>
            <w:r w:rsidRPr="001C372E">
              <w:rPr>
                <w:lang w:val="ro-RO"/>
              </w:rPr>
              <w:t>preliminare)</w:t>
            </w:r>
          </w:p>
        </w:tc>
      </w:tr>
      <w:tr w:rsidR="004E1476" w:rsidRPr="001C372E" w:rsidTr="004E1476">
        <w:trPr>
          <w:trHeight w:val="251"/>
        </w:trPr>
        <w:tc>
          <w:tcPr>
            <w:tcW w:w="1891" w:type="dxa"/>
            <w:vMerge w:val="restart"/>
            <w:tcBorders>
              <w:top w:val="single" w:sz="4" w:space="0" w:color="F79546"/>
              <w:left w:val="single" w:sz="4" w:space="0" w:color="F79546"/>
              <w:bottom w:val="single" w:sz="4" w:space="0" w:color="F79546"/>
            </w:tcBorders>
          </w:tcPr>
          <w:p w:rsidR="004E1476" w:rsidRPr="001C372E" w:rsidRDefault="004E1476" w:rsidP="004E1476">
            <w:pPr>
              <w:pStyle w:val="TableParagraph"/>
              <w:ind w:left="107" w:right="109"/>
              <w:rPr>
                <w:b/>
                <w:lang w:val="ro-RO"/>
              </w:rPr>
            </w:pPr>
            <w:r w:rsidRPr="001C372E">
              <w:rPr>
                <w:b/>
                <w:lang w:val="ro-RO"/>
              </w:rPr>
              <w:t>Persoanele care injectează droguri</w:t>
            </w:r>
          </w:p>
        </w:tc>
        <w:tc>
          <w:tcPr>
            <w:tcW w:w="1574" w:type="dxa"/>
            <w:tcBorders>
              <w:top w:val="single" w:sz="4" w:space="0" w:color="F79546"/>
              <w:bottom w:val="single" w:sz="4" w:space="0" w:color="F79546"/>
            </w:tcBorders>
          </w:tcPr>
          <w:p w:rsidR="004E1476" w:rsidRPr="001C372E" w:rsidRDefault="004E1476" w:rsidP="004E1476">
            <w:pPr>
              <w:pStyle w:val="TableParagraph"/>
              <w:spacing w:line="232" w:lineRule="exact"/>
              <w:ind w:left="110"/>
              <w:rPr>
                <w:lang w:val="ro-RO"/>
              </w:rPr>
            </w:pPr>
            <w:r w:rsidRPr="001C372E">
              <w:rPr>
                <w:lang w:val="ro-RO"/>
              </w:rPr>
              <w:t>Chișinău</w:t>
            </w:r>
          </w:p>
        </w:tc>
        <w:tc>
          <w:tcPr>
            <w:tcW w:w="886" w:type="dxa"/>
            <w:tcBorders>
              <w:top w:val="single" w:sz="4" w:space="0" w:color="F79546"/>
              <w:bottom w:val="single" w:sz="4" w:space="0" w:color="F79546"/>
            </w:tcBorders>
          </w:tcPr>
          <w:p w:rsidR="004E1476" w:rsidRPr="001C372E" w:rsidRDefault="004E1476" w:rsidP="004E1476">
            <w:pPr>
              <w:pStyle w:val="TableParagraph"/>
              <w:spacing w:line="232" w:lineRule="exact"/>
              <w:ind w:left="214" w:right="189"/>
              <w:jc w:val="center"/>
              <w:rPr>
                <w:lang w:val="ro-RO"/>
              </w:rPr>
            </w:pPr>
            <w:r w:rsidRPr="001C372E">
              <w:rPr>
                <w:lang w:val="ro-RO"/>
              </w:rPr>
              <w:t>16,4</w:t>
            </w:r>
          </w:p>
        </w:tc>
        <w:tc>
          <w:tcPr>
            <w:tcW w:w="1455" w:type="dxa"/>
            <w:tcBorders>
              <w:top w:val="single" w:sz="4" w:space="0" w:color="F79546"/>
              <w:bottom w:val="single" w:sz="4" w:space="0" w:color="F79546"/>
            </w:tcBorders>
          </w:tcPr>
          <w:p w:rsidR="004E1476" w:rsidRPr="001C372E" w:rsidRDefault="004E1476" w:rsidP="004E1476">
            <w:pPr>
              <w:pStyle w:val="TableParagraph"/>
              <w:spacing w:line="232" w:lineRule="exact"/>
              <w:ind w:left="203" w:right="268"/>
              <w:jc w:val="center"/>
              <w:rPr>
                <w:lang w:val="ro-RO"/>
              </w:rPr>
            </w:pPr>
            <w:r w:rsidRPr="001C372E">
              <w:rPr>
                <w:lang w:val="ro-RO"/>
              </w:rPr>
              <w:t>8,5</w:t>
            </w:r>
          </w:p>
        </w:tc>
        <w:tc>
          <w:tcPr>
            <w:tcW w:w="1223" w:type="dxa"/>
            <w:tcBorders>
              <w:top w:val="single" w:sz="4" w:space="0" w:color="F79546"/>
              <w:bottom w:val="single" w:sz="4" w:space="0" w:color="F79546"/>
            </w:tcBorders>
          </w:tcPr>
          <w:p w:rsidR="004E1476" w:rsidRPr="001C372E" w:rsidRDefault="004E1476" w:rsidP="004E1476">
            <w:pPr>
              <w:pStyle w:val="TableParagraph"/>
              <w:spacing w:line="232" w:lineRule="exact"/>
              <w:ind w:left="302"/>
              <w:rPr>
                <w:lang w:val="ro-RO"/>
              </w:rPr>
            </w:pPr>
            <w:r w:rsidRPr="001C372E">
              <w:rPr>
                <w:lang w:val="ro-RO"/>
              </w:rPr>
              <w:t>13.9%</w:t>
            </w:r>
          </w:p>
        </w:tc>
        <w:tc>
          <w:tcPr>
            <w:tcW w:w="2235" w:type="dxa"/>
            <w:tcBorders>
              <w:top w:val="single" w:sz="4" w:space="0" w:color="F79546"/>
              <w:bottom w:val="single" w:sz="4" w:space="0" w:color="F79546"/>
              <w:right w:val="single" w:sz="4" w:space="0" w:color="F79546"/>
            </w:tcBorders>
          </w:tcPr>
          <w:p w:rsidR="004E1476" w:rsidRPr="001C372E" w:rsidRDefault="004E1476" w:rsidP="004E1476">
            <w:pPr>
              <w:pStyle w:val="TableParagraph"/>
              <w:spacing w:line="232" w:lineRule="exact"/>
              <w:ind w:left="345" w:right="249"/>
              <w:jc w:val="center"/>
              <w:rPr>
                <w:lang w:val="ro-RO"/>
              </w:rPr>
            </w:pPr>
            <w:r w:rsidRPr="001C372E">
              <w:rPr>
                <w:lang w:val="ro-RO"/>
              </w:rPr>
              <w:t>8.3%</w:t>
            </w:r>
          </w:p>
        </w:tc>
      </w:tr>
      <w:tr w:rsidR="004E1476" w:rsidRPr="001C372E" w:rsidTr="004E1476">
        <w:trPr>
          <w:trHeight w:val="254"/>
        </w:trPr>
        <w:tc>
          <w:tcPr>
            <w:tcW w:w="1891" w:type="dxa"/>
            <w:vMerge/>
            <w:tcBorders>
              <w:top w:val="nil"/>
              <w:left w:val="single" w:sz="4" w:space="0" w:color="F79546"/>
              <w:bottom w:val="single" w:sz="4" w:space="0" w:color="F79546"/>
            </w:tcBorders>
          </w:tcPr>
          <w:p w:rsidR="004E1476" w:rsidRPr="001C372E" w:rsidRDefault="004E1476" w:rsidP="004E1476">
            <w:pPr>
              <w:rPr>
                <w:rFonts w:ascii="Times New Roman" w:hAnsi="Times New Roman" w:cs="Times New Roman"/>
                <w:sz w:val="2"/>
                <w:szCs w:val="2"/>
                <w:lang w:val="ro-RO"/>
              </w:rPr>
            </w:pPr>
          </w:p>
        </w:tc>
        <w:tc>
          <w:tcPr>
            <w:tcW w:w="1574" w:type="dxa"/>
            <w:tcBorders>
              <w:top w:val="single" w:sz="4" w:space="0" w:color="F79546"/>
              <w:bottom w:val="single" w:sz="4" w:space="0" w:color="F79546"/>
            </w:tcBorders>
          </w:tcPr>
          <w:p w:rsidR="004E1476" w:rsidRPr="001C372E" w:rsidRDefault="004E1476" w:rsidP="004E1476">
            <w:pPr>
              <w:pStyle w:val="TableParagraph"/>
              <w:spacing w:line="234" w:lineRule="exact"/>
              <w:ind w:left="110"/>
              <w:rPr>
                <w:lang w:val="ro-RO"/>
              </w:rPr>
            </w:pPr>
            <w:r w:rsidRPr="001C372E">
              <w:rPr>
                <w:lang w:val="ro-RO"/>
              </w:rPr>
              <w:t>Bălți</w:t>
            </w:r>
          </w:p>
        </w:tc>
        <w:tc>
          <w:tcPr>
            <w:tcW w:w="886" w:type="dxa"/>
            <w:tcBorders>
              <w:top w:val="single" w:sz="4" w:space="0" w:color="F79546"/>
              <w:bottom w:val="single" w:sz="4" w:space="0" w:color="F79546"/>
            </w:tcBorders>
          </w:tcPr>
          <w:p w:rsidR="004E1476" w:rsidRPr="001C372E" w:rsidRDefault="004E1476" w:rsidP="004E1476">
            <w:pPr>
              <w:pStyle w:val="TableParagraph"/>
              <w:spacing w:line="234" w:lineRule="exact"/>
              <w:ind w:left="214" w:right="189"/>
              <w:jc w:val="center"/>
              <w:rPr>
                <w:lang w:val="ro-RO"/>
              </w:rPr>
            </w:pPr>
            <w:r w:rsidRPr="001C372E">
              <w:rPr>
                <w:lang w:val="ro-RO"/>
              </w:rPr>
              <w:t>39,8</w:t>
            </w:r>
          </w:p>
        </w:tc>
        <w:tc>
          <w:tcPr>
            <w:tcW w:w="1455" w:type="dxa"/>
            <w:tcBorders>
              <w:top w:val="single" w:sz="4" w:space="0" w:color="F79546"/>
              <w:bottom w:val="single" w:sz="4" w:space="0" w:color="F79546"/>
            </w:tcBorders>
          </w:tcPr>
          <w:p w:rsidR="004E1476" w:rsidRPr="001C372E" w:rsidRDefault="004E1476" w:rsidP="004E1476">
            <w:pPr>
              <w:pStyle w:val="TableParagraph"/>
              <w:spacing w:line="234" w:lineRule="exact"/>
              <w:ind w:left="203" w:right="268"/>
              <w:jc w:val="center"/>
              <w:rPr>
                <w:lang w:val="ro-RO"/>
              </w:rPr>
            </w:pPr>
            <w:r w:rsidRPr="001C372E">
              <w:rPr>
                <w:lang w:val="ro-RO"/>
              </w:rPr>
              <w:t>41,8</w:t>
            </w:r>
          </w:p>
        </w:tc>
        <w:tc>
          <w:tcPr>
            <w:tcW w:w="1223" w:type="dxa"/>
            <w:tcBorders>
              <w:top w:val="single" w:sz="4" w:space="0" w:color="F79546"/>
              <w:bottom w:val="single" w:sz="4" w:space="0" w:color="F79546"/>
            </w:tcBorders>
          </w:tcPr>
          <w:p w:rsidR="004E1476" w:rsidRPr="001C372E" w:rsidRDefault="004E1476" w:rsidP="004E1476">
            <w:pPr>
              <w:pStyle w:val="TableParagraph"/>
              <w:spacing w:line="234" w:lineRule="exact"/>
              <w:ind w:left="386"/>
              <w:rPr>
                <w:lang w:val="ro-RO"/>
              </w:rPr>
            </w:pPr>
            <w:r w:rsidRPr="001C372E">
              <w:rPr>
                <w:lang w:val="ro-RO"/>
              </w:rPr>
              <w:t>17%</w:t>
            </w:r>
          </w:p>
        </w:tc>
        <w:tc>
          <w:tcPr>
            <w:tcW w:w="2235" w:type="dxa"/>
            <w:tcBorders>
              <w:top w:val="single" w:sz="4" w:space="0" w:color="F79546"/>
              <w:bottom w:val="single" w:sz="4" w:space="0" w:color="F79546"/>
              <w:right w:val="single" w:sz="4" w:space="0" w:color="F79546"/>
            </w:tcBorders>
          </w:tcPr>
          <w:p w:rsidR="004E1476" w:rsidRPr="001C372E" w:rsidRDefault="004E1476" w:rsidP="004E1476">
            <w:pPr>
              <w:pStyle w:val="TableParagraph"/>
              <w:spacing w:line="234" w:lineRule="exact"/>
              <w:ind w:left="345" w:right="249"/>
              <w:jc w:val="center"/>
              <w:rPr>
                <w:lang w:val="ro-RO"/>
              </w:rPr>
            </w:pPr>
            <w:r w:rsidRPr="001C372E">
              <w:rPr>
                <w:lang w:val="ro-RO"/>
              </w:rPr>
              <w:t>14.9%</w:t>
            </w:r>
          </w:p>
        </w:tc>
      </w:tr>
      <w:tr w:rsidR="004E1476" w:rsidRPr="001C372E" w:rsidTr="004E1476">
        <w:trPr>
          <w:trHeight w:val="251"/>
        </w:trPr>
        <w:tc>
          <w:tcPr>
            <w:tcW w:w="1891" w:type="dxa"/>
            <w:vMerge/>
            <w:tcBorders>
              <w:top w:val="nil"/>
              <w:left w:val="single" w:sz="4" w:space="0" w:color="F79546"/>
              <w:bottom w:val="single" w:sz="4" w:space="0" w:color="F79546"/>
            </w:tcBorders>
          </w:tcPr>
          <w:p w:rsidR="004E1476" w:rsidRPr="001C372E" w:rsidRDefault="004E1476" w:rsidP="004E1476">
            <w:pPr>
              <w:rPr>
                <w:rFonts w:ascii="Times New Roman" w:hAnsi="Times New Roman" w:cs="Times New Roman"/>
                <w:sz w:val="2"/>
                <w:szCs w:val="2"/>
                <w:lang w:val="ro-RO"/>
              </w:rPr>
            </w:pPr>
          </w:p>
        </w:tc>
        <w:tc>
          <w:tcPr>
            <w:tcW w:w="1574" w:type="dxa"/>
            <w:tcBorders>
              <w:top w:val="single" w:sz="4" w:space="0" w:color="F79546"/>
              <w:bottom w:val="single" w:sz="4" w:space="0" w:color="F79546"/>
            </w:tcBorders>
          </w:tcPr>
          <w:p w:rsidR="004E1476" w:rsidRPr="001C372E" w:rsidRDefault="004E1476" w:rsidP="004E1476">
            <w:pPr>
              <w:pStyle w:val="TableParagraph"/>
              <w:spacing w:line="232" w:lineRule="exact"/>
              <w:ind w:left="110"/>
              <w:rPr>
                <w:lang w:val="ro-RO"/>
              </w:rPr>
            </w:pPr>
            <w:r w:rsidRPr="001C372E">
              <w:rPr>
                <w:lang w:val="ro-RO"/>
              </w:rPr>
              <w:t>Tiraspol</w:t>
            </w:r>
          </w:p>
        </w:tc>
        <w:tc>
          <w:tcPr>
            <w:tcW w:w="886" w:type="dxa"/>
            <w:tcBorders>
              <w:top w:val="single" w:sz="4" w:space="0" w:color="F79546"/>
              <w:bottom w:val="single" w:sz="4" w:space="0" w:color="F79546"/>
            </w:tcBorders>
          </w:tcPr>
          <w:p w:rsidR="004E1476" w:rsidRPr="001C372E" w:rsidRDefault="004E1476" w:rsidP="004E1476">
            <w:pPr>
              <w:pStyle w:val="TableParagraph"/>
              <w:spacing w:line="232" w:lineRule="exact"/>
              <w:ind w:left="214" w:right="189"/>
              <w:jc w:val="center"/>
              <w:rPr>
                <w:lang w:val="ro-RO"/>
              </w:rPr>
            </w:pPr>
            <w:r w:rsidRPr="001C372E">
              <w:rPr>
                <w:lang w:val="ro-RO"/>
              </w:rPr>
              <w:t>12,2</w:t>
            </w:r>
          </w:p>
        </w:tc>
        <w:tc>
          <w:tcPr>
            <w:tcW w:w="1455" w:type="dxa"/>
            <w:tcBorders>
              <w:top w:val="single" w:sz="4" w:space="0" w:color="F79546"/>
              <w:bottom w:val="single" w:sz="4" w:space="0" w:color="F79546"/>
            </w:tcBorders>
          </w:tcPr>
          <w:p w:rsidR="004E1476" w:rsidRPr="001C372E" w:rsidRDefault="004E1476" w:rsidP="004E1476">
            <w:pPr>
              <w:pStyle w:val="TableParagraph"/>
              <w:spacing w:line="232" w:lineRule="exact"/>
              <w:ind w:left="203" w:right="268"/>
              <w:jc w:val="center"/>
              <w:rPr>
                <w:lang w:val="ro-RO"/>
              </w:rPr>
            </w:pPr>
            <w:r w:rsidRPr="001C372E">
              <w:rPr>
                <w:lang w:val="ro-RO"/>
              </w:rPr>
              <w:t>23,9</w:t>
            </w:r>
          </w:p>
        </w:tc>
        <w:tc>
          <w:tcPr>
            <w:tcW w:w="1223" w:type="dxa"/>
            <w:tcBorders>
              <w:top w:val="single" w:sz="4" w:space="0" w:color="F79546"/>
              <w:bottom w:val="single" w:sz="4" w:space="0" w:color="F79546"/>
            </w:tcBorders>
          </w:tcPr>
          <w:p w:rsidR="004E1476" w:rsidRPr="001C372E" w:rsidRDefault="004E1476" w:rsidP="004E1476">
            <w:pPr>
              <w:pStyle w:val="TableParagraph"/>
              <w:spacing w:line="232" w:lineRule="exact"/>
              <w:ind w:left="302"/>
              <w:rPr>
                <w:lang w:val="ro-RO"/>
              </w:rPr>
            </w:pPr>
            <w:r w:rsidRPr="001C372E">
              <w:rPr>
                <w:lang w:val="ro-RO"/>
              </w:rPr>
              <w:t>29.1%</w:t>
            </w:r>
          </w:p>
        </w:tc>
        <w:tc>
          <w:tcPr>
            <w:tcW w:w="2235" w:type="dxa"/>
            <w:tcBorders>
              <w:top w:val="single" w:sz="4" w:space="0" w:color="F79546"/>
              <w:bottom w:val="single" w:sz="4" w:space="0" w:color="F79546"/>
              <w:right w:val="single" w:sz="4" w:space="0" w:color="F79546"/>
            </w:tcBorders>
          </w:tcPr>
          <w:p w:rsidR="004E1476" w:rsidRPr="001C372E" w:rsidRDefault="004E1476" w:rsidP="004E1476">
            <w:pPr>
              <w:pStyle w:val="TableParagraph"/>
              <w:spacing w:line="232" w:lineRule="exact"/>
              <w:ind w:left="345" w:right="249"/>
              <w:jc w:val="center"/>
              <w:rPr>
                <w:lang w:val="ro-RO"/>
              </w:rPr>
            </w:pPr>
            <w:r w:rsidRPr="001C372E">
              <w:rPr>
                <w:lang w:val="ro-RO"/>
              </w:rPr>
              <w:t>23.5%</w:t>
            </w:r>
          </w:p>
        </w:tc>
      </w:tr>
      <w:tr w:rsidR="004E1476" w:rsidRPr="001C372E" w:rsidTr="004E1476">
        <w:trPr>
          <w:trHeight w:val="253"/>
        </w:trPr>
        <w:tc>
          <w:tcPr>
            <w:tcW w:w="1891" w:type="dxa"/>
            <w:vMerge w:val="restart"/>
            <w:tcBorders>
              <w:top w:val="single" w:sz="4" w:space="0" w:color="F79546"/>
              <w:left w:val="single" w:sz="4" w:space="0" w:color="F79546"/>
              <w:bottom w:val="single" w:sz="4" w:space="0" w:color="F79546"/>
            </w:tcBorders>
          </w:tcPr>
          <w:p w:rsidR="004E1476" w:rsidRPr="001C372E" w:rsidRDefault="004E1476" w:rsidP="004E1476">
            <w:pPr>
              <w:pStyle w:val="TableParagraph"/>
              <w:spacing w:before="4" w:line="252" w:lineRule="exact"/>
              <w:ind w:left="107" w:right="726"/>
              <w:rPr>
                <w:b/>
                <w:lang w:val="ro-RO"/>
              </w:rPr>
            </w:pPr>
            <w:r w:rsidRPr="001C372E">
              <w:rPr>
                <w:b/>
                <w:lang w:val="ro-RO"/>
              </w:rPr>
              <w:t>Lucrătoarele sexuale</w:t>
            </w:r>
          </w:p>
        </w:tc>
        <w:tc>
          <w:tcPr>
            <w:tcW w:w="1574" w:type="dxa"/>
            <w:tcBorders>
              <w:top w:val="single" w:sz="4" w:space="0" w:color="F79546"/>
              <w:bottom w:val="single" w:sz="4" w:space="0" w:color="F79546"/>
            </w:tcBorders>
          </w:tcPr>
          <w:p w:rsidR="004E1476" w:rsidRPr="001C372E" w:rsidRDefault="004E1476" w:rsidP="004E1476">
            <w:pPr>
              <w:pStyle w:val="TableParagraph"/>
              <w:spacing w:line="234" w:lineRule="exact"/>
              <w:ind w:left="110"/>
              <w:rPr>
                <w:lang w:val="ro-RO"/>
              </w:rPr>
            </w:pPr>
            <w:r w:rsidRPr="001C372E">
              <w:rPr>
                <w:lang w:val="ro-RO"/>
              </w:rPr>
              <w:t>Chișinău</w:t>
            </w:r>
          </w:p>
        </w:tc>
        <w:tc>
          <w:tcPr>
            <w:tcW w:w="886" w:type="dxa"/>
            <w:tcBorders>
              <w:top w:val="single" w:sz="4" w:space="0" w:color="F79546"/>
              <w:bottom w:val="single" w:sz="4" w:space="0" w:color="F79546"/>
            </w:tcBorders>
          </w:tcPr>
          <w:p w:rsidR="004E1476" w:rsidRPr="001C372E" w:rsidRDefault="004E1476" w:rsidP="004E1476">
            <w:pPr>
              <w:pStyle w:val="TableParagraph"/>
              <w:spacing w:line="234" w:lineRule="exact"/>
              <w:ind w:left="212" w:right="191"/>
              <w:jc w:val="center"/>
              <w:rPr>
                <w:lang w:val="ro-RO"/>
              </w:rPr>
            </w:pPr>
            <w:r w:rsidRPr="001C372E">
              <w:rPr>
                <w:lang w:val="ro-RO"/>
              </w:rPr>
              <w:t>6,1</w:t>
            </w:r>
          </w:p>
        </w:tc>
        <w:tc>
          <w:tcPr>
            <w:tcW w:w="1455" w:type="dxa"/>
            <w:tcBorders>
              <w:top w:val="single" w:sz="4" w:space="0" w:color="F79546"/>
              <w:bottom w:val="single" w:sz="4" w:space="0" w:color="F79546"/>
            </w:tcBorders>
          </w:tcPr>
          <w:p w:rsidR="004E1476" w:rsidRPr="001C372E" w:rsidRDefault="004E1476" w:rsidP="004E1476">
            <w:pPr>
              <w:pStyle w:val="TableParagraph"/>
              <w:spacing w:line="234" w:lineRule="exact"/>
              <w:ind w:left="203" w:right="268"/>
              <w:jc w:val="center"/>
              <w:rPr>
                <w:lang w:val="ro-RO"/>
              </w:rPr>
            </w:pPr>
            <w:r w:rsidRPr="001C372E">
              <w:rPr>
                <w:lang w:val="ro-RO"/>
              </w:rPr>
              <w:t>11,6</w:t>
            </w:r>
          </w:p>
        </w:tc>
        <w:tc>
          <w:tcPr>
            <w:tcW w:w="1223" w:type="dxa"/>
            <w:tcBorders>
              <w:top w:val="single" w:sz="4" w:space="0" w:color="F79546"/>
              <w:bottom w:val="single" w:sz="4" w:space="0" w:color="F79546"/>
            </w:tcBorders>
          </w:tcPr>
          <w:p w:rsidR="004E1476" w:rsidRPr="001C372E" w:rsidRDefault="004E1476" w:rsidP="004E1476">
            <w:pPr>
              <w:pStyle w:val="TableParagraph"/>
              <w:spacing w:line="234" w:lineRule="exact"/>
              <w:ind w:left="358"/>
              <w:rPr>
                <w:lang w:val="ro-RO"/>
              </w:rPr>
            </w:pPr>
            <w:r w:rsidRPr="001C372E">
              <w:rPr>
                <w:lang w:val="ro-RO"/>
              </w:rPr>
              <w:t>3.9%</w:t>
            </w:r>
          </w:p>
        </w:tc>
        <w:tc>
          <w:tcPr>
            <w:tcW w:w="2235" w:type="dxa"/>
            <w:tcBorders>
              <w:top w:val="single" w:sz="4" w:space="0" w:color="F79546"/>
              <w:bottom w:val="single" w:sz="4" w:space="0" w:color="F79546"/>
              <w:right w:val="single" w:sz="4" w:space="0" w:color="F79546"/>
            </w:tcBorders>
          </w:tcPr>
          <w:p w:rsidR="004E1476" w:rsidRPr="001C372E" w:rsidRDefault="004E1476" w:rsidP="004E1476">
            <w:pPr>
              <w:pStyle w:val="TableParagraph"/>
              <w:spacing w:line="234" w:lineRule="exact"/>
              <w:ind w:left="345" w:right="249"/>
              <w:jc w:val="center"/>
              <w:rPr>
                <w:lang w:val="ro-RO"/>
              </w:rPr>
            </w:pPr>
            <w:r w:rsidRPr="001C372E">
              <w:rPr>
                <w:lang w:val="ro-RO"/>
              </w:rPr>
              <w:t>2.1%</w:t>
            </w:r>
          </w:p>
        </w:tc>
      </w:tr>
      <w:tr w:rsidR="004E1476" w:rsidRPr="001C372E" w:rsidTr="004E1476">
        <w:trPr>
          <w:trHeight w:val="254"/>
        </w:trPr>
        <w:tc>
          <w:tcPr>
            <w:tcW w:w="1891" w:type="dxa"/>
            <w:vMerge/>
            <w:tcBorders>
              <w:top w:val="nil"/>
              <w:left w:val="single" w:sz="4" w:space="0" w:color="F79546"/>
              <w:bottom w:val="single" w:sz="4" w:space="0" w:color="F79546"/>
            </w:tcBorders>
          </w:tcPr>
          <w:p w:rsidR="004E1476" w:rsidRPr="001C372E" w:rsidRDefault="004E1476" w:rsidP="004E1476">
            <w:pPr>
              <w:rPr>
                <w:rFonts w:ascii="Times New Roman" w:hAnsi="Times New Roman" w:cs="Times New Roman"/>
                <w:sz w:val="2"/>
                <w:szCs w:val="2"/>
                <w:lang w:val="ro-RO"/>
              </w:rPr>
            </w:pPr>
          </w:p>
        </w:tc>
        <w:tc>
          <w:tcPr>
            <w:tcW w:w="1574" w:type="dxa"/>
            <w:tcBorders>
              <w:top w:val="single" w:sz="4" w:space="0" w:color="F79546"/>
              <w:bottom w:val="single" w:sz="4" w:space="0" w:color="F79546"/>
            </w:tcBorders>
          </w:tcPr>
          <w:p w:rsidR="004E1476" w:rsidRPr="001C372E" w:rsidRDefault="004E1476" w:rsidP="004E1476">
            <w:pPr>
              <w:pStyle w:val="TableParagraph"/>
              <w:spacing w:line="234" w:lineRule="exact"/>
              <w:ind w:left="110"/>
              <w:rPr>
                <w:lang w:val="ro-RO"/>
              </w:rPr>
            </w:pPr>
            <w:r w:rsidRPr="001C372E">
              <w:rPr>
                <w:lang w:val="ro-RO"/>
              </w:rPr>
              <w:t>Bălți</w:t>
            </w:r>
          </w:p>
        </w:tc>
        <w:tc>
          <w:tcPr>
            <w:tcW w:w="886" w:type="dxa"/>
            <w:tcBorders>
              <w:top w:val="single" w:sz="4" w:space="0" w:color="F79546"/>
              <w:bottom w:val="single" w:sz="4" w:space="0" w:color="F79546"/>
            </w:tcBorders>
          </w:tcPr>
          <w:p w:rsidR="004E1476" w:rsidRPr="001C372E" w:rsidRDefault="004E1476" w:rsidP="004E1476">
            <w:pPr>
              <w:pStyle w:val="TableParagraph"/>
              <w:spacing w:line="234" w:lineRule="exact"/>
              <w:ind w:left="214" w:right="189"/>
              <w:jc w:val="center"/>
              <w:rPr>
                <w:lang w:val="ro-RO"/>
              </w:rPr>
            </w:pPr>
            <w:r w:rsidRPr="001C372E">
              <w:rPr>
                <w:lang w:val="ro-RO"/>
              </w:rPr>
              <w:t>23,4</w:t>
            </w:r>
          </w:p>
        </w:tc>
        <w:tc>
          <w:tcPr>
            <w:tcW w:w="1455" w:type="dxa"/>
            <w:tcBorders>
              <w:top w:val="single" w:sz="4" w:space="0" w:color="F79546"/>
              <w:bottom w:val="single" w:sz="4" w:space="0" w:color="F79546"/>
            </w:tcBorders>
          </w:tcPr>
          <w:p w:rsidR="004E1476" w:rsidRPr="001C372E" w:rsidRDefault="004E1476" w:rsidP="004E1476">
            <w:pPr>
              <w:pStyle w:val="TableParagraph"/>
              <w:spacing w:line="234" w:lineRule="exact"/>
              <w:ind w:left="203" w:right="268"/>
              <w:jc w:val="center"/>
              <w:rPr>
                <w:lang w:val="ro-RO"/>
              </w:rPr>
            </w:pPr>
            <w:r w:rsidRPr="001C372E">
              <w:rPr>
                <w:lang w:val="ro-RO"/>
              </w:rPr>
              <w:t>21,5</w:t>
            </w:r>
          </w:p>
        </w:tc>
        <w:tc>
          <w:tcPr>
            <w:tcW w:w="1223" w:type="dxa"/>
            <w:tcBorders>
              <w:top w:val="single" w:sz="4" w:space="0" w:color="F79546"/>
              <w:bottom w:val="single" w:sz="4" w:space="0" w:color="F79546"/>
            </w:tcBorders>
          </w:tcPr>
          <w:p w:rsidR="004E1476" w:rsidRPr="001C372E" w:rsidRDefault="004E1476" w:rsidP="004E1476">
            <w:pPr>
              <w:pStyle w:val="TableParagraph"/>
              <w:spacing w:line="234" w:lineRule="exact"/>
              <w:ind w:left="302"/>
              <w:rPr>
                <w:lang w:val="ro-RO"/>
              </w:rPr>
            </w:pPr>
            <w:r w:rsidRPr="001C372E">
              <w:rPr>
                <w:lang w:val="ro-RO"/>
              </w:rPr>
              <w:t>22.3%</w:t>
            </w:r>
          </w:p>
        </w:tc>
        <w:tc>
          <w:tcPr>
            <w:tcW w:w="2235" w:type="dxa"/>
            <w:tcBorders>
              <w:top w:val="single" w:sz="4" w:space="0" w:color="F79546"/>
              <w:bottom w:val="single" w:sz="4" w:space="0" w:color="F79546"/>
              <w:right w:val="single" w:sz="4" w:space="0" w:color="F79546"/>
            </w:tcBorders>
          </w:tcPr>
          <w:p w:rsidR="004E1476" w:rsidRPr="001C372E" w:rsidRDefault="004E1476" w:rsidP="004E1476">
            <w:pPr>
              <w:pStyle w:val="TableParagraph"/>
              <w:spacing w:line="234" w:lineRule="exact"/>
              <w:ind w:left="345" w:right="249"/>
              <w:jc w:val="center"/>
              <w:rPr>
                <w:lang w:val="ro-RO"/>
              </w:rPr>
            </w:pPr>
            <w:r w:rsidRPr="001C372E">
              <w:rPr>
                <w:lang w:val="ro-RO"/>
              </w:rPr>
              <w:t>4.4%</w:t>
            </w:r>
          </w:p>
        </w:tc>
      </w:tr>
      <w:tr w:rsidR="004E1476" w:rsidRPr="001C372E" w:rsidTr="004E1476">
        <w:trPr>
          <w:trHeight w:val="252"/>
        </w:trPr>
        <w:tc>
          <w:tcPr>
            <w:tcW w:w="1891" w:type="dxa"/>
            <w:vMerge w:val="restart"/>
            <w:tcBorders>
              <w:top w:val="single" w:sz="4" w:space="0" w:color="F79546"/>
              <w:left w:val="single" w:sz="4" w:space="0" w:color="F79546"/>
              <w:bottom w:val="single" w:sz="4" w:space="0" w:color="F79546"/>
            </w:tcBorders>
          </w:tcPr>
          <w:p w:rsidR="004E1476" w:rsidRPr="001C372E" w:rsidRDefault="004E1476" w:rsidP="004E1476">
            <w:pPr>
              <w:pStyle w:val="TableParagraph"/>
              <w:spacing w:before="3" w:line="252" w:lineRule="exact"/>
              <w:ind w:left="107" w:right="390"/>
              <w:rPr>
                <w:b/>
                <w:lang w:val="ro-RO"/>
              </w:rPr>
            </w:pPr>
            <w:r w:rsidRPr="001C372E">
              <w:rPr>
                <w:b/>
                <w:lang w:val="ro-RO"/>
              </w:rPr>
              <w:t xml:space="preserve">Bărbații care </w:t>
            </w:r>
            <w:r>
              <w:rPr>
                <w:b/>
                <w:lang w:val="ro-RO"/>
              </w:rPr>
              <w:t>fac</w:t>
            </w:r>
            <w:r w:rsidRPr="001C372E">
              <w:rPr>
                <w:b/>
                <w:lang w:val="ro-RO"/>
              </w:rPr>
              <w:t xml:space="preserve"> sex cu bărbați</w:t>
            </w:r>
          </w:p>
        </w:tc>
        <w:tc>
          <w:tcPr>
            <w:tcW w:w="1574" w:type="dxa"/>
            <w:tcBorders>
              <w:top w:val="single" w:sz="4" w:space="0" w:color="F79546"/>
              <w:bottom w:val="single" w:sz="4" w:space="0" w:color="F79546"/>
            </w:tcBorders>
          </w:tcPr>
          <w:p w:rsidR="004E1476" w:rsidRPr="001C372E" w:rsidRDefault="004E1476" w:rsidP="004E1476">
            <w:pPr>
              <w:pStyle w:val="TableParagraph"/>
              <w:spacing w:line="232" w:lineRule="exact"/>
              <w:ind w:left="110"/>
              <w:rPr>
                <w:lang w:val="ro-RO"/>
              </w:rPr>
            </w:pPr>
            <w:r w:rsidRPr="001C372E">
              <w:rPr>
                <w:lang w:val="ro-RO"/>
              </w:rPr>
              <w:t>Chișinău</w:t>
            </w:r>
          </w:p>
        </w:tc>
        <w:tc>
          <w:tcPr>
            <w:tcW w:w="886" w:type="dxa"/>
            <w:tcBorders>
              <w:top w:val="single" w:sz="4" w:space="0" w:color="F79546"/>
              <w:bottom w:val="single" w:sz="4" w:space="0" w:color="F79546"/>
            </w:tcBorders>
          </w:tcPr>
          <w:p w:rsidR="004E1476" w:rsidRPr="001C372E" w:rsidRDefault="004E1476" w:rsidP="004E1476">
            <w:pPr>
              <w:pStyle w:val="TableParagraph"/>
              <w:spacing w:line="232" w:lineRule="exact"/>
              <w:ind w:left="212" w:right="191"/>
              <w:jc w:val="center"/>
              <w:rPr>
                <w:lang w:val="ro-RO"/>
              </w:rPr>
            </w:pPr>
            <w:r w:rsidRPr="001C372E">
              <w:rPr>
                <w:lang w:val="ro-RO"/>
              </w:rPr>
              <w:t>1,7</w:t>
            </w:r>
          </w:p>
        </w:tc>
        <w:tc>
          <w:tcPr>
            <w:tcW w:w="1455" w:type="dxa"/>
            <w:tcBorders>
              <w:top w:val="single" w:sz="4" w:space="0" w:color="F79546"/>
              <w:bottom w:val="single" w:sz="4" w:space="0" w:color="F79546"/>
            </w:tcBorders>
          </w:tcPr>
          <w:p w:rsidR="004E1476" w:rsidRPr="001C372E" w:rsidRDefault="004E1476" w:rsidP="004E1476">
            <w:pPr>
              <w:pStyle w:val="TableParagraph"/>
              <w:spacing w:line="232" w:lineRule="exact"/>
              <w:ind w:left="203" w:right="268"/>
              <w:jc w:val="center"/>
              <w:rPr>
                <w:lang w:val="ro-RO"/>
              </w:rPr>
            </w:pPr>
            <w:r w:rsidRPr="001C372E">
              <w:rPr>
                <w:lang w:val="ro-RO"/>
              </w:rPr>
              <w:t>5,4</w:t>
            </w:r>
          </w:p>
        </w:tc>
        <w:tc>
          <w:tcPr>
            <w:tcW w:w="1223" w:type="dxa"/>
            <w:tcBorders>
              <w:top w:val="single" w:sz="4" w:space="0" w:color="F79546"/>
              <w:bottom w:val="single" w:sz="4" w:space="0" w:color="F79546"/>
            </w:tcBorders>
          </w:tcPr>
          <w:p w:rsidR="004E1476" w:rsidRPr="001C372E" w:rsidRDefault="004E1476" w:rsidP="004E1476">
            <w:pPr>
              <w:pStyle w:val="TableParagraph"/>
              <w:spacing w:line="232" w:lineRule="exact"/>
              <w:ind w:left="423" w:right="465"/>
              <w:jc w:val="center"/>
              <w:rPr>
                <w:lang w:val="ro-RO"/>
              </w:rPr>
            </w:pPr>
            <w:r w:rsidRPr="001C372E">
              <w:rPr>
                <w:lang w:val="ro-RO"/>
              </w:rPr>
              <w:t>9%</w:t>
            </w:r>
          </w:p>
        </w:tc>
        <w:tc>
          <w:tcPr>
            <w:tcW w:w="2235" w:type="dxa"/>
            <w:tcBorders>
              <w:top w:val="single" w:sz="4" w:space="0" w:color="F79546"/>
              <w:bottom w:val="single" w:sz="4" w:space="0" w:color="F79546"/>
              <w:right w:val="single" w:sz="4" w:space="0" w:color="F79546"/>
            </w:tcBorders>
          </w:tcPr>
          <w:p w:rsidR="004E1476" w:rsidRPr="001C372E" w:rsidRDefault="004E1476" w:rsidP="004E1476">
            <w:pPr>
              <w:pStyle w:val="TableParagraph"/>
              <w:spacing w:line="232" w:lineRule="exact"/>
              <w:ind w:left="345" w:right="249"/>
              <w:jc w:val="center"/>
              <w:rPr>
                <w:lang w:val="ro-RO"/>
              </w:rPr>
            </w:pPr>
            <w:r w:rsidRPr="001C372E">
              <w:rPr>
                <w:lang w:val="ro-RO"/>
              </w:rPr>
              <w:t>11.6%</w:t>
            </w:r>
          </w:p>
        </w:tc>
      </w:tr>
      <w:tr w:rsidR="004E1476" w:rsidRPr="001C372E" w:rsidTr="004E1476">
        <w:trPr>
          <w:trHeight w:val="253"/>
        </w:trPr>
        <w:tc>
          <w:tcPr>
            <w:tcW w:w="1891" w:type="dxa"/>
            <w:vMerge/>
            <w:tcBorders>
              <w:top w:val="nil"/>
              <w:left w:val="single" w:sz="4" w:space="0" w:color="F79546"/>
              <w:bottom w:val="single" w:sz="4" w:space="0" w:color="F79546"/>
            </w:tcBorders>
          </w:tcPr>
          <w:p w:rsidR="004E1476" w:rsidRPr="001C372E" w:rsidRDefault="004E1476" w:rsidP="004E1476">
            <w:pPr>
              <w:rPr>
                <w:rFonts w:ascii="Times New Roman" w:hAnsi="Times New Roman" w:cs="Times New Roman"/>
                <w:sz w:val="2"/>
                <w:szCs w:val="2"/>
                <w:lang w:val="ro-RO"/>
              </w:rPr>
            </w:pPr>
          </w:p>
        </w:tc>
        <w:tc>
          <w:tcPr>
            <w:tcW w:w="1574" w:type="dxa"/>
            <w:tcBorders>
              <w:top w:val="single" w:sz="4" w:space="0" w:color="F79546"/>
              <w:bottom w:val="single" w:sz="4" w:space="0" w:color="F79546"/>
            </w:tcBorders>
          </w:tcPr>
          <w:p w:rsidR="004E1476" w:rsidRPr="001C372E" w:rsidRDefault="004E1476" w:rsidP="004E1476">
            <w:pPr>
              <w:pStyle w:val="TableParagraph"/>
              <w:spacing w:line="234" w:lineRule="exact"/>
              <w:ind w:left="110"/>
              <w:rPr>
                <w:lang w:val="ro-RO"/>
              </w:rPr>
            </w:pPr>
            <w:r w:rsidRPr="001C372E">
              <w:rPr>
                <w:lang w:val="ro-RO"/>
              </w:rPr>
              <w:t>Bălți</w:t>
            </w:r>
          </w:p>
        </w:tc>
        <w:tc>
          <w:tcPr>
            <w:tcW w:w="886" w:type="dxa"/>
            <w:tcBorders>
              <w:top w:val="single" w:sz="4" w:space="0" w:color="F79546"/>
              <w:bottom w:val="single" w:sz="4" w:space="0" w:color="F79546"/>
            </w:tcBorders>
          </w:tcPr>
          <w:p w:rsidR="004E1476" w:rsidRPr="001C372E" w:rsidRDefault="004E1476" w:rsidP="004E1476">
            <w:pPr>
              <w:pStyle w:val="TableParagraph"/>
              <w:spacing w:line="234" w:lineRule="exact"/>
              <w:ind w:left="212" w:right="191"/>
              <w:jc w:val="center"/>
              <w:rPr>
                <w:lang w:val="ro-RO"/>
              </w:rPr>
            </w:pPr>
            <w:r w:rsidRPr="001C372E">
              <w:rPr>
                <w:lang w:val="ro-RO"/>
              </w:rPr>
              <w:t>0,2</w:t>
            </w:r>
          </w:p>
        </w:tc>
        <w:tc>
          <w:tcPr>
            <w:tcW w:w="1455" w:type="dxa"/>
            <w:tcBorders>
              <w:top w:val="single" w:sz="4" w:space="0" w:color="F79546"/>
              <w:bottom w:val="single" w:sz="4" w:space="0" w:color="F79546"/>
            </w:tcBorders>
          </w:tcPr>
          <w:p w:rsidR="004E1476" w:rsidRPr="001C372E" w:rsidRDefault="004E1476" w:rsidP="004E1476">
            <w:pPr>
              <w:pStyle w:val="TableParagraph"/>
              <w:spacing w:line="234" w:lineRule="exact"/>
              <w:ind w:left="203" w:right="268"/>
              <w:jc w:val="center"/>
              <w:rPr>
                <w:lang w:val="ro-RO"/>
              </w:rPr>
            </w:pPr>
            <w:r w:rsidRPr="001C372E">
              <w:rPr>
                <w:lang w:val="ro-RO"/>
              </w:rPr>
              <w:t>8,2</w:t>
            </w:r>
          </w:p>
        </w:tc>
        <w:tc>
          <w:tcPr>
            <w:tcW w:w="1223" w:type="dxa"/>
            <w:tcBorders>
              <w:top w:val="single" w:sz="4" w:space="0" w:color="F79546"/>
              <w:bottom w:val="single" w:sz="4" w:space="0" w:color="F79546"/>
            </w:tcBorders>
          </w:tcPr>
          <w:p w:rsidR="004E1476" w:rsidRPr="001C372E" w:rsidRDefault="004E1476" w:rsidP="004E1476">
            <w:pPr>
              <w:pStyle w:val="TableParagraph"/>
              <w:spacing w:line="234" w:lineRule="exact"/>
              <w:ind w:left="358"/>
              <w:rPr>
                <w:lang w:val="ro-RO"/>
              </w:rPr>
            </w:pPr>
            <w:r w:rsidRPr="001C372E">
              <w:rPr>
                <w:lang w:val="ro-RO"/>
              </w:rPr>
              <w:t>4.1%</w:t>
            </w:r>
          </w:p>
        </w:tc>
        <w:tc>
          <w:tcPr>
            <w:tcW w:w="2235" w:type="dxa"/>
            <w:tcBorders>
              <w:top w:val="single" w:sz="4" w:space="0" w:color="F79546"/>
              <w:bottom w:val="single" w:sz="4" w:space="0" w:color="F79546"/>
              <w:right w:val="single" w:sz="4" w:space="0" w:color="F79546"/>
            </w:tcBorders>
          </w:tcPr>
          <w:p w:rsidR="004E1476" w:rsidRPr="001C372E" w:rsidRDefault="004E1476" w:rsidP="004E1476">
            <w:pPr>
              <w:pStyle w:val="TableParagraph"/>
              <w:spacing w:line="234" w:lineRule="exact"/>
              <w:ind w:left="345" w:right="249"/>
              <w:jc w:val="center"/>
              <w:rPr>
                <w:lang w:val="ro-RO"/>
              </w:rPr>
            </w:pPr>
            <w:r w:rsidRPr="001C372E">
              <w:rPr>
                <w:lang w:val="ro-RO"/>
              </w:rPr>
              <w:t>8.4%</w:t>
            </w:r>
          </w:p>
        </w:tc>
      </w:tr>
      <w:tr w:rsidR="004E1476" w:rsidRPr="001C372E" w:rsidTr="004E1476">
        <w:trPr>
          <w:trHeight w:val="506"/>
        </w:trPr>
        <w:tc>
          <w:tcPr>
            <w:tcW w:w="1891" w:type="dxa"/>
            <w:tcBorders>
              <w:top w:val="single" w:sz="4" w:space="0" w:color="F79546"/>
              <w:left w:val="single" w:sz="4" w:space="0" w:color="F79546"/>
              <w:bottom w:val="single" w:sz="4" w:space="0" w:color="F79546"/>
            </w:tcBorders>
          </w:tcPr>
          <w:p w:rsidR="004E1476" w:rsidRPr="001C372E" w:rsidRDefault="004E1476" w:rsidP="004E1476">
            <w:pPr>
              <w:pStyle w:val="TableParagraph"/>
              <w:spacing w:line="251" w:lineRule="exact"/>
              <w:ind w:left="107"/>
              <w:rPr>
                <w:b/>
                <w:lang w:val="ro-RO"/>
              </w:rPr>
            </w:pPr>
            <w:r w:rsidRPr="001C372E">
              <w:rPr>
                <w:b/>
                <w:lang w:val="ro-RO"/>
              </w:rPr>
              <w:t>Deținuții</w:t>
            </w:r>
          </w:p>
        </w:tc>
        <w:tc>
          <w:tcPr>
            <w:tcW w:w="1574" w:type="dxa"/>
            <w:tcBorders>
              <w:top w:val="single" w:sz="4" w:space="0" w:color="F79546"/>
              <w:bottom w:val="single" w:sz="4" w:space="0" w:color="F79546"/>
            </w:tcBorders>
          </w:tcPr>
          <w:p w:rsidR="004E1476" w:rsidRPr="001C372E" w:rsidRDefault="004E1476" w:rsidP="004E1476">
            <w:pPr>
              <w:pStyle w:val="TableParagraph"/>
              <w:spacing w:line="246" w:lineRule="exact"/>
              <w:ind w:left="110"/>
              <w:rPr>
                <w:lang w:val="ro-RO"/>
              </w:rPr>
            </w:pPr>
            <w:r w:rsidRPr="001C372E">
              <w:rPr>
                <w:lang w:val="ro-RO"/>
              </w:rPr>
              <w:t>Malul drept al</w:t>
            </w:r>
          </w:p>
          <w:p w:rsidR="004E1476" w:rsidRPr="001C372E" w:rsidRDefault="004E1476" w:rsidP="004E1476">
            <w:pPr>
              <w:pStyle w:val="TableParagraph"/>
              <w:spacing w:line="240" w:lineRule="exact"/>
              <w:ind w:left="110"/>
              <w:rPr>
                <w:lang w:val="ro-RO"/>
              </w:rPr>
            </w:pPr>
            <w:r w:rsidRPr="001C372E">
              <w:rPr>
                <w:lang w:val="ro-RO"/>
              </w:rPr>
              <w:t>Nistrului</w:t>
            </w:r>
          </w:p>
        </w:tc>
        <w:tc>
          <w:tcPr>
            <w:tcW w:w="886" w:type="dxa"/>
            <w:tcBorders>
              <w:top w:val="single" w:sz="4" w:space="0" w:color="F79546"/>
              <w:bottom w:val="single" w:sz="4" w:space="0" w:color="F79546"/>
            </w:tcBorders>
          </w:tcPr>
          <w:p w:rsidR="004E1476" w:rsidRPr="001C372E" w:rsidRDefault="004E1476" w:rsidP="004E1476">
            <w:pPr>
              <w:pStyle w:val="TableParagraph"/>
              <w:spacing w:line="247" w:lineRule="exact"/>
              <w:ind w:left="212" w:right="191"/>
              <w:jc w:val="center"/>
              <w:rPr>
                <w:lang w:val="ro-RO"/>
              </w:rPr>
            </w:pPr>
            <w:r w:rsidRPr="001C372E">
              <w:rPr>
                <w:lang w:val="ro-RO"/>
              </w:rPr>
              <w:t>3,4</w:t>
            </w:r>
          </w:p>
        </w:tc>
        <w:tc>
          <w:tcPr>
            <w:tcW w:w="1455" w:type="dxa"/>
            <w:tcBorders>
              <w:top w:val="single" w:sz="4" w:space="0" w:color="F79546"/>
              <w:bottom w:val="single" w:sz="4" w:space="0" w:color="F79546"/>
            </w:tcBorders>
          </w:tcPr>
          <w:p w:rsidR="004E1476" w:rsidRPr="001C372E" w:rsidRDefault="004E1476" w:rsidP="004E1476">
            <w:pPr>
              <w:pStyle w:val="TableParagraph"/>
              <w:spacing w:line="247" w:lineRule="exact"/>
              <w:ind w:left="203" w:right="268"/>
              <w:jc w:val="center"/>
              <w:rPr>
                <w:lang w:val="ro-RO"/>
              </w:rPr>
            </w:pPr>
            <w:r w:rsidRPr="001C372E">
              <w:rPr>
                <w:lang w:val="ro-RO"/>
              </w:rPr>
              <w:t>1,9</w:t>
            </w:r>
          </w:p>
        </w:tc>
        <w:tc>
          <w:tcPr>
            <w:tcW w:w="1223" w:type="dxa"/>
            <w:tcBorders>
              <w:top w:val="single" w:sz="4" w:space="0" w:color="F79546"/>
              <w:bottom w:val="single" w:sz="4" w:space="0" w:color="F79546"/>
            </w:tcBorders>
          </w:tcPr>
          <w:p w:rsidR="004E1476" w:rsidRPr="001C372E" w:rsidRDefault="004E1476" w:rsidP="004E1476">
            <w:pPr>
              <w:pStyle w:val="TableParagraph"/>
              <w:rPr>
                <w:lang w:val="ro-RO"/>
              </w:rPr>
            </w:pPr>
          </w:p>
        </w:tc>
        <w:tc>
          <w:tcPr>
            <w:tcW w:w="2235" w:type="dxa"/>
            <w:tcBorders>
              <w:top w:val="single" w:sz="4" w:space="0" w:color="F79546"/>
              <w:bottom w:val="single" w:sz="4" w:space="0" w:color="F79546"/>
              <w:right w:val="single" w:sz="4" w:space="0" w:color="F79546"/>
            </w:tcBorders>
          </w:tcPr>
          <w:p w:rsidR="004E1476" w:rsidRPr="001C372E" w:rsidRDefault="004E1476" w:rsidP="004E1476">
            <w:pPr>
              <w:pStyle w:val="TableParagraph"/>
              <w:spacing w:line="247" w:lineRule="exact"/>
              <w:ind w:left="345" w:right="247"/>
              <w:jc w:val="center"/>
              <w:rPr>
                <w:lang w:val="ro-RO"/>
              </w:rPr>
            </w:pPr>
            <w:r w:rsidRPr="001C372E">
              <w:rPr>
                <w:lang w:val="ro-RO"/>
              </w:rPr>
              <w:t>N/A</w:t>
            </w:r>
          </w:p>
        </w:tc>
      </w:tr>
    </w:tbl>
    <w:p w:rsidR="00A16AE4" w:rsidRPr="001C372E" w:rsidRDefault="00A16AE4" w:rsidP="00A16AE4">
      <w:pPr>
        <w:pStyle w:val="BodyText"/>
        <w:spacing w:before="4" w:after="1"/>
        <w:rPr>
          <w:rFonts w:ascii="Times New Roman" w:hAnsi="Times New Roman" w:cs="Times New Roman"/>
          <w:b/>
          <w:i/>
          <w:sz w:val="17"/>
          <w:lang w:val="ro-RO"/>
        </w:rPr>
      </w:pPr>
    </w:p>
    <w:p w:rsidR="00A16AE4" w:rsidRPr="001C372E" w:rsidRDefault="00A16AE4" w:rsidP="00A16AE4">
      <w:pPr>
        <w:pStyle w:val="BodyText"/>
        <w:rPr>
          <w:rFonts w:ascii="Times New Roman" w:hAnsi="Times New Roman" w:cs="Times New Roman"/>
          <w:b/>
          <w:i/>
          <w:sz w:val="26"/>
          <w:lang w:val="ro-RO"/>
        </w:rPr>
      </w:pPr>
    </w:p>
    <w:p w:rsidR="00A16AE4" w:rsidRPr="001C372E" w:rsidRDefault="00A16AE4" w:rsidP="00A16AE4">
      <w:pPr>
        <w:pStyle w:val="BodyText"/>
        <w:spacing w:before="11"/>
        <w:rPr>
          <w:rFonts w:ascii="Times New Roman" w:hAnsi="Times New Roman" w:cs="Times New Roman"/>
          <w:b/>
          <w:i/>
          <w:lang w:val="ro-RO"/>
        </w:rPr>
      </w:pPr>
    </w:p>
    <w:p w:rsidR="00A16AE4" w:rsidRPr="001C372E" w:rsidRDefault="00A16AE4" w:rsidP="004E1476">
      <w:pPr>
        <w:pStyle w:val="ListParagraph"/>
        <w:widowControl w:val="0"/>
        <w:numPr>
          <w:ilvl w:val="0"/>
          <w:numId w:val="2"/>
        </w:numPr>
        <w:tabs>
          <w:tab w:val="left" w:pos="993"/>
        </w:tabs>
        <w:autoSpaceDE w:val="0"/>
        <w:autoSpaceDN w:val="0"/>
        <w:spacing w:before="66" w:after="0" w:line="242" w:lineRule="auto"/>
        <w:ind w:left="567" w:right="464" w:firstLine="0"/>
        <w:contextualSpacing w:val="0"/>
        <w:jc w:val="both"/>
        <w:rPr>
          <w:rFonts w:ascii="Times New Roman" w:hAnsi="Times New Roman" w:cs="Times New Roman"/>
          <w:sz w:val="24"/>
          <w:lang w:val="ro-RO"/>
        </w:rPr>
      </w:pPr>
      <w:r w:rsidRPr="001C372E">
        <w:rPr>
          <w:rFonts w:ascii="Times New Roman" w:hAnsi="Times New Roman" w:cs="Times New Roman"/>
          <w:sz w:val="24"/>
          <w:lang w:val="ro-RO"/>
        </w:rPr>
        <w:t xml:space="preserve">În ultimii ani, epidemia HIV a rămas concentrată din cauza a doi factori: continuarea epidemiei în rândul persoanelor care injectează droguri și a partenerilor lor sexuali, cu un număr relativ mare de femei cu transmitere heterosexuală a HIV, și a epidemiei în rândul bărbaților care </w:t>
      </w:r>
      <w:r w:rsidR="00A17D3C">
        <w:rPr>
          <w:rFonts w:ascii="Times New Roman" w:hAnsi="Times New Roman" w:cs="Times New Roman"/>
          <w:sz w:val="24"/>
          <w:lang w:val="ro-RO"/>
        </w:rPr>
        <w:t>fac</w:t>
      </w:r>
      <w:r w:rsidRPr="001C372E">
        <w:rPr>
          <w:rFonts w:ascii="Times New Roman" w:hAnsi="Times New Roman" w:cs="Times New Roman"/>
          <w:sz w:val="24"/>
          <w:lang w:val="ro-RO"/>
        </w:rPr>
        <w:t xml:space="preserve"> sex cu bărbați, ceea ce contribuie la creșterea infectării cu HIV în rândul bărbaților.</w:t>
      </w:r>
    </w:p>
    <w:p w:rsidR="00A16AE4" w:rsidRPr="001C372E" w:rsidRDefault="00A16AE4" w:rsidP="00A16AE4">
      <w:pPr>
        <w:pStyle w:val="BodyText"/>
        <w:spacing w:before="9"/>
        <w:rPr>
          <w:rFonts w:ascii="Times New Roman" w:hAnsi="Times New Roman" w:cs="Times New Roman"/>
          <w:sz w:val="23"/>
          <w:lang w:val="ro-RO"/>
        </w:rPr>
      </w:pPr>
    </w:p>
    <w:p w:rsidR="00A16AE4" w:rsidRPr="001C372E" w:rsidRDefault="00A16AE4" w:rsidP="004E1476">
      <w:pPr>
        <w:pStyle w:val="ListParagraph"/>
        <w:widowControl w:val="0"/>
        <w:numPr>
          <w:ilvl w:val="0"/>
          <w:numId w:val="2"/>
        </w:numPr>
        <w:autoSpaceDE w:val="0"/>
        <w:autoSpaceDN w:val="0"/>
        <w:spacing w:before="66" w:after="0" w:line="240" w:lineRule="auto"/>
        <w:ind w:left="567" w:right="305" w:firstLine="0"/>
        <w:jc w:val="both"/>
        <w:rPr>
          <w:rFonts w:ascii="Times New Roman" w:hAnsi="Times New Roman" w:cs="Times New Roman"/>
          <w:lang w:val="ro-RO"/>
        </w:rPr>
      </w:pPr>
      <w:r w:rsidRPr="001C372E">
        <w:rPr>
          <w:rFonts w:ascii="Times New Roman" w:hAnsi="Times New Roman" w:cs="Times New Roman"/>
          <w:sz w:val="24"/>
          <w:lang w:val="ro-RO"/>
        </w:rPr>
        <w:t xml:space="preserve">Răspunsul la epidemia HIV este monitorizat de baze de date separate cu interacțiuni deseori limitate între ele, ceea ce complică colectarea, analiza și utilizarea datelor pentru evaluarea măsurilor de răspuns și formularea ulterioară a politicilor. Lipsa unei baze de date de tratament integrate împiedică răspunsul la timp și rapid al centrelor ART la situația în schimbare a pacienților, mai ales atunci când călătoresc sau își schimbă domiciliul. Au fost observate dificultăți în transferul de la un centru TARV la altul. Printre pacienți există mulți reprezentanți ai </w:t>
      </w:r>
      <w:r w:rsidR="00EB2257" w:rsidRPr="001C372E">
        <w:rPr>
          <w:rFonts w:ascii="Times New Roman" w:hAnsi="Times New Roman" w:cs="Times New Roman"/>
          <w:sz w:val="24"/>
          <w:lang w:val="ro-RO"/>
        </w:rPr>
        <w:t>populației</w:t>
      </w:r>
      <w:r w:rsidRPr="001C372E">
        <w:rPr>
          <w:rFonts w:ascii="Times New Roman" w:hAnsi="Times New Roman" w:cs="Times New Roman"/>
          <w:sz w:val="24"/>
          <w:lang w:val="ro-RO"/>
        </w:rPr>
        <w:t xml:space="preserve"> mobile(muncitori </w:t>
      </w:r>
      <w:r w:rsidR="00EB2257" w:rsidRPr="001C372E">
        <w:rPr>
          <w:rFonts w:ascii="Times New Roman" w:hAnsi="Times New Roman" w:cs="Times New Roman"/>
          <w:sz w:val="24"/>
          <w:lang w:val="ro-RO"/>
        </w:rPr>
        <w:t>emigranți</w:t>
      </w:r>
      <w:r w:rsidRPr="001C372E">
        <w:rPr>
          <w:rFonts w:ascii="Times New Roman" w:hAnsi="Times New Roman" w:cs="Times New Roman"/>
          <w:sz w:val="24"/>
          <w:lang w:val="ro-RO"/>
        </w:rPr>
        <w:t xml:space="preserve"> sezonieri) care la fel au un risc sporit de infectare cu HIV</w:t>
      </w:r>
    </w:p>
    <w:p w:rsidR="00CE41F1" w:rsidRPr="001C372E" w:rsidRDefault="00CE41F1" w:rsidP="00FE1418">
      <w:pPr>
        <w:pStyle w:val="ListParagraph"/>
        <w:widowControl w:val="0"/>
        <w:tabs>
          <w:tab w:val="left" w:pos="1843"/>
        </w:tabs>
        <w:autoSpaceDE w:val="0"/>
        <w:autoSpaceDN w:val="0"/>
        <w:spacing w:before="66" w:after="0" w:line="240" w:lineRule="auto"/>
        <w:ind w:left="1879" w:right="305"/>
        <w:jc w:val="center"/>
        <w:rPr>
          <w:rFonts w:ascii="Times New Roman" w:hAnsi="Times New Roman" w:cs="Times New Roman"/>
          <w:sz w:val="28"/>
          <w:szCs w:val="28"/>
          <w:lang w:val="ro-RO"/>
        </w:rPr>
      </w:pPr>
      <w:r w:rsidRPr="001C372E">
        <w:rPr>
          <w:rFonts w:ascii="Times New Roman" w:hAnsi="Times New Roman" w:cs="Times New Roman"/>
          <w:sz w:val="28"/>
          <w:szCs w:val="28"/>
          <w:lang w:val="ro-RO"/>
        </w:rPr>
        <w:t>Prevenirea</w:t>
      </w:r>
    </w:p>
    <w:p w:rsidR="00CE41F1" w:rsidRPr="001C372E" w:rsidRDefault="00CE41F1" w:rsidP="004E1476">
      <w:pPr>
        <w:pStyle w:val="ListParagraph"/>
        <w:widowControl w:val="0"/>
        <w:numPr>
          <w:ilvl w:val="0"/>
          <w:numId w:val="2"/>
        </w:numPr>
        <w:tabs>
          <w:tab w:val="left" w:pos="993"/>
        </w:tabs>
        <w:autoSpaceDE w:val="0"/>
        <w:autoSpaceDN w:val="0"/>
        <w:spacing w:before="244" w:after="0" w:line="240" w:lineRule="auto"/>
        <w:ind w:left="567" w:right="304" w:firstLine="0"/>
        <w:jc w:val="both"/>
        <w:rPr>
          <w:rFonts w:ascii="Times New Roman" w:hAnsi="Times New Roman" w:cs="Times New Roman"/>
          <w:sz w:val="24"/>
          <w:lang w:val="ro-RO"/>
        </w:rPr>
      </w:pPr>
      <w:r w:rsidRPr="001C372E">
        <w:rPr>
          <w:rFonts w:ascii="Times New Roman" w:hAnsi="Times New Roman" w:cs="Times New Roman"/>
          <w:sz w:val="24"/>
          <w:lang w:val="ro-RO"/>
        </w:rPr>
        <w:t>Serviciile de prevenire a HIV pentru reprezentanții grupului de risc sunt furnizate de organizații neguvernamentale, fiind caracterizate printr-o abordare integrată și sunt implementate ținând cont de abordări sensibile la gen și includ o serie de activități: informarea, consultarea, referirea și orientarea beneficiarilor pentru a primi asistență specializată etc.</w:t>
      </w:r>
    </w:p>
    <w:p w:rsidR="00CE41F1" w:rsidRDefault="00CE41F1" w:rsidP="004E1476">
      <w:pPr>
        <w:pStyle w:val="ListParagraph"/>
        <w:widowControl w:val="0"/>
        <w:numPr>
          <w:ilvl w:val="0"/>
          <w:numId w:val="2"/>
        </w:numPr>
        <w:tabs>
          <w:tab w:val="left" w:pos="567"/>
          <w:tab w:val="left" w:pos="993"/>
        </w:tabs>
        <w:autoSpaceDE w:val="0"/>
        <w:autoSpaceDN w:val="0"/>
        <w:spacing w:after="0" w:line="240" w:lineRule="auto"/>
        <w:ind w:left="567" w:right="305" w:firstLine="0"/>
        <w:contextualSpacing w:val="0"/>
        <w:jc w:val="both"/>
        <w:rPr>
          <w:rFonts w:ascii="Times New Roman" w:hAnsi="Times New Roman" w:cs="Times New Roman"/>
          <w:sz w:val="24"/>
          <w:lang w:val="ro-RO"/>
        </w:rPr>
      </w:pPr>
      <w:r w:rsidRPr="001C372E">
        <w:rPr>
          <w:rFonts w:ascii="Times New Roman" w:hAnsi="Times New Roman" w:cs="Times New Roman"/>
          <w:sz w:val="24"/>
          <w:lang w:val="ro-RO"/>
        </w:rPr>
        <w:t>Serviciile de prevenire acordate grupurilor de risc începând cu 2016 se bazează pe „Standardele de calitate pentru serviciile de prevenire a HIV pentru populațiile țintă”, aprobate prin ordinul nr. 996 din 23/12/2015, care prevede principii de bază pentru prevenirea HIV, pentru reducerea răspândirii HIV printre populațiile cheie și oferirea standardelor minime de calitate pentru organizarea serviciilor de prevenire a HIV în rândul populațiilor cheie.</w:t>
      </w:r>
    </w:p>
    <w:p w:rsidR="004E1476" w:rsidRPr="001C372E" w:rsidRDefault="004E1476" w:rsidP="004E1476">
      <w:pPr>
        <w:pStyle w:val="ListParagraph"/>
        <w:widowControl w:val="0"/>
        <w:tabs>
          <w:tab w:val="left" w:pos="567"/>
          <w:tab w:val="left" w:pos="993"/>
        </w:tabs>
        <w:autoSpaceDE w:val="0"/>
        <w:autoSpaceDN w:val="0"/>
        <w:spacing w:after="0" w:line="240" w:lineRule="auto"/>
        <w:ind w:left="567" w:right="305"/>
        <w:contextualSpacing w:val="0"/>
        <w:jc w:val="both"/>
        <w:rPr>
          <w:rFonts w:ascii="Times New Roman" w:hAnsi="Times New Roman" w:cs="Times New Roman"/>
          <w:sz w:val="24"/>
          <w:lang w:val="ro-RO"/>
        </w:rPr>
      </w:pPr>
    </w:p>
    <w:p w:rsidR="00CE41F1" w:rsidRPr="001C372E" w:rsidRDefault="00CE41F1" w:rsidP="004E1476">
      <w:pPr>
        <w:pStyle w:val="ListParagraph"/>
        <w:widowControl w:val="0"/>
        <w:numPr>
          <w:ilvl w:val="0"/>
          <w:numId w:val="2"/>
        </w:numPr>
        <w:tabs>
          <w:tab w:val="left" w:pos="567"/>
          <w:tab w:val="left" w:pos="993"/>
        </w:tabs>
        <w:autoSpaceDE w:val="0"/>
        <w:autoSpaceDN w:val="0"/>
        <w:spacing w:after="0" w:line="240" w:lineRule="auto"/>
        <w:ind w:left="567" w:right="306" w:firstLine="0"/>
        <w:contextualSpacing w:val="0"/>
        <w:jc w:val="both"/>
        <w:rPr>
          <w:rFonts w:ascii="Times New Roman" w:hAnsi="Times New Roman" w:cs="Times New Roman"/>
          <w:sz w:val="24"/>
          <w:lang w:val="ro-RO"/>
        </w:rPr>
      </w:pPr>
      <w:r w:rsidRPr="001C372E">
        <w:rPr>
          <w:rFonts w:ascii="Times New Roman" w:hAnsi="Times New Roman" w:cs="Times New Roman"/>
          <w:sz w:val="24"/>
          <w:lang w:val="ro-RO"/>
        </w:rPr>
        <w:t>În 2019, acest document a fost revizuit și au fost introduse o serie de inovații, în special:</w:t>
      </w:r>
    </w:p>
    <w:p w:rsidR="00CE41F1" w:rsidRPr="004E1476" w:rsidRDefault="00CE41F1" w:rsidP="004E1476">
      <w:pPr>
        <w:pStyle w:val="ListParagraph"/>
        <w:widowControl w:val="0"/>
        <w:numPr>
          <w:ilvl w:val="1"/>
          <w:numId w:val="33"/>
        </w:numPr>
        <w:tabs>
          <w:tab w:val="left" w:pos="567"/>
          <w:tab w:val="left" w:pos="2823"/>
        </w:tabs>
        <w:autoSpaceDE w:val="0"/>
        <w:autoSpaceDN w:val="0"/>
        <w:spacing w:before="5" w:after="0" w:line="237" w:lineRule="auto"/>
        <w:ind w:left="1418" w:right="312" w:hanging="284"/>
        <w:jc w:val="both"/>
        <w:rPr>
          <w:rFonts w:ascii="Times New Roman" w:hAnsi="Times New Roman" w:cs="Times New Roman"/>
          <w:sz w:val="24"/>
          <w:lang w:val="ro-RO"/>
        </w:rPr>
      </w:pPr>
      <w:r w:rsidRPr="004E1476">
        <w:rPr>
          <w:rFonts w:ascii="Times New Roman" w:hAnsi="Times New Roman" w:cs="Times New Roman"/>
          <w:sz w:val="24"/>
          <w:lang w:val="ro-RO"/>
        </w:rPr>
        <w:t>o descriere detaliată a tuturor serviciilor preventive, precum și noile abordări față de furnizarea de servicii pentru reprezentanții tuturor populațiilor cheie</w:t>
      </w:r>
      <w:r w:rsidR="004E1476" w:rsidRPr="004E1476">
        <w:rPr>
          <w:rFonts w:ascii="Times New Roman" w:hAnsi="Times New Roman" w:cs="Times New Roman"/>
          <w:sz w:val="24"/>
          <w:lang w:val="ro-RO"/>
        </w:rPr>
        <w:t>;</w:t>
      </w:r>
    </w:p>
    <w:p w:rsidR="00CE41F1" w:rsidRPr="001C372E" w:rsidRDefault="00E6015C" w:rsidP="004E1476">
      <w:pPr>
        <w:pStyle w:val="ListParagraph"/>
        <w:widowControl w:val="0"/>
        <w:numPr>
          <w:ilvl w:val="1"/>
          <w:numId w:val="33"/>
        </w:numPr>
        <w:tabs>
          <w:tab w:val="left" w:pos="567"/>
          <w:tab w:val="left" w:pos="2823"/>
        </w:tabs>
        <w:autoSpaceDE w:val="0"/>
        <w:autoSpaceDN w:val="0"/>
        <w:spacing w:before="5" w:after="0" w:line="237" w:lineRule="auto"/>
        <w:ind w:left="1418" w:right="312" w:hanging="284"/>
        <w:jc w:val="both"/>
        <w:rPr>
          <w:rFonts w:ascii="Times New Roman" w:hAnsi="Times New Roman" w:cs="Times New Roman"/>
          <w:sz w:val="24"/>
          <w:lang w:val="ro-RO"/>
        </w:rPr>
      </w:pPr>
      <w:r w:rsidRPr="001C372E">
        <w:rPr>
          <w:rFonts w:ascii="Times New Roman" w:hAnsi="Times New Roman" w:cs="Times New Roman"/>
          <w:sz w:val="24"/>
          <w:lang w:val="ro-RO"/>
        </w:rPr>
        <w:t xml:space="preserve"> </w:t>
      </w:r>
      <w:r w:rsidR="00CE41F1" w:rsidRPr="001C372E">
        <w:rPr>
          <w:rFonts w:ascii="Times New Roman" w:hAnsi="Times New Roman" w:cs="Times New Roman"/>
          <w:sz w:val="24"/>
          <w:lang w:val="ro-RO"/>
        </w:rPr>
        <w:t xml:space="preserve">toate serviciile de prevenire a HIV, furnizate persoanelor expuse riscului, au fost împărțite în elemente de bază (obligatorii) și suplimentare (după necesitate, în funcție de </w:t>
      </w:r>
      <w:r w:rsidR="00CE41F1" w:rsidRPr="001C372E">
        <w:rPr>
          <w:rFonts w:ascii="Times New Roman" w:hAnsi="Times New Roman" w:cs="Times New Roman"/>
          <w:sz w:val="24"/>
          <w:lang w:val="ro-RO"/>
        </w:rPr>
        <w:lastRenderedPageBreak/>
        <w:t>nevoile beneficiarului);</w:t>
      </w:r>
    </w:p>
    <w:p w:rsidR="00CE41F1" w:rsidRPr="001C372E" w:rsidRDefault="00E6015C" w:rsidP="004E1476">
      <w:pPr>
        <w:pStyle w:val="ListParagraph"/>
        <w:widowControl w:val="0"/>
        <w:numPr>
          <w:ilvl w:val="1"/>
          <w:numId w:val="33"/>
        </w:numPr>
        <w:tabs>
          <w:tab w:val="left" w:pos="567"/>
          <w:tab w:val="left" w:pos="2823"/>
        </w:tabs>
        <w:autoSpaceDE w:val="0"/>
        <w:autoSpaceDN w:val="0"/>
        <w:spacing w:before="5" w:after="0" w:line="237" w:lineRule="auto"/>
        <w:ind w:left="1418" w:right="312" w:hanging="284"/>
        <w:jc w:val="both"/>
        <w:rPr>
          <w:rFonts w:ascii="Times New Roman" w:hAnsi="Times New Roman" w:cs="Times New Roman"/>
          <w:sz w:val="24"/>
          <w:lang w:val="ro-RO"/>
        </w:rPr>
      </w:pPr>
      <w:r w:rsidRPr="001C372E">
        <w:rPr>
          <w:rFonts w:ascii="Times New Roman" w:hAnsi="Times New Roman" w:cs="Times New Roman"/>
          <w:sz w:val="24"/>
          <w:lang w:val="ro-RO"/>
        </w:rPr>
        <w:t xml:space="preserve"> </w:t>
      </w:r>
      <w:r w:rsidR="00CE41F1" w:rsidRPr="001C372E">
        <w:rPr>
          <w:rFonts w:ascii="Times New Roman" w:hAnsi="Times New Roman" w:cs="Times New Roman"/>
          <w:sz w:val="24"/>
          <w:lang w:val="ro-RO"/>
        </w:rPr>
        <w:t>particularități pentru furnizarea serviciilor de prevenire a HIV consumatorilor de droguri neinjectabile;</w:t>
      </w:r>
    </w:p>
    <w:p w:rsidR="00CE41F1" w:rsidRPr="001C372E" w:rsidRDefault="00E6015C" w:rsidP="004E1476">
      <w:pPr>
        <w:pStyle w:val="ListParagraph"/>
        <w:widowControl w:val="0"/>
        <w:numPr>
          <w:ilvl w:val="1"/>
          <w:numId w:val="33"/>
        </w:numPr>
        <w:tabs>
          <w:tab w:val="left" w:pos="567"/>
          <w:tab w:val="left" w:pos="2823"/>
        </w:tabs>
        <w:autoSpaceDE w:val="0"/>
        <w:autoSpaceDN w:val="0"/>
        <w:spacing w:before="5" w:after="0" w:line="237" w:lineRule="auto"/>
        <w:ind w:left="1418" w:right="312" w:hanging="284"/>
        <w:jc w:val="both"/>
        <w:rPr>
          <w:rFonts w:ascii="Times New Roman" w:hAnsi="Times New Roman" w:cs="Times New Roman"/>
          <w:sz w:val="24"/>
          <w:lang w:val="ro-RO"/>
        </w:rPr>
      </w:pPr>
      <w:r w:rsidRPr="001C372E">
        <w:rPr>
          <w:rFonts w:ascii="Times New Roman" w:hAnsi="Times New Roman" w:cs="Times New Roman"/>
          <w:sz w:val="24"/>
          <w:lang w:val="ro-RO"/>
        </w:rPr>
        <w:t xml:space="preserve"> </w:t>
      </w:r>
      <w:r w:rsidR="00CE41F1" w:rsidRPr="001C372E">
        <w:rPr>
          <w:rFonts w:ascii="Times New Roman" w:hAnsi="Times New Roman" w:cs="Times New Roman"/>
          <w:sz w:val="24"/>
          <w:lang w:val="ro-RO"/>
        </w:rPr>
        <w:t>particularități pentru furnizarea serviciilor de prevenire a HIV persoanelor transsexuale;</w:t>
      </w:r>
    </w:p>
    <w:p w:rsidR="00CE41F1" w:rsidRPr="001C372E" w:rsidRDefault="00E6015C" w:rsidP="004E1476">
      <w:pPr>
        <w:pStyle w:val="ListParagraph"/>
        <w:widowControl w:val="0"/>
        <w:numPr>
          <w:ilvl w:val="1"/>
          <w:numId w:val="33"/>
        </w:numPr>
        <w:tabs>
          <w:tab w:val="left" w:pos="567"/>
        </w:tabs>
        <w:autoSpaceDE w:val="0"/>
        <w:autoSpaceDN w:val="0"/>
        <w:spacing w:before="5" w:after="0" w:line="237" w:lineRule="auto"/>
        <w:ind w:left="1418" w:right="312" w:hanging="284"/>
        <w:jc w:val="both"/>
        <w:rPr>
          <w:rFonts w:ascii="Times New Roman" w:hAnsi="Times New Roman" w:cs="Times New Roman"/>
          <w:sz w:val="24"/>
          <w:lang w:val="ro-RO"/>
        </w:rPr>
      </w:pPr>
      <w:r w:rsidRPr="001C372E">
        <w:rPr>
          <w:rFonts w:ascii="Times New Roman" w:hAnsi="Times New Roman" w:cs="Times New Roman"/>
          <w:sz w:val="24"/>
          <w:lang w:val="ro-RO"/>
        </w:rPr>
        <w:t xml:space="preserve"> </w:t>
      </w:r>
      <w:r w:rsidR="00CE41F1" w:rsidRPr="001C372E">
        <w:rPr>
          <w:rFonts w:ascii="Times New Roman" w:hAnsi="Times New Roman" w:cs="Times New Roman"/>
          <w:sz w:val="24"/>
          <w:lang w:val="ro-RO"/>
        </w:rPr>
        <w:t>particularități pentru furnizarea serviciilor de prevenire a HIV pentru tinerii expuși riscului;</w:t>
      </w:r>
    </w:p>
    <w:p w:rsidR="00CE41F1" w:rsidRPr="001C372E" w:rsidRDefault="00E6015C" w:rsidP="004E1476">
      <w:pPr>
        <w:pStyle w:val="ListParagraph"/>
        <w:widowControl w:val="0"/>
        <w:numPr>
          <w:ilvl w:val="1"/>
          <w:numId w:val="33"/>
        </w:numPr>
        <w:tabs>
          <w:tab w:val="left" w:pos="567"/>
        </w:tabs>
        <w:autoSpaceDE w:val="0"/>
        <w:autoSpaceDN w:val="0"/>
        <w:spacing w:before="5" w:after="0" w:line="237" w:lineRule="auto"/>
        <w:ind w:left="1418" w:right="312" w:hanging="284"/>
        <w:jc w:val="both"/>
        <w:rPr>
          <w:rFonts w:ascii="Times New Roman" w:hAnsi="Times New Roman" w:cs="Times New Roman"/>
          <w:sz w:val="24"/>
          <w:lang w:val="ro-RO"/>
        </w:rPr>
      </w:pPr>
      <w:r w:rsidRPr="001C372E">
        <w:rPr>
          <w:rFonts w:ascii="Times New Roman" w:hAnsi="Times New Roman" w:cs="Times New Roman"/>
          <w:sz w:val="24"/>
          <w:lang w:val="ro-RO"/>
        </w:rPr>
        <w:t xml:space="preserve"> </w:t>
      </w:r>
      <w:r w:rsidR="00CE41F1" w:rsidRPr="001C372E">
        <w:rPr>
          <w:rFonts w:ascii="Times New Roman" w:hAnsi="Times New Roman" w:cs="Times New Roman"/>
          <w:sz w:val="24"/>
          <w:lang w:val="ro-RO"/>
        </w:rPr>
        <w:t>au fost elaborați indicatori de calitate pentru serviciile de prevenire a HIV;</w:t>
      </w:r>
    </w:p>
    <w:p w:rsidR="00CE41F1" w:rsidRPr="001C372E" w:rsidRDefault="00E6015C" w:rsidP="004E1476">
      <w:pPr>
        <w:pStyle w:val="ListParagraph"/>
        <w:widowControl w:val="0"/>
        <w:numPr>
          <w:ilvl w:val="1"/>
          <w:numId w:val="33"/>
        </w:numPr>
        <w:tabs>
          <w:tab w:val="left" w:pos="567"/>
        </w:tabs>
        <w:autoSpaceDE w:val="0"/>
        <w:autoSpaceDN w:val="0"/>
        <w:spacing w:before="5" w:after="0" w:line="237" w:lineRule="auto"/>
        <w:ind w:left="1418" w:right="312" w:hanging="284"/>
        <w:jc w:val="both"/>
        <w:rPr>
          <w:rFonts w:ascii="Times New Roman" w:hAnsi="Times New Roman" w:cs="Times New Roman"/>
          <w:sz w:val="24"/>
          <w:lang w:val="ro-RO"/>
        </w:rPr>
      </w:pPr>
      <w:r w:rsidRPr="001C372E">
        <w:rPr>
          <w:rFonts w:ascii="Times New Roman" w:hAnsi="Times New Roman" w:cs="Times New Roman"/>
          <w:sz w:val="24"/>
          <w:lang w:val="ro-RO"/>
        </w:rPr>
        <w:t xml:space="preserve"> </w:t>
      </w:r>
      <w:r w:rsidR="00CE41F1" w:rsidRPr="001C372E">
        <w:rPr>
          <w:rFonts w:ascii="Times New Roman" w:hAnsi="Times New Roman" w:cs="Times New Roman"/>
          <w:sz w:val="24"/>
          <w:lang w:val="ro-RO"/>
        </w:rPr>
        <w:t>au fost elaborate criterii pentru validarea serviciilor de prevenire pentru persoanele expuse riscului.</w:t>
      </w:r>
    </w:p>
    <w:p w:rsidR="00CE41F1" w:rsidRPr="001C372E" w:rsidRDefault="00CE41F1" w:rsidP="004E1476">
      <w:pPr>
        <w:pStyle w:val="ListParagraph"/>
        <w:widowControl w:val="0"/>
        <w:numPr>
          <w:ilvl w:val="0"/>
          <w:numId w:val="2"/>
        </w:numPr>
        <w:tabs>
          <w:tab w:val="left" w:pos="567"/>
          <w:tab w:val="left" w:pos="993"/>
        </w:tabs>
        <w:autoSpaceDE w:val="0"/>
        <w:autoSpaceDN w:val="0"/>
        <w:spacing w:after="0" w:line="242" w:lineRule="auto"/>
        <w:ind w:left="567" w:right="309" w:firstLine="0"/>
        <w:contextualSpacing w:val="0"/>
        <w:rPr>
          <w:rFonts w:ascii="Times New Roman" w:hAnsi="Times New Roman" w:cs="Times New Roman"/>
          <w:sz w:val="24"/>
          <w:lang w:val="ro-RO"/>
        </w:rPr>
      </w:pPr>
      <w:r w:rsidRPr="001C372E">
        <w:rPr>
          <w:rFonts w:ascii="Times New Roman" w:hAnsi="Times New Roman" w:cs="Times New Roman"/>
          <w:sz w:val="24"/>
          <w:lang w:val="ro-RO"/>
        </w:rPr>
        <w:t>Prin Ordinul nr. 278 din 18.03.2020 a fost aprobat „Standardul pentru organizarea și funcționarea serviciilor de prevenire a HIV în rândul populațiilor cu risc, inclusiv a tinerilor expuși riscului”.</w:t>
      </w:r>
    </w:p>
    <w:p w:rsidR="00CE41F1" w:rsidRPr="001C372E" w:rsidRDefault="00CE41F1" w:rsidP="004E1476">
      <w:pPr>
        <w:pStyle w:val="ListParagraph"/>
        <w:widowControl w:val="0"/>
        <w:numPr>
          <w:ilvl w:val="0"/>
          <w:numId w:val="2"/>
        </w:numPr>
        <w:tabs>
          <w:tab w:val="left" w:pos="567"/>
          <w:tab w:val="left" w:pos="993"/>
        </w:tabs>
        <w:autoSpaceDE w:val="0"/>
        <w:autoSpaceDN w:val="0"/>
        <w:spacing w:before="192" w:after="0" w:line="240" w:lineRule="auto"/>
        <w:ind w:left="567" w:right="302" w:firstLine="0"/>
        <w:contextualSpacing w:val="0"/>
        <w:jc w:val="both"/>
        <w:rPr>
          <w:rFonts w:ascii="Times New Roman" w:hAnsi="Times New Roman" w:cs="Times New Roman"/>
          <w:sz w:val="24"/>
          <w:lang w:val="ro-RO"/>
        </w:rPr>
      </w:pPr>
      <w:r w:rsidRPr="001C372E">
        <w:rPr>
          <w:rFonts w:ascii="Times New Roman" w:hAnsi="Times New Roman" w:cs="Times New Roman"/>
          <w:sz w:val="24"/>
          <w:lang w:val="ro-RO"/>
        </w:rPr>
        <w:t>În 2018, a fost elaborat Jurnalul online unic pentru înregistrarea și evidența serviciilor de prevenire folosind carduri de beneficiari individuali. Din 2019, toate ONG-urile care activează în domeniul prevenirii HIV au trecut la înregistrarea serviciilor furnizate în jurnalul online, ceea ce a permis:</w:t>
      </w:r>
    </w:p>
    <w:p w:rsidR="00CE41F1" w:rsidRPr="001C372E" w:rsidRDefault="00E6015C" w:rsidP="004E1476">
      <w:pPr>
        <w:pStyle w:val="ListParagraph"/>
        <w:widowControl w:val="0"/>
        <w:numPr>
          <w:ilvl w:val="1"/>
          <w:numId w:val="34"/>
        </w:numPr>
        <w:tabs>
          <w:tab w:val="left" w:pos="567"/>
          <w:tab w:val="left" w:pos="1134"/>
        </w:tabs>
        <w:autoSpaceDE w:val="0"/>
        <w:autoSpaceDN w:val="0"/>
        <w:spacing w:before="204" w:after="0" w:line="293" w:lineRule="exact"/>
        <w:ind w:left="1134" w:firstLine="0"/>
        <w:rPr>
          <w:rFonts w:ascii="Times New Roman" w:hAnsi="Times New Roman" w:cs="Times New Roman"/>
          <w:sz w:val="24"/>
          <w:lang w:val="ro-RO"/>
        </w:rPr>
      </w:pPr>
      <w:r w:rsidRPr="001C372E">
        <w:rPr>
          <w:rFonts w:ascii="Times New Roman" w:hAnsi="Times New Roman" w:cs="Times New Roman"/>
          <w:sz w:val="24"/>
          <w:lang w:val="ro-RO"/>
        </w:rPr>
        <w:t xml:space="preserve"> </w:t>
      </w:r>
      <w:r w:rsidR="00CE41F1" w:rsidRPr="001C372E">
        <w:rPr>
          <w:rFonts w:ascii="Times New Roman" w:hAnsi="Times New Roman" w:cs="Times New Roman"/>
          <w:sz w:val="24"/>
          <w:lang w:val="ro-RO"/>
        </w:rPr>
        <w:t>simplificarea înregistrării și evidenței beneficiarilor de servicii;</w:t>
      </w:r>
    </w:p>
    <w:p w:rsidR="00CE41F1" w:rsidRPr="001C372E" w:rsidRDefault="00E6015C" w:rsidP="004E1476">
      <w:pPr>
        <w:pStyle w:val="ListParagraph"/>
        <w:widowControl w:val="0"/>
        <w:numPr>
          <w:ilvl w:val="1"/>
          <w:numId w:val="34"/>
        </w:numPr>
        <w:tabs>
          <w:tab w:val="left" w:pos="567"/>
          <w:tab w:val="left" w:pos="1134"/>
        </w:tabs>
        <w:autoSpaceDE w:val="0"/>
        <w:autoSpaceDN w:val="0"/>
        <w:spacing w:before="204" w:after="0" w:line="293" w:lineRule="exact"/>
        <w:ind w:left="1134" w:firstLine="0"/>
        <w:rPr>
          <w:rFonts w:ascii="Times New Roman" w:hAnsi="Times New Roman" w:cs="Times New Roman"/>
          <w:sz w:val="24"/>
          <w:lang w:val="ro-RO"/>
        </w:rPr>
      </w:pPr>
      <w:r w:rsidRPr="001C372E">
        <w:rPr>
          <w:rFonts w:ascii="Times New Roman" w:hAnsi="Times New Roman" w:cs="Times New Roman"/>
          <w:sz w:val="24"/>
          <w:lang w:val="ro-RO"/>
        </w:rPr>
        <w:t xml:space="preserve"> </w:t>
      </w:r>
      <w:r w:rsidR="00CE41F1" w:rsidRPr="001C372E">
        <w:rPr>
          <w:rFonts w:ascii="Times New Roman" w:hAnsi="Times New Roman" w:cs="Times New Roman"/>
          <w:sz w:val="24"/>
          <w:lang w:val="ro-RO"/>
        </w:rPr>
        <w:t>eliminarea dublării beneficiarilor serviciilor în diferite ONG-uri;</w:t>
      </w:r>
    </w:p>
    <w:p w:rsidR="00CE41F1" w:rsidRPr="001C372E" w:rsidRDefault="00E6015C" w:rsidP="004E1476">
      <w:pPr>
        <w:pStyle w:val="ListParagraph"/>
        <w:widowControl w:val="0"/>
        <w:numPr>
          <w:ilvl w:val="1"/>
          <w:numId w:val="34"/>
        </w:numPr>
        <w:tabs>
          <w:tab w:val="left" w:pos="567"/>
          <w:tab w:val="left" w:pos="1134"/>
        </w:tabs>
        <w:autoSpaceDE w:val="0"/>
        <w:autoSpaceDN w:val="0"/>
        <w:spacing w:before="204" w:after="0" w:line="293" w:lineRule="exact"/>
        <w:ind w:left="1134" w:firstLine="0"/>
        <w:rPr>
          <w:rFonts w:ascii="Times New Roman" w:hAnsi="Times New Roman" w:cs="Times New Roman"/>
          <w:sz w:val="24"/>
          <w:lang w:val="ro-RO"/>
        </w:rPr>
      </w:pPr>
      <w:r w:rsidRPr="001C372E">
        <w:rPr>
          <w:rFonts w:ascii="Times New Roman" w:hAnsi="Times New Roman" w:cs="Times New Roman"/>
          <w:sz w:val="24"/>
          <w:lang w:val="ro-RO"/>
        </w:rPr>
        <w:t xml:space="preserve"> </w:t>
      </w:r>
      <w:r w:rsidR="00CE41F1" w:rsidRPr="001C372E">
        <w:rPr>
          <w:rFonts w:ascii="Times New Roman" w:hAnsi="Times New Roman" w:cs="Times New Roman"/>
          <w:sz w:val="24"/>
          <w:lang w:val="ro-RO"/>
        </w:rPr>
        <w:t>realizarea monitorizării și analizei continui a serviciilor furnizate, inclusiv a serviciilor furnizate prin intermediul farmaciilor;</w:t>
      </w:r>
    </w:p>
    <w:p w:rsidR="00CE41F1" w:rsidRPr="001C372E" w:rsidRDefault="00E6015C" w:rsidP="004E1476">
      <w:pPr>
        <w:pStyle w:val="ListParagraph"/>
        <w:widowControl w:val="0"/>
        <w:numPr>
          <w:ilvl w:val="1"/>
          <w:numId w:val="34"/>
        </w:numPr>
        <w:tabs>
          <w:tab w:val="left" w:pos="567"/>
          <w:tab w:val="left" w:pos="1134"/>
        </w:tabs>
        <w:autoSpaceDE w:val="0"/>
        <w:autoSpaceDN w:val="0"/>
        <w:spacing w:before="204" w:after="0" w:line="293" w:lineRule="exact"/>
        <w:ind w:left="1134" w:firstLine="0"/>
        <w:rPr>
          <w:rFonts w:ascii="Times New Roman" w:hAnsi="Times New Roman" w:cs="Times New Roman"/>
          <w:sz w:val="24"/>
          <w:lang w:val="ro-RO"/>
        </w:rPr>
      </w:pPr>
      <w:r w:rsidRPr="001C372E">
        <w:rPr>
          <w:rFonts w:ascii="Times New Roman" w:hAnsi="Times New Roman" w:cs="Times New Roman"/>
          <w:sz w:val="24"/>
          <w:lang w:val="ro-RO"/>
        </w:rPr>
        <w:t xml:space="preserve"> </w:t>
      </w:r>
      <w:r w:rsidR="00CE41F1" w:rsidRPr="001C372E">
        <w:rPr>
          <w:rFonts w:ascii="Times New Roman" w:hAnsi="Times New Roman" w:cs="Times New Roman"/>
          <w:sz w:val="24"/>
          <w:lang w:val="ro-RO"/>
        </w:rPr>
        <w:t>prevenirea erorilor la înregistrarea datelor beneficiarilor sau la introducerea serviciilor furnizate;</w:t>
      </w:r>
    </w:p>
    <w:p w:rsidR="00CE41F1" w:rsidRPr="001C372E" w:rsidRDefault="00E6015C" w:rsidP="004E1476">
      <w:pPr>
        <w:pStyle w:val="ListParagraph"/>
        <w:widowControl w:val="0"/>
        <w:numPr>
          <w:ilvl w:val="1"/>
          <w:numId w:val="34"/>
        </w:numPr>
        <w:tabs>
          <w:tab w:val="left" w:pos="567"/>
          <w:tab w:val="left" w:pos="1134"/>
        </w:tabs>
        <w:autoSpaceDE w:val="0"/>
        <w:autoSpaceDN w:val="0"/>
        <w:spacing w:before="204" w:after="0" w:line="293" w:lineRule="exact"/>
        <w:ind w:left="1134" w:firstLine="0"/>
        <w:rPr>
          <w:rFonts w:ascii="Times New Roman" w:hAnsi="Times New Roman" w:cs="Times New Roman"/>
          <w:sz w:val="24"/>
          <w:lang w:val="ro-RO"/>
        </w:rPr>
      </w:pPr>
      <w:r w:rsidRPr="001C372E">
        <w:rPr>
          <w:rFonts w:ascii="Times New Roman" w:hAnsi="Times New Roman" w:cs="Times New Roman"/>
          <w:sz w:val="24"/>
          <w:lang w:val="ro-RO"/>
        </w:rPr>
        <w:t xml:space="preserve"> </w:t>
      </w:r>
      <w:r w:rsidR="00CE41F1" w:rsidRPr="001C372E">
        <w:rPr>
          <w:rFonts w:ascii="Times New Roman" w:hAnsi="Times New Roman" w:cs="Times New Roman"/>
          <w:sz w:val="24"/>
          <w:lang w:val="ro-RO"/>
        </w:rPr>
        <w:t>determinarea metodei de furnizare a serviciilor;</w:t>
      </w:r>
    </w:p>
    <w:p w:rsidR="00CE41F1" w:rsidRPr="001C372E" w:rsidRDefault="00E6015C" w:rsidP="004E1476">
      <w:pPr>
        <w:pStyle w:val="ListParagraph"/>
        <w:widowControl w:val="0"/>
        <w:numPr>
          <w:ilvl w:val="1"/>
          <w:numId w:val="34"/>
        </w:numPr>
        <w:tabs>
          <w:tab w:val="left" w:pos="567"/>
          <w:tab w:val="left" w:pos="1134"/>
        </w:tabs>
        <w:autoSpaceDE w:val="0"/>
        <w:autoSpaceDN w:val="0"/>
        <w:spacing w:before="204" w:after="0" w:line="293" w:lineRule="exact"/>
        <w:ind w:left="1134" w:firstLine="0"/>
        <w:rPr>
          <w:rFonts w:ascii="Times New Roman" w:hAnsi="Times New Roman" w:cs="Times New Roman"/>
          <w:sz w:val="24"/>
          <w:lang w:val="ro-RO"/>
        </w:rPr>
      </w:pPr>
      <w:r w:rsidRPr="001C372E">
        <w:rPr>
          <w:rFonts w:ascii="Times New Roman" w:hAnsi="Times New Roman" w:cs="Times New Roman"/>
          <w:sz w:val="24"/>
          <w:lang w:val="ro-RO"/>
        </w:rPr>
        <w:t xml:space="preserve"> </w:t>
      </w:r>
      <w:r w:rsidR="00CE41F1" w:rsidRPr="001C372E">
        <w:rPr>
          <w:rFonts w:ascii="Times New Roman" w:hAnsi="Times New Roman" w:cs="Times New Roman"/>
          <w:sz w:val="24"/>
          <w:lang w:val="ro-RO"/>
        </w:rPr>
        <w:t>realizarea procesului de validare și raportare a datelor într-un interval scurt și, cel mai important, asigurarea transparenței procesului de validare a serviciilor furnizate.</w:t>
      </w:r>
    </w:p>
    <w:p w:rsidR="00D0104F" w:rsidRDefault="00CE41F1" w:rsidP="004E1476">
      <w:pPr>
        <w:pStyle w:val="ListParagraph"/>
        <w:numPr>
          <w:ilvl w:val="0"/>
          <w:numId w:val="2"/>
        </w:numPr>
        <w:tabs>
          <w:tab w:val="left" w:pos="567"/>
          <w:tab w:val="left" w:pos="993"/>
        </w:tabs>
        <w:ind w:left="567" w:firstLine="0"/>
        <w:rPr>
          <w:rFonts w:ascii="Times New Roman" w:hAnsi="Times New Roman" w:cs="Times New Roman"/>
          <w:sz w:val="24"/>
          <w:lang w:val="ro-RO"/>
        </w:rPr>
      </w:pPr>
      <w:r w:rsidRPr="00D0104F">
        <w:rPr>
          <w:rFonts w:ascii="Times New Roman" w:hAnsi="Times New Roman" w:cs="Times New Roman"/>
          <w:sz w:val="24"/>
          <w:lang w:val="ro-RO"/>
        </w:rPr>
        <w:t xml:space="preserve">În 2019, odată cu furnizarea serviciilor de prevenire a HIV în mod tradițional (prin puncte staționare, </w:t>
      </w:r>
      <w:proofErr w:type="spellStart"/>
      <w:r w:rsidRPr="00D0104F">
        <w:rPr>
          <w:rFonts w:ascii="Times New Roman" w:hAnsi="Times New Roman" w:cs="Times New Roman"/>
          <w:sz w:val="24"/>
          <w:lang w:val="ro-RO"/>
        </w:rPr>
        <w:t>outreach</w:t>
      </w:r>
      <w:proofErr w:type="spellEnd"/>
      <w:r w:rsidRPr="00D0104F">
        <w:rPr>
          <w:rFonts w:ascii="Times New Roman" w:hAnsi="Times New Roman" w:cs="Times New Roman"/>
          <w:sz w:val="24"/>
          <w:lang w:val="ro-RO"/>
        </w:rPr>
        <w:t xml:space="preserve"> sau servicii mobile), a fost lansat un proiect pe întreg teritoriul Republicii Moldova de furnizare a servicii de prevenire a HIV prin rețeaua de farmacii.</w:t>
      </w:r>
    </w:p>
    <w:p w:rsidR="00CE41F1" w:rsidRPr="00D0104F" w:rsidRDefault="00D0104F" w:rsidP="004E1476">
      <w:pPr>
        <w:pStyle w:val="ListParagraph"/>
        <w:numPr>
          <w:ilvl w:val="0"/>
          <w:numId w:val="2"/>
        </w:numPr>
        <w:tabs>
          <w:tab w:val="left" w:pos="567"/>
          <w:tab w:val="left" w:pos="993"/>
        </w:tabs>
        <w:ind w:left="567" w:firstLine="0"/>
        <w:rPr>
          <w:rFonts w:ascii="Times New Roman" w:hAnsi="Times New Roman" w:cs="Times New Roman"/>
          <w:sz w:val="24"/>
          <w:lang w:val="ro-RO"/>
        </w:rPr>
      </w:pPr>
      <w:r w:rsidRPr="00D0104F">
        <w:rPr>
          <w:rFonts w:ascii="Times New Roman" w:hAnsi="Times New Roman" w:cs="Times New Roman"/>
          <w:sz w:val="24"/>
          <w:lang w:val="ro-RO"/>
        </w:rPr>
        <w:t>Unele ONG-uri locale au reușit să pună în aplicare o serie de proiecte care asigură cooperarea și integrarea eficientă a serviciilor de prevenire a HIV cu reprezentanții altor structuri la nivel local. În acest sens, poate fi menționată experiența Asociației Obștești “Tinerii pentru dreptul la viață” (Bălți) și Asociației Obștești “Inițiativa Pozitivă” (Chișinău).</w:t>
      </w:r>
    </w:p>
    <w:p w:rsidR="00CE41F1" w:rsidRPr="001C372E" w:rsidRDefault="00CE41F1" w:rsidP="004E1476">
      <w:pPr>
        <w:pStyle w:val="ListParagraph"/>
        <w:widowControl w:val="0"/>
        <w:numPr>
          <w:ilvl w:val="0"/>
          <w:numId w:val="2"/>
        </w:numPr>
        <w:tabs>
          <w:tab w:val="left" w:pos="567"/>
          <w:tab w:val="left" w:pos="851"/>
          <w:tab w:val="left" w:pos="993"/>
        </w:tabs>
        <w:autoSpaceDE w:val="0"/>
        <w:autoSpaceDN w:val="0"/>
        <w:spacing w:before="197" w:after="0" w:line="240" w:lineRule="auto"/>
        <w:ind w:left="567" w:right="305" w:firstLine="0"/>
        <w:contextualSpacing w:val="0"/>
        <w:rPr>
          <w:rFonts w:ascii="Times New Roman" w:hAnsi="Times New Roman" w:cs="Times New Roman"/>
          <w:sz w:val="24"/>
          <w:lang w:val="ro-RO"/>
        </w:rPr>
      </w:pPr>
      <w:r w:rsidRPr="001C372E">
        <w:rPr>
          <w:rFonts w:ascii="Times New Roman" w:hAnsi="Times New Roman" w:cs="Times New Roman"/>
          <w:sz w:val="24"/>
          <w:lang w:val="ro-RO"/>
        </w:rPr>
        <w:t>O cooperare strânsă a fost remarcată cu Programul național privind sănătatea și drepturile sexuale și reproductive pentru anii 2018-2022, în care populația din grupuri vulne</w:t>
      </w:r>
      <w:r w:rsidR="00F86A6A">
        <w:rPr>
          <w:rFonts w:ascii="Times New Roman" w:hAnsi="Times New Roman" w:cs="Times New Roman"/>
          <w:sz w:val="24"/>
          <w:lang w:val="ro-RO"/>
        </w:rPr>
        <w:t>rabile, inclusiv tineri și PTH</w:t>
      </w:r>
      <w:r w:rsidRPr="001C372E">
        <w:rPr>
          <w:rFonts w:ascii="Times New Roman" w:hAnsi="Times New Roman" w:cs="Times New Roman"/>
          <w:sz w:val="24"/>
          <w:lang w:val="ro-RO"/>
        </w:rPr>
        <w:t>, a primit mijloace moderne de contracepție, din bugetul de stat.</w:t>
      </w:r>
    </w:p>
    <w:p w:rsidR="00CE41F1" w:rsidRPr="001C372E" w:rsidRDefault="00CE41F1" w:rsidP="004E1476">
      <w:pPr>
        <w:pStyle w:val="ListParagraph"/>
        <w:widowControl w:val="0"/>
        <w:numPr>
          <w:ilvl w:val="0"/>
          <w:numId w:val="2"/>
        </w:numPr>
        <w:tabs>
          <w:tab w:val="left" w:pos="567"/>
          <w:tab w:val="left" w:pos="993"/>
        </w:tabs>
        <w:autoSpaceDE w:val="0"/>
        <w:autoSpaceDN w:val="0"/>
        <w:spacing w:before="199" w:after="0" w:line="240" w:lineRule="auto"/>
        <w:ind w:left="567" w:right="308" w:firstLine="0"/>
        <w:contextualSpacing w:val="0"/>
        <w:rPr>
          <w:rFonts w:ascii="Times New Roman" w:hAnsi="Times New Roman" w:cs="Times New Roman"/>
          <w:sz w:val="24"/>
          <w:lang w:val="ro-RO"/>
        </w:rPr>
      </w:pPr>
      <w:r w:rsidRPr="001C372E">
        <w:rPr>
          <w:rFonts w:ascii="Times New Roman" w:hAnsi="Times New Roman" w:cs="Times New Roman"/>
          <w:sz w:val="24"/>
          <w:lang w:val="ro-RO"/>
        </w:rPr>
        <w:t xml:space="preserve">Un progres moderat al acoperirii este remarcat în furnizarea de servicii de prevenire pentru beneficiarii grupurilor de risc. În 2019, 15.627 de </w:t>
      </w:r>
      <w:r w:rsidR="00A16AE4" w:rsidRPr="001C372E">
        <w:rPr>
          <w:rFonts w:ascii="Times New Roman" w:hAnsi="Times New Roman" w:cs="Times New Roman"/>
          <w:sz w:val="24"/>
          <w:lang w:val="ro-RO"/>
        </w:rPr>
        <w:t>PCID</w:t>
      </w:r>
      <w:r w:rsidRPr="001C372E">
        <w:rPr>
          <w:rFonts w:ascii="Times New Roman" w:hAnsi="Times New Roman" w:cs="Times New Roman"/>
          <w:sz w:val="24"/>
          <w:lang w:val="ro-RO"/>
        </w:rPr>
        <w:t xml:space="preserve"> au fost acoperiți cu servicii de prevenire, ceea ce reprezintă 42,3% din numărul estimat (numărul estimat de UDI - 36.900), în timp ce în 2017 au fost acoperiți 41,2% (Tabelul 2).</w:t>
      </w:r>
    </w:p>
    <w:p w:rsidR="00EC1CB0" w:rsidRPr="004E1476" w:rsidRDefault="00CE41F1" w:rsidP="004E1476">
      <w:pPr>
        <w:pStyle w:val="ListParagraph"/>
        <w:widowControl w:val="0"/>
        <w:numPr>
          <w:ilvl w:val="0"/>
          <w:numId w:val="2"/>
        </w:numPr>
        <w:tabs>
          <w:tab w:val="left" w:pos="567"/>
          <w:tab w:val="left" w:pos="993"/>
        </w:tabs>
        <w:autoSpaceDE w:val="0"/>
        <w:autoSpaceDN w:val="0"/>
        <w:spacing w:before="199" w:after="0" w:line="240" w:lineRule="auto"/>
        <w:ind w:left="567" w:right="308" w:firstLine="0"/>
        <w:contextualSpacing w:val="0"/>
        <w:rPr>
          <w:rFonts w:ascii="Times New Roman" w:hAnsi="Times New Roman" w:cs="Times New Roman"/>
          <w:sz w:val="24"/>
          <w:szCs w:val="24"/>
          <w:lang w:val="ro-RO"/>
        </w:rPr>
      </w:pPr>
      <w:r w:rsidRPr="004E1476">
        <w:rPr>
          <w:rFonts w:ascii="Times New Roman" w:hAnsi="Times New Roman" w:cs="Times New Roman"/>
          <w:sz w:val="24"/>
          <w:szCs w:val="24"/>
          <w:lang w:val="ro-RO"/>
        </w:rPr>
        <w:t>În 2019, 7332 LS au fost acoperiți cu servicii de prevenire, ceea ce reprezintă 34,4% din numărul estimat; în 2017, au fost acoperiți 26,3% din LS (numărul estimat de LS este de 21300).  Obiectivul Programului național până în 2020 este să acopere cel puțin 60% din numărul estimat de UDI și LS cu servicii de prevenire.</w:t>
      </w:r>
    </w:p>
    <w:p w:rsidR="00CE41F1" w:rsidRPr="004E1476" w:rsidRDefault="00CE41F1" w:rsidP="004E1476">
      <w:pPr>
        <w:pStyle w:val="ListParagraph"/>
        <w:widowControl w:val="0"/>
        <w:numPr>
          <w:ilvl w:val="0"/>
          <w:numId w:val="2"/>
        </w:numPr>
        <w:tabs>
          <w:tab w:val="left" w:pos="567"/>
          <w:tab w:val="left" w:pos="993"/>
        </w:tabs>
        <w:autoSpaceDE w:val="0"/>
        <w:autoSpaceDN w:val="0"/>
        <w:spacing w:before="199" w:after="0" w:line="240" w:lineRule="auto"/>
        <w:ind w:left="567" w:right="308" w:firstLine="0"/>
        <w:contextualSpacing w:val="0"/>
        <w:rPr>
          <w:rFonts w:ascii="Times New Roman" w:hAnsi="Times New Roman" w:cs="Times New Roman"/>
          <w:sz w:val="24"/>
          <w:szCs w:val="24"/>
          <w:lang w:val="ro-RO"/>
        </w:rPr>
      </w:pPr>
      <w:r w:rsidRPr="004E1476">
        <w:rPr>
          <w:rFonts w:ascii="Times New Roman" w:hAnsi="Times New Roman" w:cs="Times New Roman"/>
          <w:sz w:val="24"/>
          <w:szCs w:val="24"/>
          <w:lang w:val="ro-RO"/>
        </w:rPr>
        <w:t xml:space="preserve">Acoperirea BSB cu servicii de prevenire în 2019 a constituit 25,5% sau 4.376 de beneficiari, în timp ce în 2017 au fost acoperiți 21,3% din numărul estimat (numărul estimat al BSB este 17.100). Scopul programului național până în 2020 este să acopere cel puțin 40% din numărul </w:t>
      </w:r>
      <w:r w:rsidRPr="004E1476">
        <w:rPr>
          <w:rFonts w:ascii="Times New Roman" w:hAnsi="Times New Roman" w:cs="Times New Roman"/>
          <w:sz w:val="24"/>
          <w:szCs w:val="24"/>
          <w:lang w:val="ro-RO"/>
        </w:rPr>
        <w:lastRenderedPageBreak/>
        <w:t>estimat de BSB cu servicii de prevenire.</w:t>
      </w:r>
    </w:p>
    <w:p w:rsidR="00CE41F1" w:rsidRPr="004E1476" w:rsidRDefault="00CE41F1" w:rsidP="004E1476">
      <w:pPr>
        <w:pStyle w:val="ListParagraph"/>
        <w:widowControl w:val="0"/>
        <w:numPr>
          <w:ilvl w:val="0"/>
          <w:numId w:val="2"/>
        </w:numPr>
        <w:tabs>
          <w:tab w:val="left" w:pos="567"/>
          <w:tab w:val="left" w:pos="993"/>
        </w:tabs>
        <w:autoSpaceDE w:val="0"/>
        <w:autoSpaceDN w:val="0"/>
        <w:spacing w:before="199" w:after="0" w:line="240" w:lineRule="auto"/>
        <w:ind w:left="567" w:right="308" w:firstLine="0"/>
        <w:contextualSpacing w:val="0"/>
        <w:rPr>
          <w:rFonts w:ascii="Times New Roman" w:hAnsi="Times New Roman" w:cs="Times New Roman"/>
          <w:sz w:val="24"/>
          <w:szCs w:val="24"/>
          <w:lang w:val="ro-RO"/>
        </w:rPr>
      </w:pPr>
      <w:r w:rsidRPr="004E1476">
        <w:rPr>
          <w:rFonts w:ascii="Times New Roman" w:hAnsi="Times New Roman" w:cs="Times New Roman"/>
          <w:sz w:val="24"/>
          <w:szCs w:val="24"/>
          <w:lang w:val="ro-RO"/>
        </w:rPr>
        <w:t>Trebuie menționat faptul că indicatorii de acoperire a programului cu servicii de prevenire a beneficiarilor din grupurile de risc nu au fost realizați din cauza unei modificări a sistemului de raportare în 2019, care a adus cifrele acoperirii mai apropiate de cele reale.</w:t>
      </w:r>
    </w:p>
    <w:p w:rsidR="00CE41F1" w:rsidRPr="004E1476" w:rsidRDefault="00CE41F1" w:rsidP="004E1476">
      <w:pPr>
        <w:pStyle w:val="BodyText"/>
        <w:tabs>
          <w:tab w:val="left" w:pos="567"/>
        </w:tabs>
        <w:spacing w:before="199" w:line="242" w:lineRule="auto"/>
        <w:ind w:left="567" w:right="306"/>
        <w:rPr>
          <w:rFonts w:ascii="Times New Roman" w:hAnsi="Times New Roman" w:cs="Times New Roman"/>
          <w:sz w:val="24"/>
          <w:szCs w:val="24"/>
          <w:lang w:val="ro-RO"/>
        </w:rPr>
      </w:pPr>
      <w:r w:rsidRPr="004E1476">
        <w:rPr>
          <w:rFonts w:ascii="Times New Roman" w:hAnsi="Times New Roman" w:cs="Times New Roman"/>
          <w:sz w:val="24"/>
          <w:szCs w:val="24"/>
          <w:lang w:val="ro-RO"/>
        </w:rPr>
        <w:t>Serviciile de prevenire a HIV pentru populațiile cheie sunt furnizate pe tot teritoriul Republicii Moldova, inclusiv în sectorul penitenciar.</w:t>
      </w:r>
    </w:p>
    <w:p w:rsidR="00E6015C" w:rsidRPr="001C372E" w:rsidRDefault="00CE41F1" w:rsidP="00C57440">
      <w:pPr>
        <w:spacing w:before="203" w:after="39"/>
        <w:ind w:firstLine="567"/>
        <w:rPr>
          <w:rFonts w:ascii="Times New Roman" w:hAnsi="Times New Roman" w:cs="Times New Roman"/>
          <w:b/>
          <w:lang w:val="ro-RO"/>
        </w:rPr>
      </w:pPr>
      <w:r w:rsidRPr="001C372E">
        <w:rPr>
          <w:rFonts w:ascii="Times New Roman" w:hAnsi="Times New Roman" w:cs="Times New Roman"/>
          <w:b/>
          <w:lang w:val="ro-RO"/>
        </w:rPr>
        <w:t>Tabelul 2: Programele de prevenire, testarea HIV și grupurile de risc, 2017, 2019</w:t>
      </w:r>
    </w:p>
    <w:tbl>
      <w:tblPr>
        <w:tblW w:w="0" w:type="auto"/>
        <w:tblInd w:w="640" w:type="dxa"/>
        <w:tblLayout w:type="fixed"/>
        <w:tblCellMar>
          <w:left w:w="0" w:type="dxa"/>
          <w:right w:w="0" w:type="dxa"/>
        </w:tblCellMar>
        <w:tblLook w:val="01E0" w:firstRow="1" w:lastRow="1" w:firstColumn="1" w:lastColumn="1" w:noHBand="0" w:noVBand="0"/>
      </w:tblPr>
      <w:tblGrid>
        <w:gridCol w:w="3797"/>
        <w:gridCol w:w="1982"/>
        <w:gridCol w:w="1118"/>
        <w:gridCol w:w="1000"/>
        <w:gridCol w:w="1088"/>
      </w:tblGrid>
      <w:tr w:rsidR="00CE41F1" w:rsidRPr="001C372E" w:rsidTr="004E1476">
        <w:trPr>
          <w:trHeight w:val="626"/>
        </w:trPr>
        <w:tc>
          <w:tcPr>
            <w:tcW w:w="3797" w:type="dxa"/>
            <w:shd w:val="clear" w:color="auto" w:fill="F79546"/>
          </w:tcPr>
          <w:p w:rsidR="00CE41F1" w:rsidRPr="001C372E" w:rsidRDefault="00CE41F1" w:rsidP="00E82ACD">
            <w:pPr>
              <w:pStyle w:val="TableParagraph"/>
              <w:spacing w:before="8"/>
              <w:ind w:left="1691"/>
              <w:rPr>
                <w:b/>
                <w:lang w:val="ro-RO"/>
              </w:rPr>
            </w:pPr>
            <w:r w:rsidRPr="001C372E">
              <w:rPr>
                <w:b/>
                <w:lang w:val="ro-RO"/>
              </w:rPr>
              <w:t>Grupurile de risc</w:t>
            </w:r>
          </w:p>
        </w:tc>
        <w:tc>
          <w:tcPr>
            <w:tcW w:w="3100" w:type="dxa"/>
            <w:gridSpan w:val="2"/>
            <w:shd w:val="clear" w:color="auto" w:fill="F79546"/>
          </w:tcPr>
          <w:p w:rsidR="00CE41F1" w:rsidRPr="001C372E" w:rsidRDefault="00CE41F1" w:rsidP="00E82ACD">
            <w:pPr>
              <w:pStyle w:val="TableParagraph"/>
              <w:spacing w:before="8"/>
              <w:ind w:left="1313" w:right="186" w:hanging="332"/>
              <w:rPr>
                <w:b/>
                <w:lang w:val="ro-RO"/>
              </w:rPr>
            </w:pPr>
            <w:r w:rsidRPr="001C372E">
              <w:rPr>
                <w:b/>
                <w:lang w:val="ro-RO"/>
              </w:rPr>
              <w:t xml:space="preserve">      Acoperirea programului de prevenire (%)</w:t>
            </w:r>
          </w:p>
        </w:tc>
        <w:tc>
          <w:tcPr>
            <w:tcW w:w="2088" w:type="dxa"/>
            <w:gridSpan w:val="2"/>
            <w:shd w:val="clear" w:color="auto" w:fill="F79546"/>
          </w:tcPr>
          <w:p w:rsidR="00CE41F1" w:rsidRPr="001C372E" w:rsidRDefault="00CE41F1" w:rsidP="00E82ACD">
            <w:pPr>
              <w:pStyle w:val="TableParagraph"/>
              <w:spacing w:before="8"/>
              <w:ind w:left="253"/>
              <w:rPr>
                <w:b/>
                <w:lang w:val="ro-RO"/>
              </w:rPr>
            </w:pPr>
            <w:r w:rsidRPr="001C372E">
              <w:rPr>
                <w:b/>
                <w:lang w:val="ro-RO"/>
              </w:rPr>
              <w:t>Testarea HIV</w:t>
            </w:r>
          </w:p>
        </w:tc>
      </w:tr>
      <w:tr w:rsidR="00CE41F1" w:rsidRPr="001C372E" w:rsidTr="004E1476">
        <w:trPr>
          <w:trHeight w:val="294"/>
        </w:trPr>
        <w:tc>
          <w:tcPr>
            <w:tcW w:w="3797" w:type="dxa"/>
            <w:tcBorders>
              <w:left w:val="single" w:sz="4" w:space="0" w:color="F79546"/>
              <w:bottom w:val="single" w:sz="4" w:space="0" w:color="F79546"/>
            </w:tcBorders>
            <w:shd w:val="clear" w:color="auto" w:fill="FAD3B4"/>
          </w:tcPr>
          <w:p w:rsidR="00CE41F1" w:rsidRPr="001C372E" w:rsidRDefault="00CE41F1" w:rsidP="00E82ACD">
            <w:pPr>
              <w:pStyle w:val="TableParagraph"/>
              <w:rPr>
                <w:lang w:val="ro-RO"/>
              </w:rPr>
            </w:pPr>
          </w:p>
        </w:tc>
        <w:tc>
          <w:tcPr>
            <w:tcW w:w="1982" w:type="dxa"/>
            <w:tcBorders>
              <w:bottom w:val="single" w:sz="4" w:space="0" w:color="F79546"/>
            </w:tcBorders>
            <w:shd w:val="clear" w:color="auto" w:fill="FAD3B4"/>
          </w:tcPr>
          <w:p w:rsidR="00CE41F1" w:rsidRPr="001C372E" w:rsidRDefault="00CE41F1" w:rsidP="00E82ACD">
            <w:pPr>
              <w:pStyle w:val="TableParagraph"/>
              <w:spacing w:line="247" w:lineRule="exact"/>
              <w:ind w:right="368"/>
              <w:jc w:val="right"/>
              <w:rPr>
                <w:lang w:val="ro-RO"/>
              </w:rPr>
            </w:pPr>
            <w:r w:rsidRPr="001C372E">
              <w:rPr>
                <w:lang w:val="ro-RO"/>
              </w:rPr>
              <w:t>2017</w:t>
            </w:r>
          </w:p>
        </w:tc>
        <w:tc>
          <w:tcPr>
            <w:tcW w:w="1118" w:type="dxa"/>
            <w:tcBorders>
              <w:bottom w:val="single" w:sz="4" w:space="0" w:color="F79546"/>
            </w:tcBorders>
            <w:shd w:val="clear" w:color="auto" w:fill="FAD3B4"/>
          </w:tcPr>
          <w:p w:rsidR="00CE41F1" w:rsidRPr="001C372E" w:rsidRDefault="00CE41F1" w:rsidP="00E82ACD">
            <w:pPr>
              <w:pStyle w:val="TableParagraph"/>
              <w:spacing w:line="247" w:lineRule="exact"/>
              <w:ind w:left="252" w:right="240"/>
              <w:jc w:val="center"/>
              <w:rPr>
                <w:lang w:val="ro-RO"/>
              </w:rPr>
            </w:pPr>
            <w:r w:rsidRPr="001C372E">
              <w:rPr>
                <w:lang w:val="ro-RO"/>
              </w:rPr>
              <w:t>2019</w:t>
            </w:r>
          </w:p>
        </w:tc>
        <w:tc>
          <w:tcPr>
            <w:tcW w:w="1000" w:type="dxa"/>
            <w:tcBorders>
              <w:bottom w:val="single" w:sz="4" w:space="0" w:color="F79546"/>
            </w:tcBorders>
            <w:shd w:val="clear" w:color="auto" w:fill="FAD3B4"/>
          </w:tcPr>
          <w:p w:rsidR="00CE41F1" w:rsidRPr="001C372E" w:rsidRDefault="00CE41F1" w:rsidP="00E82ACD">
            <w:pPr>
              <w:pStyle w:val="TableParagraph"/>
              <w:spacing w:line="247" w:lineRule="exact"/>
              <w:ind w:right="266"/>
              <w:jc w:val="right"/>
              <w:rPr>
                <w:lang w:val="ro-RO"/>
              </w:rPr>
            </w:pPr>
            <w:r w:rsidRPr="001C372E">
              <w:rPr>
                <w:lang w:val="ro-RO"/>
              </w:rPr>
              <w:t>2017</w:t>
            </w:r>
          </w:p>
        </w:tc>
        <w:tc>
          <w:tcPr>
            <w:tcW w:w="1088" w:type="dxa"/>
            <w:tcBorders>
              <w:bottom w:val="single" w:sz="4" w:space="0" w:color="F79546"/>
              <w:right w:val="single" w:sz="4" w:space="0" w:color="F79546"/>
            </w:tcBorders>
            <w:shd w:val="clear" w:color="auto" w:fill="FAD3B4"/>
          </w:tcPr>
          <w:p w:rsidR="00CE41F1" w:rsidRPr="001C372E" w:rsidRDefault="00CE41F1" w:rsidP="00E82ACD">
            <w:pPr>
              <w:pStyle w:val="TableParagraph"/>
              <w:spacing w:line="247" w:lineRule="exact"/>
              <w:ind w:right="338"/>
              <w:jc w:val="right"/>
              <w:rPr>
                <w:lang w:val="ro-RO"/>
              </w:rPr>
            </w:pPr>
            <w:r w:rsidRPr="001C372E">
              <w:rPr>
                <w:lang w:val="ro-RO"/>
              </w:rPr>
              <w:t>2019</w:t>
            </w:r>
          </w:p>
        </w:tc>
      </w:tr>
      <w:tr w:rsidR="00CE41F1" w:rsidRPr="001C372E" w:rsidTr="004E1476">
        <w:trPr>
          <w:trHeight w:val="304"/>
        </w:trPr>
        <w:tc>
          <w:tcPr>
            <w:tcW w:w="3797" w:type="dxa"/>
            <w:tcBorders>
              <w:top w:val="single" w:sz="4" w:space="0" w:color="F79546"/>
              <w:left w:val="single" w:sz="4" w:space="0" w:color="F79546"/>
              <w:bottom w:val="single" w:sz="4" w:space="0" w:color="F79546"/>
            </w:tcBorders>
          </w:tcPr>
          <w:p w:rsidR="00CE41F1" w:rsidRPr="001C372E" w:rsidRDefault="00CE41F1" w:rsidP="00D0104F">
            <w:pPr>
              <w:pStyle w:val="TableParagraph"/>
              <w:spacing w:before="25"/>
              <w:ind w:left="107"/>
              <w:rPr>
                <w:b/>
                <w:lang w:val="ro-RO"/>
              </w:rPr>
            </w:pPr>
            <w:r w:rsidRPr="001C372E">
              <w:rPr>
                <w:b/>
                <w:lang w:val="ro-RO"/>
              </w:rPr>
              <w:t xml:space="preserve">Bărbații care </w:t>
            </w:r>
            <w:r w:rsidR="00D0104F">
              <w:rPr>
                <w:b/>
                <w:lang w:val="ro-RO"/>
              </w:rPr>
              <w:t>fac</w:t>
            </w:r>
            <w:r w:rsidRPr="001C372E">
              <w:rPr>
                <w:b/>
                <w:lang w:val="ro-RO"/>
              </w:rPr>
              <w:t xml:space="preserve"> sex cu bărbați</w:t>
            </w:r>
          </w:p>
        </w:tc>
        <w:tc>
          <w:tcPr>
            <w:tcW w:w="1982" w:type="dxa"/>
            <w:tcBorders>
              <w:top w:val="single" w:sz="4" w:space="0" w:color="F79546"/>
              <w:bottom w:val="single" w:sz="4" w:space="0" w:color="F79546"/>
            </w:tcBorders>
          </w:tcPr>
          <w:p w:rsidR="00CE41F1" w:rsidRPr="001C372E" w:rsidRDefault="00CE41F1" w:rsidP="00E82ACD">
            <w:pPr>
              <w:pStyle w:val="TableParagraph"/>
              <w:spacing w:before="20"/>
              <w:ind w:right="259"/>
              <w:jc w:val="right"/>
              <w:rPr>
                <w:lang w:val="ro-RO"/>
              </w:rPr>
            </w:pPr>
            <w:r w:rsidRPr="001C372E">
              <w:rPr>
                <w:lang w:val="ro-RO"/>
              </w:rPr>
              <w:t>21.30%</w:t>
            </w:r>
          </w:p>
        </w:tc>
        <w:tc>
          <w:tcPr>
            <w:tcW w:w="1118" w:type="dxa"/>
            <w:tcBorders>
              <w:top w:val="single" w:sz="4" w:space="0" w:color="F79546"/>
              <w:bottom w:val="single" w:sz="4" w:space="0" w:color="F79546"/>
            </w:tcBorders>
          </w:tcPr>
          <w:p w:rsidR="00CE41F1" w:rsidRPr="001C372E" w:rsidRDefault="00CE41F1" w:rsidP="00E82ACD">
            <w:pPr>
              <w:pStyle w:val="TableParagraph"/>
              <w:spacing w:before="20"/>
              <w:ind w:left="252" w:right="257"/>
              <w:jc w:val="center"/>
              <w:rPr>
                <w:lang w:val="ro-RO"/>
              </w:rPr>
            </w:pPr>
            <w:r w:rsidRPr="001C372E">
              <w:rPr>
                <w:lang w:val="ro-RO"/>
              </w:rPr>
              <w:t>25.5%</w:t>
            </w:r>
          </w:p>
        </w:tc>
        <w:tc>
          <w:tcPr>
            <w:tcW w:w="1000" w:type="dxa"/>
            <w:tcBorders>
              <w:top w:val="single" w:sz="4" w:space="0" w:color="F79546"/>
              <w:bottom w:val="single" w:sz="4" w:space="0" w:color="F79546"/>
            </w:tcBorders>
          </w:tcPr>
          <w:p w:rsidR="00CE41F1" w:rsidRPr="001C372E" w:rsidRDefault="00CE41F1" w:rsidP="00E82ACD">
            <w:pPr>
              <w:pStyle w:val="TableParagraph"/>
              <w:spacing w:before="20"/>
              <w:ind w:right="214"/>
              <w:jc w:val="right"/>
              <w:rPr>
                <w:lang w:val="ro-RO"/>
              </w:rPr>
            </w:pPr>
            <w:r w:rsidRPr="001C372E">
              <w:rPr>
                <w:lang w:val="ro-RO"/>
              </w:rPr>
              <w:t>2.00%</w:t>
            </w:r>
          </w:p>
        </w:tc>
        <w:tc>
          <w:tcPr>
            <w:tcW w:w="1088" w:type="dxa"/>
            <w:tcBorders>
              <w:top w:val="single" w:sz="4" w:space="0" w:color="F79546"/>
              <w:bottom w:val="single" w:sz="4" w:space="0" w:color="F79546"/>
              <w:right w:val="single" w:sz="4" w:space="0" w:color="F79546"/>
            </w:tcBorders>
          </w:tcPr>
          <w:p w:rsidR="00CE41F1" w:rsidRPr="001C372E" w:rsidRDefault="00CE41F1" w:rsidP="00E82ACD">
            <w:pPr>
              <w:pStyle w:val="TableParagraph"/>
              <w:spacing w:before="20"/>
              <w:ind w:right="284"/>
              <w:jc w:val="right"/>
              <w:rPr>
                <w:lang w:val="ro-RO"/>
              </w:rPr>
            </w:pPr>
            <w:r w:rsidRPr="001C372E">
              <w:rPr>
                <w:lang w:val="ro-RO"/>
              </w:rPr>
              <w:t>14.1%</w:t>
            </w:r>
          </w:p>
        </w:tc>
      </w:tr>
      <w:tr w:rsidR="00CE41F1" w:rsidRPr="001C372E" w:rsidTr="004E1476">
        <w:trPr>
          <w:trHeight w:val="508"/>
        </w:trPr>
        <w:tc>
          <w:tcPr>
            <w:tcW w:w="3797" w:type="dxa"/>
            <w:tcBorders>
              <w:top w:val="single" w:sz="4" w:space="0" w:color="F79546"/>
              <w:left w:val="single" w:sz="4" w:space="0" w:color="F79546"/>
              <w:bottom w:val="single" w:sz="4" w:space="0" w:color="F79546"/>
            </w:tcBorders>
          </w:tcPr>
          <w:p w:rsidR="00CE41F1" w:rsidRPr="001C372E" w:rsidRDefault="00CE41F1" w:rsidP="00E82ACD">
            <w:pPr>
              <w:pStyle w:val="TableParagraph"/>
              <w:spacing w:before="128"/>
              <w:ind w:left="107"/>
              <w:rPr>
                <w:b/>
                <w:lang w:val="ro-RO"/>
              </w:rPr>
            </w:pPr>
            <w:r w:rsidRPr="001C372E">
              <w:rPr>
                <w:b/>
                <w:lang w:val="ro-RO"/>
              </w:rPr>
              <w:t>Utilizatorii de droguri injectabile</w:t>
            </w:r>
          </w:p>
        </w:tc>
        <w:tc>
          <w:tcPr>
            <w:tcW w:w="1982" w:type="dxa"/>
            <w:tcBorders>
              <w:top w:val="single" w:sz="4" w:space="0" w:color="F79546"/>
              <w:bottom w:val="single" w:sz="4" w:space="0" w:color="F79546"/>
            </w:tcBorders>
          </w:tcPr>
          <w:p w:rsidR="00CE41F1" w:rsidRPr="001C372E" w:rsidRDefault="00CE41F1" w:rsidP="00E82ACD">
            <w:pPr>
              <w:pStyle w:val="TableParagraph"/>
              <w:spacing w:before="123"/>
              <w:ind w:right="259"/>
              <w:jc w:val="right"/>
              <w:rPr>
                <w:lang w:val="ro-RO"/>
              </w:rPr>
            </w:pPr>
            <w:r w:rsidRPr="001C372E">
              <w:rPr>
                <w:lang w:val="ro-RO"/>
              </w:rPr>
              <w:t>41.20%</w:t>
            </w:r>
          </w:p>
        </w:tc>
        <w:tc>
          <w:tcPr>
            <w:tcW w:w="1118" w:type="dxa"/>
            <w:tcBorders>
              <w:top w:val="single" w:sz="4" w:space="0" w:color="F79546"/>
              <w:bottom w:val="single" w:sz="4" w:space="0" w:color="F79546"/>
            </w:tcBorders>
          </w:tcPr>
          <w:p w:rsidR="00CE41F1" w:rsidRPr="001C372E" w:rsidRDefault="00CE41F1" w:rsidP="00E82ACD">
            <w:pPr>
              <w:pStyle w:val="TableParagraph"/>
              <w:spacing w:before="123"/>
              <w:ind w:left="252" w:right="257"/>
              <w:jc w:val="center"/>
              <w:rPr>
                <w:lang w:val="ro-RO"/>
              </w:rPr>
            </w:pPr>
            <w:r w:rsidRPr="001C372E">
              <w:rPr>
                <w:lang w:val="ro-RO"/>
              </w:rPr>
              <w:t>42.3%</w:t>
            </w:r>
          </w:p>
        </w:tc>
        <w:tc>
          <w:tcPr>
            <w:tcW w:w="1000" w:type="dxa"/>
            <w:tcBorders>
              <w:top w:val="single" w:sz="4" w:space="0" w:color="F79546"/>
              <w:bottom w:val="single" w:sz="4" w:space="0" w:color="F79546"/>
            </w:tcBorders>
          </w:tcPr>
          <w:p w:rsidR="00CE41F1" w:rsidRPr="001C372E" w:rsidRDefault="00CE41F1" w:rsidP="00E82ACD">
            <w:pPr>
              <w:pStyle w:val="TableParagraph"/>
              <w:spacing w:before="123"/>
              <w:ind w:right="214"/>
              <w:jc w:val="right"/>
              <w:rPr>
                <w:lang w:val="ro-RO"/>
              </w:rPr>
            </w:pPr>
            <w:r w:rsidRPr="001C372E">
              <w:rPr>
                <w:lang w:val="ro-RO"/>
              </w:rPr>
              <w:t>5.40%</w:t>
            </w:r>
          </w:p>
        </w:tc>
        <w:tc>
          <w:tcPr>
            <w:tcW w:w="1088" w:type="dxa"/>
            <w:tcBorders>
              <w:top w:val="single" w:sz="4" w:space="0" w:color="F79546"/>
              <w:bottom w:val="single" w:sz="4" w:space="0" w:color="F79546"/>
              <w:right w:val="single" w:sz="4" w:space="0" w:color="F79546"/>
            </w:tcBorders>
          </w:tcPr>
          <w:p w:rsidR="00CE41F1" w:rsidRPr="001C372E" w:rsidRDefault="00CE41F1" w:rsidP="00E82ACD">
            <w:pPr>
              <w:pStyle w:val="TableParagraph"/>
              <w:spacing w:before="123"/>
              <w:ind w:right="284"/>
              <w:jc w:val="right"/>
              <w:rPr>
                <w:lang w:val="ro-RO"/>
              </w:rPr>
            </w:pPr>
            <w:r w:rsidRPr="001C372E">
              <w:rPr>
                <w:lang w:val="ro-RO"/>
              </w:rPr>
              <w:t>21.5%</w:t>
            </w:r>
          </w:p>
        </w:tc>
      </w:tr>
      <w:tr w:rsidR="00CE41F1" w:rsidRPr="001C372E" w:rsidTr="004E1476">
        <w:trPr>
          <w:trHeight w:val="277"/>
        </w:trPr>
        <w:tc>
          <w:tcPr>
            <w:tcW w:w="3797" w:type="dxa"/>
            <w:tcBorders>
              <w:top w:val="single" w:sz="4" w:space="0" w:color="F79546"/>
              <w:left w:val="single" w:sz="4" w:space="0" w:color="F79546"/>
              <w:bottom w:val="single" w:sz="4" w:space="0" w:color="F79546"/>
            </w:tcBorders>
          </w:tcPr>
          <w:p w:rsidR="00CE41F1" w:rsidRPr="001C372E" w:rsidRDefault="00CE41F1" w:rsidP="00E82ACD">
            <w:pPr>
              <w:pStyle w:val="TableParagraph"/>
              <w:spacing w:before="13" w:line="245" w:lineRule="exact"/>
              <w:ind w:left="107"/>
              <w:rPr>
                <w:b/>
                <w:lang w:val="ro-RO"/>
              </w:rPr>
            </w:pPr>
            <w:r w:rsidRPr="001C372E">
              <w:rPr>
                <w:b/>
                <w:lang w:val="ro-RO"/>
              </w:rPr>
              <w:t>Deținuții</w:t>
            </w:r>
          </w:p>
        </w:tc>
        <w:tc>
          <w:tcPr>
            <w:tcW w:w="1982" w:type="dxa"/>
            <w:tcBorders>
              <w:top w:val="single" w:sz="4" w:space="0" w:color="F79546"/>
              <w:bottom w:val="single" w:sz="4" w:space="0" w:color="F79546"/>
            </w:tcBorders>
          </w:tcPr>
          <w:p w:rsidR="00CE41F1" w:rsidRPr="001C372E" w:rsidRDefault="00CE41F1" w:rsidP="00E82ACD">
            <w:pPr>
              <w:pStyle w:val="TableParagraph"/>
              <w:spacing w:before="8" w:line="250" w:lineRule="exact"/>
              <w:ind w:right="259"/>
              <w:jc w:val="right"/>
              <w:rPr>
                <w:lang w:val="ro-RO"/>
              </w:rPr>
            </w:pPr>
            <w:r w:rsidRPr="001C372E">
              <w:rPr>
                <w:lang w:val="ro-RO"/>
              </w:rPr>
              <w:t>29.30%</w:t>
            </w:r>
          </w:p>
        </w:tc>
        <w:tc>
          <w:tcPr>
            <w:tcW w:w="1118" w:type="dxa"/>
            <w:tcBorders>
              <w:top w:val="single" w:sz="4" w:space="0" w:color="F79546"/>
              <w:bottom w:val="single" w:sz="4" w:space="0" w:color="F79546"/>
            </w:tcBorders>
          </w:tcPr>
          <w:p w:rsidR="00CE41F1" w:rsidRPr="001C372E" w:rsidRDefault="00CE41F1" w:rsidP="00E82ACD">
            <w:pPr>
              <w:pStyle w:val="TableParagraph"/>
              <w:rPr>
                <w:sz w:val="20"/>
                <w:lang w:val="ro-RO"/>
              </w:rPr>
            </w:pPr>
          </w:p>
        </w:tc>
        <w:tc>
          <w:tcPr>
            <w:tcW w:w="1000" w:type="dxa"/>
            <w:tcBorders>
              <w:top w:val="single" w:sz="4" w:space="0" w:color="F79546"/>
              <w:bottom w:val="single" w:sz="4" w:space="0" w:color="F79546"/>
            </w:tcBorders>
          </w:tcPr>
          <w:p w:rsidR="00CE41F1" w:rsidRPr="001C372E" w:rsidRDefault="00CE41F1" w:rsidP="00E82ACD">
            <w:pPr>
              <w:pStyle w:val="TableParagraph"/>
              <w:rPr>
                <w:sz w:val="20"/>
                <w:lang w:val="ro-RO"/>
              </w:rPr>
            </w:pPr>
          </w:p>
        </w:tc>
        <w:tc>
          <w:tcPr>
            <w:tcW w:w="1088" w:type="dxa"/>
            <w:tcBorders>
              <w:top w:val="single" w:sz="4" w:space="0" w:color="F79546"/>
              <w:bottom w:val="single" w:sz="4" w:space="0" w:color="F79546"/>
              <w:right w:val="single" w:sz="4" w:space="0" w:color="F79546"/>
            </w:tcBorders>
          </w:tcPr>
          <w:p w:rsidR="00CE41F1" w:rsidRPr="001C372E" w:rsidRDefault="00CE41F1" w:rsidP="00E82ACD">
            <w:pPr>
              <w:pStyle w:val="TableParagraph"/>
              <w:rPr>
                <w:sz w:val="20"/>
                <w:lang w:val="ro-RO"/>
              </w:rPr>
            </w:pPr>
          </w:p>
        </w:tc>
      </w:tr>
      <w:tr w:rsidR="00CE41F1" w:rsidRPr="001C372E" w:rsidTr="004E1476">
        <w:trPr>
          <w:trHeight w:val="400"/>
        </w:trPr>
        <w:tc>
          <w:tcPr>
            <w:tcW w:w="3797" w:type="dxa"/>
            <w:tcBorders>
              <w:top w:val="single" w:sz="4" w:space="0" w:color="F79546"/>
              <w:left w:val="single" w:sz="4" w:space="0" w:color="F79546"/>
              <w:bottom w:val="single" w:sz="4" w:space="0" w:color="F79546"/>
            </w:tcBorders>
          </w:tcPr>
          <w:p w:rsidR="00CE41F1" w:rsidRPr="001C372E" w:rsidRDefault="00CE41F1" w:rsidP="00E82ACD">
            <w:pPr>
              <w:pStyle w:val="TableParagraph"/>
              <w:spacing w:before="73"/>
              <w:ind w:left="107"/>
              <w:rPr>
                <w:b/>
                <w:lang w:val="ro-RO"/>
              </w:rPr>
            </w:pPr>
            <w:r w:rsidRPr="001C372E">
              <w:rPr>
                <w:b/>
                <w:lang w:val="ro-RO"/>
              </w:rPr>
              <w:t>Lucrătorii sexuali</w:t>
            </w:r>
          </w:p>
        </w:tc>
        <w:tc>
          <w:tcPr>
            <w:tcW w:w="1982" w:type="dxa"/>
            <w:tcBorders>
              <w:top w:val="single" w:sz="4" w:space="0" w:color="F79546"/>
              <w:bottom w:val="single" w:sz="4" w:space="0" w:color="F79546"/>
            </w:tcBorders>
          </w:tcPr>
          <w:p w:rsidR="00CE41F1" w:rsidRPr="001C372E" w:rsidRDefault="00CE41F1" w:rsidP="00E82ACD">
            <w:pPr>
              <w:pStyle w:val="TableParagraph"/>
              <w:spacing w:before="68"/>
              <w:ind w:right="259"/>
              <w:jc w:val="right"/>
              <w:rPr>
                <w:lang w:val="ro-RO"/>
              </w:rPr>
            </w:pPr>
            <w:r w:rsidRPr="001C372E">
              <w:rPr>
                <w:lang w:val="ro-RO"/>
              </w:rPr>
              <w:t>26.30%</w:t>
            </w:r>
          </w:p>
        </w:tc>
        <w:tc>
          <w:tcPr>
            <w:tcW w:w="1118" w:type="dxa"/>
            <w:tcBorders>
              <w:top w:val="single" w:sz="4" w:space="0" w:color="F79546"/>
              <w:bottom w:val="single" w:sz="4" w:space="0" w:color="F79546"/>
            </w:tcBorders>
          </w:tcPr>
          <w:p w:rsidR="00CE41F1" w:rsidRPr="001C372E" w:rsidRDefault="00CE41F1" w:rsidP="00E82ACD">
            <w:pPr>
              <w:pStyle w:val="TableParagraph"/>
              <w:spacing w:before="68"/>
              <w:ind w:left="252" w:right="257"/>
              <w:jc w:val="center"/>
              <w:rPr>
                <w:lang w:val="ro-RO"/>
              </w:rPr>
            </w:pPr>
            <w:r w:rsidRPr="001C372E">
              <w:rPr>
                <w:lang w:val="ro-RO"/>
              </w:rPr>
              <w:t>34.4%</w:t>
            </w:r>
          </w:p>
        </w:tc>
        <w:tc>
          <w:tcPr>
            <w:tcW w:w="1000" w:type="dxa"/>
            <w:tcBorders>
              <w:top w:val="single" w:sz="4" w:space="0" w:color="F79546"/>
              <w:bottom w:val="single" w:sz="4" w:space="0" w:color="F79546"/>
            </w:tcBorders>
          </w:tcPr>
          <w:p w:rsidR="00CE41F1" w:rsidRPr="001C372E" w:rsidRDefault="00CE41F1" w:rsidP="00E82ACD">
            <w:pPr>
              <w:pStyle w:val="TableParagraph"/>
              <w:spacing w:before="68"/>
              <w:ind w:right="214"/>
              <w:jc w:val="right"/>
              <w:rPr>
                <w:lang w:val="ro-RO"/>
              </w:rPr>
            </w:pPr>
            <w:r w:rsidRPr="001C372E">
              <w:rPr>
                <w:lang w:val="ro-RO"/>
              </w:rPr>
              <w:t>3.90%</w:t>
            </w:r>
          </w:p>
        </w:tc>
        <w:tc>
          <w:tcPr>
            <w:tcW w:w="1088" w:type="dxa"/>
            <w:tcBorders>
              <w:top w:val="single" w:sz="4" w:space="0" w:color="F79546"/>
              <w:bottom w:val="single" w:sz="4" w:space="0" w:color="F79546"/>
              <w:right w:val="single" w:sz="4" w:space="0" w:color="F79546"/>
            </w:tcBorders>
          </w:tcPr>
          <w:p w:rsidR="00CE41F1" w:rsidRPr="001C372E" w:rsidRDefault="00CE41F1" w:rsidP="00E82ACD">
            <w:pPr>
              <w:pStyle w:val="TableParagraph"/>
              <w:spacing w:before="68"/>
              <w:ind w:right="284"/>
              <w:jc w:val="right"/>
              <w:rPr>
                <w:lang w:val="ro-RO"/>
              </w:rPr>
            </w:pPr>
            <w:r w:rsidRPr="001C372E">
              <w:rPr>
                <w:lang w:val="ro-RO"/>
              </w:rPr>
              <w:t>23.4%</w:t>
            </w:r>
          </w:p>
        </w:tc>
      </w:tr>
      <w:tr w:rsidR="006326D9" w:rsidRPr="001C372E" w:rsidTr="004E1476">
        <w:trPr>
          <w:trHeight w:val="400"/>
        </w:trPr>
        <w:tc>
          <w:tcPr>
            <w:tcW w:w="3797" w:type="dxa"/>
            <w:tcBorders>
              <w:top w:val="single" w:sz="4" w:space="0" w:color="F79546"/>
              <w:left w:val="single" w:sz="4" w:space="0" w:color="F79546"/>
              <w:bottom w:val="single" w:sz="4" w:space="0" w:color="F79546"/>
            </w:tcBorders>
          </w:tcPr>
          <w:p w:rsidR="006326D9" w:rsidRPr="001C372E" w:rsidRDefault="006326D9" w:rsidP="006326D9">
            <w:pPr>
              <w:pStyle w:val="TableParagraph"/>
              <w:spacing w:before="73"/>
              <w:rPr>
                <w:b/>
                <w:lang w:val="ro-RO"/>
              </w:rPr>
            </w:pPr>
          </w:p>
        </w:tc>
        <w:tc>
          <w:tcPr>
            <w:tcW w:w="1982" w:type="dxa"/>
            <w:tcBorders>
              <w:top w:val="single" w:sz="4" w:space="0" w:color="F79546"/>
              <w:bottom w:val="single" w:sz="4" w:space="0" w:color="F79546"/>
            </w:tcBorders>
          </w:tcPr>
          <w:p w:rsidR="006326D9" w:rsidRPr="001C372E" w:rsidRDefault="006326D9" w:rsidP="00E82ACD">
            <w:pPr>
              <w:pStyle w:val="TableParagraph"/>
              <w:spacing w:before="68"/>
              <w:ind w:right="259"/>
              <w:jc w:val="right"/>
              <w:rPr>
                <w:lang w:val="ro-RO"/>
              </w:rPr>
            </w:pPr>
          </w:p>
        </w:tc>
        <w:tc>
          <w:tcPr>
            <w:tcW w:w="1118" w:type="dxa"/>
            <w:tcBorders>
              <w:top w:val="single" w:sz="4" w:space="0" w:color="F79546"/>
              <w:bottom w:val="single" w:sz="4" w:space="0" w:color="F79546"/>
            </w:tcBorders>
          </w:tcPr>
          <w:p w:rsidR="006326D9" w:rsidRPr="001C372E" w:rsidRDefault="006326D9" w:rsidP="00E82ACD">
            <w:pPr>
              <w:pStyle w:val="TableParagraph"/>
              <w:spacing w:before="68"/>
              <w:ind w:left="252" w:right="257"/>
              <w:jc w:val="center"/>
              <w:rPr>
                <w:lang w:val="ro-RO"/>
              </w:rPr>
            </w:pPr>
          </w:p>
        </w:tc>
        <w:tc>
          <w:tcPr>
            <w:tcW w:w="1000" w:type="dxa"/>
            <w:tcBorders>
              <w:top w:val="single" w:sz="4" w:space="0" w:color="F79546"/>
              <w:bottom w:val="single" w:sz="4" w:space="0" w:color="F79546"/>
            </w:tcBorders>
          </w:tcPr>
          <w:p w:rsidR="006326D9" w:rsidRPr="001C372E" w:rsidRDefault="006326D9" w:rsidP="00E82ACD">
            <w:pPr>
              <w:pStyle w:val="TableParagraph"/>
              <w:spacing w:before="68"/>
              <w:ind w:right="214"/>
              <w:jc w:val="right"/>
              <w:rPr>
                <w:lang w:val="ro-RO"/>
              </w:rPr>
            </w:pPr>
          </w:p>
        </w:tc>
        <w:tc>
          <w:tcPr>
            <w:tcW w:w="1088" w:type="dxa"/>
            <w:tcBorders>
              <w:top w:val="single" w:sz="4" w:space="0" w:color="F79546"/>
              <w:bottom w:val="single" w:sz="4" w:space="0" w:color="F79546"/>
              <w:right w:val="single" w:sz="4" w:space="0" w:color="F79546"/>
            </w:tcBorders>
          </w:tcPr>
          <w:p w:rsidR="006326D9" w:rsidRPr="001C372E" w:rsidRDefault="006326D9" w:rsidP="00E82ACD">
            <w:pPr>
              <w:pStyle w:val="TableParagraph"/>
              <w:spacing w:before="68"/>
              <w:ind w:right="284"/>
              <w:jc w:val="right"/>
              <w:rPr>
                <w:lang w:val="ro-RO"/>
              </w:rPr>
            </w:pPr>
          </w:p>
        </w:tc>
      </w:tr>
    </w:tbl>
    <w:p w:rsidR="006326D9" w:rsidRPr="001C372E" w:rsidRDefault="006326D9" w:rsidP="00CE41F1">
      <w:pPr>
        <w:pStyle w:val="BodyText"/>
        <w:spacing w:before="4"/>
        <w:rPr>
          <w:rFonts w:ascii="Times New Roman" w:hAnsi="Times New Roman" w:cs="Times New Roman"/>
          <w:b/>
          <w:i/>
          <w:sz w:val="20"/>
          <w:lang w:val="ro-RO"/>
        </w:rPr>
      </w:pPr>
    </w:p>
    <w:p w:rsidR="00CE41F1" w:rsidRPr="00FA1A56" w:rsidRDefault="00EC1CB0" w:rsidP="00510065">
      <w:pPr>
        <w:pStyle w:val="BodyText"/>
        <w:numPr>
          <w:ilvl w:val="0"/>
          <w:numId w:val="2"/>
        </w:numPr>
        <w:rPr>
          <w:rFonts w:ascii="Times New Roman" w:hAnsi="Times New Roman" w:cs="Times New Roman"/>
          <w:sz w:val="24"/>
          <w:szCs w:val="24"/>
          <w:lang w:val="ro-RO"/>
        </w:rPr>
      </w:pPr>
      <w:r w:rsidRPr="00FA1A56">
        <w:rPr>
          <w:rFonts w:ascii="Times New Roman" w:hAnsi="Times New Roman" w:cs="Times New Roman"/>
          <w:sz w:val="24"/>
          <w:szCs w:val="24"/>
          <w:lang w:val="ro-RO"/>
        </w:rPr>
        <w:t xml:space="preserve"> </w:t>
      </w:r>
      <w:r w:rsidR="00CE41F1" w:rsidRPr="00FA1A56">
        <w:rPr>
          <w:rFonts w:ascii="Times New Roman" w:hAnsi="Times New Roman" w:cs="Times New Roman"/>
          <w:sz w:val="24"/>
          <w:szCs w:val="24"/>
          <w:lang w:val="ro-RO"/>
        </w:rPr>
        <w:t xml:space="preserve">Acoperirea scăzută cu servicii de prevenire în rândul </w:t>
      </w:r>
      <w:r w:rsidR="00D16948" w:rsidRPr="00FA1A56">
        <w:rPr>
          <w:rFonts w:ascii="Times New Roman" w:hAnsi="Times New Roman" w:cs="Times New Roman"/>
          <w:sz w:val="24"/>
          <w:szCs w:val="24"/>
          <w:lang w:val="ro-RO"/>
        </w:rPr>
        <w:t>PCID</w:t>
      </w:r>
      <w:r w:rsidR="00CE41F1" w:rsidRPr="00FA1A56">
        <w:rPr>
          <w:rFonts w:ascii="Times New Roman" w:hAnsi="Times New Roman" w:cs="Times New Roman"/>
          <w:sz w:val="24"/>
          <w:szCs w:val="24"/>
          <w:lang w:val="ro-RO"/>
        </w:rPr>
        <w:t xml:space="preserve"> este explicată de:</w:t>
      </w:r>
    </w:p>
    <w:p w:rsidR="00CE41F1" w:rsidRPr="001C372E" w:rsidRDefault="00CE41F1" w:rsidP="00C57440">
      <w:pPr>
        <w:pStyle w:val="ListParagraph"/>
        <w:widowControl w:val="0"/>
        <w:numPr>
          <w:ilvl w:val="1"/>
          <w:numId w:val="4"/>
        </w:numPr>
        <w:tabs>
          <w:tab w:val="left" w:pos="993"/>
        </w:tabs>
        <w:autoSpaceDE w:val="0"/>
        <w:autoSpaceDN w:val="0"/>
        <w:spacing w:before="201" w:after="0" w:line="237" w:lineRule="auto"/>
        <w:ind w:left="567" w:right="308" w:firstLine="284"/>
        <w:jc w:val="both"/>
        <w:rPr>
          <w:rFonts w:ascii="Times New Roman" w:hAnsi="Times New Roman" w:cs="Times New Roman"/>
          <w:sz w:val="24"/>
          <w:lang w:val="ro-RO"/>
        </w:rPr>
      </w:pPr>
      <w:r w:rsidRPr="001C372E">
        <w:rPr>
          <w:rFonts w:ascii="Times New Roman" w:hAnsi="Times New Roman" w:cs="Times New Roman"/>
          <w:sz w:val="24"/>
          <w:lang w:val="ro-RO"/>
        </w:rPr>
        <w:t xml:space="preserve">Schimbarea mediului de droguri, tranziția la utilizarea neinjectabilă, apariția masivă a noilor substanțe </w:t>
      </w:r>
      <w:proofErr w:type="spellStart"/>
      <w:r w:rsidRPr="001C372E">
        <w:rPr>
          <w:rFonts w:ascii="Times New Roman" w:hAnsi="Times New Roman" w:cs="Times New Roman"/>
          <w:sz w:val="24"/>
          <w:lang w:val="ro-RO"/>
        </w:rPr>
        <w:t>psihoactive</w:t>
      </w:r>
      <w:proofErr w:type="spellEnd"/>
      <w:r w:rsidRPr="001C372E">
        <w:rPr>
          <w:rFonts w:ascii="Times New Roman" w:hAnsi="Times New Roman" w:cs="Times New Roman"/>
          <w:sz w:val="24"/>
          <w:lang w:val="ro-RO"/>
        </w:rPr>
        <w:t xml:space="preserve"> (NSP), disponibilitatea costurilor acestora și legalitatea relativă a unora dintre aceste substanțe care nu sunt reglementate de legislație.</w:t>
      </w:r>
    </w:p>
    <w:p w:rsidR="00CE41F1" w:rsidRPr="001C372E" w:rsidRDefault="00CE41F1" w:rsidP="00C57440">
      <w:pPr>
        <w:pStyle w:val="ListParagraph"/>
        <w:widowControl w:val="0"/>
        <w:numPr>
          <w:ilvl w:val="1"/>
          <w:numId w:val="4"/>
        </w:numPr>
        <w:tabs>
          <w:tab w:val="left" w:pos="993"/>
        </w:tabs>
        <w:autoSpaceDE w:val="0"/>
        <w:autoSpaceDN w:val="0"/>
        <w:spacing w:before="201" w:after="0" w:line="237" w:lineRule="auto"/>
        <w:ind w:left="567" w:right="308" w:firstLine="284"/>
        <w:jc w:val="both"/>
        <w:rPr>
          <w:rFonts w:ascii="Times New Roman" w:hAnsi="Times New Roman" w:cs="Times New Roman"/>
          <w:sz w:val="24"/>
          <w:lang w:val="ro-RO"/>
        </w:rPr>
      </w:pPr>
      <w:r w:rsidRPr="001C372E">
        <w:rPr>
          <w:rFonts w:ascii="Times New Roman" w:hAnsi="Times New Roman" w:cs="Times New Roman"/>
          <w:sz w:val="24"/>
          <w:lang w:val="ro-RO"/>
        </w:rPr>
        <w:t>Nu există suficiente informații despre furnizarea serviciilor de reducere a daunelor atunci când se utilizează NPS.</w:t>
      </w:r>
      <w:bookmarkStart w:id="0" w:name="_GoBack"/>
      <w:bookmarkEnd w:id="0"/>
    </w:p>
    <w:p w:rsidR="00CE41F1" w:rsidRPr="001C372E" w:rsidRDefault="00CE41F1" w:rsidP="00C57440">
      <w:pPr>
        <w:pStyle w:val="ListParagraph"/>
        <w:widowControl w:val="0"/>
        <w:numPr>
          <w:ilvl w:val="1"/>
          <w:numId w:val="4"/>
        </w:numPr>
        <w:tabs>
          <w:tab w:val="left" w:pos="993"/>
        </w:tabs>
        <w:autoSpaceDE w:val="0"/>
        <w:autoSpaceDN w:val="0"/>
        <w:spacing w:before="201" w:after="0" w:line="237" w:lineRule="auto"/>
        <w:ind w:left="567" w:right="308" w:firstLine="284"/>
        <w:jc w:val="both"/>
        <w:rPr>
          <w:rFonts w:ascii="Times New Roman" w:hAnsi="Times New Roman" w:cs="Times New Roman"/>
          <w:sz w:val="24"/>
          <w:lang w:val="ro-RO"/>
        </w:rPr>
      </w:pPr>
      <w:r w:rsidRPr="001C372E">
        <w:rPr>
          <w:rFonts w:ascii="Times New Roman" w:hAnsi="Times New Roman" w:cs="Times New Roman"/>
          <w:sz w:val="24"/>
          <w:lang w:val="ro-RO"/>
        </w:rPr>
        <w:t>Lipsa materialelor informative/campaniilor/evenimentelor care vizează familiarizarea populației cu alte metode de furnizare a serviciilor de reducere a efectelor nocive: prin intermediul rețelei de farmacii, profilaxia pre-expunere (</w:t>
      </w:r>
      <w:proofErr w:type="spellStart"/>
      <w:r w:rsidRPr="001C372E">
        <w:rPr>
          <w:rFonts w:ascii="Times New Roman" w:hAnsi="Times New Roman" w:cs="Times New Roman"/>
          <w:sz w:val="24"/>
          <w:lang w:val="ro-RO"/>
        </w:rPr>
        <w:t>PrEP</w:t>
      </w:r>
      <w:proofErr w:type="spellEnd"/>
      <w:r w:rsidRPr="001C372E">
        <w:rPr>
          <w:rFonts w:ascii="Times New Roman" w:hAnsi="Times New Roman" w:cs="Times New Roman"/>
          <w:sz w:val="24"/>
          <w:lang w:val="ro-RO"/>
        </w:rPr>
        <w:t>) etc.</w:t>
      </w:r>
    </w:p>
    <w:p w:rsidR="00CE41F1" w:rsidRPr="001C372E" w:rsidRDefault="00CE41F1" w:rsidP="00C57440">
      <w:pPr>
        <w:pStyle w:val="ListParagraph"/>
        <w:widowControl w:val="0"/>
        <w:numPr>
          <w:ilvl w:val="1"/>
          <w:numId w:val="4"/>
        </w:numPr>
        <w:tabs>
          <w:tab w:val="left" w:pos="993"/>
        </w:tabs>
        <w:autoSpaceDE w:val="0"/>
        <w:autoSpaceDN w:val="0"/>
        <w:spacing w:before="201" w:after="0" w:line="237" w:lineRule="auto"/>
        <w:ind w:left="567" w:right="308" w:firstLine="284"/>
        <w:jc w:val="both"/>
        <w:rPr>
          <w:rFonts w:ascii="Times New Roman" w:hAnsi="Times New Roman" w:cs="Times New Roman"/>
          <w:sz w:val="24"/>
          <w:lang w:val="ro-RO"/>
        </w:rPr>
      </w:pPr>
      <w:r w:rsidRPr="001C372E">
        <w:rPr>
          <w:rFonts w:ascii="Times New Roman" w:hAnsi="Times New Roman" w:cs="Times New Roman"/>
          <w:sz w:val="24"/>
          <w:lang w:val="ro-RO"/>
        </w:rPr>
        <w:t>Materialele informaționale existente sunt deja depășite și nu reflectă dimensiunea de gen din prevedere.</w:t>
      </w:r>
    </w:p>
    <w:p w:rsidR="00CE41F1" w:rsidRPr="001C372E" w:rsidRDefault="00CE41F1" w:rsidP="00C57440">
      <w:pPr>
        <w:tabs>
          <w:tab w:val="left" w:pos="1915"/>
        </w:tabs>
        <w:ind w:left="567"/>
        <w:rPr>
          <w:rFonts w:ascii="Times New Roman" w:hAnsi="Times New Roman" w:cs="Times New Roman"/>
          <w:sz w:val="28"/>
          <w:szCs w:val="28"/>
          <w:lang w:val="ro-RO"/>
        </w:rPr>
      </w:pPr>
    </w:p>
    <w:p w:rsidR="00CE41F1" w:rsidRPr="001C372E" w:rsidRDefault="00CE41F1" w:rsidP="00C57440">
      <w:pPr>
        <w:pStyle w:val="ListParagraph"/>
        <w:widowControl w:val="0"/>
        <w:numPr>
          <w:ilvl w:val="0"/>
          <w:numId w:val="2"/>
        </w:numPr>
        <w:tabs>
          <w:tab w:val="left" w:pos="1134"/>
        </w:tabs>
        <w:autoSpaceDE w:val="0"/>
        <w:autoSpaceDN w:val="0"/>
        <w:spacing w:before="66" w:after="0" w:line="240" w:lineRule="auto"/>
        <w:ind w:left="567" w:right="303" w:firstLine="0"/>
        <w:jc w:val="both"/>
        <w:rPr>
          <w:rFonts w:ascii="Times New Roman" w:eastAsia="Times New Roman" w:hAnsi="Times New Roman" w:cs="Times New Roman"/>
          <w:sz w:val="24"/>
          <w:lang w:val="ro-RO"/>
        </w:rPr>
      </w:pPr>
      <w:r w:rsidRPr="001C372E">
        <w:rPr>
          <w:rFonts w:ascii="Times New Roman" w:eastAsia="Times New Roman" w:hAnsi="Times New Roman" w:cs="Times New Roman"/>
          <w:sz w:val="24"/>
          <w:lang w:val="ro-RO"/>
        </w:rPr>
        <w:t xml:space="preserve">În perioada 2018-2020 (actualul grant FG), din cauza lipsei resurselor financiare, a fost organizat un număr insuficient de ateliere și sesiuni de instruire pentru angajații programelor de reducere a </w:t>
      </w:r>
      <w:r w:rsidR="00EB2257" w:rsidRPr="001C372E">
        <w:rPr>
          <w:rFonts w:ascii="Times New Roman" w:eastAsia="Times New Roman" w:hAnsi="Times New Roman" w:cs="Times New Roman"/>
          <w:sz w:val="24"/>
          <w:lang w:val="ro-RO"/>
        </w:rPr>
        <w:t>riscurilor</w:t>
      </w:r>
      <w:r w:rsidRPr="001C372E">
        <w:rPr>
          <w:rFonts w:ascii="Times New Roman" w:eastAsia="Times New Roman" w:hAnsi="Times New Roman" w:cs="Times New Roman"/>
          <w:sz w:val="24"/>
          <w:lang w:val="ro-RO"/>
        </w:rPr>
        <w:t>. Aceasta a afectat calitatea serviciilor de prevenire oferite. Dezvoltarea abilităților și îmbunătățirea cunoștințelor au fost asigurate cu sprijinul echipei Programului Național ca parte a supravegherii interne.</w:t>
      </w:r>
    </w:p>
    <w:p w:rsidR="00CE41F1" w:rsidRPr="001C372E" w:rsidRDefault="00CE41F1" w:rsidP="00C57440">
      <w:pPr>
        <w:widowControl w:val="0"/>
        <w:autoSpaceDE w:val="0"/>
        <w:autoSpaceDN w:val="0"/>
        <w:spacing w:before="4" w:after="0" w:line="240" w:lineRule="auto"/>
        <w:ind w:left="567"/>
        <w:rPr>
          <w:rFonts w:ascii="Times New Roman" w:eastAsia="Times New Roman" w:hAnsi="Times New Roman" w:cs="Times New Roman"/>
          <w:sz w:val="10"/>
          <w:szCs w:val="24"/>
          <w:lang w:val="ro-RO"/>
        </w:rPr>
      </w:pPr>
    </w:p>
    <w:p w:rsidR="00CE41F1" w:rsidRPr="001C372E" w:rsidRDefault="00CE41F1" w:rsidP="00C57440">
      <w:pPr>
        <w:widowControl w:val="0"/>
        <w:autoSpaceDE w:val="0"/>
        <w:autoSpaceDN w:val="0"/>
        <w:spacing w:before="89" w:after="0" w:line="240" w:lineRule="auto"/>
        <w:ind w:left="567" w:right="725"/>
        <w:jc w:val="center"/>
        <w:outlineLvl w:val="0"/>
        <w:rPr>
          <w:rFonts w:ascii="Times New Roman" w:eastAsia="Times New Roman" w:hAnsi="Times New Roman" w:cs="Times New Roman"/>
          <w:bCs/>
          <w:sz w:val="28"/>
          <w:szCs w:val="28"/>
          <w:lang w:val="ro-RO"/>
        </w:rPr>
      </w:pPr>
      <w:r w:rsidRPr="001C372E">
        <w:rPr>
          <w:rFonts w:ascii="Times New Roman" w:eastAsia="Times New Roman" w:hAnsi="Times New Roman" w:cs="Times New Roman"/>
          <w:bCs/>
          <w:sz w:val="28"/>
          <w:szCs w:val="28"/>
          <w:lang w:val="ro-RO"/>
        </w:rPr>
        <w:t>T</w:t>
      </w:r>
      <w:r w:rsidR="008D33DE" w:rsidRPr="001C372E">
        <w:rPr>
          <w:rFonts w:ascii="Times New Roman" w:eastAsia="Times New Roman" w:hAnsi="Times New Roman" w:cs="Times New Roman"/>
          <w:bCs/>
          <w:sz w:val="28"/>
          <w:szCs w:val="28"/>
          <w:lang w:val="ro-RO"/>
        </w:rPr>
        <w:t>erapia</w:t>
      </w:r>
      <w:r w:rsidR="00EC1CB0" w:rsidRPr="001C372E">
        <w:rPr>
          <w:rFonts w:ascii="Times New Roman" w:eastAsia="Times New Roman" w:hAnsi="Times New Roman" w:cs="Times New Roman"/>
          <w:bCs/>
          <w:sz w:val="28"/>
          <w:szCs w:val="28"/>
          <w:lang w:val="ro-RO"/>
        </w:rPr>
        <w:t xml:space="preserve"> de </w:t>
      </w:r>
      <w:r w:rsidRPr="001C372E">
        <w:rPr>
          <w:rFonts w:ascii="Times New Roman" w:eastAsia="Times New Roman" w:hAnsi="Times New Roman" w:cs="Times New Roman"/>
          <w:bCs/>
          <w:sz w:val="28"/>
          <w:szCs w:val="28"/>
          <w:lang w:val="ro-RO"/>
        </w:rPr>
        <w:t>S</w:t>
      </w:r>
      <w:r w:rsidR="00EC1CB0" w:rsidRPr="001C372E">
        <w:rPr>
          <w:rFonts w:ascii="Times New Roman" w:eastAsia="Times New Roman" w:hAnsi="Times New Roman" w:cs="Times New Roman"/>
          <w:bCs/>
          <w:sz w:val="28"/>
          <w:szCs w:val="28"/>
          <w:lang w:val="ro-RO"/>
        </w:rPr>
        <w:t xml:space="preserve">ubstituție cu </w:t>
      </w:r>
      <w:r w:rsidRPr="001C372E">
        <w:rPr>
          <w:rFonts w:ascii="Times New Roman" w:eastAsia="Times New Roman" w:hAnsi="Times New Roman" w:cs="Times New Roman"/>
          <w:bCs/>
          <w:sz w:val="28"/>
          <w:szCs w:val="28"/>
          <w:lang w:val="ro-RO"/>
        </w:rPr>
        <w:t>O</w:t>
      </w:r>
      <w:r w:rsidR="00EC1CB0" w:rsidRPr="001C372E">
        <w:rPr>
          <w:rFonts w:ascii="Times New Roman" w:eastAsia="Times New Roman" w:hAnsi="Times New Roman" w:cs="Times New Roman"/>
          <w:bCs/>
          <w:sz w:val="28"/>
          <w:szCs w:val="28"/>
          <w:lang w:val="ro-RO"/>
        </w:rPr>
        <w:t>piacee</w:t>
      </w:r>
    </w:p>
    <w:p w:rsidR="00CE41F1" w:rsidRPr="001C372E" w:rsidRDefault="00CE41F1" w:rsidP="00C57440">
      <w:pPr>
        <w:widowControl w:val="0"/>
        <w:numPr>
          <w:ilvl w:val="0"/>
          <w:numId w:val="2"/>
        </w:numPr>
        <w:tabs>
          <w:tab w:val="left" w:pos="1701"/>
        </w:tabs>
        <w:autoSpaceDE w:val="0"/>
        <w:autoSpaceDN w:val="0"/>
        <w:spacing w:before="241" w:after="0" w:line="240" w:lineRule="auto"/>
        <w:ind w:left="567" w:right="303" w:firstLine="0"/>
        <w:jc w:val="both"/>
        <w:rPr>
          <w:rFonts w:ascii="Times New Roman" w:eastAsia="Times New Roman" w:hAnsi="Times New Roman" w:cs="Times New Roman"/>
          <w:sz w:val="24"/>
          <w:lang w:val="ro-RO"/>
        </w:rPr>
      </w:pPr>
      <w:r w:rsidRPr="001C372E">
        <w:rPr>
          <w:rFonts w:ascii="Times New Roman" w:eastAsia="Times New Roman" w:hAnsi="Times New Roman" w:cs="Times New Roman"/>
          <w:sz w:val="24"/>
          <w:lang w:val="ro-RO"/>
        </w:rPr>
        <w:t xml:space="preserve">Furnizarea terapiei de substituție cu </w:t>
      </w:r>
      <w:proofErr w:type="spellStart"/>
      <w:r w:rsidRPr="001C372E">
        <w:rPr>
          <w:rFonts w:ascii="Times New Roman" w:eastAsia="Times New Roman" w:hAnsi="Times New Roman" w:cs="Times New Roman"/>
          <w:sz w:val="24"/>
          <w:lang w:val="ro-RO"/>
        </w:rPr>
        <w:t>opioide</w:t>
      </w:r>
      <w:proofErr w:type="spellEnd"/>
      <w:r w:rsidRPr="001C372E">
        <w:rPr>
          <w:rFonts w:ascii="Times New Roman" w:eastAsia="Times New Roman" w:hAnsi="Times New Roman" w:cs="Times New Roman"/>
          <w:sz w:val="24"/>
          <w:lang w:val="ro-RO"/>
        </w:rPr>
        <w:t xml:space="preserve"> (TSO), finanțată integral de stat, a fost extinsă și a devenit disponibilă în șapte secții ale sectorului civil și în 13 secții penitenciare, inclusiv Chișinău, Bălți și alte șase zone de pe malul drept. TSO încă este indisponibilă pe malul stâng al râului Nistru. La situația din februarie 2020 în programul TSO existau 522 de clienți, inclusiv 69 în penitenciare. Din numărul total de</w:t>
      </w:r>
      <w:r w:rsidR="00EB2257" w:rsidRPr="001C372E">
        <w:rPr>
          <w:rFonts w:ascii="Times New Roman" w:eastAsia="Times New Roman" w:hAnsi="Times New Roman" w:cs="Times New Roman"/>
          <w:sz w:val="24"/>
          <w:lang w:val="ro-RO"/>
        </w:rPr>
        <w:t xml:space="preserve"> pacienți, 33 au utilizat </w:t>
      </w:r>
      <w:proofErr w:type="spellStart"/>
      <w:r w:rsidR="00EB2257" w:rsidRPr="001C372E">
        <w:rPr>
          <w:rFonts w:ascii="Times New Roman" w:eastAsia="Times New Roman" w:hAnsi="Times New Roman" w:cs="Times New Roman"/>
          <w:sz w:val="24"/>
          <w:lang w:val="ro-RO"/>
        </w:rPr>
        <w:t>buprem</w:t>
      </w:r>
      <w:r w:rsidRPr="001C372E">
        <w:rPr>
          <w:rFonts w:ascii="Times New Roman" w:eastAsia="Times New Roman" w:hAnsi="Times New Roman" w:cs="Times New Roman"/>
          <w:sz w:val="24"/>
          <w:lang w:val="ro-RO"/>
        </w:rPr>
        <w:t>orfină</w:t>
      </w:r>
      <w:proofErr w:type="spellEnd"/>
      <w:r w:rsidRPr="001C372E">
        <w:rPr>
          <w:rFonts w:ascii="Times New Roman" w:eastAsia="Times New Roman" w:hAnsi="Times New Roman" w:cs="Times New Roman"/>
          <w:sz w:val="24"/>
          <w:lang w:val="ro-RO"/>
        </w:rPr>
        <w:t xml:space="preserve">, iar 489 au utilizat </w:t>
      </w:r>
      <w:proofErr w:type="spellStart"/>
      <w:r w:rsidRPr="001C372E">
        <w:rPr>
          <w:rFonts w:ascii="Times New Roman" w:eastAsia="Times New Roman" w:hAnsi="Times New Roman" w:cs="Times New Roman"/>
          <w:sz w:val="24"/>
          <w:lang w:val="ro-RO"/>
        </w:rPr>
        <w:t>metadonă</w:t>
      </w:r>
      <w:proofErr w:type="spellEnd"/>
      <w:r w:rsidRPr="001C372E">
        <w:rPr>
          <w:rFonts w:ascii="Times New Roman" w:eastAsia="Times New Roman" w:hAnsi="Times New Roman" w:cs="Times New Roman"/>
          <w:sz w:val="24"/>
          <w:lang w:val="ro-RO"/>
        </w:rPr>
        <w:t>.</w:t>
      </w:r>
    </w:p>
    <w:p w:rsidR="00CE41F1" w:rsidRPr="001C372E" w:rsidRDefault="00CE41F1" w:rsidP="00C57440">
      <w:pPr>
        <w:widowControl w:val="0"/>
        <w:numPr>
          <w:ilvl w:val="0"/>
          <w:numId w:val="2"/>
        </w:numPr>
        <w:tabs>
          <w:tab w:val="left" w:pos="1276"/>
        </w:tabs>
        <w:autoSpaceDE w:val="0"/>
        <w:autoSpaceDN w:val="0"/>
        <w:spacing w:before="205" w:after="0" w:line="240" w:lineRule="auto"/>
        <w:ind w:left="567" w:firstLine="0"/>
        <w:rPr>
          <w:rFonts w:ascii="Times New Roman" w:eastAsia="Times New Roman" w:hAnsi="Times New Roman" w:cs="Times New Roman"/>
          <w:sz w:val="24"/>
          <w:lang w:val="ro-RO"/>
        </w:rPr>
      </w:pPr>
      <w:r w:rsidRPr="001C372E">
        <w:rPr>
          <w:rFonts w:ascii="Times New Roman" w:eastAsia="Times New Roman" w:hAnsi="Times New Roman" w:cs="Times New Roman"/>
          <w:sz w:val="24"/>
          <w:lang w:val="ro-RO"/>
        </w:rPr>
        <w:lastRenderedPageBreak/>
        <w:t>Principalele bariere pentru consumatorii de droguri de a se alătura programului (TSO) sunt următoarele:</w:t>
      </w:r>
    </w:p>
    <w:p w:rsidR="00CE41F1" w:rsidRPr="001C372E" w:rsidRDefault="00CE41F1" w:rsidP="00C57440">
      <w:pPr>
        <w:widowControl w:val="0"/>
        <w:numPr>
          <w:ilvl w:val="1"/>
          <w:numId w:val="35"/>
        </w:numPr>
        <w:tabs>
          <w:tab w:val="left" w:pos="1701"/>
        </w:tabs>
        <w:autoSpaceDE w:val="0"/>
        <w:autoSpaceDN w:val="0"/>
        <w:spacing w:before="199" w:after="0" w:line="293" w:lineRule="exact"/>
        <w:ind w:left="1276" w:firstLine="0"/>
        <w:rPr>
          <w:rFonts w:ascii="Times New Roman" w:eastAsia="Times New Roman" w:hAnsi="Times New Roman" w:cs="Times New Roman"/>
          <w:sz w:val="24"/>
          <w:lang w:val="ro-RO"/>
        </w:rPr>
      </w:pPr>
      <w:r w:rsidRPr="001C372E">
        <w:rPr>
          <w:rFonts w:ascii="Times New Roman" w:eastAsia="Times New Roman" w:hAnsi="Times New Roman" w:cs="Times New Roman"/>
          <w:sz w:val="24"/>
          <w:lang w:val="ro-RO"/>
        </w:rPr>
        <w:t>evidența medicală obligatorie și înregistrarea în calitate de consumator de droguri,</w:t>
      </w:r>
    </w:p>
    <w:p w:rsidR="00CE41F1" w:rsidRPr="001C372E" w:rsidRDefault="00CE41F1" w:rsidP="00C57440">
      <w:pPr>
        <w:widowControl w:val="0"/>
        <w:numPr>
          <w:ilvl w:val="1"/>
          <w:numId w:val="35"/>
        </w:numPr>
        <w:tabs>
          <w:tab w:val="left" w:pos="1701"/>
        </w:tabs>
        <w:autoSpaceDE w:val="0"/>
        <w:autoSpaceDN w:val="0"/>
        <w:spacing w:after="0" w:line="293" w:lineRule="exact"/>
        <w:ind w:left="1276" w:firstLine="0"/>
        <w:rPr>
          <w:rFonts w:ascii="Times New Roman" w:eastAsia="Times New Roman" w:hAnsi="Times New Roman" w:cs="Times New Roman"/>
          <w:sz w:val="24"/>
          <w:lang w:val="ro-RO"/>
        </w:rPr>
      </w:pPr>
      <w:r w:rsidRPr="001C372E">
        <w:rPr>
          <w:rFonts w:ascii="Times New Roman" w:eastAsia="Times New Roman" w:hAnsi="Times New Roman" w:cs="Times New Roman"/>
          <w:sz w:val="24"/>
          <w:lang w:val="ro-RO"/>
        </w:rPr>
        <w:t>sprijin psihosocial redus pentru pacienții aflați în TSO,</w:t>
      </w:r>
    </w:p>
    <w:p w:rsidR="00ED2DC9" w:rsidRDefault="00CE41F1" w:rsidP="00ED2DC9">
      <w:pPr>
        <w:widowControl w:val="0"/>
        <w:numPr>
          <w:ilvl w:val="1"/>
          <w:numId w:val="35"/>
        </w:numPr>
        <w:tabs>
          <w:tab w:val="left" w:pos="1701"/>
        </w:tabs>
        <w:autoSpaceDE w:val="0"/>
        <w:autoSpaceDN w:val="0"/>
        <w:spacing w:before="1" w:after="0" w:line="237" w:lineRule="auto"/>
        <w:ind w:left="1276" w:right="305" w:firstLine="0"/>
        <w:rPr>
          <w:rFonts w:ascii="Times New Roman" w:eastAsia="Times New Roman" w:hAnsi="Times New Roman" w:cs="Times New Roman"/>
          <w:sz w:val="24"/>
          <w:lang w:val="ro-RO"/>
        </w:rPr>
      </w:pPr>
      <w:r w:rsidRPr="001C372E">
        <w:rPr>
          <w:rFonts w:ascii="Times New Roman" w:eastAsia="Times New Roman" w:hAnsi="Times New Roman" w:cs="Times New Roman"/>
          <w:sz w:val="24"/>
          <w:lang w:val="ro-RO"/>
        </w:rPr>
        <w:t>restricții de angajare, discriminare din partea angajatorilor, precum și restricții de călătorie în străinătate;</w:t>
      </w:r>
    </w:p>
    <w:p w:rsidR="006326D9" w:rsidRPr="00ED2DC9" w:rsidRDefault="00CE41F1" w:rsidP="00ED2DC9">
      <w:pPr>
        <w:widowControl w:val="0"/>
        <w:numPr>
          <w:ilvl w:val="1"/>
          <w:numId w:val="35"/>
        </w:numPr>
        <w:tabs>
          <w:tab w:val="left" w:pos="1701"/>
        </w:tabs>
        <w:autoSpaceDE w:val="0"/>
        <w:autoSpaceDN w:val="0"/>
        <w:spacing w:before="1" w:after="0" w:line="237" w:lineRule="auto"/>
        <w:ind w:left="1276" w:right="305" w:firstLine="0"/>
        <w:rPr>
          <w:rFonts w:ascii="Times New Roman" w:eastAsia="Times New Roman" w:hAnsi="Times New Roman" w:cs="Times New Roman"/>
          <w:sz w:val="24"/>
          <w:lang w:val="ro-RO"/>
        </w:rPr>
      </w:pPr>
      <w:r w:rsidRPr="00ED2DC9">
        <w:rPr>
          <w:rFonts w:ascii="Times New Roman" w:eastAsia="Times New Roman" w:hAnsi="Times New Roman" w:cs="Times New Roman"/>
          <w:sz w:val="24"/>
          <w:lang w:val="ro-RO"/>
        </w:rPr>
        <w:t>acces limitat la TSO în instituțiile medicale în timpul spitalizării ca pacienți.</w:t>
      </w:r>
    </w:p>
    <w:p w:rsidR="006326D9" w:rsidRPr="001C372E" w:rsidRDefault="006326D9" w:rsidP="00C57440">
      <w:pPr>
        <w:widowControl w:val="0"/>
        <w:autoSpaceDE w:val="0"/>
        <w:autoSpaceDN w:val="0"/>
        <w:spacing w:before="2" w:after="0" w:line="240" w:lineRule="auto"/>
        <w:ind w:left="567"/>
        <w:rPr>
          <w:rFonts w:ascii="Times New Roman" w:eastAsia="Times New Roman" w:hAnsi="Times New Roman" w:cs="Times New Roman"/>
          <w:sz w:val="24"/>
          <w:szCs w:val="24"/>
          <w:lang w:val="ro-RO"/>
        </w:rPr>
      </w:pPr>
    </w:p>
    <w:p w:rsidR="00CE41F1" w:rsidRPr="001C372E" w:rsidRDefault="00CE41F1" w:rsidP="00ED2DC9">
      <w:pPr>
        <w:widowControl w:val="0"/>
        <w:numPr>
          <w:ilvl w:val="0"/>
          <w:numId w:val="2"/>
        </w:numPr>
        <w:autoSpaceDE w:val="0"/>
        <w:autoSpaceDN w:val="0"/>
        <w:spacing w:after="0" w:line="240" w:lineRule="auto"/>
        <w:ind w:left="567" w:firstLine="0"/>
        <w:rPr>
          <w:rFonts w:ascii="Times New Roman" w:eastAsia="Times New Roman" w:hAnsi="Times New Roman" w:cs="Times New Roman"/>
          <w:sz w:val="24"/>
          <w:lang w:val="ro-RO"/>
        </w:rPr>
      </w:pPr>
      <w:r w:rsidRPr="001C372E">
        <w:rPr>
          <w:rFonts w:ascii="Times New Roman" w:eastAsia="Times New Roman" w:hAnsi="Times New Roman" w:cs="Times New Roman"/>
          <w:sz w:val="24"/>
          <w:lang w:val="ro-RO"/>
        </w:rPr>
        <w:t>Alți factori care au influențat programele TSO sunt:</w:t>
      </w:r>
    </w:p>
    <w:p w:rsidR="00CE41F1" w:rsidRPr="001C372E" w:rsidRDefault="00CE41F1" w:rsidP="00ED2DC9">
      <w:pPr>
        <w:widowControl w:val="0"/>
        <w:numPr>
          <w:ilvl w:val="1"/>
          <w:numId w:val="36"/>
        </w:numPr>
        <w:tabs>
          <w:tab w:val="left" w:pos="2469"/>
          <w:tab w:val="left" w:pos="2470"/>
        </w:tabs>
        <w:autoSpaceDE w:val="0"/>
        <w:autoSpaceDN w:val="0"/>
        <w:spacing w:before="199" w:after="0" w:line="294" w:lineRule="exact"/>
        <w:ind w:left="1701" w:hanging="425"/>
        <w:jc w:val="both"/>
        <w:rPr>
          <w:rFonts w:ascii="Times New Roman" w:eastAsia="Times New Roman" w:hAnsi="Times New Roman" w:cs="Times New Roman"/>
          <w:sz w:val="24"/>
          <w:lang w:val="ro-RO"/>
        </w:rPr>
      </w:pPr>
      <w:r w:rsidRPr="001C372E">
        <w:rPr>
          <w:rFonts w:ascii="Times New Roman" w:eastAsia="Times New Roman" w:hAnsi="Times New Roman" w:cs="Times New Roman"/>
          <w:sz w:val="24"/>
          <w:lang w:val="ro-RO"/>
        </w:rPr>
        <w:t>lipsa interesului instituțiilor medicale de a deschide cabinete TSO;</w:t>
      </w:r>
    </w:p>
    <w:p w:rsidR="00CE41F1" w:rsidRPr="001C372E" w:rsidRDefault="00CE41F1" w:rsidP="00ED2DC9">
      <w:pPr>
        <w:widowControl w:val="0"/>
        <w:numPr>
          <w:ilvl w:val="1"/>
          <w:numId w:val="36"/>
        </w:numPr>
        <w:tabs>
          <w:tab w:val="left" w:pos="2469"/>
          <w:tab w:val="left" w:pos="2470"/>
        </w:tabs>
        <w:autoSpaceDE w:val="0"/>
        <w:autoSpaceDN w:val="0"/>
        <w:spacing w:after="0" w:line="293" w:lineRule="exact"/>
        <w:ind w:left="1701" w:hanging="425"/>
        <w:jc w:val="both"/>
        <w:rPr>
          <w:rFonts w:ascii="Times New Roman" w:eastAsia="Times New Roman" w:hAnsi="Times New Roman" w:cs="Times New Roman"/>
          <w:sz w:val="24"/>
          <w:lang w:val="ro-RO"/>
        </w:rPr>
      </w:pPr>
      <w:r w:rsidRPr="001C372E">
        <w:rPr>
          <w:rFonts w:ascii="Times New Roman" w:eastAsia="Times New Roman" w:hAnsi="Times New Roman" w:cs="Times New Roman"/>
          <w:sz w:val="24"/>
          <w:lang w:val="ro-RO"/>
        </w:rPr>
        <w:t xml:space="preserve">lipsa medicilor </w:t>
      </w:r>
      <w:proofErr w:type="spellStart"/>
      <w:r w:rsidRPr="001C372E">
        <w:rPr>
          <w:rFonts w:ascii="Times New Roman" w:eastAsia="Times New Roman" w:hAnsi="Times New Roman" w:cs="Times New Roman"/>
          <w:sz w:val="24"/>
          <w:lang w:val="ro-RO"/>
        </w:rPr>
        <w:t>narcologi</w:t>
      </w:r>
      <w:proofErr w:type="spellEnd"/>
      <w:r w:rsidRPr="001C372E">
        <w:rPr>
          <w:rFonts w:ascii="Times New Roman" w:eastAsia="Times New Roman" w:hAnsi="Times New Roman" w:cs="Times New Roman"/>
          <w:sz w:val="24"/>
          <w:lang w:val="ro-RO"/>
        </w:rPr>
        <w:t xml:space="preserve"> în unitățile administrativ-teritoriale;</w:t>
      </w:r>
    </w:p>
    <w:p w:rsidR="00CE41F1" w:rsidRPr="001C372E" w:rsidRDefault="00CE41F1" w:rsidP="00ED2DC9">
      <w:pPr>
        <w:widowControl w:val="0"/>
        <w:numPr>
          <w:ilvl w:val="1"/>
          <w:numId w:val="36"/>
        </w:numPr>
        <w:tabs>
          <w:tab w:val="left" w:pos="2469"/>
          <w:tab w:val="left" w:pos="2470"/>
        </w:tabs>
        <w:autoSpaceDE w:val="0"/>
        <w:autoSpaceDN w:val="0"/>
        <w:spacing w:after="0" w:line="293" w:lineRule="exact"/>
        <w:ind w:left="1701" w:hanging="425"/>
        <w:jc w:val="both"/>
        <w:rPr>
          <w:rFonts w:ascii="Times New Roman" w:eastAsia="Times New Roman" w:hAnsi="Times New Roman" w:cs="Times New Roman"/>
          <w:sz w:val="24"/>
          <w:lang w:val="ro-RO"/>
        </w:rPr>
      </w:pPr>
      <w:r w:rsidRPr="001C372E">
        <w:rPr>
          <w:rFonts w:ascii="Times New Roman" w:eastAsia="Times New Roman" w:hAnsi="Times New Roman" w:cs="Times New Roman"/>
          <w:sz w:val="24"/>
          <w:lang w:val="ro-RO"/>
        </w:rPr>
        <w:t>până în 2019 nu a existat nicio finanțare din fondurile Companiei Naționale de Asigurări;</w:t>
      </w:r>
    </w:p>
    <w:p w:rsidR="00CE41F1" w:rsidRPr="001C372E" w:rsidRDefault="00CE41F1" w:rsidP="00ED2DC9">
      <w:pPr>
        <w:widowControl w:val="0"/>
        <w:numPr>
          <w:ilvl w:val="1"/>
          <w:numId w:val="36"/>
        </w:numPr>
        <w:tabs>
          <w:tab w:val="left" w:pos="2469"/>
          <w:tab w:val="left" w:pos="2470"/>
        </w:tabs>
        <w:autoSpaceDE w:val="0"/>
        <w:autoSpaceDN w:val="0"/>
        <w:spacing w:after="0" w:line="293" w:lineRule="exact"/>
        <w:ind w:left="1701" w:hanging="425"/>
        <w:jc w:val="both"/>
        <w:rPr>
          <w:rFonts w:ascii="Times New Roman" w:eastAsia="Times New Roman" w:hAnsi="Times New Roman" w:cs="Times New Roman"/>
          <w:sz w:val="24"/>
          <w:lang w:val="ro-RO"/>
        </w:rPr>
      </w:pPr>
      <w:r w:rsidRPr="001C372E">
        <w:rPr>
          <w:rFonts w:ascii="Times New Roman" w:eastAsia="Times New Roman" w:hAnsi="Times New Roman" w:cs="Times New Roman"/>
          <w:sz w:val="24"/>
          <w:lang w:val="ro-RO"/>
        </w:rPr>
        <w:t>lipsa finanțării de la CNAM pentru sprijin psihosocial pentru pacienții cu TSO.</w:t>
      </w:r>
    </w:p>
    <w:p w:rsidR="00CE41F1" w:rsidRPr="001C372E" w:rsidRDefault="00CE41F1" w:rsidP="00C57440">
      <w:pPr>
        <w:widowControl w:val="0"/>
        <w:autoSpaceDE w:val="0"/>
        <w:autoSpaceDN w:val="0"/>
        <w:spacing w:before="10" w:after="0" w:line="240" w:lineRule="auto"/>
        <w:ind w:left="567"/>
        <w:rPr>
          <w:rFonts w:ascii="Times New Roman" w:eastAsia="Times New Roman" w:hAnsi="Times New Roman" w:cs="Times New Roman"/>
          <w:sz w:val="23"/>
          <w:szCs w:val="24"/>
          <w:lang w:val="ro-RO"/>
        </w:rPr>
      </w:pPr>
    </w:p>
    <w:p w:rsidR="00CE41F1" w:rsidRPr="001C372E" w:rsidRDefault="00D0104F" w:rsidP="00ED2DC9">
      <w:pPr>
        <w:widowControl w:val="0"/>
        <w:numPr>
          <w:ilvl w:val="0"/>
          <w:numId w:val="2"/>
        </w:numPr>
        <w:tabs>
          <w:tab w:val="left" w:pos="1276"/>
        </w:tabs>
        <w:autoSpaceDE w:val="0"/>
        <w:autoSpaceDN w:val="0"/>
        <w:spacing w:before="1" w:after="0" w:line="240" w:lineRule="auto"/>
        <w:ind w:left="567" w:right="303" w:firstLine="0"/>
        <w:jc w:val="both"/>
        <w:rPr>
          <w:rFonts w:ascii="Times New Roman" w:eastAsia="Times New Roman" w:hAnsi="Times New Roman" w:cs="Times New Roman"/>
          <w:sz w:val="24"/>
          <w:lang w:val="ro-RO"/>
        </w:rPr>
      </w:pPr>
      <w:r w:rsidRPr="00D0104F">
        <w:rPr>
          <w:rFonts w:ascii="Times New Roman" w:eastAsia="Times New Roman" w:hAnsi="Times New Roman" w:cs="Times New Roman"/>
          <w:sz w:val="24"/>
          <w:lang w:val="ro-RO"/>
        </w:rPr>
        <w:t>În 2018, conform ultimelor recomandări ale OMS, prin ordinul Ministerului Sănătății, Muncii și Protecției Sociale nr. 162 din 07 februarie 2018 a fost aprobat Protocolul clinic național nr.313 "Profilaxia Pre-expunere (</w:t>
      </w:r>
      <w:proofErr w:type="spellStart"/>
      <w:r w:rsidRPr="00D0104F">
        <w:rPr>
          <w:rFonts w:ascii="Times New Roman" w:eastAsia="Times New Roman" w:hAnsi="Times New Roman" w:cs="Times New Roman"/>
          <w:sz w:val="24"/>
          <w:lang w:val="ro-RO"/>
        </w:rPr>
        <w:t>PrEP</w:t>
      </w:r>
      <w:proofErr w:type="spellEnd"/>
      <w:r w:rsidRPr="00D0104F">
        <w:rPr>
          <w:rFonts w:ascii="Times New Roman" w:eastAsia="Times New Roman" w:hAnsi="Times New Roman" w:cs="Times New Roman"/>
          <w:sz w:val="24"/>
          <w:lang w:val="ro-RO"/>
        </w:rPr>
        <w:t xml:space="preserve">) la infecția cu HIV". Către sfârșitul anului 2019, în </w:t>
      </w:r>
      <w:proofErr w:type="spellStart"/>
      <w:r w:rsidRPr="00D0104F">
        <w:rPr>
          <w:rFonts w:ascii="Times New Roman" w:eastAsia="Times New Roman" w:hAnsi="Times New Roman" w:cs="Times New Roman"/>
          <w:sz w:val="24"/>
          <w:lang w:val="ro-RO"/>
        </w:rPr>
        <w:t>PrEP</w:t>
      </w:r>
      <w:proofErr w:type="spellEnd"/>
      <w:r w:rsidRPr="00D0104F">
        <w:rPr>
          <w:rFonts w:ascii="Times New Roman" w:eastAsia="Times New Roman" w:hAnsi="Times New Roman" w:cs="Times New Roman"/>
          <w:sz w:val="24"/>
          <w:lang w:val="ro-RO"/>
        </w:rPr>
        <w:t xml:space="preserve"> erau deja 90 de clienți (în special BSB și persoane din cupluri discordante). Până în prezent, numărul de persoane din programul </w:t>
      </w:r>
      <w:proofErr w:type="spellStart"/>
      <w:r w:rsidRPr="00D0104F">
        <w:rPr>
          <w:rFonts w:ascii="Times New Roman" w:eastAsia="Times New Roman" w:hAnsi="Times New Roman" w:cs="Times New Roman"/>
          <w:sz w:val="24"/>
          <w:lang w:val="ro-RO"/>
        </w:rPr>
        <w:t>PrEP</w:t>
      </w:r>
      <w:proofErr w:type="spellEnd"/>
      <w:r w:rsidRPr="00D0104F">
        <w:rPr>
          <w:rFonts w:ascii="Times New Roman" w:eastAsia="Times New Roman" w:hAnsi="Times New Roman" w:cs="Times New Roman"/>
          <w:sz w:val="24"/>
          <w:lang w:val="ro-RO"/>
        </w:rPr>
        <w:t xml:space="preserve"> este de 130 de persoane</w:t>
      </w:r>
      <w:r w:rsidR="00CE41F1" w:rsidRPr="001C372E">
        <w:rPr>
          <w:rFonts w:ascii="Times New Roman" w:eastAsia="Times New Roman" w:hAnsi="Times New Roman" w:cs="Times New Roman"/>
          <w:sz w:val="24"/>
          <w:lang w:val="ro-RO"/>
        </w:rPr>
        <w:t>.</w:t>
      </w:r>
    </w:p>
    <w:p w:rsidR="00CE41F1" w:rsidRPr="001C372E" w:rsidRDefault="00CE41F1" w:rsidP="00ED2DC9">
      <w:pPr>
        <w:widowControl w:val="0"/>
        <w:numPr>
          <w:ilvl w:val="0"/>
          <w:numId w:val="2"/>
        </w:numPr>
        <w:tabs>
          <w:tab w:val="left" w:pos="1276"/>
        </w:tabs>
        <w:autoSpaceDE w:val="0"/>
        <w:autoSpaceDN w:val="0"/>
        <w:spacing w:before="199" w:after="0" w:line="240" w:lineRule="auto"/>
        <w:ind w:left="567" w:right="304" w:firstLine="0"/>
        <w:jc w:val="both"/>
        <w:rPr>
          <w:rFonts w:ascii="Times New Roman" w:eastAsia="Times New Roman" w:hAnsi="Times New Roman" w:cs="Times New Roman"/>
          <w:sz w:val="24"/>
          <w:lang w:val="ro-RO"/>
        </w:rPr>
      </w:pPr>
      <w:r w:rsidRPr="001C372E">
        <w:rPr>
          <w:rFonts w:ascii="Times New Roman" w:eastAsia="Times New Roman" w:hAnsi="Times New Roman" w:cs="Times New Roman"/>
          <w:sz w:val="24"/>
          <w:lang w:val="ro-RO"/>
        </w:rPr>
        <w:t>Evenimentele vizând familiarizarea și informarea populației generale au fost desfășurate de cel puțin șase ori pe an și au inclus campanii de informare pe diverse teme, fiind dedicate Zilei Mondiale anti-SIDA, Zilei Internaționale împotriva Abuzului de Droguri și Traficului Ilicit, Zilei Internaționale de comemorare a persoanelor decedate din cauza SIDA, Campania împotriva violenței sexuale etc.</w:t>
      </w:r>
    </w:p>
    <w:p w:rsidR="00CE41F1" w:rsidRPr="001C372E" w:rsidRDefault="00CE41F1" w:rsidP="00ED2DC9">
      <w:pPr>
        <w:widowControl w:val="0"/>
        <w:numPr>
          <w:ilvl w:val="0"/>
          <w:numId w:val="2"/>
        </w:numPr>
        <w:tabs>
          <w:tab w:val="left" w:pos="1276"/>
        </w:tabs>
        <w:autoSpaceDE w:val="0"/>
        <w:autoSpaceDN w:val="0"/>
        <w:spacing w:before="202" w:after="0" w:line="240" w:lineRule="auto"/>
        <w:ind w:left="567" w:firstLine="0"/>
        <w:rPr>
          <w:rFonts w:ascii="Times New Roman" w:eastAsia="Times New Roman" w:hAnsi="Times New Roman" w:cs="Times New Roman"/>
          <w:sz w:val="24"/>
          <w:lang w:val="ro-RO"/>
        </w:rPr>
      </w:pPr>
      <w:r w:rsidRPr="001C372E">
        <w:rPr>
          <w:rFonts w:ascii="Times New Roman" w:eastAsia="Times New Roman" w:hAnsi="Times New Roman" w:cs="Times New Roman"/>
          <w:sz w:val="24"/>
          <w:lang w:val="ro-RO"/>
        </w:rPr>
        <w:t>Au fost organizate evenimente privind susținerea bugetului și evaluarea nevoilor deținuților.</w:t>
      </w:r>
    </w:p>
    <w:p w:rsidR="00CE41F1" w:rsidRPr="001C372E" w:rsidRDefault="00CE41F1" w:rsidP="00ED2DC9">
      <w:pPr>
        <w:widowControl w:val="0"/>
        <w:numPr>
          <w:ilvl w:val="0"/>
          <w:numId w:val="2"/>
        </w:numPr>
        <w:tabs>
          <w:tab w:val="left" w:pos="709"/>
          <w:tab w:val="left" w:pos="1276"/>
        </w:tabs>
        <w:autoSpaceDE w:val="0"/>
        <w:autoSpaceDN w:val="0"/>
        <w:spacing w:before="199" w:after="0" w:line="240" w:lineRule="auto"/>
        <w:ind w:left="709" w:right="309" w:hanging="142"/>
        <w:jc w:val="both"/>
        <w:rPr>
          <w:rFonts w:ascii="Times New Roman" w:eastAsia="Times New Roman" w:hAnsi="Times New Roman" w:cs="Times New Roman"/>
          <w:sz w:val="24"/>
          <w:lang w:val="ro-RO"/>
        </w:rPr>
      </w:pPr>
      <w:r w:rsidRPr="001C372E">
        <w:rPr>
          <w:rFonts w:ascii="Times New Roman" w:eastAsia="Times New Roman" w:hAnsi="Times New Roman" w:cs="Times New Roman"/>
          <w:sz w:val="24"/>
          <w:lang w:val="ro-RO"/>
        </w:rPr>
        <w:t>A fost dezvoltată o platformă comună pentru monitorizarea răspunsului la HIV în rândul grupurilor de risc. Au fost organizate proceduri legale pentru protejarea drepturilor BSB. Educația juridică este asigurată de unii lucrători de teren, în special la Bălți și Chișinău, iar avocații lucrează prin intermediul câtorva organizații din aceste orașe.</w:t>
      </w:r>
    </w:p>
    <w:p w:rsidR="00CE41F1" w:rsidRPr="001C372E" w:rsidRDefault="00CE41F1" w:rsidP="00ED2DC9">
      <w:pPr>
        <w:widowControl w:val="0"/>
        <w:numPr>
          <w:ilvl w:val="0"/>
          <w:numId w:val="2"/>
        </w:numPr>
        <w:tabs>
          <w:tab w:val="left" w:pos="709"/>
        </w:tabs>
        <w:autoSpaceDE w:val="0"/>
        <w:autoSpaceDN w:val="0"/>
        <w:spacing w:before="200" w:after="0" w:line="242" w:lineRule="auto"/>
        <w:ind w:left="709" w:right="311" w:hanging="142"/>
        <w:jc w:val="both"/>
        <w:rPr>
          <w:rFonts w:ascii="Times New Roman" w:eastAsia="Times New Roman" w:hAnsi="Times New Roman" w:cs="Times New Roman"/>
          <w:sz w:val="24"/>
          <w:lang w:val="ro-RO"/>
        </w:rPr>
      </w:pPr>
      <w:r w:rsidRPr="001C372E">
        <w:rPr>
          <w:rFonts w:ascii="Times New Roman" w:eastAsia="Times New Roman" w:hAnsi="Times New Roman" w:cs="Times New Roman"/>
          <w:sz w:val="24"/>
          <w:lang w:val="ro-RO"/>
        </w:rPr>
        <w:t>Au existat mai puține dovezi de lucru asupra acestor factori esențiali în rândul ONG-urilor care activează pe malul stâng.</w:t>
      </w:r>
    </w:p>
    <w:p w:rsidR="00CE41F1" w:rsidRPr="001C372E" w:rsidRDefault="00CE41F1" w:rsidP="00ED2DC9">
      <w:pPr>
        <w:widowControl w:val="0"/>
        <w:numPr>
          <w:ilvl w:val="0"/>
          <w:numId w:val="2"/>
        </w:numPr>
        <w:tabs>
          <w:tab w:val="left" w:pos="709"/>
          <w:tab w:val="left" w:pos="1276"/>
          <w:tab w:val="left" w:pos="2127"/>
        </w:tabs>
        <w:autoSpaceDE w:val="0"/>
        <w:autoSpaceDN w:val="0"/>
        <w:spacing w:before="196" w:after="0" w:line="240" w:lineRule="auto"/>
        <w:ind w:left="709" w:hanging="142"/>
        <w:jc w:val="both"/>
        <w:rPr>
          <w:rFonts w:ascii="Times New Roman" w:eastAsia="Times New Roman" w:hAnsi="Times New Roman" w:cs="Times New Roman"/>
          <w:sz w:val="24"/>
          <w:lang w:val="ro-RO"/>
        </w:rPr>
      </w:pPr>
      <w:r w:rsidRPr="001C372E">
        <w:rPr>
          <w:rFonts w:ascii="Times New Roman" w:eastAsia="Times New Roman" w:hAnsi="Times New Roman" w:cs="Times New Roman"/>
          <w:sz w:val="24"/>
          <w:lang w:val="ro-RO"/>
        </w:rPr>
        <w:t>A avut loc o analiză de gen, iar evaluarea mediului legal a fost încheiată în 2019.</w:t>
      </w:r>
    </w:p>
    <w:p w:rsidR="008C16AA" w:rsidRPr="001C372E" w:rsidRDefault="008C16AA" w:rsidP="00ED2DC9">
      <w:pPr>
        <w:widowControl w:val="0"/>
        <w:numPr>
          <w:ilvl w:val="0"/>
          <w:numId w:val="2"/>
        </w:numPr>
        <w:tabs>
          <w:tab w:val="left" w:pos="709"/>
        </w:tabs>
        <w:autoSpaceDE w:val="0"/>
        <w:autoSpaceDN w:val="0"/>
        <w:spacing w:before="89" w:after="0" w:line="240" w:lineRule="auto"/>
        <w:ind w:left="709" w:right="305" w:hanging="142"/>
        <w:jc w:val="both"/>
        <w:rPr>
          <w:rFonts w:ascii="Times New Roman" w:eastAsia="Times New Roman" w:hAnsi="Times New Roman" w:cs="Times New Roman"/>
          <w:sz w:val="28"/>
          <w:lang w:val="ro-RO"/>
        </w:rPr>
      </w:pPr>
      <w:r w:rsidRPr="001C372E">
        <w:rPr>
          <w:rFonts w:ascii="Times New Roman" w:eastAsia="Times New Roman" w:hAnsi="Times New Roman" w:cs="Times New Roman"/>
          <w:sz w:val="24"/>
          <w:lang w:val="ro-RO"/>
        </w:rPr>
        <w:t>În ultimii ani, scena drogurilor s-a schimbat dramatic. În urma rezultatelor unui studiu</w:t>
      </w:r>
      <w:r w:rsidRPr="001C372E">
        <w:rPr>
          <w:rFonts w:ascii="Times New Roman" w:eastAsia="Times New Roman" w:hAnsi="Times New Roman" w:cs="Times New Roman"/>
          <w:sz w:val="24"/>
          <w:vertAlign w:val="superscript"/>
          <w:lang w:val="ro-RO"/>
        </w:rPr>
        <w:t>1</w:t>
      </w:r>
      <w:r w:rsidRPr="001C372E">
        <w:rPr>
          <w:rFonts w:ascii="Times New Roman" w:eastAsia="Times New Roman" w:hAnsi="Times New Roman" w:cs="Times New Roman"/>
          <w:sz w:val="24"/>
          <w:lang w:val="ro-RO"/>
        </w:rPr>
        <w:t xml:space="preserve"> privind utilizarea substanțelor </w:t>
      </w:r>
      <w:proofErr w:type="spellStart"/>
      <w:r w:rsidRPr="001C372E">
        <w:rPr>
          <w:rFonts w:ascii="Times New Roman" w:eastAsia="Times New Roman" w:hAnsi="Times New Roman" w:cs="Times New Roman"/>
          <w:sz w:val="24"/>
          <w:lang w:val="ro-RO"/>
        </w:rPr>
        <w:t>psihoactive</w:t>
      </w:r>
      <w:proofErr w:type="spellEnd"/>
      <w:r w:rsidRPr="001C372E">
        <w:rPr>
          <w:rFonts w:ascii="Times New Roman" w:eastAsia="Times New Roman" w:hAnsi="Times New Roman" w:cs="Times New Roman"/>
          <w:sz w:val="24"/>
          <w:lang w:val="ro-RO"/>
        </w:rPr>
        <w:t xml:space="preserve"> noi în Moldova și Belarus, proporția clienților care au trecut de la opiu și amfetamine la utilizarea noilor substanțe </w:t>
      </w:r>
      <w:proofErr w:type="spellStart"/>
      <w:r w:rsidRPr="001C372E">
        <w:rPr>
          <w:rFonts w:ascii="Times New Roman" w:eastAsia="Times New Roman" w:hAnsi="Times New Roman" w:cs="Times New Roman"/>
          <w:sz w:val="24"/>
          <w:lang w:val="ro-RO"/>
        </w:rPr>
        <w:t>psihoactive</w:t>
      </w:r>
      <w:proofErr w:type="spellEnd"/>
      <w:r w:rsidRPr="001C372E">
        <w:rPr>
          <w:rFonts w:ascii="Times New Roman" w:eastAsia="Times New Roman" w:hAnsi="Times New Roman" w:cs="Times New Roman"/>
          <w:sz w:val="24"/>
          <w:lang w:val="ro-RO"/>
        </w:rPr>
        <w:t xml:space="preserve"> (NPS) prin fumat sau inhalare crește. Pentru programele de reducere a daunelor, principala dificultate în lucrul cu consumatorii de NPS neinjectabile</w:t>
      </w:r>
      <w:r w:rsidR="00D16948" w:rsidRPr="001C372E">
        <w:rPr>
          <w:rFonts w:ascii="Times New Roman" w:eastAsia="Times New Roman" w:hAnsi="Times New Roman" w:cs="Times New Roman"/>
          <w:sz w:val="28"/>
          <w:lang w:val="ro-RO"/>
        </w:rPr>
        <w:t xml:space="preserve"> </w:t>
      </w:r>
      <w:r w:rsidRPr="001C372E">
        <w:rPr>
          <w:rFonts w:ascii="Times New Roman" w:eastAsia="Times New Roman" w:hAnsi="Times New Roman" w:cs="Times New Roman"/>
          <w:sz w:val="24"/>
          <w:szCs w:val="24"/>
          <w:lang w:val="ro-RO"/>
        </w:rPr>
        <w:t xml:space="preserve">este imposibilitatea înregistrării acestora ca clienți ai programului, deoarece, în conformitate cu reglementările, injectarea este un criteriu esențial pentru includerea în program. Dacă persoana nu este înregistrată ca client al programului, este imposibil de a i se oferi servicii de reducere a </w:t>
      </w:r>
      <w:r w:rsidR="00D16948" w:rsidRPr="001C372E">
        <w:rPr>
          <w:rFonts w:ascii="Times New Roman" w:eastAsia="Times New Roman" w:hAnsi="Times New Roman" w:cs="Times New Roman"/>
          <w:sz w:val="24"/>
          <w:szCs w:val="24"/>
          <w:lang w:val="ro-RO"/>
        </w:rPr>
        <w:t>riscurilor</w:t>
      </w:r>
      <w:r w:rsidRPr="001C372E">
        <w:rPr>
          <w:rFonts w:ascii="Times New Roman" w:eastAsia="Times New Roman" w:hAnsi="Times New Roman" w:cs="Times New Roman"/>
          <w:sz w:val="24"/>
          <w:szCs w:val="24"/>
          <w:lang w:val="ro-RO"/>
        </w:rPr>
        <w:t xml:space="preserve"> și de sprijin, ceea ce limitează furnizarea oricăror intervenții care includ protejarea sănătății și protejarea drepturilor P</w:t>
      </w:r>
      <w:r w:rsidR="00D16948" w:rsidRPr="001C372E">
        <w:rPr>
          <w:rFonts w:ascii="Times New Roman" w:eastAsia="Times New Roman" w:hAnsi="Times New Roman" w:cs="Times New Roman"/>
          <w:sz w:val="24"/>
          <w:szCs w:val="24"/>
          <w:lang w:val="ro-RO"/>
        </w:rPr>
        <w:t>CID</w:t>
      </w:r>
      <w:r w:rsidRPr="001C372E">
        <w:rPr>
          <w:rFonts w:ascii="Times New Roman" w:eastAsia="Times New Roman" w:hAnsi="Times New Roman" w:cs="Times New Roman"/>
          <w:sz w:val="24"/>
          <w:szCs w:val="24"/>
          <w:lang w:val="ro-RO"/>
        </w:rPr>
        <w:t>. Cel mai des, aceștia sunt tinerii. Acest PN presupune activități care vizează un studiu și o soluție mai detaliate pentru această problemă.</w:t>
      </w:r>
    </w:p>
    <w:p w:rsidR="00CE41F1" w:rsidRPr="001C372E" w:rsidRDefault="00CE41F1" w:rsidP="00ED2DC9">
      <w:pPr>
        <w:widowControl w:val="0"/>
        <w:tabs>
          <w:tab w:val="left" w:pos="709"/>
        </w:tabs>
        <w:autoSpaceDE w:val="0"/>
        <w:autoSpaceDN w:val="0"/>
        <w:spacing w:before="72" w:after="0" w:line="240" w:lineRule="auto"/>
        <w:ind w:left="709" w:right="727" w:hanging="142"/>
        <w:jc w:val="both"/>
        <w:outlineLvl w:val="0"/>
        <w:rPr>
          <w:rFonts w:ascii="Times New Roman" w:eastAsia="Times New Roman" w:hAnsi="Times New Roman" w:cs="Times New Roman"/>
          <w:bCs/>
          <w:sz w:val="28"/>
          <w:szCs w:val="28"/>
          <w:lang w:val="ro-RO"/>
        </w:rPr>
      </w:pPr>
      <w:r w:rsidRPr="001C372E">
        <w:rPr>
          <w:rFonts w:ascii="Times New Roman" w:eastAsia="Times New Roman" w:hAnsi="Times New Roman" w:cs="Times New Roman"/>
          <w:bCs/>
          <w:sz w:val="28"/>
          <w:szCs w:val="28"/>
          <w:lang w:val="ro-RO"/>
        </w:rPr>
        <w:t>P</w:t>
      </w:r>
      <w:r w:rsidR="008D33DE" w:rsidRPr="001C372E">
        <w:rPr>
          <w:rFonts w:ascii="Times New Roman" w:eastAsia="Times New Roman" w:hAnsi="Times New Roman" w:cs="Times New Roman"/>
          <w:bCs/>
          <w:sz w:val="28"/>
          <w:szCs w:val="28"/>
          <w:lang w:val="ro-RO"/>
        </w:rPr>
        <w:t xml:space="preserve">revenirea Transmiterii </w:t>
      </w:r>
      <w:proofErr w:type="spellStart"/>
      <w:r w:rsidRPr="001C372E">
        <w:rPr>
          <w:rFonts w:ascii="Times New Roman" w:eastAsia="Times New Roman" w:hAnsi="Times New Roman" w:cs="Times New Roman"/>
          <w:bCs/>
          <w:sz w:val="28"/>
          <w:szCs w:val="28"/>
          <w:lang w:val="ro-RO"/>
        </w:rPr>
        <w:t>M</w:t>
      </w:r>
      <w:r w:rsidR="00A17D3C">
        <w:rPr>
          <w:rFonts w:ascii="Times New Roman" w:eastAsia="Times New Roman" w:hAnsi="Times New Roman" w:cs="Times New Roman"/>
          <w:bCs/>
          <w:sz w:val="28"/>
          <w:szCs w:val="28"/>
          <w:lang w:val="ro-RO"/>
        </w:rPr>
        <w:t>aterno-Fetal</w:t>
      </w:r>
      <w:proofErr w:type="spellEnd"/>
      <w:r w:rsidR="00A17D3C">
        <w:rPr>
          <w:rFonts w:ascii="Times New Roman" w:eastAsia="Times New Roman" w:hAnsi="Times New Roman" w:cs="Times New Roman"/>
          <w:bCs/>
          <w:sz w:val="28"/>
          <w:szCs w:val="28"/>
          <w:lang w:val="ro-MD"/>
        </w:rPr>
        <w:t>ă</w:t>
      </w:r>
      <w:r w:rsidR="008D33DE" w:rsidRPr="001C372E">
        <w:rPr>
          <w:rFonts w:ascii="Times New Roman" w:eastAsia="Times New Roman" w:hAnsi="Times New Roman" w:cs="Times New Roman"/>
          <w:bCs/>
          <w:sz w:val="28"/>
          <w:szCs w:val="28"/>
          <w:lang w:val="ro-RO"/>
        </w:rPr>
        <w:t>(PTMF) a infecției cu HIV</w:t>
      </w:r>
    </w:p>
    <w:p w:rsidR="00CE41F1" w:rsidRPr="001C372E" w:rsidRDefault="00CE41F1" w:rsidP="00ED2DC9">
      <w:pPr>
        <w:widowControl w:val="0"/>
        <w:numPr>
          <w:ilvl w:val="0"/>
          <w:numId w:val="2"/>
        </w:numPr>
        <w:tabs>
          <w:tab w:val="left" w:pos="709"/>
          <w:tab w:val="left" w:pos="1276"/>
        </w:tabs>
        <w:autoSpaceDE w:val="0"/>
        <w:autoSpaceDN w:val="0"/>
        <w:spacing w:before="244" w:after="0" w:line="240" w:lineRule="auto"/>
        <w:ind w:left="709" w:right="304" w:hanging="142"/>
        <w:jc w:val="both"/>
        <w:rPr>
          <w:rFonts w:ascii="Times New Roman" w:eastAsia="Times New Roman" w:hAnsi="Times New Roman" w:cs="Times New Roman"/>
          <w:sz w:val="24"/>
          <w:lang w:val="ro-RO"/>
        </w:rPr>
      </w:pPr>
      <w:r w:rsidRPr="001C372E">
        <w:rPr>
          <w:rFonts w:ascii="Times New Roman" w:eastAsia="Times New Roman" w:hAnsi="Times New Roman" w:cs="Times New Roman"/>
          <w:sz w:val="24"/>
          <w:lang w:val="ro-RO"/>
        </w:rPr>
        <w:lastRenderedPageBreak/>
        <w:t xml:space="preserve">În 2018, conform ultimelor recomandări ale OMS, prin ordinul Ministerului Sănătății, Muncii și Protecției Sociale nr. 166 din 02/07/2018, a fost aprobat Protocolul Clinic Național nr. 316 „Prevenirea transmiterii HIV de la mamă la făt”. În 2018, după aprobarea noului algoritm de testare a HIV, au fost organizate ateliere pentru lucrătorii medicali (direct legate de </w:t>
      </w:r>
      <w:r w:rsidR="008D33DE" w:rsidRPr="001C372E">
        <w:rPr>
          <w:rFonts w:ascii="Times New Roman" w:eastAsia="Times New Roman" w:hAnsi="Times New Roman" w:cs="Times New Roman"/>
          <w:sz w:val="24"/>
          <w:lang w:val="ro-RO"/>
        </w:rPr>
        <w:t>P</w:t>
      </w:r>
      <w:r w:rsidRPr="001C372E">
        <w:rPr>
          <w:rFonts w:ascii="Times New Roman" w:eastAsia="Times New Roman" w:hAnsi="Times New Roman" w:cs="Times New Roman"/>
          <w:sz w:val="24"/>
          <w:lang w:val="ro-RO"/>
        </w:rPr>
        <w:t>T</w:t>
      </w:r>
      <w:r w:rsidR="008D33DE" w:rsidRPr="001C372E">
        <w:rPr>
          <w:rFonts w:ascii="Times New Roman" w:eastAsia="Times New Roman" w:hAnsi="Times New Roman" w:cs="Times New Roman"/>
          <w:sz w:val="24"/>
          <w:lang w:val="ro-RO"/>
        </w:rPr>
        <w:t>MF</w:t>
      </w:r>
      <w:r w:rsidRPr="001C372E">
        <w:rPr>
          <w:rFonts w:ascii="Times New Roman" w:eastAsia="Times New Roman" w:hAnsi="Times New Roman" w:cs="Times New Roman"/>
          <w:sz w:val="24"/>
          <w:lang w:val="ro-RO"/>
        </w:rPr>
        <w:t>), reprezentanții personalului administrativ, precum și instruire la locul de muncă. Toate instituțiile medicale au primit teste de screening pentru testarea HIV</w:t>
      </w:r>
      <w:r w:rsidR="008D33DE" w:rsidRPr="001C372E">
        <w:rPr>
          <w:rFonts w:ascii="Times New Roman" w:eastAsia="Times New Roman" w:hAnsi="Times New Roman" w:cs="Times New Roman"/>
          <w:sz w:val="24"/>
          <w:lang w:val="ro-RO"/>
        </w:rPr>
        <w:t xml:space="preserve"> la gravide și partenerii lor. T</w:t>
      </w:r>
      <w:r w:rsidRPr="001C372E">
        <w:rPr>
          <w:rFonts w:ascii="Times New Roman" w:eastAsia="Times New Roman" w:hAnsi="Times New Roman" w:cs="Times New Roman"/>
          <w:sz w:val="24"/>
          <w:lang w:val="ro-RO"/>
        </w:rPr>
        <w:t>uturor familiilor în care există copii născuți din mame HIV+, cu vârste cuprinse între 0-12 luni, li se oferă amestecuri artificiale. În pofida eforturilor depuse, rata de transmitere a HIV de la mamă la făt a atins 4,8% în 2019, ceea ce este de două ori mai mare decât obiectivul stabilit.</w:t>
      </w:r>
    </w:p>
    <w:p w:rsidR="00CE41F1" w:rsidRPr="001C372E" w:rsidRDefault="00CE41F1" w:rsidP="00ED2DC9">
      <w:pPr>
        <w:widowControl w:val="0"/>
        <w:numPr>
          <w:ilvl w:val="0"/>
          <w:numId w:val="2"/>
        </w:numPr>
        <w:tabs>
          <w:tab w:val="left" w:pos="709"/>
          <w:tab w:val="left" w:pos="1276"/>
        </w:tabs>
        <w:autoSpaceDE w:val="0"/>
        <w:autoSpaceDN w:val="0"/>
        <w:spacing w:before="199" w:after="0" w:line="242" w:lineRule="auto"/>
        <w:ind w:left="709" w:right="309" w:hanging="142"/>
        <w:jc w:val="both"/>
        <w:rPr>
          <w:rFonts w:ascii="Times New Roman" w:eastAsia="Times New Roman" w:hAnsi="Times New Roman" w:cs="Times New Roman"/>
          <w:sz w:val="24"/>
          <w:lang w:val="ro-RO"/>
        </w:rPr>
      </w:pPr>
      <w:r w:rsidRPr="001C372E">
        <w:rPr>
          <w:rFonts w:ascii="Times New Roman" w:eastAsia="Times New Roman" w:hAnsi="Times New Roman" w:cs="Times New Roman"/>
          <w:sz w:val="24"/>
          <w:lang w:val="ro-RO"/>
        </w:rPr>
        <w:t>În perioada de raportare</w:t>
      </w:r>
      <w:r w:rsidR="008D33DE" w:rsidRPr="001C372E">
        <w:rPr>
          <w:rFonts w:ascii="Times New Roman" w:eastAsia="Times New Roman" w:hAnsi="Times New Roman" w:cs="Times New Roman"/>
          <w:sz w:val="24"/>
          <w:lang w:val="ro-RO"/>
        </w:rPr>
        <w:t>(2019)</w:t>
      </w:r>
      <w:r w:rsidRPr="001C372E">
        <w:rPr>
          <w:rFonts w:ascii="Times New Roman" w:eastAsia="Times New Roman" w:hAnsi="Times New Roman" w:cs="Times New Roman"/>
          <w:sz w:val="24"/>
          <w:lang w:val="ro-RO"/>
        </w:rPr>
        <w:t>, toate cele 208 femei infectate cu HIV au născut 208 bebeluși vii. Numărul de femei care au primit ART în timpul sarcinii și/sau nașterii a ajuns la 95,7%. Din diferite motive, 9 femei nu au primit ART în timpul nașterii.</w:t>
      </w:r>
    </w:p>
    <w:p w:rsidR="00CE41F1" w:rsidRPr="001C372E" w:rsidRDefault="00CE41F1" w:rsidP="00ED2DC9">
      <w:pPr>
        <w:widowControl w:val="0"/>
        <w:numPr>
          <w:ilvl w:val="0"/>
          <w:numId w:val="2"/>
        </w:numPr>
        <w:tabs>
          <w:tab w:val="left" w:pos="709"/>
          <w:tab w:val="left" w:pos="1134"/>
        </w:tabs>
        <w:autoSpaceDE w:val="0"/>
        <w:autoSpaceDN w:val="0"/>
        <w:spacing w:before="194" w:after="0" w:line="240" w:lineRule="auto"/>
        <w:ind w:left="709" w:right="303" w:hanging="142"/>
        <w:jc w:val="both"/>
        <w:rPr>
          <w:rFonts w:ascii="Times New Roman" w:eastAsia="Times New Roman" w:hAnsi="Times New Roman" w:cs="Times New Roman"/>
          <w:sz w:val="24"/>
          <w:lang w:val="ro-RO"/>
        </w:rPr>
      </w:pPr>
      <w:r w:rsidRPr="001C372E">
        <w:rPr>
          <w:rFonts w:ascii="Times New Roman" w:eastAsia="Times New Roman" w:hAnsi="Times New Roman" w:cs="Times New Roman"/>
          <w:sz w:val="24"/>
          <w:lang w:val="ro-RO"/>
        </w:rPr>
        <w:t xml:space="preserve">Republica Moldova a introdus diagnosticarea HIV în fază timpurie pentru copiii născuți din mame infectate cu HIV pe baza detectării ARN în primele 48 de ore și 6 săptămâni. În 2019, din cei 208 de nou-născuți din mame infectate cu HIV, 207 au primit tratament preventiv, iar 178 (85,6%) au fost testați în primele 48 de ore de la naștere, fiind depistate 3 cazuri de infectare </w:t>
      </w:r>
      <w:r w:rsidR="008C16AA" w:rsidRPr="001C372E">
        <w:rPr>
          <w:rFonts w:ascii="Times New Roman" w:eastAsia="Times New Roman" w:hAnsi="Times New Roman" w:cs="Times New Roman"/>
          <w:sz w:val="24"/>
          <w:lang w:val="ro-RO"/>
        </w:rPr>
        <w:t xml:space="preserve">intrauterină </w:t>
      </w:r>
      <w:r w:rsidRPr="001C372E">
        <w:rPr>
          <w:rFonts w:ascii="Times New Roman" w:eastAsia="Times New Roman" w:hAnsi="Times New Roman" w:cs="Times New Roman"/>
          <w:sz w:val="24"/>
          <w:lang w:val="ro-RO"/>
        </w:rPr>
        <w:t>cu HIV.</w:t>
      </w:r>
    </w:p>
    <w:p w:rsidR="00CE41F1" w:rsidRDefault="00CE41F1" w:rsidP="00ED2DC9">
      <w:pPr>
        <w:widowControl w:val="0"/>
        <w:numPr>
          <w:ilvl w:val="0"/>
          <w:numId w:val="2"/>
        </w:numPr>
        <w:tabs>
          <w:tab w:val="left" w:pos="709"/>
          <w:tab w:val="left" w:pos="1134"/>
        </w:tabs>
        <w:autoSpaceDE w:val="0"/>
        <w:autoSpaceDN w:val="0"/>
        <w:spacing w:before="199" w:after="0" w:line="240" w:lineRule="auto"/>
        <w:ind w:left="709" w:right="305" w:hanging="142"/>
        <w:jc w:val="both"/>
        <w:rPr>
          <w:rFonts w:ascii="Times New Roman" w:eastAsia="Times New Roman" w:hAnsi="Times New Roman" w:cs="Times New Roman"/>
          <w:sz w:val="24"/>
          <w:lang w:val="ro-RO"/>
        </w:rPr>
      </w:pPr>
      <w:r w:rsidRPr="001C372E">
        <w:rPr>
          <w:rFonts w:ascii="Times New Roman" w:eastAsia="Times New Roman" w:hAnsi="Times New Roman" w:cs="Times New Roman"/>
          <w:sz w:val="24"/>
          <w:lang w:val="ro-RO"/>
        </w:rPr>
        <w:t xml:space="preserve">Procentul testării HIV la nou-născuții și sugarii mai mici de 2 luni a atins 97,1%, </w:t>
      </w:r>
      <w:r w:rsidR="008C16AA" w:rsidRPr="001C372E">
        <w:rPr>
          <w:rFonts w:ascii="Times New Roman" w:eastAsia="Times New Roman" w:hAnsi="Times New Roman" w:cs="Times New Roman"/>
          <w:sz w:val="24"/>
          <w:lang w:val="ro-RO"/>
        </w:rPr>
        <w:t>care 5 cazuri</w:t>
      </w:r>
      <w:r w:rsidRPr="001C372E">
        <w:rPr>
          <w:rFonts w:ascii="Times New Roman" w:eastAsia="Times New Roman" w:hAnsi="Times New Roman" w:cs="Times New Roman"/>
          <w:sz w:val="24"/>
          <w:lang w:val="ro-RO"/>
        </w:rPr>
        <w:t xml:space="preserve"> </w:t>
      </w:r>
      <w:r w:rsidR="008C16AA" w:rsidRPr="001C372E">
        <w:rPr>
          <w:rFonts w:ascii="Times New Roman" w:eastAsia="Times New Roman" w:hAnsi="Times New Roman" w:cs="Times New Roman"/>
          <w:sz w:val="24"/>
          <w:lang w:val="ro-RO"/>
        </w:rPr>
        <w:t>au fost diagnosticate cu</w:t>
      </w:r>
      <w:r w:rsidRPr="001C372E">
        <w:rPr>
          <w:rFonts w:ascii="Times New Roman" w:eastAsia="Times New Roman" w:hAnsi="Times New Roman" w:cs="Times New Roman"/>
          <w:sz w:val="24"/>
          <w:lang w:val="ro-RO"/>
        </w:rPr>
        <w:t xml:space="preserve"> HIV. Ponderea transmiterii HIV de la mamă la făt în 2019 a fost de 4,8% (10/208), ceea ce nu întrunește criteriile pentru validarea statutului de eliminare a transmiterii HIV de la mamă la făt. Graficul 1 reflectă indicatorul PMTCT pentru perioada de implementare a programului anterior.</w:t>
      </w:r>
    </w:p>
    <w:p w:rsidR="006326D9" w:rsidRDefault="006326D9" w:rsidP="006326D9">
      <w:pPr>
        <w:widowControl w:val="0"/>
        <w:tabs>
          <w:tab w:val="left" w:pos="1843"/>
        </w:tabs>
        <w:autoSpaceDE w:val="0"/>
        <w:autoSpaceDN w:val="0"/>
        <w:spacing w:before="199" w:after="0" w:line="240" w:lineRule="auto"/>
        <w:ind w:right="305"/>
        <w:jc w:val="both"/>
        <w:rPr>
          <w:rFonts w:ascii="Times New Roman" w:eastAsia="Times New Roman" w:hAnsi="Times New Roman" w:cs="Times New Roman"/>
          <w:sz w:val="24"/>
          <w:lang w:val="ro-RO"/>
        </w:rPr>
      </w:pPr>
    </w:p>
    <w:p w:rsidR="006326D9" w:rsidRDefault="006326D9" w:rsidP="006326D9">
      <w:pPr>
        <w:widowControl w:val="0"/>
        <w:tabs>
          <w:tab w:val="left" w:pos="1843"/>
        </w:tabs>
        <w:autoSpaceDE w:val="0"/>
        <w:autoSpaceDN w:val="0"/>
        <w:spacing w:before="199" w:after="0" w:line="240" w:lineRule="auto"/>
        <w:ind w:right="305"/>
        <w:jc w:val="both"/>
        <w:rPr>
          <w:rFonts w:ascii="Times New Roman" w:eastAsia="Times New Roman" w:hAnsi="Times New Roman" w:cs="Times New Roman"/>
          <w:sz w:val="24"/>
          <w:lang w:val="ro-RO"/>
        </w:rPr>
      </w:pPr>
    </w:p>
    <w:p w:rsidR="00ED2DC9" w:rsidRDefault="00ED2DC9" w:rsidP="00ED2DC9">
      <w:pPr>
        <w:pStyle w:val="Heading4"/>
        <w:spacing w:before="0"/>
        <w:rPr>
          <w:rFonts w:ascii="Times New Roman" w:hAnsi="Times New Roman" w:cs="Times New Roman"/>
          <w:i w:val="0"/>
          <w:color w:val="auto"/>
          <w:lang w:val="ro-RO"/>
        </w:rPr>
      </w:pPr>
    </w:p>
    <w:p w:rsidR="00ED2DC9" w:rsidRPr="001C372E" w:rsidRDefault="00ED2DC9" w:rsidP="00ED2DC9">
      <w:pPr>
        <w:pStyle w:val="Heading4"/>
        <w:spacing w:before="0"/>
        <w:jc w:val="center"/>
        <w:rPr>
          <w:rFonts w:ascii="Times New Roman" w:hAnsi="Times New Roman" w:cs="Times New Roman"/>
          <w:i w:val="0"/>
          <w:color w:val="auto"/>
          <w:lang w:val="ro-RO"/>
        </w:rPr>
      </w:pPr>
      <w:r w:rsidRPr="001C372E">
        <w:rPr>
          <w:rFonts w:ascii="Times New Roman" w:hAnsi="Times New Roman" w:cs="Times New Roman"/>
          <w:i w:val="0"/>
          <w:color w:val="auto"/>
          <w:lang w:val="ro-RO"/>
        </w:rPr>
        <w:t>Tabelul 2: Testarea HIV în 2016, 2019</w:t>
      </w:r>
    </w:p>
    <w:p w:rsidR="006326D9" w:rsidRDefault="006326D9" w:rsidP="006326D9">
      <w:pPr>
        <w:widowControl w:val="0"/>
        <w:tabs>
          <w:tab w:val="left" w:pos="1843"/>
        </w:tabs>
        <w:autoSpaceDE w:val="0"/>
        <w:autoSpaceDN w:val="0"/>
        <w:spacing w:before="199" w:after="0" w:line="240" w:lineRule="auto"/>
        <w:ind w:right="305"/>
        <w:jc w:val="both"/>
        <w:rPr>
          <w:rFonts w:ascii="Times New Roman" w:eastAsia="Times New Roman" w:hAnsi="Times New Roman" w:cs="Times New Roman"/>
          <w:sz w:val="24"/>
          <w:lang w:val="ro-RO"/>
        </w:rPr>
      </w:pPr>
    </w:p>
    <w:tbl>
      <w:tblPr>
        <w:tblpPr w:leftFromText="180" w:rightFromText="180" w:vertAnchor="text" w:horzAnchor="margin" w:tblpY="-937"/>
        <w:tblW w:w="11074" w:type="dxa"/>
        <w:tblLayout w:type="fixed"/>
        <w:tblCellMar>
          <w:left w:w="0" w:type="dxa"/>
          <w:right w:w="0" w:type="dxa"/>
        </w:tblCellMar>
        <w:tblLook w:val="01E0" w:firstRow="1" w:lastRow="1" w:firstColumn="1" w:lastColumn="1" w:noHBand="0" w:noVBand="0"/>
      </w:tblPr>
      <w:tblGrid>
        <w:gridCol w:w="4536"/>
        <w:gridCol w:w="1064"/>
        <w:gridCol w:w="97"/>
        <w:gridCol w:w="772"/>
        <w:gridCol w:w="15"/>
        <w:gridCol w:w="928"/>
        <w:gridCol w:w="21"/>
        <w:gridCol w:w="1146"/>
        <w:gridCol w:w="21"/>
        <w:gridCol w:w="1036"/>
        <w:gridCol w:w="21"/>
        <w:gridCol w:w="1396"/>
        <w:gridCol w:w="21"/>
      </w:tblGrid>
      <w:tr w:rsidR="00ED2DC9" w:rsidRPr="001C372E" w:rsidTr="00ED2DC9">
        <w:trPr>
          <w:gridAfter w:val="1"/>
          <w:wAfter w:w="21" w:type="dxa"/>
          <w:trHeight w:val="335"/>
        </w:trPr>
        <w:tc>
          <w:tcPr>
            <w:tcW w:w="4536" w:type="dxa"/>
            <w:shd w:val="clear" w:color="auto" w:fill="F79546"/>
          </w:tcPr>
          <w:p w:rsidR="00ED2DC9" w:rsidRPr="001C372E" w:rsidRDefault="00ED2DC9" w:rsidP="00ED2DC9">
            <w:pPr>
              <w:pStyle w:val="TableParagraph"/>
              <w:spacing w:before="6"/>
              <w:ind w:left="698"/>
              <w:rPr>
                <w:b/>
                <w:sz w:val="24"/>
                <w:lang w:val="ro-RO"/>
              </w:rPr>
            </w:pPr>
            <w:r w:rsidRPr="001C372E">
              <w:rPr>
                <w:b/>
                <w:sz w:val="24"/>
                <w:lang w:val="ro-RO"/>
              </w:rPr>
              <w:lastRenderedPageBreak/>
              <w:t>Categoriile de testare</w:t>
            </w:r>
          </w:p>
        </w:tc>
        <w:tc>
          <w:tcPr>
            <w:tcW w:w="1064" w:type="dxa"/>
            <w:shd w:val="clear" w:color="auto" w:fill="F79546"/>
          </w:tcPr>
          <w:p w:rsidR="00ED2DC9" w:rsidRPr="001C372E" w:rsidRDefault="00ED2DC9" w:rsidP="00ED2DC9">
            <w:pPr>
              <w:pStyle w:val="TableParagraph"/>
              <w:rPr>
                <w:lang w:val="ro-RO"/>
              </w:rPr>
            </w:pPr>
          </w:p>
        </w:tc>
        <w:tc>
          <w:tcPr>
            <w:tcW w:w="869" w:type="dxa"/>
            <w:gridSpan w:val="2"/>
            <w:shd w:val="clear" w:color="auto" w:fill="F79546"/>
          </w:tcPr>
          <w:p w:rsidR="00ED2DC9" w:rsidRPr="001C372E" w:rsidRDefault="00ED2DC9" w:rsidP="00ED2DC9">
            <w:pPr>
              <w:pStyle w:val="TableParagraph"/>
              <w:spacing w:before="6"/>
              <w:ind w:right="262"/>
              <w:jc w:val="right"/>
              <w:rPr>
                <w:b/>
                <w:sz w:val="24"/>
                <w:lang w:val="ro-RO"/>
              </w:rPr>
            </w:pPr>
            <w:r w:rsidRPr="001C372E">
              <w:rPr>
                <w:b/>
                <w:sz w:val="24"/>
                <w:lang w:val="ro-RO"/>
              </w:rPr>
              <w:t>2016</w:t>
            </w:r>
          </w:p>
        </w:tc>
        <w:tc>
          <w:tcPr>
            <w:tcW w:w="943" w:type="dxa"/>
            <w:gridSpan w:val="2"/>
            <w:shd w:val="clear" w:color="auto" w:fill="F79546"/>
          </w:tcPr>
          <w:p w:rsidR="00ED2DC9" w:rsidRPr="001C372E" w:rsidRDefault="00ED2DC9" w:rsidP="00ED2DC9">
            <w:pPr>
              <w:pStyle w:val="TableParagraph"/>
              <w:rPr>
                <w:lang w:val="ro-RO"/>
              </w:rPr>
            </w:pPr>
          </w:p>
        </w:tc>
        <w:tc>
          <w:tcPr>
            <w:tcW w:w="1167" w:type="dxa"/>
            <w:gridSpan w:val="2"/>
            <w:shd w:val="clear" w:color="auto" w:fill="F79546"/>
          </w:tcPr>
          <w:p w:rsidR="00ED2DC9" w:rsidRPr="001C372E" w:rsidRDefault="00ED2DC9" w:rsidP="00ED2DC9">
            <w:pPr>
              <w:pStyle w:val="TableParagraph"/>
              <w:rPr>
                <w:lang w:val="ro-RO"/>
              </w:rPr>
            </w:pPr>
          </w:p>
        </w:tc>
        <w:tc>
          <w:tcPr>
            <w:tcW w:w="1057" w:type="dxa"/>
            <w:gridSpan w:val="2"/>
            <w:shd w:val="clear" w:color="auto" w:fill="F79546"/>
          </w:tcPr>
          <w:p w:rsidR="00ED2DC9" w:rsidRPr="001C372E" w:rsidRDefault="00ED2DC9" w:rsidP="00ED2DC9">
            <w:pPr>
              <w:pStyle w:val="TableParagraph"/>
              <w:spacing w:before="6"/>
              <w:ind w:right="246"/>
              <w:jc w:val="right"/>
              <w:rPr>
                <w:b/>
                <w:sz w:val="24"/>
                <w:lang w:val="ro-RO"/>
              </w:rPr>
            </w:pPr>
            <w:r w:rsidRPr="001C372E">
              <w:rPr>
                <w:b/>
                <w:sz w:val="24"/>
                <w:lang w:val="ro-RO"/>
              </w:rPr>
              <w:t>2019</w:t>
            </w:r>
          </w:p>
        </w:tc>
        <w:tc>
          <w:tcPr>
            <w:tcW w:w="1417" w:type="dxa"/>
            <w:gridSpan w:val="2"/>
            <w:shd w:val="clear" w:color="auto" w:fill="F79546"/>
          </w:tcPr>
          <w:p w:rsidR="00ED2DC9" w:rsidRPr="001C372E" w:rsidRDefault="00ED2DC9" w:rsidP="00ED2DC9">
            <w:pPr>
              <w:pStyle w:val="TableParagraph"/>
              <w:rPr>
                <w:lang w:val="ro-RO"/>
              </w:rPr>
            </w:pPr>
          </w:p>
        </w:tc>
      </w:tr>
      <w:tr w:rsidR="00ED2DC9" w:rsidRPr="001C372E" w:rsidTr="00ED2DC9">
        <w:trPr>
          <w:gridAfter w:val="1"/>
          <w:wAfter w:w="21" w:type="dxa"/>
          <w:trHeight w:val="769"/>
        </w:trPr>
        <w:tc>
          <w:tcPr>
            <w:tcW w:w="4536" w:type="dxa"/>
            <w:tcBorders>
              <w:left w:val="single" w:sz="4" w:space="0" w:color="F79546"/>
              <w:bottom w:val="single" w:sz="4" w:space="0" w:color="F79546"/>
            </w:tcBorders>
            <w:shd w:val="clear" w:color="auto" w:fill="FAD3B4"/>
          </w:tcPr>
          <w:p w:rsidR="00ED2DC9" w:rsidRPr="001C372E" w:rsidRDefault="00ED2DC9" w:rsidP="00ED2DC9">
            <w:pPr>
              <w:pStyle w:val="TableParagraph"/>
              <w:rPr>
                <w:lang w:val="ro-RO"/>
              </w:rPr>
            </w:pPr>
          </w:p>
        </w:tc>
        <w:tc>
          <w:tcPr>
            <w:tcW w:w="1064" w:type="dxa"/>
            <w:tcBorders>
              <w:bottom w:val="single" w:sz="4" w:space="0" w:color="F79546"/>
            </w:tcBorders>
            <w:shd w:val="clear" w:color="auto" w:fill="FAD3B4"/>
          </w:tcPr>
          <w:p w:rsidR="00ED2DC9" w:rsidRPr="001C372E" w:rsidRDefault="00ED2DC9" w:rsidP="00ED2DC9">
            <w:pPr>
              <w:pStyle w:val="TableParagraph"/>
              <w:ind w:left="213" w:right="113" w:hanging="51"/>
              <w:jc w:val="both"/>
              <w:rPr>
                <w:lang w:val="ro-RO"/>
              </w:rPr>
            </w:pPr>
            <w:r w:rsidRPr="001C372E">
              <w:rPr>
                <w:lang w:val="ro-RO"/>
              </w:rPr>
              <w:t>Numărul testelor HIV</w:t>
            </w:r>
          </w:p>
        </w:tc>
        <w:tc>
          <w:tcPr>
            <w:tcW w:w="869" w:type="dxa"/>
            <w:gridSpan w:val="2"/>
            <w:tcBorders>
              <w:bottom w:val="single" w:sz="4" w:space="0" w:color="F79546"/>
            </w:tcBorders>
            <w:shd w:val="clear" w:color="auto" w:fill="FAD3B4"/>
          </w:tcPr>
          <w:p w:rsidR="00ED2DC9" w:rsidRPr="001C372E" w:rsidRDefault="00ED2DC9" w:rsidP="00ED2DC9">
            <w:pPr>
              <w:pStyle w:val="TableParagraph"/>
              <w:spacing w:line="268" w:lineRule="exact"/>
              <w:ind w:left="240" w:right="161"/>
              <w:jc w:val="center"/>
              <w:rPr>
                <w:sz w:val="24"/>
                <w:lang w:val="ro-RO"/>
              </w:rPr>
            </w:pPr>
            <w:r w:rsidRPr="001C372E">
              <w:rPr>
                <w:sz w:val="24"/>
                <w:lang w:val="ro-RO"/>
              </w:rPr>
              <w:t>HIV</w:t>
            </w:r>
          </w:p>
          <w:p w:rsidR="00ED2DC9" w:rsidRPr="001C372E" w:rsidRDefault="00ED2DC9" w:rsidP="00ED2DC9">
            <w:pPr>
              <w:pStyle w:val="TableParagraph"/>
              <w:ind w:left="82"/>
              <w:jc w:val="center"/>
              <w:rPr>
                <w:sz w:val="24"/>
                <w:lang w:val="ro-RO"/>
              </w:rPr>
            </w:pPr>
            <w:r w:rsidRPr="001C372E">
              <w:rPr>
                <w:sz w:val="24"/>
                <w:lang w:val="ro-RO"/>
              </w:rPr>
              <w:t>+</w:t>
            </w:r>
          </w:p>
        </w:tc>
        <w:tc>
          <w:tcPr>
            <w:tcW w:w="943" w:type="dxa"/>
            <w:gridSpan w:val="2"/>
            <w:tcBorders>
              <w:bottom w:val="single" w:sz="4" w:space="0" w:color="F79546"/>
            </w:tcBorders>
            <w:shd w:val="clear" w:color="auto" w:fill="FAD3B4"/>
          </w:tcPr>
          <w:p w:rsidR="00ED2DC9" w:rsidRPr="001C372E" w:rsidRDefault="00ED2DC9" w:rsidP="00ED2DC9">
            <w:pPr>
              <w:pStyle w:val="TableParagraph"/>
              <w:spacing w:line="268" w:lineRule="exact"/>
              <w:ind w:left="166" w:right="162"/>
              <w:jc w:val="center"/>
              <w:rPr>
                <w:sz w:val="24"/>
                <w:lang w:val="ro-RO"/>
              </w:rPr>
            </w:pPr>
            <w:r w:rsidRPr="001C372E">
              <w:rPr>
                <w:sz w:val="24"/>
                <w:lang w:val="ro-RO"/>
              </w:rPr>
              <w:t>(%)</w:t>
            </w:r>
          </w:p>
        </w:tc>
        <w:tc>
          <w:tcPr>
            <w:tcW w:w="1167" w:type="dxa"/>
            <w:gridSpan w:val="2"/>
            <w:tcBorders>
              <w:bottom w:val="single" w:sz="4" w:space="0" w:color="F79546"/>
            </w:tcBorders>
            <w:shd w:val="clear" w:color="auto" w:fill="FAD3B4"/>
          </w:tcPr>
          <w:p w:rsidR="00ED2DC9" w:rsidRPr="001C372E" w:rsidRDefault="00ED2DC9" w:rsidP="00ED2DC9">
            <w:pPr>
              <w:pStyle w:val="TableParagraph"/>
              <w:ind w:left="239" w:right="182" w:hanging="51"/>
              <w:jc w:val="both"/>
              <w:rPr>
                <w:lang w:val="ro-RO"/>
              </w:rPr>
            </w:pPr>
            <w:r w:rsidRPr="001C372E">
              <w:rPr>
                <w:lang w:val="ro-RO"/>
              </w:rPr>
              <w:t>Numărul testelor HIV</w:t>
            </w:r>
          </w:p>
        </w:tc>
        <w:tc>
          <w:tcPr>
            <w:tcW w:w="1057" w:type="dxa"/>
            <w:gridSpan w:val="2"/>
            <w:tcBorders>
              <w:bottom w:val="single" w:sz="4" w:space="0" w:color="F79546"/>
            </w:tcBorders>
            <w:shd w:val="clear" w:color="auto" w:fill="FAD3B4"/>
          </w:tcPr>
          <w:p w:rsidR="00ED2DC9" w:rsidRPr="001C372E" w:rsidRDefault="00ED2DC9" w:rsidP="00ED2DC9">
            <w:pPr>
              <w:pStyle w:val="TableParagraph"/>
              <w:spacing w:line="268" w:lineRule="exact"/>
              <w:ind w:left="173" w:right="180"/>
              <w:jc w:val="center"/>
              <w:rPr>
                <w:sz w:val="24"/>
                <w:lang w:val="ro-RO"/>
              </w:rPr>
            </w:pPr>
            <w:r w:rsidRPr="001C372E">
              <w:rPr>
                <w:sz w:val="24"/>
                <w:lang w:val="ro-RO"/>
              </w:rPr>
              <w:t>HIV</w:t>
            </w:r>
          </w:p>
          <w:p w:rsidR="00ED2DC9" w:rsidRPr="001C372E" w:rsidRDefault="00ED2DC9" w:rsidP="00ED2DC9">
            <w:pPr>
              <w:pStyle w:val="TableParagraph"/>
              <w:ind w:right="4"/>
              <w:jc w:val="center"/>
              <w:rPr>
                <w:sz w:val="24"/>
                <w:lang w:val="ro-RO"/>
              </w:rPr>
            </w:pPr>
            <w:r w:rsidRPr="001C372E">
              <w:rPr>
                <w:sz w:val="24"/>
                <w:lang w:val="ro-RO"/>
              </w:rPr>
              <w:t>+</w:t>
            </w:r>
          </w:p>
        </w:tc>
        <w:tc>
          <w:tcPr>
            <w:tcW w:w="1417" w:type="dxa"/>
            <w:gridSpan w:val="2"/>
            <w:tcBorders>
              <w:bottom w:val="single" w:sz="4" w:space="0" w:color="F79546"/>
              <w:right w:val="single" w:sz="4" w:space="0" w:color="F79546"/>
            </w:tcBorders>
            <w:shd w:val="clear" w:color="auto" w:fill="FAD3B4"/>
          </w:tcPr>
          <w:p w:rsidR="00ED2DC9" w:rsidRPr="001C372E" w:rsidRDefault="00ED2DC9" w:rsidP="00ED2DC9">
            <w:pPr>
              <w:pStyle w:val="TableParagraph"/>
              <w:spacing w:line="268" w:lineRule="exact"/>
              <w:ind w:left="313"/>
              <w:rPr>
                <w:sz w:val="24"/>
                <w:lang w:val="ro-RO"/>
              </w:rPr>
            </w:pPr>
            <w:r w:rsidRPr="001C372E">
              <w:rPr>
                <w:sz w:val="24"/>
                <w:lang w:val="ro-RO"/>
              </w:rPr>
              <w:t>(%)</w:t>
            </w:r>
          </w:p>
        </w:tc>
      </w:tr>
      <w:tr w:rsidR="00ED2DC9" w:rsidRPr="001C372E" w:rsidTr="00ED2DC9">
        <w:trPr>
          <w:gridAfter w:val="1"/>
          <w:wAfter w:w="21" w:type="dxa"/>
          <w:trHeight w:val="727"/>
        </w:trPr>
        <w:tc>
          <w:tcPr>
            <w:tcW w:w="4536" w:type="dxa"/>
            <w:tcBorders>
              <w:top w:val="single" w:sz="4" w:space="0" w:color="F79546"/>
              <w:left w:val="single" w:sz="4" w:space="0" w:color="F79546"/>
              <w:bottom w:val="single" w:sz="4" w:space="0" w:color="F79546"/>
            </w:tcBorders>
          </w:tcPr>
          <w:p w:rsidR="00ED2DC9" w:rsidRPr="001C372E" w:rsidRDefault="00ED2DC9" w:rsidP="00ED2DC9">
            <w:pPr>
              <w:pStyle w:val="TableParagraph"/>
              <w:ind w:left="107" w:right="305"/>
              <w:rPr>
                <w:b/>
                <w:lang w:val="ro-RO"/>
              </w:rPr>
            </w:pPr>
            <w:r w:rsidRPr="001C372E">
              <w:rPr>
                <w:b/>
                <w:lang w:val="ro-RO"/>
              </w:rPr>
              <w:t>Persoanele care au întreținut raporturi sexuale cu persoane cu HIV</w:t>
            </w:r>
          </w:p>
        </w:tc>
        <w:tc>
          <w:tcPr>
            <w:tcW w:w="1064" w:type="dxa"/>
            <w:tcBorders>
              <w:top w:val="single" w:sz="4" w:space="0" w:color="F79546"/>
              <w:bottom w:val="single" w:sz="4" w:space="0" w:color="F79546"/>
            </w:tcBorders>
          </w:tcPr>
          <w:p w:rsidR="00ED2DC9" w:rsidRPr="001C372E" w:rsidRDefault="00ED2DC9" w:rsidP="00ED2DC9">
            <w:pPr>
              <w:pStyle w:val="TableParagraph"/>
              <w:spacing w:line="247" w:lineRule="exact"/>
              <w:ind w:left="233" w:right="183"/>
              <w:jc w:val="center"/>
              <w:rPr>
                <w:lang w:val="ro-RO"/>
              </w:rPr>
            </w:pPr>
            <w:r w:rsidRPr="001C372E">
              <w:rPr>
                <w:lang w:val="ro-RO"/>
              </w:rPr>
              <w:t>608</w:t>
            </w:r>
          </w:p>
        </w:tc>
        <w:tc>
          <w:tcPr>
            <w:tcW w:w="869" w:type="dxa"/>
            <w:gridSpan w:val="2"/>
            <w:tcBorders>
              <w:top w:val="single" w:sz="4" w:space="0" w:color="F79546"/>
              <w:bottom w:val="single" w:sz="4" w:space="0" w:color="F79546"/>
            </w:tcBorders>
          </w:tcPr>
          <w:p w:rsidR="00ED2DC9" w:rsidRPr="001C372E" w:rsidRDefault="00ED2DC9" w:rsidP="00ED2DC9">
            <w:pPr>
              <w:pStyle w:val="TableParagraph"/>
              <w:spacing w:line="247" w:lineRule="exact"/>
              <w:ind w:right="226"/>
              <w:jc w:val="right"/>
              <w:rPr>
                <w:lang w:val="ro-RO"/>
              </w:rPr>
            </w:pPr>
            <w:r w:rsidRPr="001C372E">
              <w:rPr>
                <w:lang w:val="ro-RO"/>
              </w:rPr>
              <w:t>113</w:t>
            </w:r>
          </w:p>
        </w:tc>
        <w:tc>
          <w:tcPr>
            <w:tcW w:w="943" w:type="dxa"/>
            <w:gridSpan w:val="2"/>
            <w:tcBorders>
              <w:top w:val="single" w:sz="4" w:space="0" w:color="F79546"/>
              <w:bottom w:val="single" w:sz="4" w:space="0" w:color="F79546"/>
            </w:tcBorders>
          </w:tcPr>
          <w:p w:rsidR="00ED2DC9" w:rsidRPr="001C372E" w:rsidRDefault="00ED2DC9" w:rsidP="00ED2DC9">
            <w:pPr>
              <w:pStyle w:val="TableParagraph"/>
              <w:spacing w:line="247" w:lineRule="exact"/>
              <w:ind w:left="172" w:right="162"/>
              <w:jc w:val="center"/>
              <w:rPr>
                <w:lang w:val="ro-RO"/>
              </w:rPr>
            </w:pPr>
            <w:r w:rsidRPr="001C372E">
              <w:rPr>
                <w:lang w:val="ro-RO"/>
              </w:rPr>
              <w:t>18.6%</w:t>
            </w:r>
          </w:p>
        </w:tc>
        <w:tc>
          <w:tcPr>
            <w:tcW w:w="1167" w:type="dxa"/>
            <w:gridSpan w:val="2"/>
            <w:tcBorders>
              <w:top w:val="single" w:sz="4" w:space="0" w:color="F79546"/>
              <w:bottom w:val="single" w:sz="4" w:space="0" w:color="F79546"/>
            </w:tcBorders>
          </w:tcPr>
          <w:p w:rsidR="00ED2DC9" w:rsidRPr="001C372E" w:rsidRDefault="00ED2DC9" w:rsidP="00ED2DC9">
            <w:pPr>
              <w:pStyle w:val="TableParagraph"/>
              <w:spacing w:line="247" w:lineRule="exact"/>
              <w:ind w:left="261" w:right="252"/>
              <w:jc w:val="center"/>
              <w:rPr>
                <w:lang w:val="ro-RO"/>
              </w:rPr>
            </w:pPr>
            <w:r w:rsidRPr="001C372E">
              <w:rPr>
                <w:lang w:val="ro-RO"/>
              </w:rPr>
              <w:t>1,023</w:t>
            </w:r>
          </w:p>
        </w:tc>
        <w:tc>
          <w:tcPr>
            <w:tcW w:w="1057" w:type="dxa"/>
            <w:gridSpan w:val="2"/>
            <w:tcBorders>
              <w:top w:val="single" w:sz="4" w:space="0" w:color="F79546"/>
              <w:bottom w:val="single" w:sz="4" w:space="0" w:color="F79546"/>
            </w:tcBorders>
          </w:tcPr>
          <w:p w:rsidR="00ED2DC9" w:rsidRPr="001C372E" w:rsidRDefault="00ED2DC9" w:rsidP="00ED2DC9">
            <w:pPr>
              <w:pStyle w:val="TableParagraph"/>
              <w:spacing w:line="247" w:lineRule="exact"/>
              <w:ind w:right="246"/>
              <w:jc w:val="right"/>
              <w:rPr>
                <w:lang w:val="ro-RO"/>
              </w:rPr>
            </w:pPr>
            <w:r w:rsidRPr="001C372E">
              <w:rPr>
                <w:lang w:val="ro-RO"/>
              </w:rPr>
              <w:t>133</w:t>
            </w:r>
          </w:p>
        </w:tc>
        <w:tc>
          <w:tcPr>
            <w:tcW w:w="1417" w:type="dxa"/>
            <w:gridSpan w:val="2"/>
            <w:tcBorders>
              <w:top w:val="single" w:sz="4" w:space="0" w:color="F79546"/>
              <w:bottom w:val="single" w:sz="4" w:space="0" w:color="F79546"/>
              <w:right w:val="single" w:sz="4" w:space="0" w:color="F79546"/>
            </w:tcBorders>
          </w:tcPr>
          <w:p w:rsidR="00ED2DC9" w:rsidRPr="001C372E" w:rsidRDefault="00ED2DC9" w:rsidP="00ED2DC9">
            <w:pPr>
              <w:pStyle w:val="TableParagraph"/>
              <w:spacing w:line="247" w:lineRule="exact"/>
              <w:ind w:right="290"/>
              <w:jc w:val="right"/>
              <w:rPr>
                <w:lang w:val="ro-RO"/>
              </w:rPr>
            </w:pPr>
            <w:r w:rsidRPr="001C372E">
              <w:rPr>
                <w:lang w:val="ro-RO"/>
              </w:rPr>
              <w:t>13.0%</w:t>
            </w:r>
          </w:p>
        </w:tc>
      </w:tr>
      <w:tr w:rsidR="00ED2DC9" w:rsidRPr="001C372E" w:rsidTr="00ED2DC9">
        <w:trPr>
          <w:gridAfter w:val="1"/>
          <w:wAfter w:w="21" w:type="dxa"/>
          <w:trHeight w:val="563"/>
        </w:trPr>
        <w:tc>
          <w:tcPr>
            <w:tcW w:w="4536" w:type="dxa"/>
            <w:tcBorders>
              <w:top w:val="single" w:sz="4" w:space="0" w:color="F79546"/>
              <w:left w:val="single" w:sz="4" w:space="0" w:color="F79546"/>
              <w:bottom w:val="single" w:sz="4" w:space="0" w:color="F79546"/>
            </w:tcBorders>
          </w:tcPr>
          <w:p w:rsidR="00ED2DC9" w:rsidRPr="001C372E" w:rsidRDefault="00ED2DC9" w:rsidP="00ED2DC9">
            <w:pPr>
              <w:pStyle w:val="TableParagraph"/>
              <w:spacing w:line="251" w:lineRule="exact"/>
              <w:ind w:left="107"/>
              <w:rPr>
                <w:b/>
                <w:lang w:val="ro-RO"/>
              </w:rPr>
            </w:pPr>
            <w:r w:rsidRPr="001C372E">
              <w:rPr>
                <w:b/>
                <w:lang w:val="ro-RO"/>
              </w:rPr>
              <w:t>Persoanele care injectează droguri</w:t>
            </w:r>
          </w:p>
        </w:tc>
        <w:tc>
          <w:tcPr>
            <w:tcW w:w="1064" w:type="dxa"/>
            <w:tcBorders>
              <w:top w:val="single" w:sz="4" w:space="0" w:color="F79546"/>
              <w:bottom w:val="single" w:sz="4" w:space="0" w:color="F79546"/>
            </w:tcBorders>
          </w:tcPr>
          <w:p w:rsidR="00ED2DC9" w:rsidRPr="001C372E" w:rsidRDefault="00ED2DC9" w:rsidP="00ED2DC9">
            <w:pPr>
              <w:pStyle w:val="TableParagraph"/>
              <w:spacing w:line="247" w:lineRule="exact"/>
              <w:ind w:left="235" w:right="183"/>
              <w:jc w:val="center"/>
              <w:rPr>
                <w:lang w:val="ro-RO"/>
              </w:rPr>
            </w:pPr>
            <w:r w:rsidRPr="001C372E">
              <w:rPr>
                <w:lang w:val="ro-RO"/>
              </w:rPr>
              <w:t>1,398</w:t>
            </w:r>
          </w:p>
        </w:tc>
        <w:tc>
          <w:tcPr>
            <w:tcW w:w="869" w:type="dxa"/>
            <w:gridSpan w:val="2"/>
            <w:tcBorders>
              <w:top w:val="single" w:sz="4" w:space="0" w:color="F79546"/>
              <w:bottom w:val="single" w:sz="4" w:space="0" w:color="F79546"/>
            </w:tcBorders>
          </w:tcPr>
          <w:p w:rsidR="00ED2DC9" w:rsidRPr="001C372E" w:rsidRDefault="00ED2DC9" w:rsidP="00ED2DC9">
            <w:pPr>
              <w:pStyle w:val="TableParagraph"/>
              <w:spacing w:line="247" w:lineRule="exact"/>
              <w:ind w:right="281"/>
              <w:jc w:val="right"/>
              <w:rPr>
                <w:lang w:val="ro-RO"/>
              </w:rPr>
            </w:pPr>
            <w:r w:rsidRPr="001C372E">
              <w:rPr>
                <w:lang w:val="ro-RO"/>
              </w:rPr>
              <w:t>30</w:t>
            </w:r>
          </w:p>
        </w:tc>
        <w:tc>
          <w:tcPr>
            <w:tcW w:w="943" w:type="dxa"/>
            <w:gridSpan w:val="2"/>
            <w:tcBorders>
              <w:top w:val="single" w:sz="4" w:space="0" w:color="F79546"/>
              <w:bottom w:val="single" w:sz="4" w:space="0" w:color="F79546"/>
            </w:tcBorders>
          </w:tcPr>
          <w:p w:rsidR="00ED2DC9" w:rsidRPr="001C372E" w:rsidRDefault="00ED2DC9" w:rsidP="00ED2DC9">
            <w:pPr>
              <w:pStyle w:val="TableParagraph"/>
              <w:spacing w:line="247" w:lineRule="exact"/>
              <w:ind w:left="172" w:right="162"/>
              <w:jc w:val="center"/>
              <w:rPr>
                <w:lang w:val="ro-RO"/>
              </w:rPr>
            </w:pPr>
            <w:r w:rsidRPr="001C372E">
              <w:rPr>
                <w:lang w:val="ro-RO"/>
              </w:rPr>
              <w:t>2.1%</w:t>
            </w:r>
          </w:p>
        </w:tc>
        <w:tc>
          <w:tcPr>
            <w:tcW w:w="1167" w:type="dxa"/>
            <w:gridSpan w:val="2"/>
            <w:tcBorders>
              <w:top w:val="single" w:sz="4" w:space="0" w:color="F79546"/>
              <w:bottom w:val="single" w:sz="4" w:space="0" w:color="F79546"/>
            </w:tcBorders>
          </w:tcPr>
          <w:p w:rsidR="00ED2DC9" w:rsidRPr="001C372E" w:rsidRDefault="00ED2DC9" w:rsidP="00ED2DC9">
            <w:pPr>
              <w:pStyle w:val="TableParagraph"/>
              <w:spacing w:line="247" w:lineRule="exact"/>
              <w:ind w:left="261" w:right="252"/>
              <w:jc w:val="center"/>
              <w:rPr>
                <w:lang w:val="ro-RO"/>
              </w:rPr>
            </w:pPr>
            <w:r w:rsidRPr="001C372E">
              <w:rPr>
                <w:lang w:val="ro-RO"/>
              </w:rPr>
              <w:t>9,433</w:t>
            </w:r>
          </w:p>
        </w:tc>
        <w:tc>
          <w:tcPr>
            <w:tcW w:w="1057" w:type="dxa"/>
            <w:gridSpan w:val="2"/>
            <w:tcBorders>
              <w:top w:val="single" w:sz="4" w:space="0" w:color="F79546"/>
              <w:bottom w:val="single" w:sz="4" w:space="0" w:color="F79546"/>
            </w:tcBorders>
          </w:tcPr>
          <w:p w:rsidR="00ED2DC9" w:rsidRPr="001C372E" w:rsidRDefault="00ED2DC9" w:rsidP="00ED2DC9">
            <w:pPr>
              <w:pStyle w:val="TableParagraph"/>
              <w:spacing w:line="247" w:lineRule="exact"/>
              <w:ind w:left="173" w:right="178"/>
              <w:jc w:val="center"/>
              <w:rPr>
                <w:lang w:val="ro-RO"/>
              </w:rPr>
            </w:pPr>
            <w:r w:rsidRPr="001C372E">
              <w:rPr>
                <w:lang w:val="ro-RO"/>
              </w:rPr>
              <w:t>23</w:t>
            </w:r>
          </w:p>
        </w:tc>
        <w:tc>
          <w:tcPr>
            <w:tcW w:w="1417" w:type="dxa"/>
            <w:gridSpan w:val="2"/>
            <w:tcBorders>
              <w:top w:val="single" w:sz="4" w:space="0" w:color="F79546"/>
              <w:bottom w:val="single" w:sz="4" w:space="0" w:color="F79546"/>
              <w:right w:val="single" w:sz="4" w:space="0" w:color="F79546"/>
            </w:tcBorders>
          </w:tcPr>
          <w:p w:rsidR="00ED2DC9" w:rsidRPr="001C372E" w:rsidRDefault="00ED2DC9" w:rsidP="00ED2DC9">
            <w:pPr>
              <w:pStyle w:val="TableParagraph"/>
              <w:spacing w:line="247" w:lineRule="exact"/>
              <w:ind w:right="345"/>
              <w:jc w:val="right"/>
              <w:rPr>
                <w:lang w:val="ro-RO"/>
              </w:rPr>
            </w:pPr>
            <w:r w:rsidRPr="001C372E">
              <w:rPr>
                <w:lang w:val="ro-RO"/>
              </w:rPr>
              <w:t>0.2%</w:t>
            </w:r>
          </w:p>
        </w:tc>
      </w:tr>
      <w:tr w:rsidR="00ED2DC9" w:rsidRPr="001C372E" w:rsidTr="00ED2DC9">
        <w:trPr>
          <w:gridAfter w:val="1"/>
          <w:wAfter w:w="21" w:type="dxa"/>
          <w:trHeight w:val="506"/>
        </w:trPr>
        <w:tc>
          <w:tcPr>
            <w:tcW w:w="4536" w:type="dxa"/>
            <w:tcBorders>
              <w:top w:val="single" w:sz="4" w:space="0" w:color="F79546"/>
              <w:left w:val="single" w:sz="4" w:space="0" w:color="F79546"/>
              <w:bottom w:val="single" w:sz="4" w:space="0" w:color="F79546"/>
            </w:tcBorders>
          </w:tcPr>
          <w:p w:rsidR="00ED2DC9" w:rsidRPr="001C372E" w:rsidRDefault="00ED2DC9" w:rsidP="00ED2DC9">
            <w:pPr>
              <w:pStyle w:val="TableParagraph"/>
              <w:spacing w:line="254" w:lineRule="exact"/>
              <w:ind w:left="107" w:right="812"/>
              <w:rPr>
                <w:b/>
                <w:lang w:val="ro-RO"/>
              </w:rPr>
            </w:pPr>
            <w:r w:rsidRPr="000B6B27">
              <w:rPr>
                <w:b/>
                <w:lang w:val="ro-RO"/>
              </w:rPr>
              <w:t>Bărbații care fac sex cu bărbați</w:t>
            </w:r>
          </w:p>
        </w:tc>
        <w:tc>
          <w:tcPr>
            <w:tcW w:w="1064" w:type="dxa"/>
            <w:tcBorders>
              <w:top w:val="single" w:sz="4" w:space="0" w:color="F79546"/>
              <w:bottom w:val="single" w:sz="4" w:space="0" w:color="F79546"/>
            </w:tcBorders>
          </w:tcPr>
          <w:p w:rsidR="00ED2DC9" w:rsidRPr="001C372E" w:rsidRDefault="00ED2DC9" w:rsidP="00ED2DC9">
            <w:pPr>
              <w:pStyle w:val="TableParagraph"/>
              <w:spacing w:line="247" w:lineRule="exact"/>
              <w:ind w:left="233" w:right="183"/>
              <w:jc w:val="center"/>
              <w:rPr>
                <w:lang w:val="ro-RO"/>
              </w:rPr>
            </w:pPr>
            <w:r w:rsidRPr="001C372E">
              <w:rPr>
                <w:lang w:val="ro-RO"/>
              </w:rPr>
              <w:t>43</w:t>
            </w:r>
          </w:p>
        </w:tc>
        <w:tc>
          <w:tcPr>
            <w:tcW w:w="869" w:type="dxa"/>
            <w:gridSpan w:val="2"/>
            <w:tcBorders>
              <w:top w:val="single" w:sz="4" w:space="0" w:color="F79546"/>
              <w:bottom w:val="single" w:sz="4" w:space="0" w:color="F79546"/>
            </w:tcBorders>
          </w:tcPr>
          <w:p w:rsidR="00ED2DC9" w:rsidRPr="001C372E" w:rsidRDefault="00ED2DC9" w:rsidP="00ED2DC9">
            <w:pPr>
              <w:pStyle w:val="TableParagraph"/>
              <w:spacing w:line="247" w:lineRule="exact"/>
              <w:ind w:right="281"/>
              <w:jc w:val="right"/>
              <w:rPr>
                <w:lang w:val="ro-RO"/>
              </w:rPr>
            </w:pPr>
            <w:r w:rsidRPr="001C372E">
              <w:rPr>
                <w:lang w:val="ro-RO"/>
              </w:rPr>
              <w:t>24</w:t>
            </w:r>
          </w:p>
        </w:tc>
        <w:tc>
          <w:tcPr>
            <w:tcW w:w="943" w:type="dxa"/>
            <w:gridSpan w:val="2"/>
            <w:tcBorders>
              <w:top w:val="single" w:sz="4" w:space="0" w:color="F79546"/>
              <w:bottom w:val="single" w:sz="4" w:space="0" w:color="F79546"/>
            </w:tcBorders>
          </w:tcPr>
          <w:p w:rsidR="00ED2DC9" w:rsidRPr="001C372E" w:rsidRDefault="00ED2DC9" w:rsidP="00ED2DC9">
            <w:pPr>
              <w:pStyle w:val="TableParagraph"/>
              <w:spacing w:line="247" w:lineRule="exact"/>
              <w:ind w:left="172" w:right="162"/>
              <w:jc w:val="center"/>
              <w:rPr>
                <w:lang w:val="ro-RO"/>
              </w:rPr>
            </w:pPr>
            <w:r w:rsidRPr="001C372E">
              <w:rPr>
                <w:lang w:val="ro-RO"/>
              </w:rPr>
              <w:t>55.8%</w:t>
            </w:r>
          </w:p>
        </w:tc>
        <w:tc>
          <w:tcPr>
            <w:tcW w:w="1167" w:type="dxa"/>
            <w:gridSpan w:val="2"/>
            <w:tcBorders>
              <w:top w:val="single" w:sz="4" w:space="0" w:color="F79546"/>
              <w:bottom w:val="single" w:sz="4" w:space="0" w:color="F79546"/>
            </w:tcBorders>
          </w:tcPr>
          <w:p w:rsidR="00ED2DC9" w:rsidRPr="001C372E" w:rsidRDefault="00ED2DC9" w:rsidP="00ED2DC9">
            <w:pPr>
              <w:pStyle w:val="TableParagraph"/>
              <w:spacing w:line="247" w:lineRule="exact"/>
              <w:ind w:left="261" w:right="252"/>
              <w:jc w:val="center"/>
              <w:rPr>
                <w:lang w:val="ro-RO"/>
              </w:rPr>
            </w:pPr>
            <w:r w:rsidRPr="001C372E">
              <w:rPr>
                <w:lang w:val="ro-RO"/>
              </w:rPr>
              <w:t>2,710</w:t>
            </w:r>
          </w:p>
        </w:tc>
        <w:tc>
          <w:tcPr>
            <w:tcW w:w="1057" w:type="dxa"/>
            <w:gridSpan w:val="2"/>
            <w:tcBorders>
              <w:top w:val="single" w:sz="4" w:space="0" w:color="F79546"/>
              <w:bottom w:val="single" w:sz="4" w:space="0" w:color="F79546"/>
            </w:tcBorders>
          </w:tcPr>
          <w:p w:rsidR="00ED2DC9" w:rsidRPr="001C372E" w:rsidRDefault="00ED2DC9" w:rsidP="00ED2DC9">
            <w:pPr>
              <w:pStyle w:val="TableParagraph"/>
              <w:spacing w:line="247" w:lineRule="exact"/>
              <w:ind w:left="173" w:right="178"/>
              <w:jc w:val="center"/>
              <w:rPr>
                <w:lang w:val="ro-RO"/>
              </w:rPr>
            </w:pPr>
            <w:r w:rsidRPr="001C372E">
              <w:rPr>
                <w:lang w:val="ro-RO"/>
              </w:rPr>
              <w:t>12</w:t>
            </w:r>
          </w:p>
        </w:tc>
        <w:tc>
          <w:tcPr>
            <w:tcW w:w="1417" w:type="dxa"/>
            <w:gridSpan w:val="2"/>
            <w:tcBorders>
              <w:top w:val="single" w:sz="4" w:space="0" w:color="F79546"/>
              <w:bottom w:val="single" w:sz="4" w:space="0" w:color="F79546"/>
              <w:right w:val="single" w:sz="4" w:space="0" w:color="F79546"/>
            </w:tcBorders>
          </w:tcPr>
          <w:p w:rsidR="00ED2DC9" w:rsidRPr="001C372E" w:rsidRDefault="00ED2DC9" w:rsidP="00ED2DC9">
            <w:pPr>
              <w:pStyle w:val="TableParagraph"/>
              <w:spacing w:line="247" w:lineRule="exact"/>
              <w:ind w:right="345"/>
              <w:jc w:val="right"/>
              <w:rPr>
                <w:lang w:val="ro-RO"/>
              </w:rPr>
            </w:pPr>
            <w:r w:rsidRPr="001C372E">
              <w:rPr>
                <w:lang w:val="ro-RO"/>
              </w:rPr>
              <w:t>0.4%</w:t>
            </w:r>
          </w:p>
        </w:tc>
      </w:tr>
      <w:tr w:rsidR="00ED2DC9" w:rsidRPr="001C372E" w:rsidTr="00ED2DC9">
        <w:trPr>
          <w:gridAfter w:val="1"/>
          <w:wAfter w:w="21" w:type="dxa"/>
          <w:trHeight w:val="852"/>
        </w:trPr>
        <w:tc>
          <w:tcPr>
            <w:tcW w:w="4536" w:type="dxa"/>
            <w:tcBorders>
              <w:top w:val="single" w:sz="4" w:space="0" w:color="F79546"/>
              <w:left w:val="single" w:sz="4" w:space="0" w:color="F79546"/>
              <w:bottom w:val="single" w:sz="4" w:space="0" w:color="F79546"/>
            </w:tcBorders>
          </w:tcPr>
          <w:p w:rsidR="00ED2DC9" w:rsidRPr="001C372E" w:rsidRDefault="00ED2DC9" w:rsidP="00ED2DC9">
            <w:pPr>
              <w:pStyle w:val="TableParagraph"/>
              <w:ind w:left="107" w:right="336"/>
              <w:rPr>
                <w:b/>
                <w:lang w:val="ro-RO"/>
              </w:rPr>
            </w:pPr>
            <w:r w:rsidRPr="001C372E">
              <w:rPr>
                <w:b/>
                <w:lang w:val="ro-RO"/>
              </w:rPr>
              <w:t>Persoanele cu semne clinice de infecții cu transmitere sexuală (sifilis, gonoree)</w:t>
            </w:r>
          </w:p>
        </w:tc>
        <w:tc>
          <w:tcPr>
            <w:tcW w:w="1064" w:type="dxa"/>
            <w:tcBorders>
              <w:top w:val="single" w:sz="4" w:space="0" w:color="F79546"/>
              <w:bottom w:val="single" w:sz="4" w:space="0" w:color="F79546"/>
            </w:tcBorders>
          </w:tcPr>
          <w:p w:rsidR="00ED2DC9" w:rsidRPr="001C372E" w:rsidRDefault="00ED2DC9" w:rsidP="00ED2DC9">
            <w:pPr>
              <w:pStyle w:val="TableParagraph"/>
              <w:spacing w:line="245" w:lineRule="exact"/>
              <w:ind w:left="235" w:right="183"/>
              <w:jc w:val="center"/>
              <w:rPr>
                <w:lang w:val="ro-RO"/>
              </w:rPr>
            </w:pPr>
            <w:r w:rsidRPr="001C372E">
              <w:rPr>
                <w:lang w:val="ro-RO"/>
              </w:rPr>
              <w:t>2,361</w:t>
            </w:r>
          </w:p>
        </w:tc>
        <w:tc>
          <w:tcPr>
            <w:tcW w:w="869" w:type="dxa"/>
            <w:gridSpan w:val="2"/>
            <w:tcBorders>
              <w:top w:val="single" w:sz="4" w:space="0" w:color="F79546"/>
              <w:bottom w:val="single" w:sz="4" w:space="0" w:color="F79546"/>
            </w:tcBorders>
          </w:tcPr>
          <w:p w:rsidR="00ED2DC9" w:rsidRPr="001C372E" w:rsidRDefault="00ED2DC9" w:rsidP="00ED2DC9">
            <w:pPr>
              <w:pStyle w:val="TableParagraph"/>
              <w:spacing w:line="245" w:lineRule="exact"/>
              <w:ind w:right="281"/>
              <w:jc w:val="right"/>
              <w:rPr>
                <w:lang w:val="ro-RO"/>
              </w:rPr>
            </w:pPr>
            <w:r w:rsidRPr="001C372E">
              <w:rPr>
                <w:lang w:val="ro-RO"/>
              </w:rPr>
              <w:t>27</w:t>
            </w:r>
          </w:p>
        </w:tc>
        <w:tc>
          <w:tcPr>
            <w:tcW w:w="943" w:type="dxa"/>
            <w:gridSpan w:val="2"/>
            <w:tcBorders>
              <w:top w:val="single" w:sz="4" w:space="0" w:color="F79546"/>
              <w:bottom w:val="single" w:sz="4" w:space="0" w:color="F79546"/>
            </w:tcBorders>
          </w:tcPr>
          <w:p w:rsidR="00ED2DC9" w:rsidRPr="001C372E" w:rsidRDefault="00ED2DC9" w:rsidP="00ED2DC9">
            <w:pPr>
              <w:pStyle w:val="TableParagraph"/>
              <w:spacing w:line="245" w:lineRule="exact"/>
              <w:ind w:left="172" w:right="162"/>
              <w:jc w:val="center"/>
              <w:rPr>
                <w:lang w:val="ro-RO"/>
              </w:rPr>
            </w:pPr>
            <w:r w:rsidRPr="001C372E">
              <w:rPr>
                <w:lang w:val="ro-RO"/>
              </w:rPr>
              <w:t>1.1%</w:t>
            </w:r>
          </w:p>
        </w:tc>
        <w:tc>
          <w:tcPr>
            <w:tcW w:w="1167" w:type="dxa"/>
            <w:gridSpan w:val="2"/>
            <w:tcBorders>
              <w:top w:val="single" w:sz="4" w:space="0" w:color="F79546"/>
              <w:bottom w:val="single" w:sz="4" w:space="0" w:color="F79546"/>
            </w:tcBorders>
          </w:tcPr>
          <w:p w:rsidR="00ED2DC9" w:rsidRPr="001C372E" w:rsidRDefault="00ED2DC9" w:rsidP="00ED2DC9">
            <w:pPr>
              <w:pStyle w:val="TableParagraph"/>
              <w:spacing w:line="245" w:lineRule="exact"/>
              <w:ind w:left="261" w:right="252"/>
              <w:jc w:val="center"/>
              <w:rPr>
                <w:lang w:val="ro-RO"/>
              </w:rPr>
            </w:pPr>
            <w:r w:rsidRPr="001C372E">
              <w:rPr>
                <w:lang w:val="ro-RO"/>
              </w:rPr>
              <w:t>2,977</w:t>
            </w:r>
          </w:p>
        </w:tc>
        <w:tc>
          <w:tcPr>
            <w:tcW w:w="1057" w:type="dxa"/>
            <w:gridSpan w:val="2"/>
            <w:tcBorders>
              <w:top w:val="single" w:sz="4" w:space="0" w:color="F79546"/>
              <w:bottom w:val="single" w:sz="4" w:space="0" w:color="F79546"/>
            </w:tcBorders>
          </w:tcPr>
          <w:p w:rsidR="00ED2DC9" w:rsidRPr="001C372E" w:rsidRDefault="00ED2DC9" w:rsidP="00ED2DC9">
            <w:pPr>
              <w:pStyle w:val="TableParagraph"/>
              <w:spacing w:line="245" w:lineRule="exact"/>
              <w:ind w:left="173" w:right="178"/>
              <w:jc w:val="center"/>
              <w:rPr>
                <w:lang w:val="ro-RO"/>
              </w:rPr>
            </w:pPr>
            <w:r w:rsidRPr="001C372E">
              <w:rPr>
                <w:lang w:val="ro-RO"/>
              </w:rPr>
              <w:t>29</w:t>
            </w:r>
          </w:p>
        </w:tc>
        <w:tc>
          <w:tcPr>
            <w:tcW w:w="1417" w:type="dxa"/>
            <w:gridSpan w:val="2"/>
            <w:tcBorders>
              <w:top w:val="single" w:sz="4" w:space="0" w:color="F79546"/>
              <w:bottom w:val="single" w:sz="4" w:space="0" w:color="F79546"/>
              <w:right w:val="single" w:sz="4" w:space="0" w:color="F79546"/>
            </w:tcBorders>
          </w:tcPr>
          <w:p w:rsidR="00ED2DC9" w:rsidRPr="001C372E" w:rsidRDefault="00ED2DC9" w:rsidP="00ED2DC9">
            <w:pPr>
              <w:pStyle w:val="TableParagraph"/>
              <w:spacing w:line="245" w:lineRule="exact"/>
              <w:ind w:right="345"/>
              <w:jc w:val="right"/>
              <w:rPr>
                <w:lang w:val="ro-RO"/>
              </w:rPr>
            </w:pPr>
            <w:r w:rsidRPr="001C372E">
              <w:rPr>
                <w:lang w:val="ro-RO"/>
              </w:rPr>
              <w:t>1.0%</w:t>
            </w:r>
          </w:p>
        </w:tc>
      </w:tr>
      <w:tr w:rsidR="00ED2DC9" w:rsidRPr="001C372E" w:rsidTr="00ED2DC9">
        <w:trPr>
          <w:gridAfter w:val="1"/>
          <w:wAfter w:w="21" w:type="dxa"/>
          <w:trHeight w:val="794"/>
        </w:trPr>
        <w:tc>
          <w:tcPr>
            <w:tcW w:w="4536" w:type="dxa"/>
            <w:tcBorders>
              <w:top w:val="single" w:sz="4" w:space="0" w:color="F79546"/>
              <w:left w:val="single" w:sz="4" w:space="0" w:color="F79546"/>
              <w:bottom w:val="single" w:sz="4" w:space="0" w:color="F79546"/>
            </w:tcBorders>
          </w:tcPr>
          <w:p w:rsidR="00ED2DC9" w:rsidRPr="001C372E" w:rsidRDefault="00ED2DC9" w:rsidP="00ED2DC9">
            <w:pPr>
              <w:pStyle w:val="TableParagraph"/>
              <w:spacing w:before="1"/>
              <w:ind w:left="107" w:right="313"/>
              <w:rPr>
                <w:b/>
                <w:lang w:val="ro-RO"/>
              </w:rPr>
            </w:pPr>
            <w:r w:rsidRPr="001C372E">
              <w:rPr>
                <w:b/>
                <w:lang w:val="ro-RO"/>
              </w:rPr>
              <w:t xml:space="preserve">Persoanele care </w:t>
            </w:r>
            <w:r>
              <w:rPr>
                <w:b/>
                <w:lang w:val="ro-RO"/>
              </w:rPr>
              <w:t>fac</w:t>
            </w:r>
            <w:r w:rsidRPr="001C372E">
              <w:rPr>
                <w:b/>
                <w:lang w:val="ro-RO"/>
              </w:rPr>
              <w:t xml:space="preserve"> sex comercial și/sau vagabondaj sexual</w:t>
            </w:r>
          </w:p>
        </w:tc>
        <w:tc>
          <w:tcPr>
            <w:tcW w:w="1064" w:type="dxa"/>
            <w:tcBorders>
              <w:top w:val="single" w:sz="4" w:space="0" w:color="F79546"/>
              <w:bottom w:val="single" w:sz="4" w:space="0" w:color="F79546"/>
            </w:tcBorders>
          </w:tcPr>
          <w:p w:rsidR="00ED2DC9" w:rsidRPr="001C372E" w:rsidRDefault="00ED2DC9" w:rsidP="00ED2DC9">
            <w:pPr>
              <w:pStyle w:val="TableParagraph"/>
              <w:spacing w:line="249" w:lineRule="exact"/>
              <w:ind w:left="233" w:right="183"/>
              <w:jc w:val="center"/>
              <w:rPr>
                <w:lang w:val="ro-RO"/>
              </w:rPr>
            </w:pPr>
            <w:r w:rsidRPr="001C372E">
              <w:rPr>
                <w:lang w:val="ro-RO"/>
              </w:rPr>
              <w:t>754</w:t>
            </w:r>
          </w:p>
        </w:tc>
        <w:tc>
          <w:tcPr>
            <w:tcW w:w="869" w:type="dxa"/>
            <w:gridSpan w:val="2"/>
            <w:tcBorders>
              <w:top w:val="single" w:sz="4" w:space="0" w:color="F79546"/>
              <w:bottom w:val="single" w:sz="4" w:space="0" w:color="F79546"/>
            </w:tcBorders>
          </w:tcPr>
          <w:p w:rsidR="00ED2DC9" w:rsidRPr="001C372E" w:rsidRDefault="00ED2DC9" w:rsidP="00ED2DC9">
            <w:pPr>
              <w:pStyle w:val="TableParagraph"/>
              <w:spacing w:line="249" w:lineRule="exact"/>
              <w:ind w:left="81"/>
              <w:jc w:val="center"/>
              <w:rPr>
                <w:lang w:val="ro-RO"/>
              </w:rPr>
            </w:pPr>
            <w:r w:rsidRPr="001C372E">
              <w:rPr>
                <w:lang w:val="ro-RO"/>
              </w:rPr>
              <w:t>8</w:t>
            </w:r>
          </w:p>
        </w:tc>
        <w:tc>
          <w:tcPr>
            <w:tcW w:w="943" w:type="dxa"/>
            <w:gridSpan w:val="2"/>
            <w:tcBorders>
              <w:top w:val="single" w:sz="4" w:space="0" w:color="F79546"/>
              <w:bottom w:val="single" w:sz="4" w:space="0" w:color="F79546"/>
            </w:tcBorders>
          </w:tcPr>
          <w:p w:rsidR="00ED2DC9" w:rsidRPr="001C372E" w:rsidRDefault="00ED2DC9" w:rsidP="00ED2DC9">
            <w:pPr>
              <w:pStyle w:val="TableParagraph"/>
              <w:spacing w:line="249" w:lineRule="exact"/>
              <w:ind w:left="172" w:right="162"/>
              <w:jc w:val="center"/>
              <w:rPr>
                <w:lang w:val="ro-RO"/>
              </w:rPr>
            </w:pPr>
            <w:r w:rsidRPr="001C372E">
              <w:rPr>
                <w:lang w:val="ro-RO"/>
              </w:rPr>
              <w:t>1.1%</w:t>
            </w:r>
          </w:p>
        </w:tc>
        <w:tc>
          <w:tcPr>
            <w:tcW w:w="1167" w:type="dxa"/>
            <w:gridSpan w:val="2"/>
            <w:tcBorders>
              <w:top w:val="single" w:sz="4" w:space="0" w:color="F79546"/>
              <w:bottom w:val="single" w:sz="4" w:space="0" w:color="F79546"/>
            </w:tcBorders>
          </w:tcPr>
          <w:p w:rsidR="00ED2DC9" w:rsidRPr="001C372E" w:rsidRDefault="00ED2DC9" w:rsidP="00ED2DC9">
            <w:pPr>
              <w:pStyle w:val="TableParagraph"/>
              <w:spacing w:line="249" w:lineRule="exact"/>
              <w:ind w:left="261" w:right="252"/>
              <w:jc w:val="center"/>
              <w:rPr>
                <w:lang w:val="ro-RO"/>
              </w:rPr>
            </w:pPr>
            <w:r w:rsidRPr="001C372E">
              <w:rPr>
                <w:lang w:val="ro-RO"/>
              </w:rPr>
              <w:t>5,662</w:t>
            </w:r>
          </w:p>
        </w:tc>
        <w:tc>
          <w:tcPr>
            <w:tcW w:w="1057" w:type="dxa"/>
            <w:gridSpan w:val="2"/>
            <w:tcBorders>
              <w:top w:val="single" w:sz="4" w:space="0" w:color="F79546"/>
              <w:bottom w:val="single" w:sz="4" w:space="0" w:color="F79546"/>
            </w:tcBorders>
          </w:tcPr>
          <w:p w:rsidR="00ED2DC9" w:rsidRPr="001C372E" w:rsidRDefault="00ED2DC9" w:rsidP="00ED2DC9">
            <w:pPr>
              <w:pStyle w:val="TableParagraph"/>
              <w:spacing w:line="249" w:lineRule="exact"/>
              <w:ind w:left="173" w:right="178"/>
              <w:jc w:val="center"/>
              <w:rPr>
                <w:lang w:val="ro-RO"/>
              </w:rPr>
            </w:pPr>
            <w:r w:rsidRPr="001C372E">
              <w:rPr>
                <w:lang w:val="ro-RO"/>
              </w:rPr>
              <w:t>18</w:t>
            </w:r>
          </w:p>
        </w:tc>
        <w:tc>
          <w:tcPr>
            <w:tcW w:w="1417" w:type="dxa"/>
            <w:gridSpan w:val="2"/>
            <w:tcBorders>
              <w:top w:val="single" w:sz="4" w:space="0" w:color="F79546"/>
              <w:bottom w:val="single" w:sz="4" w:space="0" w:color="F79546"/>
              <w:right w:val="single" w:sz="4" w:space="0" w:color="F79546"/>
            </w:tcBorders>
          </w:tcPr>
          <w:p w:rsidR="00ED2DC9" w:rsidRPr="001C372E" w:rsidRDefault="00ED2DC9" w:rsidP="00ED2DC9">
            <w:pPr>
              <w:pStyle w:val="TableParagraph"/>
              <w:spacing w:line="249" w:lineRule="exact"/>
              <w:ind w:right="345"/>
              <w:jc w:val="right"/>
              <w:rPr>
                <w:lang w:val="ro-RO"/>
              </w:rPr>
            </w:pPr>
            <w:r w:rsidRPr="001C372E">
              <w:rPr>
                <w:lang w:val="ro-RO"/>
              </w:rPr>
              <w:t>0.3%</w:t>
            </w:r>
          </w:p>
        </w:tc>
      </w:tr>
      <w:tr w:rsidR="00ED2DC9" w:rsidRPr="001C372E" w:rsidTr="00ED2DC9">
        <w:trPr>
          <w:gridAfter w:val="1"/>
          <w:wAfter w:w="21" w:type="dxa"/>
          <w:trHeight w:val="796"/>
        </w:trPr>
        <w:tc>
          <w:tcPr>
            <w:tcW w:w="4536" w:type="dxa"/>
            <w:tcBorders>
              <w:top w:val="single" w:sz="4" w:space="0" w:color="F79546"/>
              <w:left w:val="single" w:sz="4" w:space="0" w:color="F79546"/>
              <w:bottom w:val="single" w:sz="4" w:space="0" w:color="F79546"/>
            </w:tcBorders>
          </w:tcPr>
          <w:p w:rsidR="00ED2DC9" w:rsidRPr="001C372E" w:rsidRDefault="00ED2DC9" w:rsidP="00ED2DC9">
            <w:pPr>
              <w:pStyle w:val="TableParagraph"/>
              <w:ind w:left="107" w:right="636"/>
              <w:rPr>
                <w:b/>
                <w:lang w:val="ro-RO"/>
              </w:rPr>
            </w:pPr>
            <w:r w:rsidRPr="001C372E">
              <w:rPr>
                <w:b/>
                <w:lang w:val="ro-RO"/>
              </w:rPr>
              <w:t>Persoanele identificate ca parteneri sexuali ai pacienților cu sifilis și gonoree</w:t>
            </w:r>
          </w:p>
        </w:tc>
        <w:tc>
          <w:tcPr>
            <w:tcW w:w="1064" w:type="dxa"/>
            <w:tcBorders>
              <w:top w:val="single" w:sz="4" w:space="0" w:color="F79546"/>
              <w:bottom w:val="single" w:sz="4" w:space="0" w:color="F79546"/>
            </w:tcBorders>
          </w:tcPr>
          <w:p w:rsidR="00ED2DC9" w:rsidRPr="001C372E" w:rsidRDefault="00ED2DC9" w:rsidP="00ED2DC9">
            <w:pPr>
              <w:pStyle w:val="TableParagraph"/>
              <w:spacing w:line="247" w:lineRule="exact"/>
              <w:ind w:left="233" w:right="183"/>
              <w:jc w:val="center"/>
              <w:rPr>
                <w:lang w:val="ro-RO"/>
              </w:rPr>
            </w:pPr>
            <w:r w:rsidRPr="001C372E">
              <w:rPr>
                <w:lang w:val="ro-RO"/>
              </w:rPr>
              <w:t>950</w:t>
            </w:r>
          </w:p>
        </w:tc>
        <w:tc>
          <w:tcPr>
            <w:tcW w:w="869" w:type="dxa"/>
            <w:gridSpan w:val="2"/>
            <w:tcBorders>
              <w:top w:val="single" w:sz="4" w:space="0" w:color="F79546"/>
              <w:bottom w:val="single" w:sz="4" w:space="0" w:color="F79546"/>
            </w:tcBorders>
          </w:tcPr>
          <w:p w:rsidR="00ED2DC9" w:rsidRPr="001C372E" w:rsidRDefault="00ED2DC9" w:rsidP="00ED2DC9">
            <w:pPr>
              <w:pStyle w:val="TableParagraph"/>
              <w:spacing w:line="247" w:lineRule="exact"/>
              <w:ind w:right="281"/>
              <w:jc w:val="right"/>
              <w:rPr>
                <w:lang w:val="ro-RO"/>
              </w:rPr>
            </w:pPr>
            <w:r w:rsidRPr="001C372E">
              <w:rPr>
                <w:lang w:val="ro-RO"/>
              </w:rPr>
              <w:t>10</w:t>
            </w:r>
          </w:p>
        </w:tc>
        <w:tc>
          <w:tcPr>
            <w:tcW w:w="943" w:type="dxa"/>
            <w:gridSpan w:val="2"/>
            <w:tcBorders>
              <w:top w:val="single" w:sz="4" w:space="0" w:color="F79546"/>
              <w:bottom w:val="single" w:sz="4" w:space="0" w:color="F79546"/>
            </w:tcBorders>
          </w:tcPr>
          <w:p w:rsidR="00ED2DC9" w:rsidRPr="001C372E" w:rsidRDefault="00ED2DC9" w:rsidP="00ED2DC9">
            <w:pPr>
              <w:pStyle w:val="TableParagraph"/>
              <w:spacing w:line="247" w:lineRule="exact"/>
              <w:ind w:left="172" w:right="162"/>
              <w:jc w:val="center"/>
              <w:rPr>
                <w:lang w:val="ro-RO"/>
              </w:rPr>
            </w:pPr>
            <w:r w:rsidRPr="001C372E">
              <w:rPr>
                <w:lang w:val="ro-RO"/>
              </w:rPr>
              <w:t>1.1%</w:t>
            </w:r>
          </w:p>
        </w:tc>
        <w:tc>
          <w:tcPr>
            <w:tcW w:w="1167" w:type="dxa"/>
            <w:gridSpan w:val="2"/>
            <w:tcBorders>
              <w:top w:val="single" w:sz="4" w:space="0" w:color="F79546"/>
              <w:bottom w:val="single" w:sz="4" w:space="0" w:color="F79546"/>
            </w:tcBorders>
          </w:tcPr>
          <w:p w:rsidR="00ED2DC9" w:rsidRPr="001C372E" w:rsidRDefault="00ED2DC9" w:rsidP="00ED2DC9">
            <w:pPr>
              <w:pStyle w:val="TableParagraph"/>
              <w:spacing w:line="247" w:lineRule="exact"/>
              <w:ind w:left="259" w:right="252"/>
              <w:jc w:val="center"/>
              <w:rPr>
                <w:lang w:val="ro-RO"/>
              </w:rPr>
            </w:pPr>
            <w:r w:rsidRPr="001C372E">
              <w:rPr>
                <w:lang w:val="ro-RO"/>
              </w:rPr>
              <w:t>533</w:t>
            </w:r>
          </w:p>
        </w:tc>
        <w:tc>
          <w:tcPr>
            <w:tcW w:w="1057" w:type="dxa"/>
            <w:gridSpan w:val="2"/>
            <w:tcBorders>
              <w:top w:val="single" w:sz="4" w:space="0" w:color="F79546"/>
              <w:bottom w:val="single" w:sz="4" w:space="0" w:color="F79546"/>
            </w:tcBorders>
          </w:tcPr>
          <w:p w:rsidR="00ED2DC9" w:rsidRPr="001C372E" w:rsidRDefault="00ED2DC9" w:rsidP="00ED2DC9">
            <w:pPr>
              <w:pStyle w:val="TableParagraph"/>
              <w:spacing w:line="247" w:lineRule="exact"/>
              <w:ind w:right="5"/>
              <w:jc w:val="center"/>
              <w:rPr>
                <w:lang w:val="ro-RO"/>
              </w:rPr>
            </w:pPr>
            <w:r w:rsidRPr="001C372E">
              <w:rPr>
                <w:lang w:val="ro-RO"/>
              </w:rPr>
              <w:t>2</w:t>
            </w:r>
          </w:p>
        </w:tc>
        <w:tc>
          <w:tcPr>
            <w:tcW w:w="1417" w:type="dxa"/>
            <w:gridSpan w:val="2"/>
            <w:tcBorders>
              <w:top w:val="single" w:sz="4" w:space="0" w:color="F79546"/>
              <w:bottom w:val="single" w:sz="4" w:space="0" w:color="F79546"/>
              <w:right w:val="single" w:sz="4" w:space="0" w:color="F79546"/>
            </w:tcBorders>
          </w:tcPr>
          <w:p w:rsidR="00ED2DC9" w:rsidRPr="001C372E" w:rsidRDefault="00ED2DC9" w:rsidP="00ED2DC9">
            <w:pPr>
              <w:pStyle w:val="TableParagraph"/>
              <w:spacing w:line="247" w:lineRule="exact"/>
              <w:ind w:right="345"/>
              <w:jc w:val="right"/>
              <w:rPr>
                <w:lang w:val="ro-RO"/>
              </w:rPr>
            </w:pPr>
            <w:r w:rsidRPr="001C372E">
              <w:rPr>
                <w:lang w:val="ro-RO"/>
              </w:rPr>
              <w:t>0.4%</w:t>
            </w:r>
          </w:p>
        </w:tc>
      </w:tr>
      <w:tr w:rsidR="00ED2DC9" w:rsidRPr="001C372E" w:rsidTr="00ED2DC9">
        <w:trPr>
          <w:gridAfter w:val="1"/>
          <w:wAfter w:w="21" w:type="dxa"/>
          <w:trHeight w:val="699"/>
        </w:trPr>
        <w:tc>
          <w:tcPr>
            <w:tcW w:w="4536" w:type="dxa"/>
            <w:tcBorders>
              <w:top w:val="single" w:sz="4" w:space="0" w:color="F79546"/>
              <w:left w:val="single" w:sz="4" w:space="0" w:color="F79546"/>
              <w:bottom w:val="single" w:sz="4" w:space="0" w:color="F79546"/>
            </w:tcBorders>
          </w:tcPr>
          <w:p w:rsidR="00ED2DC9" w:rsidRPr="001C372E" w:rsidRDefault="00ED2DC9" w:rsidP="00ED2DC9">
            <w:pPr>
              <w:pStyle w:val="TableParagraph"/>
              <w:spacing w:line="235" w:lineRule="exact"/>
              <w:ind w:left="107"/>
              <w:rPr>
                <w:b/>
                <w:lang w:val="ro-RO"/>
              </w:rPr>
            </w:pPr>
            <w:r w:rsidRPr="000B6B27">
              <w:rPr>
                <w:b/>
                <w:lang w:val="ro-RO"/>
              </w:rPr>
              <w:t>Clienții lucrătorilor sexuali și/sau care au relații sexuale ocazionale</w:t>
            </w:r>
          </w:p>
        </w:tc>
        <w:tc>
          <w:tcPr>
            <w:tcW w:w="1064" w:type="dxa"/>
            <w:tcBorders>
              <w:top w:val="single" w:sz="4" w:space="0" w:color="F79546"/>
              <w:bottom w:val="single" w:sz="4" w:space="0" w:color="F79546"/>
            </w:tcBorders>
          </w:tcPr>
          <w:p w:rsidR="00ED2DC9" w:rsidRPr="001C372E" w:rsidRDefault="00ED2DC9" w:rsidP="00ED2DC9">
            <w:pPr>
              <w:pStyle w:val="TableParagraph"/>
              <w:spacing w:line="247" w:lineRule="exact"/>
              <w:ind w:left="50"/>
              <w:jc w:val="center"/>
              <w:rPr>
                <w:lang w:val="ro-RO"/>
              </w:rPr>
            </w:pPr>
            <w:r w:rsidRPr="001C372E">
              <w:rPr>
                <w:lang w:val="ro-RO"/>
              </w:rPr>
              <w:t>0</w:t>
            </w:r>
          </w:p>
        </w:tc>
        <w:tc>
          <w:tcPr>
            <w:tcW w:w="869" w:type="dxa"/>
            <w:gridSpan w:val="2"/>
            <w:tcBorders>
              <w:top w:val="single" w:sz="4" w:space="0" w:color="F79546"/>
              <w:bottom w:val="single" w:sz="4" w:space="0" w:color="F79546"/>
            </w:tcBorders>
          </w:tcPr>
          <w:p w:rsidR="00ED2DC9" w:rsidRPr="001C372E" w:rsidRDefault="00ED2DC9" w:rsidP="00ED2DC9">
            <w:pPr>
              <w:pStyle w:val="TableParagraph"/>
              <w:spacing w:line="247" w:lineRule="exact"/>
              <w:ind w:left="81"/>
              <w:jc w:val="center"/>
              <w:rPr>
                <w:lang w:val="ro-RO"/>
              </w:rPr>
            </w:pPr>
            <w:r w:rsidRPr="001C372E">
              <w:rPr>
                <w:lang w:val="ro-RO"/>
              </w:rPr>
              <w:t>0</w:t>
            </w:r>
          </w:p>
        </w:tc>
        <w:tc>
          <w:tcPr>
            <w:tcW w:w="943" w:type="dxa"/>
            <w:gridSpan w:val="2"/>
            <w:tcBorders>
              <w:top w:val="single" w:sz="4" w:space="0" w:color="F79546"/>
              <w:bottom w:val="single" w:sz="4" w:space="0" w:color="F79546"/>
            </w:tcBorders>
          </w:tcPr>
          <w:p w:rsidR="00ED2DC9" w:rsidRPr="001C372E" w:rsidRDefault="00ED2DC9" w:rsidP="00ED2DC9">
            <w:pPr>
              <w:pStyle w:val="TableParagraph"/>
              <w:rPr>
                <w:lang w:val="ro-RO"/>
              </w:rPr>
            </w:pPr>
          </w:p>
        </w:tc>
        <w:tc>
          <w:tcPr>
            <w:tcW w:w="1167" w:type="dxa"/>
            <w:gridSpan w:val="2"/>
            <w:tcBorders>
              <w:top w:val="single" w:sz="4" w:space="0" w:color="F79546"/>
              <w:bottom w:val="single" w:sz="4" w:space="0" w:color="F79546"/>
            </w:tcBorders>
          </w:tcPr>
          <w:p w:rsidR="00ED2DC9" w:rsidRPr="001C372E" w:rsidRDefault="00ED2DC9" w:rsidP="00ED2DC9">
            <w:pPr>
              <w:pStyle w:val="TableParagraph"/>
              <w:spacing w:line="247" w:lineRule="exact"/>
              <w:ind w:left="259" w:right="252"/>
              <w:jc w:val="center"/>
              <w:rPr>
                <w:lang w:val="ro-RO"/>
              </w:rPr>
            </w:pPr>
            <w:r w:rsidRPr="001C372E">
              <w:rPr>
                <w:lang w:val="ro-RO"/>
              </w:rPr>
              <w:t>27</w:t>
            </w:r>
          </w:p>
        </w:tc>
        <w:tc>
          <w:tcPr>
            <w:tcW w:w="1057" w:type="dxa"/>
            <w:gridSpan w:val="2"/>
            <w:tcBorders>
              <w:top w:val="single" w:sz="4" w:space="0" w:color="F79546"/>
              <w:bottom w:val="single" w:sz="4" w:space="0" w:color="F79546"/>
            </w:tcBorders>
          </w:tcPr>
          <w:p w:rsidR="00ED2DC9" w:rsidRPr="001C372E" w:rsidRDefault="00ED2DC9" w:rsidP="00ED2DC9">
            <w:pPr>
              <w:pStyle w:val="TableParagraph"/>
              <w:spacing w:line="247" w:lineRule="exact"/>
              <w:ind w:right="5"/>
              <w:jc w:val="center"/>
              <w:rPr>
                <w:lang w:val="ro-RO"/>
              </w:rPr>
            </w:pPr>
            <w:r w:rsidRPr="001C372E">
              <w:rPr>
                <w:lang w:val="ro-RO"/>
              </w:rPr>
              <w:t>1</w:t>
            </w:r>
          </w:p>
        </w:tc>
        <w:tc>
          <w:tcPr>
            <w:tcW w:w="1417" w:type="dxa"/>
            <w:gridSpan w:val="2"/>
            <w:tcBorders>
              <w:top w:val="single" w:sz="4" w:space="0" w:color="F79546"/>
              <w:bottom w:val="single" w:sz="4" w:space="0" w:color="F79546"/>
              <w:right w:val="single" w:sz="4" w:space="0" w:color="F79546"/>
            </w:tcBorders>
          </w:tcPr>
          <w:p w:rsidR="00ED2DC9" w:rsidRPr="001C372E" w:rsidRDefault="00ED2DC9" w:rsidP="00ED2DC9">
            <w:pPr>
              <w:pStyle w:val="TableParagraph"/>
              <w:spacing w:line="247" w:lineRule="exact"/>
              <w:ind w:right="345"/>
              <w:jc w:val="right"/>
              <w:rPr>
                <w:lang w:val="ro-RO"/>
              </w:rPr>
            </w:pPr>
            <w:r w:rsidRPr="001C372E">
              <w:rPr>
                <w:lang w:val="ro-RO"/>
              </w:rPr>
              <w:t>3.7%</w:t>
            </w:r>
          </w:p>
        </w:tc>
      </w:tr>
      <w:tr w:rsidR="00ED2DC9" w:rsidRPr="001C372E" w:rsidTr="00ED2DC9">
        <w:trPr>
          <w:gridAfter w:val="1"/>
          <w:wAfter w:w="21" w:type="dxa"/>
          <w:trHeight w:val="568"/>
        </w:trPr>
        <w:tc>
          <w:tcPr>
            <w:tcW w:w="4536" w:type="dxa"/>
            <w:tcBorders>
              <w:top w:val="single" w:sz="4" w:space="0" w:color="F79546"/>
              <w:left w:val="single" w:sz="4" w:space="0" w:color="F79546"/>
              <w:bottom w:val="single" w:sz="4" w:space="0" w:color="F79546"/>
            </w:tcBorders>
          </w:tcPr>
          <w:p w:rsidR="00ED2DC9" w:rsidRPr="001C372E" w:rsidRDefault="00ED2DC9" w:rsidP="00ED2DC9">
            <w:pPr>
              <w:pStyle w:val="TableParagraph"/>
              <w:ind w:left="107" w:right="818"/>
              <w:rPr>
                <w:b/>
                <w:lang w:val="ro-RO"/>
              </w:rPr>
            </w:pPr>
            <w:r w:rsidRPr="001C372E">
              <w:rPr>
                <w:b/>
                <w:lang w:val="ro-RO"/>
              </w:rPr>
              <w:t>Donatori de sânge și plasmă (donații)</w:t>
            </w:r>
          </w:p>
        </w:tc>
        <w:tc>
          <w:tcPr>
            <w:tcW w:w="1064" w:type="dxa"/>
            <w:tcBorders>
              <w:top w:val="single" w:sz="4" w:space="0" w:color="F79546"/>
              <w:bottom w:val="single" w:sz="4" w:space="0" w:color="F79546"/>
            </w:tcBorders>
          </w:tcPr>
          <w:p w:rsidR="00ED2DC9" w:rsidRPr="001C372E" w:rsidRDefault="00ED2DC9" w:rsidP="00ED2DC9">
            <w:pPr>
              <w:pStyle w:val="TableParagraph"/>
              <w:spacing w:line="247" w:lineRule="exact"/>
              <w:ind w:left="235" w:right="183"/>
              <w:jc w:val="center"/>
              <w:rPr>
                <w:lang w:val="ro-RO"/>
              </w:rPr>
            </w:pPr>
            <w:r w:rsidRPr="001C372E">
              <w:rPr>
                <w:lang w:val="ro-RO"/>
              </w:rPr>
              <w:t>93,188</w:t>
            </w:r>
          </w:p>
        </w:tc>
        <w:tc>
          <w:tcPr>
            <w:tcW w:w="869" w:type="dxa"/>
            <w:gridSpan w:val="2"/>
            <w:tcBorders>
              <w:top w:val="single" w:sz="4" w:space="0" w:color="F79546"/>
              <w:bottom w:val="single" w:sz="4" w:space="0" w:color="F79546"/>
            </w:tcBorders>
          </w:tcPr>
          <w:p w:rsidR="00ED2DC9" w:rsidRPr="001C372E" w:rsidRDefault="00ED2DC9" w:rsidP="00ED2DC9">
            <w:pPr>
              <w:pStyle w:val="TableParagraph"/>
              <w:spacing w:line="247" w:lineRule="exact"/>
              <w:ind w:right="281"/>
              <w:jc w:val="right"/>
              <w:rPr>
                <w:lang w:val="ro-RO"/>
              </w:rPr>
            </w:pPr>
            <w:r w:rsidRPr="001C372E">
              <w:rPr>
                <w:lang w:val="ro-RO"/>
              </w:rPr>
              <w:t>31</w:t>
            </w:r>
          </w:p>
        </w:tc>
        <w:tc>
          <w:tcPr>
            <w:tcW w:w="943" w:type="dxa"/>
            <w:gridSpan w:val="2"/>
            <w:tcBorders>
              <w:top w:val="single" w:sz="4" w:space="0" w:color="F79546"/>
              <w:bottom w:val="single" w:sz="4" w:space="0" w:color="F79546"/>
            </w:tcBorders>
          </w:tcPr>
          <w:p w:rsidR="00ED2DC9" w:rsidRPr="001C372E" w:rsidRDefault="00ED2DC9" w:rsidP="00ED2DC9">
            <w:pPr>
              <w:pStyle w:val="TableParagraph"/>
              <w:spacing w:line="247" w:lineRule="exact"/>
              <w:ind w:left="172" w:right="162"/>
              <w:jc w:val="center"/>
              <w:rPr>
                <w:lang w:val="ro-RO"/>
              </w:rPr>
            </w:pPr>
            <w:r w:rsidRPr="001C372E">
              <w:rPr>
                <w:lang w:val="ro-RO"/>
              </w:rPr>
              <w:t>0.0%</w:t>
            </w:r>
          </w:p>
        </w:tc>
        <w:tc>
          <w:tcPr>
            <w:tcW w:w="1167" w:type="dxa"/>
            <w:gridSpan w:val="2"/>
            <w:tcBorders>
              <w:top w:val="single" w:sz="4" w:space="0" w:color="F79546"/>
              <w:bottom w:val="single" w:sz="4" w:space="0" w:color="F79546"/>
            </w:tcBorders>
          </w:tcPr>
          <w:p w:rsidR="00ED2DC9" w:rsidRPr="001C372E" w:rsidRDefault="00ED2DC9" w:rsidP="00ED2DC9">
            <w:pPr>
              <w:pStyle w:val="TableParagraph"/>
              <w:spacing w:line="247" w:lineRule="exact"/>
              <w:ind w:left="261" w:right="252"/>
              <w:jc w:val="center"/>
              <w:rPr>
                <w:lang w:val="ro-RO"/>
              </w:rPr>
            </w:pPr>
            <w:r w:rsidRPr="001C372E">
              <w:rPr>
                <w:lang w:val="ro-RO"/>
              </w:rPr>
              <w:t>79,149</w:t>
            </w:r>
          </w:p>
        </w:tc>
        <w:tc>
          <w:tcPr>
            <w:tcW w:w="1057" w:type="dxa"/>
            <w:gridSpan w:val="2"/>
            <w:tcBorders>
              <w:top w:val="single" w:sz="4" w:space="0" w:color="F79546"/>
              <w:bottom w:val="single" w:sz="4" w:space="0" w:color="F79546"/>
            </w:tcBorders>
          </w:tcPr>
          <w:p w:rsidR="00ED2DC9" w:rsidRPr="001C372E" w:rsidRDefault="00ED2DC9" w:rsidP="00ED2DC9">
            <w:pPr>
              <w:pStyle w:val="TableParagraph"/>
              <w:spacing w:line="247" w:lineRule="exact"/>
              <w:ind w:left="173" w:right="178"/>
              <w:jc w:val="center"/>
              <w:rPr>
                <w:lang w:val="ro-RO"/>
              </w:rPr>
            </w:pPr>
            <w:r w:rsidRPr="001C372E">
              <w:rPr>
                <w:lang w:val="ro-RO"/>
              </w:rPr>
              <w:t>28</w:t>
            </w:r>
          </w:p>
        </w:tc>
        <w:tc>
          <w:tcPr>
            <w:tcW w:w="1417" w:type="dxa"/>
            <w:gridSpan w:val="2"/>
            <w:tcBorders>
              <w:top w:val="single" w:sz="4" w:space="0" w:color="F79546"/>
              <w:bottom w:val="single" w:sz="4" w:space="0" w:color="F79546"/>
              <w:right w:val="single" w:sz="4" w:space="0" w:color="F79546"/>
            </w:tcBorders>
          </w:tcPr>
          <w:p w:rsidR="00ED2DC9" w:rsidRPr="001C372E" w:rsidRDefault="00ED2DC9" w:rsidP="00ED2DC9">
            <w:pPr>
              <w:pStyle w:val="TableParagraph"/>
              <w:spacing w:line="247" w:lineRule="exact"/>
              <w:ind w:right="345"/>
              <w:jc w:val="right"/>
              <w:rPr>
                <w:lang w:val="ro-RO"/>
              </w:rPr>
            </w:pPr>
            <w:r w:rsidRPr="001C372E">
              <w:rPr>
                <w:lang w:val="ro-RO"/>
              </w:rPr>
              <w:t>0.0%</w:t>
            </w:r>
          </w:p>
        </w:tc>
      </w:tr>
      <w:tr w:rsidR="00ED2DC9" w:rsidRPr="001C372E" w:rsidTr="00ED2DC9">
        <w:trPr>
          <w:gridAfter w:val="1"/>
          <w:wAfter w:w="21" w:type="dxa"/>
          <w:trHeight w:val="902"/>
        </w:trPr>
        <w:tc>
          <w:tcPr>
            <w:tcW w:w="4536" w:type="dxa"/>
            <w:tcBorders>
              <w:top w:val="single" w:sz="4" w:space="0" w:color="F79546"/>
              <w:left w:val="single" w:sz="4" w:space="0" w:color="F79546"/>
              <w:bottom w:val="single" w:sz="4" w:space="0" w:color="F79546"/>
            </w:tcBorders>
          </w:tcPr>
          <w:p w:rsidR="00ED2DC9" w:rsidRPr="001C372E" w:rsidRDefault="00ED2DC9" w:rsidP="00ED2DC9">
            <w:pPr>
              <w:pStyle w:val="TableParagraph"/>
              <w:ind w:left="107" w:right="226"/>
              <w:rPr>
                <w:b/>
                <w:lang w:val="ro-RO"/>
              </w:rPr>
            </w:pPr>
            <w:r w:rsidRPr="001C372E">
              <w:rPr>
                <w:b/>
                <w:lang w:val="ro-RO"/>
              </w:rPr>
              <w:t>Gravidele - testarea în timpul sarcinii (înregistrare)</w:t>
            </w:r>
          </w:p>
        </w:tc>
        <w:tc>
          <w:tcPr>
            <w:tcW w:w="1064" w:type="dxa"/>
            <w:tcBorders>
              <w:top w:val="single" w:sz="4" w:space="0" w:color="F79546"/>
              <w:bottom w:val="single" w:sz="4" w:space="0" w:color="F79546"/>
            </w:tcBorders>
          </w:tcPr>
          <w:p w:rsidR="00ED2DC9" w:rsidRPr="001C372E" w:rsidRDefault="00ED2DC9" w:rsidP="00ED2DC9">
            <w:pPr>
              <w:pStyle w:val="TableParagraph"/>
              <w:spacing w:line="247" w:lineRule="exact"/>
              <w:ind w:left="235" w:right="183"/>
              <w:jc w:val="center"/>
              <w:rPr>
                <w:lang w:val="ro-RO"/>
              </w:rPr>
            </w:pPr>
            <w:r w:rsidRPr="001C372E">
              <w:rPr>
                <w:lang w:val="ro-RO"/>
              </w:rPr>
              <w:t>49,014</w:t>
            </w:r>
          </w:p>
        </w:tc>
        <w:tc>
          <w:tcPr>
            <w:tcW w:w="869" w:type="dxa"/>
            <w:gridSpan w:val="2"/>
            <w:tcBorders>
              <w:top w:val="single" w:sz="4" w:space="0" w:color="F79546"/>
              <w:bottom w:val="single" w:sz="4" w:space="0" w:color="F79546"/>
            </w:tcBorders>
          </w:tcPr>
          <w:p w:rsidR="00ED2DC9" w:rsidRPr="001C372E" w:rsidRDefault="00ED2DC9" w:rsidP="00ED2DC9">
            <w:pPr>
              <w:pStyle w:val="TableParagraph"/>
              <w:spacing w:line="247" w:lineRule="exact"/>
              <w:ind w:right="281"/>
              <w:jc w:val="right"/>
              <w:rPr>
                <w:lang w:val="ro-RO"/>
              </w:rPr>
            </w:pPr>
            <w:r w:rsidRPr="001C372E">
              <w:rPr>
                <w:lang w:val="ro-RO"/>
              </w:rPr>
              <w:t>76</w:t>
            </w:r>
          </w:p>
        </w:tc>
        <w:tc>
          <w:tcPr>
            <w:tcW w:w="943" w:type="dxa"/>
            <w:gridSpan w:val="2"/>
            <w:tcBorders>
              <w:top w:val="single" w:sz="4" w:space="0" w:color="F79546"/>
              <w:bottom w:val="single" w:sz="4" w:space="0" w:color="F79546"/>
            </w:tcBorders>
          </w:tcPr>
          <w:p w:rsidR="00ED2DC9" w:rsidRPr="001C372E" w:rsidRDefault="00ED2DC9" w:rsidP="00ED2DC9">
            <w:pPr>
              <w:pStyle w:val="TableParagraph"/>
              <w:spacing w:line="247" w:lineRule="exact"/>
              <w:ind w:left="172" w:right="162"/>
              <w:jc w:val="center"/>
              <w:rPr>
                <w:lang w:val="ro-RO"/>
              </w:rPr>
            </w:pPr>
            <w:r w:rsidRPr="001C372E">
              <w:rPr>
                <w:lang w:val="ro-RO"/>
              </w:rPr>
              <w:t>0.2%</w:t>
            </w:r>
          </w:p>
        </w:tc>
        <w:tc>
          <w:tcPr>
            <w:tcW w:w="1167" w:type="dxa"/>
            <w:gridSpan w:val="2"/>
            <w:tcBorders>
              <w:top w:val="single" w:sz="4" w:space="0" w:color="F79546"/>
              <w:bottom w:val="single" w:sz="4" w:space="0" w:color="F79546"/>
            </w:tcBorders>
          </w:tcPr>
          <w:p w:rsidR="00ED2DC9" w:rsidRPr="001C372E" w:rsidRDefault="00ED2DC9" w:rsidP="00ED2DC9">
            <w:pPr>
              <w:pStyle w:val="TableParagraph"/>
              <w:spacing w:line="247" w:lineRule="exact"/>
              <w:ind w:left="261" w:right="252"/>
              <w:jc w:val="center"/>
              <w:rPr>
                <w:lang w:val="ro-RO"/>
              </w:rPr>
            </w:pPr>
            <w:r w:rsidRPr="001C372E">
              <w:rPr>
                <w:lang w:val="ro-RO"/>
              </w:rPr>
              <w:t>39,809</w:t>
            </w:r>
          </w:p>
        </w:tc>
        <w:tc>
          <w:tcPr>
            <w:tcW w:w="1057" w:type="dxa"/>
            <w:gridSpan w:val="2"/>
            <w:tcBorders>
              <w:top w:val="single" w:sz="4" w:space="0" w:color="F79546"/>
              <w:bottom w:val="single" w:sz="4" w:space="0" w:color="F79546"/>
            </w:tcBorders>
          </w:tcPr>
          <w:p w:rsidR="00ED2DC9" w:rsidRPr="001C372E" w:rsidRDefault="00ED2DC9" w:rsidP="00ED2DC9">
            <w:pPr>
              <w:pStyle w:val="TableParagraph"/>
              <w:spacing w:line="247" w:lineRule="exact"/>
              <w:ind w:left="173" w:right="178"/>
              <w:jc w:val="center"/>
              <w:rPr>
                <w:lang w:val="ro-RO"/>
              </w:rPr>
            </w:pPr>
            <w:r w:rsidRPr="001C372E">
              <w:rPr>
                <w:lang w:val="ro-RO"/>
              </w:rPr>
              <w:t>43</w:t>
            </w:r>
          </w:p>
        </w:tc>
        <w:tc>
          <w:tcPr>
            <w:tcW w:w="1417" w:type="dxa"/>
            <w:gridSpan w:val="2"/>
            <w:tcBorders>
              <w:top w:val="single" w:sz="4" w:space="0" w:color="F79546"/>
              <w:bottom w:val="single" w:sz="4" w:space="0" w:color="F79546"/>
              <w:right w:val="single" w:sz="4" w:space="0" w:color="F79546"/>
            </w:tcBorders>
          </w:tcPr>
          <w:p w:rsidR="00ED2DC9" w:rsidRPr="001C372E" w:rsidRDefault="00ED2DC9" w:rsidP="00ED2DC9">
            <w:pPr>
              <w:pStyle w:val="TableParagraph"/>
              <w:spacing w:line="247" w:lineRule="exact"/>
              <w:ind w:right="345"/>
              <w:jc w:val="right"/>
              <w:rPr>
                <w:lang w:val="ro-RO"/>
              </w:rPr>
            </w:pPr>
            <w:r w:rsidRPr="001C372E">
              <w:rPr>
                <w:lang w:val="ro-RO"/>
              </w:rPr>
              <w:t>0.1%</w:t>
            </w:r>
          </w:p>
        </w:tc>
      </w:tr>
      <w:tr w:rsidR="00ED2DC9" w:rsidRPr="001C372E" w:rsidTr="00ED2DC9">
        <w:tblPrEx>
          <w:tblBorders>
            <w:top w:val="single" w:sz="4" w:space="0" w:color="F79546"/>
            <w:left w:val="single" w:sz="4" w:space="0" w:color="F79546"/>
            <w:bottom w:val="single" w:sz="4" w:space="0" w:color="F79546"/>
            <w:right w:val="single" w:sz="4" w:space="0" w:color="F79546"/>
            <w:insideH w:val="single" w:sz="4" w:space="0" w:color="F79546"/>
            <w:insideV w:val="single" w:sz="4" w:space="0" w:color="F79546"/>
          </w:tblBorders>
        </w:tblPrEx>
        <w:trPr>
          <w:trHeight w:val="987"/>
        </w:trPr>
        <w:tc>
          <w:tcPr>
            <w:tcW w:w="4536" w:type="dxa"/>
            <w:tcBorders>
              <w:right w:val="nil"/>
            </w:tcBorders>
          </w:tcPr>
          <w:p w:rsidR="00ED2DC9" w:rsidRPr="001C372E" w:rsidRDefault="00ED2DC9" w:rsidP="00ED2DC9">
            <w:pPr>
              <w:pStyle w:val="TableParagraph"/>
              <w:ind w:left="107" w:right="737"/>
              <w:rPr>
                <w:b/>
                <w:lang w:val="ro-RO"/>
              </w:rPr>
            </w:pPr>
            <w:r w:rsidRPr="001C372E">
              <w:rPr>
                <w:b/>
                <w:lang w:val="ro-RO"/>
              </w:rPr>
              <w:t>Gravidele - a doua testare (risc crescut de infectare) în timpul trimestrului III de sarcină</w:t>
            </w:r>
          </w:p>
        </w:tc>
        <w:tc>
          <w:tcPr>
            <w:tcW w:w="1161" w:type="dxa"/>
            <w:gridSpan w:val="2"/>
            <w:tcBorders>
              <w:left w:val="nil"/>
              <w:right w:val="nil"/>
            </w:tcBorders>
          </w:tcPr>
          <w:p w:rsidR="00ED2DC9" w:rsidRPr="001C372E" w:rsidRDefault="00ED2DC9" w:rsidP="00ED2DC9">
            <w:pPr>
              <w:pStyle w:val="TableParagraph"/>
              <w:spacing w:line="243" w:lineRule="exact"/>
              <w:ind w:left="275"/>
              <w:rPr>
                <w:lang w:val="ro-RO"/>
              </w:rPr>
            </w:pPr>
            <w:r w:rsidRPr="001C372E">
              <w:rPr>
                <w:lang w:val="ro-RO"/>
              </w:rPr>
              <w:t>30,075</w:t>
            </w:r>
          </w:p>
        </w:tc>
        <w:tc>
          <w:tcPr>
            <w:tcW w:w="787" w:type="dxa"/>
            <w:gridSpan w:val="2"/>
            <w:tcBorders>
              <w:left w:val="nil"/>
              <w:right w:val="nil"/>
            </w:tcBorders>
          </w:tcPr>
          <w:p w:rsidR="00ED2DC9" w:rsidRPr="001C372E" w:rsidRDefault="00ED2DC9" w:rsidP="00ED2DC9">
            <w:pPr>
              <w:pStyle w:val="TableParagraph"/>
              <w:spacing w:line="243" w:lineRule="exact"/>
              <w:ind w:left="214" w:right="203"/>
              <w:jc w:val="center"/>
              <w:rPr>
                <w:lang w:val="ro-RO"/>
              </w:rPr>
            </w:pPr>
            <w:r w:rsidRPr="001C372E">
              <w:rPr>
                <w:lang w:val="ro-RO"/>
              </w:rPr>
              <w:t>12</w:t>
            </w:r>
          </w:p>
        </w:tc>
        <w:tc>
          <w:tcPr>
            <w:tcW w:w="949" w:type="dxa"/>
            <w:gridSpan w:val="2"/>
            <w:tcBorders>
              <w:left w:val="nil"/>
              <w:right w:val="nil"/>
            </w:tcBorders>
          </w:tcPr>
          <w:p w:rsidR="00ED2DC9" w:rsidRPr="001C372E" w:rsidRDefault="00ED2DC9" w:rsidP="00ED2DC9">
            <w:pPr>
              <w:pStyle w:val="TableParagraph"/>
              <w:spacing w:line="243" w:lineRule="exact"/>
              <w:ind w:left="214" w:right="195"/>
              <w:jc w:val="center"/>
              <w:rPr>
                <w:lang w:val="ro-RO"/>
              </w:rPr>
            </w:pPr>
            <w:r w:rsidRPr="001C372E">
              <w:rPr>
                <w:lang w:val="ro-RO"/>
              </w:rPr>
              <w:t>0.0%</w:t>
            </w:r>
          </w:p>
        </w:tc>
        <w:tc>
          <w:tcPr>
            <w:tcW w:w="1167" w:type="dxa"/>
            <w:gridSpan w:val="2"/>
            <w:tcBorders>
              <w:left w:val="nil"/>
              <w:right w:val="nil"/>
            </w:tcBorders>
          </w:tcPr>
          <w:p w:rsidR="00ED2DC9" w:rsidRPr="001C372E" w:rsidRDefault="00ED2DC9" w:rsidP="00ED2DC9">
            <w:pPr>
              <w:pStyle w:val="TableParagraph"/>
              <w:spacing w:line="243" w:lineRule="exact"/>
              <w:ind w:left="209" w:right="202"/>
              <w:jc w:val="center"/>
              <w:rPr>
                <w:lang w:val="ro-RO"/>
              </w:rPr>
            </w:pPr>
            <w:r w:rsidRPr="001C372E">
              <w:rPr>
                <w:lang w:val="ro-RO"/>
              </w:rPr>
              <w:t>8,005</w:t>
            </w:r>
          </w:p>
        </w:tc>
        <w:tc>
          <w:tcPr>
            <w:tcW w:w="1057" w:type="dxa"/>
            <w:gridSpan w:val="2"/>
            <w:tcBorders>
              <w:left w:val="nil"/>
              <w:right w:val="nil"/>
            </w:tcBorders>
          </w:tcPr>
          <w:p w:rsidR="00ED2DC9" w:rsidRPr="001C372E" w:rsidRDefault="00ED2DC9" w:rsidP="00ED2DC9">
            <w:pPr>
              <w:pStyle w:val="TableParagraph"/>
              <w:spacing w:line="243" w:lineRule="exact"/>
              <w:ind w:left="216" w:right="202"/>
              <w:jc w:val="center"/>
              <w:rPr>
                <w:lang w:val="ro-RO"/>
              </w:rPr>
            </w:pPr>
            <w:r w:rsidRPr="001C372E">
              <w:rPr>
                <w:lang w:val="ro-RO"/>
              </w:rPr>
              <w:t>11</w:t>
            </w:r>
          </w:p>
        </w:tc>
        <w:tc>
          <w:tcPr>
            <w:tcW w:w="1417" w:type="dxa"/>
            <w:gridSpan w:val="2"/>
            <w:tcBorders>
              <w:left w:val="nil"/>
            </w:tcBorders>
          </w:tcPr>
          <w:p w:rsidR="00ED2DC9" w:rsidRPr="001C372E" w:rsidRDefault="00ED2DC9" w:rsidP="00ED2DC9">
            <w:pPr>
              <w:pStyle w:val="TableParagraph"/>
              <w:spacing w:line="243" w:lineRule="exact"/>
              <w:ind w:right="340"/>
              <w:jc w:val="right"/>
              <w:rPr>
                <w:lang w:val="ro-RO"/>
              </w:rPr>
            </w:pPr>
            <w:r w:rsidRPr="001C372E">
              <w:rPr>
                <w:lang w:val="ro-RO"/>
              </w:rPr>
              <w:t>0.1%</w:t>
            </w:r>
          </w:p>
        </w:tc>
      </w:tr>
      <w:tr w:rsidR="00ED2DC9" w:rsidRPr="001C372E" w:rsidTr="00ED2DC9">
        <w:tblPrEx>
          <w:tblBorders>
            <w:top w:val="single" w:sz="4" w:space="0" w:color="F79546"/>
            <w:left w:val="single" w:sz="4" w:space="0" w:color="F79546"/>
            <w:bottom w:val="single" w:sz="4" w:space="0" w:color="F79546"/>
            <w:right w:val="single" w:sz="4" w:space="0" w:color="F79546"/>
            <w:insideH w:val="single" w:sz="4" w:space="0" w:color="F79546"/>
            <w:insideV w:val="single" w:sz="4" w:space="0" w:color="F79546"/>
          </w:tblBorders>
        </w:tblPrEx>
        <w:trPr>
          <w:trHeight w:val="825"/>
        </w:trPr>
        <w:tc>
          <w:tcPr>
            <w:tcW w:w="4536" w:type="dxa"/>
            <w:tcBorders>
              <w:right w:val="nil"/>
            </w:tcBorders>
          </w:tcPr>
          <w:p w:rsidR="00ED2DC9" w:rsidRPr="001C372E" w:rsidRDefault="00ED2DC9" w:rsidP="00ED2DC9">
            <w:pPr>
              <w:pStyle w:val="TableParagraph"/>
              <w:ind w:left="107" w:right="254"/>
              <w:rPr>
                <w:b/>
                <w:lang w:val="ro-RO"/>
              </w:rPr>
            </w:pPr>
            <w:r w:rsidRPr="001C372E">
              <w:rPr>
                <w:b/>
                <w:lang w:val="ro-RO"/>
              </w:rPr>
              <w:t>Beneficiarii de sânge și produse sanguine (peste 6 luni de transfuzie)</w:t>
            </w:r>
          </w:p>
        </w:tc>
        <w:tc>
          <w:tcPr>
            <w:tcW w:w="1161" w:type="dxa"/>
            <w:gridSpan w:val="2"/>
            <w:tcBorders>
              <w:left w:val="nil"/>
              <w:right w:val="nil"/>
            </w:tcBorders>
          </w:tcPr>
          <w:p w:rsidR="00ED2DC9" w:rsidRPr="001C372E" w:rsidRDefault="00ED2DC9" w:rsidP="00ED2DC9">
            <w:pPr>
              <w:pStyle w:val="TableParagraph"/>
              <w:spacing w:line="243" w:lineRule="exact"/>
              <w:ind w:left="330"/>
              <w:rPr>
                <w:lang w:val="ro-RO"/>
              </w:rPr>
            </w:pPr>
            <w:r w:rsidRPr="001C372E">
              <w:rPr>
                <w:lang w:val="ro-RO"/>
              </w:rPr>
              <w:t>3,603</w:t>
            </w:r>
          </w:p>
        </w:tc>
        <w:tc>
          <w:tcPr>
            <w:tcW w:w="787" w:type="dxa"/>
            <w:gridSpan w:val="2"/>
            <w:tcBorders>
              <w:left w:val="nil"/>
              <w:right w:val="nil"/>
            </w:tcBorders>
          </w:tcPr>
          <w:p w:rsidR="00ED2DC9" w:rsidRPr="001C372E" w:rsidRDefault="00ED2DC9" w:rsidP="00ED2DC9">
            <w:pPr>
              <w:pStyle w:val="TableParagraph"/>
              <w:spacing w:line="243" w:lineRule="exact"/>
              <w:ind w:left="11"/>
              <w:jc w:val="center"/>
              <w:rPr>
                <w:lang w:val="ro-RO"/>
              </w:rPr>
            </w:pPr>
            <w:r w:rsidRPr="001C372E">
              <w:rPr>
                <w:lang w:val="ro-RO"/>
              </w:rPr>
              <w:t>9</w:t>
            </w:r>
          </w:p>
        </w:tc>
        <w:tc>
          <w:tcPr>
            <w:tcW w:w="949" w:type="dxa"/>
            <w:gridSpan w:val="2"/>
            <w:tcBorders>
              <w:left w:val="nil"/>
              <w:right w:val="nil"/>
            </w:tcBorders>
          </w:tcPr>
          <w:p w:rsidR="00ED2DC9" w:rsidRPr="001C372E" w:rsidRDefault="00ED2DC9" w:rsidP="00ED2DC9">
            <w:pPr>
              <w:pStyle w:val="TableParagraph"/>
              <w:spacing w:line="243" w:lineRule="exact"/>
              <w:ind w:left="214" w:right="195"/>
              <w:jc w:val="center"/>
              <w:rPr>
                <w:lang w:val="ro-RO"/>
              </w:rPr>
            </w:pPr>
            <w:r w:rsidRPr="001C372E">
              <w:rPr>
                <w:lang w:val="ro-RO"/>
              </w:rPr>
              <w:t>0.2%</w:t>
            </w:r>
          </w:p>
        </w:tc>
        <w:tc>
          <w:tcPr>
            <w:tcW w:w="1167" w:type="dxa"/>
            <w:gridSpan w:val="2"/>
            <w:tcBorders>
              <w:left w:val="nil"/>
              <w:right w:val="nil"/>
            </w:tcBorders>
          </w:tcPr>
          <w:p w:rsidR="00ED2DC9" w:rsidRPr="001C372E" w:rsidRDefault="00ED2DC9" w:rsidP="00ED2DC9">
            <w:pPr>
              <w:pStyle w:val="TableParagraph"/>
              <w:spacing w:line="243" w:lineRule="exact"/>
              <w:ind w:left="209" w:right="202"/>
              <w:jc w:val="center"/>
              <w:rPr>
                <w:lang w:val="ro-RO"/>
              </w:rPr>
            </w:pPr>
            <w:r w:rsidRPr="001C372E">
              <w:rPr>
                <w:lang w:val="ro-RO"/>
              </w:rPr>
              <w:t>2,117</w:t>
            </w:r>
          </w:p>
        </w:tc>
        <w:tc>
          <w:tcPr>
            <w:tcW w:w="1057" w:type="dxa"/>
            <w:gridSpan w:val="2"/>
            <w:tcBorders>
              <w:left w:val="nil"/>
              <w:right w:val="nil"/>
            </w:tcBorders>
          </w:tcPr>
          <w:p w:rsidR="00ED2DC9" w:rsidRPr="001C372E" w:rsidRDefault="00ED2DC9" w:rsidP="00ED2DC9">
            <w:pPr>
              <w:pStyle w:val="TableParagraph"/>
              <w:spacing w:line="243" w:lineRule="exact"/>
              <w:ind w:left="14"/>
              <w:jc w:val="center"/>
              <w:rPr>
                <w:lang w:val="ro-RO"/>
              </w:rPr>
            </w:pPr>
            <w:r w:rsidRPr="001C372E">
              <w:rPr>
                <w:lang w:val="ro-RO"/>
              </w:rPr>
              <w:t>3</w:t>
            </w:r>
          </w:p>
        </w:tc>
        <w:tc>
          <w:tcPr>
            <w:tcW w:w="1417" w:type="dxa"/>
            <w:gridSpan w:val="2"/>
            <w:tcBorders>
              <w:left w:val="nil"/>
            </w:tcBorders>
          </w:tcPr>
          <w:p w:rsidR="00ED2DC9" w:rsidRPr="001C372E" w:rsidRDefault="00ED2DC9" w:rsidP="00ED2DC9">
            <w:pPr>
              <w:pStyle w:val="TableParagraph"/>
              <w:spacing w:line="243" w:lineRule="exact"/>
              <w:ind w:right="340"/>
              <w:jc w:val="right"/>
              <w:rPr>
                <w:lang w:val="ro-RO"/>
              </w:rPr>
            </w:pPr>
            <w:r w:rsidRPr="001C372E">
              <w:rPr>
                <w:lang w:val="ro-RO"/>
              </w:rPr>
              <w:t>0.1%</w:t>
            </w:r>
          </w:p>
        </w:tc>
      </w:tr>
      <w:tr w:rsidR="00ED2DC9" w:rsidRPr="001C372E" w:rsidTr="00ED2DC9">
        <w:tblPrEx>
          <w:tblBorders>
            <w:top w:val="single" w:sz="4" w:space="0" w:color="F79546"/>
            <w:left w:val="single" w:sz="4" w:space="0" w:color="F79546"/>
            <w:bottom w:val="single" w:sz="4" w:space="0" w:color="F79546"/>
            <w:right w:val="single" w:sz="4" w:space="0" w:color="F79546"/>
            <w:insideH w:val="single" w:sz="4" w:space="0" w:color="F79546"/>
            <w:insideV w:val="single" w:sz="4" w:space="0" w:color="F79546"/>
          </w:tblBorders>
        </w:tblPrEx>
        <w:trPr>
          <w:trHeight w:val="849"/>
        </w:trPr>
        <w:tc>
          <w:tcPr>
            <w:tcW w:w="4536" w:type="dxa"/>
            <w:tcBorders>
              <w:right w:val="nil"/>
            </w:tcBorders>
          </w:tcPr>
          <w:p w:rsidR="00ED2DC9" w:rsidRPr="001C372E" w:rsidRDefault="00ED2DC9" w:rsidP="00ED2DC9">
            <w:pPr>
              <w:pStyle w:val="TableParagraph"/>
              <w:ind w:left="107" w:right="193"/>
              <w:rPr>
                <w:b/>
                <w:lang w:val="ro-RO"/>
              </w:rPr>
            </w:pPr>
            <w:r w:rsidRPr="001C372E">
              <w:rPr>
                <w:b/>
                <w:lang w:val="ro-RO"/>
              </w:rPr>
              <w:t>Beneficiari de sânge și produse sanguine - testare înainte de transfuzia de sânge</w:t>
            </w:r>
          </w:p>
        </w:tc>
        <w:tc>
          <w:tcPr>
            <w:tcW w:w="1161" w:type="dxa"/>
            <w:gridSpan w:val="2"/>
            <w:tcBorders>
              <w:left w:val="nil"/>
              <w:right w:val="nil"/>
            </w:tcBorders>
          </w:tcPr>
          <w:p w:rsidR="00ED2DC9" w:rsidRPr="001C372E" w:rsidRDefault="00ED2DC9" w:rsidP="00ED2DC9">
            <w:pPr>
              <w:pStyle w:val="TableParagraph"/>
              <w:spacing w:line="241" w:lineRule="exact"/>
              <w:ind w:left="275"/>
              <w:rPr>
                <w:lang w:val="ro-RO"/>
              </w:rPr>
            </w:pPr>
            <w:r w:rsidRPr="001C372E">
              <w:rPr>
                <w:lang w:val="ro-RO"/>
              </w:rPr>
              <w:t>22,471</w:t>
            </w:r>
          </w:p>
        </w:tc>
        <w:tc>
          <w:tcPr>
            <w:tcW w:w="787" w:type="dxa"/>
            <w:gridSpan w:val="2"/>
            <w:tcBorders>
              <w:left w:val="nil"/>
              <w:right w:val="nil"/>
            </w:tcBorders>
          </w:tcPr>
          <w:p w:rsidR="00ED2DC9" w:rsidRPr="001C372E" w:rsidRDefault="00ED2DC9" w:rsidP="00ED2DC9">
            <w:pPr>
              <w:pStyle w:val="TableParagraph"/>
              <w:spacing w:line="241" w:lineRule="exact"/>
              <w:ind w:left="214" w:right="203"/>
              <w:jc w:val="center"/>
              <w:rPr>
                <w:lang w:val="ro-RO"/>
              </w:rPr>
            </w:pPr>
            <w:r w:rsidRPr="001C372E">
              <w:rPr>
                <w:lang w:val="ro-RO"/>
              </w:rPr>
              <w:t>60</w:t>
            </w:r>
          </w:p>
        </w:tc>
        <w:tc>
          <w:tcPr>
            <w:tcW w:w="949" w:type="dxa"/>
            <w:gridSpan w:val="2"/>
            <w:tcBorders>
              <w:left w:val="nil"/>
              <w:right w:val="nil"/>
            </w:tcBorders>
          </w:tcPr>
          <w:p w:rsidR="00ED2DC9" w:rsidRPr="001C372E" w:rsidRDefault="00ED2DC9" w:rsidP="00ED2DC9">
            <w:pPr>
              <w:pStyle w:val="TableParagraph"/>
              <w:spacing w:line="241" w:lineRule="exact"/>
              <w:ind w:left="214" w:right="195"/>
              <w:jc w:val="center"/>
              <w:rPr>
                <w:lang w:val="ro-RO"/>
              </w:rPr>
            </w:pPr>
            <w:r w:rsidRPr="001C372E">
              <w:rPr>
                <w:lang w:val="ro-RO"/>
              </w:rPr>
              <w:t>0.3%</w:t>
            </w:r>
          </w:p>
        </w:tc>
        <w:tc>
          <w:tcPr>
            <w:tcW w:w="1167" w:type="dxa"/>
            <w:gridSpan w:val="2"/>
            <w:tcBorders>
              <w:left w:val="nil"/>
              <w:right w:val="nil"/>
            </w:tcBorders>
          </w:tcPr>
          <w:p w:rsidR="00ED2DC9" w:rsidRPr="001C372E" w:rsidRDefault="00ED2DC9" w:rsidP="00ED2DC9">
            <w:pPr>
              <w:pStyle w:val="TableParagraph"/>
              <w:spacing w:line="241" w:lineRule="exact"/>
              <w:ind w:left="209" w:right="202"/>
              <w:jc w:val="center"/>
              <w:rPr>
                <w:lang w:val="ro-RO"/>
              </w:rPr>
            </w:pPr>
            <w:r w:rsidRPr="001C372E">
              <w:rPr>
                <w:lang w:val="ro-RO"/>
              </w:rPr>
              <w:t>23,551</w:t>
            </w:r>
          </w:p>
        </w:tc>
        <w:tc>
          <w:tcPr>
            <w:tcW w:w="1057" w:type="dxa"/>
            <w:gridSpan w:val="2"/>
            <w:tcBorders>
              <w:left w:val="nil"/>
              <w:right w:val="nil"/>
            </w:tcBorders>
          </w:tcPr>
          <w:p w:rsidR="00ED2DC9" w:rsidRPr="001C372E" w:rsidRDefault="00ED2DC9" w:rsidP="00ED2DC9">
            <w:pPr>
              <w:pStyle w:val="TableParagraph"/>
              <w:spacing w:line="241" w:lineRule="exact"/>
              <w:ind w:left="216" w:right="202"/>
              <w:jc w:val="center"/>
              <w:rPr>
                <w:lang w:val="ro-RO"/>
              </w:rPr>
            </w:pPr>
            <w:r w:rsidRPr="001C372E">
              <w:rPr>
                <w:lang w:val="ro-RO"/>
              </w:rPr>
              <w:t>48</w:t>
            </w:r>
          </w:p>
        </w:tc>
        <w:tc>
          <w:tcPr>
            <w:tcW w:w="1417" w:type="dxa"/>
            <w:gridSpan w:val="2"/>
            <w:tcBorders>
              <w:left w:val="nil"/>
            </w:tcBorders>
          </w:tcPr>
          <w:p w:rsidR="00ED2DC9" w:rsidRPr="001C372E" w:rsidRDefault="00ED2DC9" w:rsidP="00ED2DC9">
            <w:pPr>
              <w:pStyle w:val="TableParagraph"/>
              <w:spacing w:line="241" w:lineRule="exact"/>
              <w:ind w:right="340"/>
              <w:jc w:val="right"/>
              <w:rPr>
                <w:lang w:val="ro-RO"/>
              </w:rPr>
            </w:pPr>
            <w:r w:rsidRPr="001C372E">
              <w:rPr>
                <w:lang w:val="ro-RO"/>
              </w:rPr>
              <w:t>0.2%</w:t>
            </w:r>
          </w:p>
        </w:tc>
      </w:tr>
      <w:tr w:rsidR="00ED2DC9" w:rsidRPr="001C372E" w:rsidTr="00ED2DC9">
        <w:tblPrEx>
          <w:tblBorders>
            <w:top w:val="single" w:sz="4" w:space="0" w:color="F79546"/>
            <w:left w:val="single" w:sz="4" w:space="0" w:color="F79546"/>
            <w:bottom w:val="single" w:sz="4" w:space="0" w:color="F79546"/>
            <w:right w:val="single" w:sz="4" w:space="0" w:color="F79546"/>
            <w:insideH w:val="single" w:sz="4" w:space="0" w:color="F79546"/>
            <w:insideV w:val="single" w:sz="4" w:space="0" w:color="F79546"/>
          </w:tblBorders>
        </w:tblPrEx>
        <w:trPr>
          <w:trHeight w:val="259"/>
        </w:trPr>
        <w:tc>
          <w:tcPr>
            <w:tcW w:w="4536" w:type="dxa"/>
            <w:tcBorders>
              <w:right w:val="nil"/>
            </w:tcBorders>
          </w:tcPr>
          <w:p w:rsidR="00ED2DC9" w:rsidRPr="001C372E" w:rsidRDefault="00ED2DC9" w:rsidP="00ED2DC9">
            <w:pPr>
              <w:pStyle w:val="TableParagraph"/>
              <w:spacing w:line="246" w:lineRule="exact"/>
              <w:ind w:left="107"/>
              <w:rPr>
                <w:b/>
                <w:lang w:val="ro-RO"/>
              </w:rPr>
            </w:pPr>
            <w:r w:rsidRPr="001C372E">
              <w:rPr>
                <w:b/>
                <w:lang w:val="ro-RO"/>
              </w:rPr>
              <w:t>Contingentul penitenciar</w:t>
            </w:r>
          </w:p>
        </w:tc>
        <w:tc>
          <w:tcPr>
            <w:tcW w:w="1161" w:type="dxa"/>
            <w:gridSpan w:val="2"/>
            <w:tcBorders>
              <w:left w:val="nil"/>
              <w:right w:val="nil"/>
            </w:tcBorders>
          </w:tcPr>
          <w:p w:rsidR="00ED2DC9" w:rsidRPr="001C372E" w:rsidRDefault="00ED2DC9" w:rsidP="00ED2DC9">
            <w:pPr>
              <w:pStyle w:val="TableParagraph"/>
              <w:spacing w:line="241" w:lineRule="exact"/>
              <w:ind w:left="330"/>
              <w:rPr>
                <w:lang w:val="ro-RO"/>
              </w:rPr>
            </w:pPr>
            <w:r w:rsidRPr="001C372E">
              <w:rPr>
                <w:lang w:val="ro-RO"/>
              </w:rPr>
              <w:t>1,866</w:t>
            </w:r>
          </w:p>
        </w:tc>
        <w:tc>
          <w:tcPr>
            <w:tcW w:w="787" w:type="dxa"/>
            <w:gridSpan w:val="2"/>
            <w:tcBorders>
              <w:left w:val="nil"/>
              <w:right w:val="nil"/>
            </w:tcBorders>
          </w:tcPr>
          <w:p w:rsidR="00ED2DC9" w:rsidRPr="001C372E" w:rsidRDefault="00ED2DC9" w:rsidP="00ED2DC9">
            <w:pPr>
              <w:pStyle w:val="TableParagraph"/>
              <w:spacing w:line="241" w:lineRule="exact"/>
              <w:ind w:left="214" w:right="203"/>
              <w:jc w:val="center"/>
              <w:rPr>
                <w:lang w:val="ro-RO"/>
              </w:rPr>
            </w:pPr>
            <w:r w:rsidRPr="001C372E">
              <w:rPr>
                <w:lang w:val="ro-RO"/>
              </w:rPr>
              <w:t>24</w:t>
            </w:r>
          </w:p>
        </w:tc>
        <w:tc>
          <w:tcPr>
            <w:tcW w:w="949" w:type="dxa"/>
            <w:gridSpan w:val="2"/>
            <w:tcBorders>
              <w:left w:val="nil"/>
              <w:right w:val="nil"/>
            </w:tcBorders>
          </w:tcPr>
          <w:p w:rsidR="00ED2DC9" w:rsidRPr="001C372E" w:rsidRDefault="00ED2DC9" w:rsidP="00ED2DC9">
            <w:pPr>
              <w:pStyle w:val="TableParagraph"/>
              <w:spacing w:line="241" w:lineRule="exact"/>
              <w:ind w:left="214" w:right="195"/>
              <w:jc w:val="center"/>
              <w:rPr>
                <w:lang w:val="ro-RO"/>
              </w:rPr>
            </w:pPr>
            <w:r w:rsidRPr="001C372E">
              <w:rPr>
                <w:lang w:val="ro-RO"/>
              </w:rPr>
              <w:t>1.3%</w:t>
            </w:r>
          </w:p>
        </w:tc>
        <w:tc>
          <w:tcPr>
            <w:tcW w:w="1167" w:type="dxa"/>
            <w:gridSpan w:val="2"/>
            <w:tcBorders>
              <w:left w:val="nil"/>
              <w:right w:val="nil"/>
            </w:tcBorders>
          </w:tcPr>
          <w:p w:rsidR="00ED2DC9" w:rsidRPr="001C372E" w:rsidRDefault="00ED2DC9" w:rsidP="00ED2DC9">
            <w:pPr>
              <w:pStyle w:val="TableParagraph"/>
              <w:spacing w:line="241" w:lineRule="exact"/>
              <w:ind w:left="209" w:right="202"/>
              <w:jc w:val="center"/>
              <w:rPr>
                <w:lang w:val="ro-RO"/>
              </w:rPr>
            </w:pPr>
            <w:r w:rsidRPr="001C372E">
              <w:rPr>
                <w:lang w:val="ro-RO"/>
              </w:rPr>
              <w:t>2,430</w:t>
            </w:r>
          </w:p>
        </w:tc>
        <w:tc>
          <w:tcPr>
            <w:tcW w:w="1057" w:type="dxa"/>
            <w:gridSpan w:val="2"/>
            <w:tcBorders>
              <w:left w:val="nil"/>
              <w:right w:val="nil"/>
            </w:tcBorders>
          </w:tcPr>
          <w:p w:rsidR="00ED2DC9" w:rsidRPr="001C372E" w:rsidRDefault="00ED2DC9" w:rsidP="00ED2DC9">
            <w:pPr>
              <w:pStyle w:val="TableParagraph"/>
              <w:spacing w:line="241" w:lineRule="exact"/>
              <w:ind w:left="216" w:right="202"/>
              <w:jc w:val="center"/>
              <w:rPr>
                <w:lang w:val="ro-RO"/>
              </w:rPr>
            </w:pPr>
            <w:r w:rsidRPr="001C372E">
              <w:rPr>
                <w:lang w:val="ro-RO"/>
              </w:rPr>
              <w:t>45</w:t>
            </w:r>
          </w:p>
        </w:tc>
        <w:tc>
          <w:tcPr>
            <w:tcW w:w="1417" w:type="dxa"/>
            <w:gridSpan w:val="2"/>
            <w:tcBorders>
              <w:left w:val="nil"/>
            </w:tcBorders>
          </w:tcPr>
          <w:p w:rsidR="00ED2DC9" w:rsidRPr="001C372E" w:rsidRDefault="00ED2DC9" w:rsidP="00ED2DC9">
            <w:pPr>
              <w:pStyle w:val="TableParagraph"/>
              <w:spacing w:line="241" w:lineRule="exact"/>
              <w:ind w:right="340"/>
              <w:jc w:val="right"/>
              <w:rPr>
                <w:lang w:val="ro-RO"/>
              </w:rPr>
            </w:pPr>
            <w:r w:rsidRPr="001C372E">
              <w:rPr>
                <w:lang w:val="ro-RO"/>
              </w:rPr>
              <w:t>1.9%</w:t>
            </w:r>
          </w:p>
        </w:tc>
      </w:tr>
      <w:tr w:rsidR="00ED2DC9" w:rsidRPr="001C372E" w:rsidTr="00ED2DC9">
        <w:tblPrEx>
          <w:tblBorders>
            <w:top w:val="single" w:sz="4" w:space="0" w:color="F79546"/>
            <w:left w:val="single" w:sz="4" w:space="0" w:color="F79546"/>
            <w:bottom w:val="single" w:sz="4" w:space="0" w:color="F79546"/>
            <w:right w:val="single" w:sz="4" w:space="0" w:color="F79546"/>
            <w:insideH w:val="single" w:sz="4" w:space="0" w:color="F79546"/>
            <w:insideV w:val="single" w:sz="4" w:space="0" w:color="F79546"/>
          </w:tblBorders>
        </w:tblPrEx>
        <w:trPr>
          <w:trHeight w:val="278"/>
        </w:trPr>
        <w:tc>
          <w:tcPr>
            <w:tcW w:w="4536" w:type="dxa"/>
            <w:tcBorders>
              <w:right w:val="nil"/>
            </w:tcBorders>
          </w:tcPr>
          <w:p w:rsidR="00ED2DC9" w:rsidRPr="001C372E" w:rsidRDefault="00ED2DC9" w:rsidP="00ED2DC9">
            <w:pPr>
              <w:pStyle w:val="TableParagraph"/>
              <w:spacing w:line="246" w:lineRule="exact"/>
              <w:ind w:left="107"/>
              <w:rPr>
                <w:b/>
                <w:lang w:val="ro-RO"/>
              </w:rPr>
            </w:pPr>
            <w:r w:rsidRPr="001C372E">
              <w:rPr>
                <w:b/>
                <w:lang w:val="ro-RO"/>
              </w:rPr>
              <w:t>Persoanele testate clinic</w:t>
            </w:r>
          </w:p>
        </w:tc>
        <w:tc>
          <w:tcPr>
            <w:tcW w:w="1161" w:type="dxa"/>
            <w:gridSpan w:val="2"/>
            <w:tcBorders>
              <w:left w:val="nil"/>
              <w:right w:val="nil"/>
            </w:tcBorders>
          </w:tcPr>
          <w:p w:rsidR="00ED2DC9" w:rsidRPr="001C372E" w:rsidRDefault="00ED2DC9" w:rsidP="00ED2DC9">
            <w:pPr>
              <w:pStyle w:val="TableParagraph"/>
              <w:spacing w:line="241" w:lineRule="exact"/>
              <w:ind w:left="275"/>
              <w:rPr>
                <w:lang w:val="ro-RO"/>
              </w:rPr>
            </w:pPr>
            <w:r w:rsidRPr="001C372E">
              <w:rPr>
                <w:lang w:val="ro-RO"/>
              </w:rPr>
              <w:t>11,438</w:t>
            </w:r>
          </w:p>
        </w:tc>
        <w:tc>
          <w:tcPr>
            <w:tcW w:w="787" w:type="dxa"/>
            <w:gridSpan w:val="2"/>
            <w:tcBorders>
              <w:left w:val="nil"/>
              <w:right w:val="nil"/>
            </w:tcBorders>
          </w:tcPr>
          <w:p w:rsidR="00ED2DC9" w:rsidRPr="001C372E" w:rsidRDefault="00ED2DC9" w:rsidP="00ED2DC9">
            <w:pPr>
              <w:pStyle w:val="TableParagraph"/>
              <w:spacing w:line="241" w:lineRule="exact"/>
              <w:ind w:left="214" w:right="203"/>
              <w:jc w:val="center"/>
              <w:rPr>
                <w:lang w:val="ro-RO"/>
              </w:rPr>
            </w:pPr>
            <w:r w:rsidRPr="001C372E">
              <w:rPr>
                <w:lang w:val="ro-RO"/>
              </w:rPr>
              <w:t>163</w:t>
            </w:r>
          </w:p>
        </w:tc>
        <w:tc>
          <w:tcPr>
            <w:tcW w:w="949" w:type="dxa"/>
            <w:gridSpan w:val="2"/>
            <w:tcBorders>
              <w:left w:val="nil"/>
              <w:right w:val="nil"/>
            </w:tcBorders>
          </w:tcPr>
          <w:p w:rsidR="00ED2DC9" w:rsidRPr="001C372E" w:rsidRDefault="00ED2DC9" w:rsidP="00ED2DC9">
            <w:pPr>
              <w:pStyle w:val="TableParagraph"/>
              <w:spacing w:line="241" w:lineRule="exact"/>
              <w:ind w:left="214" w:right="195"/>
              <w:jc w:val="center"/>
              <w:rPr>
                <w:lang w:val="ro-RO"/>
              </w:rPr>
            </w:pPr>
            <w:r w:rsidRPr="001C372E">
              <w:rPr>
                <w:lang w:val="ro-RO"/>
              </w:rPr>
              <w:t>1.4%</w:t>
            </w:r>
          </w:p>
        </w:tc>
        <w:tc>
          <w:tcPr>
            <w:tcW w:w="1167" w:type="dxa"/>
            <w:gridSpan w:val="2"/>
            <w:tcBorders>
              <w:left w:val="nil"/>
              <w:right w:val="nil"/>
            </w:tcBorders>
          </w:tcPr>
          <w:p w:rsidR="00ED2DC9" w:rsidRPr="001C372E" w:rsidRDefault="00ED2DC9" w:rsidP="00ED2DC9">
            <w:pPr>
              <w:pStyle w:val="TableParagraph"/>
              <w:spacing w:line="241" w:lineRule="exact"/>
              <w:ind w:left="209" w:right="202"/>
              <w:jc w:val="center"/>
              <w:rPr>
                <w:lang w:val="ro-RO"/>
              </w:rPr>
            </w:pPr>
            <w:r w:rsidRPr="001C372E">
              <w:rPr>
                <w:lang w:val="ro-RO"/>
              </w:rPr>
              <w:t>12,629</w:t>
            </w:r>
          </w:p>
        </w:tc>
        <w:tc>
          <w:tcPr>
            <w:tcW w:w="1057" w:type="dxa"/>
            <w:gridSpan w:val="2"/>
            <w:tcBorders>
              <w:left w:val="nil"/>
              <w:right w:val="nil"/>
            </w:tcBorders>
          </w:tcPr>
          <w:p w:rsidR="00ED2DC9" w:rsidRPr="001C372E" w:rsidRDefault="00ED2DC9" w:rsidP="00ED2DC9">
            <w:pPr>
              <w:pStyle w:val="TableParagraph"/>
              <w:spacing w:line="241" w:lineRule="exact"/>
              <w:ind w:left="216" w:right="202"/>
              <w:jc w:val="center"/>
              <w:rPr>
                <w:lang w:val="ro-RO"/>
              </w:rPr>
            </w:pPr>
            <w:r w:rsidRPr="001C372E">
              <w:rPr>
                <w:lang w:val="ro-RO"/>
              </w:rPr>
              <w:t>229</w:t>
            </w:r>
          </w:p>
        </w:tc>
        <w:tc>
          <w:tcPr>
            <w:tcW w:w="1417" w:type="dxa"/>
            <w:gridSpan w:val="2"/>
            <w:tcBorders>
              <w:left w:val="nil"/>
            </w:tcBorders>
          </w:tcPr>
          <w:p w:rsidR="00ED2DC9" w:rsidRPr="001C372E" w:rsidRDefault="00ED2DC9" w:rsidP="00ED2DC9">
            <w:pPr>
              <w:pStyle w:val="TableParagraph"/>
              <w:spacing w:line="241" w:lineRule="exact"/>
              <w:ind w:right="340"/>
              <w:jc w:val="right"/>
              <w:rPr>
                <w:lang w:val="ro-RO"/>
              </w:rPr>
            </w:pPr>
            <w:r w:rsidRPr="001C372E">
              <w:rPr>
                <w:lang w:val="ro-RO"/>
              </w:rPr>
              <w:t>1.8%</w:t>
            </w:r>
          </w:p>
        </w:tc>
      </w:tr>
      <w:tr w:rsidR="00ED2DC9" w:rsidRPr="001C372E" w:rsidTr="00ED2DC9">
        <w:tblPrEx>
          <w:tblBorders>
            <w:top w:val="single" w:sz="4" w:space="0" w:color="F79546"/>
            <w:left w:val="single" w:sz="4" w:space="0" w:color="F79546"/>
            <w:bottom w:val="single" w:sz="4" w:space="0" w:color="F79546"/>
            <w:right w:val="single" w:sz="4" w:space="0" w:color="F79546"/>
            <w:insideH w:val="single" w:sz="4" w:space="0" w:color="F79546"/>
            <w:insideV w:val="single" w:sz="4" w:space="0" w:color="F79546"/>
          </w:tblBorders>
        </w:tblPrEx>
        <w:trPr>
          <w:trHeight w:val="267"/>
        </w:trPr>
        <w:tc>
          <w:tcPr>
            <w:tcW w:w="4536" w:type="dxa"/>
            <w:tcBorders>
              <w:right w:val="nil"/>
            </w:tcBorders>
          </w:tcPr>
          <w:p w:rsidR="00ED2DC9" w:rsidRPr="001C372E" w:rsidRDefault="00ED2DC9" w:rsidP="00ED2DC9">
            <w:pPr>
              <w:pStyle w:val="TableParagraph"/>
              <w:spacing w:line="246" w:lineRule="exact"/>
              <w:ind w:left="107"/>
              <w:rPr>
                <w:b/>
                <w:lang w:val="ro-RO"/>
              </w:rPr>
            </w:pPr>
            <w:r w:rsidRPr="001C372E">
              <w:rPr>
                <w:b/>
                <w:lang w:val="ro-RO"/>
              </w:rPr>
              <w:t>Persoanele testate anonim</w:t>
            </w:r>
          </w:p>
        </w:tc>
        <w:tc>
          <w:tcPr>
            <w:tcW w:w="1161" w:type="dxa"/>
            <w:gridSpan w:val="2"/>
            <w:tcBorders>
              <w:left w:val="nil"/>
              <w:right w:val="nil"/>
            </w:tcBorders>
          </w:tcPr>
          <w:p w:rsidR="00ED2DC9" w:rsidRPr="001C372E" w:rsidRDefault="00ED2DC9" w:rsidP="00ED2DC9">
            <w:pPr>
              <w:pStyle w:val="TableParagraph"/>
              <w:spacing w:line="241" w:lineRule="exact"/>
              <w:ind w:left="330"/>
              <w:rPr>
                <w:lang w:val="ro-RO"/>
              </w:rPr>
            </w:pPr>
            <w:r w:rsidRPr="001C372E">
              <w:rPr>
                <w:lang w:val="ro-RO"/>
              </w:rPr>
              <w:t>4,217</w:t>
            </w:r>
          </w:p>
        </w:tc>
        <w:tc>
          <w:tcPr>
            <w:tcW w:w="787" w:type="dxa"/>
            <w:gridSpan w:val="2"/>
            <w:tcBorders>
              <w:left w:val="nil"/>
              <w:right w:val="nil"/>
            </w:tcBorders>
          </w:tcPr>
          <w:p w:rsidR="00ED2DC9" w:rsidRPr="001C372E" w:rsidRDefault="00ED2DC9" w:rsidP="00ED2DC9">
            <w:pPr>
              <w:pStyle w:val="TableParagraph"/>
              <w:spacing w:line="241" w:lineRule="exact"/>
              <w:ind w:left="214" w:right="203"/>
              <w:jc w:val="center"/>
              <w:rPr>
                <w:lang w:val="ro-RO"/>
              </w:rPr>
            </w:pPr>
            <w:r w:rsidRPr="001C372E">
              <w:rPr>
                <w:lang w:val="ro-RO"/>
              </w:rPr>
              <w:t>10</w:t>
            </w:r>
          </w:p>
        </w:tc>
        <w:tc>
          <w:tcPr>
            <w:tcW w:w="949" w:type="dxa"/>
            <w:gridSpan w:val="2"/>
            <w:tcBorders>
              <w:left w:val="nil"/>
              <w:right w:val="nil"/>
            </w:tcBorders>
          </w:tcPr>
          <w:p w:rsidR="00ED2DC9" w:rsidRPr="001C372E" w:rsidRDefault="00ED2DC9" w:rsidP="00ED2DC9">
            <w:pPr>
              <w:pStyle w:val="TableParagraph"/>
              <w:spacing w:line="241" w:lineRule="exact"/>
              <w:ind w:left="214" w:right="195"/>
              <w:jc w:val="center"/>
              <w:rPr>
                <w:lang w:val="ro-RO"/>
              </w:rPr>
            </w:pPr>
            <w:r w:rsidRPr="001C372E">
              <w:rPr>
                <w:lang w:val="ro-RO"/>
              </w:rPr>
              <w:t>0.2%</w:t>
            </w:r>
          </w:p>
        </w:tc>
        <w:tc>
          <w:tcPr>
            <w:tcW w:w="1167" w:type="dxa"/>
            <w:gridSpan w:val="2"/>
            <w:tcBorders>
              <w:left w:val="nil"/>
              <w:right w:val="nil"/>
            </w:tcBorders>
          </w:tcPr>
          <w:p w:rsidR="00ED2DC9" w:rsidRPr="001C372E" w:rsidRDefault="00ED2DC9" w:rsidP="00ED2DC9">
            <w:pPr>
              <w:pStyle w:val="TableParagraph"/>
              <w:spacing w:line="241" w:lineRule="exact"/>
              <w:ind w:left="209" w:right="202"/>
              <w:jc w:val="center"/>
              <w:rPr>
                <w:lang w:val="ro-RO"/>
              </w:rPr>
            </w:pPr>
            <w:r w:rsidRPr="001C372E">
              <w:rPr>
                <w:lang w:val="ro-RO"/>
              </w:rPr>
              <w:t>6,044</w:t>
            </w:r>
          </w:p>
        </w:tc>
        <w:tc>
          <w:tcPr>
            <w:tcW w:w="1057" w:type="dxa"/>
            <w:gridSpan w:val="2"/>
            <w:tcBorders>
              <w:left w:val="nil"/>
              <w:right w:val="nil"/>
            </w:tcBorders>
          </w:tcPr>
          <w:p w:rsidR="00ED2DC9" w:rsidRPr="001C372E" w:rsidRDefault="00ED2DC9" w:rsidP="00ED2DC9">
            <w:pPr>
              <w:pStyle w:val="TableParagraph"/>
              <w:spacing w:line="241" w:lineRule="exact"/>
              <w:ind w:left="216" w:right="202"/>
              <w:jc w:val="center"/>
              <w:rPr>
                <w:lang w:val="ro-RO"/>
              </w:rPr>
            </w:pPr>
            <w:r w:rsidRPr="001C372E">
              <w:rPr>
                <w:lang w:val="ro-RO"/>
              </w:rPr>
              <w:t>13</w:t>
            </w:r>
          </w:p>
        </w:tc>
        <w:tc>
          <w:tcPr>
            <w:tcW w:w="1417" w:type="dxa"/>
            <w:gridSpan w:val="2"/>
            <w:tcBorders>
              <w:left w:val="nil"/>
            </w:tcBorders>
          </w:tcPr>
          <w:p w:rsidR="00ED2DC9" w:rsidRPr="001C372E" w:rsidRDefault="00ED2DC9" w:rsidP="00ED2DC9">
            <w:pPr>
              <w:pStyle w:val="TableParagraph"/>
              <w:spacing w:line="241" w:lineRule="exact"/>
              <w:ind w:right="340"/>
              <w:jc w:val="right"/>
              <w:rPr>
                <w:lang w:val="ro-RO"/>
              </w:rPr>
            </w:pPr>
            <w:r w:rsidRPr="001C372E">
              <w:rPr>
                <w:lang w:val="ro-RO"/>
              </w:rPr>
              <w:t>0.2%</w:t>
            </w:r>
          </w:p>
        </w:tc>
      </w:tr>
      <w:tr w:rsidR="00ED2DC9" w:rsidRPr="001C372E" w:rsidTr="00ED2DC9">
        <w:tblPrEx>
          <w:tblBorders>
            <w:top w:val="single" w:sz="4" w:space="0" w:color="F79546"/>
            <w:left w:val="single" w:sz="4" w:space="0" w:color="F79546"/>
            <w:bottom w:val="single" w:sz="4" w:space="0" w:color="F79546"/>
            <w:right w:val="single" w:sz="4" w:space="0" w:color="F79546"/>
            <w:insideH w:val="single" w:sz="4" w:space="0" w:color="F79546"/>
            <w:insideV w:val="single" w:sz="4" w:space="0" w:color="F79546"/>
          </w:tblBorders>
        </w:tblPrEx>
        <w:trPr>
          <w:trHeight w:val="570"/>
        </w:trPr>
        <w:tc>
          <w:tcPr>
            <w:tcW w:w="4536" w:type="dxa"/>
            <w:tcBorders>
              <w:right w:val="nil"/>
            </w:tcBorders>
          </w:tcPr>
          <w:p w:rsidR="00ED2DC9" w:rsidRPr="001C372E" w:rsidRDefault="00ED2DC9" w:rsidP="00ED2DC9">
            <w:pPr>
              <w:pStyle w:val="TableParagraph"/>
              <w:spacing w:line="242" w:lineRule="auto"/>
              <w:ind w:left="107" w:right="609"/>
              <w:rPr>
                <w:b/>
                <w:lang w:val="ro-RO"/>
              </w:rPr>
            </w:pPr>
            <w:r w:rsidRPr="001C372E">
              <w:rPr>
                <w:b/>
                <w:lang w:val="ro-RO"/>
              </w:rPr>
              <w:t>Persoanele testate din proprie inițiativă</w:t>
            </w:r>
          </w:p>
        </w:tc>
        <w:tc>
          <w:tcPr>
            <w:tcW w:w="1161" w:type="dxa"/>
            <w:gridSpan w:val="2"/>
            <w:tcBorders>
              <w:left w:val="nil"/>
              <w:right w:val="nil"/>
            </w:tcBorders>
          </w:tcPr>
          <w:p w:rsidR="00ED2DC9" w:rsidRPr="001C372E" w:rsidRDefault="00ED2DC9" w:rsidP="00ED2DC9">
            <w:pPr>
              <w:pStyle w:val="TableParagraph"/>
              <w:spacing w:line="241" w:lineRule="exact"/>
              <w:ind w:left="330"/>
              <w:rPr>
                <w:lang w:val="ro-RO"/>
              </w:rPr>
            </w:pPr>
            <w:r w:rsidRPr="001C372E">
              <w:rPr>
                <w:lang w:val="ro-RO"/>
              </w:rPr>
              <w:t>5,372</w:t>
            </w:r>
          </w:p>
        </w:tc>
        <w:tc>
          <w:tcPr>
            <w:tcW w:w="787" w:type="dxa"/>
            <w:gridSpan w:val="2"/>
            <w:tcBorders>
              <w:left w:val="nil"/>
              <w:right w:val="nil"/>
            </w:tcBorders>
          </w:tcPr>
          <w:p w:rsidR="00ED2DC9" w:rsidRPr="001C372E" w:rsidRDefault="00ED2DC9" w:rsidP="00ED2DC9">
            <w:pPr>
              <w:pStyle w:val="TableParagraph"/>
              <w:spacing w:line="241" w:lineRule="exact"/>
              <w:ind w:left="214" w:right="203"/>
              <w:jc w:val="center"/>
              <w:rPr>
                <w:lang w:val="ro-RO"/>
              </w:rPr>
            </w:pPr>
            <w:r w:rsidRPr="001C372E">
              <w:rPr>
                <w:lang w:val="ro-RO"/>
              </w:rPr>
              <w:t>51</w:t>
            </w:r>
          </w:p>
        </w:tc>
        <w:tc>
          <w:tcPr>
            <w:tcW w:w="949" w:type="dxa"/>
            <w:gridSpan w:val="2"/>
            <w:tcBorders>
              <w:left w:val="nil"/>
              <w:right w:val="nil"/>
            </w:tcBorders>
          </w:tcPr>
          <w:p w:rsidR="00ED2DC9" w:rsidRPr="001C372E" w:rsidRDefault="00ED2DC9" w:rsidP="00ED2DC9">
            <w:pPr>
              <w:pStyle w:val="TableParagraph"/>
              <w:spacing w:line="241" w:lineRule="exact"/>
              <w:ind w:left="214" w:right="195"/>
              <w:jc w:val="center"/>
              <w:rPr>
                <w:lang w:val="ro-RO"/>
              </w:rPr>
            </w:pPr>
            <w:r w:rsidRPr="001C372E">
              <w:rPr>
                <w:lang w:val="ro-RO"/>
              </w:rPr>
              <w:t>0.9%</w:t>
            </w:r>
          </w:p>
        </w:tc>
        <w:tc>
          <w:tcPr>
            <w:tcW w:w="1167" w:type="dxa"/>
            <w:gridSpan w:val="2"/>
            <w:tcBorders>
              <w:left w:val="nil"/>
              <w:right w:val="nil"/>
            </w:tcBorders>
          </w:tcPr>
          <w:p w:rsidR="00ED2DC9" w:rsidRPr="001C372E" w:rsidRDefault="00ED2DC9" w:rsidP="00ED2DC9">
            <w:pPr>
              <w:pStyle w:val="TableParagraph"/>
              <w:spacing w:line="241" w:lineRule="exact"/>
              <w:ind w:left="209" w:right="202"/>
              <w:jc w:val="center"/>
              <w:rPr>
                <w:lang w:val="ro-RO"/>
              </w:rPr>
            </w:pPr>
            <w:r w:rsidRPr="001C372E">
              <w:rPr>
                <w:lang w:val="ro-RO"/>
              </w:rPr>
              <w:t>21,625</w:t>
            </w:r>
          </w:p>
        </w:tc>
        <w:tc>
          <w:tcPr>
            <w:tcW w:w="1057" w:type="dxa"/>
            <w:gridSpan w:val="2"/>
            <w:tcBorders>
              <w:left w:val="nil"/>
              <w:right w:val="nil"/>
            </w:tcBorders>
          </w:tcPr>
          <w:p w:rsidR="00ED2DC9" w:rsidRPr="001C372E" w:rsidRDefault="00ED2DC9" w:rsidP="00ED2DC9">
            <w:pPr>
              <w:pStyle w:val="TableParagraph"/>
              <w:spacing w:line="241" w:lineRule="exact"/>
              <w:ind w:left="216" w:right="202"/>
              <w:jc w:val="center"/>
              <w:rPr>
                <w:lang w:val="ro-RO"/>
              </w:rPr>
            </w:pPr>
            <w:r w:rsidRPr="001C372E">
              <w:rPr>
                <w:lang w:val="ro-RO"/>
              </w:rPr>
              <w:t>94</w:t>
            </w:r>
          </w:p>
        </w:tc>
        <w:tc>
          <w:tcPr>
            <w:tcW w:w="1417" w:type="dxa"/>
            <w:gridSpan w:val="2"/>
            <w:tcBorders>
              <w:left w:val="nil"/>
            </w:tcBorders>
          </w:tcPr>
          <w:p w:rsidR="00ED2DC9" w:rsidRPr="001C372E" w:rsidRDefault="00ED2DC9" w:rsidP="00ED2DC9">
            <w:pPr>
              <w:pStyle w:val="TableParagraph"/>
              <w:spacing w:line="241" w:lineRule="exact"/>
              <w:ind w:right="340"/>
              <w:jc w:val="right"/>
              <w:rPr>
                <w:lang w:val="ro-RO"/>
              </w:rPr>
            </w:pPr>
            <w:r w:rsidRPr="001C372E">
              <w:rPr>
                <w:lang w:val="ro-RO"/>
              </w:rPr>
              <w:t>0.4%</w:t>
            </w:r>
          </w:p>
        </w:tc>
      </w:tr>
      <w:tr w:rsidR="00ED2DC9" w:rsidRPr="001C372E" w:rsidTr="00ED2DC9">
        <w:tblPrEx>
          <w:tblBorders>
            <w:top w:val="single" w:sz="4" w:space="0" w:color="F79546"/>
            <w:left w:val="single" w:sz="4" w:space="0" w:color="F79546"/>
            <w:bottom w:val="single" w:sz="4" w:space="0" w:color="F79546"/>
            <w:right w:val="single" w:sz="4" w:space="0" w:color="F79546"/>
            <w:insideH w:val="single" w:sz="4" w:space="0" w:color="F79546"/>
            <w:insideV w:val="single" w:sz="4" w:space="0" w:color="F79546"/>
          </w:tblBorders>
        </w:tblPrEx>
        <w:trPr>
          <w:trHeight w:val="975"/>
        </w:trPr>
        <w:tc>
          <w:tcPr>
            <w:tcW w:w="4536" w:type="dxa"/>
            <w:tcBorders>
              <w:right w:val="nil"/>
            </w:tcBorders>
          </w:tcPr>
          <w:p w:rsidR="00ED2DC9" w:rsidRPr="001C372E" w:rsidRDefault="00ED2DC9" w:rsidP="00ED2DC9">
            <w:pPr>
              <w:pStyle w:val="TableParagraph"/>
              <w:ind w:left="107" w:right="401"/>
              <w:rPr>
                <w:b/>
                <w:lang w:val="ro-RO"/>
              </w:rPr>
            </w:pPr>
            <w:r w:rsidRPr="001C372E">
              <w:rPr>
                <w:b/>
                <w:lang w:val="ro-RO"/>
              </w:rPr>
              <w:t>Persoană care a avut contact medical cu lichide biologice de la persoanele cu HIV și SIDA</w:t>
            </w:r>
          </w:p>
        </w:tc>
        <w:tc>
          <w:tcPr>
            <w:tcW w:w="1161" w:type="dxa"/>
            <w:gridSpan w:val="2"/>
            <w:tcBorders>
              <w:left w:val="nil"/>
              <w:right w:val="nil"/>
            </w:tcBorders>
          </w:tcPr>
          <w:p w:rsidR="00ED2DC9" w:rsidRPr="001C372E" w:rsidRDefault="00ED2DC9" w:rsidP="00ED2DC9">
            <w:pPr>
              <w:pStyle w:val="TableParagraph"/>
              <w:spacing w:line="241" w:lineRule="exact"/>
              <w:ind w:left="394" w:right="396"/>
              <w:jc w:val="center"/>
              <w:rPr>
                <w:lang w:val="ro-RO"/>
              </w:rPr>
            </w:pPr>
            <w:r w:rsidRPr="001C372E">
              <w:rPr>
                <w:lang w:val="ro-RO"/>
              </w:rPr>
              <w:t>515</w:t>
            </w:r>
          </w:p>
        </w:tc>
        <w:tc>
          <w:tcPr>
            <w:tcW w:w="787" w:type="dxa"/>
            <w:gridSpan w:val="2"/>
            <w:tcBorders>
              <w:left w:val="nil"/>
              <w:right w:val="nil"/>
            </w:tcBorders>
          </w:tcPr>
          <w:p w:rsidR="00ED2DC9" w:rsidRPr="001C372E" w:rsidRDefault="00ED2DC9" w:rsidP="00ED2DC9">
            <w:pPr>
              <w:pStyle w:val="TableParagraph"/>
              <w:spacing w:line="241" w:lineRule="exact"/>
              <w:ind w:left="11"/>
              <w:jc w:val="center"/>
              <w:rPr>
                <w:lang w:val="ro-RO"/>
              </w:rPr>
            </w:pPr>
            <w:r w:rsidRPr="001C372E">
              <w:rPr>
                <w:lang w:val="ro-RO"/>
              </w:rPr>
              <w:t>0</w:t>
            </w:r>
          </w:p>
        </w:tc>
        <w:tc>
          <w:tcPr>
            <w:tcW w:w="949" w:type="dxa"/>
            <w:gridSpan w:val="2"/>
            <w:tcBorders>
              <w:left w:val="nil"/>
              <w:right w:val="nil"/>
            </w:tcBorders>
          </w:tcPr>
          <w:p w:rsidR="00ED2DC9" w:rsidRPr="001C372E" w:rsidRDefault="00ED2DC9" w:rsidP="00ED2DC9">
            <w:pPr>
              <w:pStyle w:val="TableParagraph"/>
              <w:spacing w:line="241" w:lineRule="exact"/>
              <w:ind w:left="214" w:right="195"/>
              <w:jc w:val="center"/>
              <w:rPr>
                <w:lang w:val="ro-RO"/>
              </w:rPr>
            </w:pPr>
            <w:r w:rsidRPr="001C372E">
              <w:rPr>
                <w:lang w:val="ro-RO"/>
              </w:rPr>
              <w:t>0.0%</w:t>
            </w:r>
          </w:p>
        </w:tc>
        <w:tc>
          <w:tcPr>
            <w:tcW w:w="1167" w:type="dxa"/>
            <w:gridSpan w:val="2"/>
            <w:tcBorders>
              <w:left w:val="nil"/>
              <w:right w:val="nil"/>
            </w:tcBorders>
          </w:tcPr>
          <w:p w:rsidR="00ED2DC9" w:rsidRPr="001C372E" w:rsidRDefault="00ED2DC9" w:rsidP="00ED2DC9">
            <w:pPr>
              <w:pStyle w:val="TableParagraph"/>
              <w:spacing w:line="241" w:lineRule="exact"/>
              <w:ind w:left="207" w:right="202"/>
              <w:jc w:val="center"/>
              <w:rPr>
                <w:lang w:val="ro-RO"/>
              </w:rPr>
            </w:pPr>
            <w:r w:rsidRPr="001C372E">
              <w:rPr>
                <w:lang w:val="ro-RO"/>
              </w:rPr>
              <w:t>535</w:t>
            </w:r>
          </w:p>
        </w:tc>
        <w:tc>
          <w:tcPr>
            <w:tcW w:w="1057" w:type="dxa"/>
            <w:gridSpan w:val="2"/>
            <w:tcBorders>
              <w:left w:val="nil"/>
              <w:right w:val="nil"/>
            </w:tcBorders>
          </w:tcPr>
          <w:p w:rsidR="00ED2DC9" w:rsidRPr="001C372E" w:rsidRDefault="00ED2DC9" w:rsidP="00ED2DC9">
            <w:pPr>
              <w:pStyle w:val="TableParagraph"/>
              <w:spacing w:line="241" w:lineRule="exact"/>
              <w:ind w:left="14"/>
              <w:jc w:val="center"/>
              <w:rPr>
                <w:lang w:val="ro-RO"/>
              </w:rPr>
            </w:pPr>
            <w:r w:rsidRPr="001C372E">
              <w:rPr>
                <w:lang w:val="ro-RO"/>
              </w:rPr>
              <w:t>2</w:t>
            </w:r>
          </w:p>
        </w:tc>
        <w:tc>
          <w:tcPr>
            <w:tcW w:w="1417" w:type="dxa"/>
            <w:gridSpan w:val="2"/>
            <w:tcBorders>
              <w:left w:val="nil"/>
            </w:tcBorders>
          </w:tcPr>
          <w:p w:rsidR="00ED2DC9" w:rsidRPr="001C372E" w:rsidRDefault="00ED2DC9" w:rsidP="00ED2DC9">
            <w:pPr>
              <w:pStyle w:val="TableParagraph"/>
              <w:spacing w:line="241" w:lineRule="exact"/>
              <w:ind w:right="340"/>
              <w:jc w:val="right"/>
              <w:rPr>
                <w:lang w:val="ro-RO"/>
              </w:rPr>
            </w:pPr>
            <w:r w:rsidRPr="001C372E">
              <w:rPr>
                <w:lang w:val="ro-RO"/>
              </w:rPr>
              <w:t>0.4%</w:t>
            </w:r>
          </w:p>
        </w:tc>
      </w:tr>
      <w:tr w:rsidR="00ED2DC9" w:rsidRPr="001C372E" w:rsidTr="00ED2DC9">
        <w:tblPrEx>
          <w:tblBorders>
            <w:top w:val="single" w:sz="4" w:space="0" w:color="F79546"/>
            <w:left w:val="single" w:sz="4" w:space="0" w:color="F79546"/>
            <w:bottom w:val="single" w:sz="4" w:space="0" w:color="F79546"/>
            <w:right w:val="single" w:sz="4" w:space="0" w:color="F79546"/>
            <w:insideH w:val="single" w:sz="4" w:space="0" w:color="F79546"/>
            <w:insideV w:val="single" w:sz="4" w:space="0" w:color="F79546"/>
          </w:tblBorders>
        </w:tblPrEx>
        <w:trPr>
          <w:trHeight w:val="380"/>
        </w:trPr>
        <w:tc>
          <w:tcPr>
            <w:tcW w:w="4536" w:type="dxa"/>
            <w:tcBorders>
              <w:right w:val="nil"/>
            </w:tcBorders>
          </w:tcPr>
          <w:p w:rsidR="00ED2DC9" w:rsidRPr="001C372E" w:rsidRDefault="00ED2DC9" w:rsidP="00ED2DC9">
            <w:pPr>
              <w:pStyle w:val="TableParagraph"/>
              <w:spacing w:line="246" w:lineRule="exact"/>
              <w:ind w:left="107"/>
              <w:rPr>
                <w:b/>
                <w:lang w:val="ro-RO"/>
              </w:rPr>
            </w:pPr>
            <w:r w:rsidRPr="001C372E">
              <w:rPr>
                <w:b/>
                <w:lang w:val="ro-RO"/>
              </w:rPr>
              <w:t>Copii testați clinic</w:t>
            </w:r>
          </w:p>
        </w:tc>
        <w:tc>
          <w:tcPr>
            <w:tcW w:w="1161" w:type="dxa"/>
            <w:gridSpan w:val="2"/>
            <w:tcBorders>
              <w:left w:val="nil"/>
              <w:right w:val="nil"/>
            </w:tcBorders>
          </w:tcPr>
          <w:p w:rsidR="00ED2DC9" w:rsidRPr="001C372E" w:rsidRDefault="00ED2DC9" w:rsidP="00ED2DC9">
            <w:pPr>
              <w:pStyle w:val="TableParagraph"/>
              <w:spacing w:line="241" w:lineRule="exact"/>
              <w:ind w:left="394" w:right="396"/>
              <w:jc w:val="center"/>
              <w:rPr>
                <w:lang w:val="ro-RO"/>
              </w:rPr>
            </w:pPr>
            <w:r w:rsidRPr="001C372E">
              <w:rPr>
                <w:lang w:val="ro-RO"/>
              </w:rPr>
              <w:t>881</w:t>
            </w:r>
          </w:p>
        </w:tc>
        <w:tc>
          <w:tcPr>
            <w:tcW w:w="787" w:type="dxa"/>
            <w:gridSpan w:val="2"/>
            <w:tcBorders>
              <w:left w:val="nil"/>
              <w:right w:val="nil"/>
            </w:tcBorders>
          </w:tcPr>
          <w:p w:rsidR="00ED2DC9" w:rsidRPr="001C372E" w:rsidRDefault="00ED2DC9" w:rsidP="00ED2DC9">
            <w:pPr>
              <w:pStyle w:val="TableParagraph"/>
              <w:spacing w:line="241" w:lineRule="exact"/>
              <w:ind w:left="11"/>
              <w:jc w:val="center"/>
              <w:rPr>
                <w:lang w:val="ro-RO"/>
              </w:rPr>
            </w:pPr>
            <w:r w:rsidRPr="001C372E">
              <w:rPr>
                <w:lang w:val="ro-RO"/>
              </w:rPr>
              <w:t>2</w:t>
            </w:r>
          </w:p>
        </w:tc>
        <w:tc>
          <w:tcPr>
            <w:tcW w:w="949" w:type="dxa"/>
            <w:gridSpan w:val="2"/>
            <w:tcBorders>
              <w:left w:val="nil"/>
              <w:right w:val="nil"/>
            </w:tcBorders>
          </w:tcPr>
          <w:p w:rsidR="00ED2DC9" w:rsidRPr="001C372E" w:rsidRDefault="00ED2DC9" w:rsidP="00ED2DC9">
            <w:pPr>
              <w:pStyle w:val="TableParagraph"/>
              <w:spacing w:line="241" w:lineRule="exact"/>
              <w:ind w:left="214" w:right="195"/>
              <w:jc w:val="center"/>
              <w:rPr>
                <w:lang w:val="ro-RO"/>
              </w:rPr>
            </w:pPr>
            <w:r w:rsidRPr="001C372E">
              <w:rPr>
                <w:lang w:val="ro-RO"/>
              </w:rPr>
              <w:t>0.2%</w:t>
            </w:r>
          </w:p>
        </w:tc>
        <w:tc>
          <w:tcPr>
            <w:tcW w:w="1167" w:type="dxa"/>
            <w:gridSpan w:val="2"/>
            <w:tcBorders>
              <w:left w:val="nil"/>
              <w:right w:val="nil"/>
            </w:tcBorders>
          </w:tcPr>
          <w:p w:rsidR="00ED2DC9" w:rsidRPr="001C372E" w:rsidRDefault="00ED2DC9" w:rsidP="00ED2DC9">
            <w:pPr>
              <w:pStyle w:val="TableParagraph"/>
              <w:spacing w:line="241" w:lineRule="exact"/>
              <w:ind w:left="209" w:right="202"/>
              <w:jc w:val="center"/>
              <w:rPr>
                <w:lang w:val="ro-RO"/>
              </w:rPr>
            </w:pPr>
            <w:r w:rsidRPr="001C372E">
              <w:rPr>
                <w:lang w:val="ro-RO"/>
              </w:rPr>
              <w:t>1,047</w:t>
            </w:r>
          </w:p>
        </w:tc>
        <w:tc>
          <w:tcPr>
            <w:tcW w:w="1057" w:type="dxa"/>
            <w:gridSpan w:val="2"/>
            <w:tcBorders>
              <w:left w:val="nil"/>
              <w:right w:val="nil"/>
            </w:tcBorders>
          </w:tcPr>
          <w:p w:rsidR="00ED2DC9" w:rsidRPr="001C372E" w:rsidRDefault="00ED2DC9" w:rsidP="00ED2DC9">
            <w:pPr>
              <w:pStyle w:val="TableParagraph"/>
              <w:spacing w:line="241" w:lineRule="exact"/>
              <w:ind w:left="14"/>
              <w:jc w:val="center"/>
              <w:rPr>
                <w:lang w:val="ro-RO"/>
              </w:rPr>
            </w:pPr>
            <w:r w:rsidRPr="001C372E">
              <w:rPr>
                <w:lang w:val="ro-RO"/>
              </w:rPr>
              <w:t>2</w:t>
            </w:r>
          </w:p>
        </w:tc>
        <w:tc>
          <w:tcPr>
            <w:tcW w:w="1417" w:type="dxa"/>
            <w:gridSpan w:val="2"/>
            <w:tcBorders>
              <w:left w:val="nil"/>
            </w:tcBorders>
          </w:tcPr>
          <w:p w:rsidR="00ED2DC9" w:rsidRPr="001C372E" w:rsidRDefault="00ED2DC9" w:rsidP="00ED2DC9">
            <w:pPr>
              <w:pStyle w:val="TableParagraph"/>
              <w:spacing w:line="241" w:lineRule="exact"/>
              <w:ind w:right="340"/>
              <w:jc w:val="right"/>
              <w:rPr>
                <w:lang w:val="ro-RO"/>
              </w:rPr>
            </w:pPr>
            <w:r w:rsidRPr="001C372E">
              <w:rPr>
                <w:lang w:val="ro-RO"/>
              </w:rPr>
              <w:t>0.2%</w:t>
            </w:r>
          </w:p>
        </w:tc>
      </w:tr>
      <w:tr w:rsidR="00ED2DC9" w:rsidRPr="001C372E" w:rsidTr="00ED2DC9">
        <w:tblPrEx>
          <w:tblBorders>
            <w:top w:val="single" w:sz="4" w:space="0" w:color="F79546"/>
            <w:left w:val="single" w:sz="4" w:space="0" w:color="F79546"/>
            <w:bottom w:val="single" w:sz="4" w:space="0" w:color="F79546"/>
            <w:right w:val="single" w:sz="4" w:space="0" w:color="F79546"/>
            <w:insideH w:val="single" w:sz="4" w:space="0" w:color="F79546"/>
            <w:insideV w:val="single" w:sz="4" w:space="0" w:color="F79546"/>
          </w:tblBorders>
        </w:tblPrEx>
        <w:trPr>
          <w:trHeight w:val="555"/>
        </w:trPr>
        <w:tc>
          <w:tcPr>
            <w:tcW w:w="4536" w:type="dxa"/>
            <w:tcBorders>
              <w:right w:val="nil"/>
            </w:tcBorders>
          </w:tcPr>
          <w:p w:rsidR="00ED2DC9" w:rsidRPr="001C372E" w:rsidRDefault="00ED2DC9" w:rsidP="00ED2DC9">
            <w:pPr>
              <w:pStyle w:val="TableParagraph"/>
              <w:ind w:left="107" w:right="333"/>
              <w:rPr>
                <w:b/>
                <w:lang w:val="ro-RO"/>
              </w:rPr>
            </w:pPr>
            <w:r w:rsidRPr="001C372E">
              <w:rPr>
                <w:b/>
                <w:lang w:val="ro-RO"/>
              </w:rPr>
              <w:t>Copii născuți din mame HIV-pozitive</w:t>
            </w:r>
          </w:p>
        </w:tc>
        <w:tc>
          <w:tcPr>
            <w:tcW w:w="1161" w:type="dxa"/>
            <w:gridSpan w:val="2"/>
            <w:tcBorders>
              <w:left w:val="nil"/>
              <w:right w:val="nil"/>
            </w:tcBorders>
          </w:tcPr>
          <w:p w:rsidR="00ED2DC9" w:rsidRPr="001C372E" w:rsidRDefault="00ED2DC9" w:rsidP="00ED2DC9">
            <w:pPr>
              <w:pStyle w:val="TableParagraph"/>
              <w:spacing w:line="244" w:lineRule="exact"/>
              <w:ind w:left="394" w:right="396"/>
              <w:jc w:val="center"/>
              <w:rPr>
                <w:lang w:val="ro-RO"/>
              </w:rPr>
            </w:pPr>
            <w:r w:rsidRPr="001C372E">
              <w:rPr>
                <w:lang w:val="ro-RO"/>
              </w:rPr>
              <w:t>319</w:t>
            </w:r>
          </w:p>
        </w:tc>
        <w:tc>
          <w:tcPr>
            <w:tcW w:w="787" w:type="dxa"/>
            <w:gridSpan w:val="2"/>
            <w:tcBorders>
              <w:left w:val="nil"/>
              <w:right w:val="nil"/>
            </w:tcBorders>
          </w:tcPr>
          <w:p w:rsidR="00ED2DC9" w:rsidRPr="001C372E" w:rsidRDefault="00ED2DC9" w:rsidP="00ED2DC9">
            <w:pPr>
              <w:pStyle w:val="TableParagraph"/>
              <w:spacing w:line="244" w:lineRule="exact"/>
              <w:ind w:left="11"/>
              <w:jc w:val="center"/>
              <w:rPr>
                <w:lang w:val="ro-RO"/>
              </w:rPr>
            </w:pPr>
            <w:r w:rsidRPr="001C372E">
              <w:rPr>
                <w:lang w:val="ro-RO"/>
              </w:rPr>
              <w:t>9</w:t>
            </w:r>
          </w:p>
        </w:tc>
        <w:tc>
          <w:tcPr>
            <w:tcW w:w="949" w:type="dxa"/>
            <w:gridSpan w:val="2"/>
            <w:tcBorders>
              <w:left w:val="nil"/>
              <w:right w:val="nil"/>
            </w:tcBorders>
          </w:tcPr>
          <w:p w:rsidR="00ED2DC9" w:rsidRPr="001C372E" w:rsidRDefault="00ED2DC9" w:rsidP="00ED2DC9">
            <w:pPr>
              <w:pStyle w:val="TableParagraph"/>
              <w:spacing w:line="244" w:lineRule="exact"/>
              <w:ind w:left="214" w:right="195"/>
              <w:jc w:val="center"/>
              <w:rPr>
                <w:lang w:val="ro-RO"/>
              </w:rPr>
            </w:pPr>
            <w:r w:rsidRPr="001C372E">
              <w:rPr>
                <w:lang w:val="ro-RO"/>
              </w:rPr>
              <w:t>2.8%</w:t>
            </w:r>
          </w:p>
        </w:tc>
        <w:tc>
          <w:tcPr>
            <w:tcW w:w="1167" w:type="dxa"/>
            <w:gridSpan w:val="2"/>
            <w:tcBorders>
              <w:left w:val="nil"/>
              <w:right w:val="nil"/>
            </w:tcBorders>
          </w:tcPr>
          <w:p w:rsidR="00ED2DC9" w:rsidRPr="001C372E" w:rsidRDefault="00ED2DC9" w:rsidP="00ED2DC9">
            <w:pPr>
              <w:pStyle w:val="TableParagraph"/>
              <w:spacing w:line="244" w:lineRule="exact"/>
              <w:ind w:left="207" w:right="202"/>
              <w:jc w:val="center"/>
              <w:rPr>
                <w:lang w:val="ro-RO"/>
              </w:rPr>
            </w:pPr>
            <w:r w:rsidRPr="001C372E">
              <w:rPr>
                <w:lang w:val="ro-RO"/>
              </w:rPr>
              <w:t>121</w:t>
            </w:r>
          </w:p>
        </w:tc>
        <w:tc>
          <w:tcPr>
            <w:tcW w:w="1057" w:type="dxa"/>
            <w:gridSpan w:val="2"/>
            <w:tcBorders>
              <w:left w:val="nil"/>
              <w:right w:val="nil"/>
            </w:tcBorders>
          </w:tcPr>
          <w:p w:rsidR="00ED2DC9" w:rsidRPr="001C372E" w:rsidRDefault="00ED2DC9" w:rsidP="00ED2DC9">
            <w:pPr>
              <w:pStyle w:val="TableParagraph"/>
              <w:spacing w:line="244" w:lineRule="exact"/>
              <w:ind w:left="216" w:right="202"/>
              <w:jc w:val="center"/>
              <w:rPr>
                <w:lang w:val="ro-RO"/>
              </w:rPr>
            </w:pPr>
            <w:r w:rsidRPr="001C372E">
              <w:rPr>
                <w:lang w:val="ro-RO"/>
              </w:rPr>
              <w:t>15</w:t>
            </w:r>
          </w:p>
        </w:tc>
        <w:tc>
          <w:tcPr>
            <w:tcW w:w="1417" w:type="dxa"/>
            <w:gridSpan w:val="2"/>
            <w:tcBorders>
              <w:left w:val="nil"/>
            </w:tcBorders>
          </w:tcPr>
          <w:p w:rsidR="00ED2DC9" w:rsidRPr="001C372E" w:rsidRDefault="00ED2DC9" w:rsidP="00ED2DC9">
            <w:pPr>
              <w:pStyle w:val="TableParagraph"/>
              <w:spacing w:line="244" w:lineRule="exact"/>
              <w:ind w:right="285"/>
              <w:jc w:val="right"/>
              <w:rPr>
                <w:lang w:val="ro-RO"/>
              </w:rPr>
            </w:pPr>
            <w:r w:rsidRPr="001C372E">
              <w:rPr>
                <w:lang w:val="ro-RO"/>
              </w:rPr>
              <w:t>12.4%</w:t>
            </w:r>
          </w:p>
        </w:tc>
      </w:tr>
      <w:tr w:rsidR="00ED2DC9" w:rsidRPr="001C372E" w:rsidTr="00ED2DC9">
        <w:tblPrEx>
          <w:tblBorders>
            <w:top w:val="single" w:sz="4" w:space="0" w:color="F79546"/>
            <w:left w:val="single" w:sz="4" w:space="0" w:color="F79546"/>
            <w:bottom w:val="single" w:sz="4" w:space="0" w:color="F79546"/>
            <w:right w:val="single" w:sz="4" w:space="0" w:color="F79546"/>
            <w:insideH w:val="single" w:sz="4" w:space="0" w:color="F79546"/>
            <w:insideV w:val="single" w:sz="4" w:space="0" w:color="F79546"/>
          </w:tblBorders>
        </w:tblPrEx>
        <w:trPr>
          <w:trHeight w:val="282"/>
        </w:trPr>
        <w:tc>
          <w:tcPr>
            <w:tcW w:w="4536" w:type="dxa"/>
            <w:tcBorders>
              <w:right w:val="nil"/>
            </w:tcBorders>
          </w:tcPr>
          <w:p w:rsidR="00ED2DC9" w:rsidRPr="001C372E" w:rsidRDefault="00ED2DC9" w:rsidP="00ED2DC9">
            <w:pPr>
              <w:pStyle w:val="TableParagraph"/>
              <w:spacing w:line="246" w:lineRule="exact"/>
              <w:ind w:left="107"/>
              <w:rPr>
                <w:b/>
                <w:lang w:val="ro-RO"/>
              </w:rPr>
            </w:pPr>
            <w:r w:rsidRPr="001C372E">
              <w:rPr>
                <w:b/>
                <w:lang w:val="ro-RO"/>
              </w:rPr>
              <w:t>Alte persoane</w:t>
            </w:r>
          </w:p>
        </w:tc>
        <w:tc>
          <w:tcPr>
            <w:tcW w:w="1161" w:type="dxa"/>
            <w:gridSpan w:val="2"/>
            <w:tcBorders>
              <w:left w:val="nil"/>
              <w:right w:val="nil"/>
            </w:tcBorders>
          </w:tcPr>
          <w:p w:rsidR="00ED2DC9" w:rsidRPr="001C372E" w:rsidRDefault="00ED2DC9" w:rsidP="00ED2DC9">
            <w:pPr>
              <w:pStyle w:val="TableParagraph"/>
              <w:spacing w:line="241" w:lineRule="exact"/>
              <w:ind w:left="275"/>
              <w:rPr>
                <w:lang w:val="ro-RO"/>
              </w:rPr>
            </w:pPr>
            <w:r w:rsidRPr="001C372E">
              <w:rPr>
                <w:lang w:val="ro-RO"/>
              </w:rPr>
              <w:t>15,797</w:t>
            </w:r>
          </w:p>
        </w:tc>
        <w:tc>
          <w:tcPr>
            <w:tcW w:w="787" w:type="dxa"/>
            <w:gridSpan w:val="2"/>
            <w:tcBorders>
              <w:left w:val="nil"/>
              <w:right w:val="nil"/>
            </w:tcBorders>
          </w:tcPr>
          <w:p w:rsidR="00ED2DC9" w:rsidRPr="001C372E" w:rsidRDefault="00ED2DC9" w:rsidP="00ED2DC9">
            <w:pPr>
              <w:pStyle w:val="TableParagraph"/>
              <w:spacing w:line="241" w:lineRule="exact"/>
              <w:ind w:left="214" w:right="203"/>
              <w:jc w:val="center"/>
              <w:rPr>
                <w:lang w:val="ro-RO"/>
              </w:rPr>
            </w:pPr>
            <w:r w:rsidRPr="001C372E">
              <w:rPr>
                <w:lang w:val="ro-RO"/>
              </w:rPr>
              <w:t>67</w:t>
            </w:r>
          </w:p>
        </w:tc>
        <w:tc>
          <w:tcPr>
            <w:tcW w:w="949" w:type="dxa"/>
            <w:gridSpan w:val="2"/>
            <w:tcBorders>
              <w:left w:val="nil"/>
              <w:right w:val="nil"/>
            </w:tcBorders>
          </w:tcPr>
          <w:p w:rsidR="00ED2DC9" w:rsidRPr="001C372E" w:rsidRDefault="00ED2DC9" w:rsidP="00ED2DC9">
            <w:pPr>
              <w:pStyle w:val="TableParagraph"/>
              <w:spacing w:line="241" w:lineRule="exact"/>
              <w:ind w:left="214" w:right="195"/>
              <w:jc w:val="center"/>
              <w:rPr>
                <w:lang w:val="ro-RO"/>
              </w:rPr>
            </w:pPr>
            <w:r w:rsidRPr="001C372E">
              <w:rPr>
                <w:lang w:val="ro-RO"/>
              </w:rPr>
              <w:t>0.4%</w:t>
            </w:r>
          </w:p>
        </w:tc>
        <w:tc>
          <w:tcPr>
            <w:tcW w:w="1167" w:type="dxa"/>
            <w:gridSpan w:val="2"/>
            <w:tcBorders>
              <w:left w:val="nil"/>
              <w:right w:val="nil"/>
            </w:tcBorders>
          </w:tcPr>
          <w:p w:rsidR="00ED2DC9" w:rsidRPr="001C372E" w:rsidRDefault="00ED2DC9" w:rsidP="00ED2DC9">
            <w:pPr>
              <w:pStyle w:val="TableParagraph"/>
              <w:spacing w:line="241" w:lineRule="exact"/>
              <w:ind w:left="209" w:right="202"/>
              <w:jc w:val="center"/>
              <w:rPr>
                <w:lang w:val="ro-RO"/>
              </w:rPr>
            </w:pPr>
            <w:r w:rsidRPr="001C372E">
              <w:rPr>
                <w:lang w:val="ro-RO"/>
              </w:rPr>
              <w:t>43,769</w:t>
            </w:r>
          </w:p>
        </w:tc>
        <w:tc>
          <w:tcPr>
            <w:tcW w:w="1057" w:type="dxa"/>
            <w:gridSpan w:val="2"/>
            <w:tcBorders>
              <w:left w:val="nil"/>
              <w:right w:val="nil"/>
            </w:tcBorders>
          </w:tcPr>
          <w:p w:rsidR="00ED2DC9" w:rsidRPr="001C372E" w:rsidRDefault="00ED2DC9" w:rsidP="00ED2DC9">
            <w:pPr>
              <w:pStyle w:val="TableParagraph"/>
              <w:spacing w:line="241" w:lineRule="exact"/>
              <w:ind w:left="216" w:right="202"/>
              <w:jc w:val="center"/>
              <w:rPr>
                <w:lang w:val="ro-RO"/>
              </w:rPr>
            </w:pPr>
            <w:r w:rsidRPr="001C372E">
              <w:rPr>
                <w:lang w:val="ro-RO"/>
              </w:rPr>
              <w:t>66</w:t>
            </w:r>
          </w:p>
        </w:tc>
        <w:tc>
          <w:tcPr>
            <w:tcW w:w="1417" w:type="dxa"/>
            <w:gridSpan w:val="2"/>
            <w:tcBorders>
              <w:left w:val="nil"/>
            </w:tcBorders>
          </w:tcPr>
          <w:p w:rsidR="00ED2DC9" w:rsidRPr="001C372E" w:rsidRDefault="00ED2DC9" w:rsidP="00ED2DC9">
            <w:pPr>
              <w:pStyle w:val="TableParagraph"/>
              <w:spacing w:line="241" w:lineRule="exact"/>
              <w:ind w:right="285"/>
              <w:jc w:val="right"/>
              <w:rPr>
                <w:lang w:val="ro-RO"/>
              </w:rPr>
            </w:pPr>
            <w:r w:rsidRPr="001C372E">
              <w:rPr>
                <w:lang w:val="ro-RO"/>
              </w:rPr>
              <w:t>0.15%</w:t>
            </w:r>
          </w:p>
        </w:tc>
      </w:tr>
      <w:tr w:rsidR="00ED2DC9" w:rsidRPr="001C372E" w:rsidTr="00ED2DC9">
        <w:tblPrEx>
          <w:tblBorders>
            <w:top w:val="single" w:sz="4" w:space="0" w:color="F79546"/>
            <w:left w:val="single" w:sz="4" w:space="0" w:color="F79546"/>
            <w:bottom w:val="single" w:sz="4" w:space="0" w:color="F79546"/>
            <w:right w:val="single" w:sz="4" w:space="0" w:color="F79546"/>
            <w:insideH w:val="single" w:sz="4" w:space="0" w:color="F79546"/>
            <w:insideV w:val="single" w:sz="4" w:space="0" w:color="F79546"/>
          </w:tblBorders>
        </w:tblPrEx>
        <w:trPr>
          <w:trHeight w:val="506"/>
        </w:trPr>
        <w:tc>
          <w:tcPr>
            <w:tcW w:w="4536" w:type="dxa"/>
            <w:tcBorders>
              <w:right w:val="nil"/>
            </w:tcBorders>
          </w:tcPr>
          <w:p w:rsidR="00ED2DC9" w:rsidRPr="001C372E" w:rsidRDefault="00ED2DC9" w:rsidP="00ED2DC9">
            <w:pPr>
              <w:pStyle w:val="TableParagraph"/>
              <w:spacing w:line="248" w:lineRule="exact"/>
              <w:ind w:left="107"/>
              <w:rPr>
                <w:b/>
                <w:lang w:val="ro-RO"/>
              </w:rPr>
            </w:pPr>
            <w:r w:rsidRPr="001C372E">
              <w:rPr>
                <w:b/>
                <w:lang w:val="ro-RO"/>
              </w:rPr>
              <w:t>Persoanele înregistrate cu</w:t>
            </w:r>
          </w:p>
          <w:p w:rsidR="00ED2DC9" w:rsidRPr="001C372E" w:rsidRDefault="00ED2DC9" w:rsidP="00ED2DC9">
            <w:pPr>
              <w:pStyle w:val="TableParagraph"/>
              <w:spacing w:line="238" w:lineRule="exact"/>
              <w:ind w:left="107"/>
              <w:rPr>
                <w:b/>
                <w:lang w:val="ro-RO"/>
              </w:rPr>
            </w:pPr>
            <w:r w:rsidRPr="001C372E">
              <w:rPr>
                <w:b/>
                <w:lang w:val="ro-RO"/>
              </w:rPr>
              <w:t>tuberculoză</w:t>
            </w:r>
          </w:p>
        </w:tc>
        <w:tc>
          <w:tcPr>
            <w:tcW w:w="1161" w:type="dxa"/>
            <w:gridSpan w:val="2"/>
            <w:tcBorders>
              <w:left w:val="nil"/>
              <w:right w:val="nil"/>
            </w:tcBorders>
          </w:tcPr>
          <w:p w:rsidR="00ED2DC9" w:rsidRPr="001C372E" w:rsidRDefault="00ED2DC9" w:rsidP="00ED2DC9">
            <w:pPr>
              <w:pStyle w:val="TableParagraph"/>
              <w:spacing w:line="243" w:lineRule="exact"/>
              <w:ind w:left="330"/>
              <w:rPr>
                <w:lang w:val="ro-RO"/>
              </w:rPr>
            </w:pPr>
            <w:r w:rsidRPr="001C372E">
              <w:rPr>
                <w:lang w:val="ro-RO"/>
              </w:rPr>
              <w:t>1,670</w:t>
            </w:r>
          </w:p>
        </w:tc>
        <w:tc>
          <w:tcPr>
            <w:tcW w:w="787" w:type="dxa"/>
            <w:gridSpan w:val="2"/>
            <w:tcBorders>
              <w:left w:val="nil"/>
              <w:right w:val="nil"/>
            </w:tcBorders>
          </w:tcPr>
          <w:p w:rsidR="00ED2DC9" w:rsidRPr="001C372E" w:rsidRDefault="00ED2DC9" w:rsidP="00ED2DC9">
            <w:pPr>
              <w:pStyle w:val="TableParagraph"/>
              <w:spacing w:line="243" w:lineRule="exact"/>
              <w:ind w:left="214" w:right="203"/>
              <w:jc w:val="center"/>
              <w:rPr>
                <w:lang w:val="ro-RO"/>
              </w:rPr>
            </w:pPr>
            <w:r w:rsidRPr="001C372E">
              <w:rPr>
                <w:lang w:val="ro-RO"/>
              </w:rPr>
              <w:t>29</w:t>
            </w:r>
          </w:p>
        </w:tc>
        <w:tc>
          <w:tcPr>
            <w:tcW w:w="949" w:type="dxa"/>
            <w:gridSpan w:val="2"/>
            <w:tcBorders>
              <w:left w:val="nil"/>
              <w:right w:val="nil"/>
            </w:tcBorders>
          </w:tcPr>
          <w:p w:rsidR="00ED2DC9" w:rsidRPr="001C372E" w:rsidRDefault="00ED2DC9" w:rsidP="00ED2DC9">
            <w:pPr>
              <w:pStyle w:val="TableParagraph"/>
              <w:spacing w:line="243" w:lineRule="exact"/>
              <w:ind w:left="214" w:right="195"/>
              <w:jc w:val="center"/>
              <w:rPr>
                <w:lang w:val="ro-RO"/>
              </w:rPr>
            </w:pPr>
            <w:r w:rsidRPr="001C372E">
              <w:rPr>
                <w:lang w:val="ro-RO"/>
              </w:rPr>
              <w:t>1.7%</w:t>
            </w:r>
          </w:p>
        </w:tc>
        <w:tc>
          <w:tcPr>
            <w:tcW w:w="1167" w:type="dxa"/>
            <w:gridSpan w:val="2"/>
            <w:tcBorders>
              <w:left w:val="nil"/>
              <w:right w:val="nil"/>
            </w:tcBorders>
          </w:tcPr>
          <w:p w:rsidR="00ED2DC9" w:rsidRPr="001C372E" w:rsidRDefault="00ED2DC9" w:rsidP="00ED2DC9">
            <w:pPr>
              <w:pStyle w:val="TableParagraph"/>
              <w:spacing w:line="243" w:lineRule="exact"/>
              <w:ind w:left="209" w:right="202"/>
              <w:jc w:val="center"/>
              <w:rPr>
                <w:lang w:val="ro-RO"/>
              </w:rPr>
            </w:pPr>
            <w:r w:rsidRPr="001C372E">
              <w:rPr>
                <w:lang w:val="ro-RO"/>
              </w:rPr>
              <w:t>1,291</w:t>
            </w:r>
          </w:p>
        </w:tc>
        <w:tc>
          <w:tcPr>
            <w:tcW w:w="1057" w:type="dxa"/>
            <w:gridSpan w:val="2"/>
            <w:tcBorders>
              <w:left w:val="nil"/>
              <w:right w:val="nil"/>
            </w:tcBorders>
          </w:tcPr>
          <w:p w:rsidR="00ED2DC9" w:rsidRPr="001C372E" w:rsidRDefault="00ED2DC9" w:rsidP="00ED2DC9">
            <w:pPr>
              <w:pStyle w:val="TableParagraph"/>
              <w:spacing w:line="243" w:lineRule="exact"/>
              <w:ind w:left="216" w:right="202"/>
              <w:jc w:val="center"/>
              <w:rPr>
                <w:lang w:val="ro-RO"/>
              </w:rPr>
            </w:pPr>
            <w:r w:rsidRPr="001C372E">
              <w:rPr>
                <w:lang w:val="ro-RO"/>
              </w:rPr>
              <w:t>29</w:t>
            </w:r>
          </w:p>
        </w:tc>
        <w:tc>
          <w:tcPr>
            <w:tcW w:w="1417" w:type="dxa"/>
            <w:gridSpan w:val="2"/>
            <w:tcBorders>
              <w:left w:val="nil"/>
            </w:tcBorders>
          </w:tcPr>
          <w:p w:rsidR="00ED2DC9" w:rsidRPr="001C372E" w:rsidRDefault="00ED2DC9" w:rsidP="00ED2DC9">
            <w:pPr>
              <w:pStyle w:val="TableParagraph"/>
              <w:spacing w:line="243" w:lineRule="exact"/>
              <w:ind w:right="340"/>
              <w:jc w:val="right"/>
              <w:rPr>
                <w:lang w:val="ro-RO"/>
              </w:rPr>
            </w:pPr>
            <w:r w:rsidRPr="001C372E">
              <w:rPr>
                <w:lang w:val="ro-RO"/>
              </w:rPr>
              <w:t>2.2%</w:t>
            </w:r>
          </w:p>
        </w:tc>
      </w:tr>
      <w:tr w:rsidR="00ED2DC9" w:rsidRPr="001C372E" w:rsidTr="00ED2DC9">
        <w:tblPrEx>
          <w:tblBorders>
            <w:top w:val="single" w:sz="4" w:space="0" w:color="F79546"/>
            <w:left w:val="single" w:sz="4" w:space="0" w:color="F79546"/>
            <w:bottom w:val="single" w:sz="4" w:space="0" w:color="F79546"/>
            <w:right w:val="single" w:sz="4" w:space="0" w:color="F79546"/>
            <w:insideH w:val="single" w:sz="4" w:space="0" w:color="F79546"/>
            <w:insideV w:val="single" w:sz="4" w:space="0" w:color="F79546"/>
          </w:tblBorders>
        </w:tblPrEx>
        <w:trPr>
          <w:trHeight w:val="506"/>
        </w:trPr>
        <w:tc>
          <w:tcPr>
            <w:tcW w:w="4536" w:type="dxa"/>
            <w:tcBorders>
              <w:right w:val="nil"/>
            </w:tcBorders>
          </w:tcPr>
          <w:p w:rsidR="00ED2DC9" w:rsidRPr="001C372E" w:rsidRDefault="00ED2DC9" w:rsidP="00ED2DC9">
            <w:pPr>
              <w:pStyle w:val="TableParagraph"/>
              <w:spacing w:line="248" w:lineRule="exact"/>
              <w:ind w:left="107"/>
              <w:rPr>
                <w:b/>
                <w:lang w:val="ro-RO"/>
              </w:rPr>
            </w:pPr>
            <w:r w:rsidRPr="001C372E">
              <w:rPr>
                <w:b/>
                <w:lang w:val="ro-RO"/>
              </w:rPr>
              <w:lastRenderedPageBreak/>
              <w:t>Persoanele cu tuberculoză</w:t>
            </w:r>
          </w:p>
          <w:p w:rsidR="00ED2DC9" w:rsidRPr="001C372E" w:rsidRDefault="00ED2DC9" w:rsidP="00ED2DC9">
            <w:pPr>
              <w:pStyle w:val="TableParagraph"/>
              <w:spacing w:line="238" w:lineRule="exact"/>
              <w:ind w:left="107"/>
              <w:rPr>
                <w:b/>
                <w:lang w:val="ro-RO"/>
              </w:rPr>
            </w:pPr>
            <w:r w:rsidRPr="001C372E">
              <w:rPr>
                <w:b/>
                <w:lang w:val="ro-RO"/>
              </w:rPr>
              <w:t>(cazuri primare și recidive)</w:t>
            </w:r>
          </w:p>
        </w:tc>
        <w:tc>
          <w:tcPr>
            <w:tcW w:w="1161" w:type="dxa"/>
            <w:gridSpan w:val="2"/>
            <w:tcBorders>
              <w:left w:val="nil"/>
              <w:right w:val="nil"/>
            </w:tcBorders>
          </w:tcPr>
          <w:p w:rsidR="00ED2DC9" w:rsidRPr="001C372E" w:rsidRDefault="00ED2DC9" w:rsidP="00ED2DC9">
            <w:pPr>
              <w:pStyle w:val="TableParagraph"/>
              <w:spacing w:line="243" w:lineRule="exact"/>
              <w:ind w:left="330"/>
              <w:rPr>
                <w:lang w:val="ro-RO"/>
              </w:rPr>
            </w:pPr>
            <w:r w:rsidRPr="001C372E">
              <w:rPr>
                <w:lang w:val="ro-RO"/>
              </w:rPr>
              <w:t>3,074</w:t>
            </w:r>
          </w:p>
        </w:tc>
        <w:tc>
          <w:tcPr>
            <w:tcW w:w="787" w:type="dxa"/>
            <w:gridSpan w:val="2"/>
            <w:tcBorders>
              <w:left w:val="nil"/>
              <w:right w:val="nil"/>
            </w:tcBorders>
          </w:tcPr>
          <w:p w:rsidR="00ED2DC9" w:rsidRPr="001C372E" w:rsidRDefault="00ED2DC9" w:rsidP="00ED2DC9">
            <w:pPr>
              <w:pStyle w:val="TableParagraph"/>
              <w:spacing w:line="243" w:lineRule="exact"/>
              <w:ind w:left="214" w:right="203"/>
              <w:jc w:val="center"/>
              <w:rPr>
                <w:lang w:val="ro-RO"/>
              </w:rPr>
            </w:pPr>
            <w:r w:rsidRPr="001C372E">
              <w:rPr>
                <w:lang w:val="ro-RO"/>
              </w:rPr>
              <w:t>48</w:t>
            </w:r>
          </w:p>
        </w:tc>
        <w:tc>
          <w:tcPr>
            <w:tcW w:w="949" w:type="dxa"/>
            <w:gridSpan w:val="2"/>
            <w:tcBorders>
              <w:left w:val="nil"/>
              <w:right w:val="nil"/>
            </w:tcBorders>
          </w:tcPr>
          <w:p w:rsidR="00ED2DC9" w:rsidRPr="001C372E" w:rsidRDefault="00ED2DC9" w:rsidP="00ED2DC9">
            <w:pPr>
              <w:pStyle w:val="TableParagraph"/>
              <w:spacing w:line="243" w:lineRule="exact"/>
              <w:ind w:left="214" w:right="195"/>
              <w:jc w:val="center"/>
              <w:rPr>
                <w:lang w:val="ro-RO"/>
              </w:rPr>
            </w:pPr>
            <w:r w:rsidRPr="001C372E">
              <w:rPr>
                <w:lang w:val="ro-RO"/>
              </w:rPr>
              <w:t>1.6%</w:t>
            </w:r>
          </w:p>
        </w:tc>
        <w:tc>
          <w:tcPr>
            <w:tcW w:w="1167" w:type="dxa"/>
            <w:gridSpan w:val="2"/>
            <w:tcBorders>
              <w:left w:val="nil"/>
              <w:right w:val="nil"/>
            </w:tcBorders>
          </w:tcPr>
          <w:p w:rsidR="00ED2DC9" w:rsidRPr="001C372E" w:rsidRDefault="00ED2DC9" w:rsidP="00ED2DC9">
            <w:pPr>
              <w:pStyle w:val="TableParagraph"/>
              <w:spacing w:line="243" w:lineRule="exact"/>
              <w:ind w:left="209" w:right="202"/>
              <w:jc w:val="center"/>
              <w:rPr>
                <w:lang w:val="ro-RO"/>
              </w:rPr>
            </w:pPr>
            <w:r w:rsidRPr="001C372E">
              <w:rPr>
                <w:lang w:val="ro-RO"/>
              </w:rPr>
              <w:t>3,238</w:t>
            </w:r>
          </w:p>
        </w:tc>
        <w:tc>
          <w:tcPr>
            <w:tcW w:w="1057" w:type="dxa"/>
            <w:gridSpan w:val="2"/>
            <w:tcBorders>
              <w:left w:val="nil"/>
              <w:right w:val="nil"/>
            </w:tcBorders>
          </w:tcPr>
          <w:p w:rsidR="00ED2DC9" w:rsidRPr="001C372E" w:rsidRDefault="00ED2DC9" w:rsidP="00ED2DC9">
            <w:pPr>
              <w:pStyle w:val="TableParagraph"/>
              <w:spacing w:line="243" w:lineRule="exact"/>
              <w:ind w:left="216" w:right="202"/>
              <w:jc w:val="center"/>
              <w:rPr>
                <w:lang w:val="ro-RO"/>
              </w:rPr>
            </w:pPr>
            <w:r w:rsidRPr="001C372E">
              <w:rPr>
                <w:lang w:val="ro-RO"/>
              </w:rPr>
              <w:t>53</w:t>
            </w:r>
          </w:p>
        </w:tc>
        <w:tc>
          <w:tcPr>
            <w:tcW w:w="1417" w:type="dxa"/>
            <w:gridSpan w:val="2"/>
            <w:tcBorders>
              <w:left w:val="nil"/>
            </w:tcBorders>
          </w:tcPr>
          <w:p w:rsidR="00ED2DC9" w:rsidRPr="001C372E" w:rsidRDefault="00ED2DC9" w:rsidP="00ED2DC9">
            <w:pPr>
              <w:pStyle w:val="TableParagraph"/>
              <w:spacing w:line="243" w:lineRule="exact"/>
              <w:ind w:right="340"/>
              <w:jc w:val="right"/>
              <w:rPr>
                <w:lang w:val="ro-RO"/>
              </w:rPr>
            </w:pPr>
            <w:r w:rsidRPr="001C372E">
              <w:rPr>
                <w:lang w:val="ro-RO"/>
              </w:rPr>
              <w:t>1.6%</w:t>
            </w:r>
          </w:p>
        </w:tc>
      </w:tr>
      <w:tr w:rsidR="00ED2DC9" w:rsidRPr="001C372E" w:rsidTr="00ED2DC9">
        <w:tblPrEx>
          <w:tblBorders>
            <w:top w:val="single" w:sz="4" w:space="0" w:color="F79546"/>
            <w:left w:val="single" w:sz="4" w:space="0" w:color="F79546"/>
            <w:bottom w:val="single" w:sz="4" w:space="0" w:color="F79546"/>
            <w:right w:val="single" w:sz="4" w:space="0" w:color="F79546"/>
            <w:insideH w:val="single" w:sz="4" w:space="0" w:color="F79546"/>
            <w:insideV w:val="single" w:sz="4" w:space="0" w:color="F79546"/>
          </w:tblBorders>
        </w:tblPrEx>
        <w:trPr>
          <w:trHeight w:val="661"/>
        </w:trPr>
        <w:tc>
          <w:tcPr>
            <w:tcW w:w="4536" w:type="dxa"/>
            <w:tcBorders>
              <w:right w:val="nil"/>
            </w:tcBorders>
          </w:tcPr>
          <w:p w:rsidR="00ED2DC9" w:rsidRPr="001C372E" w:rsidRDefault="00ED2DC9" w:rsidP="00ED2DC9">
            <w:pPr>
              <w:pStyle w:val="TableParagraph"/>
              <w:ind w:left="107" w:right="627"/>
              <w:rPr>
                <w:b/>
                <w:lang w:val="ro-RO"/>
              </w:rPr>
            </w:pPr>
            <w:r w:rsidRPr="001C372E">
              <w:rPr>
                <w:b/>
                <w:lang w:val="ro-RO"/>
              </w:rPr>
              <w:t>Copii cu tuberculoză, cazuri primare sau recidive</w:t>
            </w:r>
          </w:p>
        </w:tc>
        <w:tc>
          <w:tcPr>
            <w:tcW w:w="1161" w:type="dxa"/>
            <w:gridSpan w:val="2"/>
            <w:tcBorders>
              <w:left w:val="nil"/>
              <w:right w:val="nil"/>
            </w:tcBorders>
          </w:tcPr>
          <w:p w:rsidR="00ED2DC9" w:rsidRPr="001C372E" w:rsidRDefault="00ED2DC9" w:rsidP="00ED2DC9">
            <w:pPr>
              <w:pStyle w:val="TableParagraph"/>
              <w:spacing w:line="243" w:lineRule="exact"/>
              <w:ind w:left="394" w:right="396"/>
              <w:jc w:val="center"/>
              <w:rPr>
                <w:lang w:val="ro-RO"/>
              </w:rPr>
            </w:pPr>
            <w:r w:rsidRPr="001C372E">
              <w:rPr>
                <w:lang w:val="ro-RO"/>
              </w:rPr>
              <w:t>165</w:t>
            </w:r>
          </w:p>
        </w:tc>
        <w:tc>
          <w:tcPr>
            <w:tcW w:w="787" w:type="dxa"/>
            <w:gridSpan w:val="2"/>
            <w:tcBorders>
              <w:left w:val="nil"/>
              <w:right w:val="nil"/>
            </w:tcBorders>
          </w:tcPr>
          <w:p w:rsidR="00ED2DC9" w:rsidRPr="001C372E" w:rsidRDefault="00ED2DC9" w:rsidP="00ED2DC9">
            <w:pPr>
              <w:pStyle w:val="TableParagraph"/>
              <w:spacing w:line="243" w:lineRule="exact"/>
              <w:ind w:left="11"/>
              <w:jc w:val="center"/>
              <w:rPr>
                <w:lang w:val="ro-RO"/>
              </w:rPr>
            </w:pPr>
            <w:r w:rsidRPr="001C372E">
              <w:rPr>
                <w:lang w:val="ro-RO"/>
              </w:rPr>
              <w:t>0</w:t>
            </w:r>
          </w:p>
        </w:tc>
        <w:tc>
          <w:tcPr>
            <w:tcW w:w="949" w:type="dxa"/>
            <w:gridSpan w:val="2"/>
            <w:tcBorders>
              <w:left w:val="nil"/>
              <w:right w:val="nil"/>
            </w:tcBorders>
          </w:tcPr>
          <w:p w:rsidR="00ED2DC9" w:rsidRPr="001C372E" w:rsidRDefault="00ED2DC9" w:rsidP="00ED2DC9">
            <w:pPr>
              <w:pStyle w:val="TableParagraph"/>
              <w:spacing w:line="243" w:lineRule="exact"/>
              <w:ind w:left="214" w:right="195"/>
              <w:jc w:val="center"/>
              <w:rPr>
                <w:lang w:val="ro-RO"/>
              </w:rPr>
            </w:pPr>
            <w:r w:rsidRPr="001C372E">
              <w:rPr>
                <w:lang w:val="ro-RO"/>
              </w:rPr>
              <w:t>0.0%</w:t>
            </w:r>
          </w:p>
        </w:tc>
        <w:tc>
          <w:tcPr>
            <w:tcW w:w="1167" w:type="dxa"/>
            <w:gridSpan w:val="2"/>
            <w:tcBorders>
              <w:left w:val="nil"/>
              <w:right w:val="nil"/>
            </w:tcBorders>
          </w:tcPr>
          <w:p w:rsidR="00ED2DC9" w:rsidRPr="001C372E" w:rsidRDefault="00ED2DC9" w:rsidP="00ED2DC9">
            <w:pPr>
              <w:pStyle w:val="TableParagraph"/>
              <w:spacing w:line="243" w:lineRule="exact"/>
              <w:ind w:left="207" w:right="202"/>
              <w:jc w:val="center"/>
              <w:rPr>
                <w:lang w:val="ro-RO"/>
              </w:rPr>
            </w:pPr>
            <w:r w:rsidRPr="001C372E">
              <w:rPr>
                <w:lang w:val="ro-RO"/>
              </w:rPr>
              <w:t>198</w:t>
            </w:r>
          </w:p>
        </w:tc>
        <w:tc>
          <w:tcPr>
            <w:tcW w:w="1057" w:type="dxa"/>
            <w:gridSpan w:val="2"/>
            <w:tcBorders>
              <w:left w:val="nil"/>
              <w:right w:val="nil"/>
            </w:tcBorders>
          </w:tcPr>
          <w:p w:rsidR="00ED2DC9" w:rsidRPr="001C372E" w:rsidRDefault="00ED2DC9" w:rsidP="00ED2DC9">
            <w:pPr>
              <w:pStyle w:val="TableParagraph"/>
              <w:spacing w:line="243" w:lineRule="exact"/>
              <w:ind w:left="14"/>
              <w:jc w:val="center"/>
              <w:rPr>
                <w:lang w:val="ro-RO"/>
              </w:rPr>
            </w:pPr>
            <w:r w:rsidRPr="001C372E">
              <w:rPr>
                <w:lang w:val="ro-RO"/>
              </w:rPr>
              <w:t>2</w:t>
            </w:r>
          </w:p>
        </w:tc>
        <w:tc>
          <w:tcPr>
            <w:tcW w:w="1417" w:type="dxa"/>
            <w:gridSpan w:val="2"/>
            <w:tcBorders>
              <w:left w:val="nil"/>
            </w:tcBorders>
          </w:tcPr>
          <w:p w:rsidR="00ED2DC9" w:rsidRPr="001C372E" w:rsidRDefault="00ED2DC9" w:rsidP="00ED2DC9">
            <w:pPr>
              <w:pStyle w:val="TableParagraph"/>
              <w:spacing w:line="243" w:lineRule="exact"/>
              <w:ind w:right="340"/>
              <w:jc w:val="right"/>
              <w:rPr>
                <w:lang w:val="ro-RO"/>
              </w:rPr>
            </w:pPr>
            <w:r w:rsidRPr="001C372E">
              <w:rPr>
                <w:lang w:val="ro-RO"/>
              </w:rPr>
              <w:t>1.0%</w:t>
            </w:r>
          </w:p>
        </w:tc>
      </w:tr>
      <w:tr w:rsidR="00ED2DC9" w:rsidRPr="001C372E" w:rsidTr="00ED2DC9">
        <w:tblPrEx>
          <w:tblBorders>
            <w:top w:val="single" w:sz="4" w:space="0" w:color="F79546"/>
            <w:left w:val="single" w:sz="4" w:space="0" w:color="F79546"/>
            <w:bottom w:val="single" w:sz="4" w:space="0" w:color="F79546"/>
            <w:right w:val="single" w:sz="4" w:space="0" w:color="F79546"/>
            <w:insideH w:val="single" w:sz="4" w:space="0" w:color="F79546"/>
            <w:insideV w:val="single" w:sz="4" w:space="0" w:color="F79546"/>
          </w:tblBorders>
        </w:tblPrEx>
        <w:trPr>
          <w:trHeight w:val="292"/>
        </w:trPr>
        <w:tc>
          <w:tcPr>
            <w:tcW w:w="4536" w:type="dxa"/>
            <w:tcBorders>
              <w:right w:val="nil"/>
            </w:tcBorders>
            <w:shd w:val="clear" w:color="auto" w:fill="FAD3B4"/>
          </w:tcPr>
          <w:p w:rsidR="00ED2DC9" w:rsidRPr="001C372E" w:rsidRDefault="00ED2DC9" w:rsidP="00ED2DC9">
            <w:pPr>
              <w:pStyle w:val="TableParagraph"/>
              <w:spacing w:line="246" w:lineRule="exact"/>
              <w:ind w:left="107"/>
              <w:rPr>
                <w:b/>
                <w:lang w:val="ro-RO"/>
              </w:rPr>
            </w:pPr>
            <w:r w:rsidRPr="001C372E">
              <w:rPr>
                <w:b/>
                <w:lang w:val="ro-RO"/>
              </w:rPr>
              <w:t>Total:</w:t>
            </w:r>
          </w:p>
        </w:tc>
        <w:tc>
          <w:tcPr>
            <w:tcW w:w="1161" w:type="dxa"/>
            <w:gridSpan w:val="2"/>
            <w:tcBorders>
              <w:left w:val="nil"/>
              <w:right w:val="nil"/>
            </w:tcBorders>
            <w:shd w:val="clear" w:color="auto" w:fill="FAD3B4"/>
          </w:tcPr>
          <w:p w:rsidR="00ED2DC9" w:rsidRPr="001C372E" w:rsidRDefault="00ED2DC9" w:rsidP="00ED2DC9">
            <w:pPr>
              <w:pStyle w:val="TableParagraph"/>
              <w:spacing w:line="246" w:lineRule="exact"/>
              <w:ind w:left="220"/>
              <w:rPr>
                <w:b/>
                <w:lang w:val="ro-RO"/>
              </w:rPr>
            </w:pPr>
            <w:r w:rsidRPr="001C372E">
              <w:rPr>
                <w:b/>
                <w:lang w:val="ro-RO"/>
              </w:rPr>
              <w:t>258,016</w:t>
            </w:r>
          </w:p>
        </w:tc>
        <w:tc>
          <w:tcPr>
            <w:tcW w:w="787" w:type="dxa"/>
            <w:gridSpan w:val="2"/>
            <w:tcBorders>
              <w:left w:val="nil"/>
              <w:right w:val="nil"/>
            </w:tcBorders>
            <w:shd w:val="clear" w:color="auto" w:fill="FAD3B4"/>
          </w:tcPr>
          <w:p w:rsidR="00ED2DC9" w:rsidRPr="001C372E" w:rsidRDefault="00ED2DC9" w:rsidP="00ED2DC9">
            <w:pPr>
              <w:pStyle w:val="TableParagraph"/>
              <w:spacing w:line="246" w:lineRule="exact"/>
              <w:ind w:left="214" w:right="203"/>
              <w:jc w:val="center"/>
              <w:rPr>
                <w:b/>
                <w:lang w:val="ro-RO"/>
              </w:rPr>
            </w:pPr>
            <w:r w:rsidRPr="001C372E">
              <w:rPr>
                <w:b/>
                <w:lang w:val="ro-RO"/>
              </w:rPr>
              <w:t>828</w:t>
            </w:r>
          </w:p>
        </w:tc>
        <w:tc>
          <w:tcPr>
            <w:tcW w:w="949" w:type="dxa"/>
            <w:gridSpan w:val="2"/>
            <w:tcBorders>
              <w:left w:val="nil"/>
              <w:right w:val="nil"/>
            </w:tcBorders>
            <w:shd w:val="clear" w:color="auto" w:fill="FAD3B4"/>
          </w:tcPr>
          <w:p w:rsidR="00ED2DC9" w:rsidRPr="001C372E" w:rsidRDefault="00ED2DC9" w:rsidP="00ED2DC9">
            <w:pPr>
              <w:pStyle w:val="TableParagraph"/>
              <w:spacing w:line="246" w:lineRule="exact"/>
              <w:ind w:left="214" w:right="196"/>
              <w:jc w:val="center"/>
              <w:rPr>
                <w:b/>
                <w:lang w:val="ro-RO"/>
              </w:rPr>
            </w:pPr>
            <w:r w:rsidRPr="001C372E">
              <w:rPr>
                <w:b/>
                <w:lang w:val="ro-RO"/>
              </w:rPr>
              <w:t>0.3%</w:t>
            </w:r>
          </w:p>
        </w:tc>
        <w:tc>
          <w:tcPr>
            <w:tcW w:w="1167" w:type="dxa"/>
            <w:gridSpan w:val="2"/>
            <w:tcBorders>
              <w:left w:val="nil"/>
              <w:right w:val="nil"/>
            </w:tcBorders>
            <w:shd w:val="clear" w:color="auto" w:fill="FAD3B4"/>
          </w:tcPr>
          <w:p w:rsidR="00ED2DC9" w:rsidRPr="001C372E" w:rsidRDefault="00ED2DC9" w:rsidP="00ED2DC9">
            <w:pPr>
              <w:pStyle w:val="TableParagraph"/>
              <w:spacing w:line="246" w:lineRule="exact"/>
              <w:ind w:left="209" w:right="202"/>
              <w:jc w:val="center"/>
              <w:rPr>
                <w:b/>
                <w:lang w:val="ro-RO"/>
              </w:rPr>
            </w:pPr>
            <w:r w:rsidRPr="001C372E">
              <w:rPr>
                <w:b/>
                <w:lang w:val="ro-RO"/>
              </w:rPr>
              <w:t>267,923</w:t>
            </w:r>
          </w:p>
        </w:tc>
        <w:tc>
          <w:tcPr>
            <w:tcW w:w="1057" w:type="dxa"/>
            <w:gridSpan w:val="2"/>
            <w:tcBorders>
              <w:left w:val="nil"/>
              <w:right w:val="nil"/>
            </w:tcBorders>
            <w:shd w:val="clear" w:color="auto" w:fill="FAD3B4"/>
          </w:tcPr>
          <w:p w:rsidR="00ED2DC9" w:rsidRPr="001C372E" w:rsidRDefault="00ED2DC9" w:rsidP="00ED2DC9">
            <w:pPr>
              <w:pStyle w:val="TableParagraph"/>
              <w:spacing w:line="246" w:lineRule="exact"/>
              <w:ind w:left="216" w:right="202"/>
              <w:jc w:val="center"/>
              <w:rPr>
                <w:b/>
                <w:lang w:val="ro-RO"/>
              </w:rPr>
            </w:pPr>
            <w:r w:rsidRPr="001C372E">
              <w:rPr>
                <w:b/>
                <w:lang w:val="ro-RO"/>
              </w:rPr>
              <w:t>922</w:t>
            </w:r>
          </w:p>
        </w:tc>
        <w:tc>
          <w:tcPr>
            <w:tcW w:w="1417" w:type="dxa"/>
            <w:gridSpan w:val="2"/>
            <w:tcBorders>
              <w:left w:val="nil"/>
            </w:tcBorders>
            <w:shd w:val="clear" w:color="auto" w:fill="FAD3B4"/>
          </w:tcPr>
          <w:p w:rsidR="00ED2DC9" w:rsidRPr="001C372E" w:rsidRDefault="00ED2DC9" w:rsidP="00ED2DC9">
            <w:pPr>
              <w:pStyle w:val="TableParagraph"/>
              <w:spacing w:line="246" w:lineRule="exact"/>
              <w:ind w:right="322"/>
              <w:jc w:val="right"/>
              <w:rPr>
                <w:b/>
                <w:lang w:val="ro-RO"/>
              </w:rPr>
            </w:pPr>
            <w:r w:rsidRPr="001C372E">
              <w:rPr>
                <w:b/>
                <w:lang w:val="ro-RO"/>
              </w:rPr>
              <w:t>0.3%</w:t>
            </w:r>
          </w:p>
        </w:tc>
      </w:tr>
    </w:tbl>
    <w:p w:rsidR="006326D9" w:rsidRDefault="006326D9" w:rsidP="006326D9">
      <w:pPr>
        <w:widowControl w:val="0"/>
        <w:tabs>
          <w:tab w:val="left" w:pos="1843"/>
        </w:tabs>
        <w:autoSpaceDE w:val="0"/>
        <w:autoSpaceDN w:val="0"/>
        <w:spacing w:before="199" w:after="0" w:line="240" w:lineRule="auto"/>
        <w:ind w:right="305"/>
        <w:jc w:val="both"/>
        <w:rPr>
          <w:rFonts w:ascii="Times New Roman" w:eastAsia="Times New Roman" w:hAnsi="Times New Roman" w:cs="Times New Roman"/>
          <w:sz w:val="24"/>
          <w:lang w:val="ro-RO"/>
        </w:rPr>
      </w:pPr>
    </w:p>
    <w:p w:rsidR="006326D9" w:rsidRPr="001C372E" w:rsidRDefault="006326D9" w:rsidP="006326D9">
      <w:pPr>
        <w:widowControl w:val="0"/>
        <w:tabs>
          <w:tab w:val="left" w:pos="1843"/>
        </w:tabs>
        <w:autoSpaceDE w:val="0"/>
        <w:autoSpaceDN w:val="0"/>
        <w:spacing w:before="199" w:after="0" w:line="240" w:lineRule="auto"/>
        <w:ind w:right="305"/>
        <w:jc w:val="both"/>
        <w:rPr>
          <w:rFonts w:ascii="Times New Roman" w:eastAsia="Times New Roman" w:hAnsi="Times New Roman" w:cs="Times New Roman"/>
          <w:sz w:val="24"/>
          <w:lang w:val="ro-RO"/>
        </w:rPr>
      </w:pPr>
    </w:p>
    <w:p w:rsidR="00CE41F1" w:rsidRPr="001C372E" w:rsidRDefault="00CE41F1" w:rsidP="008C16AA">
      <w:pPr>
        <w:widowControl w:val="0"/>
        <w:autoSpaceDE w:val="0"/>
        <w:autoSpaceDN w:val="0"/>
        <w:spacing w:before="89" w:after="0" w:line="240" w:lineRule="auto"/>
        <w:outlineLvl w:val="1"/>
        <w:rPr>
          <w:rFonts w:ascii="Times New Roman" w:eastAsia="Times New Roman" w:hAnsi="Times New Roman" w:cs="Times New Roman"/>
          <w:sz w:val="28"/>
          <w:szCs w:val="28"/>
          <w:lang w:val="ro-RO"/>
        </w:rPr>
      </w:pPr>
    </w:p>
    <w:p w:rsidR="00CE41F1" w:rsidRPr="001C372E" w:rsidRDefault="00CE41F1" w:rsidP="00CE41F1">
      <w:pPr>
        <w:widowControl w:val="0"/>
        <w:autoSpaceDE w:val="0"/>
        <w:autoSpaceDN w:val="0"/>
        <w:spacing w:before="89" w:after="0" w:line="240" w:lineRule="auto"/>
        <w:ind w:left="4224"/>
        <w:outlineLvl w:val="1"/>
        <w:rPr>
          <w:rFonts w:ascii="Times New Roman" w:eastAsia="Times New Roman" w:hAnsi="Times New Roman" w:cs="Times New Roman"/>
          <w:sz w:val="28"/>
          <w:szCs w:val="28"/>
          <w:lang w:val="ro-RO"/>
        </w:rPr>
      </w:pPr>
      <w:r w:rsidRPr="001C372E">
        <w:rPr>
          <w:rFonts w:ascii="Times New Roman" w:eastAsia="Times New Roman" w:hAnsi="Times New Roman" w:cs="Times New Roman"/>
          <w:sz w:val="28"/>
          <w:szCs w:val="28"/>
          <w:lang w:val="ro-RO"/>
        </w:rPr>
        <w:t xml:space="preserve">Rata </w:t>
      </w:r>
      <w:r w:rsidR="008C16AA" w:rsidRPr="001C372E">
        <w:rPr>
          <w:rFonts w:ascii="Times New Roman" w:eastAsia="Times New Roman" w:hAnsi="Times New Roman" w:cs="Times New Roman"/>
          <w:sz w:val="28"/>
          <w:szCs w:val="28"/>
          <w:lang w:val="ro-RO"/>
        </w:rPr>
        <w:t>PTMF</w:t>
      </w:r>
      <w:r w:rsidRPr="001C372E">
        <w:rPr>
          <w:rFonts w:ascii="Times New Roman" w:eastAsia="Times New Roman" w:hAnsi="Times New Roman" w:cs="Times New Roman"/>
          <w:sz w:val="28"/>
          <w:szCs w:val="28"/>
          <w:lang w:val="ro-RO"/>
        </w:rPr>
        <w:t>, 2015-2019, %</w:t>
      </w:r>
    </w:p>
    <w:p w:rsidR="00CE41F1" w:rsidRPr="001C372E" w:rsidRDefault="00CE41F1" w:rsidP="00CE41F1">
      <w:pPr>
        <w:widowControl w:val="0"/>
        <w:autoSpaceDE w:val="0"/>
        <w:autoSpaceDN w:val="0"/>
        <w:spacing w:before="139" w:after="0" w:line="240" w:lineRule="auto"/>
        <w:ind w:left="2249"/>
        <w:rPr>
          <w:rFonts w:ascii="Times New Roman" w:eastAsia="Times New Roman" w:hAnsi="Times New Roman" w:cs="Times New Roman"/>
          <w:sz w:val="18"/>
          <w:lang w:val="ro-RO"/>
        </w:rPr>
      </w:pPr>
      <w:r w:rsidRPr="001C372E">
        <w:rPr>
          <w:rFonts w:ascii="Times New Roman" w:eastAsia="Times New Roman" w:hAnsi="Times New Roman" w:cs="Times New Roman"/>
          <w:noProof/>
        </w:rPr>
        <mc:AlternateContent>
          <mc:Choice Requires="wpg">
            <w:drawing>
              <wp:anchor distT="0" distB="0" distL="114300" distR="114300" simplePos="0" relativeHeight="251660288" behindDoc="0" locked="0" layoutInCell="1" allowOverlap="1" wp14:anchorId="41896EB6" wp14:editId="50691163">
                <wp:simplePos x="0" y="0"/>
                <wp:positionH relativeFrom="page">
                  <wp:posOffset>2000885</wp:posOffset>
                </wp:positionH>
                <wp:positionV relativeFrom="paragraph">
                  <wp:posOffset>212725</wp:posOffset>
                </wp:positionV>
                <wp:extent cx="4196080" cy="1503680"/>
                <wp:effectExtent l="0" t="0" r="0" b="0"/>
                <wp:wrapNone/>
                <wp:docPr id="67" name="Group 65"/>
                <wp:cNvGraphicFramePr/>
                <a:graphic xmlns:a="http://schemas.openxmlformats.org/drawingml/2006/main">
                  <a:graphicData uri="http://schemas.microsoft.com/office/word/2010/wordprocessingGroup">
                    <wpg:wgp>
                      <wpg:cNvGrpSpPr/>
                      <wpg:grpSpPr>
                        <a:xfrm>
                          <a:off x="0" y="0"/>
                          <a:ext cx="4196080" cy="1503680"/>
                          <a:chOff x="3151" y="335"/>
                          <a:chExt cx="6608" cy="2368"/>
                        </a:xfrm>
                      </wpg:grpSpPr>
                      <wps:wsp>
                        <wps:cNvPr id="68" name="AutoShape 73"/>
                        <wps:cNvSpPr/>
                        <wps:spPr bwMode="auto">
                          <a:xfrm>
                            <a:off x="3151" y="700"/>
                            <a:ext cx="6608" cy="1808"/>
                          </a:xfrm>
                          <a:custGeom>
                            <a:avLst/>
                            <a:gdLst>
                              <a:gd name="T0" fmla="+- 0 3151 3151"/>
                              <a:gd name="T1" fmla="*/ T0 w 6608"/>
                              <a:gd name="T2" fmla="+- 0 2507 700"/>
                              <a:gd name="T3" fmla="*/ 2507 h 1808"/>
                              <a:gd name="T4" fmla="+- 0 9758 3151"/>
                              <a:gd name="T5" fmla="*/ T4 w 6608"/>
                              <a:gd name="T6" fmla="+- 0 2507 700"/>
                              <a:gd name="T7" fmla="*/ 2507 h 1808"/>
                              <a:gd name="T8" fmla="+- 0 3151 3151"/>
                              <a:gd name="T9" fmla="*/ T8 w 6608"/>
                              <a:gd name="T10" fmla="+- 0 2056 700"/>
                              <a:gd name="T11" fmla="*/ 2056 h 1808"/>
                              <a:gd name="T12" fmla="+- 0 9758 3151"/>
                              <a:gd name="T13" fmla="*/ T12 w 6608"/>
                              <a:gd name="T14" fmla="+- 0 2056 700"/>
                              <a:gd name="T15" fmla="*/ 2056 h 1808"/>
                              <a:gd name="T16" fmla="+- 0 3151 3151"/>
                              <a:gd name="T17" fmla="*/ T16 w 6608"/>
                              <a:gd name="T18" fmla="+- 0 1605 700"/>
                              <a:gd name="T19" fmla="*/ 1605 h 1808"/>
                              <a:gd name="T20" fmla="+- 0 9758 3151"/>
                              <a:gd name="T21" fmla="*/ T20 w 6608"/>
                              <a:gd name="T22" fmla="+- 0 1605 700"/>
                              <a:gd name="T23" fmla="*/ 1605 h 1808"/>
                              <a:gd name="T24" fmla="+- 0 3151 3151"/>
                              <a:gd name="T25" fmla="*/ T24 w 6608"/>
                              <a:gd name="T26" fmla="+- 0 1151 700"/>
                              <a:gd name="T27" fmla="*/ 1151 h 1808"/>
                              <a:gd name="T28" fmla="+- 0 9758 3151"/>
                              <a:gd name="T29" fmla="*/ T28 w 6608"/>
                              <a:gd name="T30" fmla="+- 0 1151 700"/>
                              <a:gd name="T31" fmla="*/ 1151 h 1808"/>
                              <a:gd name="T32" fmla="+- 0 3151 3151"/>
                              <a:gd name="T33" fmla="*/ T32 w 6608"/>
                              <a:gd name="T34" fmla="+- 0 700 700"/>
                              <a:gd name="T35" fmla="*/ 700 h 1808"/>
                              <a:gd name="T36" fmla="+- 0 9758 3151"/>
                              <a:gd name="T37" fmla="*/ T36 w 6608"/>
                              <a:gd name="T38" fmla="+- 0 700 700"/>
                              <a:gd name="T39" fmla="*/ 700 h 18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608" h="1808">
                                <a:moveTo>
                                  <a:pt x="0" y="1807"/>
                                </a:moveTo>
                                <a:lnTo>
                                  <a:pt x="6607" y="1807"/>
                                </a:lnTo>
                                <a:moveTo>
                                  <a:pt x="0" y="1356"/>
                                </a:moveTo>
                                <a:lnTo>
                                  <a:pt x="6607" y="1356"/>
                                </a:lnTo>
                                <a:moveTo>
                                  <a:pt x="0" y="905"/>
                                </a:moveTo>
                                <a:lnTo>
                                  <a:pt x="6607" y="905"/>
                                </a:lnTo>
                                <a:moveTo>
                                  <a:pt x="0" y="451"/>
                                </a:moveTo>
                                <a:lnTo>
                                  <a:pt x="6607" y="451"/>
                                </a:lnTo>
                                <a:moveTo>
                                  <a:pt x="0" y="0"/>
                                </a:moveTo>
                                <a:lnTo>
                                  <a:pt x="6607"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s:wsp>
                        <wps:cNvPr id="69" name="Freeform 72"/>
                        <wps:cNvSpPr/>
                        <wps:spPr bwMode="auto">
                          <a:xfrm>
                            <a:off x="3812" y="430"/>
                            <a:ext cx="5285" cy="2168"/>
                          </a:xfrm>
                          <a:custGeom>
                            <a:avLst/>
                            <a:gdLst>
                              <a:gd name="T0" fmla="+- 0 3812 3812"/>
                              <a:gd name="T1" fmla="*/ T0 w 5285"/>
                              <a:gd name="T2" fmla="+- 0 430 430"/>
                              <a:gd name="T3" fmla="*/ 430 h 2168"/>
                              <a:gd name="T4" fmla="+- 0 5135 3812"/>
                              <a:gd name="T5" fmla="*/ T4 w 5285"/>
                              <a:gd name="T6" fmla="+- 0 2096 430"/>
                              <a:gd name="T7" fmla="*/ 2096 h 2168"/>
                              <a:gd name="T8" fmla="+- 0 6455 3812"/>
                              <a:gd name="T9" fmla="*/ T8 w 5285"/>
                              <a:gd name="T10" fmla="+- 0 2597 430"/>
                              <a:gd name="T11" fmla="*/ 2597 h 2168"/>
                              <a:gd name="T12" fmla="+- 0 7777 3812"/>
                              <a:gd name="T13" fmla="*/ T12 w 5285"/>
                              <a:gd name="T14" fmla="+- 0 1772 430"/>
                              <a:gd name="T15" fmla="*/ 1772 h 2168"/>
                              <a:gd name="T16" fmla="+- 0 9097 3812"/>
                              <a:gd name="T17" fmla="*/ T16 w 5285"/>
                              <a:gd name="T18" fmla="+- 0 1239 430"/>
                              <a:gd name="T19" fmla="*/ 1239 h 2168"/>
                            </a:gdLst>
                            <a:ahLst/>
                            <a:cxnLst>
                              <a:cxn ang="0">
                                <a:pos x="T1" y="T3"/>
                              </a:cxn>
                              <a:cxn ang="0">
                                <a:pos x="T5" y="T7"/>
                              </a:cxn>
                              <a:cxn ang="0">
                                <a:pos x="T9" y="T11"/>
                              </a:cxn>
                              <a:cxn ang="0">
                                <a:pos x="T13" y="T15"/>
                              </a:cxn>
                              <a:cxn ang="0">
                                <a:pos x="T17" y="T19"/>
                              </a:cxn>
                            </a:cxnLst>
                            <a:rect l="0" t="0" r="r" b="b"/>
                            <a:pathLst>
                              <a:path w="5285" h="2168">
                                <a:moveTo>
                                  <a:pt x="0" y="0"/>
                                </a:moveTo>
                                <a:lnTo>
                                  <a:pt x="1323" y="1666"/>
                                </a:lnTo>
                                <a:lnTo>
                                  <a:pt x="2643" y="2167"/>
                                </a:lnTo>
                                <a:lnTo>
                                  <a:pt x="3965" y="1342"/>
                                </a:lnTo>
                                <a:lnTo>
                                  <a:pt x="5285" y="809"/>
                                </a:lnTo>
                              </a:path>
                            </a:pathLst>
                          </a:custGeom>
                          <a:noFill/>
                          <a:ln w="28956">
                            <a:solidFill>
                              <a:srgbClr val="E36C09"/>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s:wsp>
                        <wps:cNvPr id="70" name="Line 71"/>
                        <wps:cNvCnPr/>
                        <wps:spPr bwMode="auto">
                          <a:xfrm>
                            <a:off x="3812" y="1369"/>
                            <a:ext cx="5285" cy="516"/>
                          </a:xfrm>
                          <a:prstGeom prst="line">
                            <a:avLst/>
                          </a:prstGeom>
                          <a:noFill/>
                          <a:ln w="19812">
                            <a:solidFill>
                              <a:srgbClr val="E36C09"/>
                            </a:solidFill>
                            <a:prstDash val="dot"/>
                            <a:round/>
                            <a:headEnd/>
                            <a:tailEnd/>
                          </a:ln>
                          <a:extLst>
                            <a:ext uri="{909E8E84-426E-40DD-AFC4-6F175D3DCCD1}">
                              <a14:hiddenFill xmlns:a14="http://schemas.microsoft.com/office/drawing/2010/main">
                                <a:noFill/>
                              </a14:hiddenFill>
                            </a:ext>
                          </a:extLst>
                        </wps:spPr>
                        <wps:bodyPr/>
                      </wps:wsp>
                      <wps:wsp>
                        <wps:cNvPr id="71" name="Text Box 70"/>
                        <wps:cNvSpPr txBox="1">
                          <a:spLocks noChangeArrowheads="1"/>
                        </wps:cNvSpPr>
                        <wps:spPr bwMode="auto">
                          <a:xfrm>
                            <a:off x="3980" y="335"/>
                            <a:ext cx="247"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7440" w:rsidRDefault="00C57440" w:rsidP="00CE41F1">
                              <w:pPr>
                                <w:spacing w:line="199" w:lineRule="exact"/>
                                <w:rPr>
                                  <w:sz w:val="18"/>
                                </w:rPr>
                              </w:pPr>
                              <w:r>
                                <w:rPr>
                                  <w:color w:val="404040"/>
                                  <w:sz w:val="18"/>
                                  <w:lang w:val="ro-RO"/>
                                </w:rPr>
                                <w:t>6,6</w:t>
                              </w:r>
                            </w:p>
                          </w:txbxContent>
                        </wps:txbx>
                        <wps:bodyPr rot="0" vert="horz" wrap="square" lIns="0" tIns="0" rIns="0" bIns="0" anchor="t" anchorCtr="0" upright="1"/>
                      </wps:wsp>
                      <wps:wsp>
                        <wps:cNvPr id="72" name="Text Box 69"/>
                        <wps:cNvSpPr txBox="1">
                          <a:spLocks noChangeArrowheads="1"/>
                        </wps:cNvSpPr>
                        <wps:spPr bwMode="auto">
                          <a:xfrm>
                            <a:off x="9266" y="1144"/>
                            <a:ext cx="338"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7440" w:rsidRDefault="00C57440" w:rsidP="00CE41F1">
                              <w:pPr>
                                <w:spacing w:line="199" w:lineRule="exact"/>
                                <w:rPr>
                                  <w:sz w:val="18"/>
                                </w:rPr>
                              </w:pPr>
                              <w:r>
                                <w:rPr>
                                  <w:color w:val="404040"/>
                                  <w:sz w:val="18"/>
                                  <w:lang w:val="ro-RO"/>
                                </w:rPr>
                                <w:t>4,81</w:t>
                              </w:r>
                            </w:p>
                          </w:txbxContent>
                        </wps:txbx>
                        <wps:bodyPr rot="0" vert="horz" wrap="square" lIns="0" tIns="0" rIns="0" bIns="0" anchor="t" anchorCtr="0" upright="1"/>
                      </wps:wsp>
                      <wps:wsp>
                        <wps:cNvPr id="73" name="Text Box 68"/>
                        <wps:cNvSpPr txBox="1">
                          <a:spLocks noChangeArrowheads="1"/>
                        </wps:cNvSpPr>
                        <wps:spPr bwMode="auto">
                          <a:xfrm>
                            <a:off x="7944" y="1677"/>
                            <a:ext cx="338"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7440" w:rsidRDefault="00C57440" w:rsidP="00CE41F1">
                              <w:pPr>
                                <w:spacing w:line="199" w:lineRule="exact"/>
                                <w:rPr>
                                  <w:sz w:val="18"/>
                                </w:rPr>
                              </w:pPr>
                              <w:r>
                                <w:rPr>
                                  <w:color w:val="404040"/>
                                  <w:sz w:val="18"/>
                                  <w:lang w:val="ro-RO"/>
                                </w:rPr>
                                <w:t>3,63</w:t>
                              </w:r>
                            </w:p>
                          </w:txbxContent>
                        </wps:txbx>
                        <wps:bodyPr rot="0" vert="horz" wrap="square" lIns="0" tIns="0" rIns="0" bIns="0" anchor="t" anchorCtr="0" upright="1"/>
                      </wps:wsp>
                      <wps:wsp>
                        <wps:cNvPr id="74" name="Text Box 67"/>
                        <wps:cNvSpPr txBox="1">
                          <a:spLocks noChangeArrowheads="1"/>
                        </wps:cNvSpPr>
                        <wps:spPr bwMode="auto">
                          <a:xfrm>
                            <a:off x="5301" y="2002"/>
                            <a:ext cx="338"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7440" w:rsidRDefault="00C57440" w:rsidP="00CE41F1">
                              <w:pPr>
                                <w:spacing w:line="199" w:lineRule="exact"/>
                                <w:rPr>
                                  <w:sz w:val="18"/>
                                </w:rPr>
                              </w:pPr>
                              <w:r>
                                <w:rPr>
                                  <w:color w:val="404040"/>
                                  <w:sz w:val="18"/>
                                  <w:lang w:val="ro-RO"/>
                                </w:rPr>
                                <w:t>2,91</w:t>
                              </w:r>
                            </w:p>
                          </w:txbxContent>
                        </wps:txbx>
                        <wps:bodyPr rot="0" vert="horz" wrap="square" lIns="0" tIns="0" rIns="0" bIns="0" anchor="t" anchorCtr="0" upright="1"/>
                      </wps:wsp>
                      <wps:wsp>
                        <wps:cNvPr id="75" name="Text Box 66"/>
                        <wps:cNvSpPr txBox="1">
                          <a:spLocks noChangeArrowheads="1"/>
                        </wps:cNvSpPr>
                        <wps:spPr bwMode="auto">
                          <a:xfrm>
                            <a:off x="6623" y="2504"/>
                            <a:ext cx="247"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7440" w:rsidRDefault="00C57440" w:rsidP="00CE41F1">
                              <w:pPr>
                                <w:spacing w:line="199" w:lineRule="exact"/>
                                <w:rPr>
                                  <w:sz w:val="18"/>
                                </w:rPr>
                              </w:pPr>
                              <w:r>
                                <w:rPr>
                                  <w:color w:val="404040"/>
                                  <w:sz w:val="18"/>
                                  <w:lang w:val="ro-RO"/>
                                </w:rPr>
                                <w:t>1,8</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65" o:spid="_x0000_s1026" style="position:absolute;left:0;text-align:left;margin-left:157.55pt;margin-top:16.75pt;width:330.4pt;height:118.4pt;z-index:251660288;mso-position-horizontal-relative:page" coordorigin="3151,335" coordsize="6608,2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">
                <v:shape id="AutoShape 73" o:spid="_x0000_s1027" style="position:absolute;left:3151;top:700;width:6608;height:1808;visibility:visible;mso-wrap-style:square;v-text-anchor:top" coordsize="6608,18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BHDMMA&#10;AADbAAAADwAAAGRycy9kb3ducmV2LnhtbERPz2vCMBS+D/wfwhvsMjR1uCKdUWQw6ZwX6w4eH81b&#10;U9q8lCa23X9vDoMdP77fm91kWzFQ72vHCpaLBARx6XTNlYLvy8d8DcIHZI2tY1LwSx5229nDBjPt&#10;Rj7TUIRKxBD2GSowIXSZlL40ZNEvXEccuR/XWwwR9pXUPY4x3LbyJUlSabHm2GCwo3dDZVPcrIJ1&#10;MlxXR3NtvvLV8/KzOZSX1+Gk1NPjtH8DEWgK/+I/d64VpHFs/BJ/gNz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FBHDMMAAADbAAAADwAAAAAAAAAAAAAAAACYAgAAZHJzL2Rv&#10;d25yZXYueG1sUEsFBgAAAAAEAAQA9QAAAIgDAAAAAA==&#10;" path="m,1807r6607,m,1356r6607,m,905r6607,m,451r6607,m,l6607,e" filled="f" strokecolor="#d9d9d9" strokeweight=".72pt">
                  <v:path arrowok="t" o:connecttype="custom" o:connectlocs="0,2507;6607,2507;0,2056;6607,2056;0,1605;6607,1605;0,1151;6607,1151;0,700;6607,700" o:connectangles="0,0,0,0,0,0,0,0,0,0"/>
                </v:shape>
                <v:shape id="Freeform 72" o:spid="_x0000_s1028" style="position:absolute;left:3812;top:430;width:5285;height:2168;visibility:visible;mso-wrap-style:square;v-text-anchor:top" coordsize="5285,2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cj/cUA&#10;AADbAAAADwAAAGRycy9kb3ducmV2LnhtbESPT2sCMRTE70K/Q3iFXqRmLaLtahRbqP/Aw2rB62Pz&#10;uhu6eVmSVNdv3xQEj8PM/IaZLTrbiDP5YBwrGA4yEMSl04YrBV/Hz+dXECEia2wck4IrBVjMH3oz&#10;zLW7cEHnQ6xEgnDIUUEdY5tLGcqaLIaBa4mT9+28xZikr6T2eElw28iXLBtLi4bTQo0tfdRU/hx+&#10;rYLVdpu99487adZG6qLYexydJko9PXbLKYhIXbyHb+2NVjB+g/8v6QfI+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1yP9xQAAANsAAAAPAAAAAAAAAAAAAAAAAJgCAABkcnMv&#10;ZG93bnJldi54bWxQSwUGAAAAAAQABAD1AAAAigMAAAAA&#10;" path="m,l1323,1666r1320,501l3965,1342,5285,809e" filled="f" strokecolor="#e36c09" strokeweight="2.28pt">
                  <v:path arrowok="t" o:connecttype="custom" o:connectlocs="0,430;1323,2096;2643,2597;3965,1772;5285,1239" o:connectangles="0,0,0,0,0"/>
                </v:shape>
                <v:line id="Line 71" o:spid="_x0000_s1029" style="position:absolute;visibility:visible;mso-wrap-style:square" from="3812,1369" to="9097,18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d8Pbr4AAADbAAAADwAAAGRycy9kb3ducmV2LnhtbERPPU/DMBDdkfgP1iGxUYcMBYW6VVWB&#10;YG1AYj3ZRxwan0N8NOHfcwMS49P73uyWNJgzTaXP7OB2VYEh9jn03Dl4e326uQdTBDngkJkc/FCB&#10;3fbyYoNNyDMf6dxKZzSES4MOosjYWFt8pIRllUdi5T7ylFAUTp0NE84angZbV9XaJuxZGyKOdIjk&#10;T+130l4vR6mtf3z+TPWw/mrj6X1enLu+WvYPYIQW+Rf/uV+Cgztdr1/0B9jtL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h3w9uvgAAANsAAAAPAAAAAAAAAAAAAAAAAKEC&#10;AABkcnMvZG93bnJldi54bWxQSwUGAAAAAAQABAD5AAAAjAMAAAAA&#10;" strokecolor="#e36c09" strokeweight="1.56pt">
                  <v:stroke dashstyle="dot"/>
                </v:line>
                <v:shapetype id="_x0000_t202" coordsize="21600,21600" o:spt="202" path="m,l,21600r21600,l21600,xe">
                  <v:stroke joinstyle="miter"/>
                  <v:path gradientshapeok="t" o:connecttype="rect"/>
                </v:shapetype>
                <v:shape id="Text Box 70" o:spid="_x0000_s1030" type="#_x0000_t202" style="position:absolute;left:3980;top:335;width:247;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rijMQA&#10;AADbAAAADwAAAGRycy9kb3ducmV2LnhtbESPQWvCQBSE74X+h+UJ3upGD9pGNyJFoSCUxvTg8Zl9&#10;Jkuyb2N2q+m/dwsFj8PMfMOs1oNtxZV6bxwrmE4SEMSl04YrBd/F7uUVhA/IGlvHpOCXPKyz56cV&#10;ptrdOKfrIVQiQtinqKAOoUul9GVNFv3EdcTRO7veYoiyr6Tu8RbhtpWzJJlLi4bjQo0dvddUNocf&#10;q2Bz5HxrLp+nr/ycm6J4S3g/b5Qaj4bNEkSgITzC/+0PrWAxhb8v8QfI7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eq4ozEAAAA2wAAAA8AAAAAAAAAAAAAAAAAmAIAAGRycy9k&#10;b3ducmV2LnhtbFBLBQYAAAAABAAEAPUAAACJAwAAAAA=&#10;" filled="f" stroked="f">
                  <v:textbox inset="0,0,0,0">
                    <w:txbxContent>
                      <w:p w:rsidR="00C57440" w:rsidRDefault="00C57440" w:rsidP="00CE41F1">
                        <w:pPr>
                          <w:spacing w:line="199" w:lineRule="exact"/>
                          <w:rPr>
                            <w:sz w:val="18"/>
                          </w:rPr>
                        </w:pPr>
                        <w:r>
                          <w:rPr>
                            <w:color w:val="404040"/>
                            <w:sz w:val="18"/>
                            <w:lang w:val="ro-RO"/>
                          </w:rPr>
                          <w:t>6,6</w:t>
                        </w:r>
                      </w:p>
                    </w:txbxContent>
                  </v:textbox>
                </v:shape>
                <v:shape id="Text Box 69" o:spid="_x0000_s1031" type="#_x0000_t202" style="position:absolute;left:9266;top:1144;width:338;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h8+8QA&#10;AADbAAAADwAAAGRycy9kb3ducmV2LnhtbESPQWvCQBSE74L/YXlCb7rRg63RVURaKBTEGA8en9ln&#10;sph9G7Nbjf++KxQ8DjPzDbNYdbYWN2q9caxgPEpAEBdOGy4VHPKv4QcIH5A11o5JwYM8rJb93gJT&#10;7e6c0W0fShEh7FNUUIXQpFL6oiKLfuQa4uidXWsxRNmWUrd4j3Bby0mSTKVFw3GhwoY2FRWX/a9V&#10;sD5y9mmu29MuO2cmz2cJ/0wvSr0NuvUcRKAuvML/7W+t4H0Czy/xB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d4fPvEAAAA2wAAAA8AAAAAAAAAAAAAAAAAmAIAAGRycy9k&#10;b3ducmV2LnhtbFBLBQYAAAAABAAEAPUAAACJAwAAAAA=&#10;" filled="f" stroked="f">
                  <v:textbox inset="0,0,0,0">
                    <w:txbxContent>
                      <w:p w:rsidR="00C57440" w:rsidRDefault="00C57440" w:rsidP="00CE41F1">
                        <w:pPr>
                          <w:spacing w:line="199" w:lineRule="exact"/>
                          <w:rPr>
                            <w:sz w:val="18"/>
                          </w:rPr>
                        </w:pPr>
                        <w:r>
                          <w:rPr>
                            <w:color w:val="404040"/>
                            <w:sz w:val="18"/>
                            <w:lang w:val="ro-RO"/>
                          </w:rPr>
                          <w:t>4,81</w:t>
                        </w:r>
                      </w:p>
                    </w:txbxContent>
                  </v:textbox>
                </v:shape>
                <v:shape id="Text Box 68" o:spid="_x0000_s1032" type="#_x0000_t202" style="position:absolute;left:7944;top:1677;width:338;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TZYMUA&#10;AADbAAAADwAAAGRycy9kb3ducmV2LnhtbESPQWvCQBSE70L/w/IK3nRTBW3TrCKlhYJQjOmhx9fs&#10;S7KYfRuzW43/visIHoeZ+YbJ1oNtxYl6bxwreJomIIhLpw3XCr6Lj8kzCB+QNbaOScGFPKxXD6MM&#10;U+3OnNNpH2oRIexTVNCE0KVS+rIhi37qOuLoVa63GKLsa6l7PEe4beUsSRbSouG40GBHbw2Vh/2f&#10;VbD54fzdHL9+d3mVm6J4SXi7OCg1fhw2ryACDeEevrU/tYLlHK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NNlgxQAAANsAAAAPAAAAAAAAAAAAAAAAAJgCAABkcnMv&#10;ZG93bnJldi54bWxQSwUGAAAAAAQABAD1AAAAigMAAAAA&#10;" filled="f" stroked="f">
                  <v:textbox inset="0,0,0,0">
                    <w:txbxContent>
                      <w:p w:rsidR="00C57440" w:rsidRDefault="00C57440" w:rsidP="00CE41F1">
                        <w:pPr>
                          <w:spacing w:line="199" w:lineRule="exact"/>
                          <w:rPr>
                            <w:sz w:val="18"/>
                          </w:rPr>
                        </w:pPr>
                        <w:r>
                          <w:rPr>
                            <w:color w:val="404040"/>
                            <w:sz w:val="18"/>
                            <w:lang w:val="ro-RO"/>
                          </w:rPr>
                          <w:t>3,63</w:t>
                        </w:r>
                      </w:p>
                    </w:txbxContent>
                  </v:textbox>
                </v:shape>
                <v:shape id="Text Box 67" o:spid="_x0000_s1033" type="#_x0000_t202" style="position:absolute;left:5301;top:2002;width:338;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1BFMUA&#10;AADbAAAADwAAAGRycy9kb3ducmV2LnhtbESPQWvCQBSE70L/w/IK3nRTEW3TrCKlhYJQjOmhx9fs&#10;S7KYfRuzW43/visIHoeZ+YbJ1oNtxYl6bxwreJomIIhLpw3XCr6Lj8kzCB+QNbaOScGFPKxXD6MM&#10;U+3OnNNpH2oRIexTVNCE0KVS+rIhi37qOuLoVa63GKLsa6l7PEe4beUsSRbSouG40GBHbw2Vh/2f&#10;VbD54fzdHL9+d3mVm6J4SXi7OCg1fhw2ryACDeEevrU/tYLlHK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3UEUxQAAANsAAAAPAAAAAAAAAAAAAAAAAJgCAABkcnMv&#10;ZG93bnJldi54bWxQSwUGAAAAAAQABAD1AAAAigMAAAAA&#10;" filled="f" stroked="f">
                  <v:textbox inset="0,0,0,0">
                    <w:txbxContent>
                      <w:p w:rsidR="00C57440" w:rsidRDefault="00C57440" w:rsidP="00CE41F1">
                        <w:pPr>
                          <w:spacing w:line="199" w:lineRule="exact"/>
                          <w:rPr>
                            <w:sz w:val="18"/>
                          </w:rPr>
                        </w:pPr>
                        <w:r>
                          <w:rPr>
                            <w:color w:val="404040"/>
                            <w:sz w:val="18"/>
                            <w:lang w:val="ro-RO"/>
                          </w:rPr>
                          <w:t>2,91</w:t>
                        </w:r>
                      </w:p>
                    </w:txbxContent>
                  </v:textbox>
                </v:shape>
                <v:shape id="Text Box 66" o:spid="_x0000_s1034" type="#_x0000_t202" style="position:absolute;left:6623;top:2504;width:247;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Hkj8UA&#10;AADbAAAADwAAAGRycy9kb3ducmV2LnhtbESPQWvCQBSE70L/w/IK3nRTQW3TrCKlhYJQjOmhx9fs&#10;S7KYfRuzW43/visIHoeZ+YbJ1oNtxYl6bxwreJomIIhLpw3XCr6Lj8kzCB+QNbaOScGFPKxXD6MM&#10;U+3OnNNpH2oRIexTVNCE0KVS+rIhi37qOuLoVa63GKLsa6l7PEe4beUsSRbSouG40GBHbw2Vh/2f&#10;VbD54fzdHL9+d3mVm6J4SXi7OCg1fhw2ryACDeEevrU/tYLlHK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keSPxQAAANsAAAAPAAAAAAAAAAAAAAAAAJgCAABkcnMv&#10;ZG93bnJldi54bWxQSwUGAAAAAAQABAD1AAAAigMAAAAA&#10;" filled="f" stroked="f">
                  <v:textbox inset="0,0,0,0">
                    <w:txbxContent>
                      <w:p w:rsidR="00C57440" w:rsidRDefault="00C57440" w:rsidP="00CE41F1">
                        <w:pPr>
                          <w:spacing w:line="199" w:lineRule="exact"/>
                          <w:rPr>
                            <w:sz w:val="18"/>
                          </w:rPr>
                        </w:pPr>
                        <w:r>
                          <w:rPr>
                            <w:color w:val="404040"/>
                            <w:sz w:val="18"/>
                            <w:lang w:val="ro-RO"/>
                          </w:rPr>
                          <w:t>1,8</w:t>
                        </w:r>
                      </w:p>
                    </w:txbxContent>
                  </v:textbox>
                </v:shape>
                <w10:wrap anchorx="page"/>
              </v:group>
            </w:pict>
          </mc:Fallback>
        </mc:AlternateContent>
      </w:r>
      <w:r w:rsidRPr="001C372E">
        <w:rPr>
          <w:rFonts w:ascii="Times New Roman" w:eastAsia="Times New Roman" w:hAnsi="Times New Roman" w:cs="Times New Roman"/>
          <w:noProof/>
        </w:rPr>
        <mc:AlternateContent>
          <mc:Choice Requires="wps">
            <w:drawing>
              <wp:anchor distT="0" distB="0" distL="114300" distR="114300" simplePos="0" relativeHeight="251661312" behindDoc="0" locked="0" layoutInCell="1" allowOverlap="1" wp14:anchorId="69CCD190" wp14:editId="71906FE7">
                <wp:simplePos x="0" y="0"/>
                <wp:positionH relativeFrom="page">
                  <wp:posOffset>2000885</wp:posOffset>
                </wp:positionH>
                <wp:positionV relativeFrom="paragraph">
                  <wp:posOffset>158115</wp:posOffset>
                </wp:positionV>
                <wp:extent cx="4195445" cy="0"/>
                <wp:effectExtent l="0" t="0" r="0" b="0"/>
                <wp:wrapNone/>
                <wp:docPr id="66"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95445" cy="0"/>
                        </a:xfrm>
                        <a:prstGeom prst="line">
                          <a:avLst/>
                        </a:prstGeom>
                        <a:noFill/>
                        <a:ln w="9144">
                          <a:solidFill>
                            <a:srgbClr val="D9D9D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D566501" id="Line 64"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57.55pt,12.45pt" to="487.9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" strokecolor="#d9d9d9" strokeweight=".72pt">
                <w10:wrap anchorx="page"/>
              </v:line>
            </w:pict>
          </mc:Fallback>
        </mc:AlternateContent>
      </w:r>
      <w:r w:rsidRPr="001C372E">
        <w:rPr>
          <w:rFonts w:ascii="Times New Roman" w:eastAsia="Times New Roman" w:hAnsi="Times New Roman" w:cs="Times New Roman"/>
          <w:sz w:val="18"/>
          <w:lang w:val="ro-RO"/>
        </w:rPr>
        <w:t>7</w:t>
      </w:r>
    </w:p>
    <w:p w:rsidR="00CE41F1" w:rsidRPr="001C372E" w:rsidRDefault="00CE41F1" w:rsidP="00CE41F1">
      <w:pPr>
        <w:widowControl w:val="0"/>
        <w:autoSpaceDE w:val="0"/>
        <w:autoSpaceDN w:val="0"/>
        <w:spacing w:before="2" w:after="0" w:line="240" w:lineRule="auto"/>
        <w:rPr>
          <w:rFonts w:ascii="Times New Roman" w:eastAsia="Times New Roman" w:hAnsi="Times New Roman" w:cs="Times New Roman"/>
          <w:sz w:val="13"/>
          <w:szCs w:val="24"/>
          <w:lang w:val="ro-RO"/>
        </w:rPr>
      </w:pPr>
    </w:p>
    <w:p w:rsidR="00CE41F1" w:rsidRPr="001C372E" w:rsidRDefault="00CE41F1" w:rsidP="00CE41F1">
      <w:pPr>
        <w:widowControl w:val="0"/>
        <w:autoSpaceDE w:val="0"/>
        <w:autoSpaceDN w:val="0"/>
        <w:spacing w:before="93" w:after="0" w:line="240" w:lineRule="auto"/>
        <w:ind w:left="2249"/>
        <w:rPr>
          <w:rFonts w:ascii="Times New Roman" w:eastAsia="Times New Roman" w:hAnsi="Times New Roman" w:cs="Times New Roman"/>
          <w:sz w:val="18"/>
          <w:lang w:val="ro-RO"/>
        </w:rPr>
      </w:pPr>
      <w:r w:rsidRPr="001C372E">
        <w:rPr>
          <w:rFonts w:ascii="Times New Roman" w:eastAsia="Times New Roman" w:hAnsi="Times New Roman" w:cs="Times New Roman"/>
          <w:sz w:val="18"/>
          <w:lang w:val="ro-RO"/>
        </w:rPr>
        <w:t>6</w:t>
      </w:r>
    </w:p>
    <w:p w:rsidR="00CE41F1" w:rsidRPr="001C372E" w:rsidRDefault="00CE41F1" w:rsidP="00CE41F1">
      <w:pPr>
        <w:widowControl w:val="0"/>
        <w:autoSpaceDE w:val="0"/>
        <w:autoSpaceDN w:val="0"/>
        <w:spacing w:before="3" w:after="0" w:line="240" w:lineRule="auto"/>
        <w:rPr>
          <w:rFonts w:ascii="Times New Roman" w:eastAsia="Times New Roman" w:hAnsi="Times New Roman" w:cs="Times New Roman"/>
          <w:sz w:val="21"/>
          <w:szCs w:val="24"/>
          <w:lang w:val="ro-RO"/>
        </w:rPr>
      </w:pPr>
    </w:p>
    <w:p w:rsidR="00CE41F1" w:rsidRPr="001C372E" w:rsidRDefault="00CE41F1" w:rsidP="00CE41F1">
      <w:pPr>
        <w:widowControl w:val="0"/>
        <w:autoSpaceDE w:val="0"/>
        <w:autoSpaceDN w:val="0"/>
        <w:spacing w:after="0" w:line="240" w:lineRule="auto"/>
        <w:ind w:left="2249"/>
        <w:rPr>
          <w:rFonts w:ascii="Times New Roman" w:eastAsia="Times New Roman" w:hAnsi="Times New Roman" w:cs="Times New Roman"/>
          <w:sz w:val="18"/>
          <w:lang w:val="ro-RO"/>
        </w:rPr>
      </w:pPr>
      <w:r w:rsidRPr="001C372E">
        <w:rPr>
          <w:rFonts w:ascii="Times New Roman" w:eastAsia="Times New Roman" w:hAnsi="Times New Roman" w:cs="Times New Roman"/>
          <w:sz w:val="18"/>
          <w:lang w:val="ro-RO"/>
        </w:rPr>
        <w:t>5</w:t>
      </w:r>
    </w:p>
    <w:p w:rsidR="00CE41F1" w:rsidRPr="001C372E" w:rsidRDefault="00CE41F1" w:rsidP="00CE41F1">
      <w:pPr>
        <w:widowControl w:val="0"/>
        <w:autoSpaceDE w:val="0"/>
        <w:autoSpaceDN w:val="0"/>
        <w:spacing w:before="3" w:after="0" w:line="240" w:lineRule="auto"/>
        <w:rPr>
          <w:rFonts w:ascii="Times New Roman" w:eastAsia="Times New Roman" w:hAnsi="Times New Roman" w:cs="Times New Roman"/>
          <w:sz w:val="21"/>
          <w:szCs w:val="24"/>
          <w:lang w:val="ro-RO"/>
        </w:rPr>
      </w:pPr>
    </w:p>
    <w:p w:rsidR="00CE41F1" w:rsidRPr="001C372E" w:rsidRDefault="00CE41F1" w:rsidP="00CE41F1">
      <w:pPr>
        <w:widowControl w:val="0"/>
        <w:autoSpaceDE w:val="0"/>
        <w:autoSpaceDN w:val="0"/>
        <w:spacing w:after="0" w:line="240" w:lineRule="auto"/>
        <w:ind w:left="2249"/>
        <w:rPr>
          <w:rFonts w:ascii="Times New Roman" w:eastAsia="Times New Roman" w:hAnsi="Times New Roman" w:cs="Times New Roman"/>
          <w:sz w:val="18"/>
          <w:lang w:val="ro-RO"/>
        </w:rPr>
      </w:pPr>
      <w:r w:rsidRPr="001C372E">
        <w:rPr>
          <w:rFonts w:ascii="Times New Roman" w:eastAsia="Times New Roman" w:hAnsi="Times New Roman" w:cs="Times New Roman"/>
          <w:sz w:val="18"/>
          <w:lang w:val="ro-RO"/>
        </w:rPr>
        <w:t>4</w:t>
      </w:r>
    </w:p>
    <w:p w:rsidR="00CE41F1" w:rsidRPr="001C372E" w:rsidRDefault="00CE41F1" w:rsidP="00CE41F1">
      <w:pPr>
        <w:widowControl w:val="0"/>
        <w:autoSpaceDE w:val="0"/>
        <w:autoSpaceDN w:val="0"/>
        <w:spacing w:before="3" w:after="0" w:line="240" w:lineRule="auto"/>
        <w:rPr>
          <w:rFonts w:ascii="Times New Roman" w:eastAsia="Times New Roman" w:hAnsi="Times New Roman" w:cs="Times New Roman"/>
          <w:sz w:val="13"/>
          <w:szCs w:val="24"/>
          <w:lang w:val="ro-RO"/>
        </w:rPr>
      </w:pPr>
    </w:p>
    <w:p w:rsidR="00CE41F1" w:rsidRPr="001C372E" w:rsidRDefault="00CE41F1" w:rsidP="00CE41F1">
      <w:pPr>
        <w:widowControl w:val="0"/>
        <w:autoSpaceDE w:val="0"/>
        <w:autoSpaceDN w:val="0"/>
        <w:spacing w:before="93" w:after="0" w:line="240" w:lineRule="auto"/>
        <w:ind w:left="2249"/>
        <w:rPr>
          <w:rFonts w:ascii="Times New Roman" w:eastAsia="Times New Roman" w:hAnsi="Times New Roman" w:cs="Times New Roman"/>
          <w:sz w:val="18"/>
          <w:lang w:val="ro-RO"/>
        </w:rPr>
      </w:pPr>
      <w:r w:rsidRPr="001C372E">
        <w:rPr>
          <w:rFonts w:ascii="Times New Roman" w:eastAsia="Times New Roman" w:hAnsi="Times New Roman" w:cs="Times New Roman"/>
          <w:sz w:val="18"/>
          <w:lang w:val="ro-RO"/>
        </w:rPr>
        <w:t>3</w:t>
      </w:r>
    </w:p>
    <w:p w:rsidR="00CE41F1" w:rsidRPr="001C372E" w:rsidRDefault="00CE41F1" w:rsidP="00CE41F1">
      <w:pPr>
        <w:widowControl w:val="0"/>
        <w:autoSpaceDE w:val="0"/>
        <w:autoSpaceDN w:val="0"/>
        <w:spacing w:before="3" w:after="0" w:line="240" w:lineRule="auto"/>
        <w:rPr>
          <w:rFonts w:ascii="Times New Roman" w:eastAsia="Times New Roman" w:hAnsi="Times New Roman" w:cs="Times New Roman"/>
          <w:sz w:val="21"/>
          <w:szCs w:val="24"/>
          <w:lang w:val="ro-RO"/>
        </w:rPr>
      </w:pPr>
    </w:p>
    <w:p w:rsidR="00CE41F1" w:rsidRPr="001C372E" w:rsidRDefault="00CE41F1" w:rsidP="00CE41F1">
      <w:pPr>
        <w:widowControl w:val="0"/>
        <w:autoSpaceDE w:val="0"/>
        <w:autoSpaceDN w:val="0"/>
        <w:spacing w:after="0" w:line="240" w:lineRule="auto"/>
        <w:ind w:left="2249"/>
        <w:rPr>
          <w:rFonts w:ascii="Times New Roman" w:eastAsia="Times New Roman" w:hAnsi="Times New Roman" w:cs="Times New Roman"/>
          <w:sz w:val="18"/>
          <w:lang w:val="ro-RO"/>
        </w:rPr>
      </w:pPr>
      <w:r w:rsidRPr="001C372E">
        <w:rPr>
          <w:rFonts w:ascii="Times New Roman" w:eastAsia="Times New Roman" w:hAnsi="Times New Roman" w:cs="Times New Roman"/>
          <w:sz w:val="18"/>
          <w:lang w:val="ro-RO"/>
        </w:rPr>
        <w:t>2</w:t>
      </w:r>
    </w:p>
    <w:p w:rsidR="00CE41F1" w:rsidRPr="001C372E" w:rsidRDefault="00CE41F1" w:rsidP="00CE41F1">
      <w:pPr>
        <w:widowControl w:val="0"/>
        <w:autoSpaceDE w:val="0"/>
        <w:autoSpaceDN w:val="0"/>
        <w:spacing w:before="3" w:after="0" w:line="240" w:lineRule="auto"/>
        <w:rPr>
          <w:rFonts w:ascii="Times New Roman" w:eastAsia="Times New Roman" w:hAnsi="Times New Roman" w:cs="Times New Roman"/>
          <w:sz w:val="21"/>
          <w:szCs w:val="24"/>
          <w:lang w:val="ro-RO"/>
        </w:rPr>
      </w:pPr>
    </w:p>
    <w:p w:rsidR="00CE41F1" w:rsidRPr="001C372E" w:rsidRDefault="00CE41F1" w:rsidP="00CE41F1">
      <w:pPr>
        <w:widowControl w:val="0"/>
        <w:autoSpaceDE w:val="0"/>
        <w:autoSpaceDN w:val="0"/>
        <w:spacing w:after="0" w:line="240" w:lineRule="auto"/>
        <w:ind w:left="2249"/>
        <w:rPr>
          <w:rFonts w:ascii="Times New Roman" w:eastAsia="Times New Roman" w:hAnsi="Times New Roman" w:cs="Times New Roman"/>
          <w:sz w:val="18"/>
          <w:lang w:val="ro-RO"/>
        </w:rPr>
      </w:pPr>
      <w:r w:rsidRPr="001C372E">
        <w:rPr>
          <w:rFonts w:ascii="Times New Roman" w:eastAsia="Times New Roman" w:hAnsi="Times New Roman" w:cs="Times New Roman"/>
          <w:noProof/>
        </w:rPr>
        <mc:AlternateContent>
          <mc:Choice Requires="wps">
            <w:drawing>
              <wp:anchor distT="0" distB="0" distL="114300" distR="114300" simplePos="0" relativeHeight="251659264" behindDoc="0" locked="0" layoutInCell="1" allowOverlap="1" wp14:anchorId="4D21F504" wp14:editId="2AC17D49">
                <wp:simplePos x="0" y="0"/>
                <wp:positionH relativeFrom="page">
                  <wp:posOffset>2000885</wp:posOffset>
                </wp:positionH>
                <wp:positionV relativeFrom="paragraph">
                  <wp:posOffset>69215</wp:posOffset>
                </wp:positionV>
                <wp:extent cx="4195445" cy="0"/>
                <wp:effectExtent l="0" t="0" r="0" b="0"/>
                <wp:wrapNone/>
                <wp:docPr id="65"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95445" cy="0"/>
                        </a:xfrm>
                        <a:prstGeom prst="line">
                          <a:avLst/>
                        </a:prstGeom>
                        <a:noFill/>
                        <a:ln w="9144">
                          <a:solidFill>
                            <a:srgbClr val="D9D9D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4E4043A" id="Line 63"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57.55pt,5.45pt" to="487.9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" strokecolor="#d9d9d9" strokeweight=".72pt">
                <w10:wrap anchorx="page"/>
              </v:line>
            </w:pict>
          </mc:Fallback>
        </mc:AlternateContent>
      </w:r>
      <w:r w:rsidRPr="001C372E">
        <w:rPr>
          <w:rFonts w:ascii="Times New Roman" w:eastAsia="Times New Roman" w:hAnsi="Times New Roman" w:cs="Times New Roman"/>
          <w:sz w:val="18"/>
          <w:lang w:val="ro-RO"/>
        </w:rPr>
        <w:t>1</w:t>
      </w:r>
    </w:p>
    <w:p w:rsidR="00CE41F1" w:rsidRPr="001C372E" w:rsidRDefault="00CE41F1" w:rsidP="00CE41F1">
      <w:pPr>
        <w:widowControl w:val="0"/>
        <w:autoSpaceDE w:val="0"/>
        <w:autoSpaceDN w:val="0"/>
        <w:spacing w:before="3" w:after="0" w:line="240" w:lineRule="auto"/>
        <w:rPr>
          <w:rFonts w:ascii="Times New Roman" w:eastAsia="Times New Roman" w:hAnsi="Times New Roman" w:cs="Times New Roman"/>
          <w:sz w:val="13"/>
          <w:szCs w:val="24"/>
          <w:lang w:val="ro-RO"/>
        </w:rPr>
      </w:pPr>
    </w:p>
    <w:p w:rsidR="00CE41F1" w:rsidRPr="001C372E" w:rsidRDefault="00CE41F1" w:rsidP="00CE41F1">
      <w:pPr>
        <w:widowControl w:val="0"/>
        <w:autoSpaceDE w:val="0"/>
        <w:autoSpaceDN w:val="0"/>
        <w:spacing w:before="93" w:after="0" w:line="240" w:lineRule="auto"/>
        <w:ind w:left="2249"/>
        <w:rPr>
          <w:rFonts w:ascii="Times New Roman" w:eastAsia="Times New Roman" w:hAnsi="Times New Roman" w:cs="Times New Roman"/>
          <w:sz w:val="18"/>
          <w:lang w:val="ro-RO"/>
        </w:rPr>
      </w:pPr>
      <w:r w:rsidRPr="001C372E">
        <w:rPr>
          <w:rFonts w:ascii="Times New Roman" w:eastAsia="Times New Roman" w:hAnsi="Times New Roman" w:cs="Times New Roman"/>
          <w:noProof/>
        </w:rPr>
        <mc:AlternateContent>
          <mc:Choice Requires="wps">
            <w:drawing>
              <wp:anchor distT="0" distB="0" distL="114300" distR="114300" simplePos="0" relativeHeight="251662336" behindDoc="0" locked="0" layoutInCell="1" allowOverlap="1" wp14:anchorId="5BF02366" wp14:editId="268ADDA4">
                <wp:simplePos x="0" y="0"/>
                <wp:positionH relativeFrom="page">
                  <wp:posOffset>2000885</wp:posOffset>
                </wp:positionH>
                <wp:positionV relativeFrom="paragraph">
                  <wp:posOffset>127635</wp:posOffset>
                </wp:positionV>
                <wp:extent cx="4195445" cy="0"/>
                <wp:effectExtent l="0" t="0" r="0" b="0"/>
                <wp:wrapNone/>
                <wp:docPr id="64"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95445" cy="0"/>
                        </a:xfrm>
                        <a:prstGeom prst="line">
                          <a:avLst/>
                        </a:prstGeom>
                        <a:noFill/>
                        <a:ln w="9144">
                          <a:solidFill>
                            <a:srgbClr val="D9D9D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FBA1036" id="Line 62"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57.55pt,10.05pt" to="487.9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" strokecolor="#d9d9d9" strokeweight=".72pt">
                <w10:wrap anchorx="page"/>
              </v:line>
            </w:pict>
          </mc:Fallback>
        </mc:AlternateContent>
      </w:r>
      <w:r w:rsidRPr="001C372E">
        <w:rPr>
          <w:rFonts w:ascii="Times New Roman" w:eastAsia="Times New Roman" w:hAnsi="Times New Roman" w:cs="Times New Roman"/>
          <w:sz w:val="18"/>
          <w:lang w:val="ro-RO"/>
        </w:rPr>
        <w:t>0</w:t>
      </w:r>
    </w:p>
    <w:p w:rsidR="00CE41F1" w:rsidRPr="001C372E" w:rsidRDefault="00CE41F1" w:rsidP="00CE41F1">
      <w:pPr>
        <w:widowControl w:val="0"/>
        <w:tabs>
          <w:tab w:val="left" w:pos="4294"/>
          <w:tab w:val="left" w:pos="5616"/>
          <w:tab w:val="left" w:pos="6937"/>
          <w:tab w:val="left" w:pos="8259"/>
        </w:tabs>
        <w:autoSpaceDE w:val="0"/>
        <w:autoSpaceDN w:val="0"/>
        <w:spacing w:before="4" w:after="0" w:line="240" w:lineRule="auto"/>
        <w:ind w:left="2973"/>
        <w:rPr>
          <w:rFonts w:ascii="Times New Roman" w:eastAsia="Times New Roman" w:hAnsi="Times New Roman" w:cs="Times New Roman"/>
          <w:sz w:val="18"/>
          <w:lang w:val="ro-RO"/>
        </w:rPr>
      </w:pPr>
      <w:r w:rsidRPr="001C372E">
        <w:rPr>
          <w:rFonts w:ascii="Times New Roman" w:eastAsia="Times New Roman" w:hAnsi="Times New Roman" w:cs="Times New Roman"/>
          <w:sz w:val="18"/>
          <w:lang w:val="ro-RO"/>
        </w:rPr>
        <w:t>2015</w:t>
      </w:r>
      <w:r w:rsidRPr="001C372E">
        <w:rPr>
          <w:rFonts w:ascii="Times New Roman" w:eastAsia="Times New Roman" w:hAnsi="Times New Roman" w:cs="Times New Roman"/>
          <w:sz w:val="18"/>
          <w:lang w:val="ro-RO"/>
        </w:rPr>
        <w:tab/>
        <w:t>2016</w:t>
      </w:r>
      <w:r w:rsidRPr="001C372E">
        <w:rPr>
          <w:rFonts w:ascii="Times New Roman" w:eastAsia="Times New Roman" w:hAnsi="Times New Roman" w:cs="Times New Roman"/>
          <w:sz w:val="18"/>
          <w:lang w:val="ro-RO"/>
        </w:rPr>
        <w:tab/>
        <w:t>2017</w:t>
      </w:r>
      <w:r w:rsidRPr="001C372E">
        <w:rPr>
          <w:rFonts w:ascii="Times New Roman" w:eastAsia="Times New Roman" w:hAnsi="Times New Roman" w:cs="Times New Roman"/>
          <w:sz w:val="18"/>
          <w:lang w:val="ro-RO"/>
        </w:rPr>
        <w:tab/>
        <w:t>2018</w:t>
      </w:r>
      <w:r w:rsidRPr="001C372E">
        <w:rPr>
          <w:rFonts w:ascii="Times New Roman" w:eastAsia="Times New Roman" w:hAnsi="Times New Roman" w:cs="Times New Roman"/>
          <w:sz w:val="18"/>
          <w:lang w:val="ro-RO"/>
        </w:rPr>
        <w:tab/>
        <w:t>2019</w:t>
      </w:r>
    </w:p>
    <w:p w:rsidR="00FE1418" w:rsidRDefault="00FE1418" w:rsidP="008C16AA">
      <w:pPr>
        <w:pStyle w:val="Heading1"/>
        <w:spacing w:before="0"/>
        <w:ind w:left="3445"/>
        <w:jc w:val="left"/>
        <w:rPr>
          <w:lang w:val="ro-RO"/>
        </w:rPr>
      </w:pPr>
    </w:p>
    <w:p w:rsidR="00FE1418" w:rsidRPr="001C372E" w:rsidRDefault="00FE1418" w:rsidP="00ED2DC9">
      <w:pPr>
        <w:pStyle w:val="Heading1"/>
        <w:spacing w:before="0"/>
        <w:ind w:left="0"/>
        <w:jc w:val="left"/>
        <w:rPr>
          <w:lang w:val="ro-RO"/>
        </w:rPr>
      </w:pPr>
    </w:p>
    <w:p w:rsidR="003D1C87" w:rsidRPr="001C372E" w:rsidRDefault="008C16AA" w:rsidP="003D1C87">
      <w:pPr>
        <w:pStyle w:val="Heading1"/>
        <w:spacing w:before="0"/>
        <w:ind w:left="0"/>
        <w:rPr>
          <w:b w:val="0"/>
          <w:lang w:val="ro-RO"/>
        </w:rPr>
      </w:pPr>
      <w:r w:rsidRPr="001C372E">
        <w:rPr>
          <w:b w:val="0"/>
          <w:lang w:val="ro-RO"/>
        </w:rPr>
        <w:t>Testare, îng</w:t>
      </w:r>
      <w:r w:rsidR="003D1C87" w:rsidRPr="001C372E">
        <w:rPr>
          <w:b w:val="0"/>
          <w:lang w:val="ro-RO"/>
        </w:rPr>
        <w:t>rijire și tratamentul în cascadă</w:t>
      </w:r>
    </w:p>
    <w:p w:rsidR="008C16AA" w:rsidRPr="001C372E" w:rsidRDefault="008C16AA" w:rsidP="00865406">
      <w:pPr>
        <w:pStyle w:val="Heading1"/>
        <w:spacing w:before="0"/>
        <w:ind w:left="0"/>
        <w:rPr>
          <w:b w:val="0"/>
          <w:lang w:val="ro-RO"/>
        </w:rPr>
      </w:pPr>
      <w:r w:rsidRPr="001C372E">
        <w:rPr>
          <w:b w:val="0"/>
          <w:lang w:val="ro-RO"/>
        </w:rPr>
        <w:t>Testarea (Primul 90)</w:t>
      </w:r>
    </w:p>
    <w:p w:rsidR="006326D9" w:rsidRPr="00ED2DC9" w:rsidRDefault="008C16AA" w:rsidP="00ED2DC9">
      <w:pPr>
        <w:pStyle w:val="ListParagraph"/>
        <w:widowControl w:val="0"/>
        <w:numPr>
          <w:ilvl w:val="0"/>
          <w:numId w:val="2"/>
        </w:numPr>
        <w:tabs>
          <w:tab w:val="left" w:pos="567"/>
          <w:tab w:val="left" w:pos="1276"/>
        </w:tabs>
        <w:autoSpaceDE w:val="0"/>
        <w:autoSpaceDN w:val="0"/>
        <w:spacing w:before="241" w:after="0" w:line="240" w:lineRule="auto"/>
        <w:ind w:left="567" w:right="305" w:firstLine="0"/>
        <w:jc w:val="both"/>
        <w:rPr>
          <w:rFonts w:ascii="Times New Roman" w:hAnsi="Times New Roman" w:cs="Times New Roman"/>
          <w:sz w:val="24"/>
          <w:lang w:val="ro-RO"/>
        </w:rPr>
      </w:pPr>
      <w:r w:rsidRPr="001C372E">
        <w:rPr>
          <w:rFonts w:ascii="Times New Roman" w:hAnsi="Times New Roman" w:cs="Times New Roman"/>
          <w:sz w:val="24"/>
          <w:lang w:val="ro-RO"/>
        </w:rPr>
        <w:t>Acces îmbunătățit la testarea HIV. În 2019 au fost făcute doar 267.923 de teste HIV, ceea ce este cu 3,8% mai mult decât în 2016, când au fost efectuate 258.016 teste HIV (vezi tabelul 2). Auto-testarea, introdusă în Moldova în mai 2016, este disponibilă tuturor, pe lângă testele ordinare și rapide, disponibile în organizațiile neguvernamentale. Testarea a devenit mai accesibilă pentru tineri: circa 90% (37 din 41) din clinicile pentru tineret au furnizat teste rapide HIV fetelor și băieților adolescenți, în conformitat</w:t>
      </w:r>
      <w:r w:rsidR="00ED2DC9">
        <w:rPr>
          <w:rFonts w:ascii="Times New Roman" w:hAnsi="Times New Roman" w:cs="Times New Roman"/>
          <w:sz w:val="24"/>
          <w:lang w:val="ro-RO"/>
        </w:rPr>
        <w:t>e cu noile orientări de testare.</w:t>
      </w:r>
    </w:p>
    <w:p w:rsidR="006326D9" w:rsidRPr="001C372E" w:rsidRDefault="006326D9" w:rsidP="008C16AA">
      <w:pPr>
        <w:pStyle w:val="BodyText"/>
        <w:spacing w:before="3"/>
        <w:rPr>
          <w:rFonts w:ascii="Times New Roman" w:hAnsi="Times New Roman" w:cs="Times New Roman"/>
          <w:b/>
          <w:i/>
          <w:sz w:val="16"/>
          <w:lang w:val="ro-RO"/>
        </w:rPr>
      </w:pPr>
    </w:p>
    <w:p w:rsidR="008C16AA" w:rsidRPr="001C372E" w:rsidRDefault="008C16AA" w:rsidP="00ED2DC9">
      <w:pPr>
        <w:pStyle w:val="ListParagraph"/>
        <w:widowControl w:val="0"/>
        <w:numPr>
          <w:ilvl w:val="0"/>
          <w:numId w:val="2"/>
        </w:numPr>
        <w:tabs>
          <w:tab w:val="left" w:pos="567"/>
          <w:tab w:val="left" w:pos="1134"/>
        </w:tabs>
        <w:autoSpaceDE w:val="0"/>
        <w:autoSpaceDN w:val="0"/>
        <w:spacing w:before="89" w:after="0" w:line="240" w:lineRule="auto"/>
        <w:ind w:left="567" w:right="302" w:firstLine="0"/>
        <w:contextualSpacing w:val="0"/>
        <w:jc w:val="both"/>
        <w:rPr>
          <w:rFonts w:ascii="Times New Roman" w:hAnsi="Times New Roman" w:cs="Times New Roman"/>
          <w:sz w:val="28"/>
          <w:lang w:val="ro-RO"/>
        </w:rPr>
      </w:pPr>
      <w:r w:rsidRPr="001C372E">
        <w:rPr>
          <w:rFonts w:ascii="Times New Roman" w:hAnsi="Times New Roman" w:cs="Times New Roman"/>
          <w:sz w:val="24"/>
          <w:lang w:val="ro-RO"/>
        </w:rPr>
        <w:t>La calcularea tuturor testelor HIV la nivel național, proporția testelor HIV pozitive nou-diagnosticate nu s-a schimbat din 2016 și este egală cu 0,3%. Conform contingentului de testare din 2019, cea mai înaltă rată de detectare a fost în rândul partenerilor sexuali ai persoanelor infectate cu HIV (13%), ceea ce confirmă importanța strategiilor de testare a indicelui partenerilor. O răspândire de 1% și mai mult a fost depistată în grupurile cu semne clinice de ITS, deținuți, persoane testate clinic și persoane suspectate și diagnosticate cu TB, inclusiv copii. Comparativ cu 2016, testarea a crescut aproape în toate categoriile, cu excepția testării donatorilor și a gravidelor.</w:t>
      </w:r>
    </w:p>
    <w:p w:rsidR="008C16AA" w:rsidRPr="001C372E" w:rsidRDefault="008C16AA" w:rsidP="00ED2DC9">
      <w:pPr>
        <w:pStyle w:val="ListParagraph"/>
        <w:widowControl w:val="0"/>
        <w:numPr>
          <w:ilvl w:val="0"/>
          <w:numId w:val="2"/>
        </w:numPr>
        <w:tabs>
          <w:tab w:val="left" w:pos="567"/>
          <w:tab w:val="left" w:pos="1134"/>
        </w:tabs>
        <w:autoSpaceDE w:val="0"/>
        <w:autoSpaceDN w:val="0"/>
        <w:spacing w:before="198" w:after="0" w:line="240" w:lineRule="auto"/>
        <w:ind w:left="567" w:right="303" w:firstLine="0"/>
        <w:contextualSpacing w:val="0"/>
        <w:jc w:val="both"/>
        <w:rPr>
          <w:rFonts w:ascii="Times New Roman" w:hAnsi="Times New Roman" w:cs="Times New Roman"/>
          <w:sz w:val="24"/>
          <w:lang w:val="ro-RO"/>
        </w:rPr>
      </w:pPr>
      <w:r w:rsidRPr="001C372E">
        <w:rPr>
          <w:rFonts w:ascii="Times New Roman" w:hAnsi="Times New Roman" w:cs="Times New Roman"/>
          <w:sz w:val="24"/>
          <w:lang w:val="ro-RO"/>
        </w:rPr>
        <w:t xml:space="preserve">În pofida volumului general ridicat de testare, doar 10% din testele HIV au avut ca scop testarea grupurilor de risc, ceea ce vorbește despre testarea punctuală insuficientă. În același timp, a fost depistată o răspândire relativ mică a HIV &lt;0,5% în grupurile de risc. Comparativ cu 2017, volumul de testare a reprezentanților grupurilor de risc a crescut semnificativ. Printre utilizatorii de </w:t>
      </w:r>
      <w:r w:rsidRPr="001C372E">
        <w:rPr>
          <w:rFonts w:ascii="Times New Roman" w:hAnsi="Times New Roman" w:cs="Times New Roman"/>
          <w:sz w:val="24"/>
          <w:lang w:val="ro-RO"/>
        </w:rPr>
        <w:lastRenderedPageBreak/>
        <w:t>droguri injectabile, acoperirea testării a crescut de la 5,4% în 2017 la 21,5% din numărul estimat în 2019,</w:t>
      </w:r>
    </w:p>
    <w:p w:rsidR="008C16AA" w:rsidRPr="00ED2DC9" w:rsidRDefault="008C16AA" w:rsidP="00ED2DC9">
      <w:pPr>
        <w:pStyle w:val="BodyText"/>
        <w:tabs>
          <w:tab w:val="left" w:pos="567"/>
        </w:tabs>
        <w:spacing w:before="66" w:line="242" w:lineRule="auto"/>
        <w:ind w:left="567" w:right="256"/>
        <w:jc w:val="both"/>
        <w:rPr>
          <w:rFonts w:ascii="Times New Roman" w:hAnsi="Times New Roman" w:cs="Times New Roman"/>
          <w:sz w:val="24"/>
          <w:szCs w:val="24"/>
          <w:lang w:val="ro-RO"/>
        </w:rPr>
      </w:pPr>
      <w:r w:rsidRPr="00ED2DC9">
        <w:rPr>
          <w:rFonts w:ascii="Times New Roman" w:hAnsi="Times New Roman" w:cs="Times New Roman"/>
          <w:sz w:val="24"/>
          <w:szCs w:val="24"/>
          <w:lang w:val="ro-RO"/>
        </w:rPr>
        <w:t>în rândul BSB, de la 2% în 2017 la 14,1% în 2019, iar în rândul lucrătoarelor sexuale, de la 3,9% în 2017 la 23,4% în 2019.</w:t>
      </w:r>
    </w:p>
    <w:p w:rsidR="008C16AA" w:rsidRPr="001C372E" w:rsidRDefault="008C16AA" w:rsidP="00ED2DC9">
      <w:pPr>
        <w:pStyle w:val="ListParagraph"/>
        <w:widowControl w:val="0"/>
        <w:numPr>
          <w:ilvl w:val="0"/>
          <w:numId w:val="2"/>
        </w:numPr>
        <w:tabs>
          <w:tab w:val="left" w:pos="567"/>
          <w:tab w:val="left" w:pos="1134"/>
        </w:tabs>
        <w:autoSpaceDE w:val="0"/>
        <w:autoSpaceDN w:val="0"/>
        <w:spacing w:before="197" w:after="0" w:line="240" w:lineRule="auto"/>
        <w:ind w:left="567" w:right="304" w:firstLine="0"/>
        <w:contextualSpacing w:val="0"/>
        <w:jc w:val="both"/>
        <w:rPr>
          <w:rFonts w:ascii="Times New Roman" w:hAnsi="Times New Roman" w:cs="Times New Roman"/>
          <w:sz w:val="24"/>
          <w:lang w:val="ro-RO"/>
        </w:rPr>
      </w:pPr>
      <w:r w:rsidRPr="001C372E">
        <w:rPr>
          <w:rFonts w:ascii="Times New Roman" w:hAnsi="Times New Roman" w:cs="Times New Roman"/>
          <w:sz w:val="24"/>
          <w:lang w:val="ro-RO"/>
        </w:rPr>
        <w:t>Introducerea unui nou algoritm pentru confirmarea diagnosticului HIV a redus timpul de pre-tratament de la câteva luni la una-două zile. Creșterea acoperirii testelor pentru populațiile cheie va îmbunătăți depistarea HIV și tratamentul în fază timpurie, reducând răspândirea suplimentară a HIV în țară.</w:t>
      </w:r>
    </w:p>
    <w:p w:rsidR="008C16AA" w:rsidRPr="001C372E" w:rsidRDefault="008C16AA" w:rsidP="00ED2DC9">
      <w:pPr>
        <w:pStyle w:val="ListParagraph"/>
        <w:widowControl w:val="0"/>
        <w:numPr>
          <w:ilvl w:val="0"/>
          <w:numId w:val="2"/>
        </w:numPr>
        <w:tabs>
          <w:tab w:val="left" w:pos="567"/>
          <w:tab w:val="left" w:pos="1134"/>
        </w:tabs>
        <w:autoSpaceDE w:val="0"/>
        <w:autoSpaceDN w:val="0"/>
        <w:spacing w:before="199" w:after="0" w:line="240" w:lineRule="auto"/>
        <w:ind w:left="567" w:right="309" w:firstLine="0"/>
        <w:contextualSpacing w:val="0"/>
        <w:jc w:val="both"/>
        <w:rPr>
          <w:rFonts w:ascii="Times New Roman" w:hAnsi="Times New Roman" w:cs="Times New Roman"/>
          <w:sz w:val="24"/>
          <w:lang w:val="ro-RO"/>
        </w:rPr>
      </w:pPr>
      <w:r w:rsidRPr="001C372E">
        <w:rPr>
          <w:rFonts w:ascii="Times New Roman" w:hAnsi="Times New Roman" w:cs="Times New Roman"/>
          <w:sz w:val="24"/>
          <w:lang w:val="ro-RO"/>
        </w:rPr>
        <w:t>În legătură cu introducerea noului algoritm de testare a HIV în 2018, au fost organizate ateliere regulate pentru personalul medical implicat în oferirea serviciilor de testare, peste 100 de angajați ai ONG-urilor care lucrează în domeniul prevenirii HIV, VHC, VHB și sifilis au fost instruiți, cu utilizarea fondurilor externe acordate de donatori.</w:t>
      </w:r>
    </w:p>
    <w:p w:rsidR="008C16AA" w:rsidRPr="001C372E" w:rsidRDefault="008C16AA" w:rsidP="00ED2DC9">
      <w:pPr>
        <w:pStyle w:val="ListParagraph"/>
        <w:widowControl w:val="0"/>
        <w:numPr>
          <w:ilvl w:val="0"/>
          <w:numId w:val="2"/>
        </w:numPr>
        <w:tabs>
          <w:tab w:val="left" w:pos="567"/>
          <w:tab w:val="left" w:pos="993"/>
        </w:tabs>
        <w:autoSpaceDE w:val="0"/>
        <w:autoSpaceDN w:val="0"/>
        <w:spacing w:before="199" w:after="0" w:line="242" w:lineRule="auto"/>
        <w:ind w:left="567" w:right="306" w:firstLine="0"/>
        <w:contextualSpacing w:val="0"/>
        <w:jc w:val="both"/>
        <w:rPr>
          <w:rFonts w:ascii="Times New Roman" w:hAnsi="Times New Roman" w:cs="Times New Roman"/>
          <w:sz w:val="24"/>
          <w:lang w:val="ro-RO"/>
        </w:rPr>
      </w:pPr>
      <w:r w:rsidRPr="001C372E">
        <w:rPr>
          <w:rFonts w:ascii="Times New Roman" w:hAnsi="Times New Roman" w:cs="Times New Roman"/>
          <w:sz w:val="24"/>
          <w:lang w:val="ro-RO"/>
        </w:rPr>
        <w:t>În 2019, laboratorul Spitalului de Dermatologie şi Maladii Comunicabile a trecut cu succes o evaluare externă a calității efectuării testărilor imunologice(CD4) și pentru determinarea încărcăturii virale HIV.</w:t>
      </w:r>
    </w:p>
    <w:p w:rsidR="00CE41F1" w:rsidRPr="001C372E" w:rsidRDefault="00CE41F1" w:rsidP="00ED2DC9">
      <w:pPr>
        <w:tabs>
          <w:tab w:val="left" w:pos="567"/>
          <w:tab w:val="left" w:pos="1915"/>
        </w:tabs>
        <w:ind w:left="567"/>
        <w:jc w:val="both"/>
        <w:rPr>
          <w:rFonts w:ascii="Times New Roman" w:hAnsi="Times New Roman" w:cs="Times New Roman"/>
          <w:sz w:val="28"/>
          <w:szCs w:val="28"/>
          <w:lang w:val="ro-RO"/>
        </w:rPr>
      </w:pPr>
    </w:p>
    <w:p w:rsidR="00FE1418" w:rsidRPr="001C372E" w:rsidRDefault="00FE1418" w:rsidP="00ED2DC9">
      <w:pPr>
        <w:pStyle w:val="Heading1"/>
        <w:tabs>
          <w:tab w:val="left" w:pos="567"/>
        </w:tabs>
        <w:spacing w:before="171"/>
        <w:ind w:left="567"/>
        <w:jc w:val="both"/>
        <w:rPr>
          <w:b w:val="0"/>
          <w:lang w:val="ro-RO"/>
        </w:rPr>
      </w:pPr>
      <w:r w:rsidRPr="001C372E">
        <w:rPr>
          <w:b w:val="0"/>
          <w:lang w:val="ro-RO"/>
        </w:rPr>
        <w:t>Tratament și îngrijire (al 2-</w:t>
      </w:r>
      <w:r w:rsidRPr="001C372E">
        <w:rPr>
          <w:b w:val="0"/>
          <w:vertAlign w:val="superscript"/>
          <w:lang w:val="ro-RO"/>
        </w:rPr>
        <w:t>lea</w:t>
      </w:r>
      <w:r w:rsidRPr="001C372E">
        <w:rPr>
          <w:b w:val="0"/>
          <w:lang w:val="ro-RO"/>
        </w:rPr>
        <w:t xml:space="preserve"> și al 3-</w:t>
      </w:r>
      <w:r w:rsidRPr="001C372E">
        <w:rPr>
          <w:b w:val="0"/>
          <w:vertAlign w:val="superscript"/>
          <w:lang w:val="ro-RO"/>
        </w:rPr>
        <w:t>lea</w:t>
      </w:r>
      <w:r w:rsidRPr="001C372E">
        <w:rPr>
          <w:b w:val="0"/>
          <w:lang w:val="ro-RO"/>
        </w:rPr>
        <w:t xml:space="preserve"> ”90”)</w:t>
      </w:r>
    </w:p>
    <w:p w:rsidR="00FE1418" w:rsidRPr="001C372E" w:rsidRDefault="000B6B27" w:rsidP="00ED2DC9">
      <w:pPr>
        <w:pStyle w:val="ListParagraph"/>
        <w:widowControl w:val="0"/>
        <w:numPr>
          <w:ilvl w:val="0"/>
          <w:numId w:val="2"/>
        </w:numPr>
        <w:tabs>
          <w:tab w:val="left" w:pos="567"/>
          <w:tab w:val="left" w:pos="1134"/>
        </w:tabs>
        <w:autoSpaceDE w:val="0"/>
        <w:autoSpaceDN w:val="0"/>
        <w:spacing w:before="244" w:after="0" w:line="240" w:lineRule="auto"/>
        <w:ind w:left="567" w:right="307" w:firstLine="0"/>
        <w:jc w:val="both"/>
        <w:rPr>
          <w:rFonts w:ascii="Times New Roman" w:hAnsi="Times New Roman" w:cs="Times New Roman"/>
          <w:sz w:val="28"/>
          <w:lang w:val="ro-RO"/>
        </w:rPr>
      </w:pPr>
      <w:r w:rsidRPr="000B6B27">
        <w:rPr>
          <w:rFonts w:ascii="Times New Roman" w:hAnsi="Times New Roman" w:cs="Times New Roman"/>
          <w:sz w:val="24"/>
          <w:lang w:val="ro-RO"/>
        </w:rPr>
        <w:t xml:space="preserve">În Republica Moldova, accesul universal la terapia </w:t>
      </w:r>
      <w:proofErr w:type="spellStart"/>
      <w:r w:rsidRPr="000B6B27">
        <w:rPr>
          <w:rFonts w:ascii="Times New Roman" w:hAnsi="Times New Roman" w:cs="Times New Roman"/>
          <w:sz w:val="24"/>
          <w:lang w:val="ro-RO"/>
        </w:rPr>
        <w:t>antiretrovirală</w:t>
      </w:r>
      <w:proofErr w:type="spellEnd"/>
      <w:r w:rsidRPr="000B6B27">
        <w:rPr>
          <w:rFonts w:ascii="Times New Roman" w:hAnsi="Times New Roman" w:cs="Times New Roman"/>
          <w:sz w:val="24"/>
          <w:lang w:val="ro-RO"/>
        </w:rPr>
        <w:t xml:space="preserve"> a fost asigurată în 8 secții ART regionale. Nu există liste de aș</w:t>
      </w:r>
      <w:r w:rsidR="00F86A6A">
        <w:rPr>
          <w:rFonts w:ascii="Times New Roman" w:hAnsi="Times New Roman" w:cs="Times New Roman"/>
          <w:sz w:val="24"/>
          <w:lang w:val="ro-RO"/>
        </w:rPr>
        <w:t>teptare pentru ART; toate PTH</w:t>
      </w:r>
      <w:r w:rsidRPr="000B6B27">
        <w:rPr>
          <w:rFonts w:ascii="Times New Roman" w:hAnsi="Times New Roman" w:cs="Times New Roman"/>
          <w:sz w:val="24"/>
          <w:lang w:val="ro-RO"/>
        </w:rPr>
        <w:t xml:space="preserve"> poate folosi ART care permite salvarea vieții persoanelor HIV-pozitive și limitarea răspândirii HIV imediat după diagnostic, ceea ce este în concordanță cu strategia de testare și tratament, indiferent de disponibilitatea asigurării medicale, documentelor de identificare, cetățenie sau orice alte criterii.</w:t>
      </w:r>
    </w:p>
    <w:p w:rsidR="00FE1418" w:rsidRPr="001C372E" w:rsidRDefault="00FE1418" w:rsidP="00ED2DC9">
      <w:pPr>
        <w:pStyle w:val="ListParagraph"/>
        <w:widowControl w:val="0"/>
        <w:numPr>
          <w:ilvl w:val="0"/>
          <w:numId w:val="2"/>
        </w:numPr>
        <w:tabs>
          <w:tab w:val="left" w:pos="567"/>
          <w:tab w:val="left" w:pos="1134"/>
        </w:tabs>
        <w:autoSpaceDE w:val="0"/>
        <w:autoSpaceDN w:val="0"/>
        <w:spacing w:before="199" w:after="0" w:line="240" w:lineRule="auto"/>
        <w:ind w:left="567" w:right="305" w:firstLine="0"/>
        <w:contextualSpacing w:val="0"/>
        <w:jc w:val="both"/>
        <w:rPr>
          <w:rFonts w:ascii="Times New Roman" w:hAnsi="Times New Roman" w:cs="Times New Roman"/>
          <w:sz w:val="24"/>
          <w:lang w:val="ro-RO"/>
        </w:rPr>
      </w:pPr>
      <w:r w:rsidRPr="001C372E">
        <w:rPr>
          <w:rFonts w:ascii="Times New Roman" w:hAnsi="Times New Roman" w:cs="Times New Roman"/>
          <w:sz w:val="24"/>
          <w:lang w:val="ro-RO"/>
        </w:rPr>
        <w:t xml:space="preserve">Noile protocoale de tratament, aprobate în 2018, recomandă scheme bazate pe </w:t>
      </w:r>
      <w:proofErr w:type="spellStart"/>
      <w:r w:rsidRPr="001C372E">
        <w:rPr>
          <w:rFonts w:ascii="Times New Roman" w:hAnsi="Times New Roman" w:cs="Times New Roman"/>
          <w:sz w:val="24"/>
          <w:lang w:val="ro-RO"/>
        </w:rPr>
        <w:t>dolutegravi</w:t>
      </w:r>
      <w:r w:rsidR="00C522EC">
        <w:rPr>
          <w:rFonts w:ascii="Times New Roman" w:hAnsi="Times New Roman" w:cs="Times New Roman"/>
          <w:sz w:val="24"/>
          <w:lang w:val="ro-RO"/>
        </w:rPr>
        <w:t>r</w:t>
      </w:r>
      <w:proofErr w:type="spellEnd"/>
      <w:r w:rsidR="00C522EC">
        <w:rPr>
          <w:rFonts w:ascii="Times New Roman" w:hAnsi="Times New Roman" w:cs="Times New Roman"/>
          <w:sz w:val="24"/>
          <w:lang w:val="ro-RO"/>
        </w:rPr>
        <w:t xml:space="preserve"> ca tratament de bază de primă </w:t>
      </w:r>
      <w:r w:rsidRPr="001C372E">
        <w:rPr>
          <w:rFonts w:ascii="Times New Roman" w:hAnsi="Times New Roman" w:cs="Times New Roman"/>
          <w:sz w:val="24"/>
          <w:lang w:val="ro-RO"/>
        </w:rPr>
        <w:t xml:space="preserve">linie atât pentru adulți și adolescenți, cât și pentru copii cu vârsta peste 6 ani. Numărul persoanelor care urmează tratament cu scheme pe bază de </w:t>
      </w:r>
      <w:proofErr w:type="spellStart"/>
      <w:r w:rsidRPr="001C372E">
        <w:rPr>
          <w:rFonts w:ascii="Times New Roman" w:hAnsi="Times New Roman" w:cs="Times New Roman"/>
          <w:sz w:val="24"/>
          <w:lang w:val="ro-RO"/>
        </w:rPr>
        <w:t>dolutegravir</w:t>
      </w:r>
      <w:proofErr w:type="spellEnd"/>
      <w:r w:rsidRPr="001C372E">
        <w:rPr>
          <w:rFonts w:ascii="Times New Roman" w:hAnsi="Times New Roman" w:cs="Times New Roman"/>
          <w:sz w:val="24"/>
          <w:lang w:val="ro-RO"/>
        </w:rPr>
        <w:t xml:space="preserve"> a crescut de la 250 în 2018 la 853 în 2019. Cheltuielile legate de TARV s-au redus semnificativ în ultimii trei ani după optimiza</w:t>
      </w:r>
      <w:r w:rsidR="00CD08EC">
        <w:rPr>
          <w:rFonts w:ascii="Times New Roman" w:hAnsi="Times New Roman" w:cs="Times New Roman"/>
          <w:sz w:val="24"/>
          <w:lang w:val="ro-RO"/>
        </w:rPr>
        <w:t>rea schemelor ARV de la 18 la 8</w:t>
      </w:r>
      <w:r w:rsidR="00CD08EC" w:rsidRPr="00CD08EC">
        <w:rPr>
          <w:rFonts w:ascii="Times New Roman" w:hAnsi="Times New Roman" w:cs="Times New Roman"/>
          <w:sz w:val="24"/>
          <w:lang w:val="ro-RO"/>
        </w:rPr>
        <w:t xml:space="preserve"> cu utilizarea mai larga a preparatelor analoage (generice) și introducerea </w:t>
      </w:r>
      <w:proofErr w:type="spellStart"/>
      <w:r w:rsidR="00CD08EC" w:rsidRPr="00CD08EC">
        <w:rPr>
          <w:rFonts w:ascii="Times New Roman" w:hAnsi="Times New Roman" w:cs="Times New Roman"/>
          <w:sz w:val="24"/>
          <w:lang w:val="ro-RO"/>
        </w:rPr>
        <w:t>Dolutegravirului</w:t>
      </w:r>
      <w:proofErr w:type="spellEnd"/>
      <w:r w:rsidRPr="001C372E">
        <w:rPr>
          <w:rFonts w:ascii="Times New Roman" w:hAnsi="Times New Roman" w:cs="Times New Roman"/>
          <w:sz w:val="24"/>
          <w:lang w:val="ro-RO"/>
        </w:rPr>
        <w:t>.</w:t>
      </w:r>
    </w:p>
    <w:p w:rsidR="00FE1418" w:rsidRPr="001C372E" w:rsidRDefault="00FE1418" w:rsidP="00ED2DC9">
      <w:pPr>
        <w:pStyle w:val="ListParagraph"/>
        <w:widowControl w:val="0"/>
        <w:numPr>
          <w:ilvl w:val="0"/>
          <w:numId w:val="2"/>
        </w:numPr>
        <w:tabs>
          <w:tab w:val="left" w:pos="993"/>
        </w:tabs>
        <w:autoSpaceDE w:val="0"/>
        <w:autoSpaceDN w:val="0"/>
        <w:spacing w:before="201" w:after="0" w:line="240" w:lineRule="auto"/>
        <w:ind w:left="567" w:right="304" w:firstLine="0"/>
        <w:contextualSpacing w:val="0"/>
        <w:jc w:val="both"/>
        <w:rPr>
          <w:rFonts w:ascii="Times New Roman" w:hAnsi="Times New Roman" w:cs="Times New Roman"/>
          <w:sz w:val="24"/>
          <w:lang w:val="ro-RO"/>
        </w:rPr>
      </w:pPr>
      <w:r w:rsidRPr="001C372E">
        <w:rPr>
          <w:rFonts w:ascii="Times New Roman" w:hAnsi="Times New Roman" w:cs="Times New Roman"/>
          <w:sz w:val="24"/>
          <w:lang w:val="ro-RO"/>
        </w:rPr>
        <w:t>Toate PTH pot avea acces liber la TARV și la toate serviciile legate de HIV. În 2019, 1075 de persoane au început TARV (în 2018 erau 1054) și 293 de persoane au reinițiat TARV(în 2018 - 232). Până la sfârșitul anului 2019, 6690 de persoane au primit TARV (față de 5865 în 2018).</w:t>
      </w:r>
    </w:p>
    <w:p w:rsidR="00FE1418" w:rsidRPr="001C372E" w:rsidRDefault="00FE1418" w:rsidP="00ED2DC9">
      <w:pPr>
        <w:pStyle w:val="ListParagraph"/>
        <w:widowControl w:val="0"/>
        <w:numPr>
          <w:ilvl w:val="0"/>
          <w:numId w:val="2"/>
        </w:numPr>
        <w:tabs>
          <w:tab w:val="left" w:pos="993"/>
        </w:tabs>
        <w:autoSpaceDE w:val="0"/>
        <w:autoSpaceDN w:val="0"/>
        <w:spacing w:before="200" w:after="0" w:line="240" w:lineRule="auto"/>
        <w:ind w:left="567" w:right="307" w:firstLine="0"/>
        <w:contextualSpacing w:val="0"/>
        <w:jc w:val="both"/>
        <w:rPr>
          <w:rFonts w:ascii="Times New Roman" w:hAnsi="Times New Roman" w:cs="Times New Roman"/>
          <w:sz w:val="24"/>
          <w:lang w:val="ro-RO"/>
        </w:rPr>
      </w:pPr>
      <w:r w:rsidRPr="001C372E">
        <w:rPr>
          <w:rFonts w:ascii="Times New Roman" w:hAnsi="Times New Roman" w:cs="Times New Roman"/>
          <w:sz w:val="24"/>
          <w:lang w:val="ro-RO"/>
        </w:rPr>
        <w:t>S-au rezolvat problemele în materie de medicamente, echipamente și furnizării reactivilor, precum și depozitării și livrării acestora. Fluctuația înaltă a personalului generează, de asemenea, riscul pierderii rezultatelor obținute. Lipsa resurselor financiare adecvate împiedică furnizarea serviciilor de calitate înaltă.</w:t>
      </w:r>
    </w:p>
    <w:p w:rsidR="00FE1418" w:rsidRPr="001C372E" w:rsidRDefault="00FE1418" w:rsidP="00ED2DC9">
      <w:pPr>
        <w:pStyle w:val="ListParagraph"/>
        <w:widowControl w:val="0"/>
        <w:numPr>
          <w:ilvl w:val="0"/>
          <w:numId w:val="2"/>
        </w:numPr>
        <w:tabs>
          <w:tab w:val="left" w:pos="993"/>
        </w:tabs>
        <w:autoSpaceDE w:val="0"/>
        <w:autoSpaceDN w:val="0"/>
        <w:spacing w:before="199" w:after="0" w:line="242" w:lineRule="auto"/>
        <w:ind w:left="567" w:right="312" w:firstLine="0"/>
        <w:contextualSpacing w:val="0"/>
        <w:jc w:val="both"/>
        <w:rPr>
          <w:rFonts w:ascii="Times New Roman" w:hAnsi="Times New Roman" w:cs="Times New Roman"/>
          <w:sz w:val="24"/>
          <w:lang w:val="ro-RO"/>
        </w:rPr>
      </w:pPr>
      <w:r w:rsidRPr="001C372E">
        <w:rPr>
          <w:rFonts w:ascii="Times New Roman" w:hAnsi="Times New Roman" w:cs="Times New Roman"/>
          <w:sz w:val="24"/>
          <w:lang w:val="ro-RO"/>
        </w:rPr>
        <w:t>Furnizarea diferențiată a serviciilor TARV este utilizată pentru pacienții dedicați și stabili din punct de vedere clinic care au posibilitatea de a primi medicamente ARV pentru o perioadă de șase luni.</w:t>
      </w:r>
    </w:p>
    <w:p w:rsidR="00FE1418" w:rsidRPr="001C372E" w:rsidRDefault="00FE1418" w:rsidP="00ED2DC9">
      <w:pPr>
        <w:pStyle w:val="ListParagraph"/>
        <w:widowControl w:val="0"/>
        <w:numPr>
          <w:ilvl w:val="0"/>
          <w:numId w:val="2"/>
        </w:numPr>
        <w:tabs>
          <w:tab w:val="left" w:pos="1743"/>
        </w:tabs>
        <w:autoSpaceDE w:val="0"/>
        <w:autoSpaceDN w:val="0"/>
        <w:spacing w:before="66" w:after="0" w:line="242" w:lineRule="auto"/>
        <w:ind w:left="1134" w:right="303" w:hanging="567"/>
        <w:contextualSpacing w:val="0"/>
        <w:jc w:val="both"/>
        <w:rPr>
          <w:rFonts w:ascii="Times New Roman" w:hAnsi="Times New Roman" w:cs="Times New Roman"/>
          <w:lang w:val="ro-RO"/>
        </w:rPr>
      </w:pPr>
      <w:r w:rsidRPr="001C372E">
        <w:rPr>
          <w:rFonts w:ascii="Times New Roman" w:hAnsi="Times New Roman" w:cs="Times New Roman"/>
          <w:sz w:val="24"/>
          <w:lang w:val="ro-RO"/>
        </w:rPr>
        <w:t xml:space="preserve">Conform analizei în cascadă, Republica Moldova a înregistrat progrese în atingerea țintelor 90-90-90 (90% dintre persoanele care își cunosc statutul de HIV, 90% dintre ele sunt supuse tratamentului, și 90% au o sarcină virală nedetectabilă) și către sfârșitul anului 2019 au fost atinse ratele de 64% -71% -84%. Rezultate mai semnificative pentru primele două obiective </w:t>
      </w:r>
      <w:r w:rsidRPr="001C372E">
        <w:rPr>
          <w:rFonts w:ascii="Times New Roman" w:hAnsi="Times New Roman" w:cs="Times New Roman"/>
          <w:sz w:val="24"/>
          <w:lang w:val="ro-RO"/>
        </w:rPr>
        <w:lastRenderedPageBreak/>
        <w:t xml:space="preserve">au fost obținute pe malul drept (69% -73% față de 57% -67% pe malul stâng), dar pe malul stâng, ultimul indicator pentru încărcarea virală nedetectabilă este foarte aproape de țintă, adică 88,9%. La copiii cu vârsta sub 14 ani, cascada de tratament este mai mare, iar primul indicator este puțin mai mare decât totalul (68% față de 64%), se realizează al doilea indicator pentru acoperirea cu TARV, </w:t>
      </w:r>
      <w:r w:rsidRPr="001C372E">
        <w:rPr>
          <w:rFonts w:ascii="Times New Roman" w:hAnsi="Times New Roman" w:cs="Times New Roman"/>
          <w:lang w:val="ro-RO"/>
        </w:rPr>
        <w:t>iar al treilea indicator al încărcăturii virale nedetectabile este aproape de țintă, adică 84,7%. În rândul femeilor, toți indicatorii sunt mai mari decât în rândul bărbaților, în special primul indicator, adică cunoașterea statutului HIV (79% și 56%).</w:t>
      </w:r>
    </w:p>
    <w:p w:rsidR="00FE1418" w:rsidRPr="001C372E" w:rsidRDefault="00FE1418" w:rsidP="00FE1418">
      <w:pPr>
        <w:pStyle w:val="Heading4"/>
        <w:ind w:left="3197"/>
        <w:rPr>
          <w:rFonts w:ascii="Times New Roman" w:hAnsi="Times New Roman" w:cs="Times New Roman"/>
          <w:color w:val="auto"/>
          <w:lang w:val="ro-RO"/>
        </w:rPr>
      </w:pPr>
      <w:r w:rsidRPr="001C372E">
        <w:rPr>
          <w:rFonts w:ascii="Times New Roman" w:hAnsi="Times New Roman" w:cs="Times New Roman"/>
          <w:color w:val="auto"/>
          <w:lang w:val="ro-RO"/>
        </w:rPr>
        <w:t>Graficul 1: Cascada 90-90-90 în populații selectate</w:t>
      </w:r>
    </w:p>
    <w:p w:rsidR="00FE1418" w:rsidRPr="001C372E" w:rsidRDefault="001E3859" w:rsidP="00FE1418">
      <w:pPr>
        <w:pStyle w:val="BodyText"/>
        <w:rPr>
          <w:rFonts w:ascii="Times New Roman" w:hAnsi="Times New Roman" w:cs="Times New Roman"/>
          <w:b/>
          <w:i/>
          <w:sz w:val="20"/>
          <w:lang w:val="ro-RO"/>
        </w:rPr>
      </w:pPr>
      <w:r w:rsidRPr="001C372E">
        <w:rPr>
          <w:rFonts w:ascii="Times New Roman" w:hAnsi="Times New Roman" w:cs="Times New Roman"/>
          <w:noProof/>
        </w:rPr>
        <mc:AlternateContent>
          <mc:Choice Requires="wpg">
            <w:drawing>
              <wp:anchor distT="0" distB="0" distL="0" distR="0" simplePos="0" relativeHeight="251667456" behindDoc="1" locked="0" layoutInCell="1" allowOverlap="1" wp14:anchorId="3E0F84CD" wp14:editId="7466791F">
                <wp:simplePos x="0" y="0"/>
                <wp:positionH relativeFrom="page">
                  <wp:posOffset>1895475</wp:posOffset>
                </wp:positionH>
                <wp:positionV relativeFrom="paragraph">
                  <wp:posOffset>354965</wp:posOffset>
                </wp:positionV>
                <wp:extent cx="6629400" cy="2264410"/>
                <wp:effectExtent l="0" t="19050" r="19050" b="21590"/>
                <wp:wrapTopAndBottom/>
                <wp:docPr id="22" name="Group 20"/>
                <wp:cNvGraphicFramePr/>
                <a:graphic xmlns:a="http://schemas.openxmlformats.org/drawingml/2006/main">
                  <a:graphicData uri="http://schemas.microsoft.com/office/word/2010/wordprocessingGroup">
                    <wpg:wgp>
                      <wpg:cNvGrpSpPr/>
                      <wpg:grpSpPr>
                        <a:xfrm>
                          <a:off x="0" y="0"/>
                          <a:ext cx="6629400" cy="2264410"/>
                          <a:chOff x="2042" y="220"/>
                          <a:chExt cx="8633" cy="3536"/>
                        </a:xfrm>
                      </wpg:grpSpPr>
                      <wps:wsp>
                        <wps:cNvPr id="23" name="Rectangle 60"/>
                        <wps:cNvSpPr>
                          <a:spLocks noChangeArrowheads="1"/>
                        </wps:cNvSpPr>
                        <wps:spPr bwMode="auto">
                          <a:xfrm>
                            <a:off x="2169" y="1450"/>
                            <a:ext cx="291" cy="2297"/>
                          </a:xfrm>
                          <a:prstGeom prst="rect">
                            <a:avLst/>
                          </a:prstGeom>
                          <a:solidFill>
                            <a:srgbClr val="FCEA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anchor="t" anchorCtr="0" upright="1"/>
                      </wps:wsp>
                      <wps:wsp>
                        <wps:cNvPr id="24" name="Rectangle 59"/>
                        <wps:cNvSpPr>
                          <a:spLocks noChangeArrowheads="1"/>
                        </wps:cNvSpPr>
                        <wps:spPr bwMode="auto">
                          <a:xfrm>
                            <a:off x="2515" y="1215"/>
                            <a:ext cx="291" cy="2532"/>
                          </a:xfrm>
                          <a:prstGeom prst="rect">
                            <a:avLst/>
                          </a:prstGeom>
                          <a:solidFill>
                            <a:srgbClr val="F9C09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anchor="t" anchorCtr="0" upright="1"/>
                      </wps:wsp>
                      <wps:wsp>
                        <wps:cNvPr id="25" name="Rectangle 58"/>
                        <wps:cNvSpPr>
                          <a:spLocks noChangeArrowheads="1"/>
                        </wps:cNvSpPr>
                        <wps:spPr bwMode="auto">
                          <a:xfrm>
                            <a:off x="2858" y="766"/>
                            <a:ext cx="291" cy="2981"/>
                          </a:xfrm>
                          <a:prstGeom prst="rect">
                            <a:avLst/>
                          </a:prstGeom>
                          <a:solidFill>
                            <a:srgbClr val="E36C0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anchor="t" anchorCtr="0" upright="1"/>
                      </wps:wsp>
                      <wps:wsp>
                        <wps:cNvPr id="26" name="Rectangle 57"/>
                        <wps:cNvSpPr>
                          <a:spLocks noChangeArrowheads="1"/>
                        </wps:cNvSpPr>
                        <wps:spPr bwMode="auto">
                          <a:xfrm>
                            <a:off x="3403" y="1287"/>
                            <a:ext cx="291" cy="2460"/>
                          </a:xfrm>
                          <a:prstGeom prst="rect">
                            <a:avLst/>
                          </a:prstGeom>
                          <a:solidFill>
                            <a:srgbClr val="FCEA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anchor="t" anchorCtr="0" upright="1"/>
                      </wps:wsp>
                      <wps:wsp>
                        <wps:cNvPr id="27" name="Rectangle 56"/>
                        <wps:cNvSpPr>
                          <a:spLocks noChangeArrowheads="1"/>
                        </wps:cNvSpPr>
                        <wps:spPr bwMode="auto">
                          <a:xfrm>
                            <a:off x="3748" y="1141"/>
                            <a:ext cx="288" cy="2607"/>
                          </a:xfrm>
                          <a:prstGeom prst="rect">
                            <a:avLst/>
                          </a:prstGeom>
                          <a:solidFill>
                            <a:srgbClr val="F9C09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anchor="t" anchorCtr="0" upright="1"/>
                      </wps:wsp>
                      <wps:wsp>
                        <wps:cNvPr id="28" name="Rectangle 55"/>
                        <wps:cNvSpPr>
                          <a:spLocks noChangeArrowheads="1"/>
                        </wps:cNvSpPr>
                        <wps:spPr bwMode="auto">
                          <a:xfrm>
                            <a:off x="4092" y="843"/>
                            <a:ext cx="291" cy="2904"/>
                          </a:xfrm>
                          <a:prstGeom prst="rect">
                            <a:avLst/>
                          </a:prstGeom>
                          <a:solidFill>
                            <a:srgbClr val="E36C0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anchor="t" anchorCtr="0" upright="1"/>
                      </wps:wsp>
                      <wps:wsp>
                        <wps:cNvPr id="29" name="Rectangle 54"/>
                        <wps:cNvSpPr>
                          <a:spLocks noChangeArrowheads="1"/>
                        </wps:cNvSpPr>
                        <wps:spPr bwMode="auto">
                          <a:xfrm>
                            <a:off x="4636" y="1734"/>
                            <a:ext cx="288" cy="2014"/>
                          </a:xfrm>
                          <a:prstGeom prst="rect">
                            <a:avLst/>
                          </a:prstGeom>
                          <a:solidFill>
                            <a:srgbClr val="FCEA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anchor="t" anchorCtr="0" upright="1"/>
                      </wps:wsp>
                      <wps:wsp>
                        <wps:cNvPr id="30" name="Rectangle 53"/>
                        <wps:cNvSpPr>
                          <a:spLocks noChangeArrowheads="1"/>
                        </wps:cNvSpPr>
                        <wps:spPr bwMode="auto">
                          <a:xfrm>
                            <a:off x="4980" y="1374"/>
                            <a:ext cx="291" cy="2374"/>
                          </a:xfrm>
                          <a:prstGeom prst="rect">
                            <a:avLst/>
                          </a:prstGeom>
                          <a:solidFill>
                            <a:srgbClr val="F9C09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anchor="t" anchorCtr="0" upright="1"/>
                      </wps:wsp>
                      <wps:wsp>
                        <wps:cNvPr id="31" name="Rectangle 52"/>
                        <wps:cNvSpPr>
                          <a:spLocks noChangeArrowheads="1"/>
                        </wps:cNvSpPr>
                        <wps:spPr bwMode="auto">
                          <a:xfrm>
                            <a:off x="5325" y="582"/>
                            <a:ext cx="291" cy="3166"/>
                          </a:xfrm>
                          <a:prstGeom prst="rect">
                            <a:avLst/>
                          </a:prstGeom>
                          <a:solidFill>
                            <a:srgbClr val="E36C0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anchor="t" anchorCtr="0" upright="1"/>
                      </wps:wsp>
                      <wps:wsp>
                        <wps:cNvPr id="32" name="Rectangle 51"/>
                        <wps:cNvSpPr>
                          <a:spLocks noChangeArrowheads="1"/>
                        </wps:cNvSpPr>
                        <wps:spPr bwMode="auto">
                          <a:xfrm>
                            <a:off x="5870" y="1316"/>
                            <a:ext cx="288" cy="2432"/>
                          </a:xfrm>
                          <a:prstGeom prst="rect">
                            <a:avLst/>
                          </a:prstGeom>
                          <a:solidFill>
                            <a:srgbClr val="FCEA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anchor="t" anchorCtr="0" upright="1"/>
                      </wps:wsp>
                      <wps:wsp>
                        <wps:cNvPr id="33" name="Rectangle 50"/>
                        <wps:cNvSpPr>
                          <a:spLocks noChangeArrowheads="1"/>
                        </wps:cNvSpPr>
                        <wps:spPr bwMode="auto">
                          <a:xfrm>
                            <a:off x="6213" y="507"/>
                            <a:ext cx="291" cy="3240"/>
                          </a:xfrm>
                          <a:prstGeom prst="rect">
                            <a:avLst/>
                          </a:prstGeom>
                          <a:solidFill>
                            <a:srgbClr val="F9C09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anchor="t" anchorCtr="0" upright="1"/>
                      </wps:wsp>
                      <wps:wsp>
                        <wps:cNvPr id="34" name="Rectangle 49"/>
                        <wps:cNvSpPr>
                          <a:spLocks noChangeArrowheads="1"/>
                        </wps:cNvSpPr>
                        <wps:spPr bwMode="auto">
                          <a:xfrm>
                            <a:off x="6559" y="730"/>
                            <a:ext cx="288" cy="3017"/>
                          </a:xfrm>
                          <a:prstGeom prst="rect">
                            <a:avLst/>
                          </a:prstGeom>
                          <a:solidFill>
                            <a:srgbClr val="E36C0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anchor="t" anchorCtr="0" upright="1"/>
                      </wps:wsp>
                      <wps:wsp>
                        <wps:cNvPr id="35" name="Rectangle 48"/>
                        <wps:cNvSpPr>
                          <a:spLocks noChangeArrowheads="1"/>
                        </wps:cNvSpPr>
                        <wps:spPr bwMode="auto">
                          <a:xfrm>
                            <a:off x="7101" y="1453"/>
                            <a:ext cx="291" cy="2295"/>
                          </a:xfrm>
                          <a:prstGeom prst="rect">
                            <a:avLst/>
                          </a:prstGeom>
                          <a:solidFill>
                            <a:srgbClr val="FCEA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anchor="t" anchorCtr="0" upright="1"/>
                      </wps:wsp>
                      <wps:wsp>
                        <wps:cNvPr id="36" name="Rectangle 47"/>
                        <wps:cNvSpPr>
                          <a:spLocks noChangeArrowheads="1"/>
                        </wps:cNvSpPr>
                        <wps:spPr bwMode="auto">
                          <a:xfrm>
                            <a:off x="7447" y="1225"/>
                            <a:ext cx="288" cy="2523"/>
                          </a:xfrm>
                          <a:prstGeom prst="rect">
                            <a:avLst/>
                          </a:prstGeom>
                          <a:solidFill>
                            <a:srgbClr val="F9C09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anchor="t" anchorCtr="0" upright="1"/>
                      </wps:wsp>
                      <wps:wsp>
                        <wps:cNvPr id="37" name="Rectangle 46"/>
                        <wps:cNvSpPr>
                          <a:spLocks noChangeArrowheads="1"/>
                        </wps:cNvSpPr>
                        <wps:spPr bwMode="auto">
                          <a:xfrm>
                            <a:off x="7790" y="766"/>
                            <a:ext cx="291" cy="2981"/>
                          </a:xfrm>
                          <a:prstGeom prst="rect">
                            <a:avLst/>
                          </a:prstGeom>
                          <a:solidFill>
                            <a:srgbClr val="E36C0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anchor="t" anchorCtr="0" upright="1"/>
                      </wps:wsp>
                      <wps:wsp>
                        <wps:cNvPr id="38" name="Rectangle 45"/>
                        <wps:cNvSpPr>
                          <a:spLocks noChangeArrowheads="1"/>
                        </wps:cNvSpPr>
                        <wps:spPr bwMode="auto">
                          <a:xfrm>
                            <a:off x="8335" y="1758"/>
                            <a:ext cx="291" cy="1990"/>
                          </a:xfrm>
                          <a:prstGeom prst="rect">
                            <a:avLst/>
                          </a:prstGeom>
                          <a:solidFill>
                            <a:srgbClr val="FCEA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anchor="t" anchorCtr="0" upright="1"/>
                      </wps:wsp>
                      <wps:wsp>
                        <wps:cNvPr id="39" name="Rectangle 44"/>
                        <wps:cNvSpPr>
                          <a:spLocks noChangeArrowheads="1"/>
                        </wps:cNvSpPr>
                        <wps:spPr bwMode="auto">
                          <a:xfrm>
                            <a:off x="8680" y="1309"/>
                            <a:ext cx="288" cy="2439"/>
                          </a:xfrm>
                          <a:prstGeom prst="rect">
                            <a:avLst/>
                          </a:prstGeom>
                          <a:solidFill>
                            <a:srgbClr val="F9C09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anchor="t" anchorCtr="0" upright="1"/>
                      </wps:wsp>
                      <wps:wsp>
                        <wps:cNvPr id="40" name="Rectangle 43"/>
                        <wps:cNvSpPr>
                          <a:spLocks noChangeArrowheads="1"/>
                        </wps:cNvSpPr>
                        <wps:spPr bwMode="auto">
                          <a:xfrm>
                            <a:off x="9024" y="798"/>
                            <a:ext cx="291" cy="2950"/>
                          </a:xfrm>
                          <a:prstGeom prst="rect">
                            <a:avLst/>
                          </a:prstGeom>
                          <a:solidFill>
                            <a:srgbClr val="E36C0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anchor="t" anchorCtr="0" upright="1"/>
                      </wps:wsp>
                      <wps:wsp>
                        <wps:cNvPr id="41" name="Rectangle 42"/>
                        <wps:cNvSpPr>
                          <a:spLocks noChangeArrowheads="1"/>
                        </wps:cNvSpPr>
                        <wps:spPr bwMode="auto">
                          <a:xfrm>
                            <a:off x="9568" y="951"/>
                            <a:ext cx="288" cy="2796"/>
                          </a:xfrm>
                          <a:prstGeom prst="rect">
                            <a:avLst/>
                          </a:prstGeom>
                          <a:solidFill>
                            <a:srgbClr val="FCEA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anchor="t" anchorCtr="0" upright="1"/>
                      </wps:wsp>
                      <wps:wsp>
                        <wps:cNvPr id="42" name="Rectangle 41"/>
                        <wps:cNvSpPr>
                          <a:spLocks noChangeArrowheads="1"/>
                        </wps:cNvSpPr>
                        <wps:spPr bwMode="auto">
                          <a:xfrm>
                            <a:off x="9912" y="1129"/>
                            <a:ext cx="291" cy="2619"/>
                          </a:xfrm>
                          <a:prstGeom prst="rect">
                            <a:avLst/>
                          </a:prstGeom>
                          <a:solidFill>
                            <a:srgbClr val="F9C09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anchor="t" anchorCtr="0" upright="1"/>
                      </wps:wsp>
                      <wps:wsp>
                        <wps:cNvPr id="43" name="Rectangle 40"/>
                        <wps:cNvSpPr>
                          <a:spLocks noChangeArrowheads="1"/>
                        </wps:cNvSpPr>
                        <wps:spPr bwMode="auto">
                          <a:xfrm>
                            <a:off x="10257" y="733"/>
                            <a:ext cx="288" cy="3015"/>
                          </a:xfrm>
                          <a:prstGeom prst="rect">
                            <a:avLst/>
                          </a:prstGeom>
                          <a:solidFill>
                            <a:srgbClr val="E36C0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anchor="t" anchorCtr="0" upright="1"/>
                      </wps:wsp>
                      <wps:wsp>
                        <wps:cNvPr id="44" name="Line 39"/>
                        <wps:cNvCnPr/>
                        <wps:spPr bwMode="auto">
                          <a:xfrm>
                            <a:off x="2042" y="3748"/>
                            <a:ext cx="8633" cy="0"/>
                          </a:xfrm>
                          <a:prstGeom prst="line">
                            <a:avLst/>
                          </a:prstGeom>
                          <a:noFill/>
                          <a:ln w="9144">
                            <a:solidFill>
                              <a:srgbClr val="D9D9D9"/>
                            </a:solidFill>
                            <a:round/>
                            <a:headEnd/>
                            <a:tailEnd/>
                          </a:ln>
                          <a:extLst>
                            <a:ext uri="{909E8E84-426E-40DD-AFC4-6F175D3DCCD1}">
                              <a14:hiddenFill xmlns:a14="http://schemas.microsoft.com/office/drawing/2010/main">
                                <a:noFill/>
                              </a14:hiddenFill>
                            </a:ext>
                          </a:extLst>
                        </wps:spPr>
                        <wps:bodyPr/>
                      </wps:wsp>
                      <wps:wsp>
                        <wps:cNvPr id="45" name="Text Box 38"/>
                        <wps:cNvSpPr txBox="1">
                          <a:spLocks noChangeArrowheads="1"/>
                        </wps:cNvSpPr>
                        <wps:spPr bwMode="auto">
                          <a:xfrm>
                            <a:off x="5236" y="294"/>
                            <a:ext cx="489"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7440" w:rsidRDefault="00C57440" w:rsidP="00FE1418">
                              <w:pPr>
                                <w:spacing w:line="199" w:lineRule="exact"/>
                                <w:rPr>
                                  <w:sz w:val="18"/>
                                </w:rPr>
                              </w:pPr>
                              <w:r>
                                <w:rPr>
                                  <w:color w:val="404040"/>
                                  <w:sz w:val="18"/>
                                  <w:lang w:val="ro-RO"/>
                                </w:rPr>
                                <w:t>88.9%</w:t>
                              </w:r>
                            </w:p>
                          </w:txbxContent>
                        </wps:txbx>
                        <wps:bodyPr rot="0" vert="horz" wrap="square" lIns="0" tIns="0" rIns="0" bIns="0" anchor="t" anchorCtr="0" upright="1"/>
                      </wps:wsp>
                      <wps:wsp>
                        <wps:cNvPr id="46" name="Text Box 37"/>
                        <wps:cNvSpPr txBox="1">
                          <a:spLocks noChangeArrowheads="1"/>
                        </wps:cNvSpPr>
                        <wps:spPr bwMode="auto">
                          <a:xfrm>
                            <a:off x="2770" y="476"/>
                            <a:ext cx="489"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7440" w:rsidRDefault="00C57440" w:rsidP="00FE1418">
                              <w:pPr>
                                <w:spacing w:line="199" w:lineRule="exact"/>
                                <w:rPr>
                                  <w:sz w:val="18"/>
                                </w:rPr>
                              </w:pPr>
                              <w:r>
                                <w:rPr>
                                  <w:color w:val="404040"/>
                                  <w:sz w:val="18"/>
                                  <w:lang w:val="ro-RO"/>
                                </w:rPr>
                                <w:t>83.7%</w:t>
                              </w:r>
                            </w:p>
                          </w:txbxContent>
                        </wps:txbx>
                        <wps:bodyPr rot="0" vert="horz" wrap="square" lIns="0" tIns="0" rIns="0" bIns="0" anchor="t" anchorCtr="0" upright="1"/>
                      </wps:wsp>
                      <wps:wsp>
                        <wps:cNvPr id="47" name="Text Box 36"/>
                        <wps:cNvSpPr txBox="1">
                          <a:spLocks noChangeArrowheads="1"/>
                        </wps:cNvSpPr>
                        <wps:spPr bwMode="auto">
                          <a:xfrm>
                            <a:off x="4003" y="555"/>
                            <a:ext cx="489"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7440" w:rsidRDefault="00C57440" w:rsidP="00FE1418">
                              <w:pPr>
                                <w:spacing w:line="199" w:lineRule="exact"/>
                                <w:rPr>
                                  <w:sz w:val="18"/>
                                </w:rPr>
                              </w:pPr>
                              <w:r>
                                <w:rPr>
                                  <w:color w:val="404040"/>
                                  <w:sz w:val="18"/>
                                  <w:lang w:val="ro-RO"/>
                                </w:rPr>
                                <w:t>81.5%</w:t>
                              </w:r>
                            </w:p>
                          </w:txbxContent>
                        </wps:txbx>
                        <wps:bodyPr rot="0" vert="horz" wrap="square" lIns="0" tIns="0" rIns="0" bIns="0" anchor="t" anchorCtr="0" upright="1"/>
                      </wps:wsp>
                      <wps:wsp>
                        <wps:cNvPr id="48" name="Text Box 35"/>
                        <wps:cNvSpPr txBox="1">
                          <a:spLocks noChangeArrowheads="1"/>
                        </wps:cNvSpPr>
                        <wps:spPr bwMode="auto">
                          <a:xfrm>
                            <a:off x="6192" y="219"/>
                            <a:ext cx="767" cy="4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7440" w:rsidRDefault="00C57440" w:rsidP="00FE1418">
                              <w:pPr>
                                <w:spacing w:line="199" w:lineRule="exact"/>
                                <w:rPr>
                                  <w:sz w:val="18"/>
                                </w:rPr>
                              </w:pPr>
                              <w:r>
                                <w:rPr>
                                  <w:color w:val="404040"/>
                                  <w:sz w:val="18"/>
                                  <w:lang w:val="ro-RO"/>
                                </w:rPr>
                                <w:t>91%</w:t>
                              </w:r>
                            </w:p>
                            <w:p w:rsidR="00C57440" w:rsidRDefault="00C57440" w:rsidP="00FE1418">
                              <w:pPr>
                                <w:spacing w:before="15"/>
                                <w:ind w:left="277"/>
                                <w:rPr>
                                  <w:sz w:val="18"/>
                                </w:rPr>
                              </w:pPr>
                              <w:r>
                                <w:rPr>
                                  <w:color w:val="404040"/>
                                  <w:sz w:val="18"/>
                                  <w:lang w:val="ro-RO"/>
                                </w:rPr>
                                <w:t>84.7%</w:t>
                              </w:r>
                            </w:p>
                          </w:txbxContent>
                        </wps:txbx>
                        <wps:bodyPr rot="0" vert="horz" wrap="square" lIns="0" tIns="0" rIns="0" bIns="0" anchor="t" anchorCtr="0" upright="1"/>
                      </wps:wsp>
                      <wps:wsp>
                        <wps:cNvPr id="49" name="Text Box 34"/>
                        <wps:cNvSpPr txBox="1">
                          <a:spLocks noChangeArrowheads="1"/>
                        </wps:cNvSpPr>
                        <wps:spPr bwMode="auto">
                          <a:xfrm>
                            <a:off x="7703" y="477"/>
                            <a:ext cx="489"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7440" w:rsidRDefault="00C57440" w:rsidP="00FE1418">
                              <w:pPr>
                                <w:spacing w:line="199" w:lineRule="exact"/>
                                <w:rPr>
                                  <w:sz w:val="18"/>
                                </w:rPr>
                              </w:pPr>
                              <w:r>
                                <w:rPr>
                                  <w:color w:val="404040"/>
                                  <w:sz w:val="18"/>
                                  <w:lang w:val="ro-RO"/>
                                </w:rPr>
                                <w:t>83.7%</w:t>
                              </w:r>
                            </w:p>
                          </w:txbxContent>
                        </wps:txbx>
                        <wps:bodyPr rot="0" vert="horz" wrap="square" lIns="0" tIns="0" rIns="0" bIns="0" anchor="t" anchorCtr="0" upright="1"/>
                      </wps:wsp>
                      <wps:wsp>
                        <wps:cNvPr id="50" name="Text Box 33"/>
                        <wps:cNvSpPr txBox="1">
                          <a:spLocks noChangeArrowheads="1"/>
                        </wps:cNvSpPr>
                        <wps:spPr bwMode="auto">
                          <a:xfrm>
                            <a:off x="8936" y="509"/>
                            <a:ext cx="489"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7440" w:rsidRDefault="00C57440" w:rsidP="00FE1418">
                              <w:pPr>
                                <w:spacing w:line="199" w:lineRule="exact"/>
                                <w:rPr>
                                  <w:sz w:val="18"/>
                                </w:rPr>
                              </w:pPr>
                              <w:r>
                                <w:rPr>
                                  <w:color w:val="404040"/>
                                  <w:sz w:val="18"/>
                                  <w:lang w:val="ro-RO"/>
                                </w:rPr>
                                <w:t>82.8%</w:t>
                              </w:r>
                            </w:p>
                          </w:txbxContent>
                        </wps:txbx>
                        <wps:bodyPr rot="0" vert="horz" wrap="square" lIns="0" tIns="0" rIns="0" bIns="0" anchor="t" anchorCtr="0" upright="1"/>
                      </wps:wsp>
                      <wps:wsp>
                        <wps:cNvPr id="51" name="Text Box 32"/>
                        <wps:cNvSpPr txBox="1">
                          <a:spLocks noChangeArrowheads="1"/>
                        </wps:cNvSpPr>
                        <wps:spPr bwMode="auto">
                          <a:xfrm>
                            <a:off x="10169" y="443"/>
                            <a:ext cx="489"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7440" w:rsidRDefault="00C57440" w:rsidP="00FE1418">
                              <w:pPr>
                                <w:spacing w:line="199" w:lineRule="exact"/>
                                <w:rPr>
                                  <w:sz w:val="18"/>
                                </w:rPr>
                              </w:pPr>
                              <w:r>
                                <w:rPr>
                                  <w:color w:val="404040"/>
                                  <w:sz w:val="18"/>
                                  <w:lang w:val="ro-RO"/>
                                </w:rPr>
                                <w:t>84.7%</w:t>
                              </w:r>
                            </w:p>
                          </w:txbxContent>
                        </wps:txbx>
                        <wps:bodyPr rot="0" vert="horz" wrap="square" lIns="0" tIns="0" rIns="0" bIns="0" anchor="t" anchorCtr="0" upright="1"/>
                      </wps:wsp>
                      <wps:wsp>
                        <wps:cNvPr id="52" name="Text Box 31"/>
                        <wps:cNvSpPr txBox="1">
                          <a:spLocks noChangeArrowheads="1"/>
                        </wps:cNvSpPr>
                        <wps:spPr bwMode="auto">
                          <a:xfrm>
                            <a:off x="9547" y="663"/>
                            <a:ext cx="354"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7440" w:rsidRDefault="00C57440" w:rsidP="00FE1418">
                              <w:pPr>
                                <w:spacing w:line="199" w:lineRule="exact"/>
                                <w:rPr>
                                  <w:sz w:val="18"/>
                                </w:rPr>
                              </w:pPr>
                              <w:r>
                                <w:rPr>
                                  <w:color w:val="404040"/>
                                  <w:sz w:val="18"/>
                                  <w:lang w:val="ro-RO"/>
                                </w:rPr>
                                <w:t>79%</w:t>
                              </w:r>
                            </w:p>
                          </w:txbxContent>
                        </wps:txbx>
                        <wps:bodyPr rot="0" vert="horz" wrap="square" lIns="0" tIns="0" rIns="0" bIns="0" anchor="t" anchorCtr="0" upright="1"/>
                      </wps:wsp>
                      <wps:wsp>
                        <wps:cNvPr id="53" name="Text Box 30"/>
                        <wps:cNvSpPr txBox="1">
                          <a:spLocks noChangeArrowheads="1"/>
                        </wps:cNvSpPr>
                        <wps:spPr bwMode="auto">
                          <a:xfrm>
                            <a:off x="2493" y="926"/>
                            <a:ext cx="354"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7440" w:rsidRDefault="00C57440" w:rsidP="00FE1418">
                              <w:pPr>
                                <w:spacing w:line="199" w:lineRule="exact"/>
                                <w:rPr>
                                  <w:sz w:val="18"/>
                                </w:rPr>
                              </w:pPr>
                              <w:r>
                                <w:rPr>
                                  <w:color w:val="404040"/>
                                  <w:sz w:val="18"/>
                                  <w:lang w:val="ro-RO"/>
                                </w:rPr>
                                <w:t>71%</w:t>
                              </w:r>
                            </w:p>
                          </w:txbxContent>
                        </wps:txbx>
                        <wps:bodyPr rot="0" vert="horz" wrap="square" lIns="0" tIns="0" rIns="0" bIns="0" anchor="t" anchorCtr="0" upright="1"/>
                      </wps:wsp>
                      <wps:wsp>
                        <wps:cNvPr id="54" name="Text Box 29"/>
                        <wps:cNvSpPr txBox="1">
                          <a:spLocks noChangeArrowheads="1"/>
                        </wps:cNvSpPr>
                        <wps:spPr bwMode="auto">
                          <a:xfrm>
                            <a:off x="3381" y="851"/>
                            <a:ext cx="699" cy="3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7440" w:rsidRDefault="00C57440" w:rsidP="00FE1418">
                              <w:pPr>
                                <w:spacing w:line="170" w:lineRule="exact"/>
                                <w:ind w:left="344"/>
                                <w:rPr>
                                  <w:sz w:val="18"/>
                                </w:rPr>
                              </w:pPr>
                              <w:r>
                                <w:rPr>
                                  <w:color w:val="404040"/>
                                  <w:sz w:val="18"/>
                                  <w:lang w:val="ro-RO"/>
                                </w:rPr>
                                <w:t>73%</w:t>
                              </w:r>
                            </w:p>
                            <w:p w:rsidR="00C57440" w:rsidRDefault="00C57440" w:rsidP="00FE1418">
                              <w:pPr>
                                <w:spacing w:line="178" w:lineRule="exact"/>
                                <w:rPr>
                                  <w:sz w:val="18"/>
                                </w:rPr>
                              </w:pPr>
                              <w:r>
                                <w:rPr>
                                  <w:color w:val="404040"/>
                                  <w:sz w:val="18"/>
                                  <w:lang w:val="ro-RO"/>
                                </w:rPr>
                                <w:t>69%</w:t>
                              </w:r>
                            </w:p>
                          </w:txbxContent>
                        </wps:txbx>
                        <wps:bodyPr rot="0" vert="horz" wrap="square" lIns="0" tIns="0" rIns="0" bIns="0" anchor="t" anchorCtr="0" upright="1"/>
                      </wps:wsp>
                      <wps:wsp>
                        <wps:cNvPr id="55" name="Text Box 28"/>
                        <wps:cNvSpPr txBox="1">
                          <a:spLocks noChangeArrowheads="1"/>
                        </wps:cNvSpPr>
                        <wps:spPr bwMode="auto">
                          <a:xfrm>
                            <a:off x="7426" y="937"/>
                            <a:ext cx="354"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7440" w:rsidRDefault="00C57440" w:rsidP="00FE1418">
                              <w:pPr>
                                <w:spacing w:line="199" w:lineRule="exact"/>
                                <w:rPr>
                                  <w:sz w:val="18"/>
                                </w:rPr>
                              </w:pPr>
                              <w:r>
                                <w:rPr>
                                  <w:color w:val="404040"/>
                                  <w:sz w:val="18"/>
                                  <w:lang w:val="ro-RO"/>
                                </w:rPr>
                                <w:t>71%</w:t>
                              </w:r>
                            </w:p>
                          </w:txbxContent>
                        </wps:txbx>
                        <wps:bodyPr rot="0" vert="horz" wrap="square" lIns="0" tIns="0" rIns="0" bIns="0" anchor="t" anchorCtr="0" upright="1"/>
                      </wps:wsp>
                      <wps:wsp>
                        <wps:cNvPr id="56" name="Text Box 27"/>
                        <wps:cNvSpPr txBox="1">
                          <a:spLocks noChangeArrowheads="1"/>
                        </wps:cNvSpPr>
                        <wps:spPr bwMode="auto">
                          <a:xfrm>
                            <a:off x="9892" y="841"/>
                            <a:ext cx="354"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7440" w:rsidRDefault="00C57440" w:rsidP="00FE1418">
                              <w:pPr>
                                <w:spacing w:line="199" w:lineRule="exact"/>
                                <w:rPr>
                                  <w:sz w:val="18"/>
                                </w:rPr>
                              </w:pPr>
                              <w:r>
                                <w:rPr>
                                  <w:color w:val="404040"/>
                                  <w:sz w:val="18"/>
                                  <w:lang w:val="ro-RO"/>
                                </w:rPr>
                                <w:t>74%</w:t>
                              </w:r>
                            </w:p>
                          </w:txbxContent>
                        </wps:txbx>
                        <wps:bodyPr rot="0" vert="horz" wrap="square" lIns="0" tIns="0" rIns="0" bIns="0" anchor="t" anchorCtr="0" upright="1"/>
                      </wps:wsp>
                      <wps:wsp>
                        <wps:cNvPr id="57" name="Text Box 26"/>
                        <wps:cNvSpPr txBox="1">
                          <a:spLocks noChangeArrowheads="1"/>
                        </wps:cNvSpPr>
                        <wps:spPr bwMode="auto">
                          <a:xfrm>
                            <a:off x="2148" y="1162"/>
                            <a:ext cx="354"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7440" w:rsidRDefault="00C57440" w:rsidP="00FE1418">
                              <w:pPr>
                                <w:spacing w:line="199" w:lineRule="exact"/>
                                <w:rPr>
                                  <w:sz w:val="18"/>
                                </w:rPr>
                              </w:pPr>
                              <w:r>
                                <w:rPr>
                                  <w:color w:val="404040"/>
                                  <w:sz w:val="18"/>
                                  <w:lang w:val="ro-RO"/>
                                </w:rPr>
                                <w:t>64%</w:t>
                              </w:r>
                            </w:p>
                          </w:txbxContent>
                        </wps:txbx>
                        <wps:bodyPr rot="0" vert="horz" wrap="square" lIns="0" tIns="0" rIns="0" bIns="0" anchor="t" anchorCtr="0" upright="1"/>
                      </wps:wsp>
                      <wps:wsp>
                        <wps:cNvPr id="58" name="Text Box 25"/>
                        <wps:cNvSpPr txBox="1">
                          <a:spLocks noChangeArrowheads="1"/>
                        </wps:cNvSpPr>
                        <wps:spPr bwMode="auto">
                          <a:xfrm>
                            <a:off x="4959" y="1086"/>
                            <a:ext cx="354"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7440" w:rsidRDefault="00C57440" w:rsidP="00FE1418">
                              <w:pPr>
                                <w:spacing w:line="199" w:lineRule="exact"/>
                                <w:rPr>
                                  <w:sz w:val="18"/>
                                </w:rPr>
                              </w:pPr>
                              <w:r>
                                <w:rPr>
                                  <w:color w:val="404040"/>
                                  <w:sz w:val="18"/>
                                  <w:lang w:val="ro-RO"/>
                                </w:rPr>
                                <w:t>67%</w:t>
                              </w:r>
                            </w:p>
                          </w:txbxContent>
                        </wps:txbx>
                        <wps:bodyPr rot="0" vert="horz" wrap="square" lIns="0" tIns="0" rIns="0" bIns="0" anchor="t" anchorCtr="0" upright="1"/>
                      </wps:wsp>
                      <wps:wsp>
                        <wps:cNvPr id="59" name="Text Box 24"/>
                        <wps:cNvSpPr txBox="1">
                          <a:spLocks noChangeArrowheads="1"/>
                        </wps:cNvSpPr>
                        <wps:spPr bwMode="auto">
                          <a:xfrm>
                            <a:off x="5848" y="1028"/>
                            <a:ext cx="354"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7440" w:rsidRDefault="00C57440" w:rsidP="00FE1418">
                              <w:pPr>
                                <w:spacing w:line="199" w:lineRule="exact"/>
                                <w:rPr>
                                  <w:sz w:val="18"/>
                                </w:rPr>
                              </w:pPr>
                              <w:r>
                                <w:rPr>
                                  <w:color w:val="404040"/>
                                  <w:sz w:val="18"/>
                                  <w:lang w:val="ro-RO"/>
                                </w:rPr>
                                <w:t>68%</w:t>
                              </w:r>
                            </w:p>
                          </w:txbxContent>
                        </wps:txbx>
                        <wps:bodyPr rot="0" vert="horz" wrap="square" lIns="0" tIns="0" rIns="0" bIns="0" anchor="t" anchorCtr="0" upright="1"/>
                      </wps:wsp>
                      <wps:wsp>
                        <wps:cNvPr id="60" name="Text Box 23"/>
                        <wps:cNvSpPr txBox="1">
                          <a:spLocks noChangeArrowheads="1"/>
                        </wps:cNvSpPr>
                        <wps:spPr bwMode="auto">
                          <a:xfrm>
                            <a:off x="7081" y="1164"/>
                            <a:ext cx="354"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7440" w:rsidRDefault="00C57440" w:rsidP="00FE1418">
                              <w:pPr>
                                <w:spacing w:line="199" w:lineRule="exact"/>
                                <w:rPr>
                                  <w:sz w:val="18"/>
                                </w:rPr>
                              </w:pPr>
                              <w:r>
                                <w:rPr>
                                  <w:color w:val="404040"/>
                                  <w:sz w:val="18"/>
                                  <w:lang w:val="ro-RO"/>
                                </w:rPr>
                                <w:t>64%</w:t>
                              </w:r>
                            </w:p>
                          </w:txbxContent>
                        </wps:txbx>
                        <wps:bodyPr rot="0" vert="horz" wrap="square" lIns="0" tIns="0" rIns="0" bIns="0" anchor="t" anchorCtr="0" upright="1"/>
                      </wps:wsp>
                      <wps:wsp>
                        <wps:cNvPr id="61" name="Text Box 22"/>
                        <wps:cNvSpPr txBox="1">
                          <a:spLocks noChangeArrowheads="1"/>
                        </wps:cNvSpPr>
                        <wps:spPr bwMode="auto">
                          <a:xfrm>
                            <a:off x="8659" y="1019"/>
                            <a:ext cx="354"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7440" w:rsidRDefault="00C57440" w:rsidP="00FE1418">
                              <w:pPr>
                                <w:spacing w:line="199" w:lineRule="exact"/>
                                <w:rPr>
                                  <w:sz w:val="18"/>
                                </w:rPr>
                              </w:pPr>
                              <w:r>
                                <w:rPr>
                                  <w:color w:val="404040"/>
                                  <w:sz w:val="18"/>
                                  <w:lang w:val="ro-RO"/>
                                </w:rPr>
                                <w:t>69%</w:t>
                              </w:r>
                            </w:p>
                          </w:txbxContent>
                        </wps:txbx>
                        <wps:bodyPr rot="0" vert="horz" wrap="square" lIns="0" tIns="0" rIns="0" bIns="0" anchor="t" anchorCtr="0" upright="1"/>
                      </wps:wsp>
                      <wps:wsp>
                        <wps:cNvPr id="62" name="Text Box 21"/>
                        <wps:cNvSpPr txBox="1">
                          <a:spLocks noChangeArrowheads="1"/>
                        </wps:cNvSpPr>
                        <wps:spPr bwMode="auto">
                          <a:xfrm>
                            <a:off x="4615" y="1446"/>
                            <a:ext cx="4053" cy="2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7440" w:rsidRDefault="00C57440" w:rsidP="00FE1418">
                              <w:pPr>
                                <w:tabs>
                                  <w:tab w:val="left" w:pos="3699"/>
                                </w:tabs>
                                <w:spacing w:line="219" w:lineRule="exact"/>
                                <w:rPr>
                                  <w:sz w:val="18"/>
                                </w:rPr>
                              </w:pPr>
                              <w:r>
                                <w:rPr>
                                  <w:color w:val="404040"/>
                                  <w:sz w:val="18"/>
                                  <w:lang w:val="ro-RO"/>
                                </w:rPr>
                                <w:t>57%</w:t>
                              </w:r>
                              <w:r>
                                <w:rPr>
                                  <w:color w:val="404040"/>
                                  <w:sz w:val="18"/>
                                  <w:lang w:val="ro-RO"/>
                                </w:rPr>
                                <w:tab/>
                                <w:t>56%</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20" o:spid="_x0000_s1035" style="position:absolute;margin-left:149.25pt;margin-top:27.95pt;width:522pt;height:178.3pt;z-index:-251649024;mso-wrap-distance-left:0;mso-wrap-distance-right:0;mso-position-horizontal-relative:page" coordorigin="2042,220" coordsize="8633,35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">
                <v:rect id="Rectangle 60" o:spid="_x0000_s1036" style="position:absolute;left:2169;top:1450;width:291;height:22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yE/8UA&#10;AADbAAAADwAAAGRycy9kb3ducmV2LnhtbESPQWvCQBSE74L/YXlCb3VTiyKpq7QVSwtF1ApeH9ln&#10;Esy+jbvbJPrr3ULB4zAz3zCzRWcq0ZDzpWUFT8MEBHFmdcm5gv3P6nEKwgdkjZVlUnAhD4t5vzfD&#10;VNuWt9TsQi4ihH2KCooQ6lRKnxVk0A9tTRy9o3UGQ5Qul9phG+GmkqMkmUiDJceFAmt6Lyg77X6N&#10;gvbte3yZrFf7j8Zdvw7j43m5yVCph0H3+gIiUBfu4f/2p1Yweoa/L/EHy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rIT/xQAAANsAAAAPAAAAAAAAAAAAAAAAAJgCAABkcnMv&#10;ZG93bnJldi54bWxQSwUGAAAAAAQABAD1AAAAigMAAAAA&#10;" fillcolor="#fceada" stroked="f"/>
                <v:rect id="Rectangle 59" o:spid="_x0000_s1037" style="position:absolute;left:2515;top:1215;width:291;height:25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F+d8YA&#10;AADbAAAADwAAAGRycy9kb3ducmV2LnhtbESPT2vCQBTE7wW/w/IKvdVNRUVTNyKKUGgPNSp4fGZf&#10;/tTs25DdmthP3y0UPA4z8xtmsexNLa7UusqygpdhBII4s7riQsFhv32egXAeWWNtmRTcyMEyGTws&#10;MNa24x1dU1+IAGEXo4LS+yaW0mUlGXRD2xAHL7etQR9kW0jdYhfgppajKJpKgxWHhRIbWpeUXdJv&#10;o+D9kk767jOfb07Tj+O2O/9w9rVR6umxX72C8NT7e/i//aYVjMbw9yX8AJn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dF+d8YAAADbAAAADwAAAAAAAAAAAAAAAACYAgAAZHJz&#10;L2Rvd25yZXYueG1sUEsFBgAAAAAEAAQA9QAAAIsDAAAAAA==&#10;" fillcolor="#f9c090" stroked="f"/>
                <v:rect id="Rectangle 58" o:spid="_x0000_s1038" style="position:absolute;left:2858;top:766;width:291;height:29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hLIMQA&#10;AADbAAAADwAAAGRycy9kb3ducmV2LnhtbESPT2sCMRTE74V+h/AK3mpWpSKrURZrW4sn/xw8PjfP&#10;zeLmZUmibr+9KRR6HGbmN8xs0dlG3MiH2rGCQT8DQVw6XXOl4LD/eJ2ACBFZY+OYFPxQgMX8+WmG&#10;uXZ33tJtFyuRIBxyVGBibHMpQ2nIYui7ljh5Z+ctxiR9JbXHe4LbRg6zbCwt1pwWDLa0NFRedler&#10;YGxQy+JyXX6v3Orz6E+j92LzpVTvpSumICJ18T/8115rBcM3+P2Sfo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aYSyDEAAAA2wAAAA8AAAAAAAAAAAAAAAAAmAIAAGRycy9k&#10;b3ducmV2LnhtbFBLBQYAAAAABAAEAPUAAACJAwAAAAA=&#10;" fillcolor="#e36c09" stroked="f"/>
                <v:rect id="Rectangle 57" o:spid="_x0000_s1039" style="position:absolute;left:3403;top:1287;width:291;height:2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snZ8UA&#10;AADbAAAADwAAAGRycy9kb3ducmV2LnhtbESPQWvCQBSE74L/YXlCb7pRMJTUVVqLxYKItUKvj+wz&#10;Cc2+TXfXJPbXu0Khx2FmvmEWq97UoiXnK8sKppMEBHFudcWFgtPnZvwIwgdkjbVlUnAlD6vlcLDA&#10;TNuOP6g9hkJECPsMFZQhNJmUPi/JoJ/Yhjh6Z+sMhihdIbXDLsJNLWdJkkqDFceFEhtal5R/Hy9G&#10;Qfeym1/T/eb01rrf96/5+ef1kKNSD6P++QlEoD78h//aW61glsL9S/wBc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2ydnxQAAANsAAAAPAAAAAAAAAAAAAAAAAJgCAABkcnMv&#10;ZG93bnJldi54bWxQSwUGAAAAAAQABAD1AAAAigMAAAAA&#10;" fillcolor="#fceada" stroked="f"/>
                <v:rect id="Rectangle 56" o:spid="_x0000_s1040" style="position:absolute;left:3748;top:1141;width:288;height:26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PgAMUA&#10;AADbAAAADwAAAGRycy9kb3ducmV2LnhtbESPQWvCQBSE74X+h+UJ3upGQa3RVYoiFOqhRgWPz+wz&#10;iWbfhuxqYn99tyD0OMzMN8xs0ZpS3Kl2hWUF/V4Egji1uuBMwX63fnsH4TyyxtIyKXiQg8X89WWG&#10;sbYNb+me+EwECLsYFeTeV7GULs3JoOvZijh4Z1sb9EHWmdQ1NgFuSjmIopE0WHBYyLGiZU7pNbkZ&#10;BV/XZNg23+fJ6jjaHNbN6YfTy0qpbqf9mILw1Pr/8LP9qRUMxvD3JfwAOf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A+AAxQAAANsAAAAPAAAAAAAAAAAAAAAAAJgCAABkcnMv&#10;ZG93bnJldi54bWxQSwUGAAAAAAQABAD1AAAAigMAAAAA&#10;" fillcolor="#f9c090" stroked="f"/>
                <v:rect id="Rectangle 55" o:spid="_x0000_s1041" style="position:absolute;left:4092;top:843;width:291;height:29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nkvsEA&#10;AADbAAAADwAAAGRycy9kb3ducmV2LnhtbERPu27CMBTdkfgH6yJ1AwcqoSpgUMSjperUlIHxEl/i&#10;iPg6sg2Ev6+HSh2Pznu57m0r7uRD41jBdJKBIK6cbrhWcPzZj99AhIissXVMCp4UYL0aDpaYa/fg&#10;b7qXsRYphEOOCkyMXS5lqAxZDBPXESfu4rzFmKCvpfb4SOG2lbMsm0uLDacGgx1tDFXX8mYVzA1q&#10;WVxvm8+d272f/Pl1W3x9KPUy6osFiEh9/Bf/uQ9awSyNTV/SD5Cr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iZ5L7BAAAA2wAAAA8AAAAAAAAAAAAAAAAAmAIAAGRycy9kb3du&#10;cmV2LnhtbFBLBQYAAAAABAAEAPUAAACGAwAAAAA=&#10;" fillcolor="#e36c09" stroked="f"/>
                <v:rect id="Rectangle 54" o:spid="_x0000_s1042" style="position:absolute;left:4636;top:1734;width:288;height:20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SzFcYA&#10;AADbAAAADwAAAGRycy9kb3ducmV2LnhtbESP3WrCQBSE7wt9h+UUelc3CkqNrmJbFAUp9Qe8PWSP&#10;STB7Nt3dJtGndwuFXg4z8w0znXemEg05X1pW0O8lIIgzq0vOFRwPy5dXED4ga6wsk4IreZjPHh+m&#10;mGrb8o6afchFhLBPUUERQp1K6bOCDPqerYmjd7bOYIjS5VI7bCPcVHKQJCNpsOS4UGBN7wVll/2P&#10;UdC+bYfX0efyuGrcbXManr8/vjJU6vmpW0xABOrCf/ivvdYKBmP4/RJ/gJz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0SzFcYAAADbAAAADwAAAAAAAAAAAAAAAACYAgAAZHJz&#10;L2Rvd25yZXYueG1sUEsFBgAAAAAEAAQA9QAAAIsDAAAAAA==&#10;" fillcolor="#fceada" stroked="f"/>
                <v:rect id="Rectangle 53" o:spid="_x0000_s1043" style="position:absolute;left:4980;top:1374;width:291;height:2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PuqcMA&#10;AADbAAAADwAAAGRycy9kb3ducmV2LnhtbERPTWvCQBC9C/6HZQq96aaWSo2uIgZBaA+aVvA4Zsck&#10;JjsbsqtJ++u7B6HHx/terHpTizu1rrSs4GUcgSDOrC45V/D9tR29g3AeWWNtmRT8kIPVcjhYYKxt&#10;xwe6pz4XIYRdjAoK75tYSpcVZNCNbUMcuIttDfoA21zqFrsQbmo5iaKpNFhyaCiwoU1BWZXejIKP&#10;Kn3ru/1llpymn8dtd/7l7Joo9fzUr+cgPPX+X/xw77SC17A+fAk/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zPuqcMAAADbAAAADwAAAAAAAAAAAAAAAACYAgAAZHJzL2Rv&#10;d25yZXYueG1sUEsFBgAAAAAEAAQA9QAAAIgDAAAAAA==&#10;" fillcolor="#f9c090" stroked="f"/>
                <v:rect id="Rectangle 52" o:spid="_x0000_s1044" style="position:absolute;left:5325;top:582;width:291;height:31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rb/sMA&#10;AADbAAAADwAAAGRycy9kb3ducmV2LnhtbESPS4sCMRCE74L/IbSwN824gsholMF1H+LJx8Fj76R3&#10;MjjpDEnU2X9vFhY8FlX1FbVYdbYRN/KhdqxgPMpAEJdO11wpOB3fhzMQISJrbByTgl8KsFr2ewvM&#10;tbvznm6HWIkE4ZCjAhNjm0sZSkMWw8i1xMn7cd5iTNJXUnu8J7ht5GuWTaXFmtOCwZbWhsrL4WoV&#10;TA1qWVyu6+3GbT7O/nvyVuw+lXoZdMUcRKQuPsP/7S+tYDKGvy/pB8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Hrb/sMAAADbAAAADwAAAAAAAAAAAAAAAACYAgAAZHJzL2Rv&#10;d25yZXYueG1sUEsFBgAAAAAEAAQA9QAAAIgDAAAAAA==&#10;" fillcolor="#e36c09" stroked="f"/>
                <v:rect id="Rectangle 51" o:spid="_x0000_s1045" style="position:absolute;left:5870;top:1316;width:288;height:2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m3ucUA&#10;AADbAAAADwAAAGRycy9kb3ducmV2LnhtbESPQWvCQBSE74L/YXlCb3VTiyKpq7QVSwtF1ApeH9ln&#10;Esy+jbvbJPrr3ULB4zAz3zCzRWcq0ZDzpWUFT8MEBHFmdcm5gv3P6nEKwgdkjZVlUnAhD4t5vzfD&#10;VNuWt9TsQi4ihH2KCooQ6lRKnxVk0A9tTRy9o3UGQ5Qul9phG+GmkqMkmUiDJceFAmt6Lyg77X6N&#10;gvbte3yZrFf7j8Zdvw7j43m5yVCph0H3+gIiUBfu4f/2p1bwPIK/L/EHy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Obe5xQAAANsAAAAPAAAAAAAAAAAAAAAAAJgCAABkcnMv&#10;ZG93bnJldi54bWxQSwUGAAAAAAQABAD1AAAAigMAAAAA&#10;" fillcolor="#fceada" stroked="f"/>
                <v:rect id="Rectangle 50" o:spid="_x0000_s1046" style="position:absolute;left:6213;top:507;width:291;height:3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w3sYA&#10;AADbAAAADwAAAGRycy9kb3ducmV2LnhtbESPT2vCQBTE7wW/w/IKvdVNKxVN3YhUBEEPmlbo8TX7&#10;8qdm34bs1qR+elcQPA4z8xtmNu9NLU7UusqygpdhBII4s7riQsHX5+p5AsJ5ZI21ZVLwTw7myeBh&#10;hrG2He/plPpCBAi7GBWU3jexlC4ryaAb2oY4eLltDfog20LqFrsAN7V8jaKxNFhxWCixoY+SsmP6&#10;ZxRsjulb3+3y6fJ7vD2sup8zZ79LpZ4e+8U7CE+9v4dv7bVWMBrB9Uv4ATK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Fw3sYAAADbAAAADwAAAAAAAAAAAAAAAACYAgAAZHJz&#10;L2Rvd25yZXYueG1sUEsFBgAAAAAEAAQA9QAAAIsDAAAAAA==&#10;" fillcolor="#f9c090" stroked="f"/>
                <v:rect id="Rectangle 49" o:spid="_x0000_s1047" style="position:absolute;left:6559;top:730;width:288;height:30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14ZsQA&#10;AADbAAAADwAAAGRycy9kb3ducmV2LnhtbESPT2sCMRTE74V+h/AKvWnWWkRWoyzWthZP/jl4fG6e&#10;m8XNy5JE3X57UxB6HGbmN8x03tlGXMmH2rGCQT8DQVw6XXOlYL/77I1BhIissXFMCn4pwHz2/DTF&#10;XLsbb+i6jZVIEA45KjAxtrmUoTRkMfRdS5y8k/MWY5K+ktrjLcFtI9+ybCQt1pwWDLa0MFSetxer&#10;YGRQy+J8Wfws3fLr4I/Dj2L9rdTrS1dMQETq4n/40V5pBcN3+PuSfoCc3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NeGbEAAAA2wAAAA8AAAAAAAAAAAAAAAAAmAIAAGRycy9k&#10;b3ducmV2LnhtbFBLBQYAAAAABAAEAPUAAACJAwAAAAA=&#10;" fillcolor="#e36c09" stroked="f"/>
                <v:rect id="Rectangle 48" o:spid="_x0000_s1048" style="position:absolute;left:7101;top:1453;width:291;height:2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AvzcYA&#10;AADbAAAADwAAAGRycy9kb3ducmV2LnhtbESPQWvCQBSE7wX/w/IEb3VjJSKpq2jF0kIRa4VeH9ln&#10;Esy+jbvbJPbXdwuFHoeZ+YZZrHpTi5acrywrmIwTEMS51RUXCk4fu/s5CB+QNdaWScGNPKyWg7sF&#10;Ztp2/E7tMRQiQthnqKAMocmk9HlJBv3YNsTRO1tnMETpCqkddhFuavmQJDNpsOK4UGJDTyXll+OX&#10;UdBt3tLbbL87Pbfu+/UzPV+3hxyVGg379SOIQH34D/+1X7SCaQq/X+IPkM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9AvzcYAAADbAAAADwAAAAAAAAAAAAAAAACYAgAAZHJz&#10;L2Rvd25yZXYueG1sUEsFBgAAAAAEAAQA9QAAAIsDAAAAAA==&#10;" fillcolor="#fceada" stroked="f"/>
                <v:rect id="Rectangle 47" o:spid="_x0000_s1049" style="position:absolute;left:7447;top:1225;width:288;height:25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bTRsUA&#10;AADbAAAADwAAAGRycy9kb3ducmV2LnhtbESPQWvCQBSE70L/w/IK3nTTFkONrlIqQqEeNFXw+Mw+&#10;k9Ts25BdTfTXdwuCx2FmvmGm885U4kKNKy0reBlGIIgzq0vOFWx/loN3EM4ja6wsk4IrOZjPnnpT&#10;TLRteUOX1OciQNglqKDwvk6kdFlBBt3Q1sTBO9rGoA+yyaVusA1wU8nXKIqlwZLDQoE1fRaUndKz&#10;UfB9Skdduz6OF/t4tVu2hxtnvwul+s/dxwSEp84/wvf2l1bwFsP/l/AD5O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ltNGxQAAANsAAAAPAAAAAAAAAAAAAAAAAJgCAABkcnMv&#10;ZG93bnJldi54bWxQSwUGAAAAAAQABAD1AAAAigMAAAAA&#10;" fillcolor="#f9c090" stroked="f"/>
                <v:rect id="Rectangle 46" o:spid="_x0000_s1050" style="position:absolute;left:7790;top:766;width:291;height:29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mEcQA&#10;AADbAAAADwAAAGRycy9kb3ducmV2LnhtbESPT2sCMRTE74V+h/AKvWnWCiqrURZr/0hPVQ8en5vn&#10;ZnHzsiRR129vCkKPw8z8hpktOtuIC/lQO1Yw6GcgiEuna64U7LYfvQmIEJE1No5JwY0CLObPTzPM&#10;tbvyL102sRIJwiFHBSbGNpcylIYshr5riZN3dN5iTNJXUnu8Jrht5FuWjaTFmtOCwZaWhsrT5mwV&#10;jAxqWZzOy/XKrT73/jB8L36+lHp96YopiEhd/A8/2t9awXAMf1/SD5D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zf5hHEAAAA2wAAAA8AAAAAAAAAAAAAAAAAmAIAAGRycy9k&#10;b3ducmV2LnhtbFBLBQYAAAAABAAEAPUAAACJAwAAAAA=&#10;" fillcolor="#e36c09" stroked="f"/>
                <v:rect id="Rectangle 45" o:spid="_x0000_s1051" style="position:absolute;left:8335;top:1758;width:291;height:19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GAU8MA&#10;AADbAAAADwAAAGRycy9kb3ducmV2LnhtbERPW2vCMBR+H/gfwhF8m6mKIp1RvKA4GGM6Ya+H5tiW&#10;NSc1iW3dr18eBnv8+O6LVWcq0ZDzpWUFo2ECgjizuuRcweVz/zwH4QOyxsoyKXiQh9Wy97TAVNuW&#10;T9ScQy5iCPsUFRQh1KmUPivIoB/amjhyV+sMhghdLrXDNoabSo6TZCYNlhwbCqxpW1D2fb4bBe3m&#10;bfqYve8vh8b9vH5Nr7fdR4ZKDfrd+gVEoC78i//cR61gEsfGL/EHyO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dGAU8MAAADbAAAADwAAAAAAAAAAAAAAAACYAgAAZHJzL2Rv&#10;d25yZXYueG1sUEsFBgAAAAAEAAQA9QAAAIgDAAAAAA==&#10;" fillcolor="#fceada" stroked="f"/>
                <v:rect id="Rectangle 44" o:spid="_x0000_s1052" style="position:absolute;left:8680;top:1309;width:288;height:24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lHNMUA&#10;AADbAAAADwAAAGRycy9kb3ducmV2LnhtbESPQWvCQBSE70L/w/IK3nRTRanRVUpFEPRQo4LHZ/aZ&#10;pGbfhuxqor++Wyj0OMzMN8xs0ZpS3Kl2hWUFb/0IBHFqdcGZgsN+1XsH4TyyxtIyKXiQg8X8pTPD&#10;WNuGd3RPfCYChF2MCnLvq1hKl+Zk0PVtRRy8i60N+iDrTOoamwA3pRxE0VgaLDgs5FjRZ07pNbkZ&#10;BZtrMmqbr8tkeRpvj6vm/OT0e6lU97X9mILw1Pr/8F97rRUMJ/D7JfwAO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CUc0xQAAANsAAAAPAAAAAAAAAAAAAAAAAJgCAABkcnMv&#10;ZG93bnJldi54bWxQSwUGAAAAAAQABAD1AAAAigMAAAAA&#10;" fillcolor="#f9c090" stroked="f"/>
                <v:rect id="Rectangle 43" o:spid="_x0000_s1053" style="position:absolute;left:9024;top:798;width:291;height:29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ANGMEA&#10;AADbAAAADwAAAGRycy9kb3ducmV2LnhtbERPPW/CMBDdK/U/WFeJDZy2CFUBE0WUQlGnUgbGI77G&#10;UeJzZBsI/x4PlTo+ve9FMdhOXMiHxrGC50kGgrhyuuFaweHnY/wGIkRkjZ1jUnCjAMXy8WGBuXZX&#10;/qbLPtYihXDIUYGJsc+lDJUhi2HieuLE/TpvMSboa6k9XlO47eRLls2kxYZTg8GeVoaqdn+2CmYG&#10;tSzb82q3duvN0Z9e38uvrVKjp6Gcg4g0xH/xn/tTK5im9elL+gFye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swDRjBAAAA2wAAAA8AAAAAAAAAAAAAAAAAmAIAAGRycy9kb3du&#10;cmV2LnhtbFBLBQYAAAAABAAEAPUAAACGAwAAAAA=&#10;" fillcolor="#e36c09" stroked="f"/>
                <v:rect id="Rectangle 42" o:spid="_x0000_s1054" style="position:absolute;left:9568;top:951;width:288;height:27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1as8UA&#10;AADbAAAADwAAAGRycy9kb3ducmV2LnhtbESPQWvCQBSE74L/YXmF3nRjqSKpq9QWpYVSqhW8PrLP&#10;JJh9m+6uSfTXuwXB4zAz3zCzRWcq0ZDzpWUFo2ECgjizuuRcwe53NZiC8AFZY2WZFJzJw2Le780w&#10;1bblDTXbkIsIYZ+igiKEOpXSZwUZ9ENbE0fvYJ3BEKXLpXbYRrip5FOSTKTBkuNCgTW9FZQdtyej&#10;oF1+jc+T79Vu3bjL5358+Hv/yVCpx4fu9QVEoC7cw7f2h1bwPIL/L/EHyP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7VqzxQAAANsAAAAPAAAAAAAAAAAAAAAAAJgCAABkcnMv&#10;ZG93bnJldi54bWxQSwUGAAAAAAQABAD1AAAAigMAAAAA&#10;" fillcolor="#fceada" stroked="f"/>
                <v:rect id="Rectangle 41" o:spid="_x0000_s1055" style="position:absolute;left:9912;top:1129;width:291;height:2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umOMYA&#10;AADbAAAADwAAAGRycy9kb3ducmV2LnhtbESPT2vCQBTE7wW/w/IKvdVNRUVTNyKKUGgPNSp4fGZf&#10;/tTs25DdmthP3y0UPA4z8xtmsexNLa7UusqygpdhBII4s7riQsFhv32egXAeWWNtmRTcyMEyGTws&#10;MNa24x1dU1+IAGEXo4LS+yaW0mUlGXRD2xAHL7etQR9kW0jdYhfgppajKJpKgxWHhRIbWpeUXdJv&#10;o+D9kk767jOfb07Tj+O2O/9w9rVR6umxX72C8NT7e/i//aYVjEfw9yX8AJn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KumOMYAAADbAAAADwAAAAAAAAAAAAAAAACYAgAAZHJz&#10;L2Rvd25yZXYueG1sUEsFBgAAAAAEAAQA9QAAAIsDAAAAAA==&#10;" fillcolor="#f9c090" stroked="f"/>
                <v:rect id="Rectangle 40" o:spid="_x0000_s1056" style="position:absolute;left:10257;top:733;width:288;height:30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Tb8QA&#10;AADbAAAADwAAAGRycy9kb3ducmV2LnhtbESPT2sCMRTE74V+h/AKvWnWWkRWoyzWthZP/jl4fG6e&#10;m8XNy5JE3X57UxB6HGbmN8x03tlGXMmH2rGCQT8DQVw6XXOlYL/77I1BhIissXFMCn4pwHz2/DTF&#10;XLsbb+i6jZVIEA45KjAxtrmUoTRkMfRdS5y8k/MWY5K+ktrjLcFtI9+ybCQt1pwWDLa0MFSetxer&#10;YGRQy+J8Wfws3fLr4I/Dj2L9rdTrS1dMQETq4n/40V5pBe9D+PuSfoCc3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vik2/EAAAA2wAAAA8AAAAAAAAAAAAAAAAAmAIAAGRycy9k&#10;b3ducmV2LnhtbFBLBQYAAAAABAAEAPUAAACJAwAAAAA=&#10;" fillcolor="#e36c09" stroked="f"/>
                <v:line id="Line 39" o:spid="_x0000_s1057" style="position:absolute;visibility:visible;mso-wrap-style:square" from="2042,3748" to="10675,37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0evx8UAAADbAAAADwAAAGRycy9kb3ducmV2LnhtbESP0WrCQBRE34X+w3ILfdNNJaYSXaUU&#10;hIqhNtYPuGRvk7TZuzG7mvj3rlDo4zAzZ5jlejCNuFDnassKnicRCOLC6ppLBcevzXgOwnlkjY1l&#10;UnAlB+vVw2iJqbY953Q5+FIECLsUFVTet6mUrqjIoJvYljh437Yz6IPsSqk77APcNHIaRYk0WHNY&#10;qLClt4qK38PZKHiJ+9310502H/uk/sln7TzbxplST4/D6wKEp8H/h//a71pBHMP9S/gBcnU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0evx8UAAADbAAAADwAAAAAAAAAA&#10;AAAAAAChAgAAZHJzL2Rvd25yZXYueG1sUEsFBgAAAAAEAAQA+QAAAJMDAAAAAA==&#10;" strokecolor="#d9d9d9" strokeweight=".72pt"/>
                <v:shape id="Text Box 38" o:spid="_x0000_s1058" type="#_x0000_t202" style="position:absolute;left:5236;top:294;width:489;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0uMsQA&#10;AADbAAAADwAAAGRycy9kb3ducmV2LnhtbESPQWvCQBSE7wX/w/KE3urG0op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9LjLEAAAA2wAAAA8AAAAAAAAAAAAAAAAAmAIAAGRycy9k&#10;b3ducmV2LnhtbFBLBQYAAAAABAAEAPUAAACJAwAAAAA=&#10;" filled="f" stroked="f">
                  <v:textbox inset="0,0,0,0">
                    <w:txbxContent>
                      <w:p w:rsidR="00C57440" w:rsidRDefault="00C57440" w:rsidP="00FE1418">
                        <w:pPr>
                          <w:spacing w:line="199" w:lineRule="exact"/>
                          <w:rPr>
                            <w:sz w:val="18"/>
                          </w:rPr>
                        </w:pPr>
                        <w:r>
                          <w:rPr>
                            <w:color w:val="404040"/>
                            <w:sz w:val="18"/>
                            <w:lang w:val="ro-RO"/>
                          </w:rPr>
                          <w:t>88.9%</w:t>
                        </w:r>
                      </w:p>
                    </w:txbxContent>
                  </v:textbox>
                </v:shape>
                <v:shape id="Text Box 37" o:spid="_x0000_s1059" type="#_x0000_t202" style="position:absolute;left:2770;top:476;width:489;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wRcQA&#10;AADbAAAADwAAAGRycy9kb3ducmV2LnhtbESPQWvCQBSE7wX/w/KE3urGUkI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vsEXEAAAA2wAAAA8AAAAAAAAAAAAAAAAAmAIAAGRycy9k&#10;b3ducmV2LnhtbFBLBQYAAAAABAAEAPUAAACJAwAAAAA=&#10;" filled="f" stroked="f">
                  <v:textbox inset="0,0,0,0">
                    <w:txbxContent>
                      <w:p w:rsidR="00C57440" w:rsidRDefault="00C57440" w:rsidP="00FE1418">
                        <w:pPr>
                          <w:spacing w:line="199" w:lineRule="exact"/>
                          <w:rPr>
                            <w:sz w:val="18"/>
                          </w:rPr>
                        </w:pPr>
                        <w:r>
                          <w:rPr>
                            <w:color w:val="404040"/>
                            <w:sz w:val="18"/>
                            <w:lang w:val="ro-RO"/>
                          </w:rPr>
                          <w:t>83.7%</w:t>
                        </w:r>
                      </w:p>
                    </w:txbxContent>
                  </v:textbox>
                </v:shape>
                <v:shape id="Text Box 36" o:spid="_x0000_s1060" type="#_x0000_t202" style="position:absolute;left:4003;top:555;width:489;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MV3sUA&#10;AADbAAAADwAAAGRycy9kb3ducmV2LnhtbESPQWvCQBSE70L/w/IK3nRTEW3TrCKlhYJQjOmhx9fs&#10;S7KYfRuzW43/visIHoeZ+YbJ1oNtxYl6bxwreJomIIhLpw3XCr6Lj8kzCB+QNbaOScGFPKxXD6MM&#10;U+3OnNNpH2oRIexTVNCE0KVS+rIhi37qOuLoVa63GKLsa6l7PEe4beUsSRbSouG40GBHbw2Vh/2f&#10;VbD54fzdHL9+d3mVm6J4SXi7OCg1fhw2ryACDeEevrU/tYL5Eq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YxXexQAAANsAAAAPAAAAAAAAAAAAAAAAAJgCAABkcnMv&#10;ZG93bnJldi54bWxQSwUGAAAAAAQABAD1AAAAigMAAAAA&#10;" filled="f" stroked="f">
                  <v:textbox inset="0,0,0,0">
                    <w:txbxContent>
                      <w:p w:rsidR="00C57440" w:rsidRDefault="00C57440" w:rsidP="00FE1418">
                        <w:pPr>
                          <w:spacing w:line="199" w:lineRule="exact"/>
                          <w:rPr>
                            <w:sz w:val="18"/>
                          </w:rPr>
                        </w:pPr>
                        <w:r>
                          <w:rPr>
                            <w:color w:val="404040"/>
                            <w:sz w:val="18"/>
                            <w:lang w:val="ro-RO"/>
                          </w:rPr>
                          <w:t>81.5%</w:t>
                        </w:r>
                      </w:p>
                    </w:txbxContent>
                  </v:textbox>
                </v:shape>
                <v:shape id="Text Box 35" o:spid="_x0000_s1061" type="#_x0000_t202" style="position:absolute;left:6192;top:219;width:767;height:4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BrMAA&#10;AADbAAAADwAAAGRycy9kb3ducmV2LnhtbERPTYvCMBC9L/gfwgje1tRFZK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yBrMAAAADbAAAADwAAAAAAAAAAAAAAAACYAgAAZHJzL2Rvd25y&#10;ZXYueG1sUEsFBgAAAAAEAAQA9QAAAIUDAAAAAA==&#10;" filled="f" stroked="f">
                  <v:textbox inset="0,0,0,0">
                    <w:txbxContent>
                      <w:p w:rsidR="00C57440" w:rsidRDefault="00C57440" w:rsidP="00FE1418">
                        <w:pPr>
                          <w:spacing w:line="199" w:lineRule="exact"/>
                          <w:rPr>
                            <w:sz w:val="18"/>
                          </w:rPr>
                        </w:pPr>
                        <w:r>
                          <w:rPr>
                            <w:color w:val="404040"/>
                            <w:sz w:val="18"/>
                            <w:lang w:val="ro-RO"/>
                          </w:rPr>
                          <w:t>91%</w:t>
                        </w:r>
                      </w:p>
                      <w:p w:rsidR="00C57440" w:rsidRDefault="00C57440" w:rsidP="00FE1418">
                        <w:pPr>
                          <w:spacing w:before="15"/>
                          <w:ind w:left="277"/>
                          <w:rPr>
                            <w:sz w:val="18"/>
                          </w:rPr>
                        </w:pPr>
                        <w:r>
                          <w:rPr>
                            <w:color w:val="404040"/>
                            <w:sz w:val="18"/>
                            <w:lang w:val="ro-RO"/>
                          </w:rPr>
                          <w:t>84.7%</w:t>
                        </w:r>
                      </w:p>
                    </w:txbxContent>
                  </v:textbox>
                </v:shape>
                <v:shape id="Text Box 34" o:spid="_x0000_s1062" type="#_x0000_t202" style="position:absolute;left:7703;top:477;width:489;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AkN8MA&#10;AADbAAAADwAAAGRycy9kb3ducmV2LnhtbESPQWvCQBSE7wX/w/IK3uqmI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7AkN8MAAADbAAAADwAAAAAAAAAAAAAAAACYAgAAZHJzL2Rv&#10;d25yZXYueG1sUEsFBgAAAAAEAAQA9QAAAIgDAAAAAA==&#10;" filled="f" stroked="f">
                  <v:textbox inset="0,0,0,0">
                    <w:txbxContent>
                      <w:p w:rsidR="00C57440" w:rsidRDefault="00C57440" w:rsidP="00FE1418">
                        <w:pPr>
                          <w:spacing w:line="199" w:lineRule="exact"/>
                          <w:rPr>
                            <w:sz w:val="18"/>
                          </w:rPr>
                        </w:pPr>
                        <w:r>
                          <w:rPr>
                            <w:color w:val="404040"/>
                            <w:sz w:val="18"/>
                            <w:lang w:val="ro-RO"/>
                          </w:rPr>
                          <w:t>83.7%</w:t>
                        </w:r>
                      </w:p>
                    </w:txbxContent>
                  </v:textbox>
                </v:shape>
                <v:shape id="Text Box 33" o:spid="_x0000_s1063" type="#_x0000_t202" style="position:absolute;left:8936;top:509;width:489;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Mbd8AA&#10;AADbAAAADwAAAGRycy9kb3ducmV2LnhtbERPTYvCMBC9L/gfwgje1tQFZa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1Mbd8AAAADbAAAADwAAAAAAAAAAAAAAAACYAgAAZHJzL2Rvd25y&#10;ZXYueG1sUEsFBgAAAAAEAAQA9QAAAIUDAAAAAA==&#10;" filled="f" stroked="f">
                  <v:textbox inset="0,0,0,0">
                    <w:txbxContent>
                      <w:p w:rsidR="00C57440" w:rsidRDefault="00C57440" w:rsidP="00FE1418">
                        <w:pPr>
                          <w:spacing w:line="199" w:lineRule="exact"/>
                          <w:rPr>
                            <w:sz w:val="18"/>
                          </w:rPr>
                        </w:pPr>
                        <w:r>
                          <w:rPr>
                            <w:color w:val="404040"/>
                            <w:sz w:val="18"/>
                            <w:lang w:val="ro-RO"/>
                          </w:rPr>
                          <w:t>82.8%</w:t>
                        </w:r>
                      </w:p>
                    </w:txbxContent>
                  </v:textbox>
                </v:shape>
                <v:shape id="Text Box 32" o:spid="_x0000_s1064" type="#_x0000_t202" style="position:absolute;left:10169;top:443;width:489;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7MUA&#10;AADbAAAADwAAAGRycy9kb3ducmV2LnhtbESPQWvCQBSE74X+h+UVvDUbBaV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H77sxQAAANsAAAAPAAAAAAAAAAAAAAAAAJgCAABkcnMv&#10;ZG93bnJldi54bWxQSwUGAAAAAAQABAD1AAAAigMAAAAA&#10;" filled="f" stroked="f">
                  <v:textbox inset="0,0,0,0">
                    <w:txbxContent>
                      <w:p w:rsidR="00C57440" w:rsidRDefault="00C57440" w:rsidP="00FE1418">
                        <w:pPr>
                          <w:spacing w:line="199" w:lineRule="exact"/>
                          <w:rPr>
                            <w:sz w:val="18"/>
                          </w:rPr>
                        </w:pPr>
                        <w:r>
                          <w:rPr>
                            <w:color w:val="404040"/>
                            <w:sz w:val="18"/>
                            <w:lang w:val="ro-RO"/>
                          </w:rPr>
                          <w:t>84.7%</w:t>
                        </w:r>
                      </w:p>
                    </w:txbxContent>
                  </v:textbox>
                </v:shape>
                <v:shape id="Text Box 31" o:spid="_x0000_s1065" type="#_x0000_t202" style="position:absolute;left:9547;top:663;width:354;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0gm8MA&#10;AADbAAAADwAAAGRycy9kb3ducmV2LnhtbESPQWvCQBSE70L/w/IK3nSjoN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M0gm8MAAADbAAAADwAAAAAAAAAAAAAAAACYAgAAZHJzL2Rv&#10;d25yZXYueG1sUEsFBgAAAAAEAAQA9QAAAIgDAAAAAA==&#10;" filled="f" stroked="f">
                  <v:textbox inset="0,0,0,0">
                    <w:txbxContent>
                      <w:p w:rsidR="00C57440" w:rsidRDefault="00C57440" w:rsidP="00FE1418">
                        <w:pPr>
                          <w:spacing w:line="199" w:lineRule="exact"/>
                          <w:rPr>
                            <w:sz w:val="18"/>
                          </w:rPr>
                        </w:pPr>
                        <w:r>
                          <w:rPr>
                            <w:color w:val="404040"/>
                            <w:sz w:val="18"/>
                            <w:lang w:val="ro-RO"/>
                          </w:rPr>
                          <w:t>79%</w:t>
                        </w:r>
                      </w:p>
                    </w:txbxContent>
                  </v:textbox>
                </v:shape>
                <v:shape id="Text Box 30" o:spid="_x0000_s1066" type="#_x0000_t202" style="position:absolute;left:2493;top:926;width:354;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GFAMQA&#10;AADbAAAADwAAAGRycy9kb3ducmV2LnhtbESPQWvCQBSE7wX/w/KE3urGlopGVxFREAqlMR48PrPP&#10;ZDH7Ns2uGv+9Wyh4HGbmG2a26GwtrtR641jBcJCAIC6cNlwq2OebtzEIH5A11o5JwZ08LOa9lxmm&#10;2t04o+sulCJC2KeooAqhSaX0RUUW/cA1xNE7udZiiLItpW7xFuG2lu9JMpIWDceFChtaVVScdxer&#10;YHngbG1+v48/2SkzeT5J+Gt0Vuq13y2nIAJ14Rn+b2+1gs8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BhQDEAAAA2wAAAA8AAAAAAAAAAAAAAAAAmAIAAGRycy9k&#10;b3ducmV2LnhtbFBLBQYAAAAABAAEAPUAAACJAwAAAAA=&#10;" filled="f" stroked="f">
                  <v:textbox inset="0,0,0,0">
                    <w:txbxContent>
                      <w:p w:rsidR="00C57440" w:rsidRDefault="00C57440" w:rsidP="00FE1418">
                        <w:pPr>
                          <w:spacing w:line="199" w:lineRule="exact"/>
                          <w:rPr>
                            <w:sz w:val="18"/>
                          </w:rPr>
                        </w:pPr>
                        <w:r>
                          <w:rPr>
                            <w:color w:val="404040"/>
                            <w:sz w:val="18"/>
                            <w:lang w:val="ro-RO"/>
                          </w:rPr>
                          <w:t>71%</w:t>
                        </w:r>
                      </w:p>
                    </w:txbxContent>
                  </v:textbox>
                </v:shape>
                <v:shape id="Text Box 29" o:spid="_x0000_s1067" type="#_x0000_t202" style="position:absolute;left:3381;top:851;width:699;height:3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ddMQA&#10;AADbAAAADwAAAGRycy9kb3ducmV2LnhtbESPQWvCQBSE7wX/w/KE3urG0opGVxFREAqlMR48PrPP&#10;ZDH7Ns2uGv+9Wyh4HGbmG2a26GwtrtR641jBcJCAIC6cNlwq2OebtzEIH5A11o5JwZ08LOa9lxmm&#10;2t04o+sulCJC2KeooAqhSaX0RUUW/cA1xNE7udZiiLItpW7xFuG2lu9JMpIWDceFChtaVVScdxer&#10;YHngbG1+v48/2SkzeT5J+Gt0Vuq13y2nIAJ14Rn+b2+1gs8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oHXTEAAAA2wAAAA8AAAAAAAAAAAAAAAAAmAIAAGRycy9k&#10;b3ducmV2LnhtbFBLBQYAAAAABAAEAPUAAACJAwAAAAA=&#10;" filled="f" stroked="f">
                  <v:textbox inset="0,0,0,0">
                    <w:txbxContent>
                      <w:p w:rsidR="00C57440" w:rsidRDefault="00C57440" w:rsidP="00FE1418">
                        <w:pPr>
                          <w:spacing w:line="170" w:lineRule="exact"/>
                          <w:ind w:left="344"/>
                          <w:rPr>
                            <w:sz w:val="18"/>
                          </w:rPr>
                        </w:pPr>
                        <w:r>
                          <w:rPr>
                            <w:color w:val="404040"/>
                            <w:sz w:val="18"/>
                            <w:lang w:val="ro-RO"/>
                          </w:rPr>
                          <w:t>73%</w:t>
                        </w:r>
                      </w:p>
                      <w:p w:rsidR="00C57440" w:rsidRDefault="00C57440" w:rsidP="00FE1418">
                        <w:pPr>
                          <w:spacing w:line="178" w:lineRule="exact"/>
                          <w:rPr>
                            <w:sz w:val="18"/>
                          </w:rPr>
                        </w:pPr>
                        <w:r>
                          <w:rPr>
                            <w:color w:val="404040"/>
                            <w:sz w:val="18"/>
                            <w:lang w:val="ro-RO"/>
                          </w:rPr>
                          <w:t>69%</w:t>
                        </w:r>
                      </w:p>
                    </w:txbxContent>
                  </v:textbox>
                </v:shape>
                <v:shape id="Text Box 28" o:spid="_x0000_s1068" type="#_x0000_t202" style="position:absolute;left:7426;top:937;width:354;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S478UA&#10;AADbAAAADwAAAGRycy9kb3ducmV2LnhtbESPQWvCQBSE7wX/w/KE3pqNBaV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JLjvxQAAANsAAAAPAAAAAAAAAAAAAAAAAJgCAABkcnMv&#10;ZG93bnJldi54bWxQSwUGAAAAAAQABAD1AAAAigMAAAAA&#10;" filled="f" stroked="f">
                  <v:textbox inset="0,0,0,0">
                    <w:txbxContent>
                      <w:p w:rsidR="00C57440" w:rsidRDefault="00C57440" w:rsidP="00FE1418">
                        <w:pPr>
                          <w:spacing w:line="199" w:lineRule="exact"/>
                          <w:rPr>
                            <w:sz w:val="18"/>
                          </w:rPr>
                        </w:pPr>
                        <w:r>
                          <w:rPr>
                            <w:color w:val="404040"/>
                            <w:sz w:val="18"/>
                            <w:lang w:val="ro-RO"/>
                          </w:rPr>
                          <w:t>71%</w:t>
                        </w:r>
                      </w:p>
                    </w:txbxContent>
                  </v:textbox>
                </v:shape>
                <v:shape id="Text Box 27" o:spid="_x0000_s1069" type="#_x0000_t202" style="position:absolute;left:9892;top:841;width:354;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mmMQA&#10;AADbAAAADwAAAGRycy9kb3ducmV2LnhtbESPQWvCQBSE7wX/w/KE3urGQkM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2JpjEAAAA2wAAAA8AAAAAAAAAAAAAAAAAmAIAAGRycy9k&#10;b3ducmV2LnhtbFBLBQYAAAAABAAEAPUAAACJAwAAAAA=&#10;" filled="f" stroked="f">
                  <v:textbox inset="0,0,0,0">
                    <w:txbxContent>
                      <w:p w:rsidR="00C57440" w:rsidRDefault="00C57440" w:rsidP="00FE1418">
                        <w:pPr>
                          <w:spacing w:line="199" w:lineRule="exact"/>
                          <w:rPr>
                            <w:sz w:val="18"/>
                          </w:rPr>
                        </w:pPr>
                        <w:r>
                          <w:rPr>
                            <w:color w:val="404040"/>
                            <w:sz w:val="18"/>
                            <w:lang w:val="ro-RO"/>
                          </w:rPr>
                          <w:t>74%</w:t>
                        </w:r>
                      </w:p>
                    </w:txbxContent>
                  </v:textbox>
                </v:shape>
                <v:shape id="Text Box 26" o:spid="_x0000_s1070" type="#_x0000_t202" style="position:absolute;left:2148;top:1162;width:354;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qDA8UA&#10;AADbAAAADwAAAGRycy9kb3ducmV2LnhtbESPQWvCQBSE70L/w/IK3nRTQW3TrCKlhYJQjOmhx9fs&#10;S7KYfRuzW43/visIHoeZ+YbJ1oNtxYl6bxwreJomIIhLpw3XCr6Lj8kzCB+QNbaOScGFPKxXD6MM&#10;U+3OnNNpH2oRIexTVNCE0KVS+rIhi37qOuLoVa63GKLsa6l7PEe4beUsSRbSouG40GBHbw2Vh/2f&#10;VbD54fzdHL9+d3mVm6J4SXi7OCg1fhw2ryACDeEevrU/tYL5Eq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uoMDxQAAANsAAAAPAAAAAAAAAAAAAAAAAJgCAABkcnMv&#10;ZG93bnJldi54bWxQSwUGAAAAAAQABAD1AAAAigMAAAAA&#10;" filled="f" stroked="f">
                  <v:textbox inset="0,0,0,0">
                    <w:txbxContent>
                      <w:p w:rsidR="00C57440" w:rsidRDefault="00C57440" w:rsidP="00FE1418">
                        <w:pPr>
                          <w:spacing w:line="199" w:lineRule="exact"/>
                          <w:rPr>
                            <w:sz w:val="18"/>
                          </w:rPr>
                        </w:pPr>
                        <w:r>
                          <w:rPr>
                            <w:color w:val="404040"/>
                            <w:sz w:val="18"/>
                            <w:lang w:val="ro-RO"/>
                          </w:rPr>
                          <w:t>64%</w:t>
                        </w:r>
                      </w:p>
                    </w:txbxContent>
                  </v:textbox>
                </v:shape>
                <v:shape id="Text Box 25" o:spid="_x0000_s1071" type="#_x0000_t202" style="position:absolute;left:4959;top:1086;width:354;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UXccAA&#10;AADbAAAADwAAAGRycy9kb3ducmV2LnhtbERPTYvCMBC9L/gfwgje1tQFZa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SUXccAAAADbAAAADwAAAAAAAAAAAAAAAACYAgAAZHJzL2Rvd25y&#10;ZXYueG1sUEsFBgAAAAAEAAQA9QAAAIUDAAAAAA==&#10;" filled="f" stroked="f">
                  <v:textbox inset="0,0,0,0">
                    <w:txbxContent>
                      <w:p w:rsidR="00C57440" w:rsidRDefault="00C57440" w:rsidP="00FE1418">
                        <w:pPr>
                          <w:spacing w:line="199" w:lineRule="exact"/>
                          <w:rPr>
                            <w:sz w:val="18"/>
                          </w:rPr>
                        </w:pPr>
                        <w:r>
                          <w:rPr>
                            <w:color w:val="404040"/>
                            <w:sz w:val="18"/>
                            <w:lang w:val="ro-RO"/>
                          </w:rPr>
                          <w:t>67%</w:t>
                        </w:r>
                      </w:p>
                    </w:txbxContent>
                  </v:textbox>
                </v:shape>
                <v:shape id="Text Box 24" o:spid="_x0000_s1072" type="#_x0000_t202" style="position:absolute;left:5848;top:1028;width:354;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my6sMA&#10;AADbAAAADwAAAGRycy9kb3ducmV2LnhtbESPQWvCQBSE7wX/w/IK3uqmg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mmy6sMAAADbAAAADwAAAAAAAAAAAAAAAACYAgAAZHJzL2Rv&#10;d25yZXYueG1sUEsFBgAAAAAEAAQA9QAAAIgDAAAAAA==&#10;" filled="f" stroked="f">
                  <v:textbox inset="0,0,0,0">
                    <w:txbxContent>
                      <w:p w:rsidR="00C57440" w:rsidRDefault="00C57440" w:rsidP="00FE1418">
                        <w:pPr>
                          <w:spacing w:line="199" w:lineRule="exact"/>
                          <w:rPr>
                            <w:sz w:val="18"/>
                          </w:rPr>
                        </w:pPr>
                        <w:r>
                          <w:rPr>
                            <w:color w:val="404040"/>
                            <w:sz w:val="18"/>
                            <w:lang w:val="ro-RO"/>
                          </w:rPr>
                          <w:t>68%</w:t>
                        </w:r>
                      </w:p>
                    </w:txbxContent>
                  </v:textbox>
                </v:shape>
                <v:shape id="Text Box 23" o:spid="_x0000_s1073" type="#_x0000_t202" style="position:absolute;left:7081;top:1164;width:354;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RysAA&#10;AADbAAAADwAAAGRycy9kb3ducmV2LnhtbERPTYvCMBC9C/6HMMLeNNVD0WoUEQVhYdnaPexxbMY2&#10;2ExqE7X77zcHwePjfa82vW3EgzpvHCuYThIQxKXThisFP8VhPAfhA7LGxjEp+CMPm/VwsMJMuyfn&#10;9DiFSsQQ9hkqqENoMyl9WZNFP3EtceQurrMYIuwqqTt8xnDbyFmSpNKi4dhQY0u7msrr6W4VbH85&#10;35vb1/k7v+SmKBYJf6ZXpT5G/XYJIlAf3uKX+6gVpHF9/BJ/gF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T/RysAAAADbAAAADwAAAAAAAAAAAAAAAACYAgAAZHJzL2Rvd25y&#10;ZXYueG1sUEsFBgAAAAAEAAQA9QAAAIUDAAAAAA==&#10;" filled="f" stroked="f">
                  <v:textbox inset="0,0,0,0">
                    <w:txbxContent>
                      <w:p w:rsidR="00C57440" w:rsidRDefault="00C57440" w:rsidP="00FE1418">
                        <w:pPr>
                          <w:spacing w:line="199" w:lineRule="exact"/>
                          <w:rPr>
                            <w:sz w:val="18"/>
                          </w:rPr>
                        </w:pPr>
                        <w:r>
                          <w:rPr>
                            <w:color w:val="404040"/>
                            <w:sz w:val="18"/>
                            <w:lang w:val="ro-RO"/>
                          </w:rPr>
                          <w:t>64%</w:t>
                        </w:r>
                      </w:p>
                    </w:txbxContent>
                  </v:textbox>
                </v:shape>
                <v:shape id="Text Box 22" o:spid="_x0000_s1074" type="#_x0000_t202" style="position:absolute;left:8659;top:1019;width:354;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N0UcQA&#10;AADbAAAADwAAAGRycy9kb3ducmV2LnhtbESPQWvCQBSE70L/w/KE3swmPYQaXUWkhUKhNMaDx2f2&#10;mSxm36bZbUz/fbdQ8DjMzDfMejvZTow0eONYQZakIIhrpw03Co7V6+IZhA/IGjvHpOCHPGw3D7M1&#10;FtrduKTxEBoRIewLVNCG0BdS+roliz5xPXH0Lm6wGKIcGqkHvEW47eRTmubSouG40GJP+5bq6+Hb&#10;KtiduHwxXx/nz/JSmqpapvyeX5V6nE+7FYhAU7iH/9tvWkGewd+X+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zdFHEAAAA2wAAAA8AAAAAAAAAAAAAAAAAmAIAAGRycy9k&#10;b3ducmV2LnhtbFBLBQYAAAAABAAEAPUAAACJAwAAAAA=&#10;" filled="f" stroked="f">
                  <v:textbox inset="0,0,0,0">
                    <w:txbxContent>
                      <w:p w:rsidR="00C57440" w:rsidRDefault="00C57440" w:rsidP="00FE1418">
                        <w:pPr>
                          <w:spacing w:line="199" w:lineRule="exact"/>
                          <w:rPr>
                            <w:sz w:val="18"/>
                          </w:rPr>
                        </w:pPr>
                        <w:r>
                          <w:rPr>
                            <w:color w:val="404040"/>
                            <w:sz w:val="18"/>
                            <w:lang w:val="ro-RO"/>
                          </w:rPr>
                          <w:t>69%</w:t>
                        </w:r>
                      </w:p>
                    </w:txbxContent>
                  </v:textbox>
                </v:shape>
                <v:shape id="Text Box 21" o:spid="_x0000_s1075" type="#_x0000_t202" style="position:absolute;left:4615;top:1446;width:4053;height:2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HqJsMA&#10;AADbAAAADwAAAGRycy9kb3ducmV2LnhtbESPQWvCQBSE74L/YXmCN93oIdToKiIWCoI0pocen9ln&#10;sph9G7Orpv++Wyh4HGbmG2a16W0jHtR541jBbJqAIC6dNlwp+CreJ28gfEDW2DgmBT/kYbMeDlaY&#10;affknB6nUIkIYZ+hgjqENpPSlzVZ9FPXEkfv4jqLIcqukrrDZ4TbRs6TJJUWDceFGlva1VReT3er&#10;YPvN+d7cjufP/JKbolgkfEivSo1H/XYJIlAfXuH/9odWkM7h70v8A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qHqJsMAAADbAAAADwAAAAAAAAAAAAAAAACYAgAAZHJzL2Rv&#10;d25yZXYueG1sUEsFBgAAAAAEAAQA9QAAAIgDAAAAAA==&#10;" filled="f" stroked="f">
                  <v:textbox inset="0,0,0,0">
                    <w:txbxContent>
                      <w:p w:rsidR="00C57440" w:rsidRDefault="00C57440" w:rsidP="00FE1418">
                        <w:pPr>
                          <w:tabs>
                            <w:tab w:val="left" w:pos="3699"/>
                          </w:tabs>
                          <w:spacing w:line="219" w:lineRule="exact"/>
                          <w:rPr>
                            <w:sz w:val="18"/>
                          </w:rPr>
                        </w:pPr>
                        <w:r>
                          <w:rPr>
                            <w:color w:val="404040"/>
                            <w:sz w:val="18"/>
                            <w:lang w:val="ro-RO"/>
                          </w:rPr>
                          <w:t>57%</w:t>
                        </w:r>
                        <w:r>
                          <w:rPr>
                            <w:color w:val="404040"/>
                            <w:sz w:val="18"/>
                            <w:lang w:val="ro-RO"/>
                          </w:rPr>
                          <w:tab/>
                          <w:t>56%</w:t>
                        </w:r>
                      </w:p>
                    </w:txbxContent>
                  </v:textbox>
                </v:shape>
                <w10:wrap type="topAndBottom" anchorx="page"/>
              </v:group>
            </w:pict>
          </mc:Fallback>
        </mc:AlternateContent>
      </w:r>
    </w:p>
    <w:p w:rsidR="00FE1418" w:rsidRPr="001C372E" w:rsidRDefault="00FE1418" w:rsidP="00FE1418">
      <w:pPr>
        <w:pStyle w:val="BodyText"/>
        <w:spacing w:before="8"/>
        <w:rPr>
          <w:rFonts w:ascii="Times New Roman" w:hAnsi="Times New Roman" w:cs="Times New Roman"/>
          <w:b/>
          <w:i/>
          <w:sz w:val="15"/>
          <w:lang w:val="ro-RO"/>
        </w:rPr>
      </w:pPr>
    </w:p>
    <w:p w:rsidR="00FE1418" w:rsidRPr="001C372E" w:rsidRDefault="00FE1418" w:rsidP="00FE1418">
      <w:pPr>
        <w:pStyle w:val="BodyText"/>
        <w:spacing w:before="2"/>
        <w:rPr>
          <w:rFonts w:ascii="Times New Roman" w:hAnsi="Times New Roman" w:cs="Times New Roman"/>
          <w:b/>
          <w:i/>
          <w:sz w:val="6"/>
          <w:lang w:val="ro-RO"/>
        </w:rPr>
      </w:pPr>
    </w:p>
    <w:tbl>
      <w:tblPr>
        <w:tblW w:w="0" w:type="auto"/>
        <w:tblInd w:w="1701" w:type="dxa"/>
        <w:tblLayout w:type="fixed"/>
        <w:tblCellMar>
          <w:left w:w="0" w:type="dxa"/>
          <w:right w:w="0" w:type="dxa"/>
        </w:tblCellMar>
        <w:tblLook w:val="01E0" w:firstRow="1" w:lastRow="1" w:firstColumn="1" w:lastColumn="1" w:noHBand="0" w:noVBand="0"/>
      </w:tblPr>
      <w:tblGrid>
        <w:gridCol w:w="1325"/>
        <w:gridCol w:w="1172"/>
        <w:gridCol w:w="1113"/>
        <w:gridCol w:w="1353"/>
        <w:gridCol w:w="1286"/>
        <w:gridCol w:w="1093"/>
        <w:gridCol w:w="1173"/>
      </w:tblGrid>
      <w:tr w:rsidR="001E3859" w:rsidRPr="001C372E" w:rsidTr="001E3859">
        <w:trPr>
          <w:trHeight w:val="203"/>
        </w:trPr>
        <w:tc>
          <w:tcPr>
            <w:tcW w:w="1325" w:type="dxa"/>
          </w:tcPr>
          <w:p w:rsidR="00FE1418" w:rsidRPr="001C372E" w:rsidRDefault="00FE1418" w:rsidP="001E3859">
            <w:pPr>
              <w:pStyle w:val="TableParagraph"/>
              <w:spacing w:line="183" w:lineRule="exact"/>
              <w:ind w:left="321"/>
              <w:rPr>
                <w:sz w:val="18"/>
                <w:lang w:val="ro-RO"/>
              </w:rPr>
            </w:pPr>
            <w:r w:rsidRPr="001C372E">
              <w:rPr>
                <w:sz w:val="18"/>
                <w:lang w:val="ro-RO"/>
              </w:rPr>
              <w:t>Cascada generală</w:t>
            </w:r>
          </w:p>
        </w:tc>
        <w:tc>
          <w:tcPr>
            <w:tcW w:w="1172" w:type="dxa"/>
          </w:tcPr>
          <w:p w:rsidR="00FE1418" w:rsidRPr="001C372E" w:rsidRDefault="00FE1418" w:rsidP="00E82ACD">
            <w:pPr>
              <w:pStyle w:val="TableParagraph"/>
              <w:spacing w:line="183" w:lineRule="exact"/>
              <w:ind w:left="132"/>
              <w:rPr>
                <w:sz w:val="18"/>
                <w:lang w:val="ro-RO"/>
              </w:rPr>
            </w:pPr>
            <w:r w:rsidRPr="001C372E">
              <w:rPr>
                <w:sz w:val="18"/>
                <w:lang w:val="ro-RO"/>
              </w:rPr>
              <w:t>Malul drept</w:t>
            </w:r>
          </w:p>
        </w:tc>
        <w:tc>
          <w:tcPr>
            <w:tcW w:w="1113" w:type="dxa"/>
          </w:tcPr>
          <w:p w:rsidR="00FE1418" w:rsidRPr="001C372E" w:rsidRDefault="00FE1418" w:rsidP="00E82ACD">
            <w:pPr>
              <w:pStyle w:val="TableParagraph"/>
              <w:spacing w:line="183" w:lineRule="exact"/>
              <w:ind w:left="244"/>
              <w:rPr>
                <w:sz w:val="18"/>
                <w:lang w:val="ro-RO"/>
              </w:rPr>
            </w:pPr>
            <w:r w:rsidRPr="001C372E">
              <w:rPr>
                <w:sz w:val="18"/>
                <w:lang w:val="ro-RO"/>
              </w:rPr>
              <w:t>Malul stâng</w:t>
            </w:r>
          </w:p>
        </w:tc>
        <w:tc>
          <w:tcPr>
            <w:tcW w:w="1353" w:type="dxa"/>
          </w:tcPr>
          <w:p w:rsidR="00FE1418" w:rsidRPr="001C372E" w:rsidRDefault="00FE1418" w:rsidP="00E82ACD">
            <w:pPr>
              <w:pStyle w:val="TableParagraph"/>
              <w:spacing w:line="183" w:lineRule="exact"/>
              <w:ind w:left="153" w:right="85"/>
              <w:jc w:val="center"/>
              <w:rPr>
                <w:sz w:val="18"/>
                <w:lang w:val="ro-RO"/>
              </w:rPr>
            </w:pPr>
            <w:r w:rsidRPr="001C372E">
              <w:rPr>
                <w:sz w:val="18"/>
                <w:lang w:val="ro-RO"/>
              </w:rPr>
              <w:t>Copii (vârsta</w:t>
            </w:r>
          </w:p>
        </w:tc>
        <w:tc>
          <w:tcPr>
            <w:tcW w:w="1286" w:type="dxa"/>
          </w:tcPr>
          <w:p w:rsidR="00FE1418" w:rsidRPr="001C372E" w:rsidRDefault="00FE1418" w:rsidP="00E82ACD">
            <w:pPr>
              <w:pStyle w:val="TableParagraph"/>
              <w:spacing w:line="183" w:lineRule="exact"/>
              <w:ind w:left="87" w:right="187"/>
              <w:jc w:val="center"/>
              <w:rPr>
                <w:sz w:val="18"/>
                <w:lang w:val="ro-RO"/>
              </w:rPr>
            </w:pPr>
            <w:r w:rsidRPr="001C372E">
              <w:rPr>
                <w:sz w:val="18"/>
                <w:lang w:val="ro-RO"/>
              </w:rPr>
              <w:t>Adulți (15+),</w:t>
            </w:r>
          </w:p>
        </w:tc>
        <w:tc>
          <w:tcPr>
            <w:tcW w:w="1093" w:type="dxa"/>
          </w:tcPr>
          <w:p w:rsidR="00FE1418" w:rsidRPr="001C372E" w:rsidRDefault="00FE1418" w:rsidP="00E82ACD">
            <w:pPr>
              <w:pStyle w:val="TableParagraph"/>
              <w:spacing w:line="183" w:lineRule="exact"/>
              <w:ind w:left="211"/>
              <w:rPr>
                <w:sz w:val="18"/>
                <w:lang w:val="ro-RO"/>
              </w:rPr>
            </w:pPr>
            <w:r w:rsidRPr="001C372E">
              <w:rPr>
                <w:sz w:val="18"/>
                <w:lang w:val="ro-RO"/>
              </w:rPr>
              <w:t>Bărbați 15+</w:t>
            </w:r>
          </w:p>
        </w:tc>
        <w:tc>
          <w:tcPr>
            <w:tcW w:w="1173" w:type="dxa"/>
          </w:tcPr>
          <w:p w:rsidR="00FE1418" w:rsidRPr="001C372E" w:rsidRDefault="00FE1418" w:rsidP="00E82ACD">
            <w:pPr>
              <w:pStyle w:val="TableParagraph"/>
              <w:spacing w:line="183" w:lineRule="exact"/>
              <w:ind w:left="231"/>
              <w:rPr>
                <w:sz w:val="18"/>
                <w:lang w:val="ro-RO"/>
              </w:rPr>
            </w:pPr>
            <w:r w:rsidRPr="001C372E">
              <w:rPr>
                <w:sz w:val="18"/>
                <w:lang w:val="ro-RO"/>
              </w:rPr>
              <w:t>Femei 15+</w:t>
            </w:r>
          </w:p>
        </w:tc>
      </w:tr>
      <w:tr w:rsidR="001E3859" w:rsidRPr="001C372E" w:rsidTr="001E3859">
        <w:trPr>
          <w:trHeight w:val="203"/>
        </w:trPr>
        <w:tc>
          <w:tcPr>
            <w:tcW w:w="1325" w:type="dxa"/>
          </w:tcPr>
          <w:p w:rsidR="00FE1418" w:rsidRPr="001C372E" w:rsidRDefault="00FE1418" w:rsidP="00E82ACD">
            <w:pPr>
              <w:pStyle w:val="TableParagraph"/>
              <w:rPr>
                <w:sz w:val="14"/>
                <w:lang w:val="ro-RO"/>
              </w:rPr>
            </w:pPr>
          </w:p>
        </w:tc>
        <w:tc>
          <w:tcPr>
            <w:tcW w:w="1172" w:type="dxa"/>
          </w:tcPr>
          <w:p w:rsidR="00FE1418" w:rsidRPr="001C372E" w:rsidRDefault="00FE1418" w:rsidP="00E82ACD">
            <w:pPr>
              <w:pStyle w:val="TableParagraph"/>
              <w:rPr>
                <w:sz w:val="14"/>
                <w:lang w:val="ro-RO"/>
              </w:rPr>
            </w:pPr>
          </w:p>
        </w:tc>
        <w:tc>
          <w:tcPr>
            <w:tcW w:w="1113" w:type="dxa"/>
          </w:tcPr>
          <w:p w:rsidR="00FE1418" w:rsidRPr="001C372E" w:rsidRDefault="00FE1418" w:rsidP="00E82ACD">
            <w:pPr>
              <w:pStyle w:val="TableParagraph"/>
              <w:rPr>
                <w:sz w:val="14"/>
                <w:lang w:val="ro-RO"/>
              </w:rPr>
            </w:pPr>
          </w:p>
        </w:tc>
        <w:tc>
          <w:tcPr>
            <w:tcW w:w="1353" w:type="dxa"/>
          </w:tcPr>
          <w:p w:rsidR="00FE1418" w:rsidRPr="001C372E" w:rsidRDefault="00FE1418" w:rsidP="00E82ACD">
            <w:pPr>
              <w:pStyle w:val="TableParagraph"/>
              <w:spacing w:line="183" w:lineRule="exact"/>
              <w:ind w:left="153" w:right="84"/>
              <w:jc w:val="center"/>
              <w:rPr>
                <w:sz w:val="18"/>
                <w:lang w:val="ro-RO"/>
              </w:rPr>
            </w:pPr>
            <w:r w:rsidRPr="001C372E">
              <w:rPr>
                <w:sz w:val="18"/>
                <w:lang w:val="ro-RO"/>
              </w:rPr>
              <w:t>0-14)</w:t>
            </w:r>
          </w:p>
        </w:tc>
        <w:tc>
          <w:tcPr>
            <w:tcW w:w="1286" w:type="dxa"/>
          </w:tcPr>
          <w:p w:rsidR="00FE1418" w:rsidRPr="001C372E" w:rsidRDefault="00FE1418" w:rsidP="00E82ACD">
            <w:pPr>
              <w:pStyle w:val="TableParagraph"/>
              <w:spacing w:line="183" w:lineRule="exact"/>
              <w:ind w:left="86" w:right="187"/>
              <w:jc w:val="center"/>
              <w:rPr>
                <w:sz w:val="18"/>
                <w:lang w:val="ro-RO"/>
              </w:rPr>
            </w:pPr>
            <w:r w:rsidRPr="001C372E">
              <w:rPr>
                <w:sz w:val="18"/>
                <w:lang w:val="ro-RO"/>
              </w:rPr>
              <w:t>inclusiv</w:t>
            </w:r>
          </w:p>
        </w:tc>
        <w:tc>
          <w:tcPr>
            <w:tcW w:w="1093" w:type="dxa"/>
          </w:tcPr>
          <w:p w:rsidR="00FE1418" w:rsidRPr="001C372E" w:rsidRDefault="00FE1418" w:rsidP="00E82ACD">
            <w:pPr>
              <w:pStyle w:val="TableParagraph"/>
              <w:rPr>
                <w:sz w:val="14"/>
                <w:lang w:val="ro-RO"/>
              </w:rPr>
            </w:pPr>
          </w:p>
        </w:tc>
        <w:tc>
          <w:tcPr>
            <w:tcW w:w="1173" w:type="dxa"/>
          </w:tcPr>
          <w:p w:rsidR="00FE1418" w:rsidRPr="001C372E" w:rsidRDefault="00FE1418" w:rsidP="00E82ACD">
            <w:pPr>
              <w:pStyle w:val="TableParagraph"/>
              <w:rPr>
                <w:sz w:val="14"/>
                <w:lang w:val="ro-RO"/>
              </w:rPr>
            </w:pPr>
          </w:p>
        </w:tc>
      </w:tr>
    </w:tbl>
    <w:p w:rsidR="00FE1418" w:rsidRPr="001C372E" w:rsidRDefault="00FE1418" w:rsidP="00FE1418">
      <w:pPr>
        <w:pStyle w:val="BodyText"/>
        <w:spacing w:before="6"/>
        <w:rPr>
          <w:rFonts w:ascii="Times New Roman" w:hAnsi="Times New Roman" w:cs="Times New Roman"/>
          <w:b/>
          <w:i/>
          <w:sz w:val="11"/>
          <w:lang w:val="ro-RO"/>
        </w:rPr>
      </w:pPr>
    </w:p>
    <w:p w:rsidR="00FE1418" w:rsidRPr="001C372E" w:rsidRDefault="00FE1418" w:rsidP="00FE1418">
      <w:pPr>
        <w:tabs>
          <w:tab w:val="left" w:pos="4591"/>
          <w:tab w:val="left" w:pos="6682"/>
        </w:tabs>
        <w:spacing w:before="64"/>
        <w:ind w:left="1751"/>
        <w:rPr>
          <w:rFonts w:ascii="Times New Roman" w:hAnsi="Times New Roman" w:cs="Times New Roman"/>
          <w:sz w:val="18"/>
          <w:lang w:val="ro-RO"/>
        </w:rPr>
      </w:pPr>
      <w:r w:rsidRPr="001C372E">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1A419380" wp14:editId="60C44514">
                <wp:simplePos x="0" y="0"/>
                <wp:positionH relativeFrom="page">
                  <wp:posOffset>1441450</wp:posOffset>
                </wp:positionH>
                <wp:positionV relativeFrom="paragraph">
                  <wp:posOffset>85090</wp:posOffset>
                </wp:positionV>
                <wp:extent cx="62230" cy="62230"/>
                <wp:effectExtent l="0" t="0" r="0" b="0"/>
                <wp:wrapNone/>
                <wp:docPr id="2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30" cy="62230"/>
                        </a:xfrm>
                        <a:prstGeom prst="rect">
                          <a:avLst/>
                        </a:prstGeom>
                        <a:solidFill>
                          <a:srgbClr val="FCEA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A4F9F00" id="Rectangle 19" o:spid="_x0000_s1026" style="position:absolute;margin-left:113.5pt;margin-top:6.7pt;width:4.9pt;height:4.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" fillcolor="#fceada" stroked="f">
                <w10:wrap anchorx="page"/>
              </v:rect>
            </w:pict>
          </mc:Fallback>
        </mc:AlternateContent>
      </w:r>
      <w:r w:rsidRPr="001C372E">
        <w:rPr>
          <w:rFonts w:ascii="Times New Roman" w:hAnsi="Times New Roman" w:cs="Times New Roman"/>
          <w:noProof/>
        </w:rPr>
        <mc:AlternateContent>
          <mc:Choice Requires="wps">
            <w:drawing>
              <wp:anchor distT="0" distB="0" distL="114300" distR="114300" simplePos="0" relativeHeight="251665408" behindDoc="1" locked="0" layoutInCell="1" allowOverlap="1" wp14:anchorId="649AF737" wp14:editId="280AE8DA">
                <wp:simplePos x="0" y="0"/>
                <wp:positionH relativeFrom="page">
                  <wp:posOffset>3244215</wp:posOffset>
                </wp:positionH>
                <wp:positionV relativeFrom="paragraph">
                  <wp:posOffset>85090</wp:posOffset>
                </wp:positionV>
                <wp:extent cx="62230" cy="62230"/>
                <wp:effectExtent l="0" t="0" r="0" b="0"/>
                <wp:wrapNone/>
                <wp:docPr id="20"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30" cy="62230"/>
                        </a:xfrm>
                        <a:prstGeom prst="rect">
                          <a:avLst/>
                        </a:prstGeom>
                        <a:solidFill>
                          <a:srgbClr val="F9C09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67B0D8F" id="Rectangle 18" o:spid="_x0000_s1026" style="position:absolute;margin-left:255.45pt;margin-top:6.7pt;width:4.9pt;height:4.9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" fillcolor="#f9c090" stroked="f">
                <w10:wrap anchorx="page"/>
              </v:rect>
            </w:pict>
          </mc:Fallback>
        </mc:AlternateContent>
      </w:r>
      <w:r w:rsidRPr="001C372E">
        <w:rPr>
          <w:rFonts w:ascii="Times New Roman" w:hAnsi="Times New Roman" w:cs="Times New Roman"/>
          <w:noProof/>
        </w:rPr>
        <mc:AlternateContent>
          <mc:Choice Requires="wps">
            <w:drawing>
              <wp:anchor distT="0" distB="0" distL="114300" distR="114300" simplePos="0" relativeHeight="251666432" behindDoc="1" locked="0" layoutInCell="1" allowOverlap="1" wp14:anchorId="4593ADF0" wp14:editId="4D84B99C">
                <wp:simplePos x="0" y="0"/>
                <wp:positionH relativeFrom="page">
                  <wp:posOffset>4572000</wp:posOffset>
                </wp:positionH>
                <wp:positionV relativeFrom="paragraph">
                  <wp:posOffset>85090</wp:posOffset>
                </wp:positionV>
                <wp:extent cx="63500" cy="62230"/>
                <wp:effectExtent l="0" t="0" r="0" b="0"/>
                <wp:wrapNone/>
                <wp:docPr id="19"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 cy="62230"/>
                        </a:xfrm>
                        <a:prstGeom prst="rect">
                          <a:avLst/>
                        </a:prstGeom>
                        <a:solidFill>
                          <a:srgbClr val="E36C0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BF80EFF" id="Rectangle 17" o:spid="_x0000_s1026" style="position:absolute;margin-left:5in;margin-top:6.7pt;width:5pt;height:4.9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" fillcolor="#e36c09" stroked="f">
                <w10:wrap anchorx="page"/>
              </v:rect>
            </w:pict>
          </mc:Fallback>
        </mc:AlternateContent>
      </w:r>
      <w:r w:rsidR="00F86A6A">
        <w:rPr>
          <w:rFonts w:ascii="Times New Roman" w:hAnsi="Times New Roman" w:cs="Times New Roman"/>
          <w:sz w:val="18"/>
          <w:lang w:val="ro-RO"/>
        </w:rPr>
        <w:t>PTH</w:t>
      </w:r>
      <w:r w:rsidRPr="001C372E">
        <w:rPr>
          <w:rFonts w:ascii="Times New Roman" w:hAnsi="Times New Roman" w:cs="Times New Roman"/>
          <w:sz w:val="18"/>
          <w:lang w:val="ro-RO"/>
        </w:rPr>
        <w:t xml:space="preserve"> (%), își cunosc statutul</w:t>
      </w:r>
      <w:r w:rsidRPr="001C372E">
        <w:rPr>
          <w:rFonts w:ascii="Times New Roman" w:hAnsi="Times New Roman" w:cs="Times New Roman"/>
          <w:sz w:val="18"/>
          <w:lang w:val="ro-RO"/>
        </w:rPr>
        <w:tab/>
        <w:t>PLHIV (%) urmează ART</w:t>
      </w:r>
      <w:r w:rsidRPr="001C372E">
        <w:rPr>
          <w:rFonts w:ascii="Times New Roman" w:hAnsi="Times New Roman" w:cs="Times New Roman"/>
          <w:sz w:val="18"/>
          <w:lang w:val="ro-RO"/>
        </w:rPr>
        <w:tab/>
        <w:t>PLHIV (%) cu sarcină virală nedetectabilă</w:t>
      </w:r>
    </w:p>
    <w:p w:rsidR="00FE1418" w:rsidRPr="001C372E" w:rsidRDefault="00FE1418" w:rsidP="00ED2DC9">
      <w:pPr>
        <w:pStyle w:val="BodyText"/>
        <w:tabs>
          <w:tab w:val="left" w:pos="1418"/>
          <w:tab w:val="left" w:pos="1560"/>
        </w:tabs>
        <w:ind w:left="567"/>
        <w:rPr>
          <w:rFonts w:ascii="Times New Roman" w:hAnsi="Times New Roman" w:cs="Times New Roman"/>
          <w:sz w:val="20"/>
          <w:lang w:val="ro-RO"/>
        </w:rPr>
      </w:pPr>
    </w:p>
    <w:p w:rsidR="00FE1418" w:rsidRPr="001C372E" w:rsidRDefault="00FE1418" w:rsidP="00ED2DC9">
      <w:pPr>
        <w:pStyle w:val="ListParagraph"/>
        <w:widowControl w:val="0"/>
        <w:numPr>
          <w:ilvl w:val="0"/>
          <w:numId w:val="2"/>
        </w:numPr>
        <w:tabs>
          <w:tab w:val="left" w:pos="1418"/>
          <w:tab w:val="left" w:pos="1560"/>
          <w:tab w:val="left" w:pos="1743"/>
        </w:tabs>
        <w:autoSpaceDE w:val="0"/>
        <w:autoSpaceDN w:val="0"/>
        <w:spacing w:before="89" w:after="0" w:line="240" w:lineRule="auto"/>
        <w:ind w:left="567" w:right="308" w:firstLine="0"/>
        <w:contextualSpacing w:val="0"/>
        <w:jc w:val="both"/>
        <w:rPr>
          <w:rFonts w:ascii="Times New Roman" w:hAnsi="Times New Roman" w:cs="Times New Roman"/>
          <w:sz w:val="28"/>
          <w:lang w:val="ro-RO"/>
        </w:rPr>
      </w:pPr>
      <w:r w:rsidRPr="001C372E">
        <w:rPr>
          <w:rFonts w:ascii="Times New Roman" w:hAnsi="Times New Roman" w:cs="Times New Roman"/>
          <w:sz w:val="24"/>
          <w:lang w:val="ro-RO"/>
        </w:rPr>
        <w:t>Furnizarea serviciilor de tratament și asistență: în 2019, au primit servicii pentru îmbunătățirea aderenței la TARV (77,5%) din toți cei care au primit ART la sfârșitul anului. Principalele bariere sunt: 1) lipsa unui cadru normativ care să reglementeze serviciile pentru susținerea psihosocială a PTH sau a oricăror criterii de validare a acestora; 2) lipsa finanțării de la stat pentru ONG-urile care furnizează servicii de asistență psihosocială pentru PTH.</w:t>
      </w:r>
    </w:p>
    <w:p w:rsidR="00FE1418" w:rsidRPr="001C372E" w:rsidRDefault="00FE1418" w:rsidP="00ED2DC9">
      <w:pPr>
        <w:pStyle w:val="ListParagraph"/>
        <w:widowControl w:val="0"/>
        <w:numPr>
          <w:ilvl w:val="0"/>
          <w:numId w:val="2"/>
        </w:numPr>
        <w:tabs>
          <w:tab w:val="left" w:pos="1418"/>
          <w:tab w:val="left" w:pos="1560"/>
          <w:tab w:val="left" w:pos="1743"/>
        </w:tabs>
        <w:autoSpaceDE w:val="0"/>
        <w:autoSpaceDN w:val="0"/>
        <w:spacing w:before="198" w:after="0" w:line="240" w:lineRule="auto"/>
        <w:ind w:left="567" w:right="307" w:firstLine="0"/>
        <w:contextualSpacing w:val="0"/>
        <w:jc w:val="both"/>
        <w:rPr>
          <w:rFonts w:ascii="Times New Roman" w:hAnsi="Times New Roman" w:cs="Times New Roman"/>
          <w:sz w:val="24"/>
          <w:lang w:val="ro-RO"/>
        </w:rPr>
      </w:pPr>
      <w:r w:rsidRPr="001C372E">
        <w:rPr>
          <w:rFonts w:ascii="Times New Roman" w:hAnsi="Times New Roman" w:cs="Times New Roman"/>
          <w:sz w:val="24"/>
          <w:lang w:val="ro-RO"/>
        </w:rPr>
        <w:t>În 2019, aderența la TARV după 12 luni de la începutul tratamentului era egală cu 85%, după 24 de luni, era de 81%, iar după 60, a ajuns la 74%, ceea ce nu este mai puțin decât planificat, iar acest indicator are o tendință ascendentă pe întreaga perioadă a prezentului Program național. Barierele de bază pentru creșterea angajamentului sunt centralizarea semnificativă a serviciilor ART, costurile de transport al pacienților pentru obținerea ART, volumul intens de muncă al medicilor în cabinetele regionale, ceea ce îi împiedică să lucreze activ cu pacienți neaderenți, migrația pacienților și imposibilitatea obținerii preparatelor ARV în alta țară.</w:t>
      </w:r>
    </w:p>
    <w:p w:rsidR="00FE1418" w:rsidRPr="001C372E" w:rsidRDefault="00FE1418" w:rsidP="00ED2DC9">
      <w:pPr>
        <w:pStyle w:val="ListParagraph"/>
        <w:widowControl w:val="0"/>
        <w:numPr>
          <w:ilvl w:val="0"/>
          <w:numId w:val="2"/>
        </w:numPr>
        <w:tabs>
          <w:tab w:val="left" w:pos="1418"/>
          <w:tab w:val="left" w:pos="1560"/>
          <w:tab w:val="left" w:pos="1743"/>
        </w:tabs>
        <w:autoSpaceDE w:val="0"/>
        <w:autoSpaceDN w:val="0"/>
        <w:spacing w:before="200" w:after="0" w:line="240" w:lineRule="auto"/>
        <w:ind w:left="567" w:right="303" w:firstLine="0"/>
        <w:contextualSpacing w:val="0"/>
        <w:jc w:val="both"/>
        <w:rPr>
          <w:rFonts w:ascii="Times New Roman" w:hAnsi="Times New Roman" w:cs="Times New Roman"/>
          <w:sz w:val="24"/>
          <w:lang w:val="ro-RO"/>
        </w:rPr>
      </w:pPr>
      <w:r w:rsidRPr="001C372E">
        <w:rPr>
          <w:rFonts w:ascii="Times New Roman" w:hAnsi="Times New Roman" w:cs="Times New Roman"/>
          <w:sz w:val="24"/>
          <w:lang w:val="ro-RO"/>
        </w:rPr>
        <w:t xml:space="preserve">Actualmente se introduce o abordare integrată a tratamentului pentru alte boli. Începând cu 2018, persoanele PTH au acces la tratamentul hepatitelor virale cronice HCV și HBV. Interacțiunea cu serviciul anti-tuberculoză este </w:t>
      </w:r>
      <w:r w:rsidR="00F86A6A">
        <w:rPr>
          <w:rFonts w:ascii="Times New Roman" w:hAnsi="Times New Roman" w:cs="Times New Roman"/>
          <w:sz w:val="24"/>
          <w:lang w:val="ro-RO"/>
        </w:rPr>
        <w:t>permanent: 71% din totalul PTH</w:t>
      </w:r>
      <w:r w:rsidRPr="001C372E">
        <w:rPr>
          <w:rFonts w:ascii="Times New Roman" w:hAnsi="Times New Roman" w:cs="Times New Roman"/>
          <w:sz w:val="24"/>
          <w:lang w:val="ro-RO"/>
        </w:rPr>
        <w:t xml:space="preserve"> au fost examinate pentru tuberculoză în 2019. Au fost obținute rezultate semnificative  prin includerea specialiștilor cu profil opus (un specialist TB care lucrează pentru un serviciu de boli infecțioase și viceversa) în personalul organizațiilor relevante, ceea ce a permis o interacțiune mai strânsă în gestionarea </w:t>
      </w:r>
      <w:r w:rsidRPr="001C372E">
        <w:rPr>
          <w:rFonts w:ascii="Times New Roman" w:hAnsi="Times New Roman" w:cs="Times New Roman"/>
          <w:sz w:val="24"/>
          <w:lang w:val="ro-RO"/>
        </w:rPr>
        <w:lastRenderedPageBreak/>
        <w:t xml:space="preserve">pacienților cu co-infecție HIV/TB. Rezultate bune au fost demonstrate de proiectul care a inclus un audit al tuturor cazurilor de TB/HIV. În Bălți, situl OST se află în </w:t>
      </w:r>
      <w:r w:rsidR="00D16948" w:rsidRPr="001C372E">
        <w:rPr>
          <w:rFonts w:ascii="Times New Roman" w:hAnsi="Times New Roman" w:cs="Times New Roman"/>
          <w:sz w:val="24"/>
          <w:lang w:val="ro-RO"/>
        </w:rPr>
        <w:t>Secția</w:t>
      </w:r>
      <w:r w:rsidRPr="001C372E">
        <w:rPr>
          <w:rFonts w:ascii="Times New Roman" w:hAnsi="Times New Roman" w:cs="Times New Roman"/>
          <w:sz w:val="24"/>
          <w:lang w:val="ro-RO"/>
        </w:rPr>
        <w:t xml:space="preserve"> de </w:t>
      </w:r>
      <w:proofErr w:type="spellStart"/>
      <w:r w:rsidRPr="001C372E">
        <w:rPr>
          <w:rFonts w:ascii="Times New Roman" w:hAnsi="Times New Roman" w:cs="Times New Roman"/>
          <w:sz w:val="24"/>
          <w:lang w:val="ro-RO"/>
        </w:rPr>
        <w:t>Ftiziopneumologie</w:t>
      </w:r>
      <w:proofErr w:type="spellEnd"/>
      <w:r w:rsidRPr="001C372E">
        <w:rPr>
          <w:rFonts w:ascii="Times New Roman" w:hAnsi="Times New Roman" w:cs="Times New Roman"/>
          <w:sz w:val="24"/>
          <w:lang w:val="ro-RO"/>
        </w:rPr>
        <w:t xml:space="preserve"> a Spitalului Clinic municipal.</w:t>
      </w:r>
    </w:p>
    <w:p w:rsidR="00FE1418" w:rsidRPr="001C372E" w:rsidRDefault="00FE1418" w:rsidP="00ED2DC9">
      <w:pPr>
        <w:pStyle w:val="ListParagraph"/>
        <w:widowControl w:val="0"/>
        <w:numPr>
          <w:ilvl w:val="0"/>
          <w:numId w:val="2"/>
        </w:numPr>
        <w:tabs>
          <w:tab w:val="left" w:pos="1418"/>
          <w:tab w:val="left" w:pos="1560"/>
          <w:tab w:val="left" w:pos="1743"/>
        </w:tabs>
        <w:autoSpaceDE w:val="0"/>
        <w:autoSpaceDN w:val="0"/>
        <w:spacing w:before="66" w:after="0" w:line="242" w:lineRule="auto"/>
        <w:ind w:left="567" w:right="304" w:firstLine="0"/>
        <w:contextualSpacing w:val="0"/>
        <w:jc w:val="both"/>
        <w:rPr>
          <w:rFonts w:ascii="Times New Roman" w:hAnsi="Times New Roman" w:cs="Times New Roman"/>
          <w:lang w:val="ro-RO"/>
        </w:rPr>
      </w:pPr>
      <w:r w:rsidRPr="001C372E">
        <w:rPr>
          <w:rFonts w:ascii="Times New Roman" w:hAnsi="Times New Roman" w:cs="Times New Roman"/>
          <w:sz w:val="24"/>
          <w:lang w:val="ro-RO"/>
        </w:rPr>
        <w:t xml:space="preserve">Unul dintre motivele pentru acoperirea insuficientă a persoanelor cu TARV este găsirea și </w:t>
      </w:r>
      <w:r w:rsidR="00D16948" w:rsidRPr="001C372E">
        <w:rPr>
          <w:rFonts w:ascii="Times New Roman" w:hAnsi="Times New Roman" w:cs="Times New Roman"/>
          <w:sz w:val="24"/>
          <w:lang w:val="ro-RO"/>
        </w:rPr>
        <w:t>reînrolarea</w:t>
      </w:r>
      <w:r w:rsidRPr="001C372E">
        <w:rPr>
          <w:rFonts w:ascii="Times New Roman" w:hAnsi="Times New Roman" w:cs="Times New Roman"/>
          <w:sz w:val="24"/>
          <w:lang w:val="ro-RO"/>
        </w:rPr>
        <w:t xml:space="preserve"> pacienților care și-au întrerupt și au renunțat la tratament. Motivele sunt adesea legate de migrația internă și externă, încarcerarea/eliberarea în sistemul penitenciari. Nu există protocoale pentru căutarea celor care au ratat vizita planificată la </w:t>
      </w:r>
      <w:r w:rsidR="00EB2257" w:rsidRPr="001C372E">
        <w:rPr>
          <w:rFonts w:ascii="Times New Roman" w:hAnsi="Times New Roman" w:cs="Times New Roman"/>
          <w:sz w:val="24"/>
          <w:lang w:val="ro-RO"/>
        </w:rPr>
        <w:t>medic</w:t>
      </w:r>
      <w:r w:rsidRPr="001C372E">
        <w:rPr>
          <w:rFonts w:ascii="Times New Roman" w:hAnsi="Times New Roman" w:cs="Times New Roman"/>
          <w:sz w:val="24"/>
          <w:lang w:val="ro-RO"/>
        </w:rPr>
        <w:t xml:space="preserve">, au refuzat tratamentul sau au renunțat la el. Personalul medical, personalul </w:t>
      </w:r>
      <w:proofErr w:type="spellStart"/>
      <w:r w:rsidRPr="001C372E">
        <w:rPr>
          <w:rFonts w:ascii="Times New Roman" w:hAnsi="Times New Roman" w:cs="Times New Roman"/>
          <w:sz w:val="24"/>
          <w:lang w:val="ro-RO"/>
        </w:rPr>
        <w:t>ONG-uilor</w:t>
      </w:r>
      <w:proofErr w:type="spellEnd"/>
      <w:r w:rsidRPr="001C372E">
        <w:rPr>
          <w:rFonts w:ascii="Times New Roman" w:hAnsi="Times New Roman" w:cs="Times New Roman"/>
          <w:sz w:val="24"/>
          <w:lang w:val="ro-RO"/>
        </w:rPr>
        <w:t xml:space="preserve"> și voluntarii fac marea </w:t>
      </w:r>
      <w:r w:rsidRPr="001C372E">
        <w:rPr>
          <w:rFonts w:ascii="Times New Roman" w:hAnsi="Times New Roman" w:cs="Times New Roman"/>
          <w:sz w:val="24"/>
          <w:szCs w:val="24"/>
          <w:lang w:val="ro-RO"/>
        </w:rPr>
        <w:t>parte a lucrului. Această activitate nu este coordonată sau monitorizată; ca urmare, rezultatele dorite nu sunt pe măsură</w:t>
      </w:r>
      <w:r w:rsidRPr="001C372E">
        <w:rPr>
          <w:rFonts w:ascii="Times New Roman" w:hAnsi="Times New Roman" w:cs="Times New Roman"/>
          <w:lang w:val="ro-RO"/>
        </w:rPr>
        <w:t>.</w:t>
      </w:r>
    </w:p>
    <w:p w:rsidR="00FE1418" w:rsidRPr="001C372E" w:rsidRDefault="00FE1418" w:rsidP="00ED2DC9">
      <w:pPr>
        <w:pStyle w:val="ListParagraph"/>
        <w:widowControl w:val="0"/>
        <w:numPr>
          <w:ilvl w:val="0"/>
          <w:numId w:val="2"/>
        </w:numPr>
        <w:tabs>
          <w:tab w:val="left" w:pos="1418"/>
          <w:tab w:val="left" w:pos="1560"/>
          <w:tab w:val="left" w:pos="1743"/>
        </w:tabs>
        <w:autoSpaceDE w:val="0"/>
        <w:autoSpaceDN w:val="0"/>
        <w:spacing w:before="197" w:after="0" w:line="240" w:lineRule="auto"/>
        <w:ind w:left="567" w:right="305" w:firstLine="0"/>
        <w:contextualSpacing w:val="0"/>
        <w:jc w:val="both"/>
        <w:rPr>
          <w:rFonts w:ascii="Times New Roman" w:hAnsi="Times New Roman" w:cs="Times New Roman"/>
          <w:sz w:val="24"/>
          <w:lang w:val="ro-RO"/>
        </w:rPr>
      </w:pPr>
      <w:r w:rsidRPr="001C372E">
        <w:rPr>
          <w:rFonts w:ascii="Times New Roman" w:hAnsi="Times New Roman" w:cs="Times New Roman"/>
          <w:sz w:val="24"/>
          <w:lang w:val="ro-RO"/>
        </w:rPr>
        <w:t>Legătura dintre centrele TARV pentru persoanele care circulă în și din penitenciare sunt problematice. Există o problemă de asigurare a continuității tratamentului, iar unul dintre motivele declarate este lipsa schimbului de informații, din cauza lipsei unui sistem informațional unificat.</w:t>
      </w:r>
    </w:p>
    <w:p w:rsidR="00FE1418" w:rsidRPr="001C372E" w:rsidRDefault="00FE1418" w:rsidP="00ED2DC9">
      <w:pPr>
        <w:pStyle w:val="ListParagraph"/>
        <w:widowControl w:val="0"/>
        <w:numPr>
          <w:ilvl w:val="0"/>
          <w:numId w:val="2"/>
        </w:numPr>
        <w:tabs>
          <w:tab w:val="left" w:pos="1418"/>
          <w:tab w:val="left" w:pos="1560"/>
          <w:tab w:val="left" w:pos="1743"/>
        </w:tabs>
        <w:autoSpaceDE w:val="0"/>
        <w:autoSpaceDN w:val="0"/>
        <w:spacing w:before="199" w:after="0" w:line="240" w:lineRule="auto"/>
        <w:ind w:left="567" w:right="303" w:firstLine="0"/>
        <w:contextualSpacing w:val="0"/>
        <w:jc w:val="both"/>
        <w:rPr>
          <w:rFonts w:ascii="Times New Roman" w:hAnsi="Times New Roman" w:cs="Times New Roman"/>
          <w:sz w:val="24"/>
          <w:lang w:val="ro-RO"/>
        </w:rPr>
      </w:pPr>
      <w:r w:rsidRPr="001C372E">
        <w:rPr>
          <w:rFonts w:ascii="Times New Roman" w:hAnsi="Times New Roman" w:cs="Times New Roman"/>
          <w:sz w:val="24"/>
          <w:lang w:val="ro-RO"/>
        </w:rPr>
        <w:t>Principalele obstacole în tratamentul infecțiilor oportuniste și a altor co-infecții sunt (i) lipsa unui mecanism de referire directă către specialiștii din alte domenii, deoarece mecanismul de referire existent, prin intermediul medicului de familie, durează un timp îndelungat, iar pentru un medic de familie, confirmarea statutului HIV este destul de problematic); (ii) lipsa unui sistem informațional unic care să permită lucrătorilor medicali să obțină informații despre bolile concomitente ale pacientului.</w:t>
      </w:r>
    </w:p>
    <w:p w:rsidR="00FE1418" w:rsidRPr="001C372E" w:rsidRDefault="00FE1418" w:rsidP="00ED2DC9">
      <w:pPr>
        <w:pStyle w:val="ListParagraph"/>
        <w:widowControl w:val="0"/>
        <w:numPr>
          <w:ilvl w:val="0"/>
          <w:numId w:val="2"/>
        </w:numPr>
        <w:tabs>
          <w:tab w:val="left" w:pos="1418"/>
          <w:tab w:val="left" w:pos="1560"/>
          <w:tab w:val="left" w:pos="1743"/>
        </w:tabs>
        <w:autoSpaceDE w:val="0"/>
        <w:autoSpaceDN w:val="0"/>
        <w:spacing w:before="200" w:after="0" w:line="240" w:lineRule="auto"/>
        <w:ind w:left="567" w:right="305" w:firstLine="0"/>
        <w:contextualSpacing w:val="0"/>
        <w:jc w:val="both"/>
        <w:rPr>
          <w:rFonts w:ascii="Times New Roman" w:hAnsi="Times New Roman" w:cs="Times New Roman"/>
          <w:sz w:val="24"/>
          <w:lang w:val="ro-RO"/>
        </w:rPr>
      </w:pPr>
      <w:r w:rsidRPr="001C372E">
        <w:rPr>
          <w:rFonts w:ascii="Times New Roman" w:hAnsi="Times New Roman" w:cs="Times New Roman"/>
          <w:sz w:val="24"/>
          <w:lang w:val="ro-RO"/>
        </w:rPr>
        <w:t xml:space="preserve">Optimizarea tratamentului pentru sifilis se implementează cu succes, iar peste 99% dintre pacienți au fost tratați în regim ambulatoriu, unde pacienților li s-a oferit consultări ambulatorii de specialitate; pacienților cu sifilis li s-a oferit și </w:t>
      </w:r>
      <w:proofErr w:type="spellStart"/>
      <w:r w:rsidR="00A17D3C">
        <w:rPr>
          <w:rFonts w:ascii="Times New Roman" w:hAnsi="Times New Roman" w:cs="Times New Roman"/>
          <w:sz w:val="24"/>
          <w:lang w:val="ro-RO"/>
        </w:rPr>
        <w:t>benzatin</w:t>
      </w:r>
      <w:proofErr w:type="spellEnd"/>
      <w:r w:rsidR="003754F4">
        <w:rPr>
          <w:rFonts w:ascii="Times New Roman" w:hAnsi="Times New Roman" w:cs="Times New Roman"/>
          <w:sz w:val="24"/>
          <w:lang w:val="ro-RO"/>
        </w:rPr>
        <w:t xml:space="preserve"> </w:t>
      </w:r>
      <w:proofErr w:type="spellStart"/>
      <w:r w:rsidRPr="001C372E">
        <w:rPr>
          <w:rFonts w:ascii="Times New Roman" w:hAnsi="Times New Roman" w:cs="Times New Roman"/>
          <w:sz w:val="24"/>
          <w:lang w:val="ro-RO"/>
        </w:rPr>
        <w:t>benzilpenicilină</w:t>
      </w:r>
      <w:proofErr w:type="spellEnd"/>
      <w:r w:rsidRPr="001C372E">
        <w:rPr>
          <w:rFonts w:ascii="Times New Roman" w:hAnsi="Times New Roman" w:cs="Times New Roman"/>
          <w:sz w:val="24"/>
          <w:lang w:val="ro-RO"/>
        </w:rPr>
        <w:t>. O atenție deosebită s-a acordat femeilor însărcinate. În 2016, Moldova a primit o diplomă pentru eradicarea cazurilor de sifilis congenital și a trecut la revalidarea statutului în 2018. Există încă unele provocări și bariere, precum interacțiunea insuficientă cu instituțiile private de asistență medicală și un sistem de raportare insuficient pentru cazurile de gonoree, ceea ce nu este reflectat pe deplin de statisticile naționale.</w:t>
      </w:r>
    </w:p>
    <w:p w:rsidR="00FE1418" w:rsidRPr="001C372E" w:rsidRDefault="00FE1418" w:rsidP="00ED2DC9">
      <w:pPr>
        <w:pStyle w:val="Heading1"/>
        <w:tabs>
          <w:tab w:val="left" w:pos="1418"/>
          <w:tab w:val="left" w:pos="1560"/>
        </w:tabs>
        <w:spacing w:before="207"/>
        <w:ind w:left="567" w:right="725"/>
        <w:jc w:val="left"/>
        <w:rPr>
          <w:b w:val="0"/>
          <w:lang w:val="ro-RO"/>
        </w:rPr>
      </w:pPr>
      <w:r w:rsidRPr="001C372E">
        <w:rPr>
          <w:b w:val="0"/>
          <w:lang w:val="ro-RO"/>
        </w:rPr>
        <w:t>Stigmatizarea și discriminarea</w:t>
      </w:r>
    </w:p>
    <w:p w:rsidR="00FE1418" w:rsidRPr="001C372E" w:rsidRDefault="00FE1418" w:rsidP="00ED2DC9">
      <w:pPr>
        <w:pStyle w:val="ListParagraph"/>
        <w:widowControl w:val="0"/>
        <w:numPr>
          <w:ilvl w:val="0"/>
          <w:numId w:val="2"/>
        </w:numPr>
        <w:tabs>
          <w:tab w:val="left" w:pos="1418"/>
          <w:tab w:val="left" w:pos="1560"/>
          <w:tab w:val="left" w:pos="1743"/>
        </w:tabs>
        <w:autoSpaceDE w:val="0"/>
        <w:autoSpaceDN w:val="0"/>
        <w:spacing w:before="242" w:after="0" w:line="240" w:lineRule="auto"/>
        <w:ind w:left="567" w:right="311" w:firstLine="0"/>
        <w:contextualSpacing w:val="0"/>
        <w:jc w:val="both"/>
        <w:rPr>
          <w:rFonts w:ascii="Times New Roman" w:hAnsi="Times New Roman" w:cs="Times New Roman"/>
          <w:sz w:val="28"/>
          <w:lang w:val="ro-RO"/>
        </w:rPr>
      </w:pPr>
      <w:r w:rsidRPr="001C372E">
        <w:rPr>
          <w:rFonts w:ascii="Times New Roman" w:hAnsi="Times New Roman" w:cs="Times New Roman"/>
          <w:sz w:val="24"/>
          <w:lang w:val="ro-RO"/>
        </w:rPr>
        <w:t>Stigmatizarea și discriminarea PTH, care se manifestă prin atitudini neglijente, dezvăluirea statutului HIV și refuzul de a furniza servicii medicale, în pofida îmbunătățirilor din ultimii ani, rămâne în continuare un obstacol în calea accesului la serviciile legate de HIV.</w:t>
      </w:r>
    </w:p>
    <w:p w:rsidR="00FE1418" w:rsidRPr="001C372E" w:rsidRDefault="00CD08EC" w:rsidP="00ED2DC9">
      <w:pPr>
        <w:pStyle w:val="ListParagraph"/>
        <w:widowControl w:val="0"/>
        <w:numPr>
          <w:ilvl w:val="0"/>
          <w:numId w:val="2"/>
        </w:numPr>
        <w:tabs>
          <w:tab w:val="left" w:pos="1418"/>
          <w:tab w:val="left" w:pos="1560"/>
        </w:tabs>
        <w:autoSpaceDE w:val="0"/>
        <w:autoSpaceDN w:val="0"/>
        <w:spacing w:before="201" w:after="0" w:line="242" w:lineRule="auto"/>
        <w:ind w:left="567" w:right="314" w:firstLine="0"/>
        <w:contextualSpacing w:val="0"/>
        <w:jc w:val="both"/>
        <w:rPr>
          <w:rFonts w:ascii="Times New Roman" w:hAnsi="Times New Roman" w:cs="Times New Roman"/>
          <w:sz w:val="24"/>
          <w:lang w:val="ro-RO"/>
        </w:rPr>
      </w:pPr>
      <w:r>
        <w:rPr>
          <w:rFonts w:ascii="Times New Roman" w:hAnsi="Times New Roman" w:cs="Times New Roman"/>
          <w:sz w:val="24"/>
          <w:lang w:val="ro-RO"/>
        </w:rPr>
        <w:t xml:space="preserve">    </w:t>
      </w:r>
      <w:r w:rsidRPr="00CD08EC">
        <w:rPr>
          <w:rFonts w:ascii="Times New Roman" w:hAnsi="Times New Roman" w:cs="Times New Roman"/>
          <w:sz w:val="24"/>
          <w:lang w:val="ro-RO"/>
        </w:rPr>
        <w:t>Consiliul pentru prevenirea și eliminar</w:t>
      </w:r>
      <w:r w:rsidR="00C01BE7">
        <w:rPr>
          <w:rFonts w:ascii="Times New Roman" w:hAnsi="Times New Roman" w:cs="Times New Roman"/>
          <w:sz w:val="24"/>
          <w:lang w:val="ro-RO"/>
        </w:rPr>
        <w:t>e</w:t>
      </w:r>
      <w:r w:rsidRPr="00CD08EC">
        <w:rPr>
          <w:rFonts w:ascii="Times New Roman" w:hAnsi="Times New Roman" w:cs="Times New Roman"/>
          <w:sz w:val="24"/>
          <w:lang w:val="ro-RO"/>
        </w:rPr>
        <w:t xml:space="preserve">a discriminării și asigurarea egalității cu </w:t>
      </w:r>
      <w:r w:rsidR="00C01BE7" w:rsidRPr="00CD08EC">
        <w:rPr>
          <w:rFonts w:ascii="Times New Roman" w:hAnsi="Times New Roman" w:cs="Times New Roman"/>
          <w:sz w:val="24"/>
          <w:lang w:val="ro-RO"/>
        </w:rPr>
        <w:t>susținerea</w:t>
      </w:r>
      <w:r w:rsidRPr="00CD08EC">
        <w:rPr>
          <w:rFonts w:ascii="Times New Roman" w:hAnsi="Times New Roman" w:cs="Times New Roman"/>
          <w:sz w:val="24"/>
          <w:lang w:val="ro-RO"/>
        </w:rPr>
        <w:t xml:space="preserve"> partenerilor de dezvoltare a realizat două Studii privind percepțiile și atitudinile fața de egalitate în Republica Moldova, care a demonstrat un nivel ridicat de distanța socială și atitudini discriminatorii față de PTH</w:t>
      </w:r>
      <w:r w:rsidR="00FE1418" w:rsidRPr="001C372E">
        <w:rPr>
          <w:rFonts w:ascii="Times New Roman" w:hAnsi="Times New Roman" w:cs="Times New Roman"/>
          <w:sz w:val="24"/>
          <w:lang w:val="ro-RO"/>
        </w:rPr>
        <w:t>.</w:t>
      </w:r>
    </w:p>
    <w:p w:rsidR="00FE1418" w:rsidRPr="001C372E" w:rsidRDefault="00FE1418" w:rsidP="00ED2DC9">
      <w:pPr>
        <w:pStyle w:val="ListParagraph"/>
        <w:widowControl w:val="0"/>
        <w:numPr>
          <w:ilvl w:val="0"/>
          <w:numId w:val="2"/>
        </w:numPr>
        <w:tabs>
          <w:tab w:val="left" w:pos="1418"/>
          <w:tab w:val="left" w:pos="1560"/>
          <w:tab w:val="left" w:pos="1743"/>
        </w:tabs>
        <w:autoSpaceDE w:val="0"/>
        <w:autoSpaceDN w:val="0"/>
        <w:spacing w:before="194" w:after="0" w:line="240" w:lineRule="auto"/>
        <w:ind w:left="567" w:right="304" w:firstLine="0"/>
        <w:contextualSpacing w:val="0"/>
        <w:jc w:val="both"/>
        <w:rPr>
          <w:rFonts w:ascii="Times New Roman" w:hAnsi="Times New Roman" w:cs="Times New Roman"/>
          <w:sz w:val="24"/>
          <w:lang w:val="ro-RO"/>
        </w:rPr>
      </w:pPr>
      <w:r w:rsidRPr="001C372E">
        <w:rPr>
          <w:rFonts w:ascii="Times New Roman" w:hAnsi="Times New Roman" w:cs="Times New Roman"/>
          <w:sz w:val="24"/>
          <w:lang w:val="ro-RO"/>
        </w:rPr>
        <w:t>Indicele stigmatizării, implementat în 2018, a demonstrat că patru din zece PTH s-au confruntat cu atitudini discriminatorii în ultimele 12 luni. Patru din zece PLH au declarat că statutul lor HIV a fost dezvăluit terților; cel mai adesea, s-a întâmplat în cadrul sistemului de sănătate, familiei sau unei comunități apropiate. A fost întocmită o foaie de parcurs în vederea de-stigmatizării persoanele care trăiesc cu HIV, inclusiv reprezentanții grupului de risc, ca să servească drept documentul de ghidare a guvernului, ONG-urilor și a altor parteneri în activitățile ulterioare de îmbunătățire a vieții PTH.</w:t>
      </w:r>
    </w:p>
    <w:p w:rsidR="00FE1418" w:rsidRPr="001C372E" w:rsidRDefault="00FE1418" w:rsidP="00ED2DC9">
      <w:pPr>
        <w:pStyle w:val="ListParagraph"/>
        <w:widowControl w:val="0"/>
        <w:numPr>
          <w:ilvl w:val="0"/>
          <w:numId w:val="2"/>
        </w:numPr>
        <w:tabs>
          <w:tab w:val="left" w:pos="1418"/>
          <w:tab w:val="left" w:pos="1560"/>
          <w:tab w:val="left" w:pos="1743"/>
        </w:tabs>
        <w:autoSpaceDE w:val="0"/>
        <w:autoSpaceDN w:val="0"/>
        <w:spacing w:before="200" w:after="0" w:line="240" w:lineRule="auto"/>
        <w:ind w:left="567" w:right="305" w:firstLine="0"/>
        <w:contextualSpacing w:val="0"/>
        <w:jc w:val="both"/>
        <w:rPr>
          <w:rFonts w:ascii="Times New Roman" w:hAnsi="Times New Roman" w:cs="Times New Roman"/>
          <w:sz w:val="24"/>
          <w:lang w:val="ro-RO"/>
        </w:rPr>
      </w:pPr>
      <w:r w:rsidRPr="001C372E">
        <w:rPr>
          <w:rFonts w:ascii="Times New Roman" w:hAnsi="Times New Roman" w:cs="Times New Roman"/>
          <w:sz w:val="24"/>
          <w:lang w:val="ro-RO"/>
        </w:rPr>
        <w:t xml:space="preserve">În 2019, ca răspuns la nevoia urgentă de a combate inegalitatea de gen și încălcările </w:t>
      </w:r>
      <w:r w:rsidRPr="001C372E">
        <w:rPr>
          <w:rFonts w:ascii="Times New Roman" w:hAnsi="Times New Roman" w:cs="Times New Roman"/>
          <w:sz w:val="24"/>
          <w:lang w:val="ro-RO"/>
        </w:rPr>
        <w:lastRenderedPageBreak/>
        <w:t>persistente ale drepturilor omului, care expun femeile, fetele și persoanele transsexuale unui risc sporit de a contracta HIV/SIDA, hepatită și tuberculoză, a fos</w:t>
      </w:r>
      <w:r w:rsidR="00171F70" w:rsidRPr="001C372E">
        <w:rPr>
          <w:rFonts w:ascii="Times New Roman" w:hAnsi="Times New Roman" w:cs="Times New Roman"/>
          <w:sz w:val="24"/>
          <w:lang w:val="ro-RO"/>
        </w:rPr>
        <w:t>t ținut un eveniment</w:t>
      </w:r>
      <w:r w:rsidRPr="001C372E">
        <w:rPr>
          <w:rFonts w:ascii="Times New Roman" w:hAnsi="Times New Roman" w:cs="Times New Roman"/>
          <w:sz w:val="24"/>
          <w:lang w:val="ro-RO"/>
        </w:rPr>
        <w:t xml:space="preserve"> intitulat „Academia </w:t>
      </w:r>
      <w:proofErr w:type="spellStart"/>
      <w:r w:rsidRPr="001C372E">
        <w:rPr>
          <w:rFonts w:ascii="Times New Roman" w:hAnsi="Times New Roman" w:cs="Times New Roman"/>
          <w:sz w:val="24"/>
          <w:lang w:val="ro-RO"/>
        </w:rPr>
        <w:t>Gender</w:t>
      </w:r>
      <w:proofErr w:type="spellEnd"/>
      <w:r w:rsidRPr="001C372E">
        <w:rPr>
          <w:rFonts w:ascii="Times New Roman" w:hAnsi="Times New Roman" w:cs="Times New Roman"/>
          <w:sz w:val="24"/>
          <w:lang w:val="ro-RO"/>
        </w:rPr>
        <w:t>”, cu sprijinul financiar al UNAIDS și UNODC Moldova.</w:t>
      </w:r>
    </w:p>
    <w:p w:rsidR="00FE1418" w:rsidRPr="001C372E" w:rsidRDefault="00FE1418" w:rsidP="00ED2DC9">
      <w:pPr>
        <w:pStyle w:val="Heading1"/>
        <w:tabs>
          <w:tab w:val="left" w:pos="1418"/>
          <w:tab w:val="left" w:pos="1560"/>
        </w:tabs>
        <w:spacing w:before="207"/>
        <w:ind w:left="567" w:right="727"/>
        <w:jc w:val="left"/>
        <w:rPr>
          <w:b w:val="0"/>
          <w:lang w:val="ro-RO"/>
        </w:rPr>
      </w:pPr>
      <w:r w:rsidRPr="001C372E">
        <w:rPr>
          <w:b w:val="0"/>
          <w:lang w:val="ro-RO"/>
        </w:rPr>
        <w:t>Barierele legale</w:t>
      </w:r>
    </w:p>
    <w:p w:rsidR="00FE1418" w:rsidRPr="001C372E" w:rsidRDefault="00FE1418" w:rsidP="00ED2DC9">
      <w:pPr>
        <w:pStyle w:val="ListParagraph"/>
        <w:widowControl w:val="0"/>
        <w:numPr>
          <w:ilvl w:val="0"/>
          <w:numId w:val="2"/>
        </w:numPr>
        <w:tabs>
          <w:tab w:val="left" w:pos="1418"/>
          <w:tab w:val="left" w:pos="1560"/>
          <w:tab w:val="left" w:pos="1743"/>
        </w:tabs>
        <w:autoSpaceDE w:val="0"/>
        <w:autoSpaceDN w:val="0"/>
        <w:spacing w:before="242" w:after="0" w:line="240" w:lineRule="auto"/>
        <w:ind w:left="567" w:right="304" w:firstLine="0"/>
        <w:contextualSpacing w:val="0"/>
        <w:jc w:val="both"/>
        <w:rPr>
          <w:rFonts w:ascii="Times New Roman" w:hAnsi="Times New Roman" w:cs="Times New Roman"/>
          <w:sz w:val="28"/>
          <w:lang w:val="ro-RO"/>
        </w:rPr>
      </w:pPr>
      <w:r w:rsidRPr="001C372E">
        <w:rPr>
          <w:rFonts w:ascii="Times New Roman" w:hAnsi="Times New Roman" w:cs="Times New Roman"/>
          <w:sz w:val="24"/>
          <w:lang w:val="ro-RO"/>
        </w:rPr>
        <w:t>Legislația și prevederile legale existente, sancțiunile administrative și penale pentru deținerea substanțelor narcotice, oferirea serviciilor sexuale și infectarea intenționată cu HIV sunt bariere în calea participării la programele de prevenire și tratament, ceea ce duce la răspândirea continuă a HIV, tratamentul întârziat și mortalitatea crescută, cauzată de SIDA. În 2019, 47,2% din PTH au fost depistați și diagnosticați în stadii tardive ale infectării cu HIV (GAM, 2020).</w:t>
      </w:r>
    </w:p>
    <w:p w:rsidR="00FE1418" w:rsidRPr="001C372E" w:rsidRDefault="00CD08EC" w:rsidP="00ED2DC9">
      <w:pPr>
        <w:pStyle w:val="ListParagraph"/>
        <w:widowControl w:val="0"/>
        <w:numPr>
          <w:ilvl w:val="0"/>
          <w:numId w:val="2"/>
        </w:numPr>
        <w:tabs>
          <w:tab w:val="left" w:pos="1418"/>
          <w:tab w:val="left" w:pos="1560"/>
        </w:tabs>
        <w:autoSpaceDE w:val="0"/>
        <w:autoSpaceDN w:val="0"/>
        <w:spacing w:before="242" w:after="0" w:line="240" w:lineRule="auto"/>
        <w:ind w:left="567" w:right="304" w:firstLine="0"/>
        <w:contextualSpacing w:val="0"/>
        <w:jc w:val="both"/>
        <w:rPr>
          <w:rFonts w:ascii="Times New Roman" w:hAnsi="Times New Roman" w:cs="Times New Roman"/>
          <w:sz w:val="24"/>
          <w:lang w:val="ro-RO"/>
        </w:rPr>
      </w:pPr>
      <w:r w:rsidRPr="00CD08EC">
        <w:rPr>
          <w:rFonts w:ascii="Times New Roman" w:hAnsi="Times New Roman" w:cs="Times New Roman"/>
          <w:sz w:val="24"/>
          <w:lang w:val="ro-RO"/>
        </w:rPr>
        <w:t>Evaluarea mediului juridic aferent HIV, elaborată sub îndrumarea PNUD, include peste 70 de recomandări pentru eventuale modificări legislative și va servi drept ghid pentru instituțiile și autoritățile naționale în implementarea reformelor multisectoriale în conformitate cu standardele internaționale și cele mai bune practici. Una din recomandații esențiale pentru tratamentul HIV și altor boli este implementarea in legislația națională a măsurilor flexibile TRIPS pentru asigurarea disponibilității medicamentelor în cantități suficiente conform necesităților naționale, asigurând administrarea eficientă a resurselor publice. O altă recomandare prevede de criminalizarea trans</w:t>
      </w:r>
      <w:r>
        <w:rPr>
          <w:rFonts w:ascii="Times New Roman" w:hAnsi="Times New Roman" w:cs="Times New Roman"/>
          <w:sz w:val="24"/>
          <w:lang w:val="ro-RO"/>
        </w:rPr>
        <w:t>miterii HIV, care împreună cu</w:t>
      </w:r>
      <w:r w:rsidRPr="00CD08EC">
        <w:rPr>
          <w:rFonts w:ascii="Times New Roman" w:hAnsi="Times New Roman" w:cs="Times New Roman"/>
          <w:sz w:val="24"/>
          <w:lang w:val="ro-RO"/>
        </w:rPr>
        <w:t xml:space="preserve"> alte recomandări de ordin legislativ urmează să fie transpuse într-un proiect de lege. O recomandare, care vizează accesul la fertilizarea in vitro pentru persoanele care trăiesc cu HIV, a fost realizată în luna ianuarie 2020 prin modificarea Ordinului Ministerul Sănătății Muncii și Protecției Sociale privind fertilizarea in vitro, excluzând barierele la serviciile</w:t>
      </w:r>
      <w:r w:rsidR="00F86A6A">
        <w:rPr>
          <w:rFonts w:ascii="Times New Roman" w:hAnsi="Times New Roman" w:cs="Times New Roman"/>
          <w:sz w:val="24"/>
          <w:lang w:val="ro-RO"/>
        </w:rPr>
        <w:t xml:space="preserve"> respective pentru PTH</w:t>
      </w:r>
      <w:r w:rsidRPr="00CD08EC">
        <w:rPr>
          <w:rFonts w:ascii="Times New Roman" w:hAnsi="Times New Roman" w:cs="Times New Roman"/>
          <w:sz w:val="24"/>
          <w:lang w:val="ro-RO"/>
        </w:rPr>
        <w:t>. Un studiu al percepțiilor drepturilor omului, realizat de Oficiul avocatului poporului, PNUD și OHCHR în 2018, a informat despre starea drepturilor omului, dezvăluind că dreptul la sănătate nu a fost îndeplinit în mare măsură, iar comunitățile LGBT au fost cele mai stigmatizate și abandonate</w:t>
      </w:r>
      <w:r w:rsidR="00FE1418" w:rsidRPr="001C372E">
        <w:rPr>
          <w:rFonts w:ascii="Times New Roman" w:hAnsi="Times New Roman" w:cs="Times New Roman"/>
          <w:sz w:val="24"/>
          <w:lang w:val="ro-RO"/>
        </w:rPr>
        <w:t>.</w:t>
      </w:r>
    </w:p>
    <w:p w:rsidR="00FE1418" w:rsidRPr="001C372E" w:rsidRDefault="00FE1418" w:rsidP="00ED2DC9">
      <w:pPr>
        <w:pStyle w:val="ListParagraph"/>
        <w:widowControl w:val="0"/>
        <w:numPr>
          <w:ilvl w:val="0"/>
          <w:numId w:val="2"/>
        </w:numPr>
        <w:tabs>
          <w:tab w:val="left" w:pos="1418"/>
          <w:tab w:val="left" w:pos="1560"/>
          <w:tab w:val="left" w:pos="1743"/>
        </w:tabs>
        <w:autoSpaceDE w:val="0"/>
        <w:autoSpaceDN w:val="0"/>
        <w:spacing w:before="202" w:after="0" w:line="240" w:lineRule="auto"/>
        <w:ind w:left="567" w:right="305" w:firstLine="0"/>
        <w:jc w:val="both"/>
        <w:rPr>
          <w:rFonts w:ascii="Times New Roman" w:hAnsi="Times New Roman" w:cs="Times New Roman"/>
          <w:sz w:val="24"/>
          <w:lang w:val="ro-RO"/>
        </w:rPr>
      </w:pPr>
      <w:r w:rsidRPr="001C372E">
        <w:rPr>
          <w:rFonts w:ascii="Times New Roman" w:hAnsi="Times New Roman" w:cs="Times New Roman"/>
          <w:sz w:val="24"/>
          <w:lang w:val="ro-RO"/>
        </w:rPr>
        <w:t>Printre alte bariere cu care se confruntă UDI este prevăzută răspunderea administrativă pentru consumul de droguri, în pofida faptului că consumul de droguri este de criminalizat, de facto, chiar și deținerea unei cantități mici de droguri atrage după sine răspundere penală; acest fapt împiedică furnizarea, sporirea volumului și îmbunătățirea calității serviciilor pentru persoanele care consumă intravenos droguri (PCID).</w:t>
      </w:r>
    </w:p>
    <w:p w:rsidR="00FE1418" w:rsidRDefault="00FE1418" w:rsidP="00ED2DC9">
      <w:pPr>
        <w:pStyle w:val="ListParagraph"/>
        <w:widowControl w:val="0"/>
        <w:numPr>
          <w:ilvl w:val="0"/>
          <w:numId w:val="2"/>
        </w:numPr>
        <w:tabs>
          <w:tab w:val="left" w:pos="1418"/>
          <w:tab w:val="left" w:pos="1560"/>
          <w:tab w:val="left" w:pos="1743"/>
        </w:tabs>
        <w:autoSpaceDE w:val="0"/>
        <w:autoSpaceDN w:val="0"/>
        <w:spacing w:before="200" w:after="0" w:line="240" w:lineRule="auto"/>
        <w:ind w:left="567" w:right="305" w:firstLine="0"/>
        <w:contextualSpacing w:val="0"/>
        <w:jc w:val="both"/>
        <w:rPr>
          <w:rFonts w:ascii="Times New Roman" w:hAnsi="Times New Roman" w:cs="Times New Roman"/>
          <w:sz w:val="24"/>
          <w:lang w:val="ro-RO"/>
        </w:rPr>
      </w:pPr>
      <w:r w:rsidRPr="001C372E">
        <w:rPr>
          <w:rFonts w:ascii="Times New Roman" w:hAnsi="Times New Roman" w:cs="Times New Roman"/>
          <w:sz w:val="24"/>
          <w:lang w:val="ro-RO"/>
        </w:rPr>
        <w:t>Planul Național de Acțiune pentru Drepturile Omului (PNADO) a fost elaborat de Guvern cu sprijinul OHCHR și cu participarea ONG-urilor, inclusiv a PTH, pentru a oferi acces public la serviciile de sănătate reproductivă și sexuală și legată de HIV, precum și servicii medicale, și a fost aprobat în 2018.</w:t>
      </w:r>
    </w:p>
    <w:p w:rsidR="001E3859" w:rsidRPr="001C372E" w:rsidRDefault="001E3859" w:rsidP="00ED2DC9">
      <w:pPr>
        <w:pStyle w:val="ListParagraph"/>
        <w:widowControl w:val="0"/>
        <w:tabs>
          <w:tab w:val="left" w:pos="1418"/>
          <w:tab w:val="left" w:pos="1560"/>
          <w:tab w:val="left" w:pos="1743"/>
        </w:tabs>
        <w:autoSpaceDE w:val="0"/>
        <w:autoSpaceDN w:val="0"/>
        <w:spacing w:before="200" w:after="0" w:line="240" w:lineRule="auto"/>
        <w:ind w:left="567" w:right="305"/>
        <w:contextualSpacing w:val="0"/>
        <w:jc w:val="both"/>
        <w:rPr>
          <w:rFonts w:ascii="Times New Roman" w:hAnsi="Times New Roman" w:cs="Times New Roman"/>
          <w:sz w:val="24"/>
          <w:lang w:val="ro-RO"/>
        </w:rPr>
      </w:pPr>
    </w:p>
    <w:p w:rsidR="00B81269" w:rsidRPr="001E3859" w:rsidRDefault="00A16AE4" w:rsidP="00ED2DC9">
      <w:pPr>
        <w:pStyle w:val="ListParagraph"/>
        <w:widowControl w:val="0"/>
        <w:numPr>
          <w:ilvl w:val="3"/>
          <w:numId w:val="2"/>
        </w:numPr>
        <w:tabs>
          <w:tab w:val="left" w:pos="1418"/>
          <w:tab w:val="left" w:pos="1560"/>
          <w:tab w:val="left" w:pos="1743"/>
        </w:tabs>
        <w:autoSpaceDE w:val="0"/>
        <w:autoSpaceDN w:val="0"/>
        <w:spacing w:before="200" w:after="0" w:line="240" w:lineRule="auto"/>
        <w:ind w:left="567" w:right="305" w:firstLine="0"/>
        <w:rPr>
          <w:rFonts w:ascii="Times New Roman" w:hAnsi="Times New Roman" w:cs="Times New Roman"/>
          <w:b/>
          <w:sz w:val="28"/>
          <w:szCs w:val="28"/>
          <w:lang w:val="ro-RO"/>
        </w:rPr>
      </w:pPr>
      <w:r w:rsidRPr="001E3859">
        <w:rPr>
          <w:rFonts w:ascii="Times New Roman" w:hAnsi="Times New Roman" w:cs="Times New Roman"/>
          <w:b/>
          <w:sz w:val="28"/>
          <w:szCs w:val="28"/>
          <w:lang w:val="ro-RO"/>
        </w:rPr>
        <w:t>Obiectivele generale</w:t>
      </w:r>
    </w:p>
    <w:p w:rsidR="001E3859" w:rsidRPr="001E3859" w:rsidRDefault="001E3859" w:rsidP="00ED2DC9">
      <w:pPr>
        <w:pStyle w:val="ListParagraph"/>
        <w:widowControl w:val="0"/>
        <w:tabs>
          <w:tab w:val="left" w:pos="1418"/>
          <w:tab w:val="left" w:pos="1560"/>
          <w:tab w:val="left" w:pos="1743"/>
        </w:tabs>
        <w:autoSpaceDE w:val="0"/>
        <w:autoSpaceDN w:val="0"/>
        <w:spacing w:before="200" w:after="0" w:line="240" w:lineRule="auto"/>
        <w:ind w:left="567" w:right="305"/>
        <w:rPr>
          <w:rFonts w:ascii="Times New Roman" w:hAnsi="Times New Roman" w:cs="Times New Roman"/>
          <w:b/>
          <w:sz w:val="28"/>
          <w:szCs w:val="28"/>
          <w:lang w:val="ro-RO"/>
        </w:rPr>
      </w:pPr>
    </w:p>
    <w:p w:rsidR="00B81269" w:rsidRPr="001C372E" w:rsidRDefault="003754F4" w:rsidP="00ED2DC9">
      <w:pPr>
        <w:pStyle w:val="ListParagraph"/>
        <w:widowControl w:val="0"/>
        <w:numPr>
          <w:ilvl w:val="0"/>
          <w:numId w:val="2"/>
        </w:numPr>
        <w:tabs>
          <w:tab w:val="left" w:pos="1418"/>
          <w:tab w:val="left" w:pos="1560"/>
          <w:tab w:val="left" w:pos="1762"/>
        </w:tabs>
        <w:autoSpaceDE w:val="0"/>
        <w:autoSpaceDN w:val="0"/>
        <w:spacing w:after="0" w:line="240" w:lineRule="auto"/>
        <w:ind w:left="567" w:right="461" w:firstLine="0"/>
        <w:jc w:val="both"/>
        <w:rPr>
          <w:rFonts w:ascii="Times New Roman" w:hAnsi="Times New Roman" w:cs="Times New Roman"/>
          <w:sz w:val="24"/>
          <w:lang w:val="ro-RO"/>
        </w:rPr>
      </w:pPr>
      <w:r w:rsidRPr="003754F4">
        <w:rPr>
          <w:rFonts w:ascii="Times New Roman" w:hAnsi="Times New Roman" w:cs="Times New Roman"/>
          <w:sz w:val="24"/>
          <w:lang w:val="ro-RO"/>
        </w:rPr>
        <w:t>Strategia națională va contribui la eforturile Republicii Moldova de realizare a Obiectivelor de Dezvoltare Durabilă (ODD) și realizarea progresivă a dreptului la sănătate și, prin aceasta, va îmbunătăți bunăstarea populației sale și va implementa viziunea construirii unei societăți libere de HIV ca o amenințare la sănătatea publică a Moldovei, unde toate persoanele, indiferent de sex, vârstă, origine sau orice alt criteriu, vor avea acces la prevenire, tratament și îngrijire și, astfel, vor putea duce o viață împlinită</w:t>
      </w:r>
      <w:r w:rsidR="00B81269" w:rsidRPr="001C372E">
        <w:rPr>
          <w:rFonts w:ascii="Times New Roman" w:hAnsi="Times New Roman" w:cs="Times New Roman"/>
          <w:sz w:val="24"/>
          <w:lang w:val="ro-RO"/>
        </w:rPr>
        <w:t>.</w:t>
      </w:r>
    </w:p>
    <w:p w:rsidR="00B81269" w:rsidRPr="001C372E" w:rsidRDefault="00B81269" w:rsidP="00ED2DC9">
      <w:pPr>
        <w:pStyle w:val="BodyText"/>
        <w:tabs>
          <w:tab w:val="left" w:pos="1418"/>
          <w:tab w:val="left" w:pos="1560"/>
        </w:tabs>
        <w:spacing w:before="10"/>
        <w:ind w:left="567"/>
        <w:rPr>
          <w:rFonts w:ascii="Times New Roman" w:hAnsi="Times New Roman" w:cs="Times New Roman"/>
          <w:sz w:val="20"/>
          <w:lang w:val="ro-RO"/>
        </w:rPr>
      </w:pPr>
    </w:p>
    <w:p w:rsidR="00B81269" w:rsidRPr="001C372E" w:rsidRDefault="00B81269" w:rsidP="00ED2DC9">
      <w:pPr>
        <w:pStyle w:val="ListParagraph"/>
        <w:widowControl w:val="0"/>
        <w:numPr>
          <w:ilvl w:val="0"/>
          <w:numId w:val="2"/>
        </w:numPr>
        <w:tabs>
          <w:tab w:val="left" w:pos="1418"/>
          <w:tab w:val="left" w:pos="1560"/>
          <w:tab w:val="left" w:pos="1762"/>
        </w:tabs>
        <w:autoSpaceDE w:val="0"/>
        <w:autoSpaceDN w:val="0"/>
        <w:spacing w:after="0" w:line="240" w:lineRule="auto"/>
        <w:ind w:left="567" w:right="461" w:firstLine="0"/>
        <w:contextualSpacing w:val="0"/>
        <w:jc w:val="both"/>
        <w:rPr>
          <w:rFonts w:ascii="Times New Roman" w:hAnsi="Times New Roman" w:cs="Times New Roman"/>
          <w:sz w:val="24"/>
          <w:lang w:val="ro-RO"/>
        </w:rPr>
      </w:pPr>
      <w:r w:rsidRPr="001C372E">
        <w:rPr>
          <w:rFonts w:ascii="Times New Roman" w:hAnsi="Times New Roman" w:cs="Times New Roman"/>
          <w:sz w:val="24"/>
          <w:lang w:val="ro-RO"/>
        </w:rPr>
        <w:t xml:space="preserve">Obiectivul </w:t>
      </w:r>
      <w:r w:rsidR="00E71312" w:rsidRPr="001C372E">
        <w:rPr>
          <w:rFonts w:ascii="Times New Roman" w:hAnsi="Times New Roman" w:cs="Times New Roman"/>
          <w:sz w:val="24"/>
          <w:lang w:val="ro-RO"/>
        </w:rPr>
        <w:t>general</w:t>
      </w:r>
      <w:r w:rsidRPr="001C372E">
        <w:rPr>
          <w:rFonts w:ascii="Times New Roman" w:hAnsi="Times New Roman" w:cs="Times New Roman"/>
          <w:sz w:val="24"/>
          <w:lang w:val="ro-RO"/>
        </w:rPr>
        <w:t xml:space="preserve"> al PN (2021-2025) este de a reduce la minimum consecințele epidemiei de HIV și ITS prin reducerea numărului de transmitere și prevalență a infecției, în </w:t>
      </w:r>
      <w:r w:rsidRPr="001C372E">
        <w:rPr>
          <w:rFonts w:ascii="Times New Roman" w:hAnsi="Times New Roman" w:cs="Times New Roman"/>
          <w:sz w:val="24"/>
          <w:lang w:val="ro-RO"/>
        </w:rPr>
        <w:lastRenderedPageBreak/>
        <w:t xml:space="preserve">special în grupurile-cheie de populație: BSB - nu mai mult de 12%, </w:t>
      </w:r>
      <w:r w:rsidR="00E71312" w:rsidRPr="001C372E">
        <w:rPr>
          <w:rFonts w:ascii="Times New Roman" w:hAnsi="Times New Roman" w:cs="Times New Roman"/>
          <w:sz w:val="24"/>
          <w:lang w:val="ro-RO"/>
        </w:rPr>
        <w:t>PCID</w:t>
      </w:r>
      <w:r w:rsidRPr="001C372E">
        <w:rPr>
          <w:rFonts w:ascii="Times New Roman" w:hAnsi="Times New Roman" w:cs="Times New Roman"/>
          <w:sz w:val="24"/>
          <w:lang w:val="ro-RO"/>
        </w:rPr>
        <w:t xml:space="preserve"> - 10 %, LS - 2,5% și pentru a minimiza mortalitatea legată de HIV. Scopul este de a răspunde în mod eficient la baza de dovezi existentă și de a implementa măsuri coordonate, cuprinzătoare și de calitate înaltă pentru prevenire, tratament și îngrijire, precum și mobilizarea și sensibilizarea grupurilor-cheie și a populației generale despre SIDA, și introducerea efectivă a problemelor asociate HIV în toate sectoarele. În general, este recunoscut faptul că, pentru a obține acces universal la serviciile de bază, este necesar să se ia decizii strategice cu privire la activitățile prioritare, care, la rândul lor, legitimează eficiența maximă și progresul optim către rezultatele scontate.</w:t>
      </w:r>
    </w:p>
    <w:p w:rsidR="00B81269" w:rsidRPr="001C372E" w:rsidRDefault="00B81269" w:rsidP="00ED2DC9">
      <w:pPr>
        <w:pStyle w:val="BodyText"/>
        <w:tabs>
          <w:tab w:val="left" w:pos="1418"/>
          <w:tab w:val="left" w:pos="1560"/>
        </w:tabs>
        <w:spacing w:before="1"/>
        <w:ind w:left="567"/>
        <w:rPr>
          <w:rFonts w:ascii="Times New Roman" w:hAnsi="Times New Roman" w:cs="Times New Roman"/>
          <w:lang w:val="ro-RO"/>
        </w:rPr>
      </w:pPr>
    </w:p>
    <w:p w:rsidR="00E71312" w:rsidRPr="001C372E" w:rsidRDefault="00E71312" w:rsidP="00ED2DC9">
      <w:pPr>
        <w:pStyle w:val="ListParagraph"/>
        <w:widowControl w:val="0"/>
        <w:numPr>
          <w:ilvl w:val="0"/>
          <w:numId w:val="2"/>
        </w:numPr>
        <w:tabs>
          <w:tab w:val="left" w:pos="1418"/>
          <w:tab w:val="left" w:pos="1560"/>
          <w:tab w:val="left" w:pos="1762"/>
        </w:tabs>
        <w:autoSpaceDE w:val="0"/>
        <w:autoSpaceDN w:val="0"/>
        <w:spacing w:after="0" w:line="240" w:lineRule="auto"/>
        <w:ind w:left="567" w:right="462" w:firstLine="0"/>
        <w:contextualSpacing w:val="0"/>
        <w:jc w:val="both"/>
        <w:rPr>
          <w:rFonts w:ascii="Times New Roman" w:hAnsi="Times New Roman" w:cs="Times New Roman"/>
          <w:sz w:val="24"/>
          <w:lang w:val="ro-RO"/>
        </w:rPr>
      </w:pPr>
      <w:r w:rsidRPr="001C372E">
        <w:rPr>
          <w:rFonts w:ascii="Times New Roman" w:hAnsi="Times New Roman" w:cs="Times New Roman"/>
          <w:sz w:val="24"/>
          <w:lang w:val="ro-RO"/>
        </w:rPr>
        <w:t>În acest context, obiectivul general</w:t>
      </w:r>
      <w:r w:rsidR="00B81269" w:rsidRPr="001C372E">
        <w:rPr>
          <w:rFonts w:ascii="Times New Roman" w:hAnsi="Times New Roman" w:cs="Times New Roman"/>
          <w:sz w:val="24"/>
          <w:lang w:val="ro-RO"/>
        </w:rPr>
        <w:t xml:space="preserve"> include trei domenii strategice ale PN:</w:t>
      </w:r>
    </w:p>
    <w:p w:rsidR="00E71312" w:rsidRPr="001C372E" w:rsidRDefault="00E71312" w:rsidP="00ED2DC9">
      <w:pPr>
        <w:pStyle w:val="ListParagraph"/>
        <w:tabs>
          <w:tab w:val="left" w:pos="1418"/>
          <w:tab w:val="left" w:pos="1560"/>
        </w:tabs>
        <w:ind w:left="567"/>
        <w:rPr>
          <w:rFonts w:ascii="Times New Roman" w:hAnsi="Times New Roman" w:cs="Times New Roman"/>
          <w:sz w:val="24"/>
          <w:lang w:val="ro-RO"/>
        </w:rPr>
      </w:pPr>
    </w:p>
    <w:p w:rsidR="00E71312" w:rsidRPr="001C372E" w:rsidRDefault="00F04121" w:rsidP="00ED2DC9">
      <w:pPr>
        <w:pStyle w:val="ListParagraph"/>
        <w:widowControl w:val="0"/>
        <w:numPr>
          <w:ilvl w:val="1"/>
          <w:numId w:val="8"/>
        </w:numPr>
        <w:tabs>
          <w:tab w:val="left" w:pos="1418"/>
          <w:tab w:val="left" w:pos="1560"/>
          <w:tab w:val="left" w:pos="1762"/>
        </w:tabs>
        <w:autoSpaceDE w:val="0"/>
        <w:autoSpaceDN w:val="0"/>
        <w:spacing w:after="0" w:line="240" w:lineRule="auto"/>
        <w:ind w:left="567" w:right="462" w:firstLine="0"/>
        <w:jc w:val="both"/>
        <w:rPr>
          <w:rFonts w:ascii="Times New Roman" w:hAnsi="Times New Roman" w:cs="Times New Roman"/>
          <w:sz w:val="24"/>
          <w:lang w:val="ro-RO"/>
        </w:rPr>
      </w:pPr>
      <w:r w:rsidRPr="001C372E">
        <w:rPr>
          <w:rFonts w:ascii="Times New Roman" w:hAnsi="Times New Roman" w:cs="Times New Roman"/>
          <w:sz w:val="24"/>
          <w:lang w:val="ro-RO"/>
        </w:rPr>
        <w:t xml:space="preserve"> </w:t>
      </w:r>
      <w:r w:rsidR="00B81269" w:rsidRPr="001C372E">
        <w:rPr>
          <w:rFonts w:ascii="Times New Roman" w:hAnsi="Times New Roman" w:cs="Times New Roman"/>
          <w:sz w:val="24"/>
          <w:lang w:val="ro-RO"/>
        </w:rPr>
        <w:t>Reducerea cazurilor noi de HIV;</w:t>
      </w:r>
    </w:p>
    <w:p w:rsidR="00E71312" w:rsidRPr="001C372E" w:rsidRDefault="00F04121" w:rsidP="00ED2DC9">
      <w:pPr>
        <w:pStyle w:val="ListParagraph"/>
        <w:widowControl w:val="0"/>
        <w:numPr>
          <w:ilvl w:val="1"/>
          <w:numId w:val="8"/>
        </w:numPr>
        <w:tabs>
          <w:tab w:val="left" w:pos="1418"/>
          <w:tab w:val="left" w:pos="1560"/>
          <w:tab w:val="left" w:pos="1762"/>
        </w:tabs>
        <w:autoSpaceDE w:val="0"/>
        <w:autoSpaceDN w:val="0"/>
        <w:spacing w:after="0" w:line="240" w:lineRule="auto"/>
        <w:ind w:left="567" w:right="462" w:firstLine="0"/>
        <w:jc w:val="both"/>
        <w:rPr>
          <w:rFonts w:ascii="Times New Roman" w:hAnsi="Times New Roman" w:cs="Times New Roman"/>
          <w:sz w:val="24"/>
          <w:lang w:val="ro-RO"/>
        </w:rPr>
      </w:pPr>
      <w:r w:rsidRPr="001C372E">
        <w:rPr>
          <w:rFonts w:ascii="Times New Roman" w:hAnsi="Times New Roman" w:cs="Times New Roman"/>
          <w:sz w:val="24"/>
          <w:lang w:val="ro-RO"/>
        </w:rPr>
        <w:t xml:space="preserve"> </w:t>
      </w:r>
      <w:r w:rsidR="00E71312" w:rsidRPr="001C372E">
        <w:rPr>
          <w:rFonts w:ascii="Times New Roman" w:hAnsi="Times New Roman" w:cs="Times New Roman"/>
          <w:sz w:val="24"/>
          <w:lang w:val="ro-RO"/>
        </w:rPr>
        <w:t>C</w:t>
      </w:r>
      <w:r w:rsidR="00B81269" w:rsidRPr="001C372E">
        <w:rPr>
          <w:rFonts w:ascii="Times New Roman" w:hAnsi="Times New Roman" w:cs="Times New Roman"/>
          <w:sz w:val="24"/>
          <w:lang w:val="ro-RO"/>
        </w:rPr>
        <w:t>reșterea accesului la îngrijiri medicale 90/90/90 și îmbunătățirea indicatorilor de sănătate a persoanelor care trăiesc cu HIV;</w:t>
      </w:r>
    </w:p>
    <w:p w:rsidR="00B81269" w:rsidRPr="001C372E" w:rsidRDefault="00F04121" w:rsidP="00ED2DC9">
      <w:pPr>
        <w:pStyle w:val="ListParagraph"/>
        <w:widowControl w:val="0"/>
        <w:numPr>
          <w:ilvl w:val="1"/>
          <w:numId w:val="8"/>
        </w:numPr>
        <w:tabs>
          <w:tab w:val="left" w:pos="1418"/>
          <w:tab w:val="left" w:pos="1560"/>
          <w:tab w:val="left" w:pos="1762"/>
        </w:tabs>
        <w:autoSpaceDE w:val="0"/>
        <w:autoSpaceDN w:val="0"/>
        <w:spacing w:after="0" w:line="240" w:lineRule="auto"/>
        <w:ind w:left="567" w:right="462" w:firstLine="0"/>
        <w:jc w:val="both"/>
        <w:rPr>
          <w:rFonts w:ascii="Times New Roman" w:hAnsi="Times New Roman" w:cs="Times New Roman"/>
          <w:sz w:val="24"/>
          <w:lang w:val="ro-RO"/>
        </w:rPr>
      </w:pPr>
      <w:r w:rsidRPr="001C372E">
        <w:rPr>
          <w:rFonts w:ascii="Times New Roman" w:hAnsi="Times New Roman" w:cs="Times New Roman"/>
          <w:sz w:val="24"/>
          <w:lang w:val="ro-RO"/>
        </w:rPr>
        <w:t xml:space="preserve"> </w:t>
      </w:r>
      <w:r w:rsidR="00B81269" w:rsidRPr="001C372E">
        <w:rPr>
          <w:rFonts w:ascii="Times New Roman" w:hAnsi="Times New Roman" w:cs="Times New Roman"/>
          <w:sz w:val="24"/>
          <w:lang w:val="ro-RO"/>
        </w:rPr>
        <w:t>Asigurarea gestionării eficiente a Programului prin consolidarea sistemului de sănătate, inclusiv furnizarea de informații strategice în timp util și de calitate înaltă.</w:t>
      </w:r>
    </w:p>
    <w:p w:rsidR="003E2D15" w:rsidRPr="001C372E" w:rsidRDefault="003E2D15" w:rsidP="00ED2DC9">
      <w:pPr>
        <w:pStyle w:val="ListParagraph"/>
        <w:widowControl w:val="0"/>
        <w:tabs>
          <w:tab w:val="left" w:pos="1418"/>
          <w:tab w:val="left" w:pos="1560"/>
          <w:tab w:val="left" w:pos="1762"/>
        </w:tabs>
        <w:autoSpaceDE w:val="0"/>
        <w:autoSpaceDN w:val="0"/>
        <w:spacing w:after="0" w:line="240" w:lineRule="auto"/>
        <w:ind w:left="567" w:right="462"/>
        <w:contextualSpacing w:val="0"/>
        <w:jc w:val="both"/>
        <w:rPr>
          <w:rFonts w:ascii="Times New Roman" w:hAnsi="Times New Roman" w:cs="Times New Roman"/>
          <w:sz w:val="24"/>
          <w:lang w:val="ro-RO"/>
        </w:rPr>
      </w:pPr>
    </w:p>
    <w:p w:rsidR="00B81269" w:rsidRPr="005628A9" w:rsidRDefault="00D6726F" w:rsidP="00ED2DC9">
      <w:pPr>
        <w:pStyle w:val="ListParagraph"/>
        <w:widowControl w:val="0"/>
        <w:numPr>
          <w:ilvl w:val="0"/>
          <w:numId w:val="30"/>
        </w:numPr>
        <w:tabs>
          <w:tab w:val="left" w:pos="1418"/>
          <w:tab w:val="left" w:pos="1560"/>
          <w:tab w:val="left" w:pos="1743"/>
        </w:tabs>
        <w:autoSpaceDE w:val="0"/>
        <w:autoSpaceDN w:val="0"/>
        <w:spacing w:before="200" w:after="0" w:line="240" w:lineRule="auto"/>
        <w:ind w:left="567" w:right="305" w:firstLine="0"/>
        <w:rPr>
          <w:rFonts w:ascii="Times New Roman" w:hAnsi="Times New Roman" w:cs="Times New Roman"/>
          <w:b/>
          <w:sz w:val="28"/>
          <w:szCs w:val="28"/>
          <w:lang w:val="ro-RO"/>
        </w:rPr>
      </w:pPr>
      <w:r w:rsidRPr="005628A9">
        <w:rPr>
          <w:rFonts w:ascii="Times New Roman" w:hAnsi="Times New Roman" w:cs="Times New Roman"/>
          <w:b/>
          <w:sz w:val="28"/>
          <w:szCs w:val="28"/>
          <w:lang w:val="ro-RO"/>
        </w:rPr>
        <w:t xml:space="preserve"> Obiectivele </w:t>
      </w:r>
      <w:r w:rsidR="002F606A" w:rsidRPr="005628A9">
        <w:rPr>
          <w:rFonts w:ascii="Times New Roman" w:hAnsi="Times New Roman" w:cs="Times New Roman"/>
          <w:b/>
          <w:sz w:val="28"/>
          <w:szCs w:val="28"/>
          <w:lang w:val="ro-RO"/>
        </w:rPr>
        <w:t>specifice</w:t>
      </w:r>
    </w:p>
    <w:p w:rsidR="00B81269" w:rsidRPr="001C372E" w:rsidRDefault="00B81269" w:rsidP="00ED2DC9">
      <w:pPr>
        <w:tabs>
          <w:tab w:val="left" w:pos="1418"/>
          <w:tab w:val="left" w:pos="1560"/>
          <w:tab w:val="left" w:pos="1915"/>
        </w:tabs>
        <w:ind w:left="567"/>
        <w:rPr>
          <w:rFonts w:ascii="Times New Roman" w:hAnsi="Times New Roman" w:cs="Times New Roman"/>
          <w:sz w:val="24"/>
          <w:szCs w:val="24"/>
          <w:lang w:val="ro-RO"/>
        </w:rPr>
      </w:pPr>
    </w:p>
    <w:p w:rsidR="002F606A" w:rsidRPr="001C372E" w:rsidRDefault="002F606A" w:rsidP="00ED2DC9">
      <w:pPr>
        <w:pStyle w:val="ListParagraph"/>
        <w:widowControl w:val="0"/>
        <w:numPr>
          <w:ilvl w:val="0"/>
          <w:numId w:val="2"/>
        </w:numPr>
        <w:tabs>
          <w:tab w:val="left" w:pos="1418"/>
          <w:tab w:val="left" w:pos="1560"/>
          <w:tab w:val="left" w:pos="1762"/>
        </w:tabs>
        <w:autoSpaceDE w:val="0"/>
        <w:autoSpaceDN w:val="0"/>
        <w:spacing w:after="0" w:line="240" w:lineRule="auto"/>
        <w:ind w:left="567" w:right="50" w:firstLine="0"/>
        <w:rPr>
          <w:rFonts w:ascii="Times New Roman" w:eastAsia="Times New Roman" w:hAnsi="Times New Roman" w:cs="Times New Roman"/>
          <w:sz w:val="24"/>
          <w:szCs w:val="24"/>
          <w:lang w:val="ro-RO"/>
        </w:rPr>
      </w:pPr>
      <w:r w:rsidRPr="001C372E">
        <w:rPr>
          <w:rFonts w:ascii="Times New Roman" w:eastAsia="Times New Roman" w:hAnsi="Times New Roman" w:cs="Times New Roman"/>
          <w:sz w:val="24"/>
          <w:szCs w:val="24"/>
          <w:lang w:val="ro-RO"/>
        </w:rPr>
        <w:t>Domeniul strategic 1: Reducerea cazurilor noi de HIV. Sarcinile principale:</w:t>
      </w:r>
    </w:p>
    <w:p w:rsidR="00F04121" w:rsidRPr="001C372E" w:rsidRDefault="00F04121" w:rsidP="00ED2DC9">
      <w:pPr>
        <w:pStyle w:val="ListParagraph"/>
        <w:widowControl w:val="0"/>
        <w:tabs>
          <w:tab w:val="left" w:pos="1418"/>
          <w:tab w:val="left" w:pos="1560"/>
          <w:tab w:val="left" w:pos="1762"/>
        </w:tabs>
        <w:autoSpaceDE w:val="0"/>
        <w:autoSpaceDN w:val="0"/>
        <w:spacing w:after="0" w:line="240" w:lineRule="auto"/>
        <w:ind w:left="567" w:right="50"/>
        <w:rPr>
          <w:rFonts w:ascii="Times New Roman" w:eastAsia="Times New Roman" w:hAnsi="Times New Roman" w:cs="Times New Roman"/>
          <w:sz w:val="24"/>
          <w:szCs w:val="24"/>
          <w:lang w:val="ro-RO"/>
        </w:rPr>
      </w:pPr>
    </w:p>
    <w:p w:rsidR="002F606A" w:rsidRPr="001C372E" w:rsidRDefault="002F606A" w:rsidP="00ED2DC9">
      <w:pPr>
        <w:pStyle w:val="ListParagraph"/>
        <w:widowControl w:val="0"/>
        <w:numPr>
          <w:ilvl w:val="1"/>
          <w:numId w:val="5"/>
        </w:numPr>
        <w:tabs>
          <w:tab w:val="left" w:pos="1418"/>
          <w:tab w:val="left" w:pos="1560"/>
          <w:tab w:val="left" w:pos="2457"/>
          <w:tab w:val="left" w:pos="2458"/>
        </w:tabs>
        <w:autoSpaceDE w:val="0"/>
        <w:autoSpaceDN w:val="0"/>
        <w:spacing w:after="0" w:line="240" w:lineRule="auto"/>
        <w:ind w:left="567" w:firstLine="0"/>
        <w:rPr>
          <w:rFonts w:ascii="Times New Roman" w:eastAsia="Times New Roman" w:hAnsi="Times New Roman" w:cs="Times New Roman"/>
          <w:sz w:val="24"/>
          <w:szCs w:val="24"/>
          <w:lang w:val="ro-RO"/>
        </w:rPr>
      </w:pPr>
      <w:r w:rsidRPr="001C372E">
        <w:rPr>
          <w:rFonts w:ascii="Times New Roman" w:eastAsia="Times New Roman" w:hAnsi="Times New Roman" w:cs="Times New Roman"/>
          <w:sz w:val="24"/>
          <w:szCs w:val="24"/>
          <w:lang w:val="ro-RO"/>
        </w:rPr>
        <w:t xml:space="preserve"> Intensificarea eforturilor de prevenire a HIV în grupurile-cheie cu risc înalt de infectare;</w:t>
      </w:r>
    </w:p>
    <w:p w:rsidR="002F606A" w:rsidRPr="001C372E" w:rsidRDefault="002F606A" w:rsidP="00ED2DC9">
      <w:pPr>
        <w:pStyle w:val="ListParagraph"/>
        <w:widowControl w:val="0"/>
        <w:numPr>
          <w:ilvl w:val="1"/>
          <w:numId w:val="5"/>
        </w:numPr>
        <w:tabs>
          <w:tab w:val="left" w:pos="1418"/>
          <w:tab w:val="left" w:pos="1560"/>
          <w:tab w:val="left" w:pos="2457"/>
          <w:tab w:val="left" w:pos="2458"/>
        </w:tabs>
        <w:autoSpaceDE w:val="0"/>
        <w:autoSpaceDN w:val="0"/>
        <w:spacing w:after="0" w:line="240" w:lineRule="auto"/>
        <w:ind w:left="567" w:firstLine="0"/>
        <w:rPr>
          <w:rFonts w:ascii="Times New Roman" w:eastAsia="Times New Roman" w:hAnsi="Times New Roman" w:cs="Times New Roman"/>
          <w:sz w:val="24"/>
          <w:szCs w:val="24"/>
          <w:lang w:val="ro-RO"/>
        </w:rPr>
      </w:pPr>
      <w:r w:rsidRPr="001C372E">
        <w:rPr>
          <w:rFonts w:ascii="Times New Roman" w:eastAsia="Times New Roman" w:hAnsi="Times New Roman" w:cs="Times New Roman"/>
          <w:sz w:val="24"/>
          <w:szCs w:val="24"/>
          <w:lang w:val="ro-RO"/>
        </w:rPr>
        <w:t xml:space="preserve"> Introducerea și extinderea eforturile de prevenire a HIV prin abordări combinate eficiente bazate pe dovezi;</w:t>
      </w:r>
    </w:p>
    <w:p w:rsidR="002F606A" w:rsidRPr="001C372E" w:rsidRDefault="002F606A" w:rsidP="00ED2DC9">
      <w:pPr>
        <w:pStyle w:val="ListParagraph"/>
        <w:widowControl w:val="0"/>
        <w:numPr>
          <w:ilvl w:val="1"/>
          <w:numId w:val="5"/>
        </w:numPr>
        <w:tabs>
          <w:tab w:val="left" w:pos="1418"/>
          <w:tab w:val="left" w:pos="1560"/>
          <w:tab w:val="left" w:pos="2457"/>
          <w:tab w:val="left" w:pos="2458"/>
        </w:tabs>
        <w:autoSpaceDE w:val="0"/>
        <w:autoSpaceDN w:val="0"/>
        <w:spacing w:after="0" w:line="240" w:lineRule="auto"/>
        <w:ind w:left="567" w:firstLine="0"/>
        <w:rPr>
          <w:rFonts w:ascii="Times New Roman" w:eastAsia="Times New Roman" w:hAnsi="Times New Roman" w:cs="Times New Roman"/>
          <w:sz w:val="24"/>
          <w:szCs w:val="24"/>
          <w:lang w:val="ro-RO"/>
        </w:rPr>
      </w:pPr>
      <w:r w:rsidRPr="001C372E">
        <w:rPr>
          <w:rFonts w:ascii="Times New Roman" w:eastAsia="Times New Roman" w:hAnsi="Times New Roman" w:cs="Times New Roman"/>
          <w:sz w:val="24"/>
          <w:szCs w:val="24"/>
          <w:lang w:val="ro-RO"/>
        </w:rPr>
        <w:t xml:space="preserve"> Asigurarea activităților pentru a elimina transmiterea HIV de la mamă la făt.</w:t>
      </w:r>
    </w:p>
    <w:p w:rsidR="002F606A" w:rsidRPr="001C372E" w:rsidRDefault="002F606A" w:rsidP="00ED2DC9">
      <w:pPr>
        <w:widowControl w:val="0"/>
        <w:tabs>
          <w:tab w:val="left" w:pos="1418"/>
          <w:tab w:val="left" w:pos="1560"/>
        </w:tabs>
        <w:autoSpaceDE w:val="0"/>
        <w:autoSpaceDN w:val="0"/>
        <w:spacing w:after="0" w:line="240" w:lineRule="auto"/>
        <w:ind w:left="567"/>
        <w:rPr>
          <w:rFonts w:ascii="Times New Roman" w:eastAsia="Times New Roman" w:hAnsi="Times New Roman" w:cs="Times New Roman"/>
          <w:sz w:val="24"/>
          <w:szCs w:val="24"/>
          <w:lang w:val="ro-RO"/>
        </w:rPr>
      </w:pPr>
    </w:p>
    <w:p w:rsidR="002F606A" w:rsidRPr="001C372E" w:rsidRDefault="002F606A" w:rsidP="00ED2DC9">
      <w:pPr>
        <w:pStyle w:val="ListParagraph"/>
        <w:widowControl w:val="0"/>
        <w:numPr>
          <w:ilvl w:val="0"/>
          <w:numId w:val="2"/>
        </w:numPr>
        <w:tabs>
          <w:tab w:val="left" w:pos="1418"/>
          <w:tab w:val="left" w:pos="1560"/>
          <w:tab w:val="left" w:pos="1762"/>
        </w:tabs>
        <w:autoSpaceDE w:val="0"/>
        <w:autoSpaceDN w:val="0"/>
        <w:spacing w:after="0" w:line="240" w:lineRule="auto"/>
        <w:ind w:left="567" w:right="468" w:firstLine="0"/>
        <w:rPr>
          <w:rFonts w:ascii="Times New Roman" w:eastAsia="Times New Roman" w:hAnsi="Times New Roman" w:cs="Times New Roman"/>
          <w:sz w:val="24"/>
          <w:szCs w:val="24"/>
          <w:lang w:val="ro-RO"/>
        </w:rPr>
      </w:pPr>
      <w:r w:rsidRPr="001C372E">
        <w:rPr>
          <w:rFonts w:ascii="Times New Roman" w:eastAsia="Times New Roman" w:hAnsi="Times New Roman" w:cs="Times New Roman"/>
          <w:sz w:val="24"/>
          <w:szCs w:val="24"/>
          <w:lang w:val="ro-RO"/>
        </w:rPr>
        <w:t>Domeniul strategic 2: Creșterea accesului la îngrijirea sănătății și îmbunătățirea indicatorilor de sănătate ai persoanelor care trăiesc cu HIV (cascada 90/90/90). Sarcinile principale:</w:t>
      </w:r>
    </w:p>
    <w:p w:rsidR="002F606A" w:rsidRPr="001C372E" w:rsidRDefault="002F606A" w:rsidP="00ED2DC9">
      <w:pPr>
        <w:pStyle w:val="ListParagraph"/>
        <w:widowControl w:val="0"/>
        <w:numPr>
          <w:ilvl w:val="1"/>
          <w:numId w:val="6"/>
        </w:numPr>
        <w:tabs>
          <w:tab w:val="left" w:pos="1418"/>
          <w:tab w:val="left" w:pos="1560"/>
          <w:tab w:val="left" w:pos="2458"/>
        </w:tabs>
        <w:autoSpaceDE w:val="0"/>
        <w:autoSpaceDN w:val="0"/>
        <w:spacing w:after="0" w:line="240" w:lineRule="auto"/>
        <w:ind w:left="567" w:right="50" w:firstLine="0"/>
        <w:rPr>
          <w:rFonts w:ascii="Times New Roman" w:eastAsia="Times New Roman" w:hAnsi="Times New Roman" w:cs="Times New Roman"/>
          <w:sz w:val="24"/>
          <w:szCs w:val="24"/>
          <w:lang w:val="ro-RO"/>
        </w:rPr>
      </w:pPr>
      <w:r w:rsidRPr="001C372E">
        <w:rPr>
          <w:rFonts w:ascii="Times New Roman" w:eastAsia="Times New Roman" w:hAnsi="Times New Roman" w:cs="Times New Roman"/>
          <w:sz w:val="24"/>
          <w:szCs w:val="24"/>
          <w:lang w:val="ro-RO"/>
        </w:rPr>
        <w:t xml:space="preserve"> Elaborarea și sprijinirea abordărilor moderne de testare a HIV pentru depistarea timpurie a HIV (identificarea celor pozitivi);</w:t>
      </w:r>
    </w:p>
    <w:p w:rsidR="002F606A" w:rsidRPr="001C372E" w:rsidRDefault="002F606A" w:rsidP="00ED2DC9">
      <w:pPr>
        <w:pStyle w:val="ListParagraph"/>
        <w:widowControl w:val="0"/>
        <w:numPr>
          <w:ilvl w:val="1"/>
          <w:numId w:val="6"/>
        </w:numPr>
        <w:tabs>
          <w:tab w:val="left" w:pos="1418"/>
          <w:tab w:val="left" w:pos="1560"/>
          <w:tab w:val="left" w:pos="2458"/>
        </w:tabs>
        <w:autoSpaceDE w:val="0"/>
        <w:autoSpaceDN w:val="0"/>
        <w:spacing w:after="0" w:line="240" w:lineRule="auto"/>
        <w:ind w:left="567" w:right="50" w:firstLine="0"/>
        <w:rPr>
          <w:rFonts w:ascii="Times New Roman" w:eastAsia="Times New Roman" w:hAnsi="Times New Roman" w:cs="Times New Roman"/>
          <w:sz w:val="24"/>
          <w:szCs w:val="24"/>
          <w:lang w:val="ro-RO"/>
        </w:rPr>
      </w:pPr>
      <w:r w:rsidRPr="001C372E">
        <w:rPr>
          <w:rFonts w:ascii="Times New Roman" w:eastAsia="Times New Roman" w:hAnsi="Times New Roman" w:cs="Times New Roman"/>
          <w:sz w:val="24"/>
          <w:szCs w:val="24"/>
          <w:lang w:val="ro-RO"/>
        </w:rPr>
        <w:t xml:space="preserve"> Construirea sistemelor durabile care să contribuie la prescrierea timpurie a TARV;</w:t>
      </w:r>
    </w:p>
    <w:p w:rsidR="002F606A" w:rsidRPr="001C372E" w:rsidRDefault="002F606A" w:rsidP="00ED2DC9">
      <w:pPr>
        <w:pStyle w:val="ListParagraph"/>
        <w:widowControl w:val="0"/>
        <w:numPr>
          <w:ilvl w:val="1"/>
          <w:numId w:val="6"/>
        </w:numPr>
        <w:tabs>
          <w:tab w:val="left" w:pos="1418"/>
          <w:tab w:val="left" w:pos="1560"/>
          <w:tab w:val="left" w:pos="2458"/>
        </w:tabs>
        <w:autoSpaceDE w:val="0"/>
        <w:autoSpaceDN w:val="0"/>
        <w:spacing w:after="0" w:line="240" w:lineRule="auto"/>
        <w:ind w:left="567" w:right="50" w:firstLine="0"/>
        <w:rPr>
          <w:rFonts w:ascii="Times New Roman" w:eastAsia="Times New Roman" w:hAnsi="Times New Roman" w:cs="Times New Roman"/>
          <w:sz w:val="24"/>
          <w:szCs w:val="24"/>
          <w:lang w:val="ro-RO"/>
        </w:rPr>
      </w:pPr>
      <w:r w:rsidRPr="001C372E">
        <w:rPr>
          <w:rFonts w:ascii="Times New Roman" w:eastAsia="Times New Roman" w:hAnsi="Times New Roman" w:cs="Times New Roman"/>
          <w:sz w:val="24"/>
          <w:szCs w:val="24"/>
          <w:lang w:val="ro-RO"/>
        </w:rPr>
        <w:t xml:space="preserve"> Menținerea pacienților pentru a obține rezultate durabile ale TARV în vederea reducerii riscului de transmitere HIV;</w:t>
      </w:r>
    </w:p>
    <w:p w:rsidR="002F606A" w:rsidRPr="001C372E" w:rsidRDefault="002F606A" w:rsidP="00ED2DC9">
      <w:pPr>
        <w:pStyle w:val="ListParagraph"/>
        <w:widowControl w:val="0"/>
        <w:numPr>
          <w:ilvl w:val="1"/>
          <w:numId w:val="6"/>
        </w:numPr>
        <w:tabs>
          <w:tab w:val="left" w:pos="1418"/>
          <w:tab w:val="left" w:pos="1560"/>
          <w:tab w:val="left" w:pos="2458"/>
        </w:tabs>
        <w:autoSpaceDE w:val="0"/>
        <w:autoSpaceDN w:val="0"/>
        <w:spacing w:after="0" w:line="240" w:lineRule="auto"/>
        <w:ind w:left="567" w:right="50" w:firstLine="0"/>
        <w:rPr>
          <w:rFonts w:ascii="Times New Roman" w:eastAsia="Times New Roman" w:hAnsi="Times New Roman" w:cs="Times New Roman"/>
          <w:sz w:val="24"/>
          <w:szCs w:val="24"/>
          <w:lang w:val="ro-RO"/>
        </w:rPr>
      </w:pPr>
      <w:r w:rsidRPr="001C372E">
        <w:rPr>
          <w:rFonts w:ascii="Times New Roman" w:eastAsia="Times New Roman" w:hAnsi="Times New Roman" w:cs="Times New Roman"/>
          <w:sz w:val="24"/>
          <w:szCs w:val="24"/>
          <w:lang w:val="ro-RO"/>
        </w:rPr>
        <w:t xml:space="preserve"> Îmbunătățirea cascadei de tratament - eliminarea pierderilor prin modele diferențiate de îngrijire și tratament, descentralizare, calitate a asistenței, abordare continuă a prevenirii și a tuturor valorilor de 90, precum și integrarea cu alte PN.</w:t>
      </w:r>
    </w:p>
    <w:p w:rsidR="002F606A" w:rsidRPr="001C372E" w:rsidRDefault="002F606A" w:rsidP="00ED2DC9">
      <w:pPr>
        <w:widowControl w:val="0"/>
        <w:tabs>
          <w:tab w:val="left" w:pos="1418"/>
          <w:tab w:val="left" w:pos="1560"/>
        </w:tabs>
        <w:autoSpaceDE w:val="0"/>
        <w:autoSpaceDN w:val="0"/>
        <w:spacing w:after="0" w:line="240" w:lineRule="auto"/>
        <w:ind w:left="567"/>
        <w:rPr>
          <w:rFonts w:ascii="Times New Roman" w:eastAsia="Times New Roman" w:hAnsi="Times New Roman" w:cs="Times New Roman"/>
          <w:sz w:val="24"/>
          <w:szCs w:val="24"/>
          <w:lang w:val="ro-RO"/>
        </w:rPr>
      </w:pPr>
    </w:p>
    <w:p w:rsidR="002F606A" w:rsidRPr="001C372E" w:rsidRDefault="003754F4" w:rsidP="00ED2DC9">
      <w:pPr>
        <w:widowControl w:val="0"/>
        <w:numPr>
          <w:ilvl w:val="0"/>
          <w:numId w:val="2"/>
        </w:numPr>
        <w:tabs>
          <w:tab w:val="left" w:pos="1418"/>
          <w:tab w:val="left" w:pos="1560"/>
          <w:tab w:val="left" w:pos="1843"/>
        </w:tabs>
        <w:autoSpaceDE w:val="0"/>
        <w:autoSpaceDN w:val="0"/>
        <w:spacing w:after="0" w:line="240" w:lineRule="auto"/>
        <w:ind w:left="567" w:right="467" w:firstLine="0"/>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r w:rsidR="002F606A" w:rsidRPr="001C372E">
        <w:rPr>
          <w:rFonts w:ascii="Times New Roman" w:eastAsia="Times New Roman" w:hAnsi="Times New Roman" w:cs="Times New Roman"/>
          <w:sz w:val="24"/>
          <w:szCs w:val="24"/>
          <w:lang w:val="ro-RO"/>
        </w:rPr>
        <w:t>Domeniul strategic 3: Asigurarea gestionării eficiente a Programului prin consolidarea sistemului de sănătate, inclusiv furnizarea de informații strategice în timp util și de calitate înaltă. Sarcinile principale:</w:t>
      </w:r>
    </w:p>
    <w:p w:rsidR="002F606A" w:rsidRPr="001C372E" w:rsidRDefault="002F606A" w:rsidP="00ED2DC9">
      <w:pPr>
        <w:pStyle w:val="ListParagraph"/>
        <w:widowControl w:val="0"/>
        <w:numPr>
          <w:ilvl w:val="1"/>
          <w:numId w:val="7"/>
        </w:numPr>
        <w:tabs>
          <w:tab w:val="left" w:pos="993"/>
          <w:tab w:val="left" w:pos="1560"/>
          <w:tab w:val="left" w:pos="2458"/>
        </w:tabs>
        <w:autoSpaceDE w:val="0"/>
        <w:autoSpaceDN w:val="0"/>
        <w:spacing w:after="0" w:line="240" w:lineRule="auto"/>
        <w:ind w:left="567" w:right="50" w:firstLine="0"/>
        <w:rPr>
          <w:rFonts w:ascii="Times New Roman" w:eastAsia="Times New Roman" w:hAnsi="Times New Roman" w:cs="Times New Roman"/>
          <w:sz w:val="24"/>
          <w:szCs w:val="24"/>
          <w:lang w:val="ro-RO"/>
        </w:rPr>
      </w:pPr>
      <w:r w:rsidRPr="001C372E">
        <w:rPr>
          <w:rFonts w:ascii="Times New Roman" w:eastAsia="Times New Roman" w:hAnsi="Times New Roman" w:cs="Times New Roman"/>
          <w:sz w:val="24"/>
          <w:szCs w:val="24"/>
          <w:lang w:val="ro-RO"/>
        </w:rPr>
        <w:t>Creșterea capacității și îmbunătățirea sistemelor de management, coordonare și administrare pentru gestionarea eficientă a programelor HIV/TB/HV;</w:t>
      </w:r>
    </w:p>
    <w:p w:rsidR="002F606A" w:rsidRPr="001C372E" w:rsidRDefault="002F606A" w:rsidP="00ED2DC9">
      <w:pPr>
        <w:pStyle w:val="ListParagraph"/>
        <w:widowControl w:val="0"/>
        <w:numPr>
          <w:ilvl w:val="1"/>
          <w:numId w:val="7"/>
        </w:numPr>
        <w:tabs>
          <w:tab w:val="left" w:pos="993"/>
        </w:tabs>
        <w:autoSpaceDE w:val="0"/>
        <w:autoSpaceDN w:val="0"/>
        <w:spacing w:after="0" w:line="240" w:lineRule="auto"/>
        <w:ind w:left="567" w:right="50" w:firstLine="0"/>
        <w:rPr>
          <w:rFonts w:ascii="Times New Roman" w:eastAsia="Times New Roman" w:hAnsi="Times New Roman" w:cs="Times New Roman"/>
          <w:sz w:val="24"/>
          <w:szCs w:val="24"/>
          <w:lang w:val="ro-RO"/>
        </w:rPr>
      </w:pPr>
      <w:r w:rsidRPr="001C372E">
        <w:rPr>
          <w:rFonts w:ascii="Times New Roman" w:eastAsia="Times New Roman" w:hAnsi="Times New Roman" w:cs="Times New Roman"/>
          <w:sz w:val="24"/>
          <w:szCs w:val="24"/>
          <w:lang w:val="ro-RO"/>
        </w:rPr>
        <w:t>Furnizarea informațiilor calitative în timp util pentru luarea deciziilor strategice;</w:t>
      </w:r>
    </w:p>
    <w:p w:rsidR="002F606A" w:rsidRPr="001C372E" w:rsidRDefault="002F606A" w:rsidP="00ED2DC9">
      <w:pPr>
        <w:pStyle w:val="ListParagraph"/>
        <w:widowControl w:val="0"/>
        <w:numPr>
          <w:ilvl w:val="1"/>
          <w:numId w:val="7"/>
        </w:numPr>
        <w:tabs>
          <w:tab w:val="left" w:pos="1418"/>
          <w:tab w:val="left" w:pos="1560"/>
          <w:tab w:val="left" w:pos="2458"/>
        </w:tabs>
        <w:autoSpaceDE w:val="0"/>
        <w:autoSpaceDN w:val="0"/>
        <w:spacing w:after="0" w:line="240" w:lineRule="auto"/>
        <w:ind w:left="567" w:right="50" w:firstLine="0"/>
        <w:rPr>
          <w:rFonts w:ascii="Times New Roman" w:eastAsia="Times New Roman" w:hAnsi="Times New Roman" w:cs="Times New Roman"/>
          <w:sz w:val="24"/>
          <w:szCs w:val="24"/>
          <w:lang w:val="ro-RO"/>
        </w:rPr>
      </w:pPr>
      <w:r w:rsidRPr="001C372E">
        <w:rPr>
          <w:rFonts w:ascii="Times New Roman" w:eastAsia="Times New Roman" w:hAnsi="Times New Roman" w:cs="Times New Roman"/>
          <w:sz w:val="24"/>
          <w:szCs w:val="24"/>
          <w:lang w:val="ro-RO"/>
        </w:rPr>
        <w:t>Consolidarea capacității Serviciului de testare și diagnosticare HIV/ITS prin furnizarea rezultatelor de calitate în cel puțin 95% dintre unitățile de testare și diagnosticare a HIV/ITS;</w:t>
      </w:r>
    </w:p>
    <w:p w:rsidR="002F606A" w:rsidRPr="001C372E" w:rsidRDefault="003E2D15" w:rsidP="00ED2DC9">
      <w:pPr>
        <w:pStyle w:val="ListParagraph"/>
        <w:widowControl w:val="0"/>
        <w:numPr>
          <w:ilvl w:val="1"/>
          <w:numId w:val="7"/>
        </w:numPr>
        <w:tabs>
          <w:tab w:val="left" w:pos="1418"/>
          <w:tab w:val="left" w:pos="1560"/>
          <w:tab w:val="left" w:pos="2458"/>
        </w:tabs>
        <w:autoSpaceDE w:val="0"/>
        <w:autoSpaceDN w:val="0"/>
        <w:spacing w:after="0" w:line="240" w:lineRule="auto"/>
        <w:ind w:left="567" w:right="50" w:firstLine="0"/>
        <w:rPr>
          <w:rFonts w:ascii="Times New Roman" w:eastAsia="Times New Roman" w:hAnsi="Times New Roman" w:cs="Times New Roman"/>
          <w:sz w:val="24"/>
          <w:szCs w:val="24"/>
          <w:lang w:val="ro-RO"/>
        </w:rPr>
      </w:pPr>
      <w:r w:rsidRPr="001C372E">
        <w:rPr>
          <w:rFonts w:ascii="Times New Roman" w:eastAsia="Times New Roman" w:hAnsi="Times New Roman" w:cs="Times New Roman"/>
          <w:sz w:val="24"/>
          <w:szCs w:val="24"/>
          <w:lang w:val="ro-RO"/>
        </w:rPr>
        <w:t xml:space="preserve"> </w:t>
      </w:r>
      <w:r w:rsidR="002F606A" w:rsidRPr="001C372E">
        <w:rPr>
          <w:rFonts w:ascii="Times New Roman" w:eastAsia="Times New Roman" w:hAnsi="Times New Roman" w:cs="Times New Roman"/>
          <w:sz w:val="24"/>
          <w:szCs w:val="24"/>
          <w:lang w:val="ro-RO"/>
        </w:rPr>
        <w:t>Asigurarea eficacității implementării programului investind în cunoștințele și abilitățile necesare furnizării serviciilor;</w:t>
      </w:r>
    </w:p>
    <w:p w:rsidR="002F606A" w:rsidRPr="001C372E" w:rsidRDefault="003E2D15" w:rsidP="00ED2DC9">
      <w:pPr>
        <w:pStyle w:val="ListParagraph"/>
        <w:widowControl w:val="0"/>
        <w:numPr>
          <w:ilvl w:val="1"/>
          <w:numId w:val="7"/>
        </w:numPr>
        <w:tabs>
          <w:tab w:val="left" w:pos="1418"/>
          <w:tab w:val="left" w:pos="1560"/>
          <w:tab w:val="left" w:pos="2458"/>
        </w:tabs>
        <w:autoSpaceDE w:val="0"/>
        <w:autoSpaceDN w:val="0"/>
        <w:spacing w:after="0" w:line="240" w:lineRule="auto"/>
        <w:ind w:left="567" w:right="50" w:firstLine="0"/>
        <w:rPr>
          <w:rFonts w:ascii="Times New Roman" w:eastAsia="Times New Roman" w:hAnsi="Times New Roman" w:cs="Times New Roman"/>
          <w:sz w:val="24"/>
          <w:szCs w:val="24"/>
          <w:lang w:val="ro-RO"/>
        </w:rPr>
      </w:pPr>
      <w:r w:rsidRPr="001C372E">
        <w:rPr>
          <w:rFonts w:ascii="Times New Roman" w:eastAsia="Times New Roman" w:hAnsi="Times New Roman" w:cs="Times New Roman"/>
          <w:sz w:val="24"/>
          <w:szCs w:val="24"/>
          <w:lang w:val="ro-RO"/>
        </w:rPr>
        <w:lastRenderedPageBreak/>
        <w:t xml:space="preserve"> </w:t>
      </w:r>
      <w:r w:rsidR="002F606A" w:rsidRPr="001C372E">
        <w:rPr>
          <w:rFonts w:ascii="Times New Roman" w:eastAsia="Times New Roman" w:hAnsi="Times New Roman" w:cs="Times New Roman"/>
          <w:sz w:val="24"/>
          <w:szCs w:val="24"/>
          <w:lang w:val="ro-RO"/>
        </w:rPr>
        <w:t>Eliminarea barierelor din calea introducerii tehnologiei (diagnostic, laborator), medicamente și consolidarea sistemul de aprovizionare (Consolidarea sistemului de sănătate);</w:t>
      </w:r>
    </w:p>
    <w:p w:rsidR="002F606A" w:rsidRPr="001C372E" w:rsidRDefault="003E2D15" w:rsidP="00ED2DC9">
      <w:pPr>
        <w:pStyle w:val="ListParagraph"/>
        <w:widowControl w:val="0"/>
        <w:numPr>
          <w:ilvl w:val="1"/>
          <w:numId w:val="7"/>
        </w:numPr>
        <w:tabs>
          <w:tab w:val="left" w:pos="1418"/>
          <w:tab w:val="left" w:pos="1560"/>
          <w:tab w:val="left" w:pos="2458"/>
        </w:tabs>
        <w:autoSpaceDE w:val="0"/>
        <w:autoSpaceDN w:val="0"/>
        <w:spacing w:after="0" w:line="240" w:lineRule="auto"/>
        <w:ind w:left="567" w:right="50" w:firstLine="0"/>
        <w:rPr>
          <w:rFonts w:ascii="Times New Roman" w:eastAsia="Times New Roman" w:hAnsi="Times New Roman" w:cs="Times New Roman"/>
          <w:sz w:val="24"/>
          <w:szCs w:val="24"/>
          <w:lang w:val="ro-RO"/>
        </w:rPr>
      </w:pPr>
      <w:r w:rsidRPr="001C372E">
        <w:rPr>
          <w:rFonts w:ascii="Times New Roman" w:eastAsia="Times New Roman" w:hAnsi="Times New Roman" w:cs="Times New Roman"/>
          <w:sz w:val="24"/>
          <w:szCs w:val="24"/>
          <w:lang w:val="ro-RO"/>
        </w:rPr>
        <w:t xml:space="preserve"> </w:t>
      </w:r>
      <w:r w:rsidR="002F606A" w:rsidRPr="001C372E">
        <w:rPr>
          <w:rFonts w:ascii="Times New Roman" w:eastAsia="Times New Roman" w:hAnsi="Times New Roman" w:cs="Times New Roman"/>
          <w:sz w:val="24"/>
          <w:szCs w:val="24"/>
          <w:lang w:val="ro-RO"/>
        </w:rPr>
        <w:t xml:space="preserve">Sprijinirea acțiunilor de </w:t>
      </w:r>
      <w:proofErr w:type="spellStart"/>
      <w:r w:rsidR="002F606A" w:rsidRPr="001C372E">
        <w:rPr>
          <w:rFonts w:ascii="Times New Roman" w:eastAsia="Times New Roman" w:hAnsi="Times New Roman" w:cs="Times New Roman"/>
          <w:sz w:val="24"/>
          <w:szCs w:val="24"/>
          <w:lang w:val="ro-RO"/>
        </w:rPr>
        <w:t>advocacy</w:t>
      </w:r>
      <w:proofErr w:type="spellEnd"/>
      <w:r w:rsidR="002F606A" w:rsidRPr="001C372E">
        <w:rPr>
          <w:rFonts w:ascii="Times New Roman" w:eastAsia="Times New Roman" w:hAnsi="Times New Roman" w:cs="Times New Roman"/>
          <w:sz w:val="24"/>
          <w:szCs w:val="24"/>
          <w:lang w:val="ro-RO"/>
        </w:rPr>
        <w:t>, comunicare și mobilizare socială a societății civile prin consolidarea sistemului comunitar;</w:t>
      </w:r>
    </w:p>
    <w:p w:rsidR="00D60B53" w:rsidRPr="006326D9" w:rsidRDefault="003E2D15" w:rsidP="00ED2DC9">
      <w:pPr>
        <w:pStyle w:val="ListParagraph"/>
        <w:widowControl w:val="0"/>
        <w:numPr>
          <w:ilvl w:val="1"/>
          <w:numId w:val="7"/>
        </w:numPr>
        <w:tabs>
          <w:tab w:val="left" w:pos="1134"/>
          <w:tab w:val="left" w:pos="1418"/>
          <w:tab w:val="left" w:pos="2458"/>
        </w:tabs>
        <w:autoSpaceDE w:val="0"/>
        <w:autoSpaceDN w:val="0"/>
        <w:spacing w:after="0" w:line="240" w:lineRule="auto"/>
        <w:ind w:left="567" w:right="50" w:firstLine="0"/>
        <w:rPr>
          <w:rFonts w:ascii="Times New Roman" w:eastAsia="Times New Roman" w:hAnsi="Times New Roman" w:cs="Times New Roman"/>
          <w:sz w:val="24"/>
          <w:szCs w:val="24"/>
          <w:lang w:val="ro-RO"/>
        </w:rPr>
      </w:pPr>
      <w:r w:rsidRPr="001C372E">
        <w:rPr>
          <w:rFonts w:ascii="Times New Roman" w:eastAsia="Times New Roman" w:hAnsi="Times New Roman" w:cs="Times New Roman"/>
          <w:sz w:val="24"/>
          <w:szCs w:val="24"/>
          <w:lang w:val="ro-RO"/>
        </w:rPr>
        <w:t xml:space="preserve"> </w:t>
      </w:r>
      <w:r w:rsidR="002F606A" w:rsidRPr="001C372E">
        <w:rPr>
          <w:rFonts w:ascii="Times New Roman" w:eastAsia="Times New Roman" w:hAnsi="Times New Roman" w:cs="Times New Roman"/>
          <w:sz w:val="24"/>
          <w:szCs w:val="24"/>
          <w:lang w:val="ro-RO"/>
        </w:rPr>
        <w:t>Reducerea stigmatizării și discriminării legate de HIV.</w:t>
      </w:r>
    </w:p>
    <w:p w:rsidR="00D60B53" w:rsidRPr="001C372E" w:rsidRDefault="00D60B53" w:rsidP="00ED2DC9">
      <w:pPr>
        <w:tabs>
          <w:tab w:val="left" w:pos="1418"/>
          <w:tab w:val="left" w:pos="1560"/>
          <w:tab w:val="left" w:pos="3765"/>
        </w:tabs>
        <w:ind w:left="567"/>
        <w:rPr>
          <w:rFonts w:ascii="Times New Roman" w:hAnsi="Times New Roman" w:cs="Times New Roman"/>
          <w:sz w:val="24"/>
          <w:szCs w:val="24"/>
          <w:lang w:val="ro-RO"/>
        </w:rPr>
      </w:pPr>
    </w:p>
    <w:p w:rsidR="00D60B53" w:rsidRPr="001C372E" w:rsidRDefault="0014377E" w:rsidP="00ED2DC9">
      <w:pPr>
        <w:tabs>
          <w:tab w:val="left" w:pos="1418"/>
          <w:tab w:val="left" w:pos="1560"/>
          <w:tab w:val="left" w:pos="3765"/>
        </w:tabs>
        <w:ind w:left="567"/>
        <w:jc w:val="center"/>
        <w:rPr>
          <w:rFonts w:ascii="Times New Roman" w:hAnsi="Times New Roman" w:cs="Times New Roman"/>
          <w:b/>
          <w:sz w:val="28"/>
          <w:szCs w:val="28"/>
          <w:lang w:val="ro-RO"/>
        </w:rPr>
      </w:pPr>
      <w:r w:rsidRPr="001C372E">
        <w:rPr>
          <w:rFonts w:ascii="Times New Roman" w:hAnsi="Times New Roman" w:cs="Times New Roman"/>
          <w:b/>
          <w:sz w:val="28"/>
          <w:szCs w:val="28"/>
          <w:lang w:val="ro-RO"/>
        </w:rPr>
        <w:t>5</w:t>
      </w:r>
      <w:r w:rsidR="00ED2DC9">
        <w:rPr>
          <w:rFonts w:ascii="Times New Roman" w:hAnsi="Times New Roman" w:cs="Times New Roman"/>
          <w:b/>
          <w:sz w:val="28"/>
          <w:szCs w:val="28"/>
          <w:lang w:val="ro-RO"/>
        </w:rPr>
        <w:t xml:space="preserve"> </w:t>
      </w:r>
      <w:r w:rsidR="00D60B53" w:rsidRPr="001C372E">
        <w:rPr>
          <w:rFonts w:ascii="Times New Roman" w:hAnsi="Times New Roman" w:cs="Times New Roman"/>
          <w:b/>
          <w:sz w:val="28"/>
          <w:szCs w:val="28"/>
          <w:lang w:val="ro-RO"/>
        </w:rPr>
        <w:t>Impact</w:t>
      </w:r>
    </w:p>
    <w:p w:rsidR="00A03C58" w:rsidRPr="001C372E" w:rsidRDefault="00D60B53" w:rsidP="00ED2DC9">
      <w:pPr>
        <w:pStyle w:val="ListParagraph"/>
        <w:numPr>
          <w:ilvl w:val="0"/>
          <w:numId w:val="2"/>
        </w:numPr>
        <w:tabs>
          <w:tab w:val="left" w:pos="1134"/>
          <w:tab w:val="left" w:pos="1560"/>
          <w:tab w:val="left" w:pos="3765"/>
        </w:tabs>
        <w:ind w:left="567" w:firstLine="0"/>
        <w:rPr>
          <w:rFonts w:ascii="Times New Roman" w:hAnsi="Times New Roman" w:cs="Times New Roman"/>
          <w:b/>
          <w:sz w:val="24"/>
          <w:szCs w:val="24"/>
          <w:lang w:val="ro-RO"/>
        </w:rPr>
      </w:pPr>
      <w:r w:rsidRPr="001C372E">
        <w:rPr>
          <w:rFonts w:ascii="Times New Roman" w:hAnsi="Times New Roman" w:cs="Times New Roman"/>
          <w:sz w:val="24"/>
          <w:szCs w:val="24"/>
          <w:lang w:val="ro-RO"/>
        </w:rPr>
        <w:t>Programul național este conceput pentru a reduce cazurile noi de HIV, a menține epidemia în cadrul grupurilor cu risc înalt de infectare și pentru a limita răspândirea HIV în populația generală, precum și pentru a sprijini inițiativele și strategiile globale care necesită cel mai multe intervenții și abordări eficiente și bazate pe dovezi și care se concentrează asupra persoanei</w:t>
      </w:r>
    </w:p>
    <w:p w:rsidR="00D92F13" w:rsidRPr="001C372E" w:rsidRDefault="00ED2DC9" w:rsidP="00D92F13">
      <w:pPr>
        <w:tabs>
          <w:tab w:val="left" w:pos="3765"/>
        </w:tabs>
        <w:jc w:val="center"/>
        <w:rPr>
          <w:rFonts w:ascii="Times New Roman" w:hAnsi="Times New Roman" w:cs="Times New Roman"/>
          <w:b/>
          <w:sz w:val="28"/>
          <w:szCs w:val="28"/>
          <w:lang w:val="ro-RO"/>
        </w:rPr>
      </w:pPr>
      <w:r>
        <w:rPr>
          <w:rFonts w:ascii="Times New Roman" w:hAnsi="Times New Roman" w:cs="Times New Roman"/>
          <w:b/>
          <w:sz w:val="28"/>
          <w:szCs w:val="28"/>
          <w:lang w:val="ro-RO"/>
        </w:rPr>
        <w:t xml:space="preserve">6 </w:t>
      </w:r>
      <w:r w:rsidR="00A03C58" w:rsidRPr="001C372E">
        <w:rPr>
          <w:rFonts w:ascii="Times New Roman" w:hAnsi="Times New Roman" w:cs="Times New Roman"/>
          <w:b/>
          <w:sz w:val="28"/>
          <w:szCs w:val="28"/>
          <w:lang w:val="ro-RO"/>
        </w:rPr>
        <w:t>Costul estimat al</w:t>
      </w:r>
    </w:p>
    <w:p w:rsidR="00A03C58" w:rsidRPr="00C612FD" w:rsidRDefault="00C75CE7" w:rsidP="00ED2DC9">
      <w:pPr>
        <w:pStyle w:val="ListParagraph"/>
        <w:numPr>
          <w:ilvl w:val="0"/>
          <w:numId w:val="2"/>
        </w:numPr>
        <w:ind w:left="851" w:hanging="284"/>
        <w:rPr>
          <w:rFonts w:ascii="Times New Roman" w:hAnsi="Times New Roman" w:cs="Times New Roman"/>
          <w:b/>
          <w:sz w:val="28"/>
          <w:szCs w:val="28"/>
          <w:lang w:val="ro-RO"/>
        </w:rPr>
      </w:pPr>
      <w:r w:rsidRPr="00C612FD">
        <w:rPr>
          <w:rFonts w:ascii="Times New Roman" w:hAnsi="Times New Roman" w:cs="Times New Roman"/>
          <w:b/>
          <w:sz w:val="28"/>
          <w:szCs w:val="28"/>
          <w:lang w:val="ro-RO"/>
        </w:rPr>
        <w:t xml:space="preserve"> </w:t>
      </w:r>
      <w:r w:rsidR="00A03C58" w:rsidRPr="00C612FD">
        <w:rPr>
          <w:rFonts w:ascii="Times New Roman" w:hAnsi="Times New Roman" w:cs="Times New Roman"/>
          <w:b/>
          <w:sz w:val="28"/>
          <w:szCs w:val="28"/>
          <w:lang w:val="ro-RO"/>
        </w:rPr>
        <w:t>Programului național de prevenire și control HIV/SIDA/ITS pentru 2021-2025</w:t>
      </w:r>
    </w:p>
    <w:p w:rsidR="00A03C58" w:rsidRPr="001C372E" w:rsidRDefault="00A03C58" w:rsidP="00ED2DC9">
      <w:pPr>
        <w:tabs>
          <w:tab w:val="left" w:pos="7938"/>
        </w:tabs>
        <w:spacing w:line="252" w:lineRule="exact"/>
        <w:rPr>
          <w:rFonts w:ascii="Times New Roman" w:hAnsi="Times New Roman" w:cs="Times New Roman"/>
          <w:b/>
          <w:sz w:val="28"/>
          <w:szCs w:val="28"/>
        </w:rPr>
      </w:pPr>
      <w:r w:rsidRPr="001C372E">
        <w:rPr>
          <w:rFonts w:ascii="Times New Roman" w:hAnsi="Times New Roman" w:cs="Times New Roman"/>
          <w:b/>
          <w:sz w:val="28"/>
          <w:szCs w:val="28"/>
          <w:lang w:val="ro-RO"/>
        </w:rPr>
        <w:t>Buget total, lei MD</w:t>
      </w:r>
    </w:p>
    <w:p w:rsidR="00A03C58" w:rsidRPr="001C372E" w:rsidRDefault="00A03C58" w:rsidP="00A03C58">
      <w:pPr>
        <w:pStyle w:val="BodyText"/>
        <w:tabs>
          <w:tab w:val="left" w:pos="7938"/>
        </w:tabs>
        <w:spacing w:before="2"/>
        <w:rPr>
          <w:rFonts w:ascii="Times New Roman" w:hAnsi="Times New Roman" w:cs="Times New Roman"/>
          <w:sz w:val="20"/>
        </w:rPr>
      </w:pPr>
    </w:p>
    <w:tbl>
      <w:tblPr>
        <w:tblW w:w="11361" w:type="dxa"/>
        <w:tblInd w:w="-284" w:type="dxa"/>
        <w:tblBorders>
          <w:top w:val="single" w:sz="4" w:space="0" w:color="F79546"/>
          <w:left w:val="single" w:sz="4" w:space="0" w:color="F79546"/>
          <w:bottom w:val="single" w:sz="4" w:space="0" w:color="F79546"/>
          <w:right w:val="single" w:sz="4" w:space="0" w:color="F79546"/>
          <w:insideH w:val="single" w:sz="4" w:space="0" w:color="F79546"/>
          <w:insideV w:val="single" w:sz="4" w:space="0" w:color="F79546"/>
        </w:tblBorders>
        <w:tblLayout w:type="fixed"/>
        <w:tblCellMar>
          <w:left w:w="0" w:type="dxa"/>
          <w:right w:w="0" w:type="dxa"/>
        </w:tblCellMar>
        <w:tblLook w:val="01E0" w:firstRow="1" w:lastRow="1" w:firstColumn="1" w:lastColumn="1" w:noHBand="0" w:noVBand="0"/>
      </w:tblPr>
      <w:tblGrid>
        <w:gridCol w:w="420"/>
        <w:gridCol w:w="2260"/>
        <w:gridCol w:w="1553"/>
        <w:gridCol w:w="1552"/>
        <w:gridCol w:w="1552"/>
        <w:gridCol w:w="1552"/>
        <w:gridCol w:w="1005"/>
        <w:gridCol w:w="426"/>
        <w:gridCol w:w="869"/>
        <w:gridCol w:w="142"/>
        <w:gridCol w:w="30"/>
      </w:tblGrid>
      <w:tr w:rsidR="00862E8C" w:rsidRPr="001C372E" w:rsidTr="00862E8C">
        <w:trPr>
          <w:trHeight w:val="315"/>
        </w:trPr>
        <w:tc>
          <w:tcPr>
            <w:tcW w:w="2684" w:type="dxa"/>
            <w:gridSpan w:val="2"/>
            <w:tcBorders>
              <w:top w:val="nil"/>
              <w:left w:val="nil"/>
              <w:bottom w:val="nil"/>
              <w:right w:val="nil"/>
            </w:tcBorders>
            <w:shd w:val="clear" w:color="auto" w:fill="F79546"/>
          </w:tcPr>
          <w:p w:rsidR="00A03C58" w:rsidRPr="001C372E" w:rsidRDefault="00A03C58" w:rsidP="00E82ACD">
            <w:pPr>
              <w:pStyle w:val="TableParagraph"/>
              <w:tabs>
                <w:tab w:val="left" w:pos="7938"/>
              </w:tabs>
              <w:spacing w:before="4"/>
              <w:ind w:left="934"/>
              <w:rPr>
                <w:b/>
              </w:rPr>
            </w:pPr>
            <w:r w:rsidRPr="001C372E">
              <w:rPr>
                <w:b/>
                <w:lang w:val="ro-RO"/>
              </w:rPr>
              <w:t>Obiective</w:t>
            </w:r>
          </w:p>
        </w:tc>
        <w:tc>
          <w:tcPr>
            <w:tcW w:w="1554" w:type="dxa"/>
            <w:tcBorders>
              <w:top w:val="nil"/>
              <w:left w:val="nil"/>
              <w:bottom w:val="nil"/>
              <w:right w:val="nil"/>
            </w:tcBorders>
            <w:shd w:val="clear" w:color="auto" w:fill="F79546"/>
          </w:tcPr>
          <w:p w:rsidR="00A03C58" w:rsidRPr="001C372E" w:rsidRDefault="00A03C58" w:rsidP="00E82ACD">
            <w:pPr>
              <w:pStyle w:val="TableParagraph"/>
              <w:tabs>
                <w:tab w:val="left" w:pos="7938"/>
              </w:tabs>
              <w:spacing w:before="4"/>
              <w:ind w:left="452"/>
              <w:rPr>
                <w:b/>
              </w:rPr>
            </w:pPr>
            <w:r w:rsidRPr="001C372E">
              <w:rPr>
                <w:b/>
                <w:lang w:val="ro-RO"/>
              </w:rPr>
              <w:t>2021</w:t>
            </w:r>
          </w:p>
        </w:tc>
        <w:tc>
          <w:tcPr>
            <w:tcW w:w="1553" w:type="dxa"/>
            <w:tcBorders>
              <w:top w:val="nil"/>
              <w:left w:val="nil"/>
              <w:bottom w:val="nil"/>
              <w:right w:val="nil"/>
            </w:tcBorders>
            <w:shd w:val="clear" w:color="auto" w:fill="F79546"/>
          </w:tcPr>
          <w:p w:rsidR="00A03C58" w:rsidRPr="001C372E" w:rsidRDefault="00A03C58" w:rsidP="00E82ACD">
            <w:pPr>
              <w:pStyle w:val="TableParagraph"/>
              <w:tabs>
                <w:tab w:val="left" w:pos="7938"/>
              </w:tabs>
              <w:spacing w:before="4"/>
              <w:ind w:left="496"/>
              <w:rPr>
                <w:b/>
              </w:rPr>
            </w:pPr>
            <w:r w:rsidRPr="001C372E">
              <w:rPr>
                <w:b/>
                <w:lang w:val="ro-RO"/>
              </w:rPr>
              <w:t>2022</w:t>
            </w:r>
          </w:p>
        </w:tc>
        <w:tc>
          <w:tcPr>
            <w:tcW w:w="1553" w:type="dxa"/>
            <w:tcBorders>
              <w:top w:val="nil"/>
              <w:left w:val="nil"/>
              <w:bottom w:val="nil"/>
              <w:right w:val="nil"/>
            </w:tcBorders>
            <w:shd w:val="clear" w:color="auto" w:fill="F79546"/>
          </w:tcPr>
          <w:p w:rsidR="00A03C58" w:rsidRPr="001C372E" w:rsidRDefault="00A03C58" w:rsidP="00E82ACD">
            <w:pPr>
              <w:pStyle w:val="TableParagraph"/>
              <w:tabs>
                <w:tab w:val="left" w:pos="7938"/>
              </w:tabs>
              <w:spacing w:before="4"/>
              <w:ind w:left="451"/>
              <w:rPr>
                <w:b/>
              </w:rPr>
            </w:pPr>
            <w:r w:rsidRPr="001C372E">
              <w:rPr>
                <w:b/>
                <w:lang w:val="ro-RO"/>
              </w:rPr>
              <w:t>2023</w:t>
            </w:r>
          </w:p>
        </w:tc>
        <w:tc>
          <w:tcPr>
            <w:tcW w:w="1553" w:type="dxa"/>
            <w:tcBorders>
              <w:top w:val="nil"/>
              <w:left w:val="nil"/>
              <w:bottom w:val="nil"/>
              <w:right w:val="nil"/>
            </w:tcBorders>
            <w:shd w:val="clear" w:color="auto" w:fill="F79546"/>
          </w:tcPr>
          <w:p w:rsidR="00A03C58" w:rsidRPr="001C372E" w:rsidRDefault="00A03C58" w:rsidP="00E82ACD">
            <w:pPr>
              <w:pStyle w:val="TableParagraph"/>
              <w:tabs>
                <w:tab w:val="left" w:pos="7938"/>
              </w:tabs>
              <w:spacing w:before="4"/>
              <w:ind w:left="451"/>
              <w:rPr>
                <w:b/>
              </w:rPr>
            </w:pPr>
            <w:r w:rsidRPr="001C372E">
              <w:rPr>
                <w:b/>
                <w:lang w:val="ro-RO"/>
              </w:rPr>
              <w:t>2024</w:t>
            </w:r>
          </w:p>
        </w:tc>
        <w:tc>
          <w:tcPr>
            <w:tcW w:w="1006" w:type="dxa"/>
            <w:tcBorders>
              <w:top w:val="nil"/>
              <w:left w:val="nil"/>
              <w:bottom w:val="nil"/>
              <w:right w:val="nil"/>
            </w:tcBorders>
            <w:shd w:val="clear" w:color="auto" w:fill="F79546"/>
          </w:tcPr>
          <w:p w:rsidR="00A03C58" w:rsidRPr="001C372E" w:rsidRDefault="00A03C58" w:rsidP="00E82ACD">
            <w:pPr>
              <w:pStyle w:val="TableParagraph"/>
              <w:tabs>
                <w:tab w:val="left" w:pos="7938"/>
              </w:tabs>
              <w:spacing w:before="4"/>
              <w:ind w:left="455"/>
              <w:rPr>
                <w:b/>
              </w:rPr>
            </w:pPr>
            <w:r w:rsidRPr="001C372E">
              <w:rPr>
                <w:b/>
                <w:lang w:val="ro-RO"/>
              </w:rPr>
              <w:t>2025</w:t>
            </w:r>
          </w:p>
        </w:tc>
        <w:tc>
          <w:tcPr>
            <w:tcW w:w="1438" w:type="dxa"/>
            <w:gridSpan w:val="3"/>
            <w:tcBorders>
              <w:top w:val="nil"/>
              <w:left w:val="nil"/>
              <w:bottom w:val="nil"/>
              <w:right w:val="nil"/>
            </w:tcBorders>
            <w:shd w:val="clear" w:color="auto" w:fill="F79546"/>
          </w:tcPr>
          <w:p w:rsidR="00A03C58" w:rsidRPr="001C372E" w:rsidRDefault="00A03C58" w:rsidP="00E82ACD">
            <w:pPr>
              <w:pStyle w:val="TableParagraph"/>
              <w:tabs>
                <w:tab w:val="left" w:pos="7938"/>
              </w:tabs>
              <w:spacing w:before="4"/>
              <w:ind w:left="494"/>
              <w:rPr>
                <w:b/>
              </w:rPr>
            </w:pPr>
            <w:r w:rsidRPr="001C372E">
              <w:rPr>
                <w:b/>
                <w:lang w:val="ro-RO"/>
              </w:rPr>
              <w:t>Total</w:t>
            </w:r>
          </w:p>
        </w:tc>
        <w:tc>
          <w:tcPr>
            <w:tcW w:w="20" w:type="dxa"/>
            <w:tcBorders>
              <w:top w:val="nil"/>
              <w:left w:val="nil"/>
              <w:bottom w:val="nil"/>
              <w:right w:val="nil"/>
            </w:tcBorders>
            <w:shd w:val="clear" w:color="auto" w:fill="F79546"/>
          </w:tcPr>
          <w:p w:rsidR="00A03C58" w:rsidRPr="001C372E" w:rsidRDefault="00A03C58" w:rsidP="00E82ACD">
            <w:pPr>
              <w:pStyle w:val="TableParagraph"/>
              <w:tabs>
                <w:tab w:val="left" w:pos="7938"/>
              </w:tabs>
              <w:spacing w:before="4"/>
              <w:ind w:left="72"/>
              <w:rPr>
                <w:b/>
              </w:rPr>
            </w:pPr>
            <w:r w:rsidRPr="001C372E">
              <w:rPr>
                <w:b/>
                <w:lang w:val="ro-RO"/>
              </w:rPr>
              <w:t>Total %</w:t>
            </w:r>
          </w:p>
        </w:tc>
      </w:tr>
      <w:tr w:rsidR="00ED2DC9" w:rsidRPr="001C372E" w:rsidTr="00862E8C">
        <w:trPr>
          <w:trHeight w:val="578"/>
        </w:trPr>
        <w:tc>
          <w:tcPr>
            <w:tcW w:w="421" w:type="dxa"/>
            <w:tcBorders>
              <w:top w:val="nil"/>
            </w:tcBorders>
          </w:tcPr>
          <w:p w:rsidR="00711E88" w:rsidRPr="001C372E" w:rsidRDefault="00711E88" w:rsidP="00711E88">
            <w:pPr>
              <w:pStyle w:val="TableParagraph"/>
              <w:tabs>
                <w:tab w:val="left" w:pos="7938"/>
              </w:tabs>
              <w:spacing w:before="157"/>
              <w:ind w:right="97"/>
              <w:jc w:val="right"/>
            </w:pPr>
            <w:r>
              <w:rPr>
                <w:lang w:val="ro-RO"/>
              </w:rPr>
              <w:t>I</w:t>
            </w:r>
          </w:p>
        </w:tc>
        <w:tc>
          <w:tcPr>
            <w:tcW w:w="2263" w:type="dxa"/>
            <w:tcBorders>
              <w:top w:val="nil"/>
            </w:tcBorders>
          </w:tcPr>
          <w:p w:rsidR="00711E88" w:rsidRPr="001C372E" w:rsidRDefault="00711E88" w:rsidP="00711E88">
            <w:pPr>
              <w:pStyle w:val="TableParagraph"/>
              <w:tabs>
                <w:tab w:val="left" w:pos="7938"/>
              </w:tabs>
              <w:spacing w:before="157"/>
              <w:ind w:left="77"/>
            </w:pPr>
            <w:r w:rsidRPr="001C372E">
              <w:rPr>
                <w:lang w:val="ro-RO"/>
              </w:rPr>
              <w:t>Reducerea cazurilor noi de HIV</w:t>
            </w:r>
          </w:p>
        </w:tc>
        <w:tc>
          <w:tcPr>
            <w:tcW w:w="1554" w:type="dxa"/>
            <w:tcBorders>
              <w:top w:val="nil"/>
            </w:tcBorders>
            <w:vAlign w:val="bottom"/>
          </w:tcPr>
          <w:p w:rsidR="00711E88" w:rsidRPr="00711E88" w:rsidRDefault="00711E88" w:rsidP="00711E88">
            <w:pPr>
              <w:jc w:val="center"/>
              <w:rPr>
                <w:rFonts w:ascii="Times New Roman" w:hAnsi="Times New Roman" w:cs="Times New Roman"/>
              </w:rPr>
            </w:pPr>
            <w:r w:rsidRPr="00711E88">
              <w:rPr>
                <w:rFonts w:ascii="Times New Roman" w:hAnsi="Times New Roman" w:cs="Times New Roman"/>
              </w:rPr>
              <w:t>56981654,18</w:t>
            </w:r>
          </w:p>
        </w:tc>
        <w:tc>
          <w:tcPr>
            <w:tcW w:w="1553" w:type="dxa"/>
            <w:tcBorders>
              <w:top w:val="nil"/>
            </w:tcBorders>
            <w:vAlign w:val="bottom"/>
          </w:tcPr>
          <w:p w:rsidR="00711E88" w:rsidRPr="00711E88" w:rsidRDefault="00711E88" w:rsidP="00711E88">
            <w:pPr>
              <w:jc w:val="center"/>
              <w:rPr>
                <w:rFonts w:ascii="Times New Roman" w:hAnsi="Times New Roman" w:cs="Times New Roman"/>
              </w:rPr>
            </w:pPr>
            <w:r w:rsidRPr="00711E88">
              <w:rPr>
                <w:rFonts w:ascii="Times New Roman" w:hAnsi="Times New Roman" w:cs="Times New Roman"/>
              </w:rPr>
              <w:t>63433169,61</w:t>
            </w:r>
          </w:p>
        </w:tc>
        <w:tc>
          <w:tcPr>
            <w:tcW w:w="1553" w:type="dxa"/>
            <w:tcBorders>
              <w:top w:val="nil"/>
            </w:tcBorders>
            <w:vAlign w:val="bottom"/>
          </w:tcPr>
          <w:p w:rsidR="00711E88" w:rsidRPr="00711E88" w:rsidRDefault="00711E88" w:rsidP="00711E88">
            <w:pPr>
              <w:jc w:val="center"/>
              <w:rPr>
                <w:rFonts w:ascii="Times New Roman" w:hAnsi="Times New Roman" w:cs="Times New Roman"/>
              </w:rPr>
            </w:pPr>
            <w:r w:rsidRPr="00711E88">
              <w:rPr>
                <w:rFonts w:ascii="Times New Roman" w:hAnsi="Times New Roman" w:cs="Times New Roman"/>
              </w:rPr>
              <w:t>71011055,3</w:t>
            </w:r>
          </w:p>
        </w:tc>
        <w:tc>
          <w:tcPr>
            <w:tcW w:w="1553" w:type="dxa"/>
            <w:tcBorders>
              <w:top w:val="nil"/>
            </w:tcBorders>
            <w:vAlign w:val="bottom"/>
          </w:tcPr>
          <w:p w:rsidR="00711E88" w:rsidRPr="00711E88" w:rsidRDefault="00711E88" w:rsidP="00711E88">
            <w:pPr>
              <w:jc w:val="center"/>
              <w:rPr>
                <w:rFonts w:ascii="Times New Roman" w:hAnsi="Times New Roman" w:cs="Times New Roman"/>
              </w:rPr>
            </w:pPr>
            <w:r w:rsidRPr="00711E88">
              <w:rPr>
                <w:rFonts w:ascii="Times New Roman" w:hAnsi="Times New Roman" w:cs="Times New Roman"/>
              </w:rPr>
              <w:t>83342557,3</w:t>
            </w:r>
          </w:p>
        </w:tc>
        <w:tc>
          <w:tcPr>
            <w:tcW w:w="1006" w:type="dxa"/>
            <w:tcBorders>
              <w:top w:val="nil"/>
            </w:tcBorders>
            <w:vAlign w:val="bottom"/>
          </w:tcPr>
          <w:p w:rsidR="00711E88" w:rsidRPr="00711E88" w:rsidRDefault="00711E88" w:rsidP="00711E88">
            <w:pPr>
              <w:jc w:val="center"/>
              <w:rPr>
                <w:rFonts w:ascii="Times New Roman" w:hAnsi="Times New Roman" w:cs="Times New Roman"/>
              </w:rPr>
            </w:pPr>
            <w:r w:rsidRPr="00711E88">
              <w:rPr>
                <w:rFonts w:ascii="Times New Roman" w:hAnsi="Times New Roman" w:cs="Times New Roman"/>
              </w:rPr>
              <w:t>94488258,41</w:t>
            </w:r>
          </w:p>
        </w:tc>
        <w:tc>
          <w:tcPr>
            <w:tcW w:w="1438" w:type="dxa"/>
            <w:gridSpan w:val="3"/>
            <w:tcBorders>
              <w:top w:val="nil"/>
            </w:tcBorders>
            <w:vAlign w:val="bottom"/>
          </w:tcPr>
          <w:p w:rsidR="00711E88" w:rsidRPr="00711E88" w:rsidRDefault="00711E88" w:rsidP="00711E88">
            <w:pPr>
              <w:jc w:val="center"/>
              <w:rPr>
                <w:rFonts w:ascii="Times New Roman" w:hAnsi="Times New Roman" w:cs="Times New Roman"/>
              </w:rPr>
            </w:pPr>
            <w:r w:rsidRPr="00711E88">
              <w:rPr>
                <w:rFonts w:ascii="Times New Roman" w:hAnsi="Times New Roman" w:cs="Times New Roman"/>
              </w:rPr>
              <w:t>369256694,8</w:t>
            </w:r>
          </w:p>
        </w:tc>
        <w:tc>
          <w:tcPr>
            <w:tcW w:w="20" w:type="dxa"/>
            <w:tcBorders>
              <w:top w:val="nil"/>
            </w:tcBorders>
            <w:vAlign w:val="center"/>
          </w:tcPr>
          <w:p w:rsidR="00711E88" w:rsidRPr="00711E88" w:rsidRDefault="00711E88" w:rsidP="00711E88">
            <w:pPr>
              <w:pStyle w:val="TableParagraph"/>
              <w:tabs>
                <w:tab w:val="left" w:pos="7938"/>
              </w:tabs>
              <w:spacing w:before="157"/>
              <w:ind w:right="87"/>
              <w:jc w:val="center"/>
              <w:rPr>
                <w:b/>
              </w:rPr>
            </w:pPr>
            <w:r w:rsidRPr="00711E88">
              <w:rPr>
                <w:b/>
                <w:lang w:val="ro-RO"/>
              </w:rPr>
              <w:t>32,</w:t>
            </w:r>
            <w:r>
              <w:rPr>
                <w:b/>
                <w:lang w:val="ro-RO"/>
              </w:rPr>
              <w:t>7</w:t>
            </w:r>
          </w:p>
        </w:tc>
      </w:tr>
      <w:tr w:rsidR="00ED2DC9" w:rsidRPr="001C372E" w:rsidTr="00862E8C">
        <w:trPr>
          <w:trHeight w:val="1343"/>
        </w:trPr>
        <w:tc>
          <w:tcPr>
            <w:tcW w:w="421" w:type="dxa"/>
          </w:tcPr>
          <w:p w:rsidR="00711E88" w:rsidRPr="001C372E" w:rsidRDefault="00711E88" w:rsidP="00711E88">
            <w:pPr>
              <w:pStyle w:val="TableParagraph"/>
              <w:tabs>
                <w:tab w:val="left" w:pos="7938"/>
              </w:tabs>
              <w:rPr>
                <w:sz w:val="24"/>
              </w:rPr>
            </w:pPr>
          </w:p>
          <w:p w:rsidR="00711E88" w:rsidRPr="001C372E" w:rsidRDefault="00711E88" w:rsidP="00711E88">
            <w:pPr>
              <w:pStyle w:val="TableParagraph"/>
              <w:tabs>
                <w:tab w:val="left" w:pos="7938"/>
              </w:tabs>
              <w:spacing w:before="9"/>
            </w:pPr>
          </w:p>
          <w:p w:rsidR="00711E88" w:rsidRPr="001C372E" w:rsidRDefault="00711E88" w:rsidP="00711E88">
            <w:pPr>
              <w:pStyle w:val="TableParagraph"/>
              <w:tabs>
                <w:tab w:val="left" w:pos="7938"/>
              </w:tabs>
              <w:ind w:right="97"/>
              <w:jc w:val="right"/>
            </w:pPr>
            <w:r>
              <w:rPr>
                <w:lang w:val="ro-RO"/>
              </w:rPr>
              <w:t>II</w:t>
            </w:r>
          </w:p>
        </w:tc>
        <w:tc>
          <w:tcPr>
            <w:tcW w:w="2263" w:type="dxa"/>
          </w:tcPr>
          <w:p w:rsidR="00711E88" w:rsidRPr="001C372E" w:rsidRDefault="00711E88" w:rsidP="00711E88">
            <w:pPr>
              <w:pStyle w:val="TableParagraph"/>
              <w:tabs>
                <w:tab w:val="left" w:pos="7938"/>
              </w:tabs>
              <w:spacing w:before="159"/>
              <w:ind w:left="77" w:right="343"/>
            </w:pPr>
            <w:r w:rsidRPr="001C372E">
              <w:rPr>
                <w:lang w:val="ro-RO"/>
              </w:rPr>
              <w:t>Creșterea accesului la asistența medicală și îmbunătățirea indicatorilor de sănătate ai persoanelor cu HIV (cascada 90/90/90)</w:t>
            </w:r>
          </w:p>
        </w:tc>
        <w:tc>
          <w:tcPr>
            <w:tcW w:w="1554" w:type="dxa"/>
            <w:vAlign w:val="center"/>
          </w:tcPr>
          <w:p w:rsidR="00711E88" w:rsidRPr="00711E88" w:rsidRDefault="00711E88" w:rsidP="00711E88">
            <w:pPr>
              <w:jc w:val="center"/>
              <w:rPr>
                <w:rFonts w:ascii="Times New Roman" w:hAnsi="Times New Roman" w:cs="Times New Roman"/>
              </w:rPr>
            </w:pPr>
            <w:r w:rsidRPr="00711E88">
              <w:rPr>
                <w:rFonts w:ascii="Times New Roman" w:hAnsi="Times New Roman" w:cs="Times New Roman"/>
              </w:rPr>
              <w:t>123972180,00</w:t>
            </w:r>
          </w:p>
        </w:tc>
        <w:tc>
          <w:tcPr>
            <w:tcW w:w="1553" w:type="dxa"/>
            <w:vAlign w:val="center"/>
          </w:tcPr>
          <w:p w:rsidR="00711E88" w:rsidRPr="00711E88" w:rsidRDefault="00711E88" w:rsidP="00711E88">
            <w:pPr>
              <w:jc w:val="center"/>
              <w:rPr>
                <w:rFonts w:ascii="Times New Roman" w:hAnsi="Times New Roman" w:cs="Times New Roman"/>
              </w:rPr>
            </w:pPr>
            <w:r w:rsidRPr="00711E88">
              <w:rPr>
                <w:rFonts w:ascii="Times New Roman" w:hAnsi="Times New Roman" w:cs="Times New Roman"/>
              </w:rPr>
              <w:t>135303570,8</w:t>
            </w:r>
          </w:p>
        </w:tc>
        <w:tc>
          <w:tcPr>
            <w:tcW w:w="1553" w:type="dxa"/>
            <w:vAlign w:val="center"/>
          </w:tcPr>
          <w:p w:rsidR="00711E88" w:rsidRPr="00711E88" w:rsidRDefault="00711E88" w:rsidP="00711E88">
            <w:pPr>
              <w:jc w:val="center"/>
              <w:rPr>
                <w:rFonts w:ascii="Times New Roman" w:hAnsi="Times New Roman" w:cs="Times New Roman"/>
              </w:rPr>
            </w:pPr>
            <w:r w:rsidRPr="00711E88">
              <w:rPr>
                <w:rFonts w:ascii="Times New Roman" w:hAnsi="Times New Roman" w:cs="Times New Roman"/>
              </w:rPr>
              <w:t>134099820,5</w:t>
            </w:r>
          </w:p>
        </w:tc>
        <w:tc>
          <w:tcPr>
            <w:tcW w:w="1553" w:type="dxa"/>
            <w:vAlign w:val="center"/>
          </w:tcPr>
          <w:p w:rsidR="00711E88" w:rsidRPr="00711E88" w:rsidRDefault="00711E88" w:rsidP="00711E88">
            <w:pPr>
              <w:jc w:val="center"/>
              <w:rPr>
                <w:rFonts w:ascii="Times New Roman" w:hAnsi="Times New Roman" w:cs="Times New Roman"/>
              </w:rPr>
            </w:pPr>
            <w:r w:rsidRPr="00711E88">
              <w:rPr>
                <w:rFonts w:ascii="Times New Roman" w:hAnsi="Times New Roman" w:cs="Times New Roman"/>
              </w:rPr>
              <w:t>143211915,1</w:t>
            </w:r>
          </w:p>
        </w:tc>
        <w:tc>
          <w:tcPr>
            <w:tcW w:w="1006" w:type="dxa"/>
            <w:vAlign w:val="center"/>
          </w:tcPr>
          <w:p w:rsidR="00711E88" w:rsidRPr="00711E88" w:rsidRDefault="00711E88" w:rsidP="00711E88">
            <w:pPr>
              <w:jc w:val="center"/>
              <w:rPr>
                <w:rFonts w:ascii="Times New Roman" w:hAnsi="Times New Roman" w:cs="Times New Roman"/>
              </w:rPr>
            </w:pPr>
            <w:r w:rsidRPr="00711E88">
              <w:rPr>
                <w:rFonts w:ascii="Times New Roman" w:hAnsi="Times New Roman" w:cs="Times New Roman"/>
              </w:rPr>
              <w:t>148627207,99</w:t>
            </w:r>
          </w:p>
        </w:tc>
        <w:tc>
          <w:tcPr>
            <w:tcW w:w="1438" w:type="dxa"/>
            <w:gridSpan w:val="3"/>
            <w:vAlign w:val="center"/>
          </w:tcPr>
          <w:p w:rsidR="00711E88" w:rsidRPr="00711E88" w:rsidRDefault="00711E88" w:rsidP="00711E88">
            <w:pPr>
              <w:jc w:val="center"/>
              <w:rPr>
                <w:rFonts w:ascii="Times New Roman" w:hAnsi="Times New Roman" w:cs="Times New Roman"/>
              </w:rPr>
            </w:pPr>
            <w:r w:rsidRPr="00711E88">
              <w:rPr>
                <w:rFonts w:ascii="Times New Roman" w:hAnsi="Times New Roman" w:cs="Times New Roman"/>
              </w:rPr>
              <w:t>685092730,9</w:t>
            </w:r>
          </w:p>
        </w:tc>
        <w:tc>
          <w:tcPr>
            <w:tcW w:w="20" w:type="dxa"/>
          </w:tcPr>
          <w:p w:rsidR="00711E88" w:rsidRPr="00711E88" w:rsidRDefault="00711E88" w:rsidP="00711E88">
            <w:pPr>
              <w:pStyle w:val="TableParagraph"/>
              <w:tabs>
                <w:tab w:val="left" w:pos="7938"/>
              </w:tabs>
              <w:jc w:val="center"/>
              <w:rPr>
                <w:sz w:val="24"/>
              </w:rPr>
            </w:pPr>
          </w:p>
          <w:p w:rsidR="00711E88" w:rsidRPr="00711E88" w:rsidRDefault="00711E88" w:rsidP="00711E88">
            <w:pPr>
              <w:pStyle w:val="TableParagraph"/>
              <w:tabs>
                <w:tab w:val="left" w:pos="7938"/>
              </w:tabs>
              <w:spacing w:before="9"/>
              <w:jc w:val="center"/>
            </w:pPr>
          </w:p>
          <w:p w:rsidR="00711E88" w:rsidRPr="00711E88" w:rsidRDefault="00711E88" w:rsidP="00711E88">
            <w:pPr>
              <w:pStyle w:val="TableParagraph"/>
              <w:tabs>
                <w:tab w:val="left" w:pos="7938"/>
              </w:tabs>
              <w:ind w:right="87"/>
              <w:jc w:val="center"/>
              <w:rPr>
                <w:b/>
              </w:rPr>
            </w:pPr>
            <w:r w:rsidRPr="00711E88">
              <w:rPr>
                <w:b/>
                <w:lang w:val="ro-RO"/>
              </w:rPr>
              <w:t>6</w:t>
            </w:r>
            <w:r>
              <w:rPr>
                <w:b/>
                <w:lang w:val="ro-RO"/>
              </w:rPr>
              <w:t>0</w:t>
            </w:r>
            <w:r w:rsidRPr="00711E88">
              <w:rPr>
                <w:b/>
                <w:lang w:val="ro-RO"/>
              </w:rPr>
              <w:t>,</w:t>
            </w:r>
            <w:r>
              <w:rPr>
                <w:b/>
                <w:lang w:val="ro-RO"/>
              </w:rPr>
              <w:t>7</w:t>
            </w:r>
          </w:p>
        </w:tc>
      </w:tr>
      <w:tr w:rsidR="00ED2DC9" w:rsidRPr="001C372E" w:rsidTr="00862E8C">
        <w:trPr>
          <w:trHeight w:val="1540"/>
        </w:trPr>
        <w:tc>
          <w:tcPr>
            <w:tcW w:w="421" w:type="dxa"/>
          </w:tcPr>
          <w:p w:rsidR="00711E88" w:rsidRPr="001C372E" w:rsidRDefault="00711E88" w:rsidP="00711E88">
            <w:pPr>
              <w:pStyle w:val="TableParagraph"/>
              <w:tabs>
                <w:tab w:val="left" w:pos="7938"/>
              </w:tabs>
              <w:rPr>
                <w:sz w:val="24"/>
              </w:rPr>
            </w:pPr>
          </w:p>
          <w:p w:rsidR="00711E88" w:rsidRPr="001C372E" w:rsidRDefault="00711E88" w:rsidP="00711E88">
            <w:pPr>
              <w:pStyle w:val="TableParagraph"/>
              <w:tabs>
                <w:tab w:val="left" w:pos="7938"/>
              </w:tabs>
              <w:spacing w:before="4"/>
              <w:rPr>
                <w:sz w:val="31"/>
              </w:rPr>
            </w:pPr>
          </w:p>
          <w:p w:rsidR="00711E88" w:rsidRPr="001C372E" w:rsidRDefault="00711E88" w:rsidP="00711E88">
            <w:pPr>
              <w:pStyle w:val="TableParagraph"/>
              <w:tabs>
                <w:tab w:val="left" w:pos="7938"/>
              </w:tabs>
              <w:ind w:right="97"/>
              <w:jc w:val="right"/>
            </w:pPr>
            <w:r>
              <w:rPr>
                <w:lang w:val="ro-RO"/>
              </w:rPr>
              <w:t>III</w:t>
            </w:r>
          </w:p>
        </w:tc>
        <w:tc>
          <w:tcPr>
            <w:tcW w:w="2263" w:type="dxa"/>
          </w:tcPr>
          <w:p w:rsidR="00711E88" w:rsidRPr="001C372E" w:rsidRDefault="00711E88" w:rsidP="00711E88">
            <w:pPr>
              <w:pStyle w:val="TableParagraph"/>
              <w:tabs>
                <w:tab w:val="left" w:pos="7938"/>
              </w:tabs>
              <w:spacing w:before="133"/>
              <w:ind w:left="77" w:right="80"/>
            </w:pPr>
            <w:r w:rsidRPr="001C372E">
              <w:rPr>
                <w:lang w:val="ro-RO"/>
              </w:rPr>
              <w:t>Asigurarea gestionării eficiente a programului prin consolidarea sistemului de sănătate, inclusiv furnizarea de informații strategice în timp util și de calitate înaltă.</w:t>
            </w:r>
          </w:p>
        </w:tc>
        <w:tc>
          <w:tcPr>
            <w:tcW w:w="1554" w:type="dxa"/>
            <w:vAlign w:val="center"/>
          </w:tcPr>
          <w:p w:rsidR="00711E88" w:rsidRPr="00711E88" w:rsidRDefault="00711E88" w:rsidP="00711E88">
            <w:pPr>
              <w:jc w:val="center"/>
              <w:rPr>
                <w:rFonts w:ascii="Times New Roman" w:hAnsi="Times New Roman" w:cs="Times New Roman"/>
              </w:rPr>
            </w:pPr>
            <w:r w:rsidRPr="00711E88">
              <w:rPr>
                <w:rFonts w:ascii="Times New Roman" w:hAnsi="Times New Roman" w:cs="Times New Roman"/>
              </w:rPr>
              <w:t>17416342,8</w:t>
            </w:r>
          </w:p>
        </w:tc>
        <w:tc>
          <w:tcPr>
            <w:tcW w:w="1553" w:type="dxa"/>
            <w:vAlign w:val="center"/>
          </w:tcPr>
          <w:p w:rsidR="00711E88" w:rsidRPr="00711E88" w:rsidRDefault="00711E88" w:rsidP="00711E88">
            <w:pPr>
              <w:jc w:val="center"/>
              <w:rPr>
                <w:rFonts w:ascii="Times New Roman" w:hAnsi="Times New Roman" w:cs="Times New Roman"/>
              </w:rPr>
            </w:pPr>
            <w:r w:rsidRPr="00711E88">
              <w:rPr>
                <w:rFonts w:ascii="Times New Roman" w:hAnsi="Times New Roman" w:cs="Times New Roman"/>
              </w:rPr>
              <w:t>19589251,46</w:t>
            </w:r>
          </w:p>
        </w:tc>
        <w:tc>
          <w:tcPr>
            <w:tcW w:w="1553" w:type="dxa"/>
            <w:vAlign w:val="center"/>
          </w:tcPr>
          <w:p w:rsidR="00711E88" w:rsidRPr="00711E88" w:rsidRDefault="00711E88" w:rsidP="00711E88">
            <w:pPr>
              <w:jc w:val="center"/>
              <w:rPr>
                <w:rFonts w:ascii="Times New Roman" w:hAnsi="Times New Roman" w:cs="Times New Roman"/>
              </w:rPr>
            </w:pPr>
            <w:r w:rsidRPr="00711E88">
              <w:rPr>
                <w:rFonts w:ascii="Times New Roman" w:hAnsi="Times New Roman" w:cs="Times New Roman"/>
              </w:rPr>
              <w:t>15040438,88</w:t>
            </w:r>
          </w:p>
        </w:tc>
        <w:tc>
          <w:tcPr>
            <w:tcW w:w="1553" w:type="dxa"/>
            <w:vAlign w:val="center"/>
          </w:tcPr>
          <w:p w:rsidR="00711E88" w:rsidRPr="00711E88" w:rsidRDefault="00711E88" w:rsidP="00711E88">
            <w:pPr>
              <w:jc w:val="center"/>
              <w:rPr>
                <w:rFonts w:ascii="Times New Roman" w:hAnsi="Times New Roman" w:cs="Times New Roman"/>
              </w:rPr>
            </w:pPr>
            <w:r w:rsidRPr="00711E88">
              <w:rPr>
                <w:rFonts w:ascii="Times New Roman" w:hAnsi="Times New Roman" w:cs="Times New Roman"/>
              </w:rPr>
              <w:t>11847012,03</w:t>
            </w:r>
          </w:p>
        </w:tc>
        <w:tc>
          <w:tcPr>
            <w:tcW w:w="1006" w:type="dxa"/>
            <w:vAlign w:val="center"/>
          </w:tcPr>
          <w:p w:rsidR="00711E88" w:rsidRPr="00711E88" w:rsidRDefault="00711E88" w:rsidP="00711E88">
            <w:pPr>
              <w:jc w:val="center"/>
              <w:rPr>
                <w:rFonts w:ascii="Times New Roman" w:hAnsi="Times New Roman" w:cs="Times New Roman"/>
              </w:rPr>
            </w:pPr>
            <w:r w:rsidRPr="00711E88">
              <w:rPr>
                <w:rFonts w:ascii="Times New Roman" w:hAnsi="Times New Roman" w:cs="Times New Roman"/>
              </w:rPr>
              <w:t>10092360,07</w:t>
            </w:r>
          </w:p>
        </w:tc>
        <w:tc>
          <w:tcPr>
            <w:tcW w:w="1438" w:type="dxa"/>
            <w:gridSpan w:val="3"/>
            <w:vAlign w:val="center"/>
          </w:tcPr>
          <w:p w:rsidR="00711E88" w:rsidRPr="00711E88" w:rsidRDefault="00711E88" w:rsidP="00711E88">
            <w:pPr>
              <w:jc w:val="center"/>
              <w:rPr>
                <w:rFonts w:ascii="Times New Roman" w:hAnsi="Times New Roman" w:cs="Times New Roman"/>
              </w:rPr>
            </w:pPr>
            <w:r w:rsidRPr="00711E88">
              <w:rPr>
                <w:rFonts w:ascii="Times New Roman" w:hAnsi="Times New Roman" w:cs="Times New Roman"/>
              </w:rPr>
              <w:t>73985405,24</w:t>
            </w:r>
          </w:p>
        </w:tc>
        <w:tc>
          <w:tcPr>
            <w:tcW w:w="20" w:type="dxa"/>
            <w:vAlign w:val="center"/>
          </w:tcPr>
          <w:p w:rsidR="00711E88" w:rsidRPr="00711E88" w:rsidRDefault="00711E88" w:rsidP="00711E88">
            <w:pPr>
              <w:pStyle w:val="TableParagraph"/>
              <w:tabs>
                <w:tab w:val="left" w:pos="7938"/>
              </w:tabs>
              <w:ind w:right="89"/>
              <w:jc w:val="center"/>
              <w:rPr>
                <w:b/>
              </w:rPr>
            </w:pPr>
            <w:r w:rsidRPr="00711E88">
              <w:rPr>
                <w:b/>
                <w:lang w:val="ro-RO"/>
              </w:rPr>
              <w:t>6,6</w:t>
            </w:r>
          </w:p>
        </w:tc>
      </w:tr>
      <w:tr w:rsidR="00862E8C" w:rsidRPr="001C372E" w:rsidTr="00862E8C">
        <w:trPr>
          <w:gridAfter w:val="2"/>
          <w:wAfter w:w="162" w:type="dxa"/>
          <w:trHeight w:val="599"/>
        </w:trPr>
        <w:tc>
          <w:tcPr>
            <w:tcW w:w="2684" w:type="dxa"/>
            <w:gridSpan w:val="2"/>
            <w:shd w:val="clear" w:color="auto" w:fill="FAD3B4"/>
          </w:tcPr>
          <w:p w:rsidR="00711E88" w:rsidRPr="001C372E" w:rsidRDefault="00711E88" w:rsidP="00711E88">
            <w:pPr>
              <w:pStyle w:val="TableParagraph"/>
              <w:tabs>
                <w:tab w:val="left" w:pos="7938"/>
              </w:tabs>
              <w:spacing w:before="173"/>
              <w:ind w:left="167"/>
              <w:rPr>
                <w:b/>
              </w:rPr>
            </w:pPr>
            <w:r w:rsidRPr="001C372E">
              <w:rPr>
                <w:b/>
                <w:lang w:val="ro-RO"/>
              </w:rPr>
              <w:t>Total, lei MD</w:t>
            </w:r>
          </w:p>
        </w:tc>
        <w:tc>
          <w:tcPr>
            <w:tcW w:w="1554" w:type="dxa"/>
            <w:shd w:val="clear" w:color="auto" w:fill="FAD3B4"/>
            <w:vAlign w:val="bottom"/>
          </w:tcPr>
          <w:p w:rsidR="00711E88" w:rsidRPr="00F01277" w:rsidRDefault="00711E88" w:rsidP="00711E88">
            <w:pPr>
              <w:jc w:val="center"/>
              <w:rPr>
                <w:rFonts w:ascii="Times New Roman" w:hAnsi="Times New Roman" w:cs="Times New Roman"/>
                <w:b/>
              </w:rPr>
            </w:pPr>
            <w:r w:rsidRPr="00F01277">
              <w:rPr>
                <w:rFonts w:ascii="Times New Roman" w:hAnsi="Times New Roman" w:cs="Times New Roman"/>
                <w:b/>
              </w:rPr>
              <w:t>198370176,98</w:t>
            </w:r>
          </w:p>
        </w:tc>
        <w:tc>
          <w:tcPr>
            <w:tcW w:w="1553" w:type="dxa"/>
            <w:shd w:val="clear" w:color="auto" w:fill="FAD3B4"/>
            <w:vAlign w:val="bottom"/>
          </w:tcPr>
          <w:p w:rsidR="00711E88" w:rsidRPr="00F01277" w:rsidRDefault="00711E88" w:rsidP="00711E88">
            <w:pPr>
              <w:jc w:val="center"/>
              <w:rPr>
                <w:rFonts w:ascii="Times New Roman" w:hAnsi="Times New Roman" w:cs="Times New Roman"/>
                <w:b/>
              </w:rPr>
            </w:pPr>
            <w:r w:rsidRPr="00F01277">
              <w:rPr>
                <w:rFonts w:ascii="Times New Roman" w:hAnsi="Times New Roman" w:cs="Times New Roman"/>
                <w:b/>
              </w:rPr>
              <w:t>218325991,9</w:t>
            </w:r>
          </w:p>
        </w:tc>
        <w:tc>
          <w:tcPr>
            <w:tcW w:w="1553" w:type="dxa"/>
            <w:shd w:val="clear" w:color="auto" w:fill="FAD3B4"/>
            <w:vAlign w:val="bottom"/>
          </w:tcPr>
          <w:p w:rsidR="00711E88" w:rsidRPr="00F01277" w:rsidRDefault="00711E88" w:rsidP="00711E88">
            <w:pPr>
              <w:jc w:val="center"/>
              <w:rPr>
                <w:rFonts w:ascii="Times New Roman" w:hAnsi="Times New Roman" w:cs="Times New Roman"/>
                <w:b/>
              </w:rPr>
            </w:pPr>
            <w:r w:rsidRPr="00F01277">
              <w:rPr>
                <w:rFonts w:ascii="Times New Roman" w:hAnsi="Times New Roman" w:cs="Times New Roman"/>
                <w:b/>
              </w:rPr>
              <w:t>220151314,7</w:t>
            </w:r>
          </w:p>
        </w:tc>
        <w:tc>
          <w:tcPr>
            <w:tcW w:w="1553" w:type="dxa"/>
            <w:shd w:val="clear" w:color="auto" w:fill="FAD3B4"/>
            <w:vAlign w:val="bottom"/>
          </w:tcPr>
          <w:p w:rsidR="00711E88" w:rsidRPr="00F01277" w:rsidRDefault="00711E88" w:rsidP="00711E88">
            <w:pPr>
              <w:jc w:val="center"/>
              <w:rPr>
                <w:rFonts w:ascii="Times New Roman" w:hAnsi="Times New Roman" w:cs="Times New Roman"/>
                <w:b/>
              </w:rPr>
            </w:pPr>
            <w:r w:rsidRPr="00F01277">
              <w:rPr>
                <w:rFonts w:ascii="Times New Roman" w:hAnsi="Times New Roman" w:cs="Times New Roman"/>
                <w:b/>
              </w:rPr>
              <w:t>238401484,4</w:t>
            </w:r>
          </w:p>
        </w:tc>
        <w:tc>
          <w:tcPr>
            <w:tcW w:w="1006" w:type="dxa"/>
            <w:shd w:val="clear" w:color="auto" w:fill="FAD3B4"/>
            <w:vAlign w:val="bottom"/>
          </w:tcPr>
          <w:p w:rsidR="00711E88" w:rsidRPr="00F01277" w:rsidRDefault="00711E88" w:rsidP="00711E88">
            <w:pPr>
              <w:jc w:val="center"/>
              <w:rPr>
                <w:rFonts w:ascii="Times New Roman" w:hAnsi="Times New Roman" w:cs="Times New Roman"/>
                <w:b/>
              </w:rPr>
            </w:pPr>
            <w:r w:rsidRPr="00F01277">
              <w:rPr>
                <w:rFonts w:ascii="Times New Roman" w:hAnsi="Times New Roman" w:cs="Times New Roman"/>
                <w:b/>
              </w:rPr>
              <w:t>253207826,5</w:t>
            </w:r>
          </w:p>
        </w:tc>
        <w:tc>
          <w:tcPr>
            <w:tcW w:w="426" w:type="dxa"/>
            <w:shd w:val="clear" w:color="auto" w:fill="FAD3B4"/>
            <w:vAlign w:val="bottom"/>
          </w:tcPr>
          <w:p w:rsidR="00711E88" w:rsidRPr="00F01277" w:rsidRDefault="00711E88" w:rsidP="00711E88">
            <w:pPr>
              <w:jc w:val="center"/>
              <w:rPr>
                <w:rFonts w:ascii="Times New Roman" w:hAnsi="Times New Roman" w:cs="Times New Roman"/>
                <w:b/>
              </w:rPr>
            </w:pPr>
            <w:r w:rsidRPr="00F01277">
              <w:rPr>
                <w:rFonts w:ascii="Times New Roman" w:hAnsi="Times New Roman" w:cs="Times New Roman"/>
                <w:b/>
              </w:rPr>
              <w:t>112833483</w:t>
            </w:r>
            <w:r w:rsidRPr="00F01277">
              <w:rPr>
                <w:rFonts w:ascii="Times New Roman" w:hAnsi="Times New Roman" w:cs="Times New Roman"/>
                <w:b/>
              </w:rPr>
              <w:lastRenderedPageBreak/>
              <w:t>0,93</w:t>
            </w:r>
          </w:p>
        </w:tc>
        <w:tc>
          <w:tcPr>
            <w:tcW w:w="870" w:type="dxa"/>
            <w:shd w:val="clear" w:color="auto" w:fill="FAD3B4"/>
          </w:tcPr>
          <w:p w:rsidR="00711E88" w:rsidRPr="00F01277" w:rsidRDefault="00711E88" w:rsidP="00711E88">
            <w:pPr>
              <w:pStyle w:val="TableParagraph"/>
              <w:tabs>
                <w:tab w:val="left" w:pos="7938"/>
              </w:tabs>
              <w:spacing w:before="173"/>
              <w:ind w:right="89"/>
              <w:jc w:val="center"/>
              <w:rPr>
                <w:b/>
              </w:rPr>
            </w:pPr>
            <w:r w:rsidRPr="00F01277">
              <w:rPr>
                <w:b/>
                <w:lang w:val="ro-RO"/>
              </w:rPr>
              <w:lastRenderedPageBreak/>
              <w:t>100</w:t>
            </w:r>
          </w:p>
        </w:tc>
      </w:tr>
    </w:tbl>
    <w:p w:rsidR="00A03C58" w:rsidRPr="001C372E" w:rsidRDefault="00D92F13" w:rsidP="00D92F13">
      <w:pPr>
        <w:pStyle w:val="BodyText"/>
        <w:tabs>
          <w:tab w:val="left" w:pos="9870"/>
        </w:tabs>
        <w:ind w:left="284"/>
        <w:rPr>
          <w:sz w:val="20"/>
        </w:rPr>
      </w:pPr>
      <w:r w:rsidRPr="001C372E">
        <w:rPr>
          <w:sz w:val="20"/>
        </w:rPr>
        <w:lastRenderedPageBreak/>
        <w:tab/>
      </w:r>
    </w:p>
    <w:p w:rsidR="00A03C58" w:rsidRDefault="00A03C58" w:rsidP="003754F4">
      <w:pPr>
        <w:pStyle w:val="Heading3"/>
        <w:numPr>
          <w:ilvl w:val="0"/>
          <w:numId w:val="2"/>
        </w:numPr>
        <w:tabs>
          <w:tab w:val="left" w:pos="3275"/>
          <w:tab w:val="left" w:pos="3276"/>
          <w:tab w:val="left" w:pos="7938"/>
        </w:tabs>
        <w:ind w:hanging="461"/>
        <w:rPr>
          <w:rFonts w:ascii="Times New Roman" w:hAnsi="Times New Roman" w:cs="Times New Roman"/>
          <w:b/>
          <w:color w:val="auto"/>
          <w:lang w:val="ro-RO"/>
        </w:rPr>
      </w:pPr>
      <w:r w:rsidRPr="001C372E">
        <w:rPr>
          <w:rFonts w:ascii="Times New Roman" w:hAnsi="Times New Roman" w:cs="Times New Roman"/>
          <w:b/>
          <w:color w:val="auto"/>
          <w:lang w:val="ro-RO"/>
        </w:rPr>
        <w:t>Bugetul total, cu excepția necesarului pentru a fi acoperit de Administrația Publică Locală din regiunea malului stâng, lei MD</w:t>
      </w:r>
    </w:p>
    <w:p w:rsidR="001C372E" w:rsidRPr="001C372E" w:rsidRDefault="001C372E" w:rsidP="001C372E">
      <w:pPr>
        <w:pStyle w:val="ListParagraph"/>
        <w:ind w:left="1879"/>
        <w:rPr>
          <w:lang w:val="ro-RO"/>
        </w:rPr>
      </w:pPr>
    </w:p>
    <w:tbl>
      <w:tblPr>
        <w:tblW w:w="11482" w:type="dxa"/>
        <w:tblInd w:w="-567" w:type="dxa"/>
        <w:tblBorders>
          <w:top w:val="single" w:sz="4" w:space="0" w:color="F79546"/>
          <w:left w:val="single" w:sz="4" w:space="0" w:color="F79546"/>
          <w:bottom w:val="single" w:sz="4" w:space="0" w:color="F79546"/>
          <w:right w:val="single" w:sz="4" w:space="0" w:color="F79546"/>
          <w:insideH w:val="single" w:sz="4" w:space="0" w:color="F79546"/>
          <w:insideV w:val="single" w:sz="4" w:space="0" w:color="F79546"/>
        </w:tblBorders>
        <w:tblLayout w:type="fixed"/>
        <w:tblCellMar>
          <w:left w:w="0" w:type="dxa"/>
          <w:right w:w="0" w:type="dxa"/>
        </w:tblCellMar>
        <w:tblLook w:val="01E0" w:firstRow="1" w:lastRow="1" w:firstColumn="1" w:lastColumn="1" w:noHBand="0" w:noVBand="0"/>
      </w:tblPr>
      <w:tblGrid>
        <w:gridCol w:w="773"/>
        <w:gridCol w:w="2204"/>
        <w:gridCol w:w="1559"/>
        <w:gridCol w:w="1701"/>
        <w:gridCol w:w="1418"/>
        <w:gridCol w:w="1559"/>
        <w:gridCol w:w="992"/>
        <w:gridCol w:w="1276"/>
      </w:tblGrid>
      <w:tr w:rsidR="001C372E" w:rsidRPr="001C372E" w:rsidTr="00ED2DC9">
        <w:trPr>
          <w:trHeight w:val="319"/>
        </w:trPr>
        <w:tc>
          <w:tcPr>
            <w:tcW w:w="2977" w:type="dxa"/>
            <w:gridSpan w:val="2"/>
            <w:tcBorders>
              <w:top w:val="nil"/>
              <w:left w:val="nil"/>
              <w:bottom w:val="nil"/>
              <w:right w:val="nil"/>
            </w:tcBorders>
            <w:shd w:val="clear" w:color="auto" w:fill="F79546"/>
          </w:tcPr>
          <w:p w:rsidR="00A03C58" w:rsidRPr="001C372E" w:rsidRDefault="00A03C58" w:rsidP="00ED2DC9">
            <w:pPr>
              <w:pStyle w:val="TableParagraph"/>
              <w:tabs>
                <w:tab w:val="left" w:pos="1348"/>
                <w:tab w:val="left" w:pos="7938"/>
              </w:tabs>
              <w:spacing w:before="8"/>
              <w:ind w:left="425" w:right="645" w:firstLine="934"/>
              <w:jc w:val="center"/>
              <w:rPr>
                <w:b/>
              </w:rPr>
            </w:pPr>
            <w:r w:rsidRPr="001C372E">
              <w:rPr>
                <w:b/>
                <w:lang w:val="ro-RO"/>
              </w:rPr>
              <w:t>Obiective</w:t>
            </w:r>
          </w:p>
        </w:tc>
        <w:tc>
          <w:tcPr>
            <w:tcW w:w="1559" w:type="dxa"/>
            <w:tcBorders>
              <w:top w:val="nil"/>
              <w:left w:val="nil"/>
              <w:bottom w:val="nil"/>
              <w:right w:val="nil"/>
            </w:tcBorders>
            <w:shd w:val="clear" w:color="auto" w:fill="F79546"/>
          </w:tcPr>
          <w:p w:rsidR="00A03C58" w:rsidRPr="001C372E" w:rsidRDefault="00A03C58" w:rsidP="00E82ACD">
            <w:pPr>
              <w:pStyle w:val="TableParagraph"/>
              <w:tabs>
                <w:tab w:val="left" w:pos="7938"/>
              </w:tabs>
              <w:spacing w:before="8"/>
              <w:ind w:left="445"/>
              <w:rPr>
                <w:b/>
              </w:rPr>
            </w:pPr>
            <w:r w:rsidRPr="001C372E">
              <w:rPr>
                <w:b/>
                <w:lang w:val="ro-RO"/>
              </w:rPr>
              <w:t>2021</w:t>
            </w:r>
          </w:p>
        </w:tc>
        <w:tc>
          <w:tcPr>
            <w:tcW w:w="1701" w:type="dxa"/>
            <w:tcBorders>
              <w:top w:val="nil"/>
              <w:left w:val="nil"/>
              <w:bottom w:val="nil"/>
              <w:right w:val="nil"/>
            </w:tcBorders>
            <w:shd w:val="clear" w:color="auto" w:fill="F79546"/>
          </w:tcPr>
          <w:p w:rsidR="00A03C58" w:rsidRPr="001C372E" w:rsidRDefault="00A03C58" w:rsidP="00E82ACD">
            <w:pPr>
              <w:pStyle w:val="TableParagraph"/>
              <w:tabs>
                <w:tab w:val="left" w:pos="7938"/>
              </w:tabs>
              <w:spacing w:before="8"/>
              <w:ind w:left="495"/>
              <w:rPr>
                <w:b/>
              </w:rPr>
            </w:pPr>
            <w:r w:rsidRPr="001C372E">
              <w:rPr>
                <w:b/>
                <w:lang w:val="ro-RO"/>
              </w:rPr>
              <w:t>2022</w:t>
            </w:r>
          </w:p>
        </w:tc>
        <w:tc>
          <w:tcPr>
            <w:tcW w:w="1418" w:type="dxa"/>
            <w:tcBorders>
              <w:top w:val="nil"/>
              <w:left w:val="nil"/>
              <w:bottom w:val="nil"/>
              <w:right w:val="nil"/>
            </w:tcBorders>
            <w:shd w:val="clear" w:color="auto" w:fill="F79546"/>
          </w:tcPr>
          <w:p w:rsidR="00A03C58" w:rsidRPr="001C372E" w:rsidRDefault="00A03C58" w:rsidP="00E82ACD">
            <w:pPr>
              <w:pStyle w:val="TableParagraph"/>
              <w:tabs>
                <w:tab w:val="left" w:pos="7938"/>
              </w:tabs>
              <w:spacing w:before="8"/>
              <w:ind w:left="445"/>
              <w:rPr>
                <w:b/>
              </w:rPr>
            </w:pPr>
            <w:r w:rsidRPr="001C372E">
              <w:rPr>
                <w:b/>
                <w:lang w:val="ro-RO"/>
              </w:rPr>
              <w:t>2023</w:t>
            </w:r>
          </w:p>
        </w:tc>
        <w:tc>
          <w:tcPr>
            <w:tcW w:w="1559" w:type="dxa"/>
            <w:tcBorders>
              <w:top w:val="nil"/>
              <w:left w:val="nil"/>
              <w:bottom w:val="nil"/>
              <w:right w:val="nil"/>
            </w:tcBorders>
            <w:shd w:val="clear" w:color="auto" w:fill="F79546"/>
          </w:tcPr>
          <w:p w:rsidR="00A03C58" w:rsidRPr="001C372E" w:rsidRDefault="00A03C58" w:rsidP="00E82ACD">
            <w:pPr>
              <w:pStyle w:val="TableParagraph"/>
              <w:tabs>
                <w:tab w:val="left" w:pos="7938"/>
              </w:tabs>
              <w:spacing w:before="8"/>
              <w:ind w:left="445"/>
              <w:rPr>
                <w:b/>
              </w:rPr>
            </w:pPr>
            <w:r w:rsidRPr="001C372E">
              <w:rPr>
                <w:b/>
                <w:lang w:val="ro-RO"/>
              </w:rPr>
              <w:t>2024</w:t>
            </w:r>
          </w:p>
        </w:tc>
        <w:tc>
          <w:tcPr>
            <w:tcW w:w="992" w:type="dxa"/>
            <w:tcBorders>
              <w:top w:val="nil"/>
              <w:left w:val="nil"/>
              <w:bottom w:val="nil"/>
              <w:right w:val="nil"/>
            </w:tcBorders>
            <w:shd w:val="clear" w:color="auto" w:fill="F79546"/>
          </w:tcPr>
          <w:p w:rsidR="00A03C58" w:rsidRPr="001C372E" w:rsidRDefault="00A03C58" w:rsidP="00E82ACD">
            <w:pPr>
              <w:pStyle w:val="TableParagraph"/>
              <w:tabs>
                <w:tab w:val="left" w:pos="7938"/>
              </w:tabs>
              <w:spacing w:before="8"/>
              <w:ind w:left="447"/>
              <w:rPr>
                <w:b/>
              </w:rPr>
            </w:pPr>
            <w:r w:rsidRPr="001C372E">
              <w:rPr>
                <w:b/>
                <w:lang w:val="ro-RO"/>
              </w:rPr>
              <w:t>2025</w:t>
            </w:r>
          </w:p>
        </w:tc>
        <w:tc>
          <w:tcPr>
            <w:tcW w:w="1276" w:type="dxa"/>
            <w:tcBorders>
              <w:top w:val="nil"/>
              <w:left w:val="nil"/>
              <w:bottom w:val="nil"/>
              <w:right w:val="nil"/>
            </w:tcBorders>
            <w:shd w:val="clear" w:color="auto" w:fill="F79546"/>
          </w:tcPr>
          <w:p w:rsidR="00A03C58" w:rsidRPr="001C372E" w:rsidRDefault="00A03C58" w:rsidP="00E82ACD">
            <w:pPr>
              <w:pStyle w:val="TableParagraph"/>
              <w:tabs>
                <w:tab w:val="left" w:pos="7938"/>
              </w:tabs>
              <w:spacing w:before="8"/>
              <w:ind w:left="579"/>
              <w:rPr>
                <w:b/>
              </w:rPr>
            </w:pPr>
            <w:r w:rsidRPr="001C372E">
              <w:rPr>
                <w:b/>
                <w:lang w:val="ro-RO"/>
              </w:rPr>
              <w:t>Total</w:t>
            </w:r>
          </w:p>
        </w:tc>
      </w:tr>
      <w:tr w:rsidR="00230695" w:rsidRPr="001C372E" w:rsidTr="00ED2DC9">
        <w:trPr>
          <w:trHeight w:val="899"/>
        </w:trPr>
        <w:tc>
          <w:tcPr>
            <w:tcW w:w="773" w:type="dxa"/>
            <w:tcBorders>
              <w:top w:val="nil"/>
            </w:tcBorders>
          </w:tcPr>
          <w:p w:rsidR="00230695" w:rsidRPr="00230695" w:rsidRDefault="00230695" w:rsidP="00230695">
            <w:pPr>
              <w:pStyle w:val="TableParagraph"/>
              <w:tabs>
                <w:tab w:val="left" w:pos="7938"/>
              </w:tabs>
              <w:spacing w:before="7"/>
              <w:rPr>
                <w:b/>
                <w:sz w:val="27"/>
              </w:rPr>
            </w:pPr>
          </w:p>
          <w:p w:rsidR="00230695" w:rsidRPr="001C372E" w:rsidRDefault="00230695" w:rsidP="00230695">
            <w:pPr>
              <w:pStyle w:val="TableParagraph"/>
              <w:tabs>
                <w:tab w:val="left" w:pos="7938"/>
              </w:tabs>
              <w:ind w:right="94"/>
              <w:jc w:val="right"/>
            </w:pPr>
            <w:r>
              <w:rPr>
                <w:lang w:val="ro-RO"/>
              </w:rPr>
              <w:t>I</w:t>
            </w:r>
          </w:p>
        </w:tc>
        <w:tc>
          <w:tcPr>
            <w:tcW w:w="2204" w:type="dxa"/>
            <w:tcBorders>
              <w:top w:val="nil"/>
            </w:tcBorders>
          </w:tcPr>
          <w:p w:rsidR="00230695" w:rsidRPr="001C372E" w:rsidRDefault="00230695" w:rsidP="00230695">
            <w:pPr>
              <w:pStyle w:val="TableParagraph"/>
              <w:tabs>
                <w:tab w:val="left" w:pos="7938"/>
              </w:tabs>
              <w:spacing w:before="7"/>
              <w:rPr>
                <w:b/>
                <w:sz w:val="27"/>
              </w:rPr>
            </w:pPr>
          </w:p>
          <w:p w:rsidR="00230695" w:rsidRPr="001C372E" w:rsidRDefault="00230695" w:rsidP="00230695">
            <w:pPr>
              <w:pStyle w:val="TableParagraph"/>
              <w:tabs>
                <w:tab w:val="left" w:pos="7938"/>
              </w:tabs>
              <w:ind w:left="138"/>
            </w:pPr>
            <w:r w:rsidRPr="001C372E">
              <w:rPr>
                <w:lang w:val="ro-RO"/>
              </w:rPr>
              <w:t>Reducerea cazurilor noi de HIV</w:t>
            </w:r>
          </w:p>
        </w:tc>
        <w:tc>
          <w:tcPr>
            <w:tcW w:w="1559" w:type="dxa"/>
            <w:tcBorders>
              <w:top w:val="nil"/>
            </w:tcBorders>
            <w:vAlign w:val="center"/>
          </w:tcPr>
          <w:p w:rsidR="00230695" w:rsidRPr="00425CCA" w:rsidRDefault="00230695" w:rsidP="006F2016">
            <w:pPr>
              <w:jc w:val="center"/>
              <w:rPr>
                <w:rFonts w:ascii="Times New Roman" w:hAnsi="Times New Roman" w:cs="Times New Roman"/>
              </w:rPr>
            </w:pPr>
            <w:r w:rsidRPr="00425CCA">
              <w:rPr>
                <w:rFonts w:ascii="Times New Roman" w:hAnsi="Times New Roman" w:cs="Times New Roman"/>
              </w:rPr>
              <w:t>56267146,30</w:t>
            </w:r>
          </w:p>
        </w:tc>
        <w:tc>
          <w:tcPr>
            <w:tcW w:w="1701" w:type="dxa"/>
            <w:tcBorders>
              <w:top w:val="nil"/>
            </w:tcBorders>
            <w:vAlign w:val="center"/>
          </w:tcPr>
          <w:p w:rsidR="00230695" w:rsidRPr="00425CCA" w:rsidRDefault="00230695" w:rsidP="006F2016">
            <w:pPr>
              <w:jc w:val="center"/>
              <w:rPr>
                <w:rFonts w:ascii="Times New Roman" w:hAnsi="Times New Roman" w:cs="Times New Roman"/>
              </w:rPr>
            </w:pPr>
            <w:r w:rsidRPr="00425CCA">
              <w:rPr>
                <w:rFonts w:ascii="Times New Roman" w:hAnsi="Times New Roman" w:cs="Times New Roman"/>
              </w:rPr>
              <w:t>62667273,73</w:t>
            </w:r>
          </w:p>
        </w:tc>
        <w:tc>
          <w:tcPr>
            <w:tcW w:w="1418" w:type="dxa"/>
            <w:tcBorders>
              <w:top w:val="nil"/>
            </w:tcBorders>
            <w:vAlign w:val="center"/>
          </w:tcPr>
          <w:p w:rsidR="00230695" w:rsidRPr="00425CCA" w:rsidRDefault="00230695" w:rsidP="006F2016">
            <w:pPr>
              <w:jc w:val="center"/>
              <w:rPr>
                <w:rFonts w:ascii="Times New Roman" w:hAnsi="Times New Roman" w:cs="Times New Roman"/>
              </w:rPr>
            </w:pPr>
            <w:r w:rsidRPr="00425CCA">
              <w:rPr>
                <w:rFonts w:ascii="Times New Roman" w:hAnsi="Times New Roman" w:cs="Times New Roman"/>
              </w:rPr>
              <w:t>70172677,43</w:t>
            </w:r>
          </w:p>
        </w:tc>
        <w:tc>
          <w:tcPr>
            <w:tcW w:w="1559" w:type="dxa"/>
            <w:tcBorders>
              <w:top w:val="nil"/>
            </w:tcBorders>
            <w:vAlign w:val="center"/>
          </w:tcPr>
          <w:p w:rsidR="00230695" w:rsidRPr="00425CCA" w:rsidRDefault="00230695" w:rsidP="006F2016">
            <w:pPr>
              <w:jc w:val="center"/>
              <w:rPr>
                <w:rFonts w:ascii="Times New Roman" w:hAnsi="Times New Roman" w:cs="Times New Roman"/>
              </w:rPr>
            </w:pPr>
            <w:r w:rsidRPr="00425CCA">
              <w:rPr>
                <w:rFonts w:ascii="Times New Roman" w:hAnsi="Times New Roman" w:cs="Times New Roman"/>
              </w:rPr>
              <w:t>80935584,20</w:t>
            </w:r>
          </w:p>
        </w:tc>
        <w:tc>
          <w:tcPr>
            <w:tcW w:w="992" w:type="dxa"/>
            <w:tcBorders>
              <w:top w:val="nil"/>
            </w:tcBorders>
            <w:vAlign w:val="center"/>
          </w:tcPr>
          <w:p w:rsidR="00230695" w:rsidRPr="00425CCA" w:rsidRDefault="00230695" w:rsidP="006F2016">
            <w:pPr>
              <w:jc w:val="center"/>
              <w:rPr>
                <w:rFonts w:ascii="Times New Roman" w:hAnsi="Times New Roman" w:cs="Times New Roman"/>
              </w:rPr>
            </w:pPr>
            <w:r w:rsidRPr="00425CCA">
              <w:rPr>
                <w:rFonts w:ascii="Times New Roman" w:hAnsi="Times New Roman" w:cs="Times New Roman"/>
              </w:rPr>
              <w:t>91438349,75</w:t>
            </w:r>
          </w:p>
        </w:tc>
        <w:tc>
          <w:tcPr>
            <w:tcW w:w="1276" w:type="dxa"/>
            <w:tcBorders>
              <w:top w:val="nil"/>
            </w:tcBorders>
            <w:vAlign w:val="center"/>
          </w:tcPr>
          <w:p w:rsidR="00230695" w:rsidRPr="00425CCA" w:rsidRDefault="00230695" w:rsidP="006F2016">
            <w:pPr>
              <w:jc w:val="center"/>
              <w:rPr>
                <w:rFonts w:ascii="Times New Roman" w:hAnsi="Times New Roman" w:cs="Times New Roman"/>
              </w:rPr>
            </w:pPr>
            <w:r w:rsidRPr="00425CCA">
              <w:rPr>
                <w:rFonts w:ascii="Times New Roman" w:hAnsi="Times New Roman" w:cs="Times New Roman"/>
              </w:rPr>
              <w:t>361359067,90</w:t>
            </w:r>
          </w:p>
        </w:tc>
      </w:tr>
      <w:tr w:rsidR="006F2016" w:rsidRPr="001C372E" w:rsidTr="00ED2DC9">
        <w:trPr>
          <w:trHeight w:val="1200"/>
        </w:trPr>
        <w:tc>
          <w:tcPr>
            <w:tcW w:w="773" w:type="dxa"/>
          </w:tcPr>
          <w:p w:rsidR="006F2016" w:rsidRPr="001C372E" w:rsidRDefault="006F2016" w:rsidP="006F2016">
            <w:pPr>
              <w:pStyle w:val="TableParagraph"/>
              <w:tabs>
                <w:tab w:val="left" w:pos="7938"/>
              </w:tabs>
              <w:rPr>
                <w:b/>
                <w:sz w:val="24"/>
              </w:rPr>
            </w:pPr>
          </w:p>
          <w:p w:rsidR="006F2016" w:rsidRPr="001C372E" w:rsidRDefault="006F2016" w:rsidP="006F2016">
            <w:pPr>
              <w:pStyle w:val="TableParagraph"/>
              <w:tabs>
                <w:tab w:val="left" w:pos="7938"/>
              </w:tabs>
              <w:spacing w:before="193"/>
              <w:ind w:right="94"/>
              <w:jc w:val="right"/>
            </w:pPr>
            <w:r>
              <w:rPr>
                <w:lang w:val="ro-RO"/>
              </w:rPr>
              <w:t>II</w:t>
            </w:r>
          </w:p>
        </w:tc>
        <w:tc>
          <w:tcPr>
            <w:tcW w:w="2204" w:type="dxa"/>
          </w:tcPr>
          <w:p w:rsidR="006F2016" w:rsidRPr="001C372E" w:rsidRDefault="006F2016" w:rsidP="006F2016">
            <w:pPr>
              <w:pStyle w:val="TableParagraph"/>
              <w:tabs>
                <w:tab w:val="left" w:pos="7938"/>
              </w:tabs>
              <w:spacing w:before="88"/>
              <w:ind w:left="138" w:right="119"/>
            </w:pPr>
            <w:r w:rsidRPr="001C372E">
              <w:rPr>
                <w:lang w:val="ro-RO"/>
              </w:rPr>
              <w:t>Creșterea accesului la asistența medicală și îmbunătățirea indicatorilor de sănătate ai persoanelor cu HIV (cascada 90/90/90)</w:t>
            </w:r>
          </w:p>
        </w:tc>
        <w:tc>
          <w:tcPr>
            <w:tcW w:w="1559" w:type="dxa"/>
            <w:vAlign w:val="center"/>
          </w:tcPr>
          <w:p w:rsidR="006F2016" w:rsidRPr="00425CCA" w:rsidRDefault="006F2016" w:rsidP="006F2016">
            <w:pPr>
              <w:jc w:val="center"/>
              <w:rPr>
                <w:rFonts w:ascii="Times New Roman" w:hAnsi="Times New Roman" w:cs="Times New Roman"/>
              </w:rPr>
            </w:pPr>
            <w:r w:rsidRPr="00425CCA">
              <w:rPr>
                <w:rFonts w:ascii="Times New Roman" w:hAnsi="Times New Roman" w:cs="Times New Roman"/>
              </w:rPr>
              <w:t>101253845,10</w:t>
            </w:r>
          </w:p>
        </w:tc>
        <w:tc>
          <w:tcPr>
            <w:tcW w:w="1701" w:type="dxa"/>
            <w:vAlign w:val="center"/>
          </w:tcPr>
          <w:p w:rsidR="006F2016" w:rsidRPr="00425CCA" w:rsidRDefault="006F2016" w:rsidP="006F2016">
            <w:pPr>
              <w:jc w:val="center"/>
              <w:rPr>
                <w:rFonts w:ascii="Times New Roman" w:hAnsi="Times New Roman" w:cs="Times New Roman"/>
              </w:rPr>
            </w:pPr>
            <w:r w:rsidRPr="00425CCA">
              <w:rPr>
                <w:rFonts w:ascii="Times New Roman" w:hAnsi="Times New Roman" w:cs="Times New Roman"/>
              </w:rPr>
              <w:t>111293763,63</w:t>
            </w:r>
          </w:p>
        </w:tc>
        <w:tc>
          <w:tcPr>
            <w:tcW w:w="1418" w:type="dxa"/>
            <w:vAlign w:val="center"/>
          </w:tcPr>
          <w:p w:rsidR="006F2016" w:rsidRPr="00425CCA" w:rsidRDefault="006F2016" w:rsidP="006F2016">
            <w:pPr>
              <w:jc w:val="center"/>
              <w:rPr>
                <w:rFonts w:ascii="Times New Roman" w:hAnsi="Times New Roman" w:cs="Times New Roman"/>
              </w:rPr>
            </w:pPr>
            <w:r w:rsidRPr="00425CCA">
              <w:rPr>
                <w:rFonts w:ascii="Times New Roman" w:hAnsi="Times New Roman" w:cs="Times New Roman"/>
              </w:rPr>
              <w:t>108796220,75</w:t>
            </w:r>
          </w:p>
        </w:tc>
        <w:tc>
          <w:tcPr>
            <w:tcW w:w="1559" w:type="dxa"/>
            <w:vAlign w:val="center"/>
          </w:tcPr>
          <w:p w:rsidR="006F2016" w:rsidRPr="00425CCA" w:rsidRDefault="006F2016" w:rsidP="006F2016">
            <w:pPr>
              <w:jc w:val="center"/>
              <w:rPr>
                <w:rFonts w:ascii="Times New Roman" w:hAnsi="Times New Roman" w:cs="Times New Roman"/>
              </w:rPr>
            </w:pPr>
            <w:r w:rsidRPr="00425CCA">
              <w:rPr>
                <w:rFonts w:ascii="Times New Roman" w:hAnsi="Times New Roman" w:cs="Times New Roman"/>
              </w:rPr>
              <w:t>118264221,97</w:t>
            </w:r>
          </w:p>
        </w:tc>
        <w:tc>
          <w:tcPr>
            <w:tcW w:w="992" w:type="dxa"/>
            <w:vAlign w:val="center"/>
          </w:tcPr>
          <w:p w:rsidR="006F2016" w:rsidRPr="00425CCA" w:rsidRDefault="006F2016" w:rsidP="006F2016">
            <w:pPr>
              <w:jc w:val="center"/>
              <w:rPr>
                <w:rFonts w:ascii="Times New Roman" w:hAnsi="Times New Roman" w:cs="Times New Roman"/>
              </w:rPr>
            </w:pPr>
            <w:r w:rsidRPr="00425CCA">
              <w:rPr>
                <w:rFonts w:ascii="Times New Roman" w:hAnsi="Times New Roman" w:cs="Times New Roman"/>
              </w:rPr>
              <w:t>122924478,14</w:t>
            </w:r>
          </w:p>
        </w:tc>
        <w:tc>
          <w:tcPr>
            <w:tcW w:w="1276" w:type="dxa"/>
            <w:vAlign w:val="center"/>
          </w:tcPr>
          <w:p w:rsidR="006F2016" w:rsidRPr="00425CCA" w:rsidRDefault="006F2016" w:rsidP="006F2016">
            <w:pPr>
              <w:jc w:val="center"/>
              <w:rPr>
                <w:rFonts w:ascii="Times New Roman" w:hAnsi="Times New Roman" w:cs="Times New Roman"/>
              </w:rPr>
            </w:pPr>
            <w:r w:rsidRPr="00425CCA">
              <w:rPr>
                <w:rFonts w:ascii="Times New Roman" w:hAnsi="Times New Roman" w:cs="Times New Roman"/>
              </w:rPr>
              <w:t>562410566,08</w:t>
            </w:r>
          </w:p>
        </w:tc>
      </w:tr>
      <w:tr w:rsidR="00425CCA" w:rsidRPr="001C372E" w:rsidTr="00ED2DC9">
        <w:trPr>
          <w:trHeight w:val="1264"/>
        </w:trPr>
        <w:tc>
          <w:tcPr>
            <w:tcW w:w="773" w:type="dxa"/>
          </w:tcPr>
          <w:p w:rsidR="00425CCA" w:rsidRPr="001C372E" w:rsidRDefault="00425CCA" w:rsidP="00425CCA">
            <w:pPr>
              <w:pStyle w:val="TableParagraph"/>
              <w:tabs>
                <w:tab w:val="left" w:pos="7938"/>
              </w:tabs>
              <w:rPr>
                <w:b/>
                <w:sz w:val="24"/>
              </w:rPr>
            </w:pPr>
          </w:p>
          <w:p w:rsidR="00425CCA" w:rsidRPr="001C372E" w:rsidRDefault="00425CCA" w:rsidP="00425CCA">
            <w:pPr>
              <w:pStyle w:val="TableParagraph"/>
              <w:tabs>
                <w:tab w:val="left" w:pos="7938"/>
              </w:tabs>
              <w:spacing w:before="5"/>
              <w:rPr>
                <w:b/>
                <w:sz w:val="19"/>
              </w:rPr>
            </w:pPr>
          </w:p>
          <w:p w:rsidR="00425CCA" w:rsidRPr="001C372E" w:rsidRDefault="00425CCA" w:rsidP="00425CCA">
            <w:pPr>
              <w:pStyle w:val="TableParagraph"/>
              <w:tabs>
                <w:tab w:val="left" w:pos="7938"/>
              </w:tabs>
              <w:ind w:right="94"/>
              <w:jc w:val="right"/>
            </w:pPr>
            <w:r>
              <w:rPr>
                <w:lang w:val="ro-RO"/>
              </w:rPr>
              <w:t>III</w:t>
            </w:r>
          </w:p>
        </w:tc>
        <w:tc>
          <w:tcPr>
            <w:tcW w:w="2204" w:type="dxa"/>
          </w:tcPr>
          <w:p w:rsidR="00425CCA" w:rsidRPr="001C372E" w:rsidRDefault="00425CCA" w:rsidP="00425CCA">
            <w:pPr>
              <w:pStyle w:val="TableParagraph"/>
              <w:tabs>
                <w:tab w:val="left" w:pos="7938"/>
              </w:tabs>
              <w:spacing w:line="252" w:lineRule="exact"/>
              <w:ind w:left="138" w:right="686"/>
            </w:pPr>
            <w:r w:rsidRPr="001C372E">
              <w:rPr>
                <w:lang w:val="ro-RO"/>
              </w:rPr>
              <w:t>Asigurarea gestionării eficiente a programului prin consolidarea sistemului de sănătate, inclusiv furnizarea de informații strategice în timp util și de calitate înaltă.</w:t>
            </w:r>
          </w:p>
        </w:tc>
        <w:tc>
          <w:tcPr>
            <w:tcW w:w="1559" w:type="dxa"/>
            <w:vAlign w:val="center"/>
          </w:tcPr>
          <w:p w:rsidR="00425CCA" w:rsidRPr="00425CCA" w:rsidRDefault="00425CCA" w:rsidP="00425CCA">
            <w:pPr>
              <w:jc w:val="center"/>
              <w:rPr>
                <w:rFonts w:ascii="Times New Roman" w:hAnsi="Times New Roman" w:cs="Times New Roman"/>
              </w:rPr>
            </w:pPr>
            <w:r w:rsidRPr="00425CCA">
              <w:rPr>
                <w:rFonts w:ascii="Times New Roman" w:hAnsi="Times New Roman" w:cs="Times New Roman"/>
              </w:rPr>
              <w:t>17416342,80</w:t>
            </w:r>
          </w:p>
        </w:tc>
        <w:tc>
          <w:tcPr>
            <w:tcW w:w="1701" w:type="dxa"/>
            <w:vAlign w:val="center"/>
          </w:tcPr>
          <w:p w:rsidR="00425CCA" w:rsidRPr="00425CCA" w:rsidRDefault="00425CCA" w:rsidP="00425CCA">
            <w:pPr>
              <w:jc w:val="center"/>
              <w:rPr>
                <w:rFonts w:ascii="Times New Roman" w:hAnsi="Times New Roman" w:cs="Times New Roman"/>
              </w:rPr>
            </w:pPr>
            <w:r w:rsidRPr="00425CCA">
              <w:rPr>
                <w:rFonts w:ascii="Times New Roman" w:hAnsi="Times New Roman" w:cs="Times New Roman"/>
              </w:rPr>
              <w:t>19589251,46</w:t>
            </w:r>
          </w:p>
        </w:tc>
        <w:tc>
          <w:tcPr>
            <w:tcW w:w="1418" w:type="dxa"/>
            <w:vAlign w:val="center"/>
          </w:tcPr>
          <w:p w:rsidR="00425CCA" w:rsidRPr="00425CCA" w:rsidRDefault="00425CCA" w:rsidP="00425CCA">
            <w:pPr>
              <w:jc w:val="center"/>
              <w:rPr>
                <w:rFonts w:ascii="Times New Roman" w:hAnsi="Times New Roman" w:cs="Times New Roman"/>
              </w:rPr>
            </w:pPr>
            <w:r w:rsidRPr="00425CCA">
              <w:rPr>
                <w:rFonts w:ascii="Times New Roman" w:hAnsi="Times New Roman" w:cs="Times New Roman"/>
              </w:rPr>
              <w:t>15040438,88</w:t>
            </w:r>
          </w:p>
        </w:tc>
        <w:tc>
          <w:tcPr>
            <w:tcW w:w="1559" w:type="dxa"/>
            <w:vAlign w:val="center"/>
          </w:tcPr>
          <w:p w:rsidR="00425CCA" w:rsidRPr="00425CCA" w:rsidRDefault="00425CCA" w:rsidP="00425CCA">
            <w:pPr>
              <w:jc w:val="center"/>
              <w:rPr>
                <w:rFonts w:ascii="Times New Roman" w:hAnsi="Times New Roman" w:cs="Times New Roman"/>
              </w:rPr>
            </w:pPr>
            <w:r w:rsidRPr="00425CCA">
              <w:rPr>
                <w:rFonts w:ascii="Times New Roman" w:hAnsi="Times New Roman" w:cs="Times New Roman"/>
              </w:rPr>
              <w:t>11734207,31</w:t>
            </w:r>
          </w:p>
        </w:tc>
        <w:tc>
          <w:tcPr>
            <w:tcW w:w="992" w:type="dxa"/>
            <w:vAlign w:val="center"/>
          </w:tcPr>
          <w:p w:rsidR="00425CCA" w:rsidRPr="00425CCA" w:rsidRDefault="00425CCA" w:rsidP="00425CCA">
            <w:pPr>
              <w:jc w:val="center"/>
              <w:rPr>
                <w:rFonts w:ascii="Times New Roman" w:hAnsi="Times New Roman" w:cs="Times New Roman"/>
              </w:rPr>
            </w:pPr>
            <w:r w:rsidRPr="00425CCA">
              <w:rPr>
                <w:rFonts w:ascii="Times New Roman" w:hAnsi="Times New Roman" w:cs="Times New Roman"/>
              </w:rPr>
              <w:t>9969889,91</w:t>
            </w:r>
          </w:p>
        </w:tc>
        <w:tc>
          <w:tcPr>
            <w:tcW w:w="1276" w:type="dxa"/>
            <w:vAlign w:val="center"/>
          </w:tcPr>
          <w:p w:rsidR="00425CCA" w:rsidRPr="00425CCA" w:rsidRDefault="00425CCA" w:rsidP="00425CCA">
            <w:pPr>
              <w:jc w:val="center"/>
              <w:rPr>
                <w:rFonts w:ascii="Times New Roman" w:hAnsi="Times New Roman" w:cs="Times New Roman"/>
              </w:rPr>
            </w:pPr>
            <w:r w:rsidRPr="00425CCA">
              <w:rPr>
                <w:rFonts w:ascii="Times New Roman" w:hAnsi="Times New Roman" w:cs="Times New Roman"/>
              </w:rPr>
              <w:t>73750130,36</w:t>
            </w:r>
          </w:p>
        </w:tc>
      </w:tr>
      <w:tr w:rsidR="00425CCA" w:rsidRPr="001C372E" w:rsidTr="00ED2DC9">
        <w:trPr>
          <w:trHeight w:val="602"/>
        </w:trPr>
        <w:tc>
          <w:tcPr>
            <w:tcW w:w="773" w:type="dxa"/>
            <w:shd w:val="clear" w:color="auto" w:fill="FAD3B4"/>
          </w:tcPr>
          <w:p w:rsidR="00425CCA" w:rsidRPr="001C372E" w:rsidRDefault="00425CCA" w:rsidP="00425CCA">
            <w:pPr>
              <w:pStyle w:val="TableParagraph"/>
              <w:tabs>
                <w:tab w:val="left" w:pos="7938"/>
              </w:tabs>
            </w:pPr>
          </w:p>
        </w:tc>
        <w:tc>
          <w:tcPr>
            <w:tcW w:w="2204" w:type="dxa"/>
            <w:shd w:val="clear" w:color="auto" w:fill="FAD3B4"/>
          </w:tcPr>
          <w:p w:rsidR="00425CCA" w:rsidRPr="001C372E" w:rsidRDefault="00425CCA" w:rsidP="00425CCA">
            <w:pPr>
              <w:pStyle w:val="TableParagraph"/>
              <w:tabs>
                <w:tab w:val="left" w:pos="7938"/>
              </w:tabs>
              <w:spacing w:before="174"/>
              <w:ind w:left="282"/>
              <w:rPr>
                <w:b/>
              </w:rPr>
            </w:pPr>
            <w:r w:rsidRPr="001C372E">
              <w:rPr>
                <w:b/>
                <w:lang w:val="ro-RO"/>
              </w:rPr>
              <w:t>Total, lei MD</w:t>
            </w:r>
          </w:p>
        </w:tc>
        <w:tc>
          <w:tcPr>
            <w:tcW w:w="1559" w:type="dxa"/>
            <w:shd w:val="clear" w:color="auto" w:fill="FAD3B4"/>
            <w:vAlign w:val="center"/>
          </w:tcPr>
          <w:p w:rsidR="00425CCA" w:rsidRPr="00F01277" w:rsidRDefault="00425CCA" w:rsidP="00425CCA">
            <w:pPr>
              <w:jc w:val="center"/>
              <w:rPr>
                <w:rFonts w:ascii="Times New Roman" w:hAnsi="Times New Roman" w:cs="Times New Roman"/>
                <w:b/>
              </w:rPr>
            </w:pPr>
            <w:r w:rsidRPr="00F01277">
              <w:rPr>
                <w:rFonts w:ascii="Times New Roman" w:hAnsi="Times New Roman" w:cs="Times New Roman"/>
                <w:b/>
              </w:rPr>
              <w:t>174937334,20</w:t>
            </w:r>
          </w:p>
        </w:tc>
        <w:tc>
          <w:tcPr>
            <w:tcW w:w="1701" w:type="dxa"/>
            <w:shd w:val="clear" w:color="auto" w:fill="FAD3B4"/>
            <w:vAlign w:val="center"/>
          </w:tcPr>
          <w:p w:rsidR="00425CCA" w:rsidRPr="00F01277" w:rsidRDefault="00425CCA" w:rsidP="00425CCA">
            <w:pPr>
              <w:jc w:val="center"/>
              <w:rPr>
                <w:rFonts w:ascii="Times New Roman" w:hAnsi="Times New Roman" w:cs="Times New Roman"/>
                <w:b/>
              </w:rPr>
            </w:pPr>
            <w:r w:rsidRPr="00F01277">
              <w:rPr>
                <w:rFonts w:ascii="Times New Roman" w:hAnsi="Times New Roman" w:cs="Times New Roman"/>
                <w:b/>
              </w:rPr>
              <w:t>193550288,81</w:t>
            </w:r>
          </w:p>
        </w:tc>
        <w:tc>
          <w:tcPr>
            <w:tcW w:w="1418" w:type="dxa"/>
            <w:shd w:val="clear" w:color="auto" w:fill="FAD3B4"/>
            <w:vAlign w:val="center"/>
          </w:tcPr>
          <w:p w:rsidR="00425CCA" w:rsidRPr="00F01277" w:rsidRDefault="00425CCA" w:rsidP="00425CCA">
            <w:pPr>
              <w:jc w:val="center"/>
              <w:rPr>
                <w:rFonts w:ascii="Times New Roman" w:hAnsi="Times New Roman" w:cs="Times New Roman"/>
                <w:b/>
              </w:rPr>
            </w:pPr>
            <w:r w:rsidRPr="00F01277">
              <w:rPr>
                <w:rFonts w:ascii="Times New Roman" w:hAnsi="Times New Roman" w:cs="Times New Roman"/>
                <w:b/>
              </w:rPr>
              <w:t>194009337,06</w:t>
            </w:r>
          </w:p>
        </w:tc>
        <w:tc>
          <w:tcPr>
            <w:tcW w:w="1559" w:type="dxa"/>
            <w:shd w:val="clear" w:color="auto" w:fill="FAD3B4"/>
            <w:vAlign w:val="center"/>
          </w:tcPr>
          <w:p w:rsidR="00425CCA" w:rsidRPr="00F01277" w:rsidRDefault="00425CCA" w:rsidP="00425CCA">
            <w:pPr>
              <w:jc w:val="center"/>
              <w:rPr>
                <w:rFonts w:ascii="Times New Roman" w:hAnsi="Times New Roman" w:cs="Times New Roman"/>
                <w:b/>
              </w:rPr>
            </w:pPr>
            <w:r w:rsidRPr="00F01277">
              <w:rPr>
                <w:rFonts w:ascii="Times New Roman" w:hAnsi="Times New Roman" w:cs="Times New Roman"/>
                <w:b/>
              </w:rPr>
              <w:t>210934013,48</w:t>
            </w:r>
          </w:p>
        </w:tc>
        <w:tc>
          <w:tcPr>
            <w:tcW w:w="992" w:type="dxa"/>
            <w:shd w:val="clear" w:color="auto" w:fill="FAD3B4"/>
            <w:vAlign w:val="center"/>
          </w:tcPr>
          <w:p w:rsidR="00425CCA" w:rsidRPr="00F01277" w:rsidRDefault="00425CCA" w:rsidP="00425CCA">
            <w:pPr>
              <w:jc w:val="center"/>
              <w:rPr>
                <w:rFonts w:ascii="Times New Roman" w:hAnsi="Times New Roman" w:cs="Times New Roman"/>
                <w:b/>
              </w:rPr>
            </w:pPr>
            <w:r w:rsidRPr="00F01277">
              <w:rPr>
                <w:rFonts w:ascii="Times New Roman" w:hAnsi="Times New Roman" w:cs="Times New Roman"/>
                <w:b/>
              </w:rPr>
              <w:t>224332717,79</w:t>
            </w:r>
          </w:p>
        </w:tc>
        <w:tc>
          <w:tcPr>
            <w:tcW w:w="1276" w:type="dxa"/>
            <w:shd w:val="clear" w:color="auto" w:fill="FAD3B4"/>
            <w:vAlign w:val="center"/>
          </w:tcPr>
          <w:p w:rsidR="00425CCA" w:rsidRPr="00F01277" w:rsidRDefault="00425CCA" w:rsidP="00425CCA">
            <w:pPr>
              <w:jc w:val="center"/>
              <w:rPr>
                <w:rFonts w:ascii="Times New Roman" w:hAnsi="Times New Roman" w:cs="Times New Roman"/>
                <w:b/>
              </w:rPr>
            </w:pPr>
            <w:r w:rsidRPr="00F01277">
              <w:rPr>
                <w:rFonts w:ascii="Times New Roman" w:hAnsi="Times New Roman" w:cs="Times New Roman"/>
                <w:b/>
              </w:rPr>
              <w:t>997519764,34</w:t>
            </w:r>
          </w:p>
        </w:tc>
      </w:tr>
    </w:tbl>
    <w:tbl>
      <w:tblPr>
        <w:tblpPr w:leftFromText="180" w:rightFromText="180" w:vertAnchor="text" w:horzAnchor="page" w:tblpX="285" w:tblpY="-1390"/>
        <w:tblW w:w="11624" w:type="dxa"/>
        <w:tblBorders>
          <w:top w:val="single" w:sz="4" w:space="0" w:color="F79546"/>
          <w:left w:val="single" w:sz="4" w:space="0" w:color="F79546"/>
          <w:bottom w:val="single" w:sz="4" w:space="0" w:color="F79546"/>
          <w:right w:val="single" w:sz="4" w:space="0" w:color="F79546"/>
          <w:insideH w:val="single" w:sz="4" w:space="0" w:color="F79546"/>
          <w:insideV w:val="single" w:sz="4" w:space="0" w:color="F79546"/>
        </w:tblBorders>
        <w:tblLayout w:type="fixed"/>
        <w:tblCellMar>
          <w:left w:w="0" w:type="dxa"/>
          <w:right w:w="0" w:type="dxa"/>
        </w:tblCellMar>
        <w:tblLook w:val="01E0" w:firstRow="1" w:lastRow="1" w:firstColumn="1" w:lastColumn="1" w:noHBand="0" w:noVBand="0"/>
      </w:tblPr>
      <w:tblGrid>
        <w:gridCol w:w="442"/>
        <w:gridCol w:w="2818"/>
        <w:gridCol w:w="1135"/>
        <w:gridCol w:w="1277"/>
        <w:gridCol w:w="1135"/>
        <w:gridCol w:w="1135"/>
        <w:gridCol w:w="1559"/>
        <w:gridCol w:w="2123"/>
      </w:tblGrid>
      <w:tr w:rsidR="00ED2DC9" w:rsidRPr="001C372E" w:rsidTr="00ED2DC9">
        <w:trPr>
          <w:trHeight w:val="309"/>
        </w:trPr>
        <w:tc>
          <w:tcPr>
            <w:tcW w:w="442" w:type="dxa"/>
            <w:tcBorders>
              <w:top w:val="nil"/>
              <w:left w:val="nil"/>
              <w:bottom w:val="nil"/>
              <w:right w:val="nil"/>
            </w:tcBorders>
            <w:shd w:val="clear" w:color="auto" w:fill="F79546"/>
          </w:tcPr>
          <w:p w:rsidR="00ED2DC9" w:rsidRPr="001C372E" w:rsidRDefault="00ED2DC9" w:rsidP="00ED2DC9">
            <w:pPr>
              <w:pStyle w:val="TableParagraph"/>
              <w:tabs>
                <w:tab w:val="left" w:pos="7938"/>
              </w:tabs>
              <w:ind w:left="-23" w:firstLine="23"/>
            </w:pPr>
          </w:p>
        </w:tc>
        <w:tc>
          <w:tcPr>
            <w:tcW w:w="2818" w:type="dxa"/>
            <w:tcBorders>
              <w:top w:val="nil"/>
              <w:left w:val="nil"/>
              <w:bottom w:val="nil"/>
              <w:right w:val="nil"/>
            </w:tcBorders>
            <w:shd w:val="clear" w:color="auto" w:fill="F79546"/>
          </w:tcPr>
          <w:p w:rsidR="00ED2DC9" w:rsidRPr="001C372E" w:rsidRDefault="00ED2DC9" w:rsidP="00ED2DC9">
            <w:pPr>
              <w:pStyle w:val="TableParagraph"/>
              <w:tabs>
                <w:tab w:val="left" w:pos="7938"/>
              </w:tabs>
              <w:spacing w:line="252" w:lineRule="exact"/>
              <w:ind w:left="573"/>
              <w:rPr>
                <w:b/>
              </w:rPr>
            </w:pPr>
            <w:r w:rsidRPr="001C372E">
              <w:rPr>
                <w:b/>
                <w:lang w:val="ro-RO"/>
              </w:rPr>
              <w:t>Obiective</w:t>
            </w:r>
          </w:p>
        </w:tc>
        <w:tc>
          <w:tcPr>
            <w:tcW w:w="1135" w:type="dxa"/>
            <w:tcBorders>
              <w:top w:val="nil"/>
              <w:left w:val="nil"/>
              <w:bottom w:val="nil"/>
              <w:right w:val="nil"/>
            </w:tcBorders>
            <w:shd w:val="clear" w:color="auto" w:fill="F79546"/>
          </w:tcPr>
          <w:p w:rsidR="00ED2DC9" w:rsidRPr="001C372E" w:rsidRDefault="00ED2DC9" w:rsidP="00ED2DC9">
            <w:pPr>
              <w:pStyle w:val="TableParagraph"/>
              <w:tabs>
                <w:tab w:val="left" w:pos="7938"/>
              </w:tabs>
              <w:spacing w:line="252" w:lineRule="exact"/>
              <w:ind w:left="446"/>
              <w:rPr>
                <w:b/>
              </w:rPr>
            </w:pPr>
            <w:r w:rsidRPr="001C372E">
              <w:rPr>
                <w:b/>
                <w:lang w:val="ro-RO"/>
              </w:rPr>
              <w:t>2021</w:t>
            </w:r>
          </w:p>
        </w:tc>
        <w:tc>
          <w:tcPr>
            <w:tcW w:w="1277" w:type="dxa"/>
            <w:tcBorders>
              <w:top w:val="nil"/>
              <w:left w:val="nil"/>
              <w:bottom w:val="nil"/>
              <w:right w:val="nil"/>
            </w:tcBorders>
            <w:shd w:val="clear" w:color="auto" w:fill="F79546"/>
          </w:tcPr>
          <w:p w:rsidR="00ED2DC9" w:rsidRPr="001C372E" w:rsidRDefault="00ED2DC9" w:rsidP="00ED2DC9">
            <w:pPr>
              <w:pStyle w:val="TableParagraph"/>
              <w:tabs>
                <w:tab w:val="left" w:pos="7938"/>
              </w:tabs>
              <w:spacing w:line="252" w:lineRule="exact"/>
              <w:ind w:left="496"/>
              <w:rPr>
                <w:b/>
              </w:rPr>
            </w:pPr>
            <w:r w:rsidRPr="001C372E">
              <w:rPr>
                <w:b/>
                <w:lang w:val="ro-RO"/>
              </w:rPr>
              <w:t>2022</w:t>
            </w:r>
          </w:p>
        </w:tc>
        <w:tc>
          <w:tcPr>
            <w:tcW w:w="1135" w:type="dxa"/>
            <w:tcBorders>
              <w:top w:val="nil"/>
              <w:left w:val="nil"/>
              <w:bottom w:val="nil"/>
              <w:right w:val="nil"/>
            </w:tcBorders>
            <w:shd w:val="clear" w:color="auto" w:fill="F79546"/>
          </w:tcPr>
          <w:p w:rsidR="00ED2DC9" w:rsidRPr="001C372E" w:rsidRDefault="00ED2DC9" w:rsidP="00ED2DC9">
            <w:pPr>
              <w:pStyle w:val="TableParagraph"/>
              <w:tabs>
                <w:tab w:val="left" w:pos="7938"/>
              </w:tabs>
              <w:spacing w:line="252" w:lineRule="exact"/>
              <w:ind w:left="446"/>
              <w:rPr>
                <w:b/>
              </w:rPr>
            </w:pPr>
            <w:r w:rsidRPr="001C372E">
              <w:rPr>
                <w:b/>
                <w:lang w:val="ro-RO"/>
              </w:rPr>
              <w:t>2023</w:t>
            </w:r>
          </w:p>
        </w:tc>
        <w:tc>
          <w:tcPr>
            <w:tcW w:w="1135" w:type="dxa"/>
            <w:tcBorders>
              <w:top w:val="nil"/>
              <w:left w:val="nil"/>
              <w:bottom w:val="nil"/>
              <w:right w:val="nil"/>
            </w:tcBorders>
            <w:shd w:val="clear" w:color="auto" w:fill="F79546"/>
          </w:tcPr>
          <w:p w:rsidR="00ED2DC9" w:rsidRPr="001C372E" w:rsidRDefault="00ED2DC9" w:rsidP="00ED2DC9">
            <w:pPr>
              <w:pStyle w:val="TableParagraph"/>
              <w:tabs>
                <w:tab w:val="left" w:pos="7938"/>
              </w:tabs>
              <w:spacing w:line="252" w:lineRule="exact"/>
              <w:ind w:left="446"/>
              <w:rPr>
                <w:b/>
              </w:rPr>
            </w:pPr>
            <w:r w:rsidRPr="001C372E">
              <w:rPr>
                <w:b/>
                <w:lang w:val="ro-RO"/>
              </w:rPr>
              <w:t>2024</w:t>
            </w:r>
          </w:p>
        </w:tc>
        <w:tc>
          <w:tcPr>
            <w:tcW w:w="1559" w:type="dxa"/>
            <w:tcBorders>
              <w:top w:val="nil"/>
              <w:left w:val="nil"/>
              <w:bottom w:val="nil"/>
              <w:right w:val="nil"/>
            </w:tcBorders>
            <w:shd w:val="clear" w:color="auto" w:fill="F79546"/>
          </w:tcPr>
          <w:p w:rsidR="00ED2DC9" w:rsidRPr="001C372E" w:rsidRDefault="00ED2DC9" w:rsidP="00ED2DC9">
            <w:pPr>
              <w:pStyle w:val="TableParagraph"/>
              <w:tabs>
                <w:tab w:val="left" w:pos="7938"/>
              </w:tabs>
              <w:spacing w:line="252" w:lineRule="exact"/>
              <w:ind w:left="448"/>
              <w:rPr>
                <w:b/>
              </w:rPr>
            </w:pPr>
            <w:r w:rsidRPr="001C372E">
              <w:rPr>
                <w:b/>
                <w:lang w:val="ro-RO"/>
              </w:rPr>
              <w:t>2025</w:t>
            </w:r>
          </w:p>
        </w:tc>
        <w:tc>
          <w:tcPr>
            <w:tcW w:w="2123" w:type="dxa"/>
            <w:tcBorders>
              <w:top w:val="nil"/>
              <w:left w:val="nil"/>
              <w:bottom w:val="nil"/>
              <w:right w:val="nil"/>
            </w:tcBorders>
            <w:shd w:val="clear" w:color="auto" w:fill="F79546"/>
          </w:tcPr>
          <w:p w:rsidR="00ED2DC9" w:rsidRPr="001C372E" w:rsidRDefault="00ED2DC9" w:rsidP="00ED2DC9">
            <w:pPr>
              <w:pStyle w:val="TableParagraph"/>
              <w:tabs>
                <w:tab w:val="left" w:pos="7938"/>
              </w:tabs>
              <w:spacing w:line="252" w:lineRule="exact"/>
              <w:ind w:left="580"/>
              <w:rPr>
                <w:b/>
              </w:rPr>
            </w:pPr>
            <w:r w:rsidRPr="001C372E">
              <w:rPr>
                <w:b/>
                <w:lang w:val="ro-RO"/>
              </w:rPr>
              <w:t>Total</w:t>
            </w:r>
          </w:p>
        </w:tc>
      </w:tr>
      <w:tr w:rsidR="00ED2DC9" w:rsidRPr="001C372E" w:rsidTr="00ED2DC9">
        <w:trPr>
          <w:trHeight w:val="900"/>
        </w:trPr>
        <w:tc>
          <w:tcPr>
            <w:tcW w:w="442" w:type="dxa"/>
            <w:tcBorders>
              <w:top w:val="nil"/>
            </w:tcBorders>
          </w:tcPr>
          <w:p w:rsidR="00ED2DC9" w:rsidRPr="001C372E" w:rsidRDefault="00ED2DC9" w:rsidP="00ED2DC9">
            <w:pPr>
              <w:pStyle w:val="TableParagraph"/>
              <w:tabs>
                <w:tab w:val="left" w:pos="7938"/>
              </w:tabs>
              <w:spacing w:before="7"/>
              <w:rPr>
                <w:b/>
                <w:sz w:val="27"/>
              </w:rPr>
            </w:pPr>
          </w:p>
          <w:p w:rsidR="00ED2DC9" w:rsidRPr="001C372E" w:rsidRDefault="00ED2DC9" w:rsidP="00ED2DC9">
            <w:pPr>
              <w:pStyle w:val="TableParagraph"/>
              <w:tabs>
                <w:tab w:val="left" w:pos="7938"/>
              </w:tabs>
              <w:ind w:right="95"/>
              <w:jc w:val="right"/>
            </w:pPr>
            <w:r>
              <w:rPr>
                <w:lang w:val="ro-RO"/>
              </w:rPr>
              <w:t>I</w:t>
            </w:r>
          </w:p>
        </w:tc>
        <w:tc>
          <w:tcPr>
            <w:tcW w:w="2818" w:type="dxa"/>
            <w:tcBorders>
              <w:top w:val="nil"/>
            </w:tcBorders>
          </w:tcPr>
          <w:p w:rsidR="00ED2DC9" w:rsidRPr="001C372E" w:rsidRDefault="00ED2DC9" w:rsidP="00ED2DC9">
            <w:pPr>
              <w:pStyle w:val="TableParagraph"/>
              <w:tabs>
                <w:tab w:val="left" w:pos="7938"/>
              </w:tabs>
              <w:spacing w:before="7"/>
              <w:rPr>
                <w:b/>
                <w:sz w:val="27"/>
              </w:rPr>
            </w:pPr>
          </w:p>
          <w:p w:rsidR="00ED2DC9" w:rsidRPr="001C372E" w:rsidRDefault="00ED2DC9" w:rsidP="00ED2DC9">
            <w:pPr>
              <w:pStyle w:val="TableParagraph"/>
              <w:tabs>
                <w:tab w:val="left" w:pos="7938"/>
              </w:tabs>
              <w:ind w:left="141"/>
            </w:pPr>
            <w:r w:rsidRPr="001C372E">
              <w:rPr>
                <w:lang w:val="ro-RO"/>
              </w:rPr>
              <w:t>Reducerea cazurilor noi de HIV</w:t>
            </w:r>
          </w:p>
        </w:tc>
        <w:tc>
          <w:tcPr>
            <w:tcW w:w="1135" w:type="dxa"/>
            <w:tcBorders>
              <w:top w:val="nil"/>
            </w:tcBorders>
            <w:vAlign w:val="center"/>
          </w:tcPr>
          <w:p w:rsidR="00ED2DC9" w:rsidRPr="002264E8" w:rsidRDefault="00ED2DC9" w:rsidP="00ED2DC9">
            <w:pPr>
              <w:jc w:val="center"/>
              <w:rPr>
                <w:rFonts w:ascii="Times New Roman" w:hAnsi="Times New Roman" w:cs="Times New Roman"/>
              </w:rPr>
            </w:pPr>
            <w:r w:rsidRPr="002264E8">
              <w:rPr>
                <w:rFonts w:ascii="Times New Roman" w:hAnsi="Times New Roman" w:cs="Times New Roman"/>
              </w:rPr>
              <w:t>11</w:t>
            </w:r>
            <w:r>
              <w:rPr>
                <w:rFonts w:ascii="Times New Roman" w:hAnsi="Times New Roman" w:cs="Times New Roman"/>
              </w:rPr>
              <w:t>,</w:t>
            </w:r>
            <w:r w:rsidRPr="002264E8">
              <w:rPr>
                <w:rFonts w:ascii="Times New Roman" w:hAnsi="Times New Roman" w:cs="Times New Roman"/>
              </w:rPr>
              <w:t>329</w:t>
            </w:r>
            <w:r>
              <w:rPr>
                <w:rFonts w:ascii="Times New Roman" w:hAnsi="Times New Roman" w:cs="Times New Roman"/>
              </w:rPr>
              <w:t>,879.</w:t>
            </w:r>
            <w:r w:rsidRPr="002264E8">
              <w:rPr>
                <w:rFonts w:ascii="Times New Roman" w:hAnsi="Times New Roman" w:cs="Times New Roman"/>
              </w:rPr>
              <w:t>43</w:t>
            </w:r>
          </w:p>
        </w:tc>
        <w:tc>
          <w:tcPr>
            <w:tcW w:w="1277" w:type="dxa"/>
            <w:tcBorders>
              <w:top w:val="nil"/>
            </w:tcBorders>
            <w:vAlign w:val="center"/>
          </w:tcPr>
          <w:p w:rsidR="00ED2DC9" w:rsidRPr="002264E8" w:rsidRDefault="00ED2DC9" w:rsidP="00ED2DC9">
            <w:pPr>
              <w:jc w:val="center"/>
              <w:rPr>
                <w:rFonts w:ascii="Times New Roman" w:hAnsi="Times New Roman" w:cs="Times New Roman"/>
              </w:rPr>
            </w:pPr>
            <w:r w:rsidRPr="002264E8">
              <w:rPr>
                <w:rFonts w:ascii="Times New Roman" w:hAnsi="Times New Roman" w:cs="Times New Roman"/>
              </w:rPr>
              <w:t>14</w:t>
            </w:r>
            <w:r>
              <w:rPr>
                <w:rFonts w:ascii="Times New Roman" w:hAnsi="Times New Roman" w:cs="Times New Roman"/>
              </w:rPr>
              <w:t>,</w:t>
            </w:r>
            <w:r w:rsidRPr="002264E8">
              <w:rPr>
                <w:rFonts w:ascii="Times New Roman" w:hAnsi="Times New Roman" w:cs="Times New Roman"/>
              </w:rPr>
              <w:t>095</w:t>
            </w:r>
            <w:r>
              <w:rPr>
                <w:rFonts w:ascii="Times New Roman" w:hAnsi="Times New Roman" w:cs="Times New Roman"/>
              </w:rPr>
              <w:t>,303.</w:t>
            </w:r>
            <w:r w:rsidRPr="002264E8">
              <w:rPr>
                <w:rFonts w:ascii="Times New Roman" w:hAnsi="Times New Roman" w:cs="Times New Roman"/>
              </w:rPr>
              <w:t>89</w:t>
            </w:r>
          </w:p>
        </w:tc>
        <w:tc>
          <w:tcPr>
            <w:tcW w:w="1135" w:type="dxa"/>
            <w:tcBorders>
              <w:top w:val="nil"/>
            </w:tcBorders>
            <w:vAlign w:val="center"/>
          </w:tcPr>
          <w:p w:rsidR="00ED2DC9" w:rsidRPr="002264E8" w:rsidRDefault="00ED2DC9" w:rsidP="00ED2DC9">
            <w:pPr>
              <w:jc w:val="center"/>
              <w:rPr>
                <w:rFonts w:ascii="Times New Roman" w:hAnsi="Times New Roman" w:cs="Times New Roman"/>
              </w:rPr>
            </w:pPr>
            <w:r>
              <w:rPr>
                <w:rFonts w:ascii="Times New Roman" w:hAnsi="Times New Roman" w:cs="Times New Roman"/>
              </w:rPr>
              <w:t>17,581,651.</w:t>
            </w:r>
            <w:r w:rsidRPr="002264E8">
              <w:rPr>
                <w:rFonts w:ascii="Times New Roman" w:hAnsi="Times New Roman" w:cs="Times New Roman"/>
              </w:rPr>
              <w:t>3</w:t>
            </w:r>
          </w:p>
        </w:tc>
        <w:tc>
          <w:tcPr>
            <w:tcW w:w="1135" w:type="dxa"/>
            <w:tcBorders>
              <w:top w:val="nil"/>
            </w:tcBorders>
            <w:vAlign w:val="center"/>
          </w:tcPr>
          <w:p w:rsidR="00ED2DC9" w:rsidRPr="002264E8" w:rsidRDefault="00ED2DC9" w:rsidP="00ED2DC9">
            <w:pPr>
              <w:jc w:val="center"/>
              <w:rPr>
                <w:rFonts w:ascii="Times New Roman" w:hAnsi="Times New Roman" w:cs="Times New Roman"/>
              </w:rPr>
            </w:pPr>
            <w:r w:rsidRPr="002264E8">
              <w:rPr>
                <w:rFonts w:ascii="Times New Roman" w:hAnsi="Times New Roman" w:cs="Times New Roman"/>
              </w:rPr>
              <w:t>25</w:t>
            </w:r>
            <w:r>
              <w:rPr>
                <w:rFonts w:ascii="Times New Roman" w:hAnsi="Times New Roman" w:cs="Times New Roman"/>
              </w:rPr>
              <w:t>,</w:t>
            </w:r>
            <w:r w:rsidRPr="002264E8">
              <w:rPr>
                <w:rFonts w:ascii="Times New Roman" w:hAnsi="Times New Roman" w:cs="Times New Roman"/>
              </w:rPr>
              <w:t>707</w:t>
            </w:r>
            <w:r>
              <w:rPr>
                <w:rFonts w:ascii="Times New Roman" w:hAnsi="Times New Roman" w:cs="Times New Roman"/>
              </w:rPr>
              <w:t>,279.</w:t>
            </w:r>
            <w:r w:rsidRPr="002264E8">
              <w:rPr>
                <w:rFonts w:ascii="Times New Roman" w:hAnsi="Times New Roman" w:cs="Times New Roman"/>
              </w:rPr>
              <w:t>69</w:t>
            </w:r>
          </w:p>
        </w:tc>
        <w:tc>
          <w:tcPr>
            <w:tcW w:w="1559" w:type="dxa"/>
            <w:tcBorders>
              <w:top w:val="nil"/>
            </w:tcBorders>
            <w:vAlign w:val="center"/>
          </w:tcPr>
          <w:p w:rsidR="00ED2DC9" w:rsidRPr="002264E8" w:rsidRDefault="00ED2DC9" w:rsidP="00ED2DC9">
            <w:pPr>
              <w:jc w:val="center"/>
              <w:rPr>
                <w:rFonts w:ascii="Times New Roman" w:hAnsi="Times New Roman" w:cs="Times New Roman"/>
              </w:rPr>
            </w:pPr>
            <w:r>
              <w:rPr>
                <w:rFonts w:ascii="Times New Roman" w:hAnsi="Times New Roman" w:cs="Times New Roman"/>
              </w:rPr>
              <w:t>30,674,391.</w:t>
            </w:r>
            <w:r w:rsidRPr="002264E8">
              <w:rPr>
                <w:rFonts w:ascii="Times New Roman" w:hAnsi="Times New Roman" w:cs="Times New Roman"/>
              </w:rPr>
              <w:t>38</w:t>
            </w:r>
          </w:p>
        </w:tc>
        <w:tc>
          <w:tcPr>
            <w:tcW w:w="2123" w:type="dxa"/>
            <w:tcBorders>
              <w:top w:val="nil"/>
            </w:tcBorders>
            <w:vAlign w:val="center"/>
          </w:tcPr>
          <w:p w:rsidR="00ED2DC9" w:rsidRPr="002264E8" w:rsidRDefault="00ED2DC9" w:rsidP="00ED2DC9">
            <w:pPr>
              <w:jc w:val="center"/>
              <w:rPr>
                <w:rFonts w:ascii="Times New Roman" w:hAnsi="Times New Roman" w:cs="Times New Roman"/>
              </w:rPr>
            </w:pPr>
            <w:r>
              <w:rPr>
                <w:rFonts w:ascii="Times New Roman" w:hAnsi="Times New Roman" w:cs="Times New Roman"/>
              </w:rPr>
              <w:t>99,388,505.</w:t>
            </w:r>
            <w:r w:rsidRPr="002264E8">
              <w:rPr>
                <w:rFonts w:ascii="Times New Roman" w:hAnsi="Times New Roman" w:cs="Times New Roman"/>
              </w:rPr>
              <w:t>69</w:t>
            </w:r>
          </w:p>
        </w:tc>
      </w:tr>
      <w:tr w:rsidR="00ED2DC9" w:rsidRPr="001C372E" w:rsidTr="00ED2DC9">
        <w:trPr>
          <w:trHeight w:val="1199"/>
        </w:trPr>
        <w:tc>
          <w:tcPr>
            <w:tcW w:w="442" w:type="dxa"/>
          </w:tcPr>
          <w:p w:rsidR="00ED2DC9" w:rsidRPr="001C372E" w:rsidRDefault="00ED2DC9" w:rsidP="00ED2DC9">
            <w:pPr>
              <w:pStyle w:val="TableParagraph"/>
              <w:tabs>
                <w:tab w:val="left" w:pos="7938"/>
              </w:tabs>
              <w:rPr>
                <w:b/>
                <w:sz w:val="24"/>
              </w:rPr>
            </w:pPr>
          </w:p>
          <w:p w:rsidR="00ED2DC9" w:rsidRPr="001C372E" w:rsidRDefault="00ED2DC9" w:rsidP="00ED2DC9">
            <w:pPr>
              <w:pStyle w:val="TableParagraph"/>
              <w:tabs>
                <w:tab w:val="left" w:pos="7938"/>
              </w:tabs>
              <w:spacing w:before="190"/>
              <w:ind w:right="95"/>
              <w:jc w:val="right"/>
            </w:pPr>
            <w:r>
              <w:rPr>
                <w:lang w:val="ro-RO"/>
              </w:rPr>
              <w:t>II</w:t>
            </w:r>
          </w:p>
        </w:tc>
        <w:tc>
          <w:tcPr>
            <w:tcW w:w="2818" w:type="dxa"/>
          </w:tcPr>
          <w:p w:rsidR="00ED2DC9" w:rsidRPr="001C372E" w:rsidRDefault="00ED2DC9" w:rsidP="00ED2DC9">
            <w:pPr>
              <w:pStyle w:val="TableParagraph"/>
              <w:tabs>
                <w:tab w:val="left" w:pos="7938"/>
              </w:tabs>
              <w:spacing w:before="87"/>
              <w:ind w:left="141" w:right="274"/>
            </w:pPr>
            <w:r w:rsidRPr="001C372E">
              <w:rPr>
                <w:lang w:val="ro-RO"/>
              </w:rPr>
              <w:t>Creșterea accesului la asistența medicală și îmbunătățirea indicatorilor de sănătate ai persoanelor cu HIV (cascada 90/90/90)</w:t>
            </w:r>
          </w:p>
        </w:tc>
        <w:tc>
          <w:tcPr>
            <w:tcW w:w="1135" w:type="dxa"/>
            <w:vAlign w:val="center"/>
          </w:tcPr>
          <w:p w:rsidR="00ED2DC9" w:rsidRPr="002264E8" w:rsidRDefault="00ED2DC9" w:rsidP="00ED2DC9">
            <w:pPr>
              <w:jc w:val="center"/>
              <w:rPr>
                <w:rFonts w:ascii="Times New Roman" w:hAnsi="Times New Roman" w:cs="Times New Roman"/>
              </w:rPr>
            </w:pPr>
            <w:r>
              <w:rPr>
                <w:rFonts w:ascii="Times New Roman" w:hAnsi="Times New Roman" w:cs="Times New Roman"/>
              </w:rPr>
              <w:t>88,511,964.</w:t>
            </w:r>
            <w:r w:rsidRPr="002264E8">
              <w:rPr>
                <w:rFonts w:ascii="Times New Roman" w:hAnsi="Times New Roman" w:cs="Times New Roman"/>
              </w:rPr>
              <w:t>99</w:t>
            </w:r>
          </w:p>
        </w:tc>
        <w:tc>
          <w:tcPr>
            <w:tcW w:w="1277" w:type="dxa"/>
            <w:vAlign w:val="center"/>
          </w:tcPr>
          <w:p w:rsidR="00ED2DC9" w:rsidRPr="002264E8" w:rsidRDefault="00ED2DC9" w:rsidP="00ED2DC9">
            <w:pPr>
              <w:jc w:val="center"/>
              <w:rPr>
                <w:rFonts w:ascii="Times New Roman" w:hAnsi="Times New Roman" w:cs="Times New Roman"/>
              </w:rPr>
            </w:pPr>
            <w:r w:rsidRPr="002264E8">
              <w:rPr>
                <w:rFonts w:ascii="Times New Roman" w:hAnsi="Times New Roman" w:cs="Times New Roman"/>
              </w:rPr>
              <w:t>90</w:t>
            </w:r>
            <w:r>
              <w:rPr>
                <w:rFonts w:ascii="Times New Roman" w:hAnsi="Times New Roman" w:cs="Times New Roman"/>
              </w:rPr>
              <w:t>,</w:t>
            </w:r>
            <w:r w:rsidRPr="002264E8">
              <w:rPr>
                <w:rFonts w:ascii="Times New Roman" w:hAnsi="Times New Roman" w:cs="Times New Roman"/>
              </w:rPr>
              <w:t>812</w:t>
            </w:r>
            <w:r>
              <w:rPr>
                <w:rFonts w:ascii="Times New Roman" w:hAnsi="Times New Roman" w:cs="Times New Roman"/>
              </w:rPr>
              <w:t>,537.</w:t>
            </w:r>
            <w:r w:rsidRPr="002264E8">
              <w:rPr>
                <w:rFonts w:ascii="Times New Roman" w:hAnsi="Times New Roman" w:cs="Times New Roman"/>
              </w:rPr>
              <w:t>56</w:t>
            </w:r>
          </w:p>
        </w:tc>
        <w:tc>
          <w:tcPr>
            <w:tcW w:w="1135" w:type="dxa"/>
            <w:vAlign w:val="center"/>
          </w:tcPr>
          <w:p w:rsidR="00ED2DC9" w:rsidRPr="002264E8" w:rsidRDefault="00ED2DC9" w:rsidP="00ED2DC9">
            <w:pPr>
              <w:jc w:val="center"/>
              <w:rPr>
                <w:rFonts w:ascii="Times New Roman" w:hAnsi="Times New Roman" w:cs="Times New Roman"/>
              </w:rPr>
            </w:pPr>
            <w:r>
              <w:rPr>
                <w:rFonts w:ascii="Times New Roman" w:hAnsi="Times New Roman" w:cs="Times New Roman"/>
              </w:rPr>
              <w:t>93,930,227.</w:t>
            </w:r>
            <w:r w:rsidRPr="002264E8">
              <w:rPr>
                <w:rFonts w:ascii="Times New Roman" w:hAnsi="Times New Roman" w:cs="Times New Roman"/>
              </w:rPr>
              <w:t>35</w:t>
            </w:r>
          </w:p>
        </w:tc>
        <w:tc>
          <w:tcPr>
            <w:tcW w:w="1135" w:type="dxa"/>
            <w:vAlign w:val="center"/>
          </w:tcPr>
          <w:p w:rsidR="00ED2DC9" w:rsidRPr="002264E8" w:rsidRDefault="00ED2DC9" w:rsidP="00ED2DC9">
            <w:pPr>
              <w:jc w:val="center"/>
              <w:rPr>
                <w:rFonts w:ascii="Times New Roman" w:hAnsi="Times New Roman" w:cs="Times New Roman"/>
              </w:rPr>
            </w:pPr>
            <w:r>
              <w:rPr>
                <w:rFonts w:ascii="Times New Roman" w:hAnsi="Times New Roman" w:cs="Times New Roman"/>
              </w:rPr>
              <w:t>98,817,434.</w:t>
            </w:r>
            <w:r w:rsidRPr="002264E8">
              <w:rPr>
                <w:rFonts w:ascii="Times New Roman" w:hAnsi="Times New Roman" w:cs="Times New Roman"/>
              </w:rPr>
              <w:t>5</w:t>
            </w:r>
          </w:p>
        </w:tc>
        <w:tc>
          <w:tcPr>
            <w:tcW w:w="1559" w:type="dxa"/>
            <w:vAlign w:val="center"/>
          </w:tcPr>
          <w:p w:rsidR="00ED2DC9" w:rsidRPr="002264E8" w:rsidRDefault="00ED2DC9" w:rsidP="00ED2DC9">
            <w:pPr>
              <w:jc w:val="center"/>
              <w:rPr>
                <w:rFonts w:ascii="Times New Roman" w:hAnsi="Times New Roman" w:cs="Times New Roman"/>
              </w:rPr>
            </w:pPr>
            <w:r w:rsidRPr="002264E8">
              <w:rPr>
                <w:rFonts w:ascii="Times New Roman" w:hAnsi="Times New Roman" w:cs="Times New Roman"/>
              </w:rPr>
              <w:t>102</w:t>
            </w:r>
            <w:r>
              <w:rPr>
                <w:rFonts w:ascii="Times New Roman" w:hAnsi="Times New Roman" w:cs="Times New Roman"/>
              </w:rPr>
              <w:t>,</w:t>
            </w:r>
            <w:r w:rsidRPr="002264E8">
              <w:rPr>
                <w:rFonts w:ascii="Times New Roman" w:hAnsi="Times New Roman" w:cs="Times New Roman"/>
              </w:rPr>
              <w:t>964</w:t>
            </w:r>
            <w:r>
              <w:rPr>
                <w:rFonts w:ascii="Times New Roman" w:hAnsi="Times New Roman" w:cs="Times New Roman"/>
              </w:rPr>
              <w:t>,</w:t>
            </w:r>
            <w:r w:rsidRPr="002264E8">
              <w:rPr>
                <w:rFonts w:ascii="Times New Roman" w:hAnsi="Times New Roman" w:cs="Times New Roman"/>
              </w:rPr>
              <w:t>219</w:t>
            </w:r>
            <w:r>
              <w:rPr>
                <w:rFonts w:ascii="Times New Roman" w:hAnsi="Times New Roman" w:cs="Times New Roman"/>
              </w:rPr>
              <w:t>.</w:t>
            </w:r>
            <w:r w:rsidRPr="002264E8">
              <w:rPr>
                <w:rFonts w:ascii="Times New Roman" w:hAnsi="Times New Roman" w:cs="Times New Roman"/>
              </w:rPr>
              <w:t>0</w:t>
            </w:r>
          </w:p>
        </w:tc>
        <w:tc>
          <w:tcPr>
            <w:tcW w:w="2123" w:type="dxa"/>
            <w:vAlign w:val="center"/>
          </w:tcPr>
          <w:p w:rsidR="00ED2DC9" w:rsidRPr="002264E8" w:rsidRDefault="00ED2DC9" w:rsidP="00ED2DC9">
            <w:pPr>
              <w:jc w:val="center"/>
              <w:rPr>
                <w:rFonts w:ascii="Times New Roman" w:hAnsi="Times New Roman" w:cs="Times New Roman"/>
              </w:rPr>
            </w:pPr>
            <w:r>
              <w:rPr>
                <w:rFonts w:ascii="Times New Roman" w:hAnsi="Times New Roman" w:cs="Times New Roman"/>
              </w:rPr>
              <w:t>475,036,383.</w:t>
            </w:r>
            <w:r w:rsidRPr="002264E8">
              <w:rPr>
                <w:rFonts w:ascii="Times New Roman" w:hAnsi="Times New Roman" w:cs="Times New Roman"/>
              </w:rPr>
              <w:t>4</w:t>
            </w:r>
          </w:p>
        </w:tc>
      </w:tr>
      <w:tr w:rsidR="00ED2DC9" w:rsidRPr="001C372E" w:rsidTr="00ED2DC9">
        <w:trPr>
          <w:trHeight w:val="1264"/>
        </w:trPr>
        <w:tc>
          <w:tcPr>
            <w:tcW w:w="442" w:type="dxa"/>
          </w:tcPr>
          <w:p w:rsidR="00ED2DC9" w:rsidRPr="001C372E" w:rsidRDefault="00ED2DC9" w:rsidP="00ED2DC9">
            <w:pPr>
              <w:pStyle w:val="TableParagraph"/>
              <w:tabs>
                <w:tab w:val="left" w:pos="7938"/>
              </w:tabs>
              <w:rPr>
                <w:b/>
                <w:sz w:val="24"/>
              </w:rPr>
            </w:pPr>
          </w:p>
          <w:p w:rsidR="00ED2DC9" w:rsidRPr="001C372E" w:rsidRDefault="00ED2DC9" w:rsidP="00ED2DC9">
            <w:pPr>
              <w:pStyle w:val="TableParagraph"/>
              <w:tabs>
                <w:tab w:val="left" w:pos="7938"/>
              </w:tabs>
              <w:spacing w:before="5"/>
              <w:rPr>
                <w:b/>
                <w:sz w:val="19"/>
              </w:rPr>
            </w:pPr>
          </w:p>
          <w:p w:rsidR="00ED2DC9" w:rsidRPr="001C372E" w:rsidRDefault="00ED2DC9" w:rsidP="00ED2DC9">
            <w:pPr>
              <w:pStyle w:val="TableParagraph"/>
              <w:tabs>
                <w:tab w:val="left" w:pos="7938"/>
              </w:tabs>
              <w:ind w:left="160"/>
            </w:pPr>
            <w:r>
              <w:rPr>
                <w:lang w:val="ro-RO"/>
              </w:rPr>
              <w:t>III</w:t>
            </w:r>
          </w:p>
        </w:tc>
        <w:tc>
          <w:tcPr>
            <w:tcW w:w="2818" w:type="dxa"/>
          </w:tcPr>
          <w:p w:rsidR="00ED2DC9" w:rsidRPr="001C372E" w:rsidRDefault="00ED2DC9" w:rsidP="00ED2DC9">
            <w:pPr>
              <w:pStyle w:val="TableParagraph"/>
              <w:tabs>
                <w:tab w:val="left" w:pos="7938"/>
              </w:tabs>
              <w:spacing w:line="238" w:lineRule="exact"/>
              <w:ind w:left="141"/>
            </w:pPr>
            <w:r w:rsidRPr="001C372E">
              <w:rPr>
                <w:lang w:val="ro-RO"/>
              </w:rPr>
              <w:t>Asigurarea gestionării eficiente a programului prin consolidarea sistemului de sănătate, inclusiv furnizarea de informații strategice în timp util și de calitate înaltă.</w:t>
            </w:r>
          </w:p>
        </w:tc>
        <w:tc>
          <w:tcPr>
            <w:tcW w:w="1135" w:type="dxa"/>
            <w:vAlign w:val="center"/>
          </w:tcPr>
          <w:p w:rsidR="00ED2DC9" w:rsidRPr="002264E8" w:rsidRDefault="00ED2DC9" w:rsidP="00ED2DC9">
            <w:pPr>
              <w:jc w:val="center"/>
              <w:rPr>
                <w:rFonts w:ascii="Times New Roman" w:hAnsi="Times New Roman" w:cs="Times New Roman"/>
              </w:rPr>
            </w:pPr>
            <w:r w:rsidRPr="002264E8">
              <w:rPr>
                <w:rFonts w:ascii="Times New Roman" w:hAnsi="Times New Roman" w:cs="Times New Roman"/>
              </w:rPr>
              <w:t>2</w:t>
            </w:r>
            <w:r>
              <w:rPr>
                <w:rFonts w:ascii="Times New Roman" w:hAnsi="Times New Roman" w:cs="Times New Roman"/>
              </w:rPr>
              <w:t>,</w:t>
            </w:r>
            <w:r w:rsidRPr="002264E8">
              <w:rPr>
                <w:rFonts w:ascii="Times New Roman" w:hAnsi="Times New Roman" w:cs="Times New Roman"/>
              </w:rPr>
              <w:t>128</w:t>
            </w:r>
            <w:r>
              <w:rPr>
                <w:rFonts w:ascii="Times New Roman" w:hAnsi="Times New Roman" w:cs="Times New Roman"/>
              </w:rPr>
              <w:t>,</w:t>
            </w:r>
            <w:r w:rsidRPr="002264E8">
              <w:rPr>
                <w:rFonts w:ascii="Times New Roman" w:hAnsi="Times New Roman" w:cs="Times New Roman"/>
              </w:rPr>
              <w:t>055</w:t>
            </w:r>
            <w:r>
              <w:rPr>
                <w:rFonts w:ascii="Times New Roman" w:hAnsi="Times New Roman" w:cs="Times New Roman"/>
              </w:rPr>
              <w:t>.0</w:t>
            </w:r>
          </w:p>
        </w:tc>
        <w:tc>
          <w:tcPr>
            <w:tcW w:w="1277" w:type="dxa"/>
            <w:vAlign w:val="center"/>
          </w:tcPr>
          <w:p w:rsidR="00ED2DC9" w:rsidRPr="002264E8" w:rsidRDefault="00ED2DC9" w:rsidP="00ED2DC9">
            <w:pPr>
              <w:jc w:val="center"/>
              <w:rPr>
                <w:rFonts w:ascii="Times New Roman" w:hAnsi="Times New Roman" w:cs="Times New Roman"/>
              </w:rPr>
            </w:pPr>
            <w:r w:rsidRPr="002264E8">
              <w:rPr>
                <w:rFonts w:ascii="Times New Roman" w:hAnsi="Times New Roman" w:cs="Times New Roman"/>
              </w:rPr>
              <w:t>2</w:t>
            </w:r>
            <w:r>
              <w:rPr>
                <w:rFonts w:ascii="Times New Roman" w:hAnsi="Times New Roman" w:cs="Times New Roman"/>
              </w:rPr>
              <w:t>,</w:t>
            </w:r>
            <w:r w:rsidRPr="002264E8">
              <w:rPr>
                <w:rFonts w:ascii="Times New Roman" w:hAnsi="Times New Roman" w:cs="Times New Roman"/>
              </w:rPr>
              <w:t>128</w:t>
            </w:r>
            <w:r>
              <w:rPr>
                <w:rFonts w:ascii="Times New Roman" w:hAnsi="Times New Roman" w:cs="Times New Roman"/>
              </w:rPr>
              <w:t>,</w:t>
            </w:r>
            <w:r w:rsidRPr="002264E8">
              <w:rPr>
                <w:rFonts w:ascii="Times New Roman" w:hAnsi="Times New Roman" w:cs="Times New Roman"/>
              </w:rPr>
              <w:t>055</w:t>
            </w:r>
            <w:r>
              <w:rPr>
                <w:rFonts w:ascii="Times New Roman" w:hAnsi="Times New Roman" w:cs="Times New Roman"/>
              </w:rPr>
              <w:t>.0</w:t>
            </w:r>
          </w:p>
        </w:tc>
        <w:tc>
          <w:tcPr>
            <w:tcW w:w="1135" w:type="dxa"/>
            <w:vAlign w:val="center"/>
          </w:tcPr>
          <w:p w:rsidR="00ED2DC9" w:rsidRPr="002264E8" w:rsidRDefault="00ED2DC9" w:rsidP="00ED2DC9">
            <w:pPr>
              <w:jc w:val="center"/>
              <w:rPr>
                <w:rFonts w:ascii="Times New Roman" w:hAnsi="Times New Roman" w:cs="Times New Roman"/>
              </w:rPr>
            </w:pPr>
            <w:r w:rsidRPr="002264E8">
              <w:rPr>
                <w:rFonts w:ascii="Times New Roman" w:hAnsi="Times New Roman" w:cs="Times New Roman"/>
              </w:rPr>
              <w:t>2</w:t>
            </w:r>
            <w:r>
              <w:rPr>
                <w:rFonts w:ascii="Times New Roman" w:hAnsi="Times New Roman" w:cs="Times New Roman"/>
              </w:rPr>
              <w:t>,</w:t>
            </w:r>
            <w:r w:rsidRPr="002264E8">
              <w:rPr>
                <w:rFonts w:ascii="Times New Roman" w:hAnsi="Times New Roman" w:cs="Times New Roman"/>
              </w:rPr>
              <w:t>128</w:t>
            </w:r>
            <w:r>
              <w:rPr>
                <w:rFonts w:ascii="Times New Roman" w:hAnsi="Times New Roman" w:cs="Times New Roman"/>
              </w:rPr>
              <w:t>,</w:t>
            </w:r>
            <w:r w:rsidRPr="002264E8">
              <w:rPr>
                <w:rFonts w:ascii="Times New Roman" w:hAnsi="Times New Roman" w:cs="Times New Roman"/>
              </w:rPr>
              <w:t>055</w:t>
            </w:r>
            <w:r>
              <w:rPr>
                <w:rFonts w:ascii="Times New Roman" w:hAnsi="Times New Roman" w:cs="Times New Roman"/>
              </w:rPr>
              <w:t>.0</w:t>
            </w:r>
          </w:p>
        </w:tc>
        <w:tc>
          <w:tcPr>
            <w:tcW w:w="1135" w:type="dxa"/>
            <w:vAlign w:val="center"/>
          </w:tcPr>
          <w:p w:rsidR="00ED2DC9" w:rsidRPr="002264E8" w:rsidRDefault="00ED2DC9" w:rsidP="00ED2DC9">
            <w:pPr>
              <w:jc w:val="center"/>
              <w:rPr>
                <w:rFonts w:ascii="Times New Roman" w:hAnsi="Times New Roman" w:cs="Times New Roman"/>
              </w:rPr>
            </w:pPr>
            <w:r>
              <w:rPr>
                <w:rFonts w:ascii="Times New Roman" w:hAnsi="Times New Roman" w:cs="Times New Roman"/>
              </w:rPr>
              <w:t>3130449,83</w:t>
            </w:r>
          </w:p>
        </w:tc>
        <w:tc>
          <w:tcPr>
            <w:tcW w:w="1559" w:type="dxa"/>
            <w:vAlign w:val="center"/>
          </w:tcPr>
          <w:p w:rsidR="00ED2DC9" w:rsidRPr="002264E8" w:rsidRDefault="00ED2DC9" w:rsidP="00ED2DC9">
            <w:pPr>
              <w:jc w:val="center"/>
              <w:rPr>
                <w:rFonts w:ascii="Times New Roman" w:hAnsi="Times New Roman" w:cs="Times New Roman"/>
              </w:rPr>
            </w:pPr>
            <w:r>
              <w:rPr>
                <w:rFonts w:ascii="Times New Roman" w:hAnsi="Times New Roman" w:cs="Times New Roman"/>
              </w:rPr>
              <w:t>3,185,653.35</w:t>
            </w:r>
          </w:p>
        </w:tc>
        <w:tc>
          <w:tcPr>
            <w:tcW w:w="2123" w:type="dxa"/>
            <w:vAlign w:val="center"/>
          </w:tcPr>
          <w:p w:rsidR="00ED2DC9" w:rsidRPr="002264E8" w:rsidRDefault="00ED2DC9" w:rsidP="00ED2DC9">
            <w:pPr>
              <w:jc w:val="center"/>
              <w:rPr>
                <w:rFonts w:ascii="Times New Roman" w:hAnsi="Times New Roman" w:cs="Times New Roman"/>
              </w:rPr>
            </w:pPr>
            <w:r w:rsidRPr="002264E8">
              <w:rPr>
                <w:rFonts w:ascii="Times New Roman" w:hAnsi="Times New Roman" w:cs="Times New Roman"/>
              </w:rPr>
              <w:t>12</w:t>
            </w:r>
            <w:r>
              <w:rPr>
                <w:rFonts w:ascii="Times New Roman" w:hAnsi="Times New Roman" w:cs="Times New Roman"/>
              </w:rPr>
              <w:t>,</w:t>
            </w:r>
            <w:r w:rsidRPr="002264E8">
              <w:rPr>
                <w:rFonts w:ascii="Times New Roman" w:hAnsi="Times New Roman" w:cs="Times New Roman"/>
              </w:rPr>
              <w:t>700</w:t>
            </w:r>
            <w:r>
              <w:rPr>
                <w:rFonts w:ascii="Times New Roman" w:hAnsi="Times New Roman" w:cs="Times New Roman"/>
              </w:rPr>
              <w:t>,268.</w:t>
            </w:r>
            <w:r w:rsidRPr="002264E8">
              <w:rPr>
                <w:rFonts w:ascii="Times New Roman" w:hAnsi="Times New Roman" w:cs="Times New Roman"/>
              </w:rPr>
              <w:t>19</w:t>
            </w:r>
          </w:p>
        </w:tc>
      </w:tr>
      <w:tr w:rsidR="00ED2DC9" w:rsidRPr="001C372E" w:rsidTr="00ED2DC9">
        <w:trPr>
          <w:trHeight w:val="599"/>
        </w:trPr>
        <w:tc>
          <w:tcPr>
            <w:tcW w:w="442" w:type="dxa"/>
            <w:shd w:val="clear" w:color="auto" w:fill="FAD3B4"/>
          </w:tcPr>
          <w:p w:rsidR="00ED2DC9" w:rsidRPr="001C372E" w:rsidRDefault="00ED2DC9" w:rsidP="00ED2DC9">
            <w:pPr>
              <w:pStyle w:val="TableParagraph"/>
              <w:tabs>
                <w:tab w:val="left" w:pos="7938"/>
              </w:tabs>
            </w:pPr>
          </w:p>
        </w:tc>
        <w:tc>
          <w:tcPr>
            <w:tcW w:w="2818" w:type="dxa"/>
            <w:shd w:val="clear" w:color="auto" w:fill="FAD3B4"/>
          </w:tcPr>
          <w:p w:rsidR="00ED2DC9" w:rsidRPr="001C372E" w:rsidRDefault="00ED2DC9" w:rsidP="00ED2DC9">
            <w:pPr>
              <w:pStyle w:val="TableParagraph"/>
              <w:tabs>
                <w:tab w:val="left" w:pos="7938"/>
              </w:tabs>
              <w:spacing w:before="173"/>
              <w:ind w:left="285"/>
              <w:rPr>
                <w:b/>
              </w:rPr>
            </w:pPr>
            <w:r w:rsidRPr="001C372E">
              <w:rPr>
                <w:b/>
                <w:lang w:val="ro-RO"/>
              </w:rPr>
              <w:t>Total, lei MD</w:t>
            </w:r>
          </w:p>
        </w:tc>
        <w:tc>
          <w:tcPr>
            <w:tcW w:w="1135" w:type="dxa"/>
            <w:shd w:val="clear" w:color="auto" w:fill="FAD3B4"/>
            <w:vAlign w:val="center"/>
          </w:tcPr>
          <w:p w:rsidR="00ED2DC9" w:rsidRPr="00F01277" w:rsidRDefault="00ED2DC9" w:rsidP="00ED2DC9">
            <w:pPr>
              <w:jc w:val="center"/>
              <w:rPr>
                <w:rFonts w:ascii="Times New Roman" w:hAnsi="Times New Roman" w:cs="Times New Roman"/>
                <w:b/>
              </w:rPr>
            </w:pPr>
            <w:r w:rsidRPr="00F01277">
              <w:rPr>
                <w:rFonts w:ascii="Times New Roman" w:hAnsi="Times New Roman" w:cs="Times New Roman"/>
                <w:b/>
              </w:rPr>
              <w:t>101,969,899.4</w:t>
            </w:r>
          </w:p>
        </w:tc>
        <w:tc>
          <w:tcPr>
            <w:tcW w:w="1277" w:type="dxa"/>
            <w:shd w:val="clear" w:color="auto" w:fill="FAD3B4"/>
            <w:vAlign w:val="center"/>
          </w:tcPr>
          <w:p w:rsidR="00ED2DC9" w:rsidRPr="00F01277" w:rsidRDefault="00ED2DC9" w:rsidP="00ED2DC9">
            <w:pPr>
              <w:jc w:val="center"/>
              <w:rPr>
                <w:rFonts w:ascii="Times New Roman" w:hAnsi="Times New Roman" w:cs="Times New Roman"/>
                <w:b/>
              </w:rPr>
            </w:pPr>
            <w:r w:rsidRPr="00F01277">
              <w:rPr>
                <w:rFonts w:ascii="Times New Roman" w:hAnsi="Times New Roman" w:cs="Times New Roman"/>
                <w:b/>
              </w:rPr>
              <w:t>107,035,896.4</w:t>
            </w:r>
          </w:p>
        </w:tc>
        <w:tc>
          <w:tcPr>
            <w:tcW w:w="1135" w:type="dxa"/>
            <w:shd w:val="clear" w:color="auto" w:fill="FAD3B4"/>
            <w:vAlign w:val="center"/>
          </w:tcPr>
          <w:p w:rsidR="00ED2DC9" w:rsidRPr="00F01277" w:rsidRDefault="00ED2DC9" w:rsidP="00ED2DC9">
            <w:pPr>
              <w:jc w:val="center"/>
              <w:rPr>
                <w:rFonts w:ascii="Times New Roman" w:hAnsi="Times New Roman" w:cs="Times New Roman"/>
                <w:b/>
              </w:rPr>
            </w:pPr>
            <w:r w:rsidRPr="00F01277">
              <w:rPr>
                <w:rFonts w:ascii="Times New Roman" w:hAnsi="Times New Roman" w:cs="Times New Roman"/>
                <w:b/>
              </w:rPr>
              <w:t>113,639,933.7</w:t>
            </w:r>
          </w:p>
        </w:tc>
        <w:tc>
          <w:tcPr>
            <w:tcW w:w="1135" w:type="dxa"/>
            <w:shd w:val="clear" w:color="auto" w:fill="FAD3B4"/>
            <w:vAlign w:val="center"/>
          </w:tcPr>
          <w:p w:rsidR="00ED2DC9" w:rsidRPr="00F01277" w:rsidRDefault="00ED2DC9" w:rsidP="00ED2DC9">
            <w:pPr>
              <w:jc w:val="center"/>
              <w:rPr>
                <w:rFonts w:ascii="Times New Roman" w:hAnsi="Times New Roman" w:cs="Times New Roman"/>
                <w:b/>
              </w:rPr>
            </w:pPr>
            <w:r w:rsidRPr="00F01277">
              <w:rPr>
                <w:rFonts w:ascii="Times New Roman" w:hAnsi="Times New Roman" w:cs="Times New Roman"/>
                <w:b/>
              </w:rPr>
              <w:t>127,655,164.0</w:t>
            </w:r>
          </w:p>
        </w:tc>
        <w:tc>
          <w:tcPr>
            <w:tcW w:w="1559" w:type="dxa"/>
            <w:shd w:val="clear" w:color="auto" w:fill="FAD3B4"/>
            <w:vAlign w:val="center"/>
          </w:tcPr>
          <w:p w:rsidR="00ED2DC9" w:rsidRPr="00F01277" w:rsidRDefault="00ED2DC9" w:rsidP="00ED2DC9">
            <w:pPr>
              <w:jc w:val="center"/>
              <w:rPr>
                <w:rFonts w:ascii="Times New Roman" w:hAnsi="Times New Roman" w:cs="Times New Roman"/>
                <w:b/>
              </w:rPr>
            </w:pPr>
            <w:r w:rsidRPr="00F01277">
              <w:rPr>
                <w:rFonts w:ascii="Times New Roman" w:hAnsi="Times New Roman" w:cs="Times New Roman"/>
                <w:b/>
              </w:rPr>
              <w:t>136,824,263.7</w:t>
            </w:r>
          </w:p>
        </w:tc>
        <w:tc>
          <w:tcPr>
            <w:tcW w:w="2123" w:type="dxa"/>
            <w:shd w:val="clear" w:color="auto" w:fill="FAD3B4"/>
            <w:vAlign w:val="center"/>
          </w:tcPr>
          <w:p w:rsidR="00ED2DC9" w:rsidRPr="00F01277" w:rsidRDefault="00ED2DC9" w:rsidP="00ED2DC9">
            <w:pPr>
              <w:jc w:val="center"/>
              <w:rPr>
                <w:rFonts w:ascii="Times New Roman" w:hAnsi="Times New Roman" w:cs="Times New Roman"/>
                <w:b/>
              </w:rPr>
            </w:pPr>
            <w:r w:rsidRPr="00F01277">
              <w:rPr>
                <w:rFonts w:ascii="Times New Roman" w:hAnsi="Times New Roman" w:cs="Times New Roman"/>
                <w:b/>
              </w:rPr>
              <w:t>587,125,157.2</w:t>
            </w:r>
          </w:p>
        </w:tc>
      </w:tr>
    </w:tbl>
    <w:p w:rsidR="00862E8C" w:rsidRPr="005628A9" w:rsidRDefault="00862E8C" w:rsidP="00862E8C">
      <w:pPr>
        <w:pStyle w:val="ListParagraph"/>
        <w:numPr>
          <w:ilvl w:val="0"/>
          <w:numId w:val="2"/>
        </w:numPr>
        <w:tabs>
          <w:tab w:val="left" w:pos="225"/>
          <w:tab w:val="left" w:pos="1185"/>
          <w:tab w:val="left" w:pos="3765"/>
        </w:tabs>
        <w:rPr>
          <w:rFonts w:ascii="Times New Roman" w:hAnsi="Times New Roman" w:cs="Times New Roman"/>
          <w:b/>
          <w:sz w:val="28"/>
          <w:szCs w:val="28"/>
        </w:rPr>
      </w:pPr>
      <w:r w:rsidRPr="005628A9">
        <w:rPr>
          <w:rFonts w:ascii="Times New Roman" w:hAnsi="Times New Roman" w:cs="Times New Roman"/>
          <w:b/>
          <w:sz w:val="24"/>
          <w:szCs w:val="24"/>
          <w:lang w:val="ro-RO"/>
        </w:rPr>
        <w:t>Bugetul public național, lei MD</w:t>
      </w:r>
    </w:p>
    <w:p w:rsidR="00C75CE7" w:rsidRPr="001C372E" w:rsidRDefault="00C75CE7" w:rsidP="00C75CE7">
      <w:pPr>
        <w:tabs>
          <w:tab w:val="left" w:pos="225"/>
          <w:tab w:val="left" w:pos="1185"/>
          <w:tab w:val="left" w:pos="3765"/>
        </w:tabs>
        <w:rPr>
          <w:rFonts w:ascii="Times New Roman" w:hAnsi="Times New Roman" w:cs="Times New Roman"/>
          <w:b/>
          <w:sz w:val="28"/>
          <w:szCs w:val="28"/>
        </w:rPr>
      </w:pPr>
    </w:p>
    <w:p w:rsidR="00C612FD" w:rsidRDefault="00C612FD" w:rsidP="00C75CE7">
      <w:pPr>
        <w:pStyle w:val="Heading3"/>
        <w:keepNext w:val="0"/>
        <w:keepLines w:val="0"/>
        <w:widowControl w:val="0"/>
        <w:tabs>
          <w:tab w:val="left" w:pos="3275"/>
          <w:tab w:val="left" w:pos="3276"/>
          <w:tab w:val="left" w:pos="7938"/>
        </w:tabs>
        <w:autoSpaceDE w:val="0"/>
        <w:autoSpaceDN w:val="0"/>
        <w:spacing w:before="90" w:line="240" w:lineRule="auto"/>
        <w:rPr>
          <w:rFonts w:asciiTheme="minorHAnsi" w:eastAsiaTheme="minorHAnsi" w:hAnsiTheme="minorHAnsi" w:cstheme="minorBidi"/>
          <w:color w:val="auto"/>
          <w:sz w:val="22"/>
          <w:szCs w:val="22"/>
        </w:rPr>
      </w:pPr>
    </w:p>
    <w:p w:rsidR="00A03C58" w:rsidRPr="003E116D" w:rsidRDefault="00A03C58" w:rsidP="00862E8C">
      <w:pPr>
        <w:pStyle w:val="Heading3"/>
        <w:keepNext w:val="0"/>
        <w:keepLines w:val="0"/>
        <w:widowControl w:val="0"/>
        <w:numPr>
          <w:ilvl w:val="0"/>
          <w:numId w:val="2"/>
        </w:numPr>
        <w:tabs>
          <w:tab w:val="left" w:pos="3275"/>
          <w:tab w:val="left" w:pos="3276"/>
          <w:tab w:val="left" w:pos="7938"/>
        </w:tabs>
        <w:autoSpaceDE w:val="0"/>
        <w:autoSpaceDN w:val="0"/>
        <w:spacing w:before="90" w:line="240" w:lineRule="auto"/>
        <w:rPr>
          <w:rFonts w:ascii="Times New Roman" w:hAnsi="Times New Roman" w:cs="Times New Roman"/>
          <w:b/>
          <w:color w:val="auto"/>
          <w:lang w:val="fr-FR"/>
        </w:rPr>
      </w:pPr>
      <w:r w:rsidRPr="001C372E">
        <w:rPr>
          <w:rFonts w:ascii="Times New Roman" w:hAnsi="Times New Roman" w:cs="Times New Roman"/>
          <w:b/>
          <w:color w:val="auto"/>
          <w:lang w:val="ro-RO"/>
        </w:rPr>
        <w:t>Bugetul de stat (Ministerul Sănătății, Muncii și Protecției Sociale, Ministerul Justiției), lei MD</w:t>
      </w:r>
    </w:p>
    <w:p w:rsidR="00A03C58" w:rsidRPr="003E116D" w:rsidRDefault="00A03C58" w:rsidP="00A03C58">
      <w:pPr>
        <w:pStyle w:val="BodyText"/>
        <w:tabs>
          <w:tab w:val="left" w:pos="7938"/>
        </w:tabs>
        <w:spacing w:before="9"/>
        <w:rPr>
          <w:b/>
          <w:sz w:val="20"/>
          <w:lang w:val="fr-FR"/>
        </w:rPr>
      </w:pPr>
    </w:p>
    <w:tbl>
      <w:tblPr>
        <w:tblW w:w="11580" w:type="dxa"/>
        <w:tblInd w:w="-709" w:type="dxa"/>
        <w:tblBorders>
          <w:top w:val="single" w:sz="4" w:space="0" w:color="F79546"/>
          <w:left w:val="single" w:sz="4" w:space="0" w:color="F79546"/>
          <w:bottom w:val="single" w:sz="4" w:space="0" w:color="F79546"/>
          <w:right w:val="single" w:sz="4" w:space="0" w:color="F79546"/>
          <w:insideH w:val="single" w:sz="4" w:space="0" w:color="F79546"/>
          <w:insideV w:val="single" w:sz="4" w:space="0" w:color="F79546"/>
        </w:tblBorders>
        <w:tblLayout w:type="fixed"/>
        <w:tblCellMar>
          <w:left w:w="0" w:type="dxa"/>
          <w:right w:w="0" w:type="dxa"/>
        </w:tblCellMar>
        <w:tblLook w:val="01E0" w:firstRow="1" w:lastRow="1" w:firstColumn="1" w:lastColumn="1" w:noHBand="0" w:noVBand="0"/>
      </w:tblPr>
      <w:tblGrid>
        <w:gridCol w:w="282"/>
        <w:gridCol w:w="422"/>
        <w:gridCol w:w="286"/>
        <w:gridCol w:w="2198"/>
        <w:gridCol w:w="286"/>
        <w:gridCol w:w="63"/>
        <w:gridCol w:w="1133"/>
        <w:gridCol w:w="77"/>
        <w:gridCol w:w="1197"/>
        <w:gridCol w:w="502"/>
        <w:gridCol w:w="630"/>
        <w:gridCol w:w="1068"/>
        <w:gridCol w:w="64"/>
        <w:gridCol w:w="1148"/>
        <w:gridCol w:w="637"/>
        <w:gridCol w:w="1054"/>
        <w:gridCol w:w="10"/>
        <w:gridCol w:w="493"/>
        <w:gridCol w:w="30"/>
      </w:tblGrid>
      <w:tr w:rsidR="0078049E" w:rsidRPr="001C372E" w:rsidTr="00D11B8E">
        <w:trPr>
          <w:trHeight w:val="309"/>
        </w:trPr>
        <w:tc>
          <w:tcPr>
            <w:tcW w:w="706" w:type="dxa"/>
            <w:gridSpan w:val="2"/>
            <w:tcBorders>
              <w:top w:val="nil"/>
              <w:left w:val="nil"/>
              <w:bottom w:val="nil"/>
              <w:right w:val="nil"/>
            </w:tcBorders>
            <w:shd w:val="clear" w:color="auto" w:fill="F79546"/>
          </w:tcPr>
          <w:p w:rsidR="00A03C58" w:rsidRPr="003E116D" w:rsidRDefault="00A03C58" w:rsidP="00E82ACD">
            <w:pPr>
              <w:pStyle w:val="TableParagraph"/>
              <w:tabs>
                <w:tab w:val="left" w:pos="7938"/>
              </w:tabs>
              <w:rPr>
                <w:lang w:val="fr-FR"/>
              </w:rPr>
            </w:pPr>
          </w:p>
        </w:tc>
        <w:tc>
          <w:tcPr>
            <w:tcW w:w="2484" w:type="dxa"/>
            <w:gridSpan w:val="2"/>
            <w:tcBorders>
              <w:top w:val="nil"/>
              <w:left w:val="nil"/>
              <w:bottom w:val="nil"/>
              <w:right w:val="nil"/>
            </w:tcBorders>
            <w:shd w:val="clear" w:color="auto" w:fill="F79546"/>
          </w:tcPr>
          <w:p w:rsidR="00A03C58" w:rsidRPr="001C372E" w:rsidRDefault="00A03C58" w:rsidP="00E82ACD">
            <w:pPr>
              <w:pStyle w:val="TableParagraph"/>
              <w:tabs>
                <w:tab w:val="left" w:pos="7938"/>
              </w:tabs>
              <w:spacing w:line="252" w:lineRule="exact"/>
              <w:ind w:left="573"/>
              <w:rPr>
                <w:b/>
              </w:rPr>
            </w:pPr>
            <w:r w:rsidRPr="001C372E">
              <w:rPr>
                <w:b/>
                <w:lang w:val="ro-RO"/>
              </w:rPr>
              <w:t>Obiective</w:t>
            </w:r>
          </w:p>
        </w:tc>
        <w:tc>
          <w:tcPr>
            <w:tcW w:w="1557" w:type="dxa"/>
            <w:gridSpan w:val="4"/>
            <w:tcBorders>
              <w:top w:val="nil"/>
              <w:left w:val="nil"/>
              <w:bottom w:val="nil"/>
              <w:right w:val="nil"/>
            </w:tcBorders>
            <w:shd w:val="clear" w:color="auto" w:fill="F79546"/>
          </w:tcPr>
          <w:p w:rsidR="00A03C58" w:rsidRPr="001C372E" w:rsidRDefault="00A03C58" w:rsidP="00E82ACD">
            <w:pPr>
              <w:pStyle w:val="TableParagraph"/>
              <w:tabs>
                <w:tab w:val="left" w:pos="7938"/>
              </w:tabs>
              <w:spacing w:line="252" w:lineRule="exact"/>
              <w:ind w:left="446"/>
              <w:rPr>
                <w:b/>
              </w:rPr>
            </w:pPr>
            <w:r w:rsidRPr="001C372E">
              <w:rPr>
                <w:b/>
                <w:lang w:val="ro-RO"/>
              </w:rPr>
              <w:t>2021</w:t>
            </w:r>
          </w:p>
        </w:tc>
        <w:tc>
          <w:tcPr>
            <w:tcW w:w="1699" w:type="dxa"/>
            <w:gridSpan w:val="2"/>
            <w:tcBorders>
              <w:top w:val="nil"/>
              <w:left w:val="nil"/>
              <w:bottom w:val="nil"/>
              <w:right w:val="nil"/>
            </w:tcBorders>
            <w:shd w:val="clear" w:color="auto" w:fill="F79546"/>
          </w:tcPr>
          <w:p w:rsidR="00A03C58" w:rsidRPr="001C372E" w:rsidRDefault="00A03C58" w:rsidP="00E82ACD">
            <w:pPr>
              <w:pStyle w:val="TableParagraph"/>
              <w:tabs>
                <w:tab w:val="left" w:pos="7938"/>
              </w:tabs>
              <w:spacing w:line="252" w:lineRule="exact"/>
              <w:ind w:left="496"/>
              <w:rPr>
                <w:b/>
              </w:rPr>
            </w:pPr>
            <w:r w:rsidRPr="001C372E">
              <w:rPr>
                <w:b/>
                <w:lang w:val="ro-RO"/>
              </w:rPr>
              <w:t>2022</w:t>
            </w:r>
          </w:p>
        </w:tc>
        <w:tc>
          <w:tcPr>
            <w:tcW w:w="1698" w:type="dxa"/>
            <w:gridSpan w:val="2"/>
            <w:tcBorders>
              <w:top w:val="nil"/>
              <w:left w:val="nil"/>
              <w:bottom w:val="nil"/>
              <w:right w:val="nil"/>
            </w:tcBorders>
            <w:shd w:val="clear" w:color="auto" w:fill="F79546"/>
          </w:tcPr>
          <w:p w:rsidR="00A03C58" w:rsidRPr="001C372E" w:rsidRDefault="00A03C58" w:rsidP="00E82ACD">
            <w:pPr>
              <w:pStyle w:val="TableParagraph"/>
              <w:tabs>
                <w:tab w:val="left" w:pos="7938"/>
              </w:tabs>
              <w:spacing w:line="252" w:lineRule="exact"/>
              <w:ind w:left="446"/>
              <w:rPr>
                <w:b/>
              </w:rPr>
            </w:pPr>
            <w:r w:rsidRPr="001C372E">
              <w:rPr>
                <w:b/>
                <w:lang w:val="ro-RO"/>
              </w:rPr>
              <w:t>2023</w:t>
            </w:r>
          </w:p>
        </w:tc>
        <w:tc>
          <w:tcPr>
            <w:tcW w:w="1849" w:type="dxa"/>
            <w:gridSpan w:val="3"/>
            <w:tcBorders>
              <w:top w:val="nil"/>
              <w:left w:val="nil"/>
              <w:bottom w:val="nil"/>
              <w:right w:val="nil"/>
            </w:tcBorders>
            <w:shd w:val="clear" w:color="auto" w:fill="F79546"/>
          </w:tcPr>
          <w:p w:rsidR="00A03C58" w:rsidRPr="001C372E" w:rsidRDefault="00A03C58" w:rsidP="00E82ACD">
            <w:pPr>
              <w:pStyle w:val="TableParagraph"/>
              <w:tabs>
                <w:tab w:val="left" w:pos="7938"/>
              </w:tabs>
              <w:spacing w:line="252" w:lineRule="exact"/>
              <w:ind w:left="446"/>
              <w:rPr>
                <w:b/>
              </w:rPr>
            </w:pPr>
            <w:r w:rsidRPr="001C372E">
              <w:rPr>
                <w:b/>
                <w:lang w:val="ro-RO"/>
              </w:rPr>
              <w:t>2024</w:t>
            </w:r>
          </w:p>
        </w:tc>
        <w:tc>
          <w:tcPr>
            <w:tcW w:w="1557" w:type="dxa"/>
            <w:gridSpan w:val="3"/>
            <w:tcBorders>
              <w:top w:val="nil"/>
              <w:left w:val="nil"/>
              <w:bottom w:val="nil"/>
              <w:right w:val="nil"/>
            </w:tcBorders>
            <w:shd w:val="clear" w:color="auto" w:fill="F79546"/>
          </w:tcPr>
          <w:p w:rsidR="00A03C58" w:rsidRPr="001C372E" w:rsidRDefault="00A03C58" w:rsidP="00E82ACD">
            <w:pPr>
              <w:pStyle w:val="TableParagraph"/>
              <w:tabs>
                <w:tab w:val="left" w:pos="7938"/>
              </w:tabs>
              <w:spacing w:line="252" w:lineRule="exact"/>
              <w:ind w:left="448"/>
              <w:rPr>
                <w:b/>
              </w:rPr>
            </w:pPr>
            <w:r w:rsidRPr="001C372E">
              <w:rPr>
                <w:b/>
                <w:lang w:val="ro-RO"/>
              </w:rPr>
              <w:t>2025</w:t>
            </w:r>
          </w:p>
        </w:tc>
        <w:tc>
          <w:tcPr>
            <w:tcW w:w="30" w:type="dxa"/>
            <w:tcBorders>
              <w:top w:val="nil"/>
              <w:left w:val="nil"/>
              <w:bottom w:val="nil"/>
              <w:right w:val="nil"/>
            </w:tcBorders>
            <w:shd w:val="clear" w:color="auto" w:fill="F79546"/>
          </w:tcPr>
          <w:p w:rsidR="00A03C58" w:rsidRPr="001C372E" w:rsidRDefault="00A03C58" w:rsidP="00E82ACD">
            <w:pPr>
              <w:pStyle w:val="TableParagraph"/>
              <w:tabs>
                <w:tab w:val="left" w:pos="7938"/>
              </w:tabs>
              <w:spacing w:line="252" w:lineRule="exact"/>
              <w:ind w:left="580"/>
              <w:rPr>
                <w:b/>
              </w:rPr>
            </w:pPr>
            <w:r w:rsidRPr="001C372E">
              <w:rPr>
                <w:b/>
                <w:lang w:val="ro-RO"/>
              </w:rPr>
              <w:t>Total</w:t>
            </w:r>
          </w:p>
        </w:tc>
      </w:tr>
      <w:tr w:rsidR="00CB4768" w:rsidRPr="001C372E" w:rsidTr="00D11B8E">
        <w:trPr>
          <w:gridBefore w:val="1"/>
          <w:gridAfter w:val="3"/>
          <w:wBefore w:w="281" w:type="dxa"/>
          <w:wAfter w:w="533" w:type="dxa"/>
          <w:trHeight w:val="899"/>
        </w:trPr>
        <w:tc>
          <w:tcPr>
            <w:tcW w:w="709" w:type="dxa"/>
            <w:gridSpan w:val="2"/>
            <w:tcBorders>
              <w:top w:val="nil"/>
            </w:tcBorders>
          </w:tcPr>
          <w:p w:rsidR="00CB4768" w:rsidRPr="001C372E" w:rsidRDefault="00CB4768" w:rsidP="00CB4768">
            <w:pPr>
              <w:pStyle w:val="TableParagraph"/>
              <w:tabs>
                <w:tab w:val="left" w:pos="7938"/>
              </w:tabs>
              <w:spacing w:before="7"/>
              <w:rPr>
                <w:b/>
                <w:sz w:val="27"/>
              </w:rPr>
            </w:pPr>
          </w:p>
          <w:p w:rsidR="00CB4768" w:rsidRPr="001C372E" w:rsidRDefault="00CB4768" w:rsidP="00CB4768">
            <w:pPr>
              <w:pStyle w:val="TableParagraph"/>
              <w:tabs>
                <w:tab w:val="left" w:pos="7938"/>
              </w:tabs>
              <w:ind w:right="95"/>
              <w:jc w:val="right"/>
            </w:pPr>
            <w:r>
              <w:rPr>
                <w:lang w:val="ro-RO"/>
              </w:rPr>
              <w:t>I</w:t>
            </w:r>
          </w:p>
        </w:tc>
        <w:tc>
          <w:tcPr>
            <w:tcW w:w="2484" w:type="dxa"/>
            <w:gridSpan w:val="2"/>
            <w:tcBorders>
              <w:top w:val="nil"/>
            </w:tcBorders>
          </w:tcPr>
          <w:p w:rsidR="00CB4768" w:rsidRPr="001C372E" w:rsidRDefault="00CB4768" w:rsidP="00CB4768">
            <w:pPr>
              <w:pStyle w:val="TableParagraph"/>
              <w:tabs>
                <w:tab w:val="left" w:pos="7938"/>
              </w:tabs>
              <w:spacing w:before="7"/>
              <w:rPr>
                <w:b/>
                <w:sz w:val="27"/>
              </w:rPr>
            </w:pPr>
          </w:p>
          <w:p w:rsidR="00CB4768" w:rsidRPr="001C372E" w:rsidRDefault="00CB4768" w:rsidP="00CB4768">
            <w:pPr>
              <w:pStyle w:val="TableParagraph"/>
              <w:tabs>
                <w:tab w:val="left" w:pos="7938"/>
              </w:tabs>
              <w:ind w:left="141"/>
            </w:pPr>
            <w:r w:rsidRPr="001C372E">
              <w:rPr>
                <w:lang w:val="ro-RO"/>
              </w:rPr>
              <w:t>Reducerea cazurilor noi de HIV</w:t>
            </w:r>
          </w:p>
        </w:tc>
        <w:tc>
          <w:tcPr>
            <w:tcW w:w="1196" w:type="dxa"/>
            <w:gridSpan w:val="2"/>
            <w:tcBorders>
              <w:top w:val="nil"/>
            </w:tcBorders>
            <w:vAlign w:val="center"/>
          </w:tcPr>
          <w:p w:rsidR="00CB4768" w:rsidRPr="00CB4768" w:rsidRDefault="00C65E57" w:rsidP="00CB4768">
            <w:pPr>
              <w:jc w:val="center"/>
              <w:rPr>
                <w:rFonts w:ascii="Times New Roman" w:hAnsi="Times New Roman" w:cs="Times New Roman"/>
              </w:rPr>
            </w:pPr>
            <w:r>
              <w:rPr>
                <w:rFonts w:ascii="Times New Roman" w:hAnsi="Times New Roman" w:cs="Times New Roman"/>
              </w:rPr>
              <w:t>5,477,809.</w:t>
            </w:r>
            <w:r w:rsidR="00CB4768" w:rsidRPr="00CB4768">
              <w:rPr>
                <w:rFonts w:ascii="Times New Roman" w:hAnsi="Times New Roman" w:cs="Times New Roman"/>
              </w:rPr>
              <w:t>4</w:t>
            </w:r>
          </w:p>
        </w:tc>
        <w:tc>
          <w:tcPr>
            <w:tcW w:w="1274" w:type="dxa"/>
            <w:gridSpan w:val="2"/>
            <w:tcBorders>
              <w:top w:val="nil"/>
            </w:tcBorders>
            <w:vAlign w:val="center"/>
          </w:tcPr>
          <w:p w:rsidR="00CB4768" w:rsidRPr="00CB4768" w:rsidRDefault="00C65E57" w:rsidP="00CB4768">
            <w:pPr>
              <w:jc w:val="center"/>
              <w:rPr>
                <w:rFonts w:ascii="Times New Roman" w:hAnsi="Times New Roman" w:cs="Times New Roman"/>
              </w:rPr>
            </w:pPr>
            <w:r>
              <w:rPr>
                <w:rFonts w:ascii="Times New Roman" w:hAnsi="Times New Roman" w:cs="Times New Roman"/>
              </w:rPr>
              <w:t>6,214,554.38</w:t>
            </w:r>
          </w:p>
        </w:tc>
        <w:tc>
          <w:tcPr>
            <w:tcW w:w="1132" w:type="dxa"/>
            <w:gridSpan w:val="2"/>
            <w:tcBorders>
              <w:top w:val="nil"/>
            </w:tcBorders>
            <w:vAlign w:val="center"/>
          </w:tcPr>
          <w:p w:rsidR="00CB4768" w:rsidRPr="00CB4768" w:rsidRDefault="00C65E57" w:rsidP="00CB4768">
            <w:pPr>
              <w:jc w:val="center"/>
              <w:rPr>
                <w:rFonts w:ascii="Times New Roman" w:hAnsi="Times New Roman" w:cs="Times New Roman"/>
              </w:rPr>
            </w:pPr>
            <w:r>
              <w:rPr>
                <w:rFonts w:ascii="Times New Roman" w:hAnsi="Times New Roman" w:cs="Times New Roman"/>
              </w:rPr>
              <w:t>7,409,159.64,</w:t>
            </w:r>
          </w:p>
        </w:tc>
        <w:tc>
          <w:tcPr>
            <w:tcW w:w="1132" w:type="dxa"/>
            <w:gridSpan w:val="2"/>
            <w:tcBorders>
              <w:top w:val="nil"/>
            </w:tcBorders>
            <w:vAlign w:val="center"/>
          </w:tcPr>
          <w:p w:rsidR="00CB4768" w:rsidRPr="00CB4768" w:rsidRDefault="00C65E57" w:rsidP="00CB4768">
            <w:pPr>
              <w:jc w:val="center"/>
              <w:rPr>
                <w:rFonts w:ascii="Times New Roman" w:hAnsi="Times New Roman" w:cs="Times New Roman"/>
              </w:rPr>
            </w:pPr>
            <w:r>
              <w:rPr>
                <w:rFonts w:ascii="Times New Roman" w:hAnsi="Times New Roman" w:cs="Times New Roman"/>
              </w:rPr>
              <w:t>8307,276.26</w:t>
            </w:r>
          </w:p>
        </w:tc>
        <w:tc>
          <w:tcPr>
            <w:tcW w:w="1148" w:type="dxa"/>
            <w:tcBorders>
              <w:top w:val="nil"/>
            </w:tcBorders>
            <w:vAlign w:val="center"/>
          </w:tcPr>
          <w:p w:rsidR="00CB4768" w:rsidRPr="00CB4768" w:rsidRDefault="00C65E57" w:rsidP="00CB4768">
            <w:pPr>
              <w:jc w:val="center"/>
              <w:rPr>
                <w:rFonts w:ascii="Times New Roman" w:hAnsi="Times New Roman" w:cs="Times New Roman"/>
              </w:rPr>
            </w:pPr>
            <w:r>
              <w:rPr>
                <w:rFonts w:ascii="Times New Roman" w:hAnsi="Times New Roman" w:cs="Times New Roman"/>
              </w:rPr>
              <w:t>9,774,764.</w:t>
            </w:r>
            <w:r w:rsidR="00CB4768" w:rsidRPr="00CB4768">
              <w:rPr>
                <w:rFonts w:ascii="Times New Roman" w:hAnsi="Times New Roman" w:cs="Times New Roman"/>
              </w:rPr>
              <w:t>58</w:t>
            </w:r>
          </w:p>
        </w:tc>
        <w:tc>
          <w:tcPr>
            <w:tcW w:w="1691" w:type="dxa"/>
            <w:gridSpan w:val="2"/>
            <w:tcBorders>
              <w:top w:val="nil"/>
            </w:tcBorders>
            <w:vAlign w:val="center"/>
          </w:tcPr>
          <w:p w:rsidR="00CB4768" w:rsidRPr="00CB4768" w:rsidRDefault="00C65E57" w:rsidP="00CB4768">
            <w:pPr>
              <w:jc w:val="center"/>
              <w:rPr>
                <w:rFonts w:ascii="Times New Roman" w:hAnsi="Times New Roman" w:cs="Times New Roman"/>
              </w:rPr>
            </w:pPr>
            <w:r>
              <w:rPr>
                <w:rFonts w:ascii="Times New Roman" w:hAnsi="Times New Roman" w:cs="Times New Roman"/>
              </w:rPr>
              <w:t>37,183,564.</w:t>
            </w:r>
            <w:r w:rsidR="00CB4768" w:rsidRPr="00CB4768">
              <w:rPr>
                <w:rFonts w:ascii="Times New Roman" w:hAnsi="Times New Roman" w:cs="Times New Roman"/>
              </w:rPr>
              <w:t>27</w:t>
            </w:r>
          </w:p>
        </w:tc>
      </w:tr>
      <w:tr w:rsidR="00CB4768" w:rsidRPr="001C372E" w:rsidTr="00D11B8E">
        <w:trPr>
          <w:gridBefore w:val="1"/>
          <w:gridAfter w:val="3"/>
          <w:wBefore w:w="281" w:type="dxa"/>
          <w:wAfter w:w="533" w:type="dxa"/>
          <w:trHeight w:val="1200"/>
        </w:trPr>
        <w:tc>
          <w:tcPr>
            <w:tcW w:w="709" w:type="dxa"/>
            <w:gridSpan w:val="2"/>
          </w:tcPr>
          <w:p w:rsidR="00CB4768" w:rsidRPr="001C372E" w:rsidRDefault="00CB4768" w:rsidP="00CB4768">
            <w:pPr>
              <w:pStyle w:val="TableParagraph"/>
              <w:tabs>
                <w:tab w:val="left" w:pos="7938"/>
              </w:tabs>
              <w:rPr>
                <w:b/>
                <w:sz w:val="24"/>
              </w:rPr>
            </w:pPr>
          </w:p>
          <w:p w:rsidR="00CB4768" w:rsidRPr="001C372E" w:rsidRDefault="00CB4768" w:rsidP="00CB4768">
            <w:pPr>
              <w:pStyle w:val="TableParagraph"/>
              <w:tabs>
                <w:tab w:val="left" w:pos="7938"/>
              </w:tabs>
              <w:spacing w:before="191"/>
              <w:ind w:right="95"/>
              <w:jc w:val="right"/>
            </w:pPr>
            <w:r>
              <w:rPr>
                <w:lang w:val="ro-RO"/>
              </w:rPr>
              <w:t>II</w:t>
            </w:r>
          </w:p>
        </w:tc>
        <w:tc>
          <w:tcPr>
            <w:tcW w:w="2484" w:type="dxa"/>
            <w:gridSpan w:val="2"/>
          </w:tcPr>
          <w:p w:rsidR="00CB4768" w:rsidRPr="001C372E" w:rsidRDefault="00CB4768" w:rsidP="00CB4768">
            <w:pPr>
              <w:pStyle w:val="TableParagraph"/>
              <w:tabs>
                <w:tab w:val="left" w:pos="7938"/>
              </w:tabs>
              <w:spacing w:before="87"/>
              <w:ind w:left="141" w:right="274"/>
            </w:pPr>
            <w:r w:rsidRPr="001C372E">
              <w:rPr>
                <w:lang w:val="ro-RO"/>
              </w:rPr>
              <w:t>Creșterea accesului la asistența medicală și îmbunătățirea indicatorilor de sănătate ai persoanelor cu HIV (cascada 90/90/90)</w:t>
            </w:r>
          </w:p>
        </w:tc>
        <w:tc>
          <w:tcPr>
            <w:tcW w:w="1196" w:type="dxa"/>
            <w:gridSpan w:val="2"/>
            <w:vAlign w:val="center"/>
          </w:tcPr>
          <w:p w:rsidR="00CB4768" w:rsidRPr="00CB4768" w:rsidRDefault="00C65E57" w:rsidP="00CB4768">
            <w:pPr>
              <w:jc w:val="center"/>
              <w:rPr>
                <w:rFonts w:ascii="Times New Roman" w:hAnsi="Times New Roman" w:cs="Times New Roman"/>
              </w:rPr>
            </w:pPr>
            <w:r>
              <w:rPr>
                <w:rFonts w:ascii="Times New Roman" w:hAnsi="Times New Roman" w:cs="Times New Roman"/>
              </w:rPr>
              <w:t>28,520,195.</w:t>
            </w:r>
            <w:r w:rsidR="00CB4768" w:rsidRPr="00CB4768">
              <w:rPr>
                <w:rFonts w:ascii="Times New Roman" w:hAnsi="Times New Roman" w:cs="Times New Roman"/>
              </w:rPr>
              <w:t>05</w:t>
            </w:r>
          </w:p>
        </w:tc>
        <w:tc>
          <w:tcPr>
            <w:tcW w:w="1274" w:type="dxa"/>
            <w:gridSpan w:val="2"/>
            <w:vAlign w:val="center"/>
          </w:tcPr>
          <w:p w:rsidR="00CB4768" w:rsidRPr="00CB4768" w:rsidRDefault="00C65E57" w:rsidP="00CB4768">
            <w:pPr>
              <w:jc w:val="center"/>
              <w:rPr>
                <w:rFonts w:ascii="Times New Roman" w:hAnsi="Times New Roman" w:cs="Times New Roman"/>
              </w:rPr>
            </w:pPr>
            <w:r>
              <w:rPr>
                <w:rFonts w:ascii="Times New Roman" w:hAnsi="Times New Roman" w:cs="Times New Roman"/>
              </w:rPr>
              <w:t>30,774,845.</w:t>
            </w:r>
            <w:r w:rsidR="00CB4768" w:rsidRPr="00CB4768">
              <w:rPr>
                <w:rFonts w:ascii="Times New Roman" w:hAnsi="Times New Roman" w:cs="Times New Roman"/>
              </w:rPr>
              <w:t>53</w:t>
            </w:r>
          </w:p>
        </w:tc>
        <w:tc>
          <w:tcPr>
            <w:tcW w:w="1132" w:type="dxa"/>
            <w:gridSpan w:val="2"/>
            <w:vAlign w:val="center"/>
          </w:tcPr>
          <w:p w:rsidR="00CB4768" w:rsidRPr="00CB4768" w:rsidRDefault="00C65E57" w:rsidP="00CB4768">
            <w:pPr>
              <w:jc w:val="center"/>
              <w:rPr>
                <w:rFonts w:ascii="Times New Roman" w:hAnsi="Times New Roman" w:cs="Times New Roman"/>
              </w:rPr>
            </w:pPr>
            <w:r>
              <w:rPr>
                <w:rFonts w:ascii="Times New Roman" w:hAnsi="Times New Roman" w:cs="Times New Roman"/>
              </w:rPr>
              <w:t>33,846,613.</w:t>
            </w:r>
            <w:r w:rsidR="00CB4768" w:rsidRPr="00CB4768">
              <w:rPr>
                <w:rFonts w:ascii="Times New Roman" w:hAnsi="Times New Roman" w:cs="Times New Roman"/>
              </w:rPr>
              <w:t>22</w:t>
            </w:r>
          </w:p>
        </w:tc>
        <w:tc>
          <w:tcPr>
            <w:tcW w:w="1132" w:type="dxa"/>
            <w:gridSpan w:val="2"/>
            <w:vAlign w:val="center"/>
          </w:tcPr>
          <w:p w:rsidR="00CB4768" w:rsidRPr="00CB4768" w:rsidRDefault="00C65E57" w:rsidP="00CB4768">
            <w:pPr>
              <w:jc w:val="center"/>
              <w:rPr>
                <w:rFonts w:ascii="Times New Roman" w:hAnsi="Times New Roman" w:cs="Times New Roman"/>
              </w:rPr>
            </w:pPr>
            <w:r>
              <w:rPr>
                <w:rFonts w:ascii="Times New Roman" w:hAnsi="Times New Roman" w:cs="Times New Roman"/>
              </w:rPr>
              <w:t>37,567,898.</w:t>
            </w:r>
            <w:r w:rsidR="00CB4768" w:rsidRPr="00CB4768">
              <w:rPr>
                <w:rFonts w:ascii="Times New Roman" w:hAnsi="Times New Roman" w:cs="Times New Roman"/>
              </w:rPr>
              <w:t>29</w:t>
            </w:r>
          </w:p>
        </w:tc>
        <w:tc>
          <w:tcPr>
            <w:tcW w:w="1148" w:type="dxa"/>
            <w:vAlign w:val="center"/>
          </w:tcPr>
          <w:p w:rsidR="00CB4768" w:rsidRPr="00CB4768" w:rsidRDefault="00C65E57" w:rsidP="00CB4768">
            <w:pPr>
              <w:jc w:val="center"/>
              <w:rPr>
                <w:rFonts w:ascii="Times New Roman" w:hAnsi="Times New Roman" w:cs="Times New Roman"/>
              </w:rPr>
            </w:pPr>
            <w:r>
              <w:rPr>
                <w:rFonts w:ascii="Times New Roman" w:hAnsi="Times New Roman" w:cs="Times New Roman"/>
              </w:rPr>
              <w:t>41.572.878.</w:t>
            </w:r>
            <w:r w:rsidR="00CB4768" w:rsidRPr="00CB4768">
              <w:rPr>
                <w:rFonts w:ascii="Times New Roman" w:hAnsi="Times New Roman" w:cs="Times New Roman"/>
              </w:rPr>
              <w:t>94</w:t>
            </w:r>
          </w:p>
        </w:tc>
        <w:tc>
          <w:tcPr>
            <w:tcW w:w="1691" w:type="dxa"/>
            <w:gridSpan w:val="2"/>
            <w:vAlign w:val="center"/>
          </w:tcPr>
          <w:p w:rsidR="00CB4768" w:rsidRPr="00CB4768" w:rsidRDefault="00CB4768" w:rsidP="00CB4768">
            <w:pPr>
              <w:jc w:val="center"/>
              <w:rPr>
                <w:rFonts w:ascii="Times New Roman" w:hAnsi="Times New Roman" w:cs="Times New Roman"/>
              </w:rPr>
            </w:pPr>
            <w:r w:rsidRPr="00CB4768">
              <w:rPr>
                <w:rFonts w:ascii="Times New Roman" w:hAnsi="Times New Roman" w:cs="Times New Roman"/>
              </w:rPr>
              <w:t>172</w:t>
            </w:r>
            <w:r w:rsidR="00C65E57">
              <w:rPr>
                <w:rFonts w:ascii="Times New Roman" w:hAnsi="Times New Roman" w:cs="Times New Roman"/>
              </w:rPr>
              <w:t>.</w:t>
            </w:r>
            <w:r w:rsidRPr="00CB4768">
              <w:rPr>
                <w:rFonts w:ascii="Times New Roman" w:hAnsi="Times New Roman" w:cs="Times New Roman"/>
              </w:rPr>
              <w:t>282</w:t>
            </w:r>
            <w:r w:rsidR="00C65E57">
              <w:rPr>
                <w:rFonts w:ascii="Times New Roman" w:hAnsi="Times New Roman" w:cs="Times New Roman"/>
              </w:rPr>
              <w:t>.</w:t>
            </w:r>
            <w:r w:rsidRPr="00CB4768">
              <w:rPr>
                <w:rFonts w:ascii="Times New Roman" w:hAnsi="Times New Roman" w:cs="Times New Roman"/>
              </w:rPr>
              <w:t>431</w:t>
            </w:r>
            <w:r w:rsidR="00C65E57">
              <w:rPr>
                <w:rFonts w:ascii="Times New Roman" w:hAnsi="Times New Roman" w:cs="Times New Roman"/>
              </w:rPr>
              <w:t>.0</w:t>
            </w:r>
          </w:p>
        </w:tc>
      </w:tr>
      <w:tr w:rsidR="00CB4768" w:rsidRPr="001C372E" w:rsidTr="00D11B8E">
        <w:trPr>
          <w:gridBefore w:val="1"/>
          <w:gridAfter w:val="3"/>
          <w:wBefore w:w="281" w:type="dxa"/>
          <w:wAfter w:w="533" w:type="dxa"/>
          <w:trHeight w:val="1264"/>
        </w:trPr>
        <w:tc>
          <w:tcPr>
            <w:tcW w:w="709" w:type="dxa"/>
            <w:gridSpan w:val="2"/>
          </w:tcPr>
          <w:p w:rsidR="00CB4768" w:rsidRPr="001C372E" w:rsidRDefault="00CB4768" w:rsidP="00CB4768">
            <w:pPr>
              <w:pStyle w:val="TableParagraph"/>
              <w:tabs>
                <w:tab w:val="left" w:pos="7938"/>
              </w:tabs>
              <w:rPr>
                <w:b/>
                <w:sz w:val="24"/>
              </w:rPr>
            </w:pPr>
          </w:p>
          <w:p w:rsidR="00CB4768" w:rsidRPr="001C372E" w:rsidRDefault="00CB4768" w:rsidP="00CB4768">
            <w:pPr>
              <w:pStyle w:val="TableParagraph"/>
              <w:tabs>
                <w:tab w:val="left" w:pos="7938"/>
              </w:tabs>
              <w:spacing w:before="5"/>
              <w:rPr>
                <w:b/>
                <w:sz w:val="19"/>
              </w:rPr>
            </w:pPr>
          </w:p>
          <w:p w:rsidR="00CB4768" w:rsidRPr="001C372E" w:rsidRDefault="00CB4768" w:rsidP="00CB4768">
            <w:pPr>
              <w:pStyle w:val="TableParagraph"/>
              <w:tabs>
                <w:tab w:val="left" w:pos="7938"/>
              </w:tabs>
              <w:ind w:right="95"/>
              <w:jc w:val="right"/>
            </w:pPr>
            <w:r>
              <w:rPr>
                <w:lang w:val="ro-RO"/>
              </w:rPr>
              <w:t>III</w:t>
            </w:r>
          </w:p>
        </w:tc>
        <w:tc>
          <w:tcPr>
            <w:tcW w:w="2484" w:type="dxa"/>
            <w:gridSpan w:val="2"/>
          </w:tcPr>
          <w:p w:rsidR="00CB4768" w:rsidRPr="003E116D" w:rsidRDefault="00CB4768" w:rsidP="00CB4768">
            <w:pPr>
              <w:pStyle w:val="TableParagraph"/>
              <w:tabs>
                <w:tab w:val="left" w:pos="7938"/>
              </w:tabs>
              <w:ind w:left="141" w:right="274"/>
              <w:rPr>
                <w:lang w:val="fr-FR"/>
              </w:rPr>
            </w:pPr>
            <w:r w:rsidRPr="001C372E">
              <w:rPr>
                <w:lang w:val="ro-RO"/>
              </w:rPr>
              <w:t>Asigurarea gestionării eficiente a Programului prin consolidarea sistemului de sănătate, inclusiv</w:t>
            </w:r>
          </w:p>
          <w:p w:rsidR="00CB4768" w:rsidRPr="001C372E" w:rsidRDefault="00CB4768" w:rsidP="00CB4768">
            <w:pPr>
              <w:pStyle w:val="TableParagraph"/>
              <w:tabs>
                <w:tab w:val="left" w:pos="7938"/>
              </w:tabs>
              <w:spacing w:line="252" w:lineRule="exact"/>
              <w:ind w:left="141" w:right="230"/>
            </w:pPr>
            <w:r w:rsidRPr="001C372E">
              <w:rPr>
                <w:lang w:val="ro-RO"/>
              </w:rPr>
              <w:t>furnizarea informațiilor strategice în timp util și de înaltă calitate.</w:t>
            </w:r>
          </w:p>
        </w:tc>
        <w:tc>
          <w:tcPr>
            <w:tcW w:w="1196" w:type="dxa"/>
            <w:gridSpan w:val="2"/>
            <w:vAlign w:val="center"/>
          </w:tcPr>
          <w:p w:rsidR="00CB4768" w:rsidRPr="00CB4768" w:rsidRDefault="00CB4768" w:rsidP="00CB4768">
            <w:pPr>
              <w:jc w:val="center"/>
              <w:rPr>
                <w:rFonts w:ascii="Times New Roman" w:hAnsi="Times New Roman" w:cs="Times New Roman"/>
              </w:rPr>
            </w:pPr>
            <w:r w:rsidRPr="00CB4768">
              <w:rPr>
                <w:rFonts w:ascii="Times New Roman" w:hAnsi="Times New Roman" w:cs="Times New Roman"/>
              </w:rPr>
              <w:t>0</w:t>
            </w:r>
          </w:p>
        </w:tc>
        <w:tc>
          <w:tcPr>
            <w:tcW w:w="1274" w:type="dxa"/>
            <w:gridSpan w:val="2"/>
            <w:vAlign w:val="center"/>
          </w:tcPr>
          <w:p w:rsidR="00CB4768" w:rsidRPr="00CB4768" w:rsidRDefault="00CB4768" w:rsidP="00CB4768">
            <w:pPr>
              <w:jc w:val="center"/>
              <w:rPr>
                <w:rFonts w:ascii="Times New Roman" w:hAnsi="Times New Roman" w:cs="Times New Roman"/>
              </w:rPr>
            </w:pPr>
            <w:r w:rsidRPr="00CB4768">
              <w:rPr>
                <w:rFonts w:ascii="Times New Roman" w:hAnsi="Times New Roman" w:cs="Times New Roman"/>
              </w:rPr>
              <w:t>0</w:t>
            </w:r>
          </w:p>
        </w:tc>
        <w:tc>
          <w:tcPr>
            <w:tcW w:w="1132" w:type="dxa"/>
            <w:gridSpan w:val="2"/>
            <w:vAlign w:val="center"/>
          </w:tcPr>
          <w:p w:rsidR="00CB4768" w:rsidRPr="00CB4768" w:rsidRDefault="00CB4768" w:rsidP="00CB4768">
            <w:pPr>
              <w:jc w:val="center"/>
              <w:rPr>
                <w:rFonts w:ascii="Times New Roman" w:hAnsi="Times New Roman" w:cs="Times New Roman"/>
              </w:rPr>
            </w:pPr>
            <w:r w:rsidRPr="00CB4768">
              <w:rPr>
                <w:rFonts w:ascii="Times New Roman" w:hAnsi="Times New Roman" w:cs="Times New Roman"/>
              </w:rPr>
              <w:t>0</w:t>
            </w:r>
          </w:p>
        </w:tc>
        <w:tc>
          <w:tcPr>
            <w:tcW w:w="1132" w:type="dxa"/>
            <w:gridSpan w:val="2"/>
            <w:vAlign w:val="center"/>
          </w:tcPr>
          <w:p w:rsidR="00CB4768" w:rsidRPr="00CB4768" w:rsidRDefault="00C65E57" w:rsidP="00CB4768">
            <w:pPr>
              <w:jc w:val="center"/>
              <w:rPr>
                <w:rFonts w:ascii="Times New Roman" w:hAnsi="Times New Roman" w:cs="Times New Roman"/>
              </w:rPr>
            </w:pPr>
            <w:r>
              <w:rPr>
                <w:rFonts w:ascii="Times New Roman" w:hAnsi="Times New Roman" w:cs="Times New Roman"/>
              </w:rPr>
              <w:t>535,869.83</w:t>
            </w:r>
          </w:p>
        </w:tc>
        <w:tc>
          <w:tcPr>
            <w:tcW w:w="1148" w:type="dxa"/>
            <w:vAlign w:val="center"/>
          </w:tcPr>
          <w:p w:rsidR="00CB4768" w:rsidRPr="00CB4768" w:rsidRDefault="00C65E57" w:rsidP="00CB4768">
            <w:pPr>
              <w:jc w:val="center"/>
              <w:rPr>
                <w:rFonts w:ascii="Times New Roman" w:hAnsi="Times New Roman" w:cs="Times New Roman"/>
              </w:rPr>
            </w:pPr>
            <w:r>
              <w:rPr>
                <w:rFonts w:ascii="Times New Roman" w:hAnsi="Times New Roman" w:cs="Times New Roman"/>
              </w:rPr>
              <w:t>591,073.358</w:t>
            </w:r>
          </w:p>
        </w:tc>
        <w:tc>
          <w:tcPr>
            <w:tcW w:w="1691" w:type="dxa"/>
            <w:gridSpan w:val="2"/>
            <w:vAlign w:val="center"/>
          </w:tcPr>
          <w:p w:rsidR="00CB4768" w:rsidRPr="00CB4768" w:rsidRDefault="00CB4768" w:rsidP="00CB4768">
            <w:pPr>
              <w:jc w:val="center"/>
              <w:rPr>
                <w:rFonts w:ascii="Times New Roman" w:hAnsi="Times New Roman" w:cs="Times New Roman"/>
              </w:rPr>
            </w:pPr>
            <w:r w:rsidRPr="00CB4768">
              <w:rPr>
                <w:rFonts w:ascii="Times New Roman" w:hAnsi="Times New Roman" w:cs="Times New Roman"/>
              </w:rPr>
              <w:t>1</w:t>
            </w:r>
            <w:r w:rsidR="00C65E57">
              <w:rPr>
                <w:rFonts w:ascii="Times New Roman" w:hAnsi="Times New Roman" w:cs="Times New Roman"/>
              </w:rPr>
              <w:t>,</w:t>
            </w:r>
            <w:r w:rsidRPr="00CB4768">
              <w:rPr>
                <w:rFonts w:ascii="Times New Roman" w:hAnsi="Times New Roman" w:cs="Times New Roman"/>
              </w:rPr>
              <w:t>126</w:t>
            </w:r>
            <w:r w:rsidR="00C65E57">
              <w:rPr>
                <w:rFonts w:ascii="Times New Roman" w:hAnsi="Times New Roman" w:cs="Times New Roman"/>
              </w:rPr>
              <w:t>,943.</w:t>
            </w:r>
            <w:r w:rsidRPr="00CB4768">
              <w:rPr>
                <w:rFonts w:ascii="Times New Roman" w:hAnsi="Times New Roman" w:cs="Times New Roman"/>
              </w:rPr>
              <w:t>19</w:t>
            </w:r>
          </w:p>
        </w:tc>
      </w:tr>
      <w:tr w:rsidR="00CB4768" w:rsidRPr="001C372E" w:rsidTr="00D11B8E">
        <w:trPr>
          <w:gridBefore w:val="1"/>
          <w:gridAfter w:val="2"/>
          <w:wBefore w:w="283" w:type="dxa"/>
          <w:wAfter w:w="523" w:type="dxa"/>
          <w:trHeight w:val="602"/>
        </w:trPr>
        <w:tc>
          <w:tcPr>
            <w:tcW w:w="707" w:type="dxa"/>
            <w:gridSpan w:val="2"/>
            <w:shd w:val="clear" w:color="auto" w:fill="FAD3B4"/>
          </w:tcPr>
          <w:p w:rsidR="00CB4768" w:rsidRPr="001C372E" w:rsidRDefault="00CB4768" w:rsidP="00CB4768">
            <w:pPr>
              <w:pStyle w:val="TableParagraph"/>
              <w:tabs>
                <w:tab w:val="left" w:pos="7938"/>
              </w:tabs>
            </w:pPr>
          </w:p>
        </w:tc>
        <w:tc>
          <w:tcPr>
            <w:tcW w:w="2547" w:type="dxa"/>
            <w:gridSpan w:val="3"/>
            <w:shd w:val="clear" w:color="auto" w:fill="FAD3B4"/>
          </w:tcPr>
          <w:p w:rsidR="00CB4768" w:rsidRPr="001C372E" w:rsidRDefault="00CB4768" w:rsidP="00CB4768">
            <w:pPr>
              <w:pStyle w:val="TableParagraph"/>
              <w:tabs>
                <w:tab w:val="left" w:pos="7938"/>
              </w:tabs>
              <w:spacing w:before="174"/>
              <w:ind w:left="285"/>
              <w:rPr>
                <w:b/>
              </w:rPr>
            </w:pPr>
            <w:r w:rsidRPr="001C372E">
              <w:rPr>
                <w:b/>
                <w:lang w:val="ro-RO"/>
              </w:rPr>
              <w:t>Total, lei MD</w:t>
            </w:r>
          </w:p>
        </w:tc>
        <w:tc>
          <w:tcPr>
            <w:tcW w:w="1210" w:type="dxa"/>
            <w:gridSpan w:val="2"/>
            <w:shd w:val="clear" w:color="auto" w:fill="FAD3B4"/>
            <w:vAlign w:val="center"/>
          </w:tcPr>
          <w:p w:rsidR="00CB4768" w:rsidRPr="00CB4768" w:rsidRDefault="00C65E57" w:rsidP="00CB4768">
            <w:pPr>
              <w:jc w:val="center"/>
              <w:rPr>
                <w:rFonts w:ascii="Times New Roman" w:hAnsi="Times New Roman" w:cs="Times New Roman"/>
              </w:rPr>
            </w:pPr>
            <w:r>
              <w:rPr>
                <w:rFonts w:ascii="Times New Roman" w:hAnsi="Times New Roman" w:cs="Times New Roman"/>
              </w:rPr>
              <w:t>33,998,004.</w:t>
            </w:r>
            <w:r w:rsidR="00CB4768" w:rsidRPr="00CB4768">
              <w:rPr>
                <w:rFonts w:ascii="Times New Roman" w:hAnsi="Times New Roman" w:cs="Times New Roman"/>
              </w:rPr>
              <w:t>45</w:t>
            </w:r>
          </w:p>
        </w:tc>
        <w:tc>
          <w:tcPr>
            <w:tcW w:w="1197" w:type="dxa"/>
            <w:shd w:val="clear" w:color="auto" w:fill="FAD3B4"/>
            <w:vAlign w:val="center"/>
          </w:tcPr>
          <w:p w:rsidR="00CB4768" w:rsidRPr="00CB4768" w:rsidRDefault="00C65E57" w:rsidP="00CB4768">
            <w:pPr>
              <w:jc w:val="center"/>
              <w:rPr>
                <w:rFonts w:ascii="Times New Roman" w:hAnsi="Times New Roman" w:cs="Times New Roman"/>
              </w:rPr>
            </w:pPr>
            <w:r>
              <w:rPr>
                <w:rFonts w:ascii="Times New Roman" w:hAnsi="Times New Roman" w:cs="Times New Roman"/>
              </w:rPr>
              <w:t>36,989,399.</w:t>
            </w:r>
            <w:r w:rsidR="00CB4768" w:rsidRPr="00CB4768">
              <w:rPr>
                <w:rFonts w:ascii="Times New Roman" w:hAnsi="Times New Roman" w:cs="Times New Roman"/>
              </w:rPr>
              <w:t>91</w:t>
            </w:r>
          </w:p>
        </w:tc>
        <w:tc>
          <w:tcPr>
            <w:tcW w:w="1132" w:type="dxa"/>
            <w:gridSpan w:val="2"/>
            <w:shd w:val="clear" w:color="auto" w:fill="FAD3B4"/>
            <w:vAlign w:val="center"/>
          </w:tcPr>
          <w:p w:rsidR="00CB4768" w:rsidRPr="00CB4768" w:rsidRDefault="00CB4768" w:rsidP="00CB4768">
            <w:pPr>
              <w:jc w:val="center"/>
              <w:rPr>
                <w:rFonts w:ascii="Times New Roman" w:hAnsi="Times New Roman" w:cs="Times New Roman"/>
              </w:rPr>
            </w:pPr>
            <w:r w:rsidRPr="00CB4768">
              <w:rPr>
                <w:rFonts w:ascii="Times New Roman" w:hAnsi="Times New Roman" w:cs="Times New Roman"/>
              </w:rPr>
              <w:t>41</w:t>
            </w:r>
            <w:r w:rsidR="00C65E57">
              <w:rPr>
                <w:rFonts w:ascii="Times New Roman" w:hAnsi="Times New Roman" w:cs="Times New Roman"/>
              </w:rPr>
              <w:t>,</w:t>
            </w:r>
            <w:r w:rsidRPr="00CB4768">
              <w:rPr>
                <w:rFonts w:ascii="Times New Roman" w:hAnsi="Times New Roman" w:cs="Times New Roman"/>
              </w:rPr>
              <w:t>255</w:t>
            </w:r>
            <w:r w:rsidR="00C65E57">
              <w:rPr>
                <w:rFonts w:ascii="Times New Roman" w:hAnsi="Times New Roman" w:cs="Times New Roman"/>
              </w:rPr>
              <w:t>,772.</w:t>
            </w:r>
            <w:r w:rsidRPr="00CB4768">
              <w:rPr>
                <w:rFonts w:ascii="Times New Roman" w:hAnsi="Times New Roman" w:cs="Times New Roman"/>
              </w:rPr>
              <w:t>87</w:t>
            </w:r>
          </w:p>
        </w:tc>
        <w:tc>
          <w:tcPr>
            <w:tcW w:w="1132" w:type="dxa"/>
            <w:gridSpan w:val="2"/>
            <w:shd w:val="clear" w:color="auto" w:fill="FAD3B4"/>
            <w:vAlign w:val="center"/>
          </w:tcPr>
          <w:p w:rsidR="00CB4768" w:rsidRPr="00CB4768" w:rsidRDefault="00C65E57" w:rsidP="00CB4768">
            <w:pPr>
              <w:jc w:val="center"/>
              <w:rPr>
                <w:rFonts w:ascii="Times New Roman" w:hAnsi="Times New Roman" w:cs="Times New Roman"/>
              </w:rPr>
            </w:pPr>
            <w:r>
              <w:rPr>
                <w:rFonts w:ascii="Times New Roman" w:hAnsi="Times New Roman" w:cs="Times New Roman"/>
              </w:rPr>
              <w:t>46,411,044.</w:t>
            </w:r>
            <w:r w:rsidR="00CB4768" w:rsidRPr="00CB4768">
              <w:rPr>
                <w:rFonts w:ascii="Times New Roman" w:hAnsi="Times New Roman" w:cs="Times New Roman"/>
              </w:rPr>
              <w:t>39</w:t>
            </w:r>
          </w:p>
        </w:tc>
        <w:tc>
          <w:tcPr>
            <w:tcW w:w="1148" w:type="dxa"/>
            <w:shd w:val="clear" w:color="auto" w:fill="FAD3B4"/>
            <w:vAlign w:val="center"/>
          </w:tcPr>
          <w:p w:rsidR="00CB4768" w:rsidRPr="00CB4768" w:rsidRDefault="00C65E57" w:rsidP="00CB4768">
            <w:pPr>
              <w:jc w:val="center"/>
              <w:rPr>
                <w:rFonts w:ascii="Times New Roman" w:hAnsi="Times New Roman" w:cs="Times New Roman"/>
              </w:rPr>
            </w:pPr>
            <w:r>
              <w:rPr>
                <w:rFonts w:ascii="Times New Roman" w:hAnsi="Times New Roman" w:cs="Times New Roman"/>
              </w:rPr>
              <w:t>51,938,716.</w:t>
            </w:r>
            <w:r w:rsidR="00CB4768" w:rsidRPr="00CB4768">
              <w:rPr>
                <w:rFonts w:ascii="Times New Roman" w:hAnsi="Times New Roman" w:cs="Times New Roman"/>
              </w:rPr>
              <w:t>87</w:t>
            </w:r>
          </w:p>
        </w:tc>
        <w:tc>
          <w:tcPr>
            <w:tcW w:w="1701" w:type="dxa"/>
            <w:gridSpan w:val="3"/>
            <w:shd w:val="clear" w:color="auto" w:fill="FAD3B4"/>
            <w:vAlign w:val="center"/>
          </w:tcPr>
          <w:p w:rsidR="00CB4768" w:rsidRPr="00CB4768" w:rsidRDefault="00CB4768" w:rsidP="00C65E57">
            <w:pPr>
              <w:jc w:val="center"/>
              <w:rPr>
                <w:rFonts w:ascii="Times New Roman" w:hAnsi="Times New Roman" w:cs="Times New Roman"/>
              </w:rPr>
            </w:pPr>
            <w:r w:rsidRPr="00CB4768">
              <w:rPr>
                <w:rFonts w:ascii="Times New Roman" w:hAnsi="Times New Roman" w:cs="Times New Roman"/>
              </w:rPr>
              <w:t>210</w:t>
            </w:r>
            <w:r w:rsidR="00C65E57">
              <w:rPr>
                <w:rFonts w:ascii="Times New Roman" w:hAnsi="Times New Roman" w:cs="Times New Roman"/>
              </w:rPr>
              <w:t>,</w:t>
            </w:r>
            <w:r w:rsidRPr="00CB4768">
              <w:rPr>
                <w:rFonts w:ascii="Times New Roman" w:hAnsi="Times New Roman" w:cs="Times New Roman"/>
              </w:rPr>
              <w:t>592</w:t>
            </w:r>
            <w:r w:rsidR="00C65E57">
              <w:rPr>
                <w:rFonts w:ascii="Times New Roman" w:hAnsi="Times New Roman" w:cs="Times New Roman"/>
              </w:rPr>
              <w:t>,</w:t>
            </w:r>
            <w:r w:rsidRPr="00CB4768">
              <w:rPr>
                <w:rFonts w:ascii="Times New Roman" w:hAnsi="Times New Roman" w:cs="Times New Roman"/>
              </w:rPr>
              <w:t>938</w:t>
            </w:r>
            <w:r w:rsidR="00C65E57">
              <w:rPr>
                <w:rFonts w:ascii="Times New Roman" w:hAnsi="Times New Roman" w:cs="Times New Roman"/>
              </w:rPr>
              <w:t>.</w:t>
            </w:r>
            <w:r w:rsidRPr="00CB4768">
              <w:rPr>
                <w:rFonts w:ascii="Times New Roman" w:hAnsi="Times New Roman" w:cs="Times New Roman"/>
              </w:rPr>
              <w:t>5</w:t>
            </w:r>
          </w:p>
        </w:tc>
      </w:tr>
    </w:tbl>
    <w:p w:rsidR="00A03C58" w:rsidRPr="001C372E" w:rsidRDefault="00A03C58" w:rsidP="00A03C58">
      <w:pPr>
        <w:tabs>
          <w:tab w:val="left" w:pos="435"/>
          <w:tab w:val="left" w:pos="4140"/>
        </w:tabs>
        <w:rPr>
          <w:lang w:val="ro-RO"/>
        </w:rPr>
      </w:pPr>
    </w:p>
    <w:p w:rsidR="00A03C58" w:rsidRPr="003E116D" w:rsidRDefault="00C75CE7" w:rsidP="00862E8C">
      <w:pPr>
        <w:pStyle w:val="ListParagraph"/>
        <w:numPr>
          <w:ilvl w:val="0"/>
          <w:numId w:val="2"/>
        </w:numPr>
        <w:rPr>
          <w:lang w:val="fr-FR"/>
        </w:rPr>
      </w:pPr>
      <w:r w:rsidRPr="005628A9">
        <w:rPr>
          <w:lang w:val="ro-RO"/>
        </w:rPr>
        <w:t xml:space="preserve"> </w:t>
      </w:r>
      <w:r w:rsidR="00A03C58" w:rsidRPr="005628A9">
        <w:rPr>
          <w:rFonts w:ascii="Times New Roman" w:hAnsi="Times New Roman" w:cs="Times New Roman"/>
          <w:b/>
          <w:lang w:val="ro-RO"/>
        </w:rPr>
        <w:t xml:space="preserve">Ministerul </w:t>
      </w:r>
      <w:r w:rsidRPr="005628A9">
        <w:rPr>
          <w:rFonts w:ascii="Times New Roman" w:hAnsi="Times New Roman" w:cs="Times New Roman"/>
          <w:b/>
          <w:lang w:val="ro-RO"/>
        </w:rPr>
        <w:t xml:space="preserve">Sănătății, </w:t>
      </w:r>
      <w:r w:rsidR="00A03C58" w:rsidRPr="005628A9">
        <w:rPr>
          <w:rFonts w:ascii="Times New Roman" w:hAnsi="Times New Roman" w:cs="Times New Roman"/>
          <w:b/>
          <w:lang w:val="ro-RO"/>
        </w:rPr>
        <w:t>Muncii și Protecției Sociale, lei</w:t>
      </w:r>
    </w:p>
    <w:tbl>
      <w:tblPr>
        <w:tblW w:w="10916" w:type="dxa"/>
        <w:tblInd w:w="-426" w:type="dxa"/>
        <w:tblBorders>
          <w:top w:val="single" w:sz="4" w:space="0" w:color="F79546"/>
          <w:left w:val="single" w:sz="4" w:space="0" w:color="F79546"/>
          <w:bottom w:val="single" w:sz="4" w:space="0" w:color="F79546"/>
          <w:right w:val="single" w:sz="4" w:space="0" w:color="F79546"/>
          <w:insideH w:val="single" w:sz="4" w:space="0" w:color="F79546"/>
          <w:insideV w:val="single" w:sz="4" w:space="0" w:color="F79546"/>
        </w:tblBorders>
        <w:tblLayout w:type="fixed"/>
        <w:tblCellMar>
          <w:left w:w="0" w:type="dxa"/>
          <w:right w:w="0" w:type="dxa"/>
        </w:tblCellMar>
        <w:tblLook w:val="01E0" w:firstRow="1" w:lastRow="1" w:firstColumn="1" w:lastColumn="1" w:noHBand="0" w:noVBand="0"/>
      </w:tblPr>
      <w:tblGrid>
        <w:gridCol w:w="438"/>
        <w:gridCol w:w="2822"/>
        <w:gridCol w:w="1135"/>
        <w:gridCol w:w="1276"/>
        <w:gridCol w:w="1134"/>
        <w:gridCol w:w="1134"/>
        <w:gridCol w:w="1134"/>
        <w:gridCol w:w="1843"/>
      </w:tblGrid>
      <w:tr w:rsidR="0078049E" w:rsidRPr="001C372E" w:rsidTr="00C30491">
        <w:trPr>
          <w:trHeight w:val="316"/>
        </w:trPr>
        <w:tc>
          <w:tcPr>
            <w:tcW w:w="438" w:type="dxa"/>
            <w:tcBorders>
              <w:top w:val="nil"/>
              <w:left w:val="nil"/>
              <w:bottom w:val="nil"/>
              <w:right w:val="nil"/>
            </w:tcBorders>
            <w:shd w:val="clear" w:color="auto" w:fill="F79546"/>
          </w:tcPr>
          <w:p w:rsidR="00A03C58" w:rsidRPr="003E116D" w:rsidRDefault="00A03C58" w:rsidP="00E82ACD">
            <w:pPr>
              <w:pStyle w:val="TableParagraph"/>
              <w:tabs>
                <w:tab w:val="left" w:pos="7938"/>
              </w:tabs>
              <w:rPr>
                <w:lang w:val="fr-FR"/>
              </w:rPr>
            </w:pPr>
          </w:p>
        </w:tc>
        <w:tc>
          <w:tcPr>
            <w:tcW w:w="2822" w:type="dxa"/>
            <w:tcBorders>
              <w:top w:val="nil"/>
              <w:left w:val="nil"/>
              <w:bottom w:val="nil"/>
              <w:right w:val="nil"/>
            </w:tcBorders>
            <w:shd w:val="clear" w:color="auto" w:fill="F79546"/>
          </w:tcPr>
          <w:p w:rsidR="00A03C58" w:rsidRPr="001C372E" w:rsidRDefault="00A03C58" w:rsidP="00E82ACD">
            <w:pPr>
              <w:pStyle w:val="TableParagraph"/>
              <w:tabs>
                <w:tab w:val="left" w:pos="7938"/>
              </w:tabs>
              <w:spacing w:before="6"/>
              <w:ind w:left="573"/>
              <w:rPr>
                <w:b/>
              </w:rPr>
            </w:pPr>
            <w:r w:rsidRPr="001C372E">
              <w:rPr>
                <w:b/>
                <w:lang w:val="ro-RO"/>
              </w:rPr>
              <w:t>Obiective</w:t>
            </w:r>
          </w:p>
        </w:tc>
        <w:tc>
          <w:tcPr>
            <w:tcW w:w="1135" w:type="dxa"/>
            <w:tcBorders>
              <w:top w:val="nil"/>
              <w:left w:val="nil"/>
              <w:bottom w:val="nil"/>
              <w:right w:val="nil"/>
            </w:tcBorders>
            <w:shd w:val="clear" w:color="auto" w:fill="F79546"/>
          </w:tcPr>
          <w:p w:rsidR="00A03C58" w:rsidRPr="001C372E" w:rsidRDefault="00A03C58" w:rsidP="00E82ACD">
            <w:pPr>
              <w:pStyle w:val="TableParagraph"/>
              <w:tabs>
                <w:tab w:val="left" w:pos="7938"/>
              </w:tabs>
              <w:spacing w:before="6"/>
              <w:ind w:left="449"/>
              <w:rPr>
                <w:b/>
              </w:rPr>
            </w:pPr>
            <w:r w:rsidRPr="001C372E">
              <w:rPr>
                <w:b/>
                <w:lang w:val="ro-RO"/>
              </w:rPr>
              <w:t>2021</w:t>
            </w:r>
          </w:p>
        </w:tc>
        <w:tc>
          <w:tcPr>
            <w:tcW w:w="1276" w:type="dxa"/>
            <w:tcBorders>
              <w:top w:val="nil"/>
              <w:left w:val="nil"/>
              <w:bottom w:val="nil"/>
              <w:right w:val="nil"/>
            </w:tcBorders>
            <w:shd w:val="clear" w:color="auto" w:fill="F79546"/>
          </w:tcPr>
          <w:p w:rsidR="00A03C58" w:rsidRPr="001C372E" w:rsidRDefault="00A03C58" w:rsidP="00E82ACD">
            <w:pPr>
              <w:pStyle w:val="TableParagraph"/>
              <w:tabs>
                <w:tab w:val="left" w:pos="7938"/>
              </w:tabs>
              <w:spacing w:before="6"/>
              <w:ind w:left="495"/>
              <w:rPr>
                <w:b/>
              </w:rPr>
            </w:pPr>
            <w:r w:rsidRPr="001C372E">
              <w:rPr>
                <w:b/>
                <w:lang w:val="ro-RO"/>
              </w:rPr>
              <w:t>2022</w:t>
            </w:r>
          </w:p>
        </w:tc>
        <w:tc>
          <w:tcPr>
            <w:tcW w:w="1134" w:type="dxa"/>
            <w:tcBorders>
              <w:top w:val="nil"/>
              <w:left w:val="nil"/>
              <w:bottom w:val="nil"/>
              <w:right w:val="nil"/>
            </w:tcBorders>
            <w:shd w:val="clear" w:color="auto" w:fill="F79546"/>
          </w:tcPr>
          <w:p w:rsidR="00A03C58" w:rsidRPr="001C372E" w:rsidRDefault="00A03C58" w:rsidP="00E82ACD">
            <w:pPr>
              <w:pStyle w:val="TableParagraph"/>
              <w:tabs>
                <w:tab w:val="left" w:pos="7938"/>
              </w:tabs>
              <w:spacing w:before="6"/>
              <w:ind w:left="452"/>
              <w:rPr>
                <w:b/>
              </w:rPr>
            </w:pPr>
            <w:r w:rsidRPr="001C372E">
              <w:rPr>
                <w:b/>
                <w:lang w:val="ro-RO"/>
              </w:rPr>
              <w:t>2023</w:t>
            </w:r>
          </w:p>
        </w:tc>
        <w:tc>
          <w:tcPr>
            <w:tcW w:w="1134" w:type="dxa"/>
            <w:tcBorders>
              <w:top w:val="nil"/>
              <w:left w:val="nil"/>
              <w:bottom w:val="nil"/>
              <w:right w:val="nil"/>
            </w:tcBorders>
            <w:shd w:val="clear" w:color="auto" w:fill="F79546"/>
          </w:tcPr>
          <w:p w:rsidR="00A03C58" w:rsidRPr="001C372E" w:rsidRDefault="00A03C58" w:rsidP="00E82ACD">
            <w:pPr>
              <w:pStyle w:val="TableParagraph"/>
              <w:tabs>
                <w:tab w:val="left" w:pos="7938"/>
              </w:tabs>
              <w:spacing w:before="6"/>
              <w:ind w:left="450"/>
              <w:rPr>
                <w:b/>
              </w:rPr>
            </w:pPr>
            <w:r w:rsidRPr="001C372E">
              <w:rPr>
                <w:b/>
                <w:lang w:val="ro-RO"/>
              </w:rPr>
              <w:t>2024</w:t>
            </w:r>
          </w:p>
        </w:tc>
        <w:tc>
          <w:tcPr>
            <w:tcW w:w="1134" w:type="dxa"/>
            <w:tcBorders>
              <w:top w:val="nil"/>
              <w:left w:val="nil"/>
              <w:bottom w:val="nil"/>
              <w:right w:val="nil"/>
            </w:tcBorders>
            <w:shd w:val="clear" w:color="auto" w:fill="F79546"/>
          </w:tcPr>
          <w:p w:rsidR="00A03C58" w:rsidRPr="001C372E" w:rsidRDefault="00A03C58" w:rsidP="00E82ACD">
            <w:pPr>
              <w:pStyle w:val="TableParagraph"/>
              <w:tabs>
                <w:tab w:val="left" w:pos="7938"/>
              </w:tabs>
              <w:spacing w:before="6"/>
              <w:ind w:left="451"/>
              <w:rPr>
                <w:b/>
              </w:rPr>
            </w:pPr>
            <w:r w:rsidRPr="001C372E">
              <w:rPr>
                <w:b/>
                <w:lang w:val="ro-RO"/>
              </w:rPr>
              <w:t>2025</w:t>
            </w:r>
          </w:p>
        </w:tc>
        <w:tc>
          <w:tcPr>
            <w:tcW w:w="1843" w:type="dxa"/>
            <w:tcBorders>
              <w:top w:val="nil"/>
              <w:left w:val="nil"/>
              <w:bottom w:val="nil"/>
              <w:right w:val="nil"/>
            </w:tcBorders>
            <w:shd w:val="clear" w:color="auto" w:fill="F79546"/>
          </w:tcPr>
          <w:p w:rsidR="00A03C58" w:rsidRPr="001C372E" w:rsidRDefault="00A03C58" w:rsidP="00E82ACD">
            <w:pPr>
              <w:pStyle w:val="TableParagraph"/>
              <w:tabs>
                <w:tab w:val="left" w:pos="7938"/>
              </w:tabs>
              <w:spacing w:before="6"/>
              <w:ind w:left="583"/>
              <w:rPr>
                <w:b/>
              </w:rPr>
            </w:pPr>
            <w:r w:rsidRPr="001C372E">
              <w:rPr>
                <w:b/>
                <w:lang w:val="ro-RO"/>
              </w:rPr>
              <w:t>Total</w:t>
            </w:r>
          </w:p>
        </w:tc>
      </w:tr>
      <w:tr w:rsidR="00CB4768" w:rsidRPr="001C372E" w:rsidTr="00C30491">
        <w:trPr>
          <w:trHeight w:val="899"/>
        </w:trPr>
        <w:tc>
          <w:tcPr>
            <w:tcW w:w="438" w:type="dxa"/>
            <w:tcBorders>
              <w:top w:val="nil"/>
            </w:tcBorders>
          </w:tcPr>
          <w:p w:rsidR="00CB4768" w:rsidRPr="001C372E" w:rsidRDefault="00CB4768" w:rsidP="00CB4768">
            <w:pPr>
              <w:pStyle w:val="TableParagraph"/>
              <w:tabs>
                <w:tab w:val="left" w:pos="7938"/>
              </w:tabs>
              <w:spacing w:before="7"/>
              <w:rPr>
                <w:b/>
                <w:sz w:val="27"/>
              </w:rPr>
            </w:pPr>
          </w:p>
          <w:p w:rsidR="00CB4768" w:rsidRPr="001C372E" w:rsidRDefault="00CB4768" w:rsidP="00CB4768">
            <w:pPr>
              <w:pStyle w:val="TableParagraph"/>
              <w:tabs>
                <w:tab w:val="left" w:pos="7938"/>
              </w:tabs>
              <w:ind w:right="94"/>
              <w:jc w:val="right"/>
            </w:pPr>
            <w:r>
              <w:rPr>
                <w:lang w:val="ro-RO"/>
              </w:rPr>
              <w:t>I</w:t>
            </w:r>
          </w:p>
        </w:tc>
        <w:tc>
          <w:tcPr>
            <w:tcW w:w="2822" w:type="dxa"/>
            <w:tcBorders>
              <w:top w:val="nil"/>
            </w:tcBorders>
          </w:tcPr>
          <w:p w:rsidR="00CB4768" w:rsidRPr="001C372E" w:rsidRDefault="00CB4768" w:rsidP="00CB4768">
            <w:pPr>
              <w:pStyle w:val="TableParagraph"/>
              <w:tabs>
                <w:tab w:val="left" w:pos="7938"/>
              </w:tabs>
              <w:spacing w:before="7"/>
              <w:rPr>
                <w:b/>
                <w:sz w:val="27"/>
              </w:rPr>
            </w:pPr>
          </w:p>
          <w:p w:rsidR="00CB4768" w:rsidRPr="001C372E" w:rsidRDefault="00CB4768" w:rsidP="00CB4768">
            <w:pPr>
              <w:pStyle w:val="TableParagraph"/>
              <w:tabs>
                <w:tab w:val="left" w:pos="7938"/>
              </w:tabs>
              <w:ind w:left="141"/>
            </w:pPr>
            <w:r w:rsidRPr="001C372E">
              <w:rPr>
                <w:lang w:val="ro-RO"/>
              </w:rPr>
              <w:t>Reducerea cazurilor noi de HIV</w:t>
            </w:r>
          </w:p>
        </w:tc>
        <w:tc>
          <w:tcPr>
            <w:tcW w:w="1135" w:type="dxa"/>
            <w:tcBorders>
              <w:top w:val="nil"/>
            </w:tcBorders>
            <w:vAlign w:val="center"/>
          </w:tcPr>
          <w:p w:rsidR="00CB4768" w:rsidRPr="00CB4768" w:rsidRDefault="00CB4768" w:rsidP="00CB4768">
            <w:pPr>
              <w:jc w:val="center"/>
              <w:rPr>
                <w:rFonts w:ascii="Times New Roman" w:hAnsi="Times New Roman" w:cs="Times New Roman"/>
              </w:rPr>
            </w:pPr>
            <w:r w:rsidRPr="00CB4768">
              <w:rPr>
                <w:rFonts w:ascii="Times New Roman" w:hAnsi="Times New Roman" w:cs="Times New Roman"/>
              </w:rPr>
              <w:t>5</w:t>
            </w:r>
            <w:r w:rsidR="00C65E57">
              <w:rPr>
                <w:rFonts w:ascii="Times New Roman" w:hAnsi="Times New Roman" w:cs="Times New Roman"/>
              </w:rPr>
              <w:t>,</w:t>
            </w:r>
            <w:r w:rsidRPr="00CB4768">
              <w:rPr>
                <w:rFonts w:ascii="Times New Roman" w:hAnsi="Times New Roman" w:cs="Times New Roman"/>
              </w:rPr>
              <w:t>106</w:t>
            </w:r>
            <w:r w:rsidR="00C65E57">
              <w:rPr>
                <w:rFonts w:ascii="Times New Roman" w:hAnsi="Times New Roman" w:cs="Times New Roman"/>
              </w:rPr>
              <w:t>,</w:t>
            </w:r>
            <w:r w:rsidRPr="00CB4768">
              <w:rPr>
                <w:rFonts w:ascii="Times New Roman" w:hAnsi="Times New Roman" w:cs="Times New Roman"/>
              </w:rPr>
              <w:t>311</w:t>
            </w:r>
            <w:r>
              <w:rPr>
                <w:rFonts w:ascii="Times New Roman" w:hAnsi="Times New Roman" w:cs="Times New Roman"/>
              </w:rPr>
              <w:t>.0</w:t>
            </w:r>
          </w:p>
        </w:tc>
        <w:tc>
          <w:tcPr>
            <w:tcW w:w="1276" w:type="dxa"/>
            <w:tcBorders>
              <w:top w:val="nil"/>
            </w:tcBorders>
            <w:vAlign w:val="center"/>
          </w:tcPr>
          <w:p w:rsidR="00CB4768" w:rsidRPr="00CB4768" w:rsidRDefault="00CB4768" w:rsidP="00CB4768">
            <w:pPr>
              <w:jc w:val="center"/>
              <w:rPr>
                <w:rFonts w:ascii="Times New Roman" w:hAnsi="Times New Roman" w:cs="Times New Roman"/>
              </w:rPr>
            </w:pPr>
            <w:r w:rsidRPr="00CB4768">
              <w:rPr>
                <w:rFonts w:ascii="Times New Roman" w:hAnsi="Times New Roman" w:cs="Times New Roman"/>
              </w:rPr>
              <w:t>5</w:t>
            </w:r>
            <w:r w:rsidR="00C65E57">
              <w:rPr>
                <w:rFonts w:ascii="Times New Roman" w:hAnsi="Times New Roman" w:cs="Times New Roman"/>
              </w:rPr>
              <w:t>,</w:t>
            </w:r>
            <w:r w:rsidRPr="00CB4768">
              <w:rPr>
                <w:rFonts w:ascii="Times New Roman" w:hAnsi="Times New Roman" w:cs="Times New Roman"/>
              </w:rPr>
              <w:t>551</w:t>
            </w:r>
            <w:r w:rsidR="00C65E57">
              <w:rPr>
                <w:rFonts w:ascii="Times New Roman" w:hAnsi="Times New Roman" w:cs="Times New Roman"/>
              </w:rPr>
              <w:t>,</w:t>
            </w:r>
            <w:r w:rsidRPr="00CB4768">
              <w:rPr>
                <w:rFonts w:ascii="Times New Roman" w:hAnsi="Times New Roman" w:cs="Times New Roman"/>
              </w:rPr>
              <w:t>661</w:t>
            </w:r>
            <w:r>
              <w:rPr>
                <w:rFonts w:ascii="Times New Roman" w:hAnsi="Times New Roman" w:cs="Times New Roman"/>
              </w:rPr>
              <w:t>.0</w:t>
            </w:r>
          </w:p>
        </w:tc>
        <w:tc>
          <w:tcPr>
            <w:tcW w:w="1134" w:type="dxa"/>
            <w:tcBorders>
              <w:top w:val="nil"/>
            </w:tcBorders>
            <w:vAlign w:val="center"/>
          </w:tcPr>
          <w:p w:rsidR="00CB4768" w:rsidRPr="00CB4768" w:rsidRDefault="00CB4768" w:rsidP="00CB4768">
            <w:pPr>
              <w:jc w:val="center"/>
              <w:rPr>
                <w:rFonts w:ascii="Times New Roman" w:hAnsi="Times New Roman" w:cs="Times New Roman"/>
              </w:rPr>
            </w:pPr>
            <w:r>
              <w:rPr>
                <w:rFonts w:ascii="Times New Roman" w:hAnsi="Times New Roman" w:cs="Times New Roman"/>
              </w:rPr>
              <w:t>6</w:t>
            </w:r>
            <w:r w:rsidR="00C65E57">
              <w:rPr>
                <w:rFonts w:ascii="Times New Roman" w:hAnsi="Times New Roman" w:cs="Times New Roman"/>
              </w:rPr>
              <w:t>,</w:t>
            </w:r>
            <w:r>
              <w:rPr>
                <w:rFonts w:ascii="Times New Roman" w:hAnsi="Times New Roman" w:cs="Times New Roman"/>
              </w:rPr>
              <w:t>47</w:t>
            </w:r>
            <w:r w:rsidR="00C65E57">
              <w:rPr>
                <w:rFonts w:ascii="Times New Roman" w:hAnsi="Times New Roman" w:cs="Times New Roman"/>
              </w:rPr>
              <w:t>0,26</w:t>
            </w:r>
            <w:r>
              <w:rPr>
                <w:rFonts w:ascii="Times New Roman" w:hAnsi="Times New Roman" w:cs="Times New Roman"/>
              </w:rPr>
              <w:t>0</w:t>
            </w:r>
            <w:r w:rsidR="00C65E57">
              <w:rPr>
                <w:rFonts w:ascii="Times New Roman" w:hAnsi="Times New Roman" w:cs="Times New Roman"/>
              </w:rPr>
              <w:t>.0</w:t>
            </w:r>
          </w:p>
        </w:tc>
        <w:tc>
          <w:tcPr>
            <w:tcW w:w="1134" w:type="dxa"/>
            <w:tcBorders>
              <w:top w:val="nil"/>
            </w:tcBorders>
            <w:vAlign w:val="center"/>
          </w:tcPr>
          <w:p w:rsidR="00CB4768" w:rsidRPr="00CB4768" w:rsidRDefault="00CB4768" w:rsidP="00CB4768">
            <w:pPr>
              <w:jc w:val="center"/>
              <w:rPr>
                <w:rFonts w:ascii="Times New Roman" w:hAnsi="Times New Roman" w:cs="Times New Roman"/>
              </w:rPr>
            </w:pPr>
            <w:r w:rsidRPr="00CB4768">
              <w:rPr>
                <w:rFonts w:ascii="Times New Roman" w:hAnsi="Times New Roman" w:cs="Times New Roman"/>
              </w:rPr>
              <w:t>7</w:t>
            </w:r>
            <w:r w:rsidR="00C65E57">
              <w:rPr>
                <w:rFonts w:ascii="Times New Roman" w:hAnsi="Times New Roman" w:cs="Times New Roman"/>
              </w:rPr>
              <w:t>,</w:t>
            </w:r>
            <w:r w:rsidRPr="00CB4768">
              <w:rPr>
                <w:rFonts w:ascii="Times New Roman" w:hAnsi="Times New Roman" w:cs="Times New Roman"/>
              </w:rPr>
              <w:t>030</w:t>
            </w:r>
            <w:r w:rsidR="00C65E57">
              <w:rPr>
                <w:rFonts w:ascii="Times New Roman" w:hAnsi="Times New Roman" w:cs="Times New Roman"/>
              </w:rPr>
              <w:t>,</w:t>
            </w:r>
            <w:r w:rsidRPr="00CB4768">
              <w:rPr>
                <w:rFonts w:ascii="Times New Roman" w:hAnsi="Times New Roman" w:cs="Times New Roman"/>
              </w:rPr>
              <w:t>863</w:t>
            </w:r>
            <w:r>
              <w:rPr>
                <w:rFonts w:ascii="Times New Roman" w:hAnsi="Times New Roman" w:cs="Times New Roman"/>
              </w:rPr>
              <w:t>.0</w:t>
            </w:r>
          </w:p>
        </w:tc>
        <w:tc>
          <w:tcPr>
            <w:tcW w:w="1134" w:type="dxa"/>
            <w:tcBorders>
              <w:top w:val="nil"/>
            </w:tcBorders>
            <w:vAlign w:val="center"/>
          </w:tcPr>
          <w:p w:rsidR="00CB4768" w:rsidRPr="00CB4768" w:rsidRDefault="00CB4768" w:rsidP="00CB4768">
            <w:pPr>
              <w:jc w:val="center"/>
              <w:rPr>
                <w:rFonts w:ascii="Times New Roman" w:hAnsi="Times New Roman" w:cs="Times New Roman"/>
              </w:rPr>
            </w:pPr>
            <w:r w:rsidRPr="00CB4768">
              <w:rPr>
                <w:rFonts w:ascii="Times New Roman" w:hAnsi="Times New Roman" w:cs="Times New Roman"/>
              </w:rPr>
              <w:t>8</w:t>
            </w:r>
            <w:r w:rsidR="00C65E57">
              <w:rPr>
                <w:rFonts w:ascii="Times New Roman" w:hAnsi="Times New Roman" w:cs="Times New Roman"/>
              </w:rPr>
              <w:t>,</w:t>
            </w:r>
            <w:r w:rsidRPr="00CB4768">
              <w:rPr>
                <w:rFonts w:ascii="Times New Roman" w:hAnsi="Times New Roman" w:cs="Times New Roman"/>
              </w:rPr>
              <w:t>127</w:t>
            </w:r>
            <w:r w:rsidR="00C65E57">
              <w:rPr>
                <w:rFonts w:ascii="Times New Roman" w:hAnsi="Times New Roman" w:cs="Times New Roman"/>
              </w:rPr>
              <w:t>,</w:t>
            </w:r>
            <w:r w:rsidRPr="00CB4768">
              <w:rPr>
                <w:rFonts w:ascii="Times New Roman" w:hAnsi="Times New Roman" w:cs="Times New Roman"/>
              </w:rPr>
              <w:t>651</w:t>
            </w:r>
            <w:r>
              <w:rPr>
                <w:rFonts w:ascii="Times New Roman" w:hAnsi="Times New Roman" w:cs="Times New Roman"/>
              </w:rPr>
              <w:t>.0</w:t>
            </w:r>
          </w:p>
        </w:tc>
        <w:tc>
          <w:tcPr>
            <w:tcW w:w="1843" w:type="dxa"/>
            <w:tcBorders>
              <w:top w:val="nil"/>
            </w:tcBorders>
            <w:vAlign w:val="center"/>
          </w:tcPr>
          <w:p w:rsidR="00CB4768" w:rsidRPr="00CB4768" w:rsidRDefault="00CB4768" w:rsidP="00CB4768">
            <w:pPr>
              <w:jc w:val="center"/>
              <w:rPr>
                <w:rFonts w:ascii="Times New Roman" w:hAnsi="Times New Roman" w:cs="Times New Roman"/>
              </w:rPr>
            </w:pPr>
            <w:r w:rsidRPr="00CB4768">
              <w:rPr>
                <w:rFonts w:ascii="Times New Roman" w:hAnsi="Times New Roman" w:cs="Times New Roman"/>
              </w:rPr>
              <w:t>32</w:t>
            </w:r>
            <w:r w:rsidR="00C65E57">
              <w:rPr>
                <w:rFonts w:ascii="Times New Roman" w:hAnsi="Times New Roman" w:cs="Times New Roman"/>
              </w:rPr>
              <w:t>,</w:t>
            </w:r>
            <w:r w:rsidRPr="00CB4768">
              <w:rPr>
                <w:rFonts w:ascii="Times New Roman" w:hAnsi="Times New Roman" w:cs="Times New Roman"/>
              </w:rPr>
              <w:t>286</w:t>
            </w:r>
            <w:r w:rsidR="00C65E57">
              <w:rPr>
                <w:rFonts w:ascii="Times New Roman" w:hAnsi="Times New Roman" w:cs="Times New Roman"/>
              </w:rPr>
              <w:t>,</w:t>
            </w:r>
            <w:r w:rsidRPr="00CB4768">
              <w:rPr>
                <w:rFonts w:ascii="Times New Roman" w:hAnsi="Times New Roman" w:cs="Times New Roman"/>
              </w:rPr>
              <w:t>751</w:t>
            </w:r>
            <w:r>
              <w:rPr>
                <w:rFonts w:ascii="Times New Roman" w:hAnsi="Times New Roman" w:cs="Times New Roman"/>
              </w:rPr>
              <w:t>.0</w:t>
            </w:r>
          </w:p>
        </w:tc>
      </w:tr>
      <w:tr w:rsidR="00CB4768" w:rsidRPr="001C372E" w:rsidTr="00C30491">
        <w:trPr>
          <w:trHeight w:val="1200"/>
        </w:trPr>
        <w:tc>
          <w:tcPr>
            <w:tcW w:w="438" w:type="dxa"/>
          </w:tcPr>
          <w:p w:rsidR="00CB4768" w:rsidRPr="001C372E" w:rsidRDefault="00CB4768" w:rsidP="00CB4768">
            <w:pPr>
              <w:pStyle w:val="TableParagraph"/>
              <w:tabs>
                <w:tab w:val="left" w:pos="7938"/>
              </w:tabs>
              <w:rPr>
                <w:b/>
                <w:sz w:val="24"/>
              </w:rPr>
            </w:pPr>
          </w:p>
          <w:p w:rsidR="00CB4768" w:rsidRPr="001C372E" w:rsidRDefault="00CB4768" w:rsidP="00CB4768">
            <w:pPr>
              <w:pStyle w:val="TableParagraph"/>
              <w:tabs>
                <w:tab w:val="left" w:pos="7938"/>
              </w:tabs>
              <w:spacing w:before="191"/>
              <w:ind w:right="94"/>
              <w:jc w:val="right"/>
            </w:pPr>
            <w:r>
              <w:rPr>
                <w:lang w:val="ro-RO"/>
              </w:rPr>
              <w:t>II</w:t>
            </w:r>
          </w:p>
        </w:tc>
        <w:tc>
          <w:tcPr>
            <w:tcW w:w="2822" w:type="dxa"/>
          </w:tcPr>
          <w:p w:rsidR="00CB4768" w:rsidRPr="001C372E" w:rsidRDefault="00CB4768" w:rsidP="00CB4768">
            <w:pPr>
              <w:pStyle w:val="TableParagraph"/>
              <w:tabs>
                <w:tab w:val="left" w:pos="7938"/>
              </w:tabs>
              <w:spacing w:before="88"/>
              <w:ind w:left="141" w:right="252"/>
            </w:pPr>
            <w:r w:rsidRPr="001C372E">
              <w:rPr>
                <w:lang w:val="ro-RO"/>
              </w:rPr>
              <w:t>Creșterea accesului la asistența medicală și îmbunătățirea indicatorilor de sănătate ai persoanelor cu HIV (cascada 90/90/90)</w:t>
            </w:r>
          </w:p>
        </w:tc>
        <w:tc>
          <w:tcPr>
            <w:tcW w:w="1135" w:type="dxa"/>
            <w:vAlign w:val="center"/>
          </w:tcPr>
          <w:p w:rsidR="00CB4768" w:rsidRPr="00CB4768" w:rsidRDefault="00CB4768" w:rsidP="00CB4768">
            <w:pPr>
              <w:jc w:val="center"/>
              <w:rPr>
                <w:rFonts w:ascii="Times New Roman" w:hAnsi="Times New Roman" w:cs="Times New Roman"/>
              </w:rPr>
            </w:pPr>
            <w:r>
              <w:rPr>
                <w:rFonts w:ascii="Times New Roman" w:hAnsi="Times New Roman" w:cs="Times New Roman"/>
              </w:rPr>
              <w:t>28</w:t>
            </w:r>
            <w:r w:rsidR="00C65E57">
              <w:rPr>
                <w:rFonts w:ascii="Times New Roman" w:hAnsi="Times New Roman" w:cs="Times New Roman"/>
              </w:rPr>
              <w:t>,</w:t>
            </w:r>
            <w:r>
              <w:rPr>
                <w:rFonts w:ascii="Times New Roman" w:hAnsi="Times New Roman" w:cs="Times New Roman"/>
              </w:rPr>
              <w:t>085</w:t>
            </w:r>
            <w:r w:rsidR="00C65E57">
              <w:rPr>
                <w:rFonts w:ascii="Times New Roman" w:hAnsi="Times New Roman" w:cs="Times New Roman"/>
              </w:rPr>
              <w:t>,</w:t>
            </w:r>
            <w:r>
              <w:rPr>
                <w:rFonts w:ascii="Times New Roman" w:hAnsi="Times New Roman" w:cs="Times New Roman"/>
              </w:rPr>
              <w:t>180.</w:t>
            </w:r>
            <w:r w:rsidRPr="00CB4768">
              <w:rPr>
                <w:rFonts w:ascii="Times New Roman" w:hAnsi="Times New Roman" w:cs="Times New Roman"/>
              </w:rPr>
              <w:t>65</w:t>
            </w:r>
          </w:p>
        </w:tc>
        <w:tc>
          <w:tcPr>
            <w:tcW w:w="1276" w:type="dxa"/>
            <w:vAlign w:val="center"/>
          </w:tcPr>
          <w:p w:rsidR="00CB4768" w:rsidRPr="00CB4768" w:rsidRDefault="00CB4768" w:rsidP="00CB4768">
            <w:pPr>
              <w:jc w:val="center"/>
              <w:rPr>
                <w:rFonts w:ascii="Times New Roman" w:hAnsi="Times New Roman" w:cs="Times New Roman"/>
              </w:rPr>
            </w:pPr>
            <w:r>
              <w:rPr>
                <w:rFonts w:ascii="Times New Roman" w:hAnsi="Times New Roman" w:cs="Times New Roman"/>
              </w:rPr>
              <w:t>30</w:t>
            </w:r>
            <w:r w:rsidR="00C65E57">
              <w:rPr>
                <w:rFonts w:ascii="Times New Roman" w:hAnsi="Times New Roman" w:cs="Times New Roman"/>
              </w:rPr>
              <w:t>,</w:t>
            </w:r>
            <w:r>
              <w:rPr>
                <w:rFonts w:ascii="Times New Roman" w:hAnsi="Times New Roman" w:cs="Times New Roman"/>
              </w:rPr>
              <w:t>296</w:t>
            </w:r>
            <w:r w:rsidR="00C65E57">
              <w:rPr>
                <w:rFonts w:ascii="Times New Roman" w:hAnsi="Times New Roman" w:cs="Times New Roman"/>
              </w:rPr>
              <w:t>,</w:t>
            </w:r>
            <w:r>
              <w:rPr>
                <w:rFonts w:ascii="Times New Roman" w:hAnsi="Times New Roman" w:cs="Times New Roman"/>
              </w:rPr>
              <w:t>799.</w:t>
            </w:r>
            <w:r w:rsidRPr="00CB4768">
              <w:rPr>
                <w:rFonts w:ascii="Times New Roman" w:hAnsi="Times New Roman" w:cs="Times New Roman"/>
              </w:rPr>
              <w:t>13</w:t>
            </w:r>
          </w:p>
        </w:tc>
        <w:tc>
          <w:tcPr>
            <w:tcW w:w="1134" w:type="dxa"/>
            <w:vAlign w:val="center"/>
          </w:tcPr>
          <w:p w:rsidR="00CB4768" w:rsidRPr="00CB4768" w:rsidRDefault="00CB4768" w:rsidP="00CB4768">
            <w:pPr>
              <w:jc w:val="center"/>
              <w:rPr>
                <w:rFonts w:ascii="Times New Roman" w:hAnsi="Times New Roman" w:cs="Times New Roman"/>
              </w:rPr>
            </w:pPr>
            <w:r>
              <w:rPr>
                <w:rFonts w:ascii="Times New Roman" w:hAnsi="Times New Roman" w:cs="Times New Roman"/>
              </w:rPr>
              <w:t>33</w:t>
            </w:r>
            <w:r w:rsidR="00C65E57">
              <w:rPr>
                <w:rFonts w:ascii="Times New Roman" w:hAnsi="Times New Roman" w:cs="Times New Roman"/>
              </w:rPr>
              <w:t>,</w:t>
            </w:r>
            <w:r>
              <w:rPr>
                <w:rFonts w:ascii="Times New Roman" w:hAnsi="Times New Roman" w:cs="Times New Roman"/>
              </w:rPr>
              <w:t>325</w:t>
            </w:r>
            <w:r w:rsidR="00C65E57">
              <w:rPr>
                <w:rFonts w:ascii="Times New Roman" w:hAnsi="Times New Roman" w:cs="Times New Roman"/>
              </w:rPr>
              <w:t>,</w:t>
            </w:r>
            <w:r>
              <w:rPr>
                <w:rFonts w:ascii="Times New Roman" w:hAnsi="Times New Roman" w:cs="Times New Roman"/>
              </w:rPr>
              <w:t>534.</w:t>
            </w:r>
            <w:r w:rsidRPr="00CB4768">
              <w:rPr>
                <w:rFonts w:ascii="Times New Roman" w:hAnsi="Times New Roman" w:cs="Times New Roman"/>
              </w:rPr>
              <w:t>82</w:t>
            </w:r>
          </w:p>
        </w:tc>
        <w:tc>
          <w:tcPr>
            <w:tcW w:w="1134" w:type="dxa"/>
            <w:vAlign w:val="center"/>
          </w:tcPr>
          <w:p w:rsidR="00CB4768" w:rsidRPr="00CB4768" w:rsidRDefault="00CB4768" w:rsidP="00CB4768">
            <w:pPr>
              <w:jc w:val="center"/>
              <w:rPr>
                <w:rFonts w:ascii="Times New Roman" w:hAnsi="Times New Roman" w:cs="Times New Roman"/>
              </w:rPr>
            </w:pPr>
            <w:r>
              <w:rPr>
                <w:rFonts w:ascii="Times New Roman" w:hAnsi="Times New Roman" w:cs="Times New Roman"/>
              </w:rPr>
              <w:t>37</w:t>
            </w:r>
            <w:r w:rsidR="00C65E57">
              <w:rPr>
                <w:rFonts w:ascii="Times New Roman" w:hAnsi="Times New Roman" w:cs="Times New Roman"/>
              </w:rPr>
              <w:t>,</w:t>
            </w:r>
            <w:r>
              <w:rPr>
                <w:rFonts w:ascii="Times New Roman" w:hAnsi="Times New Roman" w:cs="Times New Roman"/>
              </w:rPr>
              <w:t>003</w:t>
            </w:r>
            <w:r w:rsidR="00C65E57">
              <w:rPr>
                <w:rFonts w:ascii="Times New Roman" w:hAnsi="Times New Roman" w:cs="Times New Roman"/>
              </w:rPr>
              <w:t>,</w:t>
            </w:r>
            <w:r>
              <w:rPr>
                <w:rFonts w:ascii="Times New Roman" w:hAnsi="Times New Roman" w:cs="Times New Roman"/>
              </w:rPr>
              <w:t>787.</w:t>
            </w:r>
            <w:r w:rsidRPr="00CB4768">
              <w:rPr>
                <w:rFonts w:ascii="Times New Roman" w:hAnsi="Times New Roman" w:cs="Times New Roman"/>
              </w:rPr>
              <w:t>89</w:t>
            </w:r>
          </w:p>
        </w:tc>
        <w:tc>
          <w:tcPr>
            <w:tcW w:w="1134" w:type="dxa"/>
            <w:vAlign w:val="center"/>
          </w:tcPr>
          <w:p w:rsidR="00CB4768" w:rsidRPr="00CB4768" w:rsidRDefault="00CB4768" w:rsidP="00CB4768">
            <w:pPr>
              <w:jc w:val="center"/>
              <w:rPr>
                <w:rFonts w:ascii="Times New Roman" w:hAnsi="Times New Roman" w:cs="Times New Roman"/>
              </w:rPr>
            </w:pPr>
            <w:r>
              <w:rPr>
                <w:rFonts w:ascii="Times New Roman" w:hAnsi="Times New Roman" w:cs="Times New Roman"/>
              </w:rPr>
              <w:t>40</w:t>
            </w:r>
            <w:r w:rsidR="00C65E57">
              <w:rPr>
                <w:rFonts w:ascii="Times New Roman" w:hAnsi="Times New Roman" w:cs="Times New Roman"/>
              </w:rPr>
              <w:t>,</w:t>
            </w:r>
            <w:r>
              <w:rPr>
                <w:rFonts w:ascii="Times New Roman" w:hAnsi="Times New Roman" w:cs="Times New Roman"/>
              </w:rPr>
              <w:t>965</w:t>
            </w:r>
            <w:r w:rsidR="00C65E57">
              <w:rPr>
                <w:rFonts w:ascii="Times New Roman" w:hAnsi="Times New Roman" w:cs="Times New Roman"/>
              </w:rPr>
              <w:t>,</w:t>
            </w:r>
            <w:r>
              <w:rPr>
                <w:rFonts w:ascii="Times New Roman" w:hAnsi="Times New Roman" w:cs="Times New Roman"/>
              </w:rPr>
              <w:t>058.</w:t>
            </w:r>
            <w:r w:rsidRPr="00CB4768">
              <w:rPr>
                <w:rFonts w:ascii="Times New Roman" w:hAnsi="Times New Roman" w:cs="Times New Roman"/>
              </w:rPr>
              <w:t>46</w:t>
            </w:r>
          </w:p>
        </w:tc>
        <w:tc>
          <w:tcPr>
            <w:tcW w:w="1843" w:type="dxa"/>
            <w:vAlign w:val="center"/>
          </w:tcPr>
          <w:p w:rsidR="00CB4768" w:rsidRPr="00CB4768" w:rsidRDefault="00CB4768" w:rsidP="00CB4768">
            <w:pPr>
              <w:jc w:val="center"/>
              <w:rPr>
                <w:rFonts w:ascii="Times New Roman" w:hAnsi="Times New Roman" w:cs="Times New Roman"/>
              </w:rPr>
            </w:pPr>
            <w:r>
              <w:rPr>
                <w:rFonts w:ascii="Times New Roman" w:hAnsi="Times New Roman" w:cs="Times New Roman"/>
              </w:rPr>
              <w:t>169</w:t>
            </w:r>
            <w:r w:rsidR="00C65E57">
              <w:rPr>
                <w:rFonts w:ascii="Times New Roman" w:hAnsi="Times New Roman" w:cs="Times New Roman"/>
              </w:rPr>
              <w:t>,</w:t>
            </w:r>
            <w:r>
              <w:rPr>
                <w:rFonts w:ascii="Times New Roman" w:hAnsi="Times New Roman" w:cs="Times New Roman"/>
              </w:rPr>
              <w:t>676</w:t>
            </w:r>
            <w:r w:rsidR="00C65E57">
              <w:rPr>
                <w:rFonts w:ascii="Times New Roman" w:hAnsi="Times New Roman" w:cs="Times New Roman"/>
              </w:rPr>
              <w:t>,</w:t>
            </w:r>
            <w:r>
              <w:rPr>
                <w:rFonts w:ascii="Times New Roman" w:hAnsi="Times New Roman" w:cs="Times New Roman"/>
              </w:rPr>
              <w:t>360.</w:t>
            </w:r>
            <w:r w:rsidRPr="00CB4768">
              <w:rPr>
                <w:rFonts w:ascii="Times New Roman" w:hAnsi="Times New Roman" w:cs="Times New Roman"/>
              </w:rPr>
              <w:t>9</w:t>
            </w:r>
          </w:p>
        </w:tc>
      </w:tr>
      <w:tr w:rsidR="00CB4768" w:rsidRPr="001C372E" w:rsidTr="00C30491">
        <w:trPr>
          <w:trHeight w:val="1264"/>
        </w:trPr>
        <w:tc>
          <w:tcPr>
            <w:tcW w:w="438" w:type="dxa"/>
          </w:tcPr>
          <w:p w:rsidR="00CB4768" w:rsidRPr="001C372E" w:rsidRDefault="00CB4768" w:rsidP="00CB4768">
            <w:pPr>
              <w:pStyle w:val="TableParagraph"/>
              <w:tabs>
                <w:tab w:val="left" w:pos="7938"/>
              </w:tabs>
              <w:rPr>
                <w:b/>
                <w:sz w:val="24"/>
              </w:rPr>
            </w:pPr>
          </w:p>
          <w:p w:rsidR="00CB4768" w:rsidRPr="001C372E" w:rsidRDefault="00CB4768" w:rsidP="00CB4768">
            <w:pPr>
              <w:pStyle w:val="TableParagraph"/>
              <w:tabs>
                <w:tab w:val="left" w:pos="7938"/>
              </w:tabs>
              <w:spacing w:before="5"/>
              <w:rPr>
                <w:b/>
                <w:sz w:val="19"/>
              </w:rPr>
            </w:pPr>
          </w:p>
          <w:p w:rsidR="00CB4768" w:rsidRPr="001C372E" w:rsidRDefault="00CB4768" w:rsidP="00CB4768">
            <w:pPr>
              <w:pStyle w:val="TableParagraph"/>
              <w:tabs>
                <w:tab w:val="left" w:pos="7938"/>
              </w:tabs>
              <w:ind w:right="94"/>
              <w:jc w:val="right"/>
            </w:pPr>
            <w:r>
              <w:rPr>
                <w:lang w:val="ro-RO"/>
              </w:rPr>
              <w:t>III</w:t>
            </w:r>
          </w:p>
        </w:tc>
        <w:tc>
          <w:tcPr>
            <w:tcW w:w="2822" w:type="dxa"/>
          </w:tcPr>
          <w:p w:rsidR="00CB4768" w:rsidRPr="001C372E" w:rsidRDefault="00CB4768" w:rsidP="00CB4768">
            <w:pPr>
              <w:pStyle w:val="TableParagraph"/>
              <w:tabs>
                <w:tab w:val="left" w:pos="7938"/>
              </w:tabs>
              <w:ind w:left="141" w:right="208"/>
            </w:pPr>
            <w:r w:rsidRPr="001C372E">
              <w:rPr>
                <w:lang w:val="ro-RO"/>
              </w:rPr>
              <w:t xml:space="preserve">Asigurarea gestionării eficiente a Programului prin consolidarea sistemului de sănătate, inclusiv furnizarea de informații strategice în timp util și de calitate înaltă. </w:t>
            </w:r>
          </w:p>
        </w:tc>
        <w:tc>
          <w:tcPr>
            <w:tcW w:w="1135" w:type="dxa"/>
            <w:vAlign w:val="center"/>
          </w:tcPr>
          <w:p w:rsidR="00CB4768" w:rsidRPr="00CB4768" w:rsidRDefault="00CB4768" w:rsidP="00CB4768">
            <w:pPr>
              <w:jc w:val="center"/>
              <w:rPr>
                <w:rFonts w:ascii="Times New Roman" w:hAnsi="Times New Roman" w:cs="Times New Roman"/>
              </w:rPr>
            </w:pPr>
            <w:r w:rsidRPr="00CB4768">
              <w:rPr>
                <w:rFonts w:ascii="Times New Roman" w:hAnsi="Times New Roman" w:cs="Times New Roman"/>
              </w:rPr>
              <w:t>0</w:t>
            </w:r>
          </w:p>
        </w:tc>
        <w:tc>
          <w:tcPr>
            <w:tcW w:w="1276" w:type="dxa"/>
            <w:vAlign w:val="center"/>
          </w:tcPr>
          <w:p w:rsidR="00CB4768" w:rsidRPr="00CB4768" w:rsidRDefault="00CB4768" w:rsidP="00CB4768">
            <w:pPr>
              <w:jc w:val="center"/>
              <w:rPr>
                <w:rFonts w:ascii="Times New Roman" w:hAnsi="Times New Roman" w:cs="Times New Roman"/>
              </w:rPr>
            </w:pPr>
            <w:r w:rsidRPr="00CB4768">
              <w:rPr>
                <w:rFonts w:ascii="Times New Roman" w:hAnsi="Times New Roman" w:cs="Times New Roman"/>
              </w:rPr>
              <w:t>0</w:t>
            </w:r>
          </w:p>
        </w:tc>
        <w:tc>
          <w:tcPr>
            <w:tcW w:w="1134" w:type="dxa"/>
            <w:vAlign w:val="center"/>
          </w:tcPr>
          <w:p w:rsidR="00CB4768" w:rsidRPr="00CB4768" w:rsidRDefault="00CB4768" w:rsidP="00CB4768">
            <w:pPr>
              <w:jc w:val="center"/>
              <w:rPr>
                <w:rFonts w:ascii="Times New Roman" w:hAnsi="Times New Roman" w:cs="Times New Roman"/>
              </w:rPr>
            </w:pPr>
            <w:r w:rsidRPr="00CB4768">
              <w:rPr>
                <w:rFonts w:ascii="Times New Roman" w:hAnsi="Times New Roman" w:cs="Times New Roman"/>
              </w:rPr>
              <w:t>0</w:t>
            </w:r>
          </w:p>
        </w:tc>
        <w:tc>
          <w:tcPr>
            <w:tcW w:w="1134" w:type="dxa"/>
            <w:vAlign w:val="center"/>
          </w:tcPr>
          <w:p w:rsidR="00CB4768" w:rsidRPr="00CB4768" w:rsidRDefault="00CB4768" w:rsidP="00CB4768">
            <w:pPr>
              <w:jc w:val="center"/>
              <w:rPr>
                <w:rFonts w:ascii="Times New Roman" w:hAnsi="Times New Roman" w:cs="Times New Roman"/>
              </w:rPr>
            </w:pPr>
            <w:r>
              <w:rPr>
                <w:rFonts w:ascii="Times New Roman" w:hAnsi="Times New Roman" w:cs="Times New Roman"/>
              </w:rPr>
              <w:t>535</w:t>
            </w:r>
            <w:r w:rsidR="00C65E57">
              <w:rPr>
                <w:rFonts w:ascii="Times New Roman" w:hAnsi="Times New Roman" w:cs="Times New Roman"/>
              </w:rPr>
              <w:t>,</w:t>
            </w:r>
            <w:r>
              <w:rPr>
                <w:rFonts w:ascii="Times New Roman" w:hAnsi="Times New Roman" w:cs="Times New Roman"/>
              </w:rPr>
              <w:t>869.83</w:t>
            </w:r>
          </w:p>
        </w:tc>
        <w:tc>
          <w:tcPr>
            <w:tcW w:w="1134" w:type="dxa"/>
            <w:vAlign w:val="center"/>
          </w:tcPr>
          <w:p w:rsidR="00CB4768" w:rsidRPr="00CB4768" w:rsidRDefault="00CB4768" w:rsidP="00CB4768">
            <w:pPr>
              <w:jc w:val="center"/>
              <w:rPr>
                <w:rFonts w:ascii="Times New Roman" w:hAnsi="Times New Roman" w:cs="Times New Roman"/>
              </w:rPr>
            </w:pPr>
            <w:r>
              <w:rPr>
                <w:rFonts w:ascii="Times New Roman" w:hAnsi="Times New Roman" w:cs="Times New Roman"/>
              </w:rPr>
              <w:t>591</w:t>
            </w:r>
            <w:r w:rsidR="00C65E57">
              <w:rPr>
                <w:rFonts w:ascii="Times New Roman" w:hAnsi="Times New Roman" w:cs="Times New Roman"/>
              </w:rPr>
              <w:t>,</w:t>
            </w:r>
            <w:r>
              <w:rPr>
                <w:rFonts w:ascii="Times New Roman" w:hAnsi="Times New Roman" w:cs="Times New Roman"/>
              </w:rPr>
              <w:t>073.358</w:t>
            </w:r>
          </w:p>
        </w:tc>
        <w:tc>
          <w:tcPr>
            <w:tcW w:w="1843" w:type="dxa"/>
            <w:vAlign w:val="center"/>
          </w:tcPr>
          <w:p w:rsidR="00CB4768" w:rsidRPr="00CB4768" w:rsidRDefault="00CB4768" w:rsidP="00CB4768">
            <w:pPr>
              <w:jc w:val="center"/>
              <w:rPr>
                <w:rFonts w:ascii="Times New Roman" w:hAnsi="Times New Roman" w:cs="Times New Roman"/>
              </w:rPr>
            </w:pPr>
            <w:r>
              <w:rPr>
                <w:rFonts w:ascii="Times New Roman" w:hAnsi="Times New Roman" w:cs="Times New Roman"/>
              </w:rPr>
              <w:t>1</w:t>
            </w:r>
            <w:r w:rsidR="00C65E57">
              <w:rPr>
                <w:rFonts w:ascii="Times New Roman" w:hAnsi="Times New Roman" w:cs="Times New Roman"/>
              </w:rPr>
              <w:t>,</w:t>
            </w:r>
            <w:r>
              <w:rPr>
                <w:rFonts w:ascii="Times New Roman" w:hAnsi="Times New Roman" w:cs="Times New Roman"/>
              </w:rPr>
              <w:t>126</w:t>
            </w:r>
            <w:r w:rsidR="00C65E57">
              <w:rPr>
                <w:rFonts w:ascii="Times New Roman" w:hAnsi="Times New Roman" w:cs="Times New Roman"/>
              </w:rPr>
              <w:t>,</w:t>
            </w:r>
            <w:r>
              <w:rPr>
                <w:rFonts w:ascii="Times New Roman" w:hAnsi="Times New Roman" w:cs="Times New Roman"/>
              </w:rPr>
              <w:t>943.</w:t>
            </w:r>
            <w:r w:rsidRPr="00CB4768">
              <w:rPr>
                <w:rFonts w:ascii="Times New Roman" w:hAnsi="Times New Roman" w:cs="Times New Roman"/>
              </w:rPr>
              <w:t>19</w:t>
            </w:r>
          </w:p>
        </w:tc>
      </w:tr>
      <w:tr w:rsidR="00CB4768" w:rsidRPr="001C372E" w:rsidTr="00C30491">
        <w:trPr>
          <w:trHeight w:val="602"/>
        </w:trPr>
        <w:tc>
          <w:tcPr>
            <w:tcW w:w="438" w:type="dxa"/>
            <w:shd w:val="clear" w:color="auto" w:fill="FAD3B4"/>
          </w:tcPr>
          <w:p w:rsidR="00CB4768" w:rsidRPr="001C372E" w:rsidRDefault="00CB4768" w:rsidP="00CB4768">
            <w:pPr>
              <w:pStyle w:val="TableParagraph"/>
              <w:tabs>
                <w:tab w:val="left" w:pos="7938"/>
              </w:tabs>
            </w:pPr>
          </w:p>
        </w:tc>
        <w:tc>
          <w:tcPr>
            <w:tcW w:w="2822" w:type="dxa"/>
            <w:shd w:val="clear" w:color="auto" w:fill="FAD3B4"/>
          </w:tcPr>
          <w:p w:rsidR="00CB4768" w:rsidRPr="001C372E" w:rsidRDefault="00CB4768" w:rsidP="00CB4768">
            <w:pPr>
              <w:pStyle w:val="TableParagraph"/>
              <w:tabs>
                <w:tab w:val="left" w:pos="7938"/>
              </w:tabs>
              <w:spacing w:before="174"/>
              <w:ind w:left="285"/>
              <w:rPr>
                <w:b/>
              </w:rPr>
            </w:pPr>
            <w:r w:rsidRPr="001C372E">
              <w:rPr>
                <w:b/>
                <w:lang w:val="ro-RO"/>
              </w:rPr>
              <w:t>Total, lei MD</w:t>
            </w:r>
          </w:p>
        </w:tc>
        <w:tc>
          <w:tcPr>
            <w:tcW w:w="1135" w:type="dxa"/>
            <w:shd w:val="clear" w:color="auto" w:fill="FAD3B4"/>
            <w:vAlign w:val="center"/>
          </w:tcPr>
          <w:p w:rsidR="00CB4768" w:rsidRPr="00F01277" w:rsidRDefault="00C65E57" w:rsidP="00CB4768">
            <w:pPr>
              <w:jc w:val="center"/>
              <w:rPr>
                <w:rFonts w:ascii="Times New Roman" w:hAnsi="Times New Roman" w:cs="Times New Roman"/>
                <w:b/>
              </w:rPr>
            </w:pPr>
            <w:r w:rsidRPr="00F01277">
              <w:rPr>
                <w:rFonts w:ascii="Times New Roman" w:hAnsi="Times New Roman" w:cs="Times New Roman"/>
                <w:b/>
              </w:rPr>
              <w:t>33,191,491.</w:t>
            </w:r>
            <w:r w:rsidR="00CB4768" w:rsidRPr="00F01277">
              <w:rPr>
                <w:rFonts w:ascii="Times New Roman" w:hAnsi="Times New Roman" w:cs="Times New Roman"/>
                <w:b/>
              </w:rPr>
              <w:t>65</w:t>
            </w:r>
          </w:p>
        </w:tc>
        <w:tc>
          <w:tcPr>
            <w:tcW w:w="1276" w:type="dxa"/>
            <w:shd w:val="clear" w:color="auto" w:fill="FAD3B4"/>
            <w:vAlign w:val="center"/>
          </w:tcPr>
          <w:p w:rsidR="00CB4768" w:rsidRPr="00F01277" w:rsidRDefault="00C65E57" w:rsidP="00CB4768">
            <w:pPr>
              <w:jc w:val="center"/>
              <w:rPr>
                <w:rFonts w:ascii="Times New Roman" w:hAnsi="Times New Roman" w:cs="Times New Roman"/>
                <w:b/>
              </w:rPr>
            </w:pPr>
            <w:r w:rsidRPr="00F01277">
              <w:rPr>
                <w:rFonts w:ascii="Times New Roman" w:hAnsi="Times New Roman" w:cs="Times New Roman"/>
                <w:b/>
              </w:rPr>
              <w:t>35,848,460.</w:t>
            </w:r>
            <w:r w:rsidR="00CB4768" w:rsidRPr="00F01277">
              <w:rPr>
                <w:rFonts w:ascii="Times New Roman" w:hAnsi="Times New Roman" w:cs="Times New Roman"/>
                <w:b/>
              </w:rPr>
              <w:t>13</w:t>
            </w:r>
          </w:p>
        </w:tc>
        <w:tc>
          <w:tcPr>
            <w:tcW w:w="1134" w:type="dxa"/>
            <w:shd w:val="clear" w:color="auto" w:fill="FAD3B4"/>
            <w:vAlign w:val="center"/>
          </w:tcPr>
          <w:p w:rsidR="00CB4768" w:rsidRPr="00F01277" w:rsidRDefault="00C65E57" w:rsidP="00CB4768">
            <w:pPr>
              <w:jc w:val="center"/>
              <w:rPr>
                <w:rFonts w:ascii="Times New Roman" w:hAnsi="Times New Roman" w:cs="Times New Roman"/>
                <w:b/>
              </w:rPr>
            </w:pPr>
            <w:r w:rsidRPr="00F01277">
              <w:rPr>
                <w:rFonts w:ascii="Times New Roman" w:hAnsi="Times New Roman" w:cs="Times New Roman"/>
                <w:b/>
              </w:rPr>
              <w:t>39,795,799.</w:t>
            </w:r>
            <w:r w:rsidR="00CB4768" w:rsidRPr="00F01277">
              <w:rPr>
                <w:rFonts w:ascii="Times New Roman" w:hAnsi="Times New Roman" w:cs="Times New Roman"/>
                <w:b/>
              </w:rPr>
              <w:t>82</w:t>
            </w:r>
          </w:p>
        </w:tc>
        <w:tc>
          <w:tcPr>
            <w:tcW w:w="1134" w:type="dxa"/>
            <w:shd w:val="clear" w:color="auto" w:fill="FAD3B4"/>
            <w:vAlign w:val="center"/>
          </w:tcPr>
          <w:p w:rsidR="00CB4768" w:rsidRPr="00F01277" w:rsidRDefault="00C65E57" w:rsidP="00CB4768">
            <w:pPr>
              <w:jc w:val="center"/>
              <w:rPr>
                <w:rFonts w:ascii="Times New Roman" w:hAnsi="Times New Roman" w:cs="Times New Roman"/>
                <w:b/>
              </w:rPr>
            </w:pPr>
            <w:r w:rsidRPr="00F01277">
              <w:rPr>
                <w:rFonts w:ascii="Times New Roman" w:hAnsi="Times New Roman" w:cs="Times New Roman"/>
                <w:b/>
              </w:rPr>
              <w:t>44,570,520.</w:t>
            </w:r>
            <w:r w:rsidR="00CB4768" w:rsidRPr="00F01277">
              <w:rPr>
                <w:rFonts w:ascii="Times New Roman" w:hAnsi="Times New Roman" w:cs="Times New Roman"/>
                <w:b/>
              </w:rPr>
              <w:t>72</w:t>
            </w:r>
          </w:p>
        </w:tc>
        <w:tc>
          <w:tcPr>
            <w:tcW w:w="1134" w:type="dxa"/>
            <w:shd w:val="clear" w:color="auto" w:fill="FAD3B4"/>
            <w:vAlign w:val="center"/>
          </w:tcPr>
          <w:p w:rsidR="00CB4768" w:rsidRPr="00F01277" w:rsidRDefault="00C65E57" w:rsidP="00CB4768">
            <w:pPr>
              <w:jc w:val="center"/>
              <w:rPr>
                <w:rFonts w:ascii="Times New Roman" w:hAnsi="Times New Roman" w:cs="Times New Roman"/>
                <w:b/>
              </w:rPr>
            </w:pPr>
            <w:r w:rsidRPr="00F01277">
              <w:rPr>
                <w:rFonts w:ascii="Times New Roman" w:hAnsi="Times New Roman" w:cs="Times New Roman"/>
                <w:b/>
              </w:rPr>
              <w:t>49,683,782.</w:t>
            </w:r>
            <w:r w:rsidR="00CB4768" w:rsidRPr="00F01277">
              <w:rPr>
                <w:rFonts w:ascii="Times New Roman" w:hAnsi="Times New Roman" w:cs="Times New Roman"/>
                <w:b/>
              </w:rPr>
              <w:t>81</w:t>
            </w:r>
          </w:p>
        </w:tc>
        <w:tc>
          <w:tcPr>
            <w:tcW w:w="1843" w:type="dxa"/>
            <w:shd w:val="clear" w:color="auto" w:fill="FAD3B4"/>
            <w:vAlign w:val="center"/>
          </w:tcPr>
          <w:p w:rsidR="00CB4768" w:rsidRPr="00F01277" w:rsidRDefault="00C65E57" w:rsidP="00CB4768">
            <w:pPr>
              <w:jc w:val="center"/>
              <w:rPr>
                <w:rFonts w:ascii="Times New Roman" w:hAnsi="Times New Roman" w:cs="Times New Roman"/>
                <w:b/>
              </w:rPr>
            </w:pPr>
            <w:r w:rsidRPr="00F01277">
              <w:rPr>
                <w:rFonts w:ascii="Times New Roman" w:hAnsi="Times New Roman" w:cs="Times New Roman"/>
                <w:b/>
              </w:rPr>
              <w:t>203,090,055.</w:t>
            </w:r>
            <w:r w:rsidR="00CB4768" w:rsidRPr="00F01277">
              <w:rPr>
                <w:rFonts w:ascii="Times New Roman" w:hAnsi="Times New Roman" w:cs="Times New Roman"/>
                <w:b/>
              </w:rPr>
              <w:t>1</w:t>
            </w:r>
          </w:p>
        </w:tc>
      </w:tr>
    </w:tbl>
    <w:p w:rsidR="00A03C58" w:rsidRPr="001C372E" w:rsidRDefault="00A03C58" w:rsidP="00A03C58">
      <w:pPr>
        <w:tabs>
          <w:tab w:val="left" w:pos="435"/>
          <w:tab w:val="left" w:pos="4140"/>
        </w:tabs>
        <w:rPr>
          <w:lang w:val="ro-RO"/>
        </w:rPr>
      </w:pPr>
    </w:p>
    <w:tbl>
      <w:tblPr>
        <w:tblpPr w:leftFromText="180" w:rightFromText="180" w:vertAnchor="text" w:horzAnchor="page" w:tblpX="568" w:tblpY="326"/>
        <w:tblW w:w="10915" w:type="dxa"/>
        <w:tblBorders>
          <w:top w:val="single" w:sz="4" w:space="0" w:color="F79546"/>
          <w:left w:val="single" w:sz="4" w:space="0" w:color="F79546"/>
          <w:bottom w:val="single" w:sz="4" w:space="0" w:color="F79546"/>
          <w:right w:val="single" w:sz="4" w:space="0" w:color="F79546"/>
          <w:insideH w:val="single" w:sz="4" w:space="0" w:color="F79546"/>
          <w:insideV w:val="single" w:sz="4" w:space="0" w:color="F79546"/>
        </w:tblBorders>
        <w:tblLayout w:type="fixed"/>
        <w:tblCellMar>
          <w:left w:w="0" w:type="dxa"/>
          <w:right w:w="0" w:type="dxa"/>
        </w:tblCellMar>
        <w:tblLook w:val="01E0" w:firstRow="1" w:lastRow="1" w:firstColumn="1" w:lastColumn="1" w:noHBand="0" w:noVBand="0"/>
      </w:tblPr>
      <w:tblGrid>
        <w:gridCol w:w="442"/>
        <w:gridCol w:w="2818"/>
        <w:gridCol w:w="1135"/>
        <w:gridCol w:w="1275"/>
        <w:gridCol w:w="1134"/>
        <w:gridCol w:w="1134"/>
        <w:gridCol w:w="1134"/>
        <w:gridCol w:w="1843"/>
      </w:tblGrid>
      <w:tr w:rsidR="00C30491" w:rsidRPr="001C372E" w:rsidTr="00C30491">
        <w:trPr>
          <w:trHeight w:val="309"/>
        </w:trPr>
        <w:tc>
          <w:tcPr>
            <w:tcW w:w="442" w:type="dxa"/>
            <w:tcBorders>
              <w:top w:val="nil"/>
              <w:left w:val="nil"/>
              <w:bottom w:val="nil"/>
              <w:right w:val="nil"/>
            </w:tcBorders>
            <w:shd w:val="clear" w:color="auto" w:fill="F79546"/>
          </w:tcPr>
          <w:p w:rsidR="00C30491" w:rsidRPr="001C372E" w:rsidRDefault="00C30491" w:rsidP="00C30491">
            <w:pPr>
              <w:pStyle w:val="TableParagraph"/>
              <w:tabs>
                <w:tab w:val="left" w:pos="7938"/>
              </w:tabs>
            </w:pPr>
          </w:p>
        </w:tc>
        <w:tc>
          <w:tcPr>
            <w:tcW w:w="2818" w:type="dxa"/>
            <w:tcBorders>
              <w:top w:val="nil"/>
              <w:left w:val="nil"/>
              <w:bottom w:val="nil"/>
              <w:right w:val="nil"/>
            </w:tcBorders>
            <w:shd w:val="clear" w:color="auto" w:fill="F79546"/>
          </w:tcPr>
          <w:p w:rsidR="00C30491" w:rsidRPr="001C372E" w:rsidRDefault="00C30491" w:rsidP="00C30491">
            <w:pPr>
              <w:pStyle w:val="TableParagraph"/>
              <w:tabs>
                <w:tab w:val="left" w:pos="7938"/>
              </w:tabs>
              <w:spacing w:line="252" w:lineRule="exact"/>
              <w:ind w:left="573"/>
              <w:rPr>
                <w:b/>
              </w:rPr>
            </w:pPr>
            <w:r w:rsidRPr="001C372E">
              <w:rPr>
                <w:b/>
                <w:lang w:val="ro-RO"/>
              </w:rPr>
              <w:t>Obiective</w:t>
            </w:r>
          </w:p>
        </w:tc>
        <w:tc>
          <w:tcPr>
            <w:tcW w:w="1135" w:type="dxa"/>
            <w:tcBorders>
              <w:top w:val="nil"/>
              <w:left w:val="nil"/>
              <w:bottom w:val="nil"/>
              <w:right w:val="nil"/>
            </w:tcBorders>
            <w:shd w:val="clear" w:color="auto" w:fill="F79546"/>
          </w:tcPr>
          <w:p w:rsidR="00C30491" w:rsidRPr="001C372E" w:rsidRDefault="00C30491" w:rsidP="00C30491">
            <w:pPr>
              <w:pStyle w:val="TableParagraph"/>
              <w:tabs>
                <w:tab w:val="left" w:pos="7938"/>
              </w:tabs>
              <w:spacing w:line="252" w:lineRule="exact"/>
              <w:ind w:left="446"/>
              <w:rPr>
                <w:b/>
              </w:rPr>
            </w:pPr>
            <w:r w:rsidRPr="001C372E">
              <w:rPr>
                <w:b/>
                <w:lang w:val="ro-RO"/>
              </w:rPr>
              <w:t>2021</w:t>
            </w:r>
          </w:p>
        </w:tc>
        <w:tc>
          <w:tcPr>
            <w:tcW w:w="1275" w:type="dxa"/>
            <w:tcBorders>
              <w:top w:val="nil"/>
              <w:left w:val="nil"/>
              <w:bottom w:val="nil"/>
              <w:right w:val="nil"/>
            </w:tcBorders>
            <w:shd w:val="clear" w:color="auto" w:fill="F79546"/>
          </w:tcPr>
          <w:p w:rsidR="00C30491" w:rsidRPr="001C372E" w:rsidRDefault="00C30491" w:rsidP="00C30491">
            <w:pPr>
              <w:pStyle w:val="TableParagraph"/>
              <w:tabs>
                <w:tab w:val="left" w:pos="7938"/>
              </w:tabs>
              <w:spacing w:line="252" w:lineRule="exact"/>
              <w:ind w:left="496"/>
              <w:rPr>
                <w:b/>
              </w:rPr>
            </w:pPr>
            <w:r w:rsidRPr="001C372E">
              <w:rPr>
                <w:b/>
                <w:lang w:val="ro-RO"/>
              </w:rPr>
              <w:t>2022</w:t>
            </w:r>
          </w:p>
        </w:tc>
        <w:tc>
          <w:tcPr>
            <w:tcW w:w="1134" w:type="dxa"/>
            <w:tcBorders>
              <w:top w:val="nil"/>
              <w:left w:val="nil"/>
              <w:bottom w:val="nil"/>
              <w:right w:val="nil"/>
            </w:tcBorders>
            <w:shd w:val="clear" w:color="auto" w:fill="F79546"/>
          </w:tcPr>
          <w:p w:rsidR="00C30491" w:rsidRPr="001C372E" w:rsidRDefault="00C30491" w:rsidP="00C30491">
            <w:pPr>
              <w:pStyle w:val="TableParagraph"/>
              <w:tabs>
                <w:tab w:val="left" w:pos="7938"/>
              </w:tabs>
              <w:spacing w:line="252" w:lineRule="exact"/>
              <w:ind w:left="446"/>
              <w:rPr>
                <w:b/>
              </w:rPr>
            </w:pPr>
            <w:r w:rsidRPr="001C372E">
              <w:rPr>
                <w:b/>
                <w:lang w:val="ro-RO"/>
              </w:rPr>
              <w:t>2023</w:t>
            </w:r>
          </w:p>
        </w:tc>
        <w:tc>
          <w:tcPr>
            <w:tcW w:w="1134" w:type="dxa"/>
            <w:tcBorders>
              <w:top w:val="nil"/>
              <w:left w:val="nil"/>
              <w:bottom w:val="nil"/>
              <w:right w:val="nil"/>
            </w:tcBorders>
            <w:shd w:val="clear" w:color="auto" w:fill="F79546"/>
          </w:tcPr>
          <w:p w:rsidR="00C30491" w:rsidRPr="001C372E" w:rsidRDefault="00C30491" w:rsidP="00C30491">
            <w:pPr>
              <w:pStyle w:val="TableParagraph"/>
              <w:tabs>
                <w:tab w:val="left" w:pos="7938"/>
              </w:tabs>
              <w:spacing w:line="252" w:lineRule="exact"/>
              <w:ind w:left="446"/>
              <w:rPr>
                <w:b/>
              </w:rPr>
            </w:pPr>
            <w:r w:rsidRPr="001C372E">
              <w:rPr>
                <w:b/>
                <w:lang w:val="ro-RO"/>
              </w:rPr>
              <w:t>2024</w:t>
            </w:r>
          </w:p>
        </w:tc>
        <w:tc>
          <w:tcPr>
            <w:tcW w:w="1134" w:type="dxa"/>
            <w:tcBorders>
              <w:top w:val="nil"/>
              <w:left w:val="nil"/>
              <w:bottom w:val="nil"/>
              <w:right w:val="nil"/>
            </w:tcBorders>
            <w:shd w:val="clear" w:color="auto" w:fill="F79546"/>
          </w:tcPr>
          <w:p w:rsidR="00C30491" w:rsidRPr="001C372E" w:rsidRDefault="00C30491" w:rsidP="00C30491">
            <w:pPr>
              <w:pStyle w:val="TableParagraph"/>
              <w:tabs>
                <w:tab w:val="left" w:pos="7938"/>
              </w:tabs>
              <w:spacing w:line="252" w:lineRule="exact"/>
              <w:ind w:left="448"/>
              <w:rPr>
                <w:b/>
              </w:rPr>
            </w:pPr>
            <w:r w:rsidRPr="001C372E">
              <w:rPr>
                <w:b/>
                <w:lang w:val="ro-RO"/>
              </w:rPr>
              <w:t>2025</w:t>
            </w:r>
          </w:p>
        </w:tc>
        <w:tc>
          <w:tcPr>
            <w:tcW w:w="1843" w:type="dxa"/>
            <w:tcBorders>
              <w:top w:val="nil"/>
              <w:left w:val="nil"/>
              <w:bottom w:val="nil"/>
              <w:right w:val="nil"/>
            </w:tcBorders>
            <w:shd w:val="clear" w:color="auto" w:fill="F79546"/>
          </w:tcPr>
          <w:p w:rsidR="00C30491" w:rsidRPr="001C372E" w:rsidRDefault="00C30491" w:rsidP="00C30491">
            <w:pPr>
              <w:pStyle w:val="TableParagraph"/>
              <w:tabs>
                <w:tab w:val="left" w:pos="7938"/>
              </w:tabs>
              <w:spacing w:line="252" w:lineRule="exact"/>
              <w:ind w:left="580"/>
              <w:rPr>
                <w:b/>
              </w:rPr>
            </w:pPr>
            <w:r w:rsidRPr="001C372E">
              <w:rPr>
                <w:b/>
                <w:lang w:val="ro-RO"/>
              </w:rPr>
              <w:t>Total</w:t>
            </w:r>
          </w:p>
        </w:tc>
      </w:tr>
      <w:tr w:rsidR="00C30491" w:rsidRPr="001C372E" w:rsidTr="00C30491">
        <w:trPr>
          <w:trHeight w:val="900"/>
        </w:trPr>
        <w:tc>
          <w:tcPr>
            <w:tcW w:w="442" w:type="dxa"/>
            <w:tcBorders>
              <w:top w:val="nil"/>
            </w:tcBorders>
          </w:tcPr>
          <w:p w:rsidR="00C30491" w:rsidRPr="001C372E" w:rsidRDefault="00C30491" w:rsidP="00C30491">
            <w:pPr>
              <w:pStyle w:val="TableParagraph"/>
              <w:tabs>
                <w:tab w:val="left" w:pos="7938"/>
              </w:tabs>
              <w:spacing w:before="7"/>
              <w:jc w:val="center"/>
              <w:rPr>
                <w:b/>
                <w:sz w:val="27"/>
              </w:rPr>
            </w:pPr>
          </w:p>
          <w:p w:rsidR="00C30491" w:rsidRPr="001C372E" w:rsidRDefault="00C30491" w:rsidP="00C30491">
            <w:pPr>
              <w:pStyle w:val="TableParagraph"/>
              <w:tabs>
                <w:tab w:val="left" w:pos="7938"/>
              </w:tabs>
              <w:spacing w:before="1"/>
              <w:ind w:right="95"/>
              <w:jc w:val="center"/>
            </w:pPr>
            <w:r>
              <w:rPr>
                <w:lang w:val="ro-RO"/>
              </w:rPr>
              <w:t>I</w:t>
            </w:r>
          </w:p>
        </w:tc>
        <w:tc>
          <w:tcPr>
            <w:tcW w:w="2818" w:type="dxa"/>
            <w:tcBorders>
              <w:top w:val="nil"/>
            </w:tcBorders>
          </w:tcPr>
          <w:p w:rsidR="00C30491" w:rsidRPr="001C372E" w:rsidRDefault="00C30491" w:rsidP="00C30491">
            <w:pPr>
              <w:pStyle w:val="TableParagraph"/>
              <w:tabs>
                <w:tab w:val="left" w:pos="7938"/>
              </w:tabs>
              <w:spacing w:before="7"/>
              <w:rPr>
                <w:b/>
                <w:sz w:val="27"/>
              </w:rPr>
            </w:pPr>
          </w:p>
          <w:p w:rsidR="00C30491" w:rsidRPr="001C372E" w:rsidRDefault="00C30491" w:rsidP="00C30491">
            <w:pPr>
              <w:pStyle w:val="TableParagraph"/>
              <w:tabs>
                <w:tab w:val="left" w:pos="7938"/>
              </w:tabs>
              <w:spacing w:before="1"/>
              <w:ind w:left="141"/>
            </w:pPr>
            <w:r w:rsidRPr="001C372E">
              <w:rPr>
                <w:lang w:val="ro-RO"/>
              </w:rPr>
              <w:t>Reducerea cazurilor noi de HIV</w:t>
            </w:r>
          </w:p>
        </w:tc>
        <w:tc>
          <w:tcPr>
            <w:tcW w:w="1135" w:type="dxa"/>
            <w:tcBorders>
              <w:top w:val="nil"/>
            </w:tcBorders>
            <w:vAlign w:val="center"/>
          </w:tcPr>
          <w:p w:rsidR="00C30491" w:rsidRPr="00D825B4" w:rsidRDefault="00C30491" w:rsidP="00C30491">
            <w:pPr>
              <w:jc w:val="center"/>
            </w:pPr>
            <w:r>
              <w:t>371,498.</w:t>
            </w:r>
            <w:r w:rsidRPr="00D825B4">
              <w:t>4</w:t>
            </w:r>
          </w:p>
        </w:tc>
        <w:tc>
          <w:tcPr>
            <w:tcW w:w="1275" w:type="dxa"/>
            <w:tcBorders>
              <w:top w:val="nil"/>
            </w:tcBorders>
            <w:vAlign w:val="center"/>
          </w:tcPr>
          <w:p w:rsidR="00C30491" w:rsidRPr="00D825B4" w:rsidRDefault="00C30491" w:rsidP="00C30491">
            <w:pPr>
              <w:jc w:val="center"/>
            </w:pPr>
            <w:r>
              <w:t>662,893.38</w:t>
            </w:r>
          </w:p>
        </w:tc>
        <w:tc>
          <w:tcPr>
            <w:tcW w:w="1134" w:type="dxa"/>
            <w:tcBorders>
              <w:top w:val="nil"/>
            </w:tcBorders>
            <w:vAlign w:val="center"/>
          </w:tcPr>
          <w:p w:rsidR="00C30491" w:rsidRPr="00D825B4" w:rsidRDefault="00C30491" w:rsidP="00C30491">
            <w:pPr>
              <w:jc w:val="center"/>
            </w:pPr>
            <w:r>
              <w:t>938,894.64</w:t>
            </w:r>
          </w:p>
        </w:tc>
        <w:tc>
          <w:tcPr>
            <w:tcW w:w="1134" w:type="dxa"/>
            <w:tcBorders>
              <w:top w:val="nil"/>
            </w:tcBorders>
            <w:vAlign w:val="center"/>
          </w:tcPr>
          <w:p w:rsidR="00C30491" w:rsidRPr="00D825B4" w:rsidRDefault="00C30491" w:rsidP="00C30491">
            <w:pPr>
              <w:jc w:val="center"/>
            </w:pPr>
            <w:r>
              <w:t>1,276,413.26</w:t>
            </w:r>
          </w:p>
        </w:tc>
        <w:tc>
          <w:tcPr>
            <w:tcW w:w="1134" w:type="dxa"/>
            <w:tcBorders>
              <w:top w:val="nil"/>
            </w:tcBorders>
            <w:vAlign w:val="center"/>
          </w:tcPr>
          <w:p w:rsidR="00C30491" w:rsidRPr="00D825B4" w:rsidRDefault="00C30491" w:rsidP="00C30491">
            <w:pPr>
              <w:jc w:val="center"/>
            </w:pPr>
            <w:r>
              <w:t>1,647,113.</w:t>
            </w:r>
            <w:r w:rsidRPr="00D825B4">
              <w:t>58</w:t>
            </w:r>
          </w:p>
        </w:tc>
        <w:tc>
          <w:tcPr>
            <w:tcW w:w="1843" w:type="dxa"/>
            <w:tcBorders>
              <w:top w:val="nil"/>
            </w:tcBorders>
            <w:vAlign w:val="center"/>
          </w:tcPr>
          <w:p w:rsidR="00C30491" w:rsidRDefault="00C30491" w:rsidP="00C30491">
            <w:pPr>
              <w:jc w:val="center"/>
            </w:pPr>
            <w:r>
              <w:t>4,896,813.27</w:t>
            </w:r>
          </w:p>
        </w:tc>
      </w:tr>
      <w:tr w:rsidR="00C30491" w:rsidRPr="001C372E" w:rsidTr="00C30491">
        <w:trPr>
          <w:trHeight w:val="1199"/>
        </w:trPr>
        <w:tc>
          <w:tcPr>
            <w:tcW w:w="442" w:type="dxa"/>
          </w:tcPr>
          <w:p w:rsidR="00C30491" w:rsidRPr="001C372E" w:rsidRDefault="00C30491" w:rsidP="00C30491">
            <w:pPr>
              <w:pStyle w:val="TableParagraph"/>
              <w:tabs>
                <w:tab w:val="left" w:pos="7938"/>
              </w:tabs>
              <w:jc w:val="center"/>
              <w:rPr>
                <w:b/>
                <w:sz w:val="24"/>
              </w:rPr>
            </w:pPr>
          </w:p>
          <w:p w:rsidR="00C30491" w:rsidRPr="001C372E" w:rsidRDefault="00C30491" w:rsidP="00C30491">
            <w:pPr>
              <w:pStyle w:val="TableParagraph"/>
              <w:tabs>
                <w:tab w:val="left" w:pos="7938"/>
              </w:tabs>
              <w:spacing w:before="190"/>
              <w:ind w:right="95"/>
              <w:jc w:val="center"/>
            </w:pPr>
            <w:r>
              <w:rPr>
                <w:lang w:val="ro-RO"/>
              </w:rPr>
              <w:t>II</w:t>
            </w:r>
          </w:p>
        </w:tc>
        <w:tc>
          <w:tcPr>
            <w:tcW w:w="2818" w:type="dxa"/>
          </w:tcPr>
          <w:p w:rsidR="00C30491" w:rsidRPr="001C372E" w:rsidRDefault="00C30491" w:rsidP="00C30491">
            <w:pPr>
              <w:pStyle w:val="TableParagraph"/>
              <w:tabs>
                <w:tab w:val="left" w:pos="7938"/>
              </w:tabs>
              <w:spacing w:before="87"/>
              <w:ind w:left="141" w:right="274"/>
            </w:pPr>
            <w:r w:rsidRPr="001C372E">
              <w:rPr>
                <w:lang w:val="ro-RO"/>
              </w:rPr>
              <w:t>Creșterea accesului la asistența medicală și îmbunătățirea indicatorilor de sănătate ai persoanelor cu HIV (cascada 90/90/90)</w:t>
            </w:r>
          </w:p>
        </w:tc>
        <w:tc>
          <w:tcPr>
            <w:tcW w:w="1135" w:type="dxa"/>
            <w:vAlign w:val="center"/>
          </w:tcPr>
          <w:p w:rsidR="00C30491" w:rsidRPr="00E000E0" w:rsidRDefault="00C30491" w:rsidP="00C30491">
            <w:pPr>
              <w:jc w:val="center"/>
            </w:pPr>
            <w:r>
              <w:t>435,014.</w:t>
            </w:r>
            <w:r w:rsidRPr="00E000E0">
              <w:t>4</w:t>
            </w:r>
          </w:p>
        </w:tc>
        <w:tc>
          <w:tcPr>
            <w:tcW w:w="1275" w:type="dxa"/>
            <w:vAlign w:val="center"/>
          </w:tcPr>
          <w:p w:rsidR="00C30491" w:rsidRPr="00E000E0" w:rsidRDefault="00C30491" w:rsidP="00C30491">
            <w:pPr>
              <w:jc w:val="center"/>
            </w:pPr>
            <w:r>
              <w:t>478,046.</w:t>
            </w:r>
            <w:r w:rsidRPr="00E000E0">
              <w:t>4</w:t>
            </w:r>
          </w:p>
        </w:tc>
        <w:tc>
          <w:tcPr>
            <w:tcW w:w="1134" w:type="dxa"/>
            <w:vAlign w:val="center"/>
          </w:tcPr>
          <w:p w:rsidR="00C30491" w:rsidRPr="00E000E0" w:rsidRDefault="00C30491" w:rsidP="00C30491">
            <w:pPr>
              <w:jc w:val="center"/>
            </w:pPr>
            <w:r w:rsidRPr="00E000E0">
              <w:t>521</w:t>
            </w:r>
            <w:r>
              <w:t>,</w:t>
            </w:r>
            <w:r w:rsidRPr="00E000E0">
              <w:t>078</w:t>
            </w:r>
            <w:r>
              <w:t>.</w:t>
            </w:r>
            <w:r w:rsidRPr="00E000E0">
              <w:t>4</w:t>
            </w:r>
          </w:p>
        </w:tc>
        <w:tc>
          <w:tcPr>
            <w:tcW w:w="1134" w:type="dxa"/>
            <w:vAlign w:val="center"/>
          </w:tcPr>
          <w:p w:rsidR="00C30491" w:rsidRPr="00E000E0" w:rsidRDefault="00C30491" w:rsidP="00C30491">
            <w:pPr>
              <w:jc w:val="center"/>
            </w:pPr>
            <w:r>
              <w:t>564,110.</w:t>
            </w:r>
            <w:r w:rsidRPr="00E000E0">
              <w:t>4</w:t>
            </w:r>
          </w:p>
        </w:tc>
        <w:tc>
          <w:tcPr>
            <w:tcW w:w="1134" w:type="dxa"/>
            <w:vAlign w:val="center"/>
          </w:tcPr>
          <w:p w:rsidR="00C30491" w:rsidRPr="00E000E0" w:rsidRDefault="00C30491" w:rsidP="00C30491">
            <w:pPr>
              <w:jc w:val="center"/>
            </w:pPr>
            <w:r>
              <w:t>607,820.</w:t>
            </w:r>
            <w:r w:rsidRPr="00E000E0">
              <w:t>48</w:t>
            </w:r>
          </w:p>
        </w:tc>
        <w:tc>
          <w:tcPr>
            <w:tcW w:w="1843" w:type="dxa"/>
            <w:vAlign w:val="center"/>
          </w:tcPr>
          <w:p w:rsidR="00C30491" w:rsidRDefault="00C30491" w:rsidP="00C30491">
            <w:pPr>
              <w:jc w:val="center"/>
            </w:pPr>
            <w:r>
              <w:t>2,606,070.</w:t>
            </w:r>
            <w:r w:rsidRPr="00E000E0">
              <w:t>08</w:t>
            </w:r>
          </w:p>
        </w:tc>
      </w:tr>
      <w:tr w:rsidR="00C30491" w:rsidRPr="001C372E" w:rsidTr="00C30491">
        <w:trPr>
          <w:trHeight w:val="1264"/>
        </w:trPr>
        <w:tc>
          <w:tcPr>
            <w:tcW w:w="442" w:type="dxa"/>
          </w:tcPr>
          <w:p w:rsidR="00C30491" w:rsidRPr="001C372E" w:rsidRDefault="00C30491" w:rsidP="00C30491">
            <w:pPr>
              <w:pStyle w:val="TableParagraph"/>
              <w:tabs>
                <w:tab w:val="left" w:pos="7938"/>
              </w:tabs>
              <w:jc w:val="center"/>
              <w:rPr>
                <w:b/>
                <w:sz w:val="24"/>
              </w:rPr>
            </w:pPr>
          </w:p>
          <w:p w:rsidR="00C30491" w:rsidRPr="001C372E" w:rsidRDefault="00C30491" w:rsidP="00C30491">
            <w:pPr>
              <w:pStyle w:val="TableParagraph"/>
              <w:tabs>
                <w:tab w:val="left" w:pos="7938"/>
              </w:tabs>
              <w:spacing w:before="5"/>
              <w:jc w:val="center"/>
              <w:rPr>
                <w:b/>
                <w:sz w:val="19"/>
              </w:rPr>
            </w:pPr>
          </w:p>
          <w:p w:rsidR="00C30491" w:rsidRPr="001C372E" w:rsidRDefault="00C30491" w:rsidP="00C30491">
            <w:pPr>
              <w:pStyle w:val="TableParagraph"/>
              <w:tabs>
                <w:tab w:val="left" w:pos="7938"/>
              </w:tabs>
              <w:ind w:left="-1" w:firstLine="1"/>
              <w:jc w:val="center"/>
            </w:pPr>
            <w:r>
              <w:rPr>
                <w:lang w:val="ro-RO"/>
              </w:rPr>
              <w:t>III</w:t>
            </w:r>
          </w:p>
        </w:tc>
        <w:tc>
          <w:tcPr>
            <w:tcW w:w="2818" w:type="dxa"/>
          </w:tcPr>
          <w:p w:rsidR="00C30491" w:rsidRPr="001C372E" w:rsidRDefault="00C30491" w:rsidP="00C30491">
            <w:pPr>
              <w:pStyle w:val="TableParagraph"/>
              <w:tabs>
                <w:tab w:val="left" w:pos="7938"/>
              </w:tabs>
              <w:ind w:left="141" w:right="230"/>
            </w:pPr>
            <w:r w:rsidRPr="001C372E">
              <w:rPr>
                <w:lang w:val="ro-RO"/>
              </w:rPr>
              <w:t>Asigurarea gestionării eficiente a programului prin consolidarea sistemului de sănătate, inclusiv furnizarea de informații strategice în timp util și de calitate înaltă.</w:t>
            </w:r>
          </w:p>
        </w:tc>
        <w:tc>
          <w:tcPr>
            <w:tcW w:w="1135" w:type="dxa"/>
            <w:vAlign w:val="center"/>
          </w:tcPr>
          <w:p w:rsidR="00C30491" w:rsidRPr="001C372E" w:rsidRDefault="00C30491" w:rsidP="00C30491">
            <w:pPr>
              <w:pStyle w:val="TableParagraph"/>
              <w:tabs>
                <w:tab w:val="left" w:pos="7938"/>
              </w:tabs>
              <w:jc w:val="center"/>
              <w:rPr>
                <w:b/>
                <w:sz w:val="24"/>
              </w:rPr>
            </w:pPr>
          </w:p>
          <w:p w:rsidR="00C30491" w:rsidRPr="001C372E" w:rsidRDefault="00C30491" w:rsidP="00C30491">
            <w:pPr>
              <w:pStyle w:val="TableParagraph"/>
              <w:tabs>
                <w:tab w:val="left" w:pos="7938"/>
              </w:tabs>
              <w:spacing w:before="5"/>
              <w:jc w:val="center"/>
              <w:rPr>
                <w:b/>
                <w:sz w:val="19"/>
              </w:rPr>
            </w:pPr>
          </w:p>
          <w:p w:rsidR="00C30491" w:rsidRPr="001C372E" w:rsidRDefault="00C30491" w:rsidP="00C30491">
            <w:pPr>
              <w:pStyle w:val="TableParagraph"/>
              <w:tabs>
                <w:tab w:val="left" w:pos="7938"/>
              </w:tabs>
              <w:ind w:right="91"/>
              <w:jc w:val="center"/>
            </w:pPr>
            <w:r w:rsidRPr="001C372E">
              <w:rPr>
                <w:lang w:val="ro-RO"/>
              </w:rPr>
              <w:t>0,00</w:t>
            </w:r>
          </w:p>
        </w:tc>
        <w:tc>
          <w:tcPr>
            <w:tcW w:w="1275" w:type="dxa"/>
            <w:vAlign w:val="center"/>
          </w:tcPr>
          <w:p w:rsidR="00C30491" w:rsidRPr="001C372E" w:rsidRDefault="00C30491" w:rsidP="00C30491">
            <w:pPr>
              <w:pStyle w:val="TableParagraph"/>
              <w:tabs>
                <w:tab w:val="left" w:pos="7938"/>
              </w:tabs>
              <w:jc w:val="center"/>
              <w:rPr>
                <w:b/>
                <w:sz w:val="24"/>
              </w:rPr>
            </w:pPr>
          </w:p>
          <w:p w:rsidR="00C30491" w:rsidRPr="001C372E" w:rsidRDefault="00C30491" w:rsidP="00C30491">
            <w:pPr>
              <w:pStyle w:val="TableParagraph"/>
              <w:tabs>
                <w:tab w:val="left" w:pos="7938"/>
              </w:tabs>
              <w:spacing w:before="5"/>
              <w:jc w:val="center"/>
              <w:rPr>
                <w:b/>
                <w:sz w:val="19"/>
              </w:rPr>
            </w:pPr>
          </w:p>
          <w:p w:rsidR="00C30491" w:rsidRPr="001C372E" w:rsidRDefault="00C30491" w:rsidP="00C30491">
            <w:pPr>
              <w:pStyle w:val="TableParagraph"/>
              <w:tabs>
                <w:tab w:val="left" w:pos="7938"/>
              </w:tabs>
              <w:ind w:right="91"/>
              <w:jc w:val="center"/>
            </w:pPr>
            <w:r w:rsidRPr="001C372E">
              <w:rPr>
                <w:lang w:val="ro-RO"/>
              </w:rPr>
              <w:t>0,00</w:t>
            </w:r>
          </w:p>
        </w:tc>
        <w:tc>
          <w:tcPr>
            <w:tcW w:w="1134" w:type="dxa"/>
            <w:vAlign w:val="center"/>
          </w:tcPr>
          <w:p w:rsidR="00C30491" w:rsidRPr="001C372E" w:rsidRDefault="00C30491" w:rsidP="00C30491">
            <w:pPr>
              <w:pStyle w:val="TableParagraph"/>
              <w:tabs>
                <w:tab w:val="left" w:pos="7938"/>
              </w:tabs>
              <w:jc w:val="center"/>
              <w:rPr>
                <w:b/>
                <w:sz w:val="24"/>
              </w:rPr>
            </w:pPr>
          </w:p>
          <w:p w:rsidR="00C30491" w:rsidRPr="001C372E" w:rsidRDefault="00C30491" w:rsidP="00C30491">
            <w:pPr>
              <w:pStyle w:val="TableParagraph"/>
              <w:tabs>
                <w:tab w:val="left" w:pos="7938"/>
              </w:tabs>
              <w:spacing w:before="5"/>
              <w:jc w:val="center"/>
              <w:rPr>
                <w:b/>
                <w:sz w:val="19"/>
              </w:rPr>
            </w:pPr>
          </w:p>
          <w:p w:rsidR="00C30491" w:rsidRPr="001C372E" w:rsidRDefault="00C30491" w:rsidP="00C30491">
            <w:pPr>
              <w:pStyle w:val="TableParagraph"/>
              <w:tabs>
                <w:tab w:val="left" w:pos="7938"/>
              </w:tabs>
              <w:ind w:right="95"/>
              <w:jc w:val="center"/>
            </w:pPr>
            <w:r w:rsidRPr="001C372E">
              <w:rPr>
                <w:lang w:val="ro-RO"/>
              </w:rPr>
              <w:t>0,00</w:t>
            </w:r>
          </w:p>
        </w:tc>
        <w:tc>
          <w:tcPr>
            <w:tcW w:w="1134" w:type="dxa"/>
            <w:vAlign w:val="center"/>
          </w:tcPr>
          <w:p w:rsidR="00C30491" w:rsidRPr="001C372E" w:rsidRDefault="00C30491" w:rsidP="00C30491">
            <w:pPr>
              <w:pStyle w:val="TableParagraph"/>
              <w:tabs>
                <w:tab w:val="left" w:pos="7938"/>
              </w:tabs>
              <w:jc w:val="center"/>
              <w:rPr>
                <w:b/>
                <w:sz w:val="24"/>
              </w:rPr>
            </w:pPr>
          </w:p>
          <w:p w:rsidR="00C30491" w:rsidRPr="001C372E" w:rsidRDefault="00C30491" w:rsidP="00C30491">
            <w:pPr>
              <w:pStyle w:val="TableParagraph"/>
              <w:tabs>
                <w:tab w:val="left" w:pos="7938"/>
              </w:tabs>
              <w:spacing w:before="5"/>
              <w:jc w:val="center"/>
              <w:rPr>
                <w:b/>
                <w:sz w:val="19"/>
              </w:rPr>
            </w:pPr>
          </w:p>
          <w:p w:rsidR="00C30491" w:rsidRPr="001C372E" w:rsidRDefault="00C30491" w:rsidP="00C30491">
            <w:pPr>
              <w:pStyle w:val="TableParagraph"/>
              <w:tabs>
                <w:tab w:val="left" w:pos="7938"/>
              </w:tabs>
              <w:ind w:right="93"/>
              <w:jc w:val="center"/>
            </w:pPr>
            <w:r w:rsidRPr="001C372E">
              <w:rPr>
                <w:lang w:val="ro-RO"/>
              </w:rPr>
              <w:t>0,00</w:t>
            </w:r>
          </w:p>
        </w:tc>
        <w:tc>
          <w:tcPr>
            <w:tcW w:w="1134" w:type="dxa"/>
            <w:vAlign w:val="center"/>
          </w:tcPr>
          <w:p w:rsidR="00C30491" w:rsidRPr="001C372E" w:rsidRDefault="00C30491" w:rsidP="00C30491">
            <w:pPr>
              <w:pStyle w:val="TableParagraph"/>
              <w:tabs>
                <w:tab w:val="left" w:pos="7938"/>
              </w:tabs>
              <w:jc w:val="center"/>
              <w:rPr>
                <w:b/>
                <w:sz w:val="24"/>
              </w:rPr>
            </w:pPr>
          </w:p>
          <w:p w:rsidR="00C30491" w:rsidRPr="001C372E" w:rsidRDefault="00C30491" w:rsidP="00C30491">
            <w:pPr>
              <w:pStyle w:val="TableParagraph"/>
              <w:tabs>
                <w:tab w:val="left" w:pos="7938"/>
              </w:tabs>
              <w:spacing w:before="5"/>
              <w:jc w:val="center"/>
              <w:rPr>
                <w:b/>
                <w:sz w:val="19"/>
              </w:rPr>
            </w:pPr>
          </w:p>
          <w:p w:rsidR="00C30491" w:rsidRPr="001C372E" w:rsidRDefault="00C30491" w:rsidP="00C30491">
            <w:pPr>
              <w:pStyle w:val="TableParagraph"/>
              <w:tabs>
                <w:tab w:val="left" w:pos="7938"/>
              </w:tabs>
              <w:ind w:right="91"/>
              <w:jc w:val="center"/>
            </w:pPr>
            <w:r w:rsidRPr="001C372E">
              <w:rPr>
                <w:lang w:val="ro-RO"/>
              </w:rPr>
              <w:t>0,00</w:t>
            </w:r>
          </w:p>
        </w:tc>
        <w:tc>
          <w:tcPr>
            <w:tcW w:w="1843" w:type="dxa"/>
            <w:vAlign w:val="center"/>
          </w:tcPr>
          <w:p w:rsidR="00C30491" w:rsidRPr="001C372E" w:rsidRDefault="00C30491" w:rsidP="00C30491">
            <w:pPr>
              <w:pStyle w:val="TableParagraph"/>
              <w:tabs>
                <w:tab w:val="left" w:pos="7938"/>
              </w:tabs>
              <w:jc w:val="center"/>
              <w:rPr>
                <w:b/>
                <w:sz w:val="24"/>
              </w:rPr>
            </w:pPr>
          </w:p>
          <w:p w:rsidR="00C30491" w:rsidRPr="001C372E" w:rsidRDefault="00C30491" w:rsidP="00C30491">
            <w:pPr>
              <w:pStyle w:val="TableParagraph"/>
              <w:tabs>
                <w:tab w:val="left" w:pos="7938"/>
              </w:tabs>
              <w:spacing w:before="5"/>
              <w:jc w:val="center"/>
              <w:rPr>
                <w:b/>
                <w:sz w:val="19"/>
              </w:rPr>
            </w:pPr>
          </w:p>
          <w:p w:rsidR="00C30491" w:rsidRPr="001C372E" w:rsidRDefault="00C30491" w:rsidP="00C30491">
            <w:pPr>
              <w:pStyle w:val="TableParagraph"/>
              <w:tabs>
                <w:tab w:val="left" w:pos="7938"/>
              </w:tabs>
              <w:ind w:right="93"/>
              <w:jc w:val="center"/>
            </w:pPr>
            <w:r w:rsidRPr="001C372E">
              <w:rPr>
                <w:lang w:val="ro-RO"/>
              </w:rPr>
              <w:t>0,00</w:t>
            </w:r>
          </w:p>
        </w:tc>
      </w:tr>
      <w:tr w:rsidR="00C30491" w:rsidRPr="001C372E" w:rsidTr="00C30491">
        <w:trPr>
          <w:trHeight w:val="599"/>
        </w:trPr>
        <w:tc>
          <w:tcPr>
            <w:tcW w:w="442" w:type="dxa"/>
            <w:shd w:val="clear" w:color="auto" w:fill="FAD3B4"/>
          </w:tcPr>
          <w:p w:rsidR="00C30491" w:rsidRPr="001C372E" w:rsidRDefault="00C30491" w:rsidP="00C30491">
            <w:pPr>
              <w:pStyle w:val="TableParagraph"/>
              <w:tabs>
                <w:tab w:val="left" w:pos="7938"/>
              </w:tabs>
            </w:pPr>
          </w:p>
        </w:tc>
        <w:tc>
          <w:tcPr>
            <w:tcW w:w="2818" w:type="dxa"/>
            <w:shd w:val="clear" w:color="auto" w:fill="FAD3B4"/>
          </w:tcPr>
          <w:p w:rsidR="00C30491" w:rsidRPr="001C372E" w:rsidRDefault="00C30491" w:rsidP="00C30491">
            <w:pPr>
              <w:pStyle w:val="TableParagraph"/>
              <w:tabs>
                <w:tab w:val="left" w:pos="7938"/>
              </w:tabs>
              <w:spacing w:before="173"/>
              <w:ind w:left="285"/>
              <w:rPr>
                <w:b/>
              </w:rPr>
            </w:pPr>
            <w:r w:rsidRPr="001C372E">
              <w:rPr>
                <w:b/>
                <w:lang w:val="ro-RO"/>
              </w:rPr>
              <w:t>Total, lei MD</w:t>
            </w:r>
          </w:p>
        </w:tc>
        <w:tc>
          <w:tcPr>
            <w:tcW w:w="1135" w:type="dxa"/>
            <w:shd w:val="clear" w:color="auto" w:fill="FAD3B4"/>
            <w:vAlign w:val="center"/>
          </w:tcPr>
          <w:p w:rsidR="00C30491" w:rsidRPr="00F01277" w:rsidRDefault="00C30491" w:rsidP="00C30491">
            <w:pPr>
              <w:jc w:val="center"/>
              <w:rPr>
                <w:b/>
              </w:rPr>
            </w:pPr>
            <w:r w:rsidRPr="00F01277">
              <w:rPr>
                <w:b/>
              </w:rPr>
              <w:t>806,512.8</w:t>
            </w:r>
          </w:p>
        </w:tc>
        <w:tc>
          <w:tcPr>
            <w:tcW w:w="1275" w:type="dxa"/>
            <w:shd w:val="clear" w:color="auto" w:fill="FAD3B4"/>
            <w:vAlign w:val="center"/>
          </w:tcPr>
          <w:p w:rsidR="00C30491" w:rsidRPr="00F01277" w:rsidRDefault="00C30491" w:rsidP="00C30491">
            <w:pPr>
              <w:jc w:val="center"/>
              <w:rPr>
                <w:b/>
              </w:rPr>
            </w:pPr>
            <w:r w:rsidRPr="00F01277">
              <w:rPr>
                <w:b/>
              </w:rPr>
              <w:t>1,140,939.78</w:t>
            </w:r>
          </w:p>
        </w:tc>
        <w:tc>
          <w:tcPr>
            <w:tcW w:w="1134" w:type="dxa"/>
            <w:shd w:val="clear" w:color="auto" w:fill="FAD3B4"/>
            <w:vAlign w:val="center"/>
          </w:tcPr>
          <w:p w:rsidR="00C30491" w:rsidRPr="00F01277" w:rsidRDefault="00C30491" w:rsidP="00C30491">
            <w:pPr>
              <w:jc w:val="center"/>
              <w:rPr>
                <w:b/>
              </w:rPr>
            </w:pPr>
            <w:r w:rsidRPr="00F01277">
              <w:rPr>
                <w:b/>
              </w:rPr>
              <w:t>1,459,973.04</w:t>
            </w:r>
          </w:p>
        </w:tc>
        <w:tc>
          <w:tcPr>
            <w:tcW w:w="1134" w:type="dxa"/>
            <w:shd w:val="clear" w:color="auto" w:fill="FAD3B4"/>
            <w:vAlign w:val="center"/>
          </w:tcPr>
          <w:p w:rsidR="00C30491" w:rsidRPr="00F01277" w:rsidRDefault="00C30491" w:rsidP="00C30491">
            <w:pPr>
              <w:jc w:val="center"/>
              <w:rPr>
                <w:b/>
              </w:rPr>
            </w:pPr>
            <w:r w:rsidRPr="00F01277">
              <w:rPr>
                <w:b/>
              </w:rPr>
              <w:t>1,840,523.66</w:t>
            </w:r>
          </w:p>
        </w:tc>
        <w:tc>
          <w:tcPr>
            <w:tcW w:w="1134" w:type="dxa"/>
            <w:shd w:val="clear" w:color="auto" w:fill="FAD3B4"/>
            <w:vAlign w:val="center"/>
          </w:tcPr>
          <w:p w:rsidR="00C30491" w:rsidRPr="00F01277" w:rsidRDefault="00C30491" w:rsidP="00C30491">
            <w:pPr>
              <w:jc w:val="center"/>
              <w:rPr>
                <w:b/>
              </w:rPr>
            </w:pPr>
            <w:r w:rsidRPr="00F01277">
              <w:rPr>
                <w:b/>
              </w:rPr>
              <w:t>2,254,934.06</w:t>
            </w:r>
          </w:p>
        </w:tc>
        <w:tc>
          <w:tcPr>
            <w:tcW w:w="1843" w:type="dxa"/>
            <w:shd w:val="clear" w:color="auto" w:fill="FAD3B4"/>
            <w:vAlign w:val="center"/>
          </w:tcPr>
          <w:p w:rsidR="00C30491" w:rsidRPr="00F01277" w:rsidRDefault="00C30491" w:rsidP="00C30491">
            <w:pPr>
              <w:jc w:val="center"/>
              <w:rPr>
                <w:b/>
              </w:rPr>
            </w:pPr>
            <w:r w:rsidRPr="00F01277">
              <w:rPr>
                <w:b/>
              </w:rPr>
              <w:t>7,502,883.35</w:t>
            </w:r>
          </w:p>
        </w:tc>
      </w:tr>
    </w:tbl>
    <w:p w:rsidR="00A03C58" w:rsidRPr="005628A9" w:rsidRDefault="00A03C58" w:rsidP="00862E8C">
      <w:pPr>
        <w:pStyle w:val="ListParagraph"/>
        <w:numPr>
          <w:ilvl w:val="0"/>
          <w:numId w:val="2"/>
        </w:numPr>
        <w:tabs>
          <w:tab w:val="left" w:pos="1276"/>
          <w:tab w:val="left" w:pos="7938"/>
        </w:tabs>
        <w:spacing w:before="230"/>
        <w:ind w:right="5631"/>
        <w:rPr>
          <w:b/>
          <w:sz w:val="24"/>
        </w:rPr>
      </w:pPr>
      <w:r w:rsidRPr="005628A9">
        <w:rPr>
          <w:rFonts w:ascii="Times New Roman" w:hAnsi="Times New Roman" w:cs="Times New Roman"/>
          <w:b/>
          <w:sz w:val="24"/>
          <w:lang w:val="ro-RO"/>
        </w:rPr>
        <w:t>Ministerul Justiției, lei MD</w:t>
      </w:r>
    </w:p>
    <w:p w:rsidR="00744AF1" w:rsidRPr="001C372E" w:rsidRDefault="00744AF1" w:rsidP="00CA6A27">
      <w:pPr>
        <w:tabs>
          <w:tab w:val="left" w:pos="435"/>
          <w:tab w:val="left" w:pos="4140"/>
        </w:tabs>
        <w:rPr>
          <w:lang w:val="ro-RO"/>
        </w:rPr>
      </w:pPr>
    </w:p>
    <w:p w:rsidR="00744AF1" w:rsidRPr="003E116D" w:rsidRDefault="00744AF1" w:rsidP="00862E8C">
      <w:pPr>
        <w:pStyle w:val="ListParagraph"/>
        <w:widowControl w:val="0"/>
        <w:numPr>
          <w:ilvl w:val="0"/>
          <w:numId w:val="2"/>
        </w:numPr>
        <w:tabs>
          <w:tab w:val="left" w:pos="6345"/>
          <w:tab w:val="left" w:pos="6346"/>
          <w:tab w:val="left" w:pos="7938"/>
        </w:tabs>
        <w:autoSpaceDE w:val="0"/>
        <w:autoSpaceDN w:val="0"/>
        <w:spacing w:before="89" w:after="0" w:line="240" w:lineRule="auto"/>
        <w:rPr>
          <w:rFonts w:ascii="Times New Roman" w:hAnsi="Times New Roman" w:cs="Times New Roman"/>
          <w:b/>
          <w:sz w:val="28"/>
          <w:lang w:val="fr-FR"/>
        </w:rPr>
      </w:pPr>
      <w:r w:rsidRPr="005628A9">
        <w:rPr>
          <w:rFonts w:ascii="Times New Roman" w:hAnsi="Times New Roman" w:cs="Times New Roman"/>
          <w:b/>
          <w:sz w:val="24"/>
          <w:lang w:val="ro-RO"/>
        </w:rPr>
        <w:t>Fonduri de asigurări obligatorii în medicină, lei MD</w:t>
      </w:r>
    </w:p>
    <w:p w:rsidR="00744AF1" w:rsidRPr="003E116D" w:rsidRDefault="00744AF1" w:rsidP="00744AF1">
      <w:pPr>
        <w:pStyle w:val="BodyText"/>
        <w:tabs>
          <w:tab w:val="left" w:pos="7938"/>
        </w:tabs>
        <w:spacing w:before="9"/>
        <w:rPr>
          <w:b/>
          <w:sz w:val="19"/>
          <w:lang w:val="fr-FR"/>
        </w:rPr>
      </w:pPr>
    </w:p>
    <w:tbl>
      <w:tblPr>
        <w:tblW w:w="10916" w:type="dxa"/>
        <w:tblInd w:w="-426" w:type="dxa"/>
        <w:tblBorders>
          <w:top w:val="single" w:sz="4" w:space="0" w:color="F79546"/>
          <w:left w:val="single" w:sz="4" w:space="0" w:color="F79546"/>
          <w:bottom w:val="single" w:sz="4" w:space="0" w:color="F79546"/>
          <w:right w:val="single" w:sz="4" w:space="0" w:color="F79546"/>
          <w:insideH w:val="single" w:sz="4" w:space="0" w:color="F79546"/>
          <w:insideV w:val="single" w:sz="4" w:space="0" w:color="F79546"/>
        </w:tblBorders>
        <w:tblLayout w:type="fixed"/>
        <w:tblCellMar>
          <w:left w:w="0" w:type="dxa"/>
          <w:right w:w="0" w:type="dxa"/>
        </w:tblCellMar>
        <w:tblLook w:val="01E0" w:firstRow="1" w:lastRow="1" w:firstColumn="1" w:lastColumn="1" w:noHBand="0" w:noVBand="0"/>
      </w:tblPr>
      <w:tblGrid>
        <w:gridCol w:w="426"/>
        <w:gridCol w:w="2835"/>
        <w:gridCol w:w="1134"/>
        <w:gridCol w:w="1276"/>
        <w:gridCol w:w="1134"/>
        <w:gridCol w:w="1134"/>
        <w:gridCol w:w="1701"/>
        <w:gridCol w:w="1276"/>
      </w:tblGrid>
      <w:tr w:rsidR="0078049E" w:rsidRPr="001C372E" w:rsidTr="00E614E7">
        <w:trPr>
          <w:trHeight w:val="309"/>
        </w:trPr>
        <w:tc>
          <w:tcPr>
            <w:tcW w:w="426" w:type="dxa"/>
            <w:tcBorders>
              <w:top w:val="nil"/>
              <w:left w:val="nil"/>
              <w:bottom w:val="nil"/>
              <w:right w:val="nil"/>
            </w:tcBorders>
            <w:shd w:val="clear" w:color="auto" w:fill="F79546"/>
          </w:tcPr>
          <w:p w:rsidR="00744AF1" w:rsidRPr="003E116D" w:rsidRDefault="00744AF1" w:rsidP="00E82ACD">
            <w:pPr>
              <w:pStyle w:val="TableParagraph"/>
              <w:tabs>
                <w:tab w:val="left" w:pos="7938"/>
              </w:tabs>
              <w:rPr>
                <w:lang w:val="fr-FR"/>
              </w:rPr>
            </w:pPr>
          </w:p>
        </w:tc>
        <w:tc>
          <w:tcPr>
            <w:tcW w:w="2835" w:type="dxa"/>
            <w:tcBorders>
              <w:top w:val="nil"/>
              <w:left w:val="nil"/>
              <w:bottom w:val="nil"/>
              <w:right w:val="nil"/>
            </w:tcBorders>
            <w:shd w:val="clear" w:color="auto" w:fill="F79546"/>
          </w:tcPr>
          <w:p w:rsidR="00744AF1" w:rsidRPr="001C372E" w:rsidRDefault="00744AF1" w:rsidP="00E82ACD">
            <w:pPr>
              <w:pStyle w:val="TableParagraph"/>
              <w:tabs>
                <w:tab w:val="left" w:pos="7938"/>
              </w:tabs>
              <w:spacing w:line="252" w:lineRule="exact"/>
              <w:ind w:left="573"/>
              <w:rPr>
                <w:b/>
              </w:rPr>
            </w:pPr>
            <w:r w:rsidRPr="001C372E">
              <w:rPr>
                <w:b/>
                <w:lang w:val="ro-RO"/>
              </w:rPr>
              <w:t>Obiective</w:t>
            </w:r>
          </w:p>
        </w:tc>
        <w:tc>
          <w:tcPr>
            <w:tcW w:w="1134" w:type="dxa"/>
            <w:tcBorders>
              <w:top w:val="nil"/>
              <w:left w:val="nil"/>
              <w:bottom w:val="nil"/>
              <w:right w:val="nil"/>
            </w:tcBorders>
            <w:shd w:val="clear" w:color="auto" w:fill="F79546"/>
          </w:tcPr>
          <w:p w:rsidR="00744AF1" w:rsidRPr="001C372E" w:rsidRDefault="00744AF1" w:rsidP="00E82ACD">
            <w:pPr>
              <w:pStyle w:val="TableParagraph"/>
              <w:tabs>
                <w:tab w:val="left" w:pos="7938"/>
              </w:tabs>
              <w:spacing w:line="252" w:lineRule="exact"/>
              <w:ind w:left="446"/>
              <w:rPr>
                <w:b/>
              </w:rPr>
            </w:pPr>
            <w:r w:rsidRPr="001C372E">
              <w:rPr>
                <w:b/>
                <w:lang w:val="ro-RO"/>
              </w:rPr>
              <w:t>2021</w:t>
            </w:r>
          </w:p>
        </w:tc>
        <w:tc>
          <w:tcPr>
            <w:tcW w:w="1276" w:type="dxa"/>
            <w:tcBorders>
              <w:top w:val="nil"/>
              <w:left w:val="nil"/>
              <w:bottom w:val="nil"/>
              <w:right w:val="nil"/>
            </w:tcBorders>
            <w:shd w:val="clear" w:color="auto" w:fill="F79546"/>
          </w:tcPr>
          <w:p w:rsidR="00744AF1" w:rsidRPr="001C372E" w:rsidRDefault="00744AF1" w:rsidP="00E82ACD">
            <w:pPr>
              <w:pStyle w:val="TableParagraph"/>
              <w:tabs>
                <w:tab w:val="left" w:pos="7938"/>
              </w:tabs>
              <w:spacing w:line="252" w:lineRule="exact"/>
              <w:ind w:left="496"/>
              <w:rPr>
                <w:b/>
              </w:rPr>
            </w:pPr>
            <w:r w:rsidRPr="001C372E">
              <w:rPr>
                <w:b/>
                <w:lang w:val="ro-RO"/>
              </w:rPr>
              <w:t>2022</w:t>
            </w:r>
          </w:p>
        </w:tc>
        <w:tc>
          <w:tcPr>
            <w:tcW w:w="1134" w:type="dxa"/>
            <w:tcBorders>
              <w:top w:val="nil"/>
              <w:left w:val="nil"/>
              <w:bottom w:val="nil"/>
              <w:right w:val="nil"/>
            </w:tcBorders>
            <w:shd w:val="clear" w:color="auto" w:fill="F79546"/>
          </w:tcPr>
          <w:p w:rsidR="00744AF1" w:rsidRPr="001C372E" w:rsidRDefault="00744AF1" w:rsidP="00E82ACD">
            <w:pPr>
              <w:pStyle w:val="TableParagraph"/>
              <w:tabs>
                <w:tab w:val="left" w:pos="7938"/>
              </w:tabs>
              <w:spacing w:line="252" w:lineRule="exact"/>
              <w:ind w:left="446"/>
              <w:rPr>
                <w:b/>
              </w:rPr>
            </w:pPr>
            <w:r w:rsidRPr="001C372E">
              <w:rPr>
                <w:b/>
                <w:lang w:val="ro-RO"/>
              </w:rPr>
              <w:t>2023</w:t>
            </w:r>
          </w:p>
        </w:tc>
        <w:tc>
          <w:tcPr>
            <w:tcW w:w="1134" w:type="dxa"/>
            <w:tcBorders>
              <w:top w:val="nil"/>
              <w:left w:val="nil"/>
              <w:bottom w:val="nil"/>
              <w:right w:val="nil"/>
            </w:tcBorders>
            <w:shd w:val="clear" w:color="auto" w:fill="F79546"/>
          </w:tcPr>
          <w:p w:rsidR="00744AF1" w:rsidRPr="001C372E" w:rsidRDefault="00744AF1" w:rsidP="00E82ACD">
            <w:pPr>
              <w:pStyle w:val="TableParagraph"/>
              <w:tabs>
                <w:tab w:val="left" w:pos="7938"/>
              </w:tabs>
              <w:spacing w:line="252" w:lineRule="exact"/>
              <w:ind w:left="446"/>
              <w:rPr>
                <w:b/>
              </w:rPr>
            </w:pPr>
            <w:r w:rsidRPr="001C372E">
              <w:rPr>
                <w:b/>
                <w:lang w:val="ro-RO"/>
              </w:rPr>
              <w:t>2024</w:t>
            </w:r>
          </w:p>
        </w:tc>
        <w:tc>
          <w:tcPr>
            <w:tcW w:w="1701" w:type="dxa"/>
            <w:tcBorders>
              <w:top w:val="nil"/>
              <w:left w:val="nil"/>
              <w:bottom w:val="nil"/>
              <w:right w:val="nil"/>
            </w:tcBorders>
            <w:shd w:val="clear" w:color="auto" w:fill="F79546"/>
          </w:tcPr>
          <w:p w:rsidR="00744AF1" w:rsidRPr="001C372E" w:rsidRDefault="00744AF1" w:rsidP="00E82ACD">
            <w:pPr>
              <w:pStyle w:val="TableParagraph"/>
              <w:tabs>
                <w:tab w:val="left" w:pos="7938"/>
              </w:tabs>
              <w:spacing w:line="252" w:lineRule="exact"/>
              <w:ind w:left="448"/>
              <w:rPr>
                <w:b/>
              </w:rPr>
            </w:pPr>
            <w:r w:rsidRPr="001C372E">
              <w:rPr>
                <w:b/>
                <w:lang w:val="ro-RO"/>
              </w:rPr>
              <w:t>2025</w:t>
            </w:r>
          </w:p>
        </w:tc>
        <w:tc>
          <w:tcPr>
            <w:tcW w:w="1276" w:type="dxa"/>
            <w:tcBorders>
              <w:top w:val="nil"/>
              <w:left w:val="nil"/>
              <w:bottom w:val="nil"/>
              <w:right w:val="nil"/>
            </w:tcBorders>
            <w:shd w:val="clear" w:color="auto" w:fill="F79546"/>
          </w:tcPr>
          <w:p w:rsidR="00744AF1" w:rsidRPr="001C372E" w:rsidRDefault="00744AF1" w:rsidP="00E82ACD">
            <w:pPr>
              <w:pStyle w:val="TableParagraph"/>
              <w:tabs>
                <w:tab w:val="left" w:pos="7938"/>
              </w:tabs>
              <w:spacing w:line="252" w:lineRule="exact"/>
              <w:ind w:left="580"/>
              <w:rPr>
                <w:b/>
              </w:rPr>
            </w:pPr>
            <w:r w:rsidRPr="001C372E">
              <w:rPr>
                <w:b/>
                <w:lang w:val="ro-RO"/>
              </w:rPr>
              <w:t>Total</w:t>
            </w:r>
          </w:p>
        </w:tc>
      </w:tr>
      <w:tr w:rsidR="00FE631C" w:rsidRPr="001C372E" w:rsidTr="00E614E7">
        <w:trPr>
          <w:trHeight w:val="902"/>
        </w:trPr>
        <w:tc>
          <w:tcPr>
            <w:tcW w:w="426" w:type="dxa"/>
            <w:tcBorders>
              <w:top w:val="nil"/>
            </w:tcBorders>
          </w:tcPr>
          <w:p w:rsidR="00FE631C" w:rsidRPr="001C372E" w:rsidRDefault="00FE631C" w:rsidP="00FE631C">
            <w:pPr>
              <w:pStyle w:val="TableParagraph"/>
              <w:tabs>
                <w:tab w:val="left" w:pos="7938"/>
              </w:tabs>
              <w:spacing w:before="7"/>
              <w:rPr>
                <w:b/>
                <w:sz w:val="27"/>
              </w:rPr>
            </w:pPr>
          </w:p>
          <w:p w:rsidR="00FE631C" w:rsidRPr="001C372E" w:rsidRDefault="00FE631C" w:rsidP="00FE631C">
            <w:pPr>
              <w:pStyle w:val="TableParagraph"/>
              <w:tabs>
                <w:tab w:val="left" w:pos="7938"/>
              </w:tabs>
              <w:ind w:right="95"/>
              <w:jc w:val="right"/>
            </w:pPr>
            <w:r>
              <w:rPr>
                <w:lang w:val="ro-RO"/>
              </w:rPr>
              <w:t>I</w:t>
            </w:r>
          </w:p>
        </w:tc>
        <w:tc>
          <w:tcPr>
            <w:tcW w:w="2835" w:type="dxa"/>
            <w:tcBorders>
              <w:top w:val="nil"/>
            </w:tcBorders>
          </w:tcPr>
          <w:p w:rsidR="00FE631C" w:rsidRPr="001C372E" w:rsidRDefault="00FE631C" w:rsidP="00FE631C">
            <w:pPr>
              <w:pStyle w:val="TableParagraph"/>
              <w:tabs>
                <w:tab w:val="left" w:pos="7938"/>
              </w:tabs>
              <w:spacing w:before="7"/>
              <w:rPr>
                <w:b/>
                <w:sz w:val="27"/>
              </w:rPr>
            </w:pPr>
          </w:p>
          <w:p w:rsidR="00FE631C" w:rsidRPr="001C372E" w:rsidRDefault="00FE631C" w:rsidP="00FE631C">
            <w:pPr>
              <w:pStyle w:val="TableParagraph"/>
              <w:tabs>
                <w:tab w:val="left" w:pos="7938"/>
              </w:tabs>
              <w:ind w:left="141"/>
            </w:pPr>
            <w:r w:rsidRPr="001C372E">
              <w:rPr>
                <w:lang w:val="ro-RO"/>
              </w:rPr>
              <w:t>Reducerea cazurilor noi de HIV</w:t>
            </w:r>
          </w:p>
        </w:tc>
        <w:tc>
          <w:tcPr>
            <w:tcW w:w="1134" w:type="dxa"/>
            <w:tcBorders>
              <w:top w:val="nil"/>
            </w:tcBorders>
          </w:tcPr>
          <w:p w:rsidR="00FE631C" w:rsidRPr="0048441E" w:rsidRDefault="00D86A61" w:rsidP="00FE631C">
            <w:r>
              <w:t>5,852,070.02</w:t>
            </w:r>
          </w:p>
        </w:tc>
        <w:tc>
          <w:tcPr>
            <w:tcW w:w="1276" w:type="dxa"/>
            <w:tcBorders>
              <w:top w:val="nil"/>
            </w:tcBorders>
          </w:tcPr>
          <w:p w:rsidR="00FE631C" w:rsidRPr="0048441E" w:rsidRDefault="00D86A61" w:rsidP="00FE631C">
            <w:r>
              <w:t>7,880,749.50</w:t>
            </w:r>
          </w:p>
        </w:tc>
        <w:tc>
          <w:tcPr>
            <w:tcW w:w="1134" w:type="dxa"/>
            <w:tcBorders>
              <w:top w:val="nil"/>
            </w:tcBorders>
          </w:tcPr>
          <w:p w:rsidR="00FE631C" w:rsidRPr="0048441E" w:rsidRDefault="00D86A61" w:rsidP="00FE631C">
            <w:r>
              <w:t>10,172,491.</w:t>
            </w:r>
            <w:r w:rsidR="00FE631C" w:rsidRPr="0048441E">
              <w:t>66</w:t>
            </w:r>
          </w:p>
        </w:tc>
        <w:tc>
          <w:tcPr>
            <w:tcW w:w="1134" w:type="dxa"/>
            <w:tcBorders>
              <w:top w:val="nil"/>
            </w:tcBorders>
          </w:tcPr>
          <w:p w:rsidR="00FE631C" w:rsidRPr="0048441E" w:rsidRDefault="00D86A61" w:rsidP="00FE631C">
            <w:r>
              <w:t>17,400,003.</w:t>
            </w:r>
            <w:r w:rsidR="00FE631C" w:rsidRPr="0048441E">
              <w:t>42</w:t>
            </w:r>
          </w:p>
        </w:tc>
        <w:tc>
          <w:tcPr>
            <w:tcW w:w="1701" w:type="dxa"/>
            <w:tcBorders>
              <w:top w:val="nil"/>
            </w:tcBorders>
          </w:tcPr>
          <w:p w:rsidR="00FE631C" w:rsidRPr="0048441E" w:rsidRDefault="00D86A61" w:rsidP="00FE631C">
            <w:r>
              <w:t>20,899,626.</w:t>
            </w:r>
            <w:r w:rsidR="00FE631C" w:rsidRPr="0048441E">
              <w:t>8</w:t>
            </w:r>
          </w:p>
        </w:tc>
        <w:tc>
          <w:tcPr>
            <w:tcW w:w="1276" w:type="dxa"/>
            <w:tcBorders>
              <w:top w:val="nil"/>
            </w:tcBorders>
          </w:tcPr>
          <w:p w:rsidR="00FE631C" w:rsidRDefault="00D86A61" w:rsidP="00FE631C">
            <w:r>
              <w:t>62,204,941.</w:t>
            </w:r>
            <w:r w:rsidR="00FE631C" w:rsidRPr="0048441E">
              <w:t>42</w:t>
            </w:r>
          </w:p>
        </w:tc>
      </w:tr>
      <w:tr w:rsidR="00FE631C" w:rsidRPr="001C372E" w:rsidTr="00E614E7">
        <w:trPr>
          <w:trHeight w:val="1200"/>
        </w:trPr>
        <w:tc>
          <w:tcPr>
            <w:tcW w:w="426" w:type="dxa"/>
          </w:tcPr>
          <w:p w:rsidR="00FE631C" w:rsidRPr="001C372E" w:rsidRDefault="00FE631C" w:rsidP="00FE631C">
            <w:pPr>
              <w:pStyle w:val="TableParagraph"/>
              <w:tabs>
                <w:tab w:val="left" w:pos="7938"/>
              </w:tabs>
              <w:rPr>
                <w:b/>
                <w:sz w:val="24"/>
              </w:rPr>
            </w:pPr>
          </w:p>
          <w:p w:rsidR="00FE631C" w:rsidRPr="001C372E" w:rsidRDefault="00FE631C" w:rsidP="00FE631C">
            <w:pPr>
              <w:pStyle w:val="TableParagraph"/>
              <w:tabs>
                <w:tab w:val="left" w:pos="7938"/>
              </w:tabs>
              <w:spacing w:before="191"/>
              <w:ind w:right="95"/>
              <w:jc w:val="right"/>
            </w:pPr>
            <w:r>
              <w:rPr>
                <w:lang w:val="ro-RO"/>
              </w:rPr>
              <w:t>II</w:t>
            </w:r>
          </w:p>
        </w:tc>
        <w:tc>
          <w:tcPr>
            <w:tcW w:w="2835" w:type="dxa"/>
          </w:tcPr>
          <w:p w:rsidR="00FE631C" w:rsidRPr="001C372E" w:rsidRDefault="00FE631C" w:rsidP="00FE631C">
            <w:pPr>
              <w:pStyle w:val="TableParagraph"/>
              <w:tabs>
                <w:tab w:val="left" w:pos="7938"/>
              </w:tabs>
              <w:spacing w:before="87"/>
              <w:ind w:left="141" w:right="274"/>
            </w:pPr>
            <w:r w:rsidRPr="001C372E">
              <w:rPr>
                <w:lang w:val="ro-RO"/>
              </w:rPr>
              <w:t>Creșterea accesului la asistența medicală și îmbunătățirea indicatorilor de sănătate ai persoanelor cu HIV (cascada 90/90/90)</w:t>
            </w:r>
          </w:p>
        </w:tc>
        <w:tc>
          <w:tcPr>
            <w:tcW w:w="1134" w:type="dxa"/>
          </w:tcPr>
          <w:p w:rsidR="00FE631C" w:rsidRPr="00F04D56" w:rsidRDefault="00D86A61" w:rsidP="00FE631C">
            <w:r>
              <w:t>5,999,176,9</w:t>
            </w:r>
            <w:r w:rsidR="00FE631C" w:rsidRPr="00F04D56">
              <w:t>94</w:t>
            </w:r>
            <w:r>
              <w:t>.0</w:t>
            </w:r>
          </w:p>
        </w:tc>
        <w:tc>
          <w:tcPr>
            <w:tcW w:w="1276" w:type="dxa"/>
          </w:tcPr>
          <w:p w:rsidR="00FE631C" w:rsidRPr="00F04D56" w:rsidRDefault="00D86A61" w:rsidP="00FE631C">
            <w:r>
              <w:t>60,037,692.</w:t>
            </w:r>
            <w:r w:rsidR="00FE631C" w:rsidRPr="00F04D56">
              <w:t>03</w:t>
            </w:r>
          </w:p>
        </w:tc>
        <w:tc>
          <w:tcPr>
            <w:tcW w:w="1134" w:type="dxa"/>
          </w:tcPr>
          <w:p w:rsidR="00FE631C" w:rsidRPr="00F04D56" w:rsidRDefault="00D86A61" w:rsidP="00FE631C">
            <w:r>
              <w:t>60,083,614.</w:t>
            </w:r>
            <w:r w:rsidR="00FE631C" w:rsidRPr="00F04D56">
              <w:t>12</w:t>
            </w:r>
          </w:p>
        </w:tc>
        <w:tc>
          <w:tcPr>
            <w:tcW w:w="1134" w:type="dxa"/>
          </w:tcPr>
          <w:p w:rsidR="00FE631C" w:rsidRPr="00F04D56" w:rsidRDefault="00D86A61" w:rsidP="00FE631C">
            <w:r>
              <w:t>61,249,536.</w:t>
            </w:r>
            <w:r w:rsidR="00FE631C" w:rsidRPr="00F04D56">
              <w:t>21</w:t>
            </w:r>
          </w:p>
        </w:tc>
        <w:tc>
          <w:tcPr>
            <w:tcW w:w="1701" w:type="dxa"/>
          </w:tcPr>
          <w:p w:rsidR="00FE631C" w:rsidRPr="00F04D56" w:rsidRDefault="00D86A61" w:rsidP="00FE631C">
            <w:r>
              <w:t>61,391,340.</w:t>
            </w:r>
            <w:r w:rsidR="00FE631C" w:rsidRPr="00F04D56">
              <w:t>03</w:t>
            </w:r>
          </w:p>
        </w:tc>
        <w:tc>
          <w:tcPr>
            <w:tcW w:w="1276" w:type="dxa"/>
          </w:tcPr>
          <w:p w:rsidR="00FE631C" w:rsidRDefault="00D86A61" w:rsidP="00FE631C">
            <w:r>
              <w:t>302,753,952.</w:t>
            </w:r>
            <w:r w:rsidR="00FE631C" w:rsidRPr="00F04D56">
              <w:t>3</w:t>
            </w:r>
          </w:p>
        </w:tc>
      </w:tr>
      <w:tr w:rsidR="00FE631C" w:rsidRPr="001C372E" w:rsidTr="00E614E7">
        <w:trPr>
          <w:trHeight w:val="1264"/>
        </w:trPr>
        <w:tc>
          <w:tcPr>
            <w:tcW w:w="426" w:type="dxa"/>
          </w:tcPr>
          <w:p w:rsidR="00FE631C" w:rsidRPr="001C372E" w:rsidRDefault="00FE631C" w:rsidP="00FE631C">
            <w:pPr>
              <w:pStyle w:val="TableParagraph"/>
              <w:tabs>
                <w:tab w:val="left" w:pos="7938"/>
              </w:tabs>
              <w:rPr>
                <w:b/>
                <w:sz w:val="24"/>
              </w:rPr>
            </w:pPr>
          </w:p>
          <w:p w:rsidR="00FE631C" w:rsidRPr="001C372E" w:rsidRDefault="00FE631C" w:rsidP="00FE631C">
            <w:pPr>
              <w:pStyle w:val="TableParagraph"/>
              <w:tabs>
                <w:tab w:val="left" w:pos="7938"/>
              </w:tabs>
              <w:spacing w:before="5"/>
              <w:rPr>
                <w:b/>
                <w:sz w:val="19"/>
              </w:rPr>
            </w:pPr>
          </w:p>
          <w:p w:rsidR="00FE631C" w:rsidRPr="001C372E" w:rsidRDefault="00FE631C" w:rsidP="00FE631C">
            <w:pPr>
              <w:pStyle w:val="TableParagraph"/>
              <w:tabs>
                <w:tab w:val="left" w:pos="7938"/>
              </w:tabs>
              <w:ind w:right="95"/>
              <w:jc w:val="right"/>
            </w:pPr>
            <w:r>
              <w:rPr>
                <w:lang w:val="ro-RO"/>
              </w:rPr>
              <w:t>III</w:t>
            </w:r>
          </w:p>
        </w:tc>
        <w:tc>
          <w:tcPr>
            <w:tcW w:w="2835" w:type="dxa"/>
          </w:tcPr>
          <w:p w:rsidR="00FE631C" w:rsidRPr="001C372E" w:rsidRDefault="00FE631C" w:rsidP="00FE631C">
            <w:pPr>
              <w:pStyle w:val="TableParagraph"/>
              <w:tabs>
                <w:tab w:val="left" w:pos="7938"/>
              </w:tabs>
              <w:ind w:left="141" w:right="230"/>
            </w:pPr>
            <w:r w:rsidRPr="001C372E">
              <w:rPr>
                <w:lang w:val="ro-RO"/>
              </w:rPr>
              <w:t xml:space="preserve">Asigurarea gestionării eficiente a programului prin consolidarea sistemului de sănătate, inclusiv furnizarea de informații strategice în timp util și de calitate înaltă. </w:t>
            </w:r>
          </w:p>
        </w:tc>
        <w:tc>
          <w:tcPr>
            <w:tcW w:w="1134" w:type="dxa"/>
          </w:tcPr>
          <w:p w:rsidR="00FE631C" w:rsidRPr="007C19C4" w:rsidRDefault="00FE631C" w:rsidP="00FE631C">
            <w:r w:rsidRPr="007C19C4">
              <w:t>2</w:t>
            </w:r>
            <w:r w:rsidR="00D86A61">
              <w:t>,</w:t>
            </w:r>
            <w:r w:rsidRPr="007C19C4">
              <w:t>128</w:t>
            </w:r>
            <w:r w:rsidR="00D86A61">
              <w:t>,</w:t>
            </w:r>
            <w:r w:rsidRPr="007C19C4">
              <w:t>055</w:t>
            </w:r>
            <w:r w:rsidR="00D86A61">
              <w:t>.0</w:t>
            </w:r>
          </w:p>
        </w:tc>
        <w:tc>
          <w:tcPr>
            <w:tcW w:w="1276" w:type="dxa"/>
          </w:tcPr>
          <w:p w:rsidR="00FE631C" w:rsidRPr="007C19C4" w:rsidRDefault="00FE631C" w:rsidP="00FE631C">
            <w:r w:rsidRPr="007C19C4">
              <w:t>2</w:t>
            </w:r>
            <w:r w:rsidR="00D86A61">
              <w:t>,</w:t>
            </w:r>
            <w:r w:rsidRPr="007C19C4">
              <w:t>128</w:t>
            </w:r>
            <w:r w:rsidR="00D86A61">
              <w:t>,</w:t>
            </w:r>
            <w:r w:rsidRPr="007C19C4">
              <w:t>055</w:t>
            </w:r>
            <w:r w:rsidR="00D86A61">
              <w:t>.0</w:t>
            </w:r>
          </w:p>
        </w:tc>
        <w:tc>
          <w:tcPr>
            <w:tcW w:w="1134" w:type="dxa"/>
          </w:tcPr>
          <w:p w:rsidR="00FE631C" w:rsidRPr="007C19C4" w:rsidRDefault="00FE631C" w:rsidP="00FE631C">
            <w:r w:rsidRPr="007C19C4">
              <w:t>2</w:t>
            </w:r>
            <w:r w:rsidR="00D86A61">
              <w:t>,</w:t>
            </w:r>
            <w:r w:rsidRPr="007C19C4">
              <w:t>128</w:t>
            </w:r>
            <w:r w:rsidR="00D86A61">
              <w:t>,</w:t>
            </w:r>
            <w:r w:rsidRPr="007C19C4">
              <w:t>055</w:t>
            </w:r>
            <w:r w:rsidR="00D86A61">
              <w:t>.0</w:t>
            </w:r>
          </w:p>
        </w:tc>
        <w:tc>
          <w:tcPr>
            <w:tcW w:w="1134" w:type="dxa"/>
          </w:tcPr>
          <w:p w:rsidR="00FE631C" w:rsidRPr="007C19C4" w:rsidRDefault="00FE631C" w:rsidP="00FE631C">
            <w:r w:rsidRPr="007C19C4">
              <w:t>2</w:t>
            </w:r>
            <w:r w:rsidR="00D86A61">
              <w:t>,</w:t>
            </w:r>
            <w:r w:rsidRPr="007C19C4">
              <w:t>594</w:t>
            </w:r>
            <w:r w:rsidR="00D86A61">
              <w:t>,</w:t>
            </w:r>
            <w:r w:rsidRPr="007C19C4">
              <w:t>580</w:t>
            </w:r>
            <w:r w:rsidR="00D86A61">
              <w:t>.0</w:t>
            </w:r>
          </w:p>
        </w:tc>
        <w:tc>
          <w:tcPr>
            <w:tcW w:w="1701" w:type="dxa"/>
          </w:tcPr>
          <w:p w:rsidR="00FE631C" w:rsidRPr="007C19C4" w:rsidRDefault="00FE631C" w:rsidP="00FE631C">
            <w:r w:rsidRPr="007C19C4">
              <w:t>2</w:t>
            </w:r>
            <w:r w:rsidR="00D86A61">
              <w:t>,</w:t>
            </w:r>
            <w:r w:rsidRPr="007C19C4">
              <w:t>594</w:t>
            </w:r>
            <w:r w:rsidR="00D86A61">
              <w:t>,</w:t>
            </w:r>
            <w:r w:rsidRPr="007C19C4">
              <w:t>580</w:t>
            </w:r>
            <w:r w:rsidR="00D86A61">
              <w:t>.0</w:t>
            </w:r>
          </w:p>
        </w:tc>
        <w:tc>
          <w:tcPr>
            <w:tcW w:w="1276" w:type="dxa"/>
          </w:tcPr>
          <w:p w:rsidR="00FE631C" w:rsidRDefault="00FE631C" w:rsidP="00FE631C">
            <w:r w:rsidRPr="007C19C4">
              <w:t>11</w:t>
            </w:r>
            <w:r w:rsidR="00D86A61">
              <w:t>,</w:t>
            </w:r>
            <w:r w:rsidRPr="007C19C4">
              <w:t>573</w:t>
            </w:r>
            <w:r w:rsidR="00D86A61">
              <w:t>,</w:t>
            </w:r>
            <w:r w:rsidRPr="007C19C4">
              <w:t>325</w:t>
            </w:r>
            <w:r w:rsidR="00D86A61">
              <w:t>.0</w:t>
            </w:r>
          </w:p>
        </w:tc>
      </w:tr>
      <w:tr w:rsidR="00D86A61" w:rsidRPr="001C372E" w:rsidTr="00E614E7">
        <w:trPr>
          <w:trHeight w:val="600"/>
        </w:trPr>
        <w:tc>
          <w:tcPr>
            <w:tcW w:w="426" w:type="dxa"/>
            <w:shd w:val="clear" w:color="auto" w:fill="FAD3B4"/>
          </w:tcPr>
          <w:p w:rsidR="00D86A61" w:rsidRPr="001C372E" w:rsidRDefault="00D86A61" w:rsidP="00D86A61">
            <w:pPr>
              <w:pStyle w:val="TableParagraph"/>
              <w:tabs>
                <w:tab w:val="left" w:pos="7938"/>
              </w:tabs>
            </w:pPr>
          </w:p>
        </w:tc>
        <w:tc>
          <w:tcPr>
            <w:tcW w:w="2835" w:type="dxa"/>
            <w:shd w:val="clear" w:color="auto" w:fill="FAD3B4"/>
          </w:tcPr>
          <w:p w:rsidR="00D86A61" w:rsidRPr="001C372E" w:rsidRDefault="00D86A61" w:rsidP="00D86A61">
            <w:pPr>
              <w:pStyle w:val="TableParagraph"/>
              <w:tabs>
                <w:tab w:val="left" w:pos="7938"/>
              </w:tabs>
              <w:spacing w:before="172"/>
              <w:ind w:left="285"/>
              <w:rPr>
                <w:b/>
              </w:rPr>
            </w:pPr>
            <w:r w:rsidRPr="001C372E">
              <w:rPr>
                <w:b/>
                <w:lang w:val="ro-RO"/>
              </w:rPr>
              <w:t>Total, lei MD</w:t>
            </w:r>
          </w:p>
        </w:tc>
        <w:tc>
          <w:tcPr>
            <w:tcW w:w="1134" w:type="dxa"/>
            <w:shd w:val="clear" w:color="auto" w:fill="FAD3B4"/>
          </w:tcPr>
          <w:p w:rsidR="00D86A61" w:rsidRPr="00F01277" w:rsidRDefault="00D86A61" w:rsidP="00D86A61">
            <w:pPr>
              <w:rPr>
                <w:b/>
              </w:rPr>
            </w:pPr>
            <w:r w:rsidRPr="00F01277">
              <w:rPr>
                <w:b/>
              </w:rPr>
              <w:t>67,971,894.97</w:t>
            </w:r>
          </w:p>
        </w:tc>
        <w:tc>
          <w:tcPr>
            <w:tcW w:w="1276" w:type="dxa"/>
            <w:shd w:val="clear" w:color="auto" w:fill="FAD3B4"/>
          </w:tcPr>
          <w:p w:rsidR="00D86A61" w:rsidRPr="00F01277" w:rsidRDefault="00D86A61" w:rsidP="00D86A61">
            <w:pPr>
              <w:rPr>
                <w:b/>
              </w:rPr>
            </w:pPr>
            <w:r w:rsidRPr="00F01277">
              <w:rPr>
                <w:b/>
              </w:rPr>
              <w:t>70,046,496.54</w:t>
            </w:r>
          </w:p>
        </w:tc>
        <w:tc>
          <w:tcPr>
            <w:tcW w:w="1134" w:type="dxa"/>
            <w:shd w:val="clear" w:color="auto" w:fill="FAD3B4"/>
          </w:tcPr>
          <w:p w:rsidR="00D86A61" w:rsidRPr="00F01277" w:rsidRDefault="00D86A61" w:rsidP="00D86A61">
            <w:pPr>
              <w:rPr>
                <w:b/>
              </w:rPr>
            </w:pPr>
            <w:r w:rsidRPr="00F01277">
              <w:rPr>
                <w:b/>
              </w:rPr>
              <w:t>72,384,160.78</w:t>
            </w:r>
          </w:p>
        </w:tc>
        <w:tc>
          <w:tcPr>
            <w:tcW w:w="1134" w:type="dxa"/>
            <w:shd w:val="clear" w:color="auto" w:fill="FAD3B4"/>
          </w:tcPr>
          <w:p w:rsidR="00D86A61" w:rsidRPr="00F01277" w:rsidRDefault="00D86A61" w:rsidP="00D86A61">
            <w:pPr>
              <w:rPr>
                <w:b/>
              </w:rPr>
            </w:pPr>
            <w:r w:rsidRPr="00F01277">
              <w:rPr>
                <w:b/>
              </w:rPr>
              <w:t>81,244,119.64</w:t>
            </w:r>
          </w:p>
        </w:tc>
        <w:tc>
          <w:tcPr>
            <w:tcW w:w="1701" w:type="dxa"/>
            <w:shd w:val="clear" w:color="auto" w:fill="FAD3B4"/>
          </w:tcPr>
          <w:p w:rsidR="00D86A61" w:rsidRPr="00F01277" w:rsidRDefault="00D86A61" w:rsidP="00D86A61">
            <w:pPr>
              <w:rPr>
                <w:b/>
              </w:rPr>
            </w:pPr>
            <w:r w:rsidRPr="00F01277">
              <w:rPr>
                <w:b/>
              </w:rPr>
              <w:t>84,885,546.83</w:t>
            </w:r>
          </w:p>
        </w:tc>
        <w:tc>
          <w:tcPr>
            <w:tcW w:w="1276" w:type="dxa"/>
            <w:shd w:val="clear" w:color="auto" w:fill="FAD3B4"/>
          </w:tcPr>
          <w:p w:rsidR="00D86A61" w:rsidRPr="00F01277" w:rsidRDefault="00D86A61" w:rsidP="00D86A61">
            <w:pPr>
              <w:rPr>
                <w:b/>
              </w:rPr>
            </w:pPr>
            <w:r w:rsidRPr="00F01277">
              <w:rPr>
                <w:b/>
              </w:rPr>
              <w:t>376,532,218.8</w:t>
            </w:r>
          </w:p>
        </w:tc>
      </w:tr>
    </w:tbl>
    <w:p w:rsidR="00744AF1" w:rsidRPr="001C372E" w:rsidRDefault="00744AF1" w:rsidP="00A03C58">
      <w:pPr>
        <w:tabs>
          <w:tab w:val="left" w:pos="435"/>
          <w:tab w:val="left" w:pos="4140"/>
        </w:tabs>
        <w:rPr>
          <w:lang w:val="ro-RO"/>
        </w:rPr>
      </w:pPr>
    </w:p>
    <w:p w:rsidR="00744AF1" w:rsidRPr="003E116D" w:rsidRDefault="00744AF1" w:rsidP="00862E8C">
      <w:pPr>
        <w:pStyle w:val="ListParagraph"/>
        <w:widowControl w:val="0"/>
        <w:numPr>
          <w:ilvl w:val="0"/>
          <w:numId w:val="2"/>
        </w:numPr>
        <w:tabs>
          <w:tab w:val="left" w:pos="3365"/>
          <w:tab w:val="left" w:pos="7938"/>
        </w:tabs>
        <w:autoSpaceDE w:val="0"/>
        <w:autoSpaceDN w:val="0"/>
        <w:spacing w:before="90" w:after="0" w:line="240" w:lineRule="auto"/>
        <w:rPr>
          <w:rFonts w:ascii="Times New Roman" w:hAnsi="Times New Roman" w:cs="Times New Roman"/>
          <w:b/>
          <w:sz w:val="24"/>
          <w:lang w:val="fr-FR"/>
        </w:rPr>
      </w:pPr>
      <w:r w:rsidRPr="001C372E">
        <w:rPr>
          <w:rFonts w:ascii="Times New Roman" w:hAnsi="Times New Roman" w:cs="Times New Roman"/>
          <w:b/>
          <w:sz w:val="24"/>
          <w:lang w:val="ro-RO"/>
        </w:rPr>
        <w:t>Finanțare de la Fondul global pentru combaterea SIDA, tuberculozei și malariei, lei MD</w:t>
      </w:r>
    </w:p>
    <w:p w:rsidR="00744AF1" w:rsidRPr="003E116D" w:rsidRDefault="00744AF1" w:rsidP="00744AF1">
      <w:pPr>
        <w:pStyle w:val="BodyText"/>
        <w:tabs>
          <w:tab w:val="left" w:pos="7938"/>
        </w:tabs>
        <w:spacing w:before="3"/>
        <w:rPr>
          <w:b/>
          <w:sz w:val="23"/>
          <w:lang w:val="fr-FR"/>
        </w:rPr>
      </w:pPr>
    </w:p>
    <w:tbl>
      <w:tblPr>
        <w:tblW w:w="10916" w:type="dxa"/>
        <w:tblInd w:w="-426" w:type="dxa"/>
        <w:tblBorders>
          <w:top w:val="single" w:sz="4" w:space="0" w:color="F79546"/>
          <w:left w:val="single" w:sz="4" w:space="0" w:color="F79546"/>
          <w:bottom w:val="single" w:sz="4" w:space="0" w:color="F79546"/>
          <w:right w:val="single" w:sz="4" w:space="0" w:color="F79546"/>
          <w:insideH w:val="single" w:sz="4" w:space="0" w:color="F79546"/>
          <w:insideV w:val="single" w:sz="4" w:space="0" w:color="F79546"/>
        </w:tblBorders>
        <w:tblLayout w:type="fixed"/>
        <w:tblCellMar>
          <w:left w:w="0" w:type="dxa"/>
          <w:right w:w="0" w:type="dxa"/>
        </w:tblCellMar>
        <w:tblLook w:val="01E0" w:firstRow="1" w:lastRow="1" w:firstColumn="1" w:lastColumn="1" w:noHBand="0" w:noVBand="0"/>
      </w:tblPr>
      <w:tblGrid>
        <w:gridCol w:w="992"/>
        <w:gridCol w:w="2266"/>
        <w:gridCol w:w="1137"/>
        <w:gridCol w:w="1276"/>
        <w:gridCol w:w="1134"/>
        <w:gridCol w:w="1134"/>
        <w:gridCol w:w="1722"/>
        <w:gridCol w:w="1255"/>
      </w:tblGrid>
      <w:tr w:rsidR="0078049E" w:rsidRPr="001C372E" w:rsidTr="00E614E7">
        <w:trPr>
          <w:trHeight w:val="319"/>
        </w:trPr>
        <w:tc>
          <w:tcPr>
            <w:tcW w:w="992" w:type="dxa"/>
            <w:tcBorders>
              <w:top w:val="nil"/>
              <w:left w:val="nil"/>
              <w:bottom w:val="nil"/>
              <w:right w:val="nil"/>
            </w:tcBorders>
            <w:shd w:val="clear" w:color="auto" w:fill="F79546"/>
          </w:tcPr>
          <w:p w:rsidR="00744AF1" w:rsidRPr="003E116D" w:rsidRDefault="00744AF1" w:rsidP="00E82ACD">
            <w:pPr>
              <w:pStyle w:val="TableParagraph"/>
              <w:tabs>
                <w:tab w:val="left" w:pos="7938"/>
              </w:tabs>
              <w:rPr>
                <w:sz w:val="24"/>
                <w:szCs w:val="24"/>
                <w:lang w:val="fr-FR"/>
              </w:rPr>
            </w:pPr>
          </w:p>
        </w:tc>
        <w:tc>
          <w:tcPr>
            <w:tcW w:w="2266" w:type="dxa"/>
            <w:tcBorders>
              <w:top w:val="nil"/>
              <w:left w:val="nil"/>
              <w:bottom w:val="nil"/>
              <w:right w:val="nil"/>
            </w:tcBorders>
            <w:shd w:val="clear" w:color="auto" w:fill="F79546"/>
          </w:tcPr>
          <w:p w:rsidR="00744AF1" w:rsidRPr="001C372E" w:rsidRDefault="00744AF1" w:rsidP="00E82ACD">
            <w:pPr>
              <w:pStyle w:val="TableParagraph"/>
              <w:tabs>
                <w:tab w:val="left" w:pos="7938"/>
              </w:tabs>
              <w:spacing w:before="8"/>
              <w:ind w:left="571"/>
              <w:rPr>
                <w:b/>
                <w:sz w:val="24"/>
                <w:szCs w:val="24"/>
              </w:rPr>
            </w:pPr>
            <w:r w:rsidRPr="001C372E">
              <w:rPr>
                <w:b/>
                <w:sz w:val="24"/>
                <w:szCs w:val="24"/>
                <w:lang w:val="ro-RO"/>
              </w:rPr>
              <w:t>Obiective</w:t>
            </w:r>
          </w:p>
        </w:tc>
        <w:tc>
          <w:tcPr>
            <w:tcW w:w="1137" w:type="dxa"/>
            <w:tcBorders>
              <w:top w:val="nil"/>
              <w:left w:val="nil"/>
              <w:bottom w:val="nil"/>
              <w:right w:val="nil"/>
            </w:tcBorders>
            <w:shd w:val="clear" w:color="auto" w:fill="F79546"/>
          </w:tcPr>
          <w:p w:rsidR="00744AF1" w:rsidRPr="001C372E" w:rsidRDefault="00744AF1" w:rsidP="00E82ACD">
            <w:pPr>
              <w:pStyle w:val="TableParagraph"/>
              <w:tabs>
                <w:tab w:val="left" w:pos="7938"/>
              </w:tabs>
              <w:spacing w:before="8"/>
              <w:ind w:left="448"/>
              <w:rPr>
                <w:b/>
                <w:sz w:val="24"/>
                <w:szCs w:val="24"/>
              </w:rPr>
            </w:pPr>
            <w:r w:rsidRPr="001C372E">
              <w:rPr>
                <w:b/>
                <w:sz w:val="24"/>
                <w:szCs w:val="24"/>
                <w:lang w:val="ro-RO"/>
              </w:rPr>
              <w:t>2021</w:t>
            </w:r>
          </w:p>
        </w:tc>
        <w:tc>
          <w:tcPr>
            <w:tcW w:w="1276" w:type="dxa"/>
            <w:tcBorders>
              <w:top w:val="nil"/>
              <w:left w:val="nil"/>
              <w:bottom w:val="nil"/>
              <w:right w:val="nil"/>
            </w:tcBorders>
            <w:shd w:val="clear" w:color="auto" w:fill="F79546"/>
          </w:tcPr>
          <w:p w:rsidR="00744AF1" w:rsidRPr="001C372E" w:rsidRDefault="00744AF1" w:rsidP="00E82ACD">
            <w:pPr>
              <w:pStyle w:val="TableParagraph"/>
              <w:tabs>
                <w:tab w:val="left" w:pos="7938"/>
              </w:tabs>
              <w:spacing w:before="8"/>
              <w:ind w:left="494"/>
              <w:rPr>
                <w:b/>
                <w:sz w:val="24"/>
                <w:szCs w:val="24"/>
              </w:rPr>
            </w:pPr>
            <w:r w:rsidRPr="001C372E">
              <w:rPr>
                <w:b/>
                <w:sz w:val="24"/>
                <w:szCs w:val="24"/>
                <w:lang w:val="ro-RO"/>
              </w:rPr>
              <w:t>2022</w:t>
            </w:r>
          </w:p>
        </w:tc>
        <w:tc>
          <w:tcPr>
            <w:tcW w:w="1134" w:type="dxa"/>
            <w:tcBorders>
              <w:top w:val="nil"/>
              <w:left w:val="nil"/>
              <w:bottom w:val="nil"/>
              <w:right w:val="nil"/>
            </w:tcBorders>
            <w:shd w:val="clear" w:color="auto" w:fill="F79546"/>
          </w:tcPr>
          <w:p w:rsidR="00744AF1" w:rsidRPr="001C372E" w:rsidRDefault="00744AF1" w:rsidP="00E82ACD">
            <w:pPr>
              <w:pStyle w:val="TableParagraph"/>
              <w:tabs>
                <w:tab w:val="left" w:pos="7938"/>
              </w:tabs>
              <w:spacing w:before="8"/>
              <w:ind w:left="450"/>
              <w:rPr>
                <w:b/>
                <w:sz w:val="24"/>
                <w:szCs w:val="24"/>
              </w:rPr>
            </w:pPr>
            <w:r w:rsidRPr="001C372E">
              <w:rPr>
                <w:b/>
                <w:sz w:val="24"/>
                <w:szCs w:val="24"/>
                <w:lang w:val="ro-RO"/>
              </w:rPr>
              <w:t>2023</w:t>
            </w:r>
          </w:p>
        </w:tc>
        <w:tc>
          <w:tcPr>
            <w:tcW w:w="1134" w:type="dxa"/>
            <w:tcBorders>
              <w:top w:val="nil"/>
              <w:left w:val="nil"/>
              <w:bottom w:val="nil"/>
              <w:right w:val="nil"/>
            </w:tcBorders>
            <w:shd w:val="clear" w:color="auto" w:fill="F79546"/>
          </w:tcPr>
          <w:p w:rsidR="00744AF1" w:rsidRPr="001C372E" w:rsidRDefault="00744AF1" w:rsidP="00E82ACD">
            <w:pPr>
              <w:pStyle w:val="TableParagraph"/>
              <w:tabs>
                <w:tab w:val="left" w:pos="7938"/>
              </w:tabs>
              <w:spacing w:before="8"/>
              <w:ind w:left="445"/>
              <w:rPr>
                <w:b/>
                <w:sz w:val="24"/>
                <w:szCs w:val="24"/>
              </w:rPr>
            </w:pPr>
            <w:r w:rsidRPr="001C372E">
              <w:rPr>
                <w:b/>
                <w:sz w:val="24"/>
                <w:szCs w:val="24"/>
                <w:lang w:val="ro-RO"/>
              </w:rPr>
              <w:t>2024</w:t>
            </w:r>
          </w:p>
        </w:tc>
        <w:tc>
          <w:tcPr>
            <w:tcW w:w="1722" w:type="dxa"/>
            <w:tcBorders>
              <w:top w:val="nil"/>
              <w:left w:val="nil"/>
              <w:bottom w:val="nil"/>
              <w:right w:val="nil"/>
            </w:tcBorders>
            <w:shd w:val="clear" w:color="auto" w:fill="F79546"/>
          </w:tcPr>
          <w:p w:rsidR="00744AF1" w:rsidRPr="001C372E" w:rsidRDefault="00744AF1" w:rsidP="00E82ACD">
            <w:pPr>
              <w:pStyle w:val="TableParagraph"/>
              <w:tabs>
                <w:tab w:val="left" w:pos="7938"/>
              </w:tabs>
              <w:spacing w:before="8"/>
              <w:ind w:left="446"/>
              <w:rPr>
                <w:b/>
                <w:sz w:val="24"/>
                <w:szCs w:val="24"/>
              </w:rPr>
            </w:pPr>
            <w:r w:rsidRPr="001C372E">
              <w:rPr>
                <w:b/>
                <w:sz w:val="24"/>
                <w:szCs w:val="24"/>
                <w:lang w:val="ro-RO"/>
              </w:rPr>
              <w:t>2025</w:t>
            </w:r>
          </w:p>
        </w:tc>
        <w:tc>
          <w:tcPr>
            <w:tcW w:w="1255" w:type="dxa"/>
            <w:tcBorders>
              <w:top w:val="nil"/>
              <w:left w:val="nil"/>
              <w:bottom w:val="nil"/>
              <w:right w:val="nil"/>
            </w:tcBorders>
            <w:shd w:val="clear" w:color="auto" w:fill="F79546"/>
          </w:tcPr>
          <w:p w:rsidR="00744AF1" w:rsidRPr="001C372E" w:rsidRDefault="00744AF1" w:rsidP="00E82ACD">
            <w:pPr>
              <w:pStyle w:val="TableParagraph"/>
              <w:tabs>
                <w:tab w:val="left" w:pos="7938"/>
              </w:tabs>
              <w:spacing w:before="8"/>
              <w:ind w:left="577"/>
              <w:rPr>
                <w:b/>
                <w:sz w:val="24"/>
                <w:szCs w:val="24"/>
              </w:rPr>
            </w:pPr>
            <w:r w:rsidRPr="001C372E">
              <w:rPr>
                <w:b/>
                <w:sz w:val="24"/>
                <w:szCs w:val="24"/>
                <w:lang w:val="ro-RO"/>
              </w:rPr>
              <w:t>Total</w:t>
            </w:r>
          </w:p>
        </w:tc>
      </w:tr>
      <w:tr w:rsidR="00F01277" w:rsidRPr="001C372E" w:rsidTr="00E614E7">
        <w:trPr>
          <w:trHeight w:val="899"/>
        </w:trPr>
        <w:tc>
          <w:tcPr>
            <w:tcW w:w="992" w:type="dxa"/>
            <w:tcBorders>
              <w:top w:val="nil"/>
            </w:tcBorders>
          </w:tcPr>
          <w:p w:rsidR="00F01277" w:rsidRPr="001C372E" w:rsidRDefault="00F01277" w:rsidP="00F01277">
            <w:pPr>
              <w:pStyle w:val="TableParagraph"/>
              <w:tabs>
                <w:tab w:val="left" w:pos="7938"/>
              </w:tabs>
              <w:spacing w:before="7"/>
              <w:rPr>
                <w:b/>
                <w:sz w:val="27"/>
              </w:rPr>
            </w:pPr>
          </w:p>
          <w:p w:rsidR="00F01277" w:rsidRPr="001C372E" w:rsidRDefault="00F01277" w:rsidP="00F01277">
            <w:pPr>
              <w:pStyle w:val="TableParagraph"/>
              <w:tabs>
                <w:tab w:val="left" w:pos="7938"/>
              </w:tabs>
              <w:ind w:right="95"/>
              <w:jc w:val="right"/>
            </w:pPr>
            <w:r>
              <w:rPr>
                <w:lang w:val="ro-RO"/>
              </w:rPr>
              <w:t>I</w:t>
            </w:r>
          </w:p>
        </w:tc>
        <w:tc>
          <w:tcPr>
            <w:tcW w:w="2266" w:type="dxa"/>
            <w:tcBorders>
              <w:top w:val="nil"/>
            </w:tcBorders>
          </w:tcPr>
          <w:p w:rsidR="00F01277" w:rsidRPr="001C372E" w:rsidRDefault="00F01277" w:rsidP="00F01277">
            <w:pPr>
              <w:pStyle w:val="TableParagraph"/>
              <w:tabs>
                <w:tab w:val="left" w:pos="7938"/>
              </w:tabs>
              <w:spacing w:before="7"/>
              <w:rPr>
                <w:b/>
                <w:sz w:val="27"/>
              </w:rPr>
            </w:pPr>
          </w:p>
          <w:p w:rsidR="00F01277" w:rsidRPr="001C372E" w:rsidRDefault="00F01277" w:rsidP="00F01277">
            <w:pPr>
              <w:pStyle w:val="TableParagraph"/>
              <w:tabs>
                <w:tab w:val="left" w:pos="7938"/>
              </w:tabs>
              <w:ind w:left="139"/>
            </w:pPr>
            <w:r w:rsidRPr="001C372E">
              <w:rPr>
                <w:lang w:val="ro-RO"/>
              </w:rPr>
              <w:t>Reducerea cazurilor noi de HIV</w:t>
            </w:r>
          </w:p>
        </w:tc>
        <w:tc>
          <w:tcPr>
            <w:tcW w:w="1137" w:type="dxa"/>
            <w:tcBorders>
              <w:top w:val="nil"/>
            </w:tcBorders>
            <w:vAlign w:val="center"/>
          </w:tcPr>
          <w:p w:rsidR="00F01277" w:rsidRPr="00F01277" w:rsidRDefault="00F01277" w:rsidP="00F01277">
            <w:pPr>
              <w:jc w:val="center"/>
              <w:rPr>
                <w:rFonts w:ascii="Times New Roman" w:hAnsi="Times New Roman" w:cs="Times New Roman"/>
              </w:rPr>
            </w:pPr>
            <w:r w:rsidRPr="00F01277">
              <w:rPr>
                <w:rFonts w:ascii="Times New Roman" w:hAnsi="Times New Roman" w:cs="Times New Roman"/>
              </w:rPr>
              <w:t>29663467,37</w:t>
            </w:r>
          </w:p>
        </w:tc>
        <w:tc>
          <w:tcPr>
            <w:tcW w:w="1276" w:type="dxa"/>
            <w:tcBorders>
              <w:top w:val="nil"/>
            </w:tcBorders>
            <w:vAlign w:val="center"/>
          </w:tcPr>
          <w:p w:rsidR="00F01277" w:rsidRPr="00F01277" w:rsidRDefault="00F01277" w:rsidP="00F01277">
            <w:pPr>
              <w:jc w:val="center"/>
              <w:rPr>
                <w:rFonts w:ascii="Times New Roman" w:hAnsi="Times New Roman" w:cs="Times New Roman"/>
              </w:rPr>
            </w:pPr>
            <w:r w:rsidRPr="00F01277">
              <w:rPr>
                <w:rFonts w:ascii="Times New Roman" w:hAnsi="Times New Roman" w:cs="Times New Roman"/>
              </w:rPr>
              <w:t>31441087,84</w:t>
            </w:r>
          </w:p>
        </w:tc>
        <w:tc>
          <w:tcPr>
            <w:tcW w:w="1134" w:type="dxa"/>
            <w:tcBorders>
              <w:top w:val="nil"/>
            </w:tcBorders>
            <w:vAlign w:val="center"/>
          </w:tcPr>
          <w:p w:rsidR="00F01277" w:rsidRPr="00F01277" w:rsidRDefault="00F01277" w:rsidP="00F01277">
            <w:pPr>
              <w:jc w:val="center"/>
              <w:rPr>
                <w:rFonts w:ascii="Times New Roman" w:hAnsi="Times New Roman" w:cs="Times New Roman"/>
              </w:rPr>
            </w:pPr>
            <w:r w:rsidRPr="00F01277">
              <w:rPr>
                <w:rFonts w:ascii="Times New Roman" w:hAnsi="Times New Roman" w:cs="Times New Roman"/>
              </w:rPr>
              <w:t>33453802,13</w:t>
            </w:r>
          </w:p>
        </w:tc>
        <w:tc>
          <w:tcPr>
            <w:tcW w:w="1134" w:type="dxa"/>
            <w:tcBorders>
              <w:top w:val="nil"/>
            </w:tcBorders>
            <w:vAlign w:val="center"/>
          </w:tcPr>
          <w:p w:rsidR="00F01277" w:rsidRPr="00F01277" w:rsidRDefault="00F01277" w:rsidP="00F01277">
            <w:pPr>
              <w:jc w:val="center"/>
              <w:rPr>
                <w:rFonts w:ascii="Times New Roman" w:hAnsi="Times New Roman" w:cs="Times New Roman"/>
              </w:rPr>
            </w:pPr>
            <w:r w:rsidRPr="00F01277">
              <w:rPr>
                <w:rFonts w:ascii="Times New Roman" w:hAnsi="Times New Roman" w:cs="Times New Roman"/>
              </w:rPr>
              <w:t>0,00</w:t>
            </w:r>
          </w:p>
        </w:tc>
        <w:tc>
          <w:tcPr>
            <w:tcW w:w="1722" w:type="dxa"/>
            <w:tcBorders>
              <w:top w:val="nil"/>
            </w:tcBorders>
            <w:vAlign w:val="center"/>
          </w:tcPr>
          <w:p w:rsidR="00F01277" w:rsidRPr="00F01277" w:rsidRDefault="00F01277" w:rsidP="00F01277">
            <w:pPr>
              <w:jc w:val="center"/>
              <w:rPr>
                <w:rFonts w:ascii="Times New Roman" w:hAnsi="Times New Roman" w:cs="Times New Roman"/>
              </w:rPr>
            </w:pPr>
            <w:r w:rsidRPr="00F01277">
              <w:rPr>
                <w:rFonts w:ascii="Times New Roman" w:hAnsi="Times New Roman" w:cs="Times New Roman"/>
              </w:rPr>
              <w:t>0,00</w:t>
            </w:r>
          </w:p>
        </w:tc>
        <w:tc>
          <w:tcPr>
            <w:tcW w:w="1255" w:type="dxa"/>
            <w:tcBorders>
              <w:top w:val="nil"/>
            </w:tcBorders>
            <w:vAlign w:val="center"/>
          </w:tcPr>
          <w:p w:rsidR="00F01277" w:rsidRPr="00F01277" w:rsidRDefault="00F01277" w:rsidP="00F01277">
            <w:pPr>
              <w:jc w:val="center"/>
              <w:rPr>
                <w:rFonts w:ascii="Times New Roman" w:hAnsi="Times New Roman" w:cs="Times New Roman"/>
              </w:rPr>
            </w:pPr>
            <w:r w:rsidRPr="00F01277">
              <w:rPr>
                <w:rFonts w:ascii="Times New Roman" w:hAnsi="Times New Roman" w:cs="Times New Roman"/>
              </w:rPr>
              <w:t>94558357,33</w:t>
            </w:r>
          </w:p>
        </w:tc>
      </w:tr>
      <w:tr w:rsidR="00F01277" w:rsidRPr="001C372E" w:rsidTr="00E614E7">
        <w:trPr>
          <w:trHeight w:val="1200"/>
        </w:trPr>
        <w:tc>
          <w:tcPr>
            <w:tcW w:w="992" w:type="dxa"/>
          </w:tcPr>
          <w:p w:rsidR="00F01277" w:rsidRPr="001C372E" w:rsidRDefault="00F01277" w:rsidP="00F01277">
            <w:pPr>
              <w:pStyle w:val="TableParagraph"/>
              <w:tabs>
                <w:tab w:val="left" w:pos="7938"/>
              </w:tabs>
              <w:rPr>
                <w:b/>
                <w:sz w:val="24"/>
              </w:rPr>
            </w:pPr>
          </w:p>
          <w:p w:rsidR="00F01277" w:rsidRPr="001C372E" w:rsidRDefault="00F01277" w:rsidP="00F01277">
            <w:pPr>
              <w:pStyle w:val="TableParagraph"/>
              <w:tabs>
                <w:tab w:val="left" w:pos="7938"/>
              </w:tabs>
              <w:spacing w:before="193"/>
              <w:ind w:right="95"/>
              <w:jc w:val="right"/>
            </w:pPr>
            <w:r>
              <w:rPr>
                <w:lang w:val="ro-RO"/>
              </w:rPr>
              <w:t>II</w:t>
            </w:r>
          </w:p>
        </w:tc>
        <w:tc>
          <w:tcPr>
            <w:tcW w:w="2266" w:type="dxa"/>
          </w:tcPr>
          <w:p w:rsidR="00F01277" w:rsidRPr="001C372E" w:rsidRDefault="00F01277" w:rsidP="00F01277">
            <w:pPr>
              <w:pStyle w:val="TableParagraph"/>
              <w:tabs>
                <w:tab w:val="left" w:pos="7938"/>
              </w:tabs>
              <w:spacing w:before="88"/>
              <w:ind w:left="139" w:right="264"/>
            </w:pPr>
            <w:r w:rsidRPr="001C372E">
              <w:rPr>
                <w:lang w:val="ro-RO"/>
              </w:rPr>
              <w:t>Creșterea accesului la asistența medicală și îmbunătățirea indicatorilor de sănătate ai persoanelor cu HIV (cascada 90/90/90)</w:t>
            </w:r>
          </w:p>
        </w:tc>
        <w:tc>
          <w:tcPr>
            <w:tcW w:w="1137" w:type="dxa"/>
            <w:vAlign w:val="center"/>
          </w:tcPr>
          <w:p w:rsidR="00F01277" w:rsidRPr="00F01277" w:rsidRDefault="00F01277" w:rsidP="00F01277">
            <w:pPr>
              <w:jc w:val="center"/>
              <w:rPr>
                <w:rFonts w:ascii="Times New Roman" w:hAnsi="Times New Roman" w:cs="Times New Roman"/>
              </w:rPr>
            </w:pPr>
            <w:r w:rsidRPr="00F01277">
              <w:rPr>
                <w:rFonts w:ascii="Times New Roman" w:hAnsi="Times New Roman" w:cs="Times New Roman"/>
              </w:rPr>
              <w:t>10466593,18</w:t>
            </w:r>
          </w:p>
        </w:tc>
        <w:tc>
          <w:tcPr>
            <w:tcW w:w="1276" w:type="dxa"/>
            <w:vAlign w:val="center"/>
          </w:tcPr>
          <w:p w:rsidR="00F01277" w:rsidRPr="00F01277" w:rsidRDefault="00F01277" w:rsidP="00F01277">
            <w:pPr>
              <w:jc w:val="center"/>
              <w:rPr>
                <w:rFonts w:ascii="Times New Roman" w:hAnsi="Times New Roman" w:cs="Times New Roman"/>
              </w:rPr>
            </w:pPr>
            <w:r w:rsidRPr="00F01277">
              <w:rPr>
                <w:rFonts w:ascii="Times New Roman" w:hAnsi="Times New Roman" w:cs="Times New Roman"/>
              </w:rPr>
              <w:t>13253356,13</w:t>
            </w:r>
          </w:p>
        </w:tc>
        <w:tc>
          <w:tcPr>
            <w:tcW w:w="1134" w:type="dxa"/>
            <w:vAlign w:val="center"/>
          </w:tcPr>
          <w:p w:rsidR="00F01277" w:rsidRPr="00F01277" w:rsidRDefault="00F01277" w:rsidP="00F01277">
            <w:pPr>
              <w:jc w:val="center"/>
              <w:rPr>
                <w:rFonts w:ascii="Times New Roman" w:hAnsi="Times New Roman" w:cs="Times New Roman"/>
              </w:rPr>
            </w:pPr>
            <w:r w:rsidRPr="00F01277">
              <w:rPr>
                <w:rFonts w:ascii="Times New Roman" w:hAnsi="Times New Roman" w:cs="Times New Roman"/>
              </w:rPr>
              <w:t>12036672,73</w:t>
            </w:r>
          </w:p>
        </w:tc>
        <w:tc>
          <w:tcPr>
            <w:tcW w:w="1134" w:type="dxa"/>
            <w:vAlign w:val="center"/>
          </w:tcPr>
          <w:p w:rsidR="00F01277" w:rsidRPr="00F01277" w:rsidRDefault="00F01277" w:rsidP="00F01277">
            <w:pPr>
              <w:jc w:val="center"/>
              <w:rPr>
                <w:rFonts w:ascii="Times New Roman" w:hAnsi="Times New Roman" w:cs="Times New Roman"/>
              </w:rPr>
            </w:pPr>
            <w:r w:rsidRPr="00F01277">
              <w:rPr>
                <w:rFonts w:ascii="Times New Roman" w:hAnsi="Times New Roman" w:cs="Times New Roman"/>
              </w:rPr>
              <w:t>0,00</w:t>
            </w:r>
          </w:p>
        </w:tc>
        <w:tc>
          <w:tcPr>
            <w:tcW w:w="1722" w:type="dxa"/>
            <w:vAlign w:val="center"/>
          </w:tcPr>
          <w:p w:rsidR="00F01277" w:rsidRPr="00F01277" w:rsidRDefault="00F01277" w:rsidP="00F01277">
            <w:pPr>
              <w:jc w:val="center"/>
              <w:rPr>
                <w:rFonts w:ascii="Times New Roman" w:hAnsi="Times New Roman" w:cs="Times New Roman"/>
              </w:rPr>
            </w:pPr>
            <w:r w:rsidRPr="00F01277">
              <w:rPr>
                <w:rFonts w:ascii="Times New Roman" w:hAnsi="Times New Roman" w:cs="Times New Roman"/>
              </w:rPr>
              <w:t>0,00</w:t>
            </w:r>
          </w:p>
        </w:tc>
        <w:tc>
          <w:tcPr>
            <w:tcW w:w="1255" w:type="dxa"/>
            <w:vAlign w:val="center"/>
          </w:tcPr>
          <w:p w:rsidR="00F01277" w:rsidRPr="00F01277" w:rsidRDefault="00F01277" w:rsidP="00F01277">
            <w:pPr>
              <w:jc w:val="center"/>
              <w:rPr>
                <w:rFonts w:ascii="Times New Roman" w:hAnsi="Times New Roman" w:cs="Times New Roman"/>
              </w:rPr>
            </w:pPr>
            <w:r w:rsidRPr="00F01277">
              <w:rPr>
                <w:rFonts w:ascii="Times New Roman" w:hAnsi="Times New Roman" w:cs="Times New Roman"/>
              </w:rPr>
              <w:t>35756622,04</w:t>
            </w:r>
          </w:p>
        </w:tc>
      </w:tr>
      <w:tr w:rsidR="00F01277" w:rsidRPr="001C372E" w:rsidTr="00E614E7">
        <w:trPr>
          <w:trHeight w:val="1264"/>
        </w:trPr>
        <w:tc>
          <w:tcPr>
            <w:tcW w:w="992" w:type="dxa"/>
          </w:tcPr>
          <w:p w:rsidR="00F01277" w:rsidRPr="001C372E" w:rsidRDefault="00F01277" w:rsidP="00F01277">
            <w:pPr>
              <w:pStyle w:val="TableParagraph"/>
              <w:tabs>
                <w:tab w:val="left" w:pos="7938"/>
              </w:tabs>
              <w:rPr>
                <w:b/>
                <w:sz w:val="24"/>
              </w:rPr>
            </w:pPr>
          </w:p>
          <w:p w:rsidR="00F01277" w:rsidRPr="001C372E" w:rsidRDefault="00F01277" w:rsidP="00F01277">
            <w:pPr>
              <w:pStyle w:val="TableParagraph"/>
              <w:tabs>
                <w:tab w:val="left" w:pos="7938"/>
              </w:tabs>
              <w:spacing w:before="5"/>
              <w:rPr>
                <w:b/>
                <w:sz w:val="19"/>
              </w:rPr>
            </w:pPr>
          </w:p>
          <w:p w:rsidR="00F01277" w:rsidRPr="001C372E" w:rsidRDefault="00F01277" w:rsidP="00F01277">
            <w:pPr>
              <w:pStyle w:val="TableParagraph"/>
              <w:tabs>
                <w:tab w:val="left" w:pos="7938"/>
              </w:tabs>
              <w:ind w:right="95"/>
              <w:jc w:val="right"/>
            </w:pPr>
            <w:r>
              <w:rPr>
                <w:lang w:val="ro-RO"/>
              </w:rPr>
              <w:t>III</w:t>
            </w:r>
          </w:p>
        </w:tc>
        <w:tc>
          <w:tcPr>
            <w:tcW w:w="2266" w:type="dxa"/>
          </w:tcPr>
          <w:p w:rsidR="00F01277" w:rsidRPr="003E116D" w:rsidRDefault="00F01277" w:rsidP="00F01277">
            <w:pPr>
              <w:pStyle w:val="TableParagraph"/>
              <w:tabs>
                <w:tab w:val="left" w:pos="7938"/>
              </w:tabs>
              <w:ind w:left="139" w:right="264"/>
              <w:rPr>
                <w:lang w:val="fr-FR"/>
              </w:rPr>
            </w:pPr>
            <w:r w:rsidRPr="001C372E">
              <w:rPr>
                <w:lang w:val="ro-RO"/>
              </w:rPr>
              <w:t>Asigurarea gestionării eficiente a Programului prin consolidarea sistemului de sănătate, inclusiv</w:t>
            </w:r>
          </w:p>
          <w:p w:rsidR="00F01277" w:rsidRPr="001C372E" w:rsidRDefault="00F01277" w:rsidP="00F01277">
            <w:pPr>
              <w:pStyle w:val="TableParagraph"/>
              <w:tabs>
                <w:tab w:val="left" w:pos="7938"/>
              </w:tabs>
              <w:spacing w:line="252" w:lineRule="exact"/>
              <w:ind w:left="139" w:right="220"/>
            </w:pPr>
            <w:r w:rsidRPr="001C372E">
              <w:rPr>
                <w:lang w:val="ro-RO"/>
              </w:rPr>
              <w:t>furnizarea informațiilor strategice în timp util și de înaltă calitate.</w:t>
            </w:r>
          </w:p>
        </w:tc>
        <w:tc>
          <w:tcPr>
            <w:tcW w:w="1137" w:type="dxa"/>
            <w:vAlign w:val="center"/>
          </w:tcPr>
          <w:p w:rsidR="00F01277" w:rsidRPr="00F01277" w:rsidRDefault="00F01277" w:rsidP="00F01277">
            <w:pPr>
              <w:jc w:val="center"/>
              <w:rPr>
                <w:rFonts w:ascii="Times New Roman" w:hAnsi="Times New Roman" w:cs="Times New Roman"/>
              </w:rPr>
            </w:pPr>
            <w:r w:rsidRPr="00F01277">
              <w:rPr>
                <w:rFonts w:ascii="Times New Roman" w:hAnsi="Times New Roman" w:cs="Times New Roman"/>
              </w:rPr>
              <w:t>11456367,80</w:t>
            </w:r>
          </w:p>
        </w:tc>
        <w:tc>
          <w:tcPr>
            <w:tcW w:w="1276" w:type="dxa"/>
            <w:vAlign w:val="center"/>
          </w:tcPr>
          <w:p w:rsidR="00F01277" w:rsidRPr="00F01277" w:rsidRDefault="00F01277" w:rsidP="00F01277">
            <w:pPr>
              <w:jc w:val="center"/>
              <w:rPr>
                <w:rFonts w:ascii="Times New Roman" w:hAnsi="Times New Roman" w:cs="Times New Roman"/>
              </w:rPr>
            </w:pPr>
            <w:r w:rsidRPr="00F01277">
              <w:rPr>
                <w:rFonts w:ascii="Times New Roman" w:hAnsi="Times New Roman" w:cs="Times New Roman"/>
              </w:rPr>
              <w:t>10248416,46</w:t>
            </w:r>
          </w:p>
        </w:tc>
        <w:tc>
          <w:tcPr>
            <w:tcW w:w="1134" w:type="dxa"/>
            <w:vAlign w:val="center"/>
          </w:tcPr>
          <w:p w:rsidR="00F01277" w:rsidRPr="00F01277" w:rsidRDefault="00F01277" w:rsidP="00F01277">
            <w:pPr>
              <w:jc w:val="center"/>
              <w:rPr>
                <w:rFonts w:ascii="Times New Roman" w:hAnsi="Times New Roman" w:cs="Times New Roman"/>
              </w:rPr>
            </w:pPr>
            <w:r w:rsidRPr="00F01277">
              <w:rPr>
                <w:rFonts w:ascii="Times New Roman" w:hAnsi="Times New Roman" w:cs="Times New Roman"/>
              </w:rPr>
              <w:t>8537072,10</w:t>
            </w:r>
          </w:p>
        </w:tc>
        <w:tc>
          <w:tcPr>
            <w:tcW w:w="1134" w:type="dxa"/>
            <w:vAlign w:val="center"/>
          </w:tcPr>
          <w:p w:rsidR="00F01277" w:rsidRPr="00F01277" w:rsidRDefault="00F01277" w:rsidP="00F01277">
            <w:pPr>
              <w:jc w:val="center"/>
              <w:rPr>
                <w:rFonts w:ascii="Times New Roman" w:hAnsi="Times New Roman" w:cs="Times New Roman"/>
              </w:rPr>
            </w:pPr>
            <w:r w:rsidRPr="00F01277">
              <w:rPr>
                <w:rFonts w:ascii="Times New Roman" w:hAnsi="Times New Roman" w:cs="Times New Roman"/>
              </w:rPr>
              <w:t>0,00</w:t>
            </w:r>
          </w:p>
        </w:tc>
        <w:tc>
          <w:tcPr>
            <w:tcW w:w="1722" w:type="dxa"/>
            <w:vAlign w:val="center"/>
          </w:tcPr>
          <w:p w:rsidR="00F01277" w:rsidRPr="00F01277" w:rsidRDefault="00F01277" w:rsidP="00F01277">
            <w:pPr>
              <w:jc w:val="center"/>
              <w:rPr>
                <w:rFonts w:ascii="Times New Roman" w:hAnsi="Times New Roman" w:cs="Times New Roman"/>
              </w:rPr>
            </w:pPr>
            <w:r w:rsidRPr="00F01277">
              <w:rPr>
                <w:rFonts w:ascii="Times New Roman" w:hAnsi="Times New Roman" w:cs="Times New Roman"/>
              </w:rPr>
              <w:t>0,00</w:t>
            </w:r>
          </w:p>
        </w:tc>
        <w:tc>
          <w:tcPr>
            <w:tcW w:w="1255" w:type="dxa"/>
            <w:vAlign w:val="center"/>
          </w:tcPr>
          <w:p w:rsidR="00F01277" w:rsidRPr="00F01277" w:rsidRDefault="00F01277" w:rsidP="00F01277">
            <w:pPr>
              <w:jc w:val="center"/>
              <w:rPr>
                <w:rFonts w:ascii="Times New Roman" w:hAnsi="Times New Roman" w:cs="Times New Roman"/>
              </w:rPr>
            </w:pPr>
            <w:r w:rsidRPr="00F01277">
              <w:rPr>
                <w:rFonts w:ascii="Times New Roman" w:hAnsi="Times New Roman" w:cs="Times New Roman"/>
              </w:rPr>
              <w:t>30241856,36</w:t>
            </w:r>
          </w:p>
        </w:tc>
      </w:tr>
      <w:tr w:rsidR="00F01277" w:rsidRPr="001C372E" w:rsidTr="00E614E7">
        <w:trPr>
          <w:trHeight w:val="602"/>
        </w:trPr>
        <w:tc>
          <w:tcPr>
            <w:tcW w:w="992" w:type="dxa"/>
            <w:shd w:val="clear" w:color="auto" w:fill="FAD3B4"/>
          </w:tcPr>
          <w:p w:rsidR="00F01277" w:rsidRPr="001C372E" w:rsidRDefault="00F01277" w:rsidP="00F01277">
            <w:pPr>
              <w:pStyle w:val="TableParagraph"/>
              <w:tabs>
                <w:tab w:val="left" w:pos="7938"/>
              </w:tabs>
            </w:pPr>
          </w:p>
        </w:tc>
        <w:tc>
          <w:tcPr>
            <w:tcW w:w="2266" w:type="dxa"/>
            <w:shd w:val="clear" w:color="auto" w:fill="FAD3B4"/>
          </w:tcPr>
          <w:p w:rsidR="00F01277" w:rsidRPr="001C372E" w:rsidRDefault="00F01277" w:rsidP="00F01277">
            <w:pPr>
              <w:pStyle w:val="TableParagraph"/>
              <w:tabs>
                <w:tab w:val="left" w:pos="7938"/>
              </w:tabs>
              <w:spacing w:before="174"/>
              <w:ind w:left="283"/>
              <w:rPr>
                <w:b/>
              </w:rPr>
            </w:pPr>
            <w:r w:rsidRPr="001C372E">
              <w:rPr>
                <w:b/>
                <w:lang w:val="ro-RO"/>
              </w:rPr>
              <w:t>Total, lei MD</w:t>
            </w:r>
          </w:p>
        </w:tc>
        <w:tc>
          <w:tcPr>
            <w:tcW w:w="1137" w:type="dxa"/>
            <w:shd w:val="clear" w:color="auto" w:fill="FAD3B4"/>
            <w:vAlign w:val="center"/>
          </w:tcPr>
          <w:p w:rsidR="00F01277" w:rsidRPr="00F01277" w:rsidRDefault="00F01277" w:rsidP="00F01277">
            <w:pPr>
              <w:jc w:val="center"/>
              <w:rPr>
                <w:rFonts w:ascii="Times New Roman" w:hAnsi="Times New Roman" w:cs="Times New Roman"/>
                <w:b/>
              </w:rPr>
            </w:pPr>
            <w:r w:rsidRPr="00F01277">
              <w:rPr>
                <w:rFonts w:ascii="Times New Roman" w:hAnsi="Times New Roman" w:cs="Times New Roman"/>
                <w:b/>
              </w:rPr>
              <w:t>51586428,35</w:t>
            </w:r>
          </w:p>
        </w:tc>
        <w:tc>
          <w:tcPr>
            <w:tcW w:w="1276" w:type="dxa"/>
            <w:shd w:val="clear" w:color="auto" w:fill="FAD3B4"/>
            <w:vAlign w:val="center"/>
          </w:tcPr>
          <w:p w:rsidR="00F01277" w:rsidRPr="00F01277" w:rsidRDefault="00F01277" w:rsidP="00F01277">
            <w:pPr>
              <w:jc w:val="center"/>
              <w:rPr>
                <w:rFonts w:ascii="Times New Roman" w:hAnsi="Times New Roman" w:cs="Times New Roman"/>
                <w:b/>
              </w:rPr>
            </w:pPr>
            <w:r w:rsidRPr="00F01277">
              <w:rPr>
                <w:rFonts w:ascii="Times New Roman" w:hAnsi="Times New Roman" w:cs="Times New Roman"/>
                <w:b/>
              </w:rPr>
              <w:t>54942860,42</w:t>
            </w:r>
          </w:p>
        </w:tc>
        <w:tc>
          <w:tcPr>
            <w:tcW w:w="1134" w:type="dxa"/>
            <w:shd w:val="clear" w:color="auto" w:fill="FAD3B4"/>
            <w:vAlign w:val="center"/>
          </w:tcPr>
          <w:p w:rsidR="00F01277" w:rsidRPr="00F01277" w:rsidRDefault="00F01277" w:rsidP="00F01277">
            <w:pPr>
              <w:jc w:val="center"/>
              <w:rPr>
                <w:rFonts w:ascii="Times New Roman" w:hAnsi="Times New Roman" w:cs="Times New Roman"/>
                <w:b/>
              </w:rPr>
            </w:pPr>
            <w:r w:rsidRPr="00F01277">
              <w:rPr>
                <w:rFonts w:ascii="Times New Roman" w:hAnsi="Times New Roman" w:cs="Times New Roman"/>
                <w:b/>
              </w:rPr>
              <w:t>54027546,96</w:t>
            </w:r>
          </w:p>
        </w:tc>
        <w:tc>
          <w:tcPr>
            <w:tcW w:w="1134" w:type="dxa"/>
            <w:shd w:val="clear" w:color="auto" w:fill="FAD3B4"/>
            <w:vAlign w:val="center"/>
          </w:tcPr>
          <w:p w:rsidR="00F01277" w:rsidRPr="00F01277" w:rsidRDefault="00F01277" w:rsidP="00F01277">
            <w:pPr>
              <w:jc w:val="center"/>
              <w:rPr>
                <w:rFonts w:ascii="Times New Roman" w:hAnsi="Times New Roman" w:cs="Times New Roman"/>
                <w:b/>
              </w:rPr>
            </w:pPr>
            <w:r w:rsidRPr="00F01277">
              <w:rPr>
                <w:rFonts w:ascii="Times New Roman" w:hAnsi="Times New Roman" w:cs="Times New Roman"/>
                <w:b/>
              </w:rPr>
              <w:t>0,00</w:t>
            </w:r>
          </w:p>
        </w:tc>
        <w:tc>
          <w:tcPr>
            <w:tcW w:w="1722" w:type="dxa"/>
            <w:shd w:val="clear" w:color="auto" w:fill="FAD3B4"/>
            <w:vAlign w:val="center"/>
          </w:tcPr>
          <w:p w:rsidR="00F01277" w:rsidRPr="00F01277" w:rsidRDefault="00F01277" w:rsidP="00F01277">
            <w:pPr>
              <w:jc w:val="center"/>
              <w:rPr>
                <w:rFonts w:ascii="Times New Roman" w:hAnsi="Times New Roman" w:cs="Times New Roman"/>
                <w:b/>
              </w:rPr>
            </w:pPr>
            <w:r w:rsidRPr="00F01277">
              <w:rPr>
                <w:rFonts w:ascii="Times New Roman" w:hAnsi="Times New Roman" w:cs="Times New Roman"/>
                <w:b/>
              </w:rPr>
              <w:t>0,00</w:t>
            </w:r>
          </w:p>
        </w:tc>
        <w:tc>
          <w:tcPr>
            <w:tcW w:w="1255" w:type="dxa"/>
            <w:shd w:val="clear" w:color="auto" w:fill="FAD3B4"/>
            <w:vAlign w:val="center"/>
          </w:tcPr>
          <w:p w:rsidR="00F01277" w:rsidRPr="00F01277" w:rsidRDefault="00F01277" w:rsidP="00F01277">
            <w:pPr>
              <w:jc w:val="center"/>
              <w:rPr>
                <w:rFonts w:ascii="Times New Roman" w:hAnsi="Times New Roman" w:cs="Times New Roman"/>
                <w:b/>
              </w:rPr>
            </w:pPr>
            <w:r w:rsidRPr="00F01277">
              <w:rPr>
                <w:rFonts w:ascii="Times New Roman" w:hAnsi="Times New Roman" w:cs="Times New Roman"/>
                <w:b/>
              </w:rPr>
              <w:t>160556835,73</w:t>
            </w:r>
          </w:p>
        </w:tc>
      </w:tr>
    </w:tbl>
    <w:p w:rsidR="00744AF1" w:rsidRDefault="00744AF1" w:rsidP="00744AF1">
      <w:pPr>
        <w:pStyle w:val="BodyText"/>
        <w:tabs>
          <w:tab w:val="left" w:pos="7938"/>
        </w:tabs>
        <w:spacing w:before="4"/>
        <w:rPr>
          <w:b/>
          <w:sz w:val="23"/>
        </w:rPr>
      </w:pPr>
    </w:p>
    <w:p w:rsidR="00AF256C" w:rsidRPr="001C372E" w:rsidRDefault="00AF256C" w:rsidP="00744AF1">
      <w:pPr>
        <w:pStyle w:val="BodyText"/>
        <w:tabs>
          <w:tab w:val="left" w:pos="7938"/>
        </w:tabs>
        <w:spacing w:before="4"/>
        <w:rPr>
          <w:b/>
          <w:sz w:val="23"/>
        </w:rPr>
      </w:pPr>
    </w:p>
    <w:p w:rsidR="00744AF1" w:rsidRPr="001920C2" w:rsidRDefault="00744AF1" w:rsidP="00862E8C">
      <w:pPr>
        <w:pStyle w:val="ListParagraph"/>
        <w:widowControl w:val="0"/>
        <w:numPr>
          <w:ilvl w:val="0"/>
          <w:numId w:val="2"/>
        </w:numPr>
        <w:tabs>
          <w:tab w:val="left" w:pos="6620"/>
          <w:tab w:val="left" w:pos="7938"/>
        </w:tabs>
        <w:autoSpaceDE w:val="0"/>
        <w:autoSpaceDN w:val="0"/>
        <w:spacing w:after="0" w:line="240" w:lineRule="auto"/>
        <w:jc w:val="both"/>
        <w:rPr>
          <w:rFonts w:ascii="Times New Roman" w:hAnsi="Times New Roman" w:cs="Times New Roman"/>
          <w:b/>
          <w:sz w:val="24"/>
        </w:rPr>
      </w:pPr>
      <w:r w:rsidRPr="001C372E">
        <w:rPr>
          <w:rFonts w:ascii="Times New Roman" w:hAnsi="Times New Roman" w:cs="Times New Roman"/>
          <w:b/>
          <w:sz w:val="24"/>
          <w:lang w:val="ro-RO"/>
        </w:rPr>
        <w:lastRenderedPageBreak/>
        <w:t>Costuri neacoperite, lei MD</w:t>
      </w:r>
    </w:p>
    <w:p w:rsidR="00744AF1" w:rsidRPr="001C372E" w:rsidRDefault="00744AF1" w:rsidP="00744AF1">
      <w:pPr>
        <w:pStyle w:val="BodyText"/>
        <w:tabs>
          <w:tab w:val="left" w:pos="7938"/>
        </w:tabs>
        <w:spacing w:before="1" w:after="1"/>
        <w:rPr>
          <w:b/>
        </w:rPr>
      </w:pPr>
    </w:p>
    <w:tbl>
      <w:tblPr>
        <w:tblW w:w="11199" w:type="dxa"/>
        <w:tblInd w:w="-426" w:type="dxa"/>
        <w:tblBorders>
          <w:top w:val="single" w:sz="4" w:space="0" w:color="F79546"/>
          <w:left w:val="single" w:sz="4" w:space="0" w:color="F79546"/>
          <w:bottom w:val="single" w:sz="4" w:space="0" w:color="F79546"/>
          <w:right w:val="single" w:sz="4" w:space="0" w:color="F79546"/>
          <w:insideH w:val="single" w:sz="4" w:space="0" w:color="F79546"/>
          <w:insideV w:val="single" w:sz="4" w:space="0" w:color="F79546"/>
        </w:tblBorders>
        <w:tblLayout w:type="fixed"/>
        <w:tblCellMar>
          <w:left w:w="0" w:type="dxa"/>
          <w:right w:w="0" w:type="dxa"/>
        </w:tblCellMar>
        <w:tblLook w:val="01E0" w:firstRow="1" w:lastRow="1" w:firstColumn="1" w:lastColumn="1" w:noHBand="0" w:noVBand="0"/>
      </w:tblPr>
      <w:tblGrid>
        <w:gridCol w:w="852"/>
        <w:gridCol w:w="2409"/>
        <w:gridCol w:w="1134"/>
        <w:gridCol w:w="1276"/>
        <w:gridCol w:w="1134"/>
        <w:gridCol w:w="1134"/>
        <w:gridCol w:w="1701"/>
        <w:gridCol w:w="1559"/>
      </w:tblGrid>
      <w:tr w:rsidR="00303276" w:rsidRPr="001C372E" w:rsidTr="00E614E7">
        <w:trPr>
          <w:trHeight w:val="299"/>
        </w:trPr>
        <w:tc>
          <w:tcPr>
            <w:tcW w:w="852" w:type="dxa"/>
            <w:tcBorders>
              <w:top w:val="nil"/>
              <w:left w:val="nil"/>
              <w:bottom w:val="nil"/>
              <w:right w:val="nil"/>
            </w:tcBorders>
            <w:shd w:val="clear" w:color="auto" w:fill="F79546"/>
          </w:tcPr>
          <w:p w:rsidR="00744AF1" w:rsidRPr="001C372E" w:rsidRDefault="00744AF1" w:rsidP="00E82ACD">
            <w:pPr>
              <w:pStyle w:val="TableParagraph"/>
              <w:tabs>
                <w:tab w:val="left" w:pos="7938"/>
              </w:tabs>
            </w:pPr>
          </w:p>
        </w:tc>
        <w:tc>
          <w:tcPr>
            <w:tcW w:w="2409" w:type="dxa"/>
            <w:tcBorders>
              <w:top w:val="nil"/>
              <w:left w:val="nil"/>
              <w:bottom w:val="nil"/>
              <w:right w:val="nil"/>
            </w:tcBorders>
            <w:shd w:val="clear" w:color="auto" w:fill="F79546"/>
          </w:tcPr>
          <w:p w:rsidR="00744AF1" w:rsidRPr="001C372E" w:rsidRDefault="00744AF1" w:rsidP="00E82ACD">
            <w:pPr>
              <w:pStyle w:val="TableParagraph"/>
              <w:tabs>
                <w:tab w:val="left" w:pos="7938"/>
              </w:tabs>
              <w:spacing w:line="252" w:lineRule="exact"/>
              <w:ind w:left="573"/>
              <w:rPr>
                <w:b/>
              </w:rPr>
            </w:pPr>
            <w:r w:rsidRPr="001C372E">
              <w:rPr>
                <w:b/>
                <w:lang w:val="ro-RO"/>
              </w:rPr>
              <w:t>Obiective</w:t>
            </w:r>
          </w:p>
        </w:tc>
        <w:tc>
          <w:tcPr>
            <w:tcW w:w="1134" w:type="dxa"/>
            <w:tcBorders>
              <w:top w:val="nil"/>
              <w:left w:val="nil"/>
              <w:bottom w:val="nil"/>
              <w:right w:val="nil"/>
            </w:tcBorders>
            <w:shd w:val="clear" w:color="auto" w:fill="F79546"/>
          </w:tcPr>
          <w:p w:rsidR="00744AF1" w:rsidRPr="001C372E" w:rsidRDefault="00744AF1" w:rsidP="00E82ACD">
            <w:pPr>
              <w:pStyle w:val="TableParagraph"/>
              <w:tabs>
                <w:tab w:val="left" w:pos="7938"/>
              </w:tabs>
              <w:spacing w:line="252" w:lineRule="exact"/>
              <w:ind w:left="446"/>
              <w:rPr>
                <w:b/>
              </w:rPr>
            </w:pPr>
            <w:r w:rsidRPr="001C372E">
              <w:rPr>
                <w:b/>
                <w:lang w:val="ro-RO"/>
              </w:rPr>
              <w:t>2021</w:t>
            </w:r>
          </w:p>
        </w:tc>
        <w:tc>
          <w:tcPr>
            <w:tcW w:w="1276" w:type="dxa"/>
            <w:tcBorders>
              <w:top w:val="nil"/>
              <w:left w:val="nil"/>
              <w:bottom w:val="nil"/>
              <w:right w:val="nil"/>
            </w:tcBorders>
            <w:shd w:val="clear" w:color="auto" w:fill="F79546"/>
          </w:tcPr>
          <w:p w:rsidR="00744AF1" w:rsidRPr="001C372E" w:rsidRDefault="00744AF1" w:rsidP="00E82ACD">
            <w:pPr>
              <w:pStyle w:val="TableParagraph"/>
              <w:tabs>
                <w:tab w:val="left" w:pos="7938"/>
              </w:tabs>
              <w:spacing w:line="252" w:lineRule="exact"/>
              <w:ind w:left="496"/>
              <w:rPr>
                <w:b/>
              </w:rPr>
            </w:pPr>
            <w:r w:rsidRPr="001C372E">
              <w:rPr>
                <w:b/>
                <w:lang w:val="ro-RO"/>
              </w:rPr>
              <w:t>2022</w:t>
            </w:r>
          </w:p>
        </w:tc>
        <w:tc>
          <w:tcPr>
            <w:tcW w:w="1134" w:type="dxa"/>
            <w:tcBorders>
              <w:top w:val="nil"/>
              <w:left w:val="nil"/>
              <w:bottom w:val="nil"/>
              <w:right w:val="nil"/>
            </w:tcBorders>
            <w:shd w:val="clear" w:color="auto" w:fill="F79546"/>
          </w:tcPr>
          <w:p w:rsidR="00744AF1" w:rsidRPr="001C372E" w:rsidRDefault="00744AF1" w:rsidP="00E82ACD">
            <w:pPr>
              <w:pStyle w:val="TableParagraph"/>
              <w:tabs>
                <w:tab w:val="left" w:pos="7938"/>
              </w:tabs>
              <w:spacing w:line="252" w:lineRule="exact"/>
              <w:ind w:left="446"/>
              <w:rPr>
                <w:b/>
              </w:rPr>
            </w:pPr>
            <w:r w:rsidRPr="001C372E">
              <w:rPr>
                <w:b/>
                <w:lang w:val="ro-RO"/>
              </w:rPr>
              <w:t>2023</w:t>
            </w:r>
          </w:p>
        </w:tc>
        <w:tc>
          <w:tcPr>
            <w:tcW w:w="1134" w:type="dxa"/>
            <w:tcBorders>
              <w:top w:val="nil"/>
              <w:left w:val="nil"/>
              <w:bottom w:val="nil"/>
              <w:right w:val="nil"/>
            </w:tcBorders>
            <w:shd w:val="clear" w:color="auto" w:fill="F79546"/>
          </w:tcPr>
          <w:p w:rsidR="00744AF1" w:rsidRPr="001C372E" w:rsidRDefault="00744AF1" w:rsidP="00E82ACD">
            <w:pPr>
              <w:pStyle w:val="TableParagraph"/>
              <w:tabs>
                <w:tab w:val="left" w:pos="7938"/>
              </w:tabs>
              <w:spacing w:line="252" w:lineRule="exact"/>
              <w:ind w:left="446"/>
              <w:rPr>
                <w:b/>
              </w:rPr>
            </w:pPr>
            <w:r w:rsidRPr="001C372E">
              <w:rPr>
                <w:b/>
                <w:lang w:val="ro-RO"/>
              </w:rPr>
              <w:t>2024</w:t>
            </w:r>
          </w:p>
        </w:tc>
        <w:tc>
          <w:tcPr>
            <w:tcW w:w="1701" w:type="dxa"/>
            <w:tcBorders>
              <w:top w:val="nil"/>
              <w:left w:val="nil"/>
              <w:bottom w:val="nil"/>
              <w:right w:val="nil"/>
            </w:tcBorders>
            <w:shd w:val="clear" w:color="auto" w:fill="F79546"/>
          </w:tcPr>
          <w:p w:rsidR="00744AF1" w:rsidRPr="001C372E" w:rsidRDefault="00744AF1" w:rsidP="00E82ACD">
            <w:pPr>
              <w:pStyle w:val="TableParagraph"/>
              <w:tabs>
                <w:tab w:val="left" w:pos="7938"/>
              </w:tabs>
              <w:spacing w:line="252" w:lineRule="exact"/>
              <w:ind w:left="448"/>
              <w:rPr>
                <w:b/>
              </w:rPr>
            </w:pPr>
            <w:r w:rsidRPr="001C372E">
              <w:rPr>
                <w:b/>
                <w:lang w:val="ro-RO"/>
              </w:rPr>
              <w:t>2025</w:t>
            </w:r>
          </w:p>
        </w:tc>
        <w:tc>
          <w:tcPr>
            <w:tcW w:w="1559" w:type="dxa"/>
            <w:tcBorders>
              <w:top w:val="nil"/>
              <w:left w:val="nil"/>
              <w:bottom w:val="nil"/>
              <w:right w:val="nil"/>
            </w:tcBorders>
            <w:shd w:val="clear" w:color="auto" w:fill="F79546"/>
          </w:tcPr>
          <w:p w:rsidR="00744AF1" w:rsidRPr="001C372E" w:rsidRDefault="00744AF1" w:rsidP="00E82ACD">
            <w:pPr>
              <w:pStyle w:val="TableParagraph"/>
              <w:tabs>
                <w:tab w:val="left" w:pos="7938"/>
              </w:tabs>
              <w:spacing w:line="252" w:lineRule="exact"/>
              <w:ind w:left="580"/>
              <w:rPr>
                <w:b/>
              </w:rPr>
            </w:pPr>
            <w:r w:rsidRPr="001C372E">
              <w:rPr>
                <w:b/>
                <w:lang w:val="ro-RO"/>
              </w:rPr>
              <w:t>Total</w:t>
            </w:r>
          </w:p>
        </w:tc>
      </w:tr>
      <w:tr w:rsidR="00F01277" w:rsidRPr="001C372E" w:rsidTr="00E614E7">
        <w:trPr>
          <w:trHeight w:val="902"/>
        </w:trPr>
        <w:tc>
          <w:tcPr>
            <w:tcW w:w="852" w:type="dxa"/>
          </w:tcPr>
          <w:p w:rsidR="00F01277" w:rsidRPr="001C372E" w:rsidRDefault="00F01277" w:rsidP="00F01277">
            <w:pPr>
              <w:pStyle w:val="TableParagraph"/>
              <w:tabs>
                <w:tab w:val="left" w:pos="7938"/>
              </w:tabs>
              <w:spacing w:before="7"/>
              <w:jc w:val="center"/>
              <w:rPr>
                <w:b/>
                <w:sz w:val="27"/>
              </w:rPr>
            </w:pPr>
          </w:p>
          <w:p w:rsidR="00F01277" w:rsidRPr="001C372E" w:rsidRDefault="00F01277" w:rsidP="00F01277">
            <w:pPr>
              <w:pStyle w:val="TableParagraph"/>
              <w:tabs>
                <w:tab w:val="left" w:pos="7938"/>
              </w:tabs>
              <w:ind w:right="95"/>
              <w:jc w:val="center"/>
            </w:pPr>
            <w:r>
              <w:rPr>
                <w:lang w:val="ro-RO"/>
              </w:rPr>
              <w:t>I</w:t>
            </w:r>
          </w:p>
        </w:tc>
        <w:tc>
          <w:tcPr>
            <w:tcW w:w="2409" w:type="dxa"/>
          </w:tcPr>
          <w:p w:rsidR="00F01277" w:rsidRPr="001C372E" w:rsidRDefault="00F01277" w:rsidP="00F01277">
            <w:pPr>
              <w:pStyle w:val="TableParagraph"/>
              <w:tabs>
                <w:tab w:val="left" w:pos="7938"/>
              </w:tabs>
              <w:spacing w:before="7"/>
              <w:rPr>
                <w:b/>
                <w:sz w:val="27"/>
              </w:rPr>
            </w:pPr>
          </w:p>
          <w:p w:rsidR="00F01277" w:rsidRPr="001C372E" w:rsidRDefault="00F01277" w:rsidP="00F01277">
            <w:pPr>
              <w:pStyle w:val="TableParagraph"/>
              <w:tabs>
                <w:tab w:val="left" w:pos="7938"/>
              </w:tabs>
              <w:ind w:left="141"/>
            </w:pPr>
            <w:r w:rsidRPr="001C372E">
              <w:rPr>
                <w:lang w:val="ro-RO"/>
              </w:rPr>
              <w:t>Reducerea cazurilor noi de HIV</w:t>
            </w:r>
          </w:p>
        </w:tc>
        <w:tc>
          <w:tcPr>
            <w:tcW w:w="1134" w:type="dxa"/>
            <w:vAlign w:val="center"/>
          </w:tcPr>
          <w:p w:rsidR="00F01277" w:rsidRPr="00F01277" w:rsidRDefault="00F01277" w:rsidP="00F01277">
            <w:pPr>
              <w:jc w:val="center"/>
              <w:rPr>
                <w:rFonts w:ascii="Times New Roman" w:hAnsi="Times New Roman" w:cs="Times New Roman"/>
              </w:rPr>
            </w:pPr>
            <w:r w:rsidRPr="00F01277">
              <w:rPr>
                <w:rFonts w:ascii="Times New Roman" w:hAnsi="Times New Roman" w:cs="Times New Roman"/>
              </w:rPr>
              <w:t>15193799,50</w:t>
            </w:r>
          </w:p>
        </w:tc>
        <w:tc>
          <w:tcPr>
            <w:tcW w:w="1276" w:type="dxa"/>
            <w:vAlign w:val="center"/>
          </w:tcPr>
          <w:p w:rsidR="00F01277" w:rsidRPr="00F01277" w:rsidRDefault="00F01277" w:rsidP="00F01277">
            <w:pPr>
              <w:jc w:val="center"/>
              <w:rPr>
                <w:rFonts w:ascii="Times New Roman" w:hAnsi="Times New Roman" w:cs="Times New Roman"/>
              </w:rPr>
            </w:pPr>
            <w:r w:rsidRPr="00F01277">
              <w:rPr>
                <w:rFonts w:ascii="Times New Roman" w:hAnsi="Times New Roman" w:cs="Times New Roman"/>
              </w:rPr>
              <w:t>17130882,00</w:t>
            </w:r>
          </w:p>
        </w:tc>
        <w:tc>
          <w:tcPr>
            <w:tcW w:w="1134" w:type="dxa"/>
            <w:vAlign w:val="center"/>
          </w:tcPr>
          <w:p w:rsidR="00F01277" w:rsidRPr="00F01277" w:rsidRDefault="00F01277" w:rsidP="00F01277">
            <w:pPr>
              <w:jc w:val="center"/>
              <w:rPr>
                <w:rFonts w:ascii="Times New Roman" w:hAnsi="Times New Roman" w:cs="Times New Roman"/>
              </w:rPr>
            </w:pPr>
            <w:r w:rsidRPr="00F01277">
              <w:rPr>
                <w:rFonts w:ascii="Times New Roman" w:hAnsi="Times New Roman" w:cs="Times New Roman"/>
              </w:rPr>
              <w:t>19137224,00</w:t>
            </w:r>
          </w:p>
        </w:tc>
        <w:tc>
          <w:tcPr>
            <w:tcW w:w="1134" w:type="dxa"/>
            <w:vAlign w:val="center"/>
          </w:tcPr>
          <w:p w:rsidR="00F01277" w:rsidRPr="00F01277" w:rsidRDefault="00F01277" w:rsidP="00F01277">
            <w:pPr>
              <w:jc w:val="center"/>
              <w:rPr>
                <w:rFonts w:ascii="Times New Roman" w:hAnsi="Times New Roman" w:cs="Times New Roman"/>
              </w:rPr>
            </w:pPr>
            <w:r w:rsidRPr="00F01277">
              <w:rPr>
                <w:rFonts w:ascii="Times New Roman" w:hAnsi="Times New Roman" w:cs="Times New Roman"/>
              </w:rPr>
              <w:t>55228304,51</w:t>
            </w:r>
          </w:p>
        </w:tc>
        <w:tc>
          <w:tcPr>
            <w:tcW w:w="1701" w:type="dxa"/>
            <w:vAlign w:val="center"/>
          </w:tcPr>
          <w:p w:rsidR="00F01277" w:rsidRPr="00F01277" w:rsidRDefault="00F01277" w:rsidP="00F01277">
            <w:pPr>
              <w:jc w:val="center"/>
              <w:rPr>
                <w:rFonts w:ascii="Times New Roman" w:hAnsi="Times New Roman" w:cs="Times New Roman"/>
              </w:rPr>
            </w:pPr>
            <w:r w:rsidRPr="00F01277">
              <w:rPr>
                <w:rFonts w:ascii="Times New Roman" w:hAnsi="Times New Roman" w:cs="Times New Roman"/>
              </w:rPr>
              <w:t>60763958,36</w:t>
            </w:r>
          </w:p>
        </w:tc>
        <w:tc>
          <w:tcPr>
            <w:tcW w:w="1559" w:type="dxa"/>
            <w:vAlign w:val="center"/>
          </w:tcPr>
          <w:p w:rsidR="00F01277" w:rsidRPr="00F01277" w:rsidRDefault="00F01277" w:rsidP="00F01277">
            <w:pPr>
              <w:jc w:val="center"/>
              <w:rPr>
                <w:rFonts w:ascii="Times New Roman" w:hAnsi="Times New Roman" w:cs="Times New Roman"/>
              </w:rPr>
            </w:pPr>
            <w:r w:rsidRPr="00F01277">
              <w:rPr>
                <w:rFonts w:ascii="Times New Roman" w:hAnsi="Times New Roman" w:cs="Times New Roman"/>
              </w:rPr>
              <w:t>167332204,88</w:t>
            </w:r>
          </w:p>
        </w:tc>
      </w:tr>
      <w:tr w:rsidR="00F01277" w:rsidRPr="001C372E" w:rsidTr="00E614E7">
        <w:trPr>
          <w:trHeight w:val="1199"/>
        </w:trPr>
        <w:tc>
          <w:tcPr>
            <w:tcW w:w="852" w:type="dxa"/>
          </w:tcPr>
          <w:p w:rsidR="00F01277" w:rsidRPr="001C372E" w:rsidRDefault="00F01277" w:rsidP="00F01277">
            <w:pPr>
              <w:pStyle w:val="TableParagraph"/>
              <w:tabs>
                <w:tab w:val="left" w:pos="7938"/>
              </w:tabs>
              <w:jc w:val="center"/>
              <w:rPr>
                <w:b/>
                <w:sz w:val="24"/>
              </w:rPr>
            </w:pPr>
          </w:p>
          <w:p w:rsidR="00F01277" w:rsidRPr="001C372E" w:rsidRDefault="00F01277" w:rsidP="00F01277">
            <w:pPr>
              <w:pStyle w:val="TableParagraph"/>
              <w:tabs>
                <w:tab w:val="left" w:pos="7938"/>
              </w:tabs>
              <w:spacing w:before="190"/>
              <w:ind w:right="95"/>
              <w:jc w:val="center"/>
            </w:pPr>
            <w:r>
              <w:rPr>
                <w:lang w:val="ro-RO"/>
              </w:rPr>
              <w:t>II</w:t>
            </w:r>
          </w:p>
        </w:tc>
        <w:tc>
          <w:tcPr>
            <w:tcW w:w="2409" w:type="dxa"/>
          </w:tcPr>
          <w:p w:rsidR="00F01277" w:rsidRPr="001C372E" w:rsidRDefault="00F01277" w:rsidP="00F01277">
            <w:pPr>
              <w:pStyle w:val="TableParagraph"/>
              <w:tabs>
                <w:tab w:val="left" w:pos="7938"/>
              </w:tabs>
              <w:spacing w:before="87"/>
              <w:ind w:left="141" w:right="274"/>
            </w:pPr>
            <w:r w:rsidRPr="001C372E">
              <w:rPr>
                <w:lang w:val="ro-RO"/>
              </w:rPr>
              <w:t>Creșterea accesului la asistența medicală și îmbunătățirea indicatorilor de sănătate ai persoanelor cu HIV (cascada 90/90/90)</w:t>
            </w:r>
          </w:p>
        </w:tc>
        <w:tc>
          <w:tcPr>
            <w:tcW w:w="1134" w:type="dxa"/>
            <w:vAlign w:val="center"/>
          </w:tcPr>
          <w:p w:rsidR="00F01277" w:rsidRPr="00F01277" w:rsidRDefault="00F01277" w:rsidP="00F01277">
            <w:pPr>
              <w:jc w:val="center"/>
              <w:rPr>
                <w:rFonts w:ascii="Times New Roman" w:hAnsi="Times New Roman" w:cs="Times New Roman"/>
              </w:rPr>
            </w:pPr>
            <w:r w:rsidRPr="00F01277">
              <w:rPr>
                <w:rFonts w:ascii="Times New Roman" w:hAnsi="Times New Roman" w:cs="Times New Roman"/>
              </w:rPr>
              <w:t>2275286,93</w:t>
            </w:r>
          </w:p>
        </w:tc>
        <w:tc>
          <w:tcPr>
            <w:tcW w:w="1276" w:type="dxa"/>
            <w:vAlign w:val="center"/>
          </w:tcPr>
          <w:p w:rsidR="00F01277" w:rsidRPr="00F01277" w:rsidRDefault="00F01277" w:rsidP="00F01277">
            <w:pPr>
              <w:jc w:val="center"/>
              <w:rPr>
                <w:rFonts w:ascii="Times New Roman" w:hAnsi="Times New Roman" w:cs="Times New Roman"/>
              </w:rPr>
            </w:pPr>
            <w:r w:rsidRPr="00F01277">
              <w:rPr>
                <w:rFonts w:ascii="Times New Roman" w:hAnsi="Times New Roman" w:cs="Times New Roman"/>
              </w:rPr>
              <w:t>7227869,95</w:t>
            </w:r>
          </w:p>
        </w:tc>
        <w:tc>
          <w:tcPr>
            <w:tcW w:w="1134" w:type="dxa"/>
            <w:vAlign w:val="center"/>
          </w:tcPr>
          <w:p w:rsidR="00F01277" w:rsidRPr="00F01277" w:rsidRDefault="00F01277" w:rsidP="00F01277">
            <w:pPr>
              <w:jc w:val="center"/>
              <w:rPr>
                <w:rFonts w:ascii="Times New Roman" w:hAnsi="Times New Roman" w:cs="Times New Roman"/>
              </w:rPr>
            </w:pPr>
            <w:r w:rsidRPr="00F01277">
              <w:rPr>
                <w:rFonts w:ascii="Times New Roman" w:hAnsi="Times New Roman" w:cs="Times New Roman"/>
              </w:rPr>
              <w:t>2829320,66</w:t>
            </w:r>
          </w:p>
        </w:tc>
        <w:tc>
          <w:tcPr>
            <w:tcW w:w="1134" w:type="dxa"/>
            <w:vAlign w:val="center"/>
          </w:tcPr>
          <w:p w:rsidR="00F01277" w:rsidRPr="00F01277" w:rsidRDefault="00F01277" w:rsidP="00F01277">
            <w:pPr>
              <w:jc w:val="center"/>
              <w:rPr>
                <w:rFonts w:ascii="Times New Roman" w:hAnsi="Times New Roman" w:cs="Times New Roman"/>
              </w:rPr>
            </w:pPr>
            <w:r w:rsidRPr="00F01277">
              <w:rPr>
                <w:rFonts w:ascii="Times New Roman" w:hAnsi="Times New Roman" w:cs="Times New Roman"/>
              </w:rPr>
              <w:t>19446787,46</w:t>
            </w:r>
          </w:p>
        </w:tc>
        <w:tc>
          <w:tcPr>
            <w:tcW w:w="1701" w:type="dxa"/>
            <w:vAlign w:val="center"/>
          </w:tcPr>
          <w:p w:rsidR="00F01277" w:rsidRPr="00F01277" w:rsidRDefault="00F01277" w:rsidP="00F01277">
            <w:pPr>
              <w:jc w:val="center"/>
              <w:rPr>
                <w:rFonts w:ascii="Times New Roman" w:hAnsi="Times New Roman" w:cs="Times New Roman"/>
              </w:rPr>
            </w:pPr>
            <w:r w:rsidRPr="00F01277">
              <w:rPr>
                <w:rFonts w:ascii="Times New Roman" w:hAnsi="Times New Roman" w:cs="Times New Roman"/>
              </w:rPr>
              <w:t>19960259,17</w:t>
            </w:r>
          </w:p>
        </w:tc>
        <w:tc>
          <w:tcPr>
            <w:tcW w:w="1559" w:type="dxa"/>
            <w:vAlign w:val="center"/>
          </w:tcPr>
          <w:p w:rsidR="00F01277" w:rsidRPr="00F01277" w:rsidRDefault="00F01277" w:rsidP="00F01277">
            <w:pPr>
              <w:jc w:val="center"/>
              <w:rPr>
                <w:rFonts w:ascii="Times New Roman" w:hAnsi="Times New Roman" w:cs="Times New Roman"/>
              </w:rPr>
            </w:pPr>
            <w:r w:rsidRPr="00F01277">
              <w:rPr>
                <w:rFonts w:ascii="Times New Roman" w:hAnsi="Times New Roman" w:cs="Times New Roman"/>
              </w:rPr>
              <w:t>51617560,67</w:t>
            </w:r>
          </w:p>
        </w:tc>
      </w:tr>
      <w:tr w:rsidR="00F01277" w:rsidRPr="001C372E" w:rsidTr="00E614E7">
        <w:trPr>
          <w:trHeight w:val="1264"/>
        </w:trPr>
        <w:tc>
          <w:tcPr>
            <w:tcW w:w="852" w:type="dxa"/>
          </w:tcPr>
          <w:p w:rsidR="00F01277" w:rsidRPr="001C372E" w:rsidRDefault="00F01277" w:rsidP="00F01277">
            <w:pPr>
              <w:pStyle w:val="TableParagraph"/>
              <w:tabs>
                <w:tab w:val="left" w:pos="7938"/>
              </w:tabs>
              <w:rPr>
                <w:b/>
                <w:sz w:val="24"/>
              </w:rPr>
            </w:pPr>
          </w:p>
          <w:p w:rsidR="00F01277" w:rsidRPr="001C372E" w:rsidRDefault="00F01277" w:rsidP="00F01277">
            <w:pPr>
              <w:pStyle w:val="TableParagraph"/>
              <w:tabs>
                <w:tab w:val="left" w:pos="7938"/>
              </w:tabs>
              <w:spacing w:before="5"/>
              <w:rPr>
                <w:b/>
                <w:sz w:val="19"/>
              </w:rPr>
            </w:pPr>
          </w:p>
          <w:p w:rsidR="00F01277" w:rsidRPr="001C372E" w:rsidRDefault="00F01277" w:rsidP="00F01277">
            <w:pPr>
              <w:pStyle w:val="TableParagraph"/>
              <w:tabs>
                <w:tab w:val="left" w:pos="7938"/>
              </w:tabs>
              <w:ind w:left="160"/>
            </w:pPr>
            <w:r>
              <w:rPr>
                <w:lang w:val="ro-RO"/>
              </w:rPr>
              <w:t>III</w:t>
            </w:r>
          </w:p>
        </w:tc>
        <w:tc>
          <w:tcPr>
            <w:tcW w:w="2409" w:type="dxa"/>
          </w:tcPr>
          <w:p w:rsidR="00F01277" w:rsidRPr="001C372E" w:rsidRDefault="00F01277" w:rsidP="00F01277">
            <w:pPr>
              <w:pStyle w:val="TableParagraph"/>
              <w:tabs>
                <w:tab w:val="left" w:pos="7938"/>
              </w:tabs>
              <w:ind w:left="141" w:right="230"/>
            </w:pPr>
            <w:r w:rsidRPr="001C372E">
              <w:rPr>
                <w:lang w:val="ro-RO"/>
              </w:rPr>
              <w:t xml:space="preserve">Asigurarea gestionării eficiente a Programului prin consolidarea sistemului de sănătate, inclusiv furnizarea de informații strategice în timp util și de calitate înaltă. </w:t>
            </w:r>
          </w:p>
        </w:tc>
        <w:tc>
          <w:tcPr>
            <w:tcW w:w="1134" w:type="dxa"/>
            <w:vAlign w:val="center"/>
          </w:tcPr>
          <w:p w:rsidR="00F01277" w:rsidRPr="00F01277" w:rsidRDefault="00F01277" w:rsidP="00F01277">
            <w:pPr>
              <w:jc w:val="center"/>
              <w:rPr>
                <w:rFonts w:ascii="Times New Roman" w:hAnsi="Times New Roman" w:cs="Times New Roman"/>
              </w:rPr>
            </w:pPr>
            <w:r w:rsidRPr="00F01277">
              <w:rPr>
                <w:rFonts w:ascii="Times New Roman" w:hAnsi="Times New Roman" w:cs="Times New Roman"/>
              </w:rPr>
              <w:t>3288620,00</w:t>
            </w:r>
          </w:p>
        </w:tc>
        <w:tc>
          <w:tcPr>
            <w:tcW w:w="1276" w:type="dxa"/>
            <w:vAlign w:val="center"/>
          </w:tcPr>
          <w:p w:rsidR="00F01277" w:rsidRPr="00F01277" w:rsidRDefault="00F01277" w:rsidP="00F01277">
            <w:pPr>
              <w:jc w:val="center"/>
              <w:rPr>
                <w:rFonts w:ascii="Times New Roman" w:hAnsi="Times New Roman" w:cs="Times New Roman"/>
              </w:rPr>
            </w:pPr>
            <w:r w:rsidRPr="00F01277">
              <w:rPr>
                <w:rFonts w:ascii="Times New Roman" w:hAnsi="Times New Roman" w:cs="Times New Roman"/>
              </w:rPr>
              <w:t>7212780,00</w:t>
            </w:r>
          </w:p>
        </w:tc>
        <w:tc>
          <w:tcPr>
            <w:tcW w:w="1134" w:type="dxa"/>
            <w:vAlign w:val="center"/>
          </w:tcPr>
          <w:p w:rsidR="00F01277" w:rsidRPr="00F01277" w:rsidRDefault="00F01277" w:rsidP="00F01277">
            <w:pPr>
              <w:jc w:val="center"/>
              <w:rPr>
                <w:rFonts w:ascii="Times New Roman" w:hAnsi="Times New Roman" w:cs="Times New Roman"/>
              </w:rPr>
            </w:pPr>
            <w:r w:rsidRPr="00F01277">
              <w:rPr>
                <w:rFonts w:ascii="Times New Roman" w:hAnsi="Times New Roman" w:cs="Times New Roman"/>
              </w:rPr>
              <w:t>4375311,78</w:t>
            </w:r>
          </w:p>
        </w:tc>
        <w:tc>
          <w:tcPr>
            <w:tcW w:w="1134" w:type="dxa"/>
            <w:vAlign w:val="center"/>
          </w:tcPr>
          <w:p w:rsidR="00F01277" w:rsidRPr="00F01277" w:rsidRDefault="00F01277" w:rsidP="00F01277">
            <w:pPr>
              <w:jc w:val="center"/>
              <w:rPr>
                <w:rFonts w:ascii="Times New Roman" w:hAnsi="Times New Roman" w:cs="Times New Roman"/>
              </w:rPr>
            </w:pPr>
            <w:r w:rsidRPr="00F01277">
              <w:rPr>
                <w:rFonts w:ascii="Times New Roman" w:hAnsi="Times New Roman" w:cs="Times New Roman"/>
              </w:rPr>
              <w:t>8603757,48</w:t>
            </w:r>
          </w:p>
        </w:tc>
        <w:tc>
          <w:tcPr>
            <w:tcW w:w="1701" w:type="dxa"/>
            <w:vAlign w:val="center"/>
          </w:tcPr>
          <w:p w:rsidR="00F01277" w:rsidRPr="00F01277" w:rsidRDefault="00F01277" w:rsidP="00F01277">
            <w:pPr>
              <w:jc w:val="center"/>
              <w:rPr>
                <w:rFonts w:ascii="Times New Roman" w:hAnsi="Times New Roman" w:cs="Times New Roman"/>
              </w:rPr>
            </w:pPr>
            <w:r w:rsidRPr="00F01277">
              <w:rPr>
                <w:rFonts w:ascii="Times New Roman" w:hAnsi="Times New Roman" w:cs="Times New Roman"/>
              </w:rPr>
              <w:t>6784236,55</w:t>
            </w:r>
          </w:p>
        </w:tc>
        <w:tc>
          <w:tcPr>
            <w:tcW w:w="1559" w:type="dxa"/>
            <w:vAlign w:val="center"/>
          </w:tcPr>
          <w:p w:rsidR="00F01277" w:rsidRPr="00F01277" w:rsidRDefault="00F01277" w:rsidP="00F01277">
            <w:pPr>
              <w:jc w:val="center"/>
              <w:rPr>
                <w:rFonts w:ascii="Times New Roman" w:hAnsi="Times New Roman" w:cs="Times New Roman"/>
              </w:rPr>
            </w:pPr>
            <w:r w:rsidRPr="00F01277">
              <w:rPr>
                <w:rFonts w:ascii="Times New Roman" w:hAnsi="Times New Roman" w:cs="Times New Roman"/>
              </w:rPr>
              <w:t>30264705,81</w:t>
            </w:r>
          </w:p>
        </w:tc>
      </w:tr>
      <w:tr w:rsidR="00F01277" w:rsidRPr="001C372E" w:rsidTr="00E614E7">
        <w:trPr>
          <w:trHeight w:val="599"/>
        </w:trPr>
        <w:tc>
          <w:tcPr>
            <w:tcW w:w="852" w:type="dxa"/>
            <w:shd w:val="clear" w:color="auto" w:fill="FAD3B4"/>
          </w:tcPr>
          <w:p w:rsidR="00F01277" w:rsidRPr="001C372E" w:rsidRDefault="00F01277" w:rsidP="00F01277">
            <w:pPr>
              <w:pStyle w:val="TableParagraph"/>
              <w:tabs>
                <w:tab w:val="left" w:pos="7938"/>
              </w:tabs>
            </w:pPr>
          </w:p>
        </w:tc>
        <w:tc>
          <w:tcPr>
            <w:tcW w:w="2409" w:type="dxa"/>
            <w:shd w:val="clear" w:color="auto" w:fill="FAD3B4"/>
          </w:tcPr>
          <w:p w:rsidR="00F01277" w:rsidRPr="001C372E" w:rsidRDefault="00F01277" w:rsidP="00F01277">
            <w:pPr>
              <w:pStyle w:val="TableParagraph"/>
              <w:tabs>
                <w:tab w:val="left" w:pos="7938"/>
              </w:tabs>
              <w:spacing w:before="173"/>
              <w:ind w:left="285"/>
              <w:rPr>
                <w:b/>
              </w:rPr>
            </w:pPr>
            <w:r w:rsidRPr="001C372E">
              <w:rPr>
                <w:b/>
                <w:lang w:val="ro-RO"/>
              </w:rPr>
              <w:t>Total, lei MD</w:t>
            </w:r>
          </w:p>
        </w:tc>
        <w:tc>
          <w:tcPr>
            <w:tcW w:w="1134" w:type="dxa"/>
            <w:shd w:val="clear" w:color="auto" w:fill="FAD3B4"/>
            <w:vAlign w:val="center"/>
          </w:tcPr>
          <w:p w:rsidR="00F01277" w:rsidRPr="00F01277" w:rsidRDefault="00F01277" w:rsidP="00F01277">
            <w:pPr>
              <w:jc w:val="center"/>
              <w:rPr>
                <w:rFonts w:ascii="Times New Roman" w:hAnsi="Times New Roman" w:cs="Times New Roman"/>
                <w:b/>
              </w:rPr>
            </w:pPr>
            <w:r w:rsidRPr="00F01277">
              <w:rPr>
                <w:rFonts w:ascii="Times New Roman" w:hAnsi="Times New Roman" w:cs="Times New Roman"/>
                <w:b/>
              </w:rPr>
              <w:t>20757706,43</w:t>
            </w:r>
          </w:p>
        </w:tc>
        <w:tc>
          <w:tcPr>
            <w:tcW w:w="1276" w:type="dxa"/>
            <w:shd w:val="clear" w:color="auto" w:fill="FAD3B4"/>
            <w:vAlign w:val="center"/>
          </w:tcPr>
          <w:p w:rsidR="00F01277" w:rsidRPr="00F01277" w:rsidRDefault="00F01277" w:rsidP="00F01277">
            <w:pPr>
              <w:jc w:val="center"/>
              <w:rPr>
                <w:rFonts w:ascii="Times New Roman" w:hAnsi="Times New Roman" w:cs="Times New Roman"/>
                <w:b/>
              </w:rPr>
            </w:pPr>
            <w:r w:rsidRPr="00F01277">
              <w:rPr>
                <w:rFonts w:ascii="Times New Roman" w:hAnsi="Times New Roman" w:cs="Times New Roman"/>
                <w:b/>
              </w:rPr>
              <w:t>31571531,95</w:t>
            </w:r>
          </w:p>
        </w:tc>
        <w:tc>
          <w:tcPr>
            <w:tcW w:w="1134" w:type="dxa"/>
            <w:shd w:val="clear" w:color="auto" w:fill="FAD3B4"/>
            <w:vAlign w:val="center"/>
          </w:tcPr>
          <w:p w:rsidR="00F01277" w:rsidRPr="00F01277" w:rsidRDefault="00F01277" w:rsidP="00F01277">
            <w:pPr>
              <w:jc w:val="center"/>
              <w:rPr>
                <w:rFonts w:ascii="Times New Roman" w:hAnsi="Times New Roman" w:cs="Times New Roman"/>
                <w:b/>
              </w:rPr>
            </w:pPr>
            <w:r w:rsidRPr="00F01277">
              <w:rPr>
                <w:rFonts w:ascii="Times New Roman" w:hAnsi="Times New Roman" w:cs="Times New Roman"/>
                <w:b/>
              </w:rPr>
              <w:t>26341856,44</w:t>
            </w:r>
          </w:p>
        </w:tc>
        <w:tc>
          <w:tcPr>
            <w:tcW w:w="1134" w:type="dxa"/>
            <w:shd w:val="clear" w:color="auto" w:fill="FAD3B4"/>
            <w:vAlign w:val="center"/>
          </w:tcPr>
          <w:p w:rsidR="00F01277" w:rsidRPr="00F01277" w:rsidRDefault="00F01277" w:rsidP="00F01277">
            <w:pPr>
              <w:jc w:val="center"/>
              <w:rPr>
                <w:rFonts w:ascii="Times New Roman" w:hAnsi="Times New Roman" w:cs="Times New Roman"/>
                <w:b/>
              </w:rPr>
            </w:pPr>
            <w:r w:rsidRPr="00F01277">
              <w:rPr>
                <w:rFonts w:ascii="Times New Roman" w:hAnsi="Times New Roman" w:cs="Times New Roman"/>
                <w:b/>
              </w:rPr>
              <w:t>83278849,46</w:t>
            </w:r>
          </w:p>
        </w:tc>
        <w:tc>
          <w:tcPr>
            <w:tcW w:w="1701" w:type="dxa"/>
            <w:shd w:val="clear" w:color="auto" w:fill="FAD3B4"/>
            <w:vAlign w:val="center"/>
          </w:tcPr>
          <w:p w:rsidR="00F01277" w:rsidRPr="00F01277" w:rsidRDefault="00F01277" w:rsidP="00F01277">
            <w:pPr>
              <w:jc w:val="center"/>
              <w:rPr>
                <w:rFonts w:ascii="Times New Roman" w:hAnsi="Times New Roman" w:cs="Times New Roman"/>
                <w:b/>
              </w:rPr>
            </w:pPr>
            <w:r w:rsidRPr="00F01277">
              <w:rPr>
                <w:rFonts w:ascii="Times New Roman" w:hAnsi="Times New Roman" w:cs="Times New Roman"/>
                <w:b/>
              </w:rPr>
              <w:t>87508454,08</w:t>
            </w:r>
          </w:p>
        </w:tc>
        <w:tc>
          <w:tcPr>
            <w:tcW w:w="1559" w:type="dxa"/>
            <w:shd w:val="clear" w:color="auto" w:fill="FAD3B4"/>
            <w:vAlign w:val="center"/>
          </w:tcPr>
          <w:p w:rsidR="00F01277" w:rsidRPr="00F01277" w:rsidRDefault="00F01277" w:rsidP="00F01277">
            <w:pPr>
              <w:jc w:val="center"/>
              <w:rPr>
                <w:rFonts w:ascii="Times New Roman" w:hAnsi="Times New Roman" w:cs="Times New Roman"/>
                <w:b/>
              </w:rPr>
            </w:pPr>
            <w:r w:rsidRPr="00F01277">
              <w:rPr>
                <w:rFonts w:ascii="Times New Roman" w:hAnsi="Times New Roman" w:cs="Times New Roman"/>
                <w:b/>
              </w:rPr>
              <w:t>249214471,36</w:t>
            </w:r>
          </w:p>
        </w:tc>
      </w:tr>
    </w:tbl>
    <w:p w:rsidR="00744AF1" w:rsidRPr="001C372E" w:rsidRDefault="00744AF1" w:rsidP="001920C2">
      <w:pPr>
        <w:tabs>
          <w:tab w:val="left" w:pos="7938"/>
        </w:tabs>
        <w:spacing w:before="90"/>
        <w:ind w:right="3484"/>
        <w:rPr>
          <w:b/>
          <w:sz w:val="24"/>
          <w:lang w:val="ro-RO"/>
        </w:rPr>
      </w:pPr>
    </w:p>
    <w:p w:rsidR="00744AF1" w:rsidRPr="001920C2" w:rsidRDefault="00744AF1" w:rsidP="00862E8C">
      <w:pPr>
        <w:pStyle w:val="ListParagraph"/>
        <w:numPr>
          <w:ilvl w:val="0"/>
          <w:numId w:val="2"/>
        </w:numPr>
        <w:tabs>
          <w:tab w:val="left" w:pos="7938"/>
        </w:tabs>
        <w:spacing w:before="90"/>
        <w:ind w:right="3484"/>
        <w:rPr>
          <w:rFonts w:ascii="Times New Roman" w:hAnsi="Times New Roman" w:cs="Times New Roman"/>
          <w:b/>
          <w:sz w:val="24"/>
          <w:lang w:val="ro-RO"/>
        </w:rPr>
      </w:pPr>
      <w:r w:rsidRPr="001920C2">
        <w:rPr>
          <w:b/>
          <w:sz w:val="24"/>
          <w:lang w:val="ro-RO"/>
        </w:rPr>
        <w:t xml:space="preserve"> </w:t>
      </w:r>
      <w:r w:rsidRPr="001920C2">
        <w:rPr>
          <w:rFonts w:ascii="Times New Roman" w:hAnsi="Times New Roman" w:cs="Times New Roman"/>
          <w:b/>
          <w:sz w:val="24"/>
          <w:lang w:val="ro-RO"/>
        </w:rPr>
        <w:t>Bugetul local (Administr</w:t>
      </w:r>
      <w:r w:rsidR="00E101E2" w:rsidRPr="001920C2">
        <w:rPr>
          <w:rFonts w:ascii="Times New Roman" w:hAnsi="Times New Roman" w:cs="Times New Roman"/>
          <w:b/>
          <w:sz w:val="24"/>
          <w:lang w:val="ro-RO"/>
        </w:rPr>
        <w:t xml:space="preserve">ația publică locală în regiunea </w:t>
      </w:r>
      <w:r w:rsidR="001920C2" w:rsidRPr="001920C2">
        <w:rPr>
          <w:rFonts w:ascii="Times New Roman" w:hAnsi="Times New Roman" w:cs="Times New Roman"/>
          <w:b/>
          <w:sz w:val="24"/>
          <w:lang w:val="ro-RO"/>
        </w:rPr>
        <w:t>malului stâng), lei MD</w:t>
      </w:r>
    </w:p>
    <w:p w:rsidR="00744AF1" w:rsidRPr="001C372E" w:rsidRDefault="00744AF1" w:rsidP="00744AF1">
      <w:pPr>
        <w:pStyle w:val="BodyText"/>
        <w:tabs>
          <w:tab w:val="left" w:pos="7938"/>
        </w:tabs>
        <w:spacing w:before="1" w:after="1"/>
        <w:rPr>
          <w:b/>
        </w:rPr>
      </w:pPr>
    </w:p>
    <w:tbl>
      <w:tblPr>
        <w:tblW w:w="11199" w:type="dxa"/>
        <w:tblInd w:w="-426" w:type="dxa"/>
        <w:tblBorders>
          <w:top w:val="single" w:sz="4" w:space="0" w:color="F79546"/>
          <w:left w:val="single" w:sz="4" w:space="0" w:color="F79546"/>
          <w:bottom w:val="single" w:sz="4" w:space="0" w:color="F79546"/>
          <w:right w:val="single" w:sz="4" w:space="0" w:color="F79546"/>
          <w:insideH w:val="single" w:sz="4" w:space="0" w:color="F79546"/>
          <w:insideV w:val="single" w:sz="4" w:space="0" w:color="F79546"/>
        </w:tblBorders>
        <w:tblLayout w:type="fixed"/>
        <w:tblCellMar>
          <w:left w:w="0" w:type="dxa"/>
          <w:right w:w="0" w:type="dxa"/>
        </w:tblCellMar>
        <w:tblLook w:val="01E0" w:firstRow="1" w:lastRow="1" w:firstColumn="1" w:lastColumn="1" w:noHBand="0" w:noVBand="0"/>
      </w:tblPr>
      <w:tblGrid>
        <w:gridCol w:w="852"/>
        <w:gridCol w:w="2409"/>
        <w:gridCol w:w="1134"/>
        <w:gridCol w:w="1276"/>
        <w:gridCol w:w="1134"/>
        <w:gridCol w:w="1134"/>
        <w:gridCol w:w="1701"/>
        <w:gridCol w:w="1559"/>
      </w:tblGrid>
      <w:tr w:rsidR="00744AF1" w:rsidRPr="001C372E" w:rsidTr="00E614E7">
        <w:trPr>
          <w:trHeight w:val="299"/>
        </w:trPr>
        <w:tc>
          <w:tcPr>
            <w:tcW w:w="852" w:type="dxa"/>
            <w:tcBorders>
              <w:top w:val="nil"/>
              <w:left w:val="nil"/>
              <w:bottom w:val="nil"/>
              <w:right w:val="nil"/>
            </w:tcBorders>
            <w:shd w:val="clear" w:color="auto" w:fill="F79546"/>
          </w:tcPr>
          <w:p w:rsidR="00744AF1" w:rsidRPr="001C372E" w:rsidRDefault="00744AF1" w:rsidP="00E82ACD">
            <w:pPr>
              <w:pStyle w:val="TableParagraph"/>
              <w:tabs>
                <w:tab w:val="left" w:pos="7938"/>
              </w:tabs>
            </w:pPr>
          </w:p>
        </w:tc>
        <w:tc>
          <w:tcPr>
            <w:tcW w:w="2409" w:type="dxa"/>
            <w:tcBorders>
              <w:top w:val="nil"/>
              <w:left w:val="nil"/>
              <w:bottom w:val="nil"/>
              <w:right w:val="nil"/>
            </w:tcBorders>
            <w:shd w:val="clear" w:color="auto" w:fill="F79546"/>
          </w:tcPr>
          <w:p w:rsidR="00744AF1" w:rsidRPr="001C372E" w:rsidRDefault="00744AF1" w:rsidP="00E82ACD">
            <w:pPr>
              <w:pStyle w:val="TableParagraph"/>
              <w:tabs>
                <w:tab w:val="left" w:pos="7938"/>
              </w:tabs>
              <w:spacing w:line="252" w:lineRule="exact"/>
              <w:ind w:left="573"/>
              <w:rPr>
                <w:b/>
              </w:rPr>
            </w:pPr>
            <w:r w:rsidRPr="001C372E">
              <w:rPr>
                <w:b/>
                <w:lang w:val="ro-RO"/>
              </w:rPr>
              <w:t>Obiective</w:t>
            </w:r>
          </w:p>
        </w:tc>
        <w:tc>
          <w:tcPr>
            <w:tcW w:w="1134" w:type="dxa"/>
            <w:tcBorders>
              <w:top w:val="nil"/>
              <w:left w:val="nil"/>
              <w:bottom w:val="nil"/>
              <w:right w:val="nil"/>
            </w:tcBorders>
            <w:shd w:val="clear" w:color="auto" w:fill="F79546"/>
          </w:tcPr>
          <w:p w:rsidR="00744AF1" w:rsidRPr="001C372E" w:rsidRDefault="00744AF1" w:rsidP="00E82ACD">
            <w:pPr>
              <w:pStyle w:val="TableParagraph"/>
              <w:tabs>
                <w:tab w:val="left" w:pos="7938"/>
              </w:tabs>
              <w:spacing w:line="252" w:lineRule="exact"/>
              <w:ind w:left="446"/>
              <w:rPr>
                <w:b/>
              </w:rPr>
            </w:pPr>
            <w:r w:rsidRPr="001C372E">
              <w:rPr>
                <w:b/>
                <w:lang w:val="ro-RO"/>
              </w:rPr>
              <w:t>2021</w:t>
            </w:r>
          </w:p>
        </w:tc>
        <w:tc>
          <w:tcPr>
            <w:tcW w:w="1276" w:type="dxa"/>
            <w:tcBorders>
              <w:top w:val="nil"/>
              <w:left w:val="nil"/>
              <w:bottom w:val="nil"/>
              <w:right w:val="nil"/>
            </w:tcBorders>
            <w:shd w:val="clear" w:color="auto" w:fill="F79546"/>
          </w:tcPr>
          <w:p w:rsidR="00744AF1" w:rsidRPr="001C372E" w:rsidRDefault="00744AF1" w:rsidP="00E82ACD">
            <w:pPr>
              <w:pStyle w:val="TableParagraph"/>
              <w:tabs>
                <w:tab w:val="left" w:pos="7938"/>
              </w:tabs>
              <w:spacing w:line="252" w:lineRule="exact"/>
              <w:ind w:left="496"/>
              <w:rPr>
                <w:b/>
              </w:rPr>
            </w:pPr>
            <w:r w:rsidRPr="001C372E">
              <w:rPr>
                <w:b/>
                <w:lang w:val="ro-RO"/>
              </w:rPr>
              <w:t>2022</w:t>
            </w:r>
          </w:p>
        </w:tc>
        <w:tc>
          <w:tcPr>
            <w:tcW w:w="1134" w:type="dxa"/>
            <w:tcBorders>
              <w:top w:val="nil"/>
              <w:left w:val="nil"/>
              <w:bottom w:val="nil"/>
              <w:right w:val="nil"/>
            </w:tcBorders>
            <w:shd w:val="clear" w:color="auto" w:fill="F79546"/>
          </w:tcPr>
          <w:p w:rsidR="00744AF1" w:rsidRPr="001C372E" w:rsidRDefault="00744AF1" w:rsidP="00E82ACD">
            <w:pPr>
              <w:pStyle w:val="TableParagraph"/>
              <w:tabs>
                <w:tab w:val="left" w:pos="7938"/>
              </w:tabs>
              <w:spacing w:line="252" w:lineRule="exact"/>
              <w:ind w:left="446"/>
              <w:rPr>
                <w:b/>
              </w:rPr>
            </w:pPr>
            <w:r w:rsidRPr="001C372E">
              <w:rPr>
                <w:b/>
                <w:lang w:val="ro-RO"/>
              </w:rPr>
              <w:t>2023</w:t>
            </w:r>
          </w:p>
        </w:tc>
        <w:tc>
          <w:tcPr>
            <w:tcW w:w="1134" w:type="dxa"/>
            <w:tcBorders>
              <w:top w:val="nil"/>
              <w:left w:val="nil"/>
              <w:bottom w:val="nil"/>
              <w:right w:val="nil"/>
            </w:tcBorders>
            <w:shd w:val="clear" w:color="auto" w:fill="F79546"/>
          </w:tcPr>
          <w:p w:rsidR="00744AF1" w:rsidRPr="001C372E" w:rsidRDefault="00744AF1" w:rsidP="00E82ACD">
            <w:pPr>
              <w:pStyle w:val="TableParagraph"/>
              <w:tabs>
                <w:tab w:val="left" w:pos="7938"/>
              </w:tabs>
              <w:spacing w:line="252" w:lineRule="exact"/>
              <w:ind w:left="446"/>
              <w:rPr>
                <w:b/>
              </w:rPr>
            </w:pPr>
            <w:r w:rsidRPr="001C372E">
              <w:rPr>
                <w:b/>
                <w:lang w:val="ro-RO"/>
              </w:rPr>
              <w:t>2024</w:t>
            </w:r>
          </w:p>
        </w:tc>
        <w:tc>
          <w:tcPr>
            <w:tcW w:w="1701" w:type="dxa"/>
            <w:tcBorders>
              <w:top w:val="nil"/>
              <w:left w:val="nil"/>
              <w:bottom w:val="nil"/>
              <w:right w:val="nil"/>
            </w:tcBorders>
            <w:shd w:val="clear" w:color="auto" w:fill="F79546"/>
          </w:tcPr>
          <w:p w:rsidR="00744AF1" w:rsidRPr="001C372E" w:rsidRDefault="00744AF1" w:rsidP="00E82ACD">
            <w:pPr>
              <w:pStyle w:val="TableParagraph"/>
              <w:tabs>
                <w:tab w:val="left" w:pos="7938"/>
              </w:tabs>
              <w:spacing w:line="252" w:lineRule="exact"/>
              <w:ind w:left="448"/>
              <w:rPr>
                <w:b/>
              </w:rPr>
            </w:pPr>
            <w:r w:rsidRPr="001C372E">
              <w:rPr>
                <w:b/>
                <w:lang w:val="ro-RO"/>
              </w:rPr>
              <w:t>2025</w:t>
            </w:r>
          </w:p>
        </w:tc>
        <w:tc>
          <w:tcPr>
            <w:tcW w:w="1559" w:type="dxa"/>
            <w:tcBorders>
              <w:top w:val="nil"/>
              <w:left w:val="nil"/>
              <w:bottom w:val="nil"/>
              <w:right w:val="nil"/>
            </w:tcBorders>
            <w:shd w:val="clear" w:color="auto" w:fill="F79546"/>
          </w:tcPr>
          <w:p w:rsidR="00744AF1" w:rsidRPr="001C372E" w:rsidRDefault="00744AF1" w:rsidP="00E82ACD">
            <w:pPr>
              <w:pStyle w:val="TableParagraph"/>
              <w:tabs>
                <w:tab w:val="left" w:pos="7938"/>
              </w:tabs>
              <w:spacing w:line="252" w:lineRule="exact"/>
              <w:ind w:left="580"/>
              <w:rPr>
                <w:b/>
              </w:rPr>
            </w:pPr>
            <w:r w:rsidRPr="001C372E">
              <w:rPr>
                <w:b/>
                <w:lang w:val="ro-RO"/>
              </w:rPr>
              <w:t>Total</w:t>
            </w:r>
          </w:p>
        </w:tc>
      </w:tr>
      <w:tr w:rsidR="004B226D" w:rsidRPr="001C372E" w:rsidTr="00E614E7">
        <w:trPr>
          <w:trHeight w:val="899"/>
        </w:trPr>
        <w:tc>
          <w:tcPr>
            <w:tcW w:w="852" w:type="dxa"/>
          </w:tcPr>
          <w:p w:rsidR="004B226D" w:rsidRPr="001C372E" w:rsidRDefault="004B226D" w:rsidP="004B226D">
            <w:pPr>
              <w:pStyle w:val="TableParagraph"/>
              <w:tabs>
                <w:tab w:val="left" w:pos="7938"/>
              </w:tabs>
              <w:spacing w:before="7"/>
              <w:rPr>
                <w:b/>
                <w:sz w:val="27"/>
              </w:rPr>
            </w:pPr>
          </w:p>
          <w:p w:rsidR="004B226D" w:rsidRPr="001C372E" w:rsidRDefault="004B226D" w:rsidP="004B226D">
            <w:pPr>
              <w:pStyle w:val="TableParagraph"/>
              <w:tabs>
                <w:tab w:val="left" w:pos="7938"/>
              </w:tabs>
              <w:ind w:right="95"/>
              <w:jc w:val="right"/>
            </w:pPr>
            <w:r>
              <w:rPr>
                <w:lang w:val="ro-RO"/>
              </w:rPr>
              <w:t>I</w:t>
            </w:r>
          </w:p>
        </w:tc>
        <w:tc>
          <w:tcPr>
            <w:tcW w:w="2409" w:type="dxa"/>
          </w:tcPr>
          <w:p w:rsidR="004B226D" w:rsidRPr="001C372E" w:rsidRDefault="004B226D" w:rsidP="004B226D">
            <w:pPr>
              <w:pStyle w:val="TableParagraph"/>
              <w:tabs>
                <w:tab w:val="left" w:pos="7938"/>
              </w:tabs>
              <w:spacing w:before="7"/>
              <w:rPr>
                <w:b/>
                <w:sz w:val="27"/>
              </w:rPr>
            </w:pPr>
          </w:p>
          <w:p w:rsidR="004B226D" w:rsidRPr="001C372E" w:rsidRDefault="004B226D" w:rsidP="004B226D">
            <w:pPr>
              <w:pStyle w:val="TableParagraph"/>
              <w:tabs>
                <w:tab w:val="left" w:pos="7938"/>
              </w:tabs>
              <w:ind w:left="141"/>
            </w:pPr>
            <w:r w:rsidRPr="001C372E">
              <w:rPr>
                <w:lang w:val="ro-RO"/>
              </w:rPr>
              <w:t>Reducerea cazurilor noi de HIV</w:t>
            </w:r>
          </w:p>
        </w:tc>
        <w:tc>
          <w:tcPr>
            <w:tcW w:w="1134" w:type="dxa"/>
            <w:vAlign w:val="center"/>
          </w:tcPr>
          <w:p w:rsidR="004B226D" w:rsidRPr="00E836A2" w:rsidRDefault="004B226D" w:rsidP="004B226D">
            <w:pPr>
              <w:jc w:val="center"/>
              <w:rPr>
                <w:rFonts w:ascii="Times New Roman" w:hAnsi="Times New Roman" w:cs="Times New Roman"/>
              </w:rPr>
            </w:pPr>
            <w:r w:rsidRPr="00E836A2">
              <w:rPr>
                <w:rFonts w:ascii="Times New Roman" w:hAnsi="Times New Roman" w:cs="Times New Roman"/>
              </w:rPr>
              <w:t>714</w:t>
            </w:r>
            <w:r w:rsidR="00444F2B">
              <w:rPr>
                <w:rFonts w:ascii="Times New Roman" w:hAnsi="Times New Roman" w:cs="Times New Roman"/>
              </w:rPr>
              <w:t>,</w:t>
            </w:r>
            <w:r w:rsidRPr="00E836A2">
              <w:rPr>
                <w:rFonts w:ascii="Times New Roman" w:hAnsi="Times New Roman" w:cs="Times New Roman"/>
              </w:rPr>
              <w:t>721</w:t>
            </w:r>
            <w:r w:rsidR="00444F2B">
              <w:rPr>
                <w:rFonts w:ascii="Times New Roman" w:hAnsi="Times New Roman" w:cs="Times New Roman"/>
              </w:rPr>
              <w:t>.0</w:t>
            </w:r>
          </w:p>
        </w:tc>
        <w:tc>
          <w:tcPr>
            <w:tcW w:w="1276" w:type="dxa"/>
            <w:vAlign w:val="center"/>
          </w:tcPr>
          <w:p w:rsidR="004B226D" w:rsidRPr="00E836A2" w:rsidRDefault="004B226D" w:rsidP="004B226D">
            <w:pPr>
              <w:jc w:val="center"/>
              <w:rPr>
                <w:rFonts w:ascii="Times New Roman" w:hAnsi="Times New Roman" w:cs="Times New Roman"/>
              </w:rPr>
            </w:pPr>
            <w:r w:rsidRPr="00E836A2">
              <w:rPr>
                <w:rFonts w:ascii="Times New Roman" w:hAnsi="Times New Roman" w:cs="Times New Roman"/>
              </w:rPr>
              <w:t>765</w:t>
            </w:r>
            <w:r w:rsidR="00444F2B">
              <w:rPr>
                <w:rFonts w:ascii="Times New Roman" w:hAnsi="Times New Roman" w:cs="Times New Roman"/>
              </w:rPr>
              <w:t>,</w:t>
            </w:r>
            <w:r w:rsidRPr="00E836A2">
              <w:rPr>
                <w:rFonts w:ascii="Times New Roman" w:hAnsi="Times New Roman" w:cs="Times New Roman"/>
              </w:rPr>
              <w:t>764</w:t>
            </w:r>
            <w:r w:rsidR="00444F2B">
              <w:rPr>
                <w:rFonts w:ascii="Times New Roman" w:hAnsi="Times New Roman" w:cs="Times New Roman"/>
              </w:rPr>
              <w:t>.0</w:t>
            </w:r>
          </w:p>
        </w:tc>
        <w:tc>
          <w:tcPr>
            <w:tcW w:w="1134" w:type="dxa"/>
            <w:vAlign w:val="center"/>
          </w:tcPr>
          <w:p w:rsidR="004B226D" w:rsidRPr="00E836A2" w:rsidRDefault="004B226D" w:rsidP="004B226D">
            <w:pPr>
              <w:jc w:val="center"/>
              <w:rPr>
                <w:rFonts w:ascii="Times New Roman" w:hAnsi="Times New Roman" w:cs="Times New Roman"/>
              </w:rPr>
            </w:pPr>
            <w:r w:rsidRPr="00E836A2">
              <w:rPr>
                <w:rFonts w:ascii="Times New Roman" w:hAnsi="Times New Roman" w:cs="Times New Roman"/>
              </w:rPr>
              <w:t>838</w:t>
            </w:r>
            <w:r w:rsidR="00444F2B">
              <w:rPr>
                <w:rFonts w:ascii="Times New Roman" w:hAnsi="Times New Roman" w:cs="Times New Roman"/>
              </w:rPr>
              <w:t>,</w:t>
            </w:r>
            <w:r w:rsidRPr="00E836A2">
              <w:rPr>
                <w:rFonts w:ascii="Times New Roman" w:hAnsi="Times New Roman" w:cs="Times New Roman"/>
              </w:rPr>
              <w:t>768,5</w:t>
            </w:r>
          </w:p>
        </w:tc>
        <w:tc>
          <w:tcPr>
            <w:tcW w:w="1134" w:type="dxa"/>
            <w:vAlign w:val="center"/>
          </w:tcPr>
          <w:p w:rsidR="004B226D" w:rsidRPr="00E836A2" w:rsidRDefault="004B226D" w:rsidP="004B226D">
            <w:pPr>
              <w:jc w:val="center"/>
              <w:rPr>
                <w:rFonts w:ascii="Times New Roman" w:hAnsi="Times New Roman" w:cs="Times New Roman"/>
              </w:rPr>
            </w:pPr>
            <w:r w:rsidRPr="00E836A2">
              <w:rPr>
                <w:rFonts w:ascii="Times New Roman" w:hAnsi="Times New Roman" w:cs="Times New Roman"/>
              </w:rPr>
              <w:t>2</w:t>
            </w:r>
            <w:r w:rsidR="00444F2B">
              <w:rPr>
                <w:rFonts w:ascii="Times New Roman" w:hAnsi="Times New Roman" w:cs="Times New Roman"/>
              </w:rPr>
              <w:t>,</w:t>
            </w:r>
            <w:r w:rsidRPr="00E836A2">
              <w:rPr>
                <w:rFonts w:ascii="Times New Roman" w:hAnsi="Times New Roman" w:cs="Times New Roman"/>
              </w:rPr>
              <w:t>406</w:t>
            </w:r>
            <w:r w:rsidR="00444F2B">
              <w:rPr>
                <w:rFonts w:ascii="Times New Roman" w:hAnsi="Times New Roman" w:cs="Times New Roman"/>
              </w:rPr>
              <w:t>,973.</w:t>
            </w:r>
            <w:r w:rsidRPr="00E836A2">
              <w:rPr>
                <w:rFonts w:ascii="Times New Roman" w:hAnsi="Times New Roman" w:cs="Times New Roman"/>
              </w:rPr>
              <w:t>094</w:t>
            </w:r>
          </w:p>
        </w:tc>
        <w:tc>
          <w:tcPr>
            <w:tcW w:w="1701" w:type="dxa"/>
            <w:vAlign w:val="center"/>
          </w:tcPr>
          <w:p w:rsidR="004B226D" w:rsidRPr="00E836A2" w:rsidRDefault="00444F2B" w:rsidP="004B226D">
            <w:pPr>
              <w:jc w:val="center"/>
              <w:rPr>
                <w:rFonts w:ascii="Times New Roman" w:hAnsi="Times New Roman" w:cs="Times New Roman"/>
              </w:rPr>
            </w:pPr>
            <w:r>
              <w:rPr>
                <w:rFonts w:ascii="Times New Roman" w:hAnsi="Times New Roman" w:cs="Times New Roman"/>
              </w:rPr>
              <w:t>3,049,908.66</w:t>
            </w:r>
          </w:p>
        </w:tc>
        <w:tc>
          <w:tcPr>
            <w:tcW w:w="1559" w:type="dxa"/>
            <w:vAlign w:val="center"/>
          </w:tcPr>
          <w:p w:rsidR="004B226D" w:rsidRPr="00E836A2" w:rsidRDefault="00444F2B" w:rsidP="004B226D">
            <w:pPr>
              <w:jc w:val="center"/>
              <w:rPr>
                <w:rFonts w:ascii="Times New Roman" w:hAnsi="Times New Roman" w:cs="Times New Roman"/>
              </w:rPr>
            </w:pPr>
            <w:r>
              <w:rPr>
                <w:rFonts w:ascii="Times New Roman" w:hAnsi="Times New Roman" w:cs="Times New Roman"/>
              </w:rPr>
              <w:t>7,776,135.26</w:t>
            </w:r>
          </w:p>
        </w:tc>
      </w:tr>
      <w:tr w:rsidR="004B226D" w:rsidRPr="001C372E" w:rsidTr="00E614E7">
        <w:trPr>
          <w:trHeight w:val="1200"/>
        </w:trPr>
        <w:tc>
          <w:tcPr>
            <w:tcW w:w="852" w:type="dxa"/>
          </w:tcPr>
          <w:p w:rsidR="004B226D" w:rsidRPr="001C372E" w:rsidRDefault="004B226D" w:rsidP="004B226D">
            <w:pPr>
              <w:pStyle w:val="TableParagraph"/>
              <w:tabs>
                <w:tab w:val="left" w:pos="7938"/>
              </w:tabs>
              <w:rPr>
                <w:b/>
                <w:sz w:val="24"/>
              </w:rPr>
            </w:pPr>
          </w:p>
          <w:p w:rsidR="004B226D" w:rsidRPr="001C372E" w:rsidRDefault="004B226D" w:rsidP="004B226D">
            <w:pPr>
              <w:pStyle w:val="TableParagraph"/>
              <w:tabs>
                <w:tab w:val="left" w:pos="7938"/>
              </w:tabs>
              <w:spacing w:before="193"/>
              <w:ind w:right="95"/>
              <w:jc w:val="right"/>
            </w:pPr>
            <w:r>
              <w:rPr>
                <w:lang w:val="ro-RO"/>
              </w:rPr>
              <w:t>II</w:t>
            </w:r>
          </w:p>
        </w:tc>
        <w:tc>
          <w:tcPr>
            <w:tcW w:w="2409" w:type="dxa"/>
          </w:tcPr>
          <w:p w:rsidR="004B226D" w:rsidRPr="001C372E" w:rsidRDefault="004B226D" w:rsidP="004B226D">
            <w:pPr>
              <w:pStyle w:val="TableParagraph"/>
              <w:tabs>
                <w:tab w:val="left" w:pos="7938"/>
              </w:tabs>
              <w:spacing w:before="90"/>
              <w:ind w:left="141" w:right="274"/>
            </w:pPr>
            <w:r w:rsidRPr="001C372E">
              <w:rPr>
                <w:lang w:val="ro-RO"/>
              </w:rPr>
              <w:t>Creșterea accesului la asistența medicală și îmbunătățirea indicatorilor de sănătate ai persoanelor cu HIV (cascada 90/90/90)</w:t>
            </w:r>
          </w:p>
        </w:tc>
        <w:tc>
          <w:tcPr>
            <w:tcW w:w="1134" w:type="dxa"/>
            <w:vAlign w:val="center"/>
          </w:tcPr>
          <w:p w:rsidR="004B226D" w:rsidRPr="00E836A2" w:rsidRDefault="00444F2B" w:rsidP="004B226D">
            <w:pPr>
              <w:jc w:val="center"/>
              <w:rPr>
                <w:rFonts w:ascii="Times New Roman" w:hAnsi="Times New Roman" w:cs="Times New Roman"/>
              </w:rPr>
            </w:pPr>
            <w:r>
              <w:rPr>
                <w:rFonts w:ascii="Times New Roman" w:hAnsi="Times New Roman" w:cs="Times New Roman"/>
              </w:rPr>
              <w:t>21,024,238.</w:t>
            </w:r>
            <w:r w:rsidR="004B226D" w:rsidRPr="00E836A2">
              <w:rPr>
                <w:rFonts w:ascii="Times New Roman" w:hAnsi="Times New Roman" w:cs="Times New Roman"/>
              </w:rPr>
              <w:t>03</w:t>
            </w:r>
          </w:p>
        </w:tc>
        <w:tc>
          <w:tcPr>
            <w:tcW w:w="1276" w:type="dxa"/>
            <w:vAlign w:val="center"/>
          </w:tcPr>
          <w:p w:rsidR="004B226D" w:rsidRPr="00E836A2" w:rsidRDefault="00444F2B" w:rsidP="004B226D">
            <w:pPr>
              <w:jc w:val="center"/>
              <w:rPr>
                <w:rFonts w:ascii="Times New Roman" w:hAnsi="Times New Roman" w:cs="Times New Roman"/>
              </w:rPr>
            </w:pPr>
            <w:r>
              <w:rPr>
                <w:rFonts w:ascii="Times New Roman" w:hAnsi="Times New Roman" w:cs="Times New Roman"/>
              </w:rPr>
              <w:t>22,059,375.</w:t>
            </w:r>
            <w:r w:rsidR="004B226D" w:rsidRPr="00E836A2">
              <w:rPr>
                <w:rFonts w:ascii="Times New Roman" w:hAnsi="Times New Roman" w:cs="Times New Roman"/>
              </w:rPr>
              <w:t>96</w:t>
            </w:r>
          </w:p>
        </w:tc>
        <w:tc>
          <w:tcPr>
            <w:tcW w:w="1134" w:type="dxa"/>
            <w:vAlign w:val="center"/>
          </w:tcPr>
          <w:p w:rsidR="004B226D" w:rsidRPr="00E836A2" w:rsidRDefault="00444F2B" w:rsidP="004B226D">
            <w:pPr>
              <w:jc w:val="center"/>
              <w:rPr>
                <w:rFonts w:ascii="Times New Roman" w:hAnsi="Times New Roman" w:cs="Times New Roman"/>
              </w:rPr>
            </w:pPr>
            <w:r>
              <w:rPr>
                <w:rFonts w:ascii="Times New Roman" w:hAnsi="Times New Roman" w:cs="Times New Roman"/>
              </w:rPr>
              <w:t>23,180,434.</w:t>
            </w:r>
            <w:r w:rsidR="004B226D" w:rsidRPr="00E836A2">
              <w:rPr>
                <w:rFonts w:ascii="Times New Roman" w:hAnsi="Times New Roman" w:cs="Times New Roman"/>
              </w:rPr>
              <w:t>1</w:t>
            </w:r>
          </w:p>
        </w:tc>
        <w:tc>
          <w:tcPr>
            <w:tcW w:w="1134" w:type="dxa"/>
            <w:vAlign w:val="center"/>
          </w:tcPr>
          <w:p w:rsidR="004B226D" w:rsidRPr="00E836A2" w:rsidRDefault="004B226D" w:rsidP="004B226D">
            <w:pPr>
              <w:jc w:val="center"/>
              <w:rPr>
                <w:rFonts w:ascii="Times New Roman" w:hAnsi="Times New Roman" w:cs="Times New Roman"/>
              </w:rPr>
            </w:pPr>
            <w:r w:rsidRPr="00E836A2">
              <w:rPr>
                <w:rFonts w:ascii="Times New Roman" w:hAnsi="Times New Roman" w:cs="Times New Roman"/>
              </w:rPr>
              <w:t>24</w:t>
            </w:r>
            <w:r w:rsidR="00444F2B">
              <w:rPr>
                <w:rFonts w:ascii="Times New Roman" w:hAnsi="Times New Roman" w:cs="Times New Roman"/>
              </w:rPr>
              <w:t>,</w:t>
            </w:r>
            <w:r w:rsidRPr="00E836A2">
              <w:rPr>
                <w:rFonts w:ascii="Times New Roman" w:hAnsi="Times New Roman" w:cs="Times New Roman"/>
              </w:rPr>
              <w:t>947</w:t>
            </w:r>
            <w:r w:rsidR="00444F2B">
              <w:rPr>
                <w:rFonts w:ascii="Times New Roman" w:hAnsi="Times New Roman" w:cs="Times New Roman"/>
              </w:rPr>
              <w:t>,693.</w:t>
            </w:r>
            <w:r w:rsidRPr="00E836A2">
              <w:rPr>
                <w:rFonts w:ascii="Times New Roman" w:hAnsi="Times New Roman" w:cs="Times New Roman"/>
              </w:rPr>
              <w:t>13</w:t>
            </w:r>
          </w:p>
        </w:tc>
        <w:tc>
          <w:tcPr>
            <w:tcW w:w="1701" w:type="dxa"/>
            <w:vAlign w:val="center"/>
          </w:tcPr>
          <w:p w:rsidR="004B226D" w:rsidRPr="00E836A2" w:rsidRDefault="004B226D" w:rsidP="00444F2B">
            <w:pPr>
              <w:jc w:val="center"/>
              <w:rPr>
                <w:rFonts w:ascii="Times New Roman" w:hAnsi="Times New Roman" w:cs="Times New Roman"/>
              </w:rPr>
            </w:pPr>
            <w:r w:rsidRPr="00E836A2">
              <w:rPr>
                <w:rFonts w:ascii="Times New Roman" w:hAnsi="Times New Roman" w:cs="Times New Roman"/>
              </w:rPr>
              <w:t>25</w:t>
            </w:r>
            <w:r w:rsidR="00444F2B">
              <w:rPr>
                <w:rFonts w:ascii="Times New Roman" w:hAnsi="Times New Roman" w:cs="Times New Roman"/>
              </w:rPr>
              <w:t>,</w:t>
            </w:r>
            <w:r w:rsidRPr="00E836A2">
              <w:rPr>
                <w:rFonts w:ascii="Times New Roman" w:hAnsi="Times New Roman" w:cs="Times New Roman"/>
              </w:rPr>
              <w:t>702</w:t>
            </w:r>
            <w:r w:rsidR="00444F2B">
              <w:rPr>
                <w:rFonts w:ascii="Times New Roman" w:hAnsi="Times New Roman" w:cs="Times New Roman"/>
              </w:rPr>
              <w:t>,729.</w:t>
            </w:r>
            <w:r w:rsidRPr="00E836A2">
              <w:rPr>
                <w:rFonts w:ascii="Times New Roman" w:hAnsi="Times New Roman" w:cs="Times New Roman"/>
              </w:rPr>
              <w:t>85</w:t>
            </w:r>
          </w:p>
        </w:tc>
        <w:tc>
          <w:tcPr>
            <w:tcW w:w="1559" w:type="dxa"/>
            <w:vAlign w:val="center"/>
          </w:tcPr>
          <w:p w:rsidR="004B226D" w:rsidRPr="00E836A2" w:rsidRDefault="004B226D" w:rsidP="004B226D">
            <w:pPr>
              <w:jc w:val="center"/>
              <w:rPr>
                <w:rFonts w:ascii="Times New Roman" w:hAnsi="Times New Roman" w:cs="Times New Roman"/>
              </w:rPr>
            </w:pPr>
            <w:r w:rsidRPr="00E836A2">
              <w:rPr>
                <w:rFonts w:ascii="Times New Roman" w:hAnsi="Times New Roman" w:cs="Times New Roman"/>
              </w:rPr>
              <w:t>1</w:t>
            </w:r>
            <w:r w:rsidR="00444F2B">
              <w:rPr>
                <w:rFonts w:ascii="Times New Roman" w:hAnsi="Times New Roman" w:cs="Times New Roman"/>
              </w:rPr>
              <w:t>16,914,471.</w:t>
            </w:r>
            <w:r w:rsidRPr="00E836A2">
              <w:rPr>
                <w:rFonts w:ascii="Times New Roman" w:hAnsi="Times New Roman" w:cs="Times New Roman"/>
              </w:rPr>
              <w:t>1</w:t>
            </w:r>
          </w:p>
        </w:tc>
      </w:tr>
      <w:tr w:rsidR="004B226D" w:rsidRPr="001C372E" w:rsidTr="00E614E7">
        <w:trPr>
          <w:trHeight w:val="2532"/>
        </w:trPr>
        <w:tc>
          <w:tcPr>
            <w:tcW w:w="852" w:type="dxa"/>
          </w:tcPr>
          <w:p w:rsidR="004B226D" w:rsidRPr="001C372E" w:rsidRDefault="004B226D" w:rsidP="004B226D">
            <w:pPr>
              <w:pStyle w:val="TableParagraph"/>
              <w:tabs>
                <w:tab w:val="left" w:pos="7938"/>
              </w:tabs>
              <w:rPr>
                <w:b/>
                <w:sz w:val="24"/>
              </w:rPr>
            </w:pPr>
          </w:p>
          <w:p w:rsidR="004B226D" w:rsidRPr="001C372E" w:rsidRDefault="004B226D" w:rsidP="004B226D">
            <w:pPr>
              <w:pStyle w:val="TableParagraph"/>
              <w:tabs>
                <w:tab w:val="left" w:pos="7938"/>
              </w:tabs>
              <w:spacing w:before="5"/>
              <w:rPr>
                <w:b/>
                <w:sz w:val="19"/>
              </w:rPr>
            </w:pPr>
          </w:p>
          <w:p w:rsidR="004B226D" w:rsidRPr="001C372E" w:rsidRDefault="004B226D" w:rsidP="004B226D">
            <w:pPr>
              <w:pStyle w:val="TableParagraph"/>
              <w:tabs>
                <w:tab w:val="left" w:pos="7938"/>
              </w:tabs>
              <w:ind w:right="95"/>
              <w:jc w:val="right"/>
            </w:pPr>
            <w:r>
              <w:rPr>
                <w:lang w:val="ro-RO"/>
              </w:rPr>
              <w:t>III</w:t>
            </w:r>
          </w:p>
        </w:tc>
        <w:tc>
          <w:tcPr>
            <w:tcW w:w="2409" w:type="dxa"/>
          </w:tcPr>
          <w:p w:rsidR="004B226D" w:rsidRPr="001C372E" w:rsidRDefault="004B226D" w:rsidP="004B226D">
            <w:pPr>
              <w:pStyle w:val="TableParagraph"/>
              <w:tabs>
                <w:tab w:val="left" w:pos="7938"/>
              </w:tabs>
              <w:ind w:left="141" w:right="230"/>
            </w:pPr>
            <w:r w:rsidRPr="001C372E">
              <w:rPr>
                <w:lang w:val="ro-RO"/>
              </w:rPr>
              <w:t xml:space="preserve">Asigurarea gestionării eficiente a Programului prin consolidarea sistemului de sănătate, inclusiv furnizarea de informații strategice în timp util și de calitate înaltă. </w:t>
            </w:r>
          </w:p>
        </w:tc>
        <w:tc>
          <w:tcPr>
            <w:tcW w:w="1134" w:type="dxa"/>
            <w:vAlign w:val="center"/>
          </w:tcPr>
          <w:p w:rsidR="004B226D" w:rsidRPr="00E836A2" w:rsidRDefault="004B226D" w:rsidP="004B226D">
            <w:pPr>
              <w:jc w:val="center"/>
              <w:rPr>
                <w:rFonts w:ascii="Times New Roman" w:hAnsi="Times New Roman" w:cs="Times New Roman"/>
              </w:rPr>
            </w:pPr>
            <w:r w:rsidRPr="00E836A2">
              <w:rPr>
                <w:rFonts w:ascii="Times New Roman" w:hAnsi="Times New Roman" w:cs="Times New Roman"/>
              </w:rPr>
              <w:t>0</w:t>
            </w:r>
          </w:p>
        </w:tc>
        <w:tc>
          <w:tcPr>
            <w:tcW w:w="1276" w:type="dxa"/>
            <w:vAlign w:val="center"/>
          </w:tcPr>
          <w:p w:rsidR="004B226D" w:rsidRPr="00E836A2" w:rsidRDefault="004B226D" w:rsidP="004B226D">
            <w:pPr>
              <w:jc w:val="center"/>
              <w:rPr>
                <w:rFonts w:ascii="Times New Roman" w:hAnsi="Times New Roman" w:cs="Times New Roman"/>
              </w:rPr>
            </w:pPr>
            <w:r w:rsidRPr="00E836A2">
              <w:rPr>
                <w:rFonts w:ascii="Times New Roman" w:hAnsi="Times New Roman" w:cs="Times New Roman"/>
              </w:rPr>
              <w:t>0</w:t>
            </w:r>
          </w:p>
        </w:tc>
        <w:tc>
          <w:tcPr>
            <w:tcW w:w="1134" w:type="dxa"/>
            <w:vAlign w:val="center"/>
          </w:tcPr>
          <w:p w:rsidR="004B226D" w:rsidRPr="00E836A2" w:rsidRDefault="004B226D" w:rsidP="004B226D">
            <w:pPr>
              <w:jc w:val="center"/>
              <w:rPr>
                <w:rFonts w:ascii="Times New Roman" w:hAnsi="Times New Roman" w:cs="Times New Roman"/>
              </w:rPr>
            </w:pPr>
            <w:r w:rsidRPr="00E836A2">
              <w:rPr>
                <w:rFonts w:ascii="Times New Roman" w:hAnsi="Times New Roman" w:cs="Times New Roman"/>
              </w:rPr>
              <w:t>0</w:t>
            </w:r>
          </w:p>
        </w:tc>
        <w:tc>
          <w:tcPr>
            <w:tcW w:w="1134" w:type="dxa"/>
            <w:vAlign w:val="center"/>
          </w:tcPr>
          <w:p w:rsidR="004B226D" w:rsidRPr="00E836A2" w:rsidRDefault="00444F2B" w:rsidP="004B226D">
            <w:pPr>
              <w:jc w:val="center"/>
              <w:rPr>
                <w:rFonts w:ascii="Times New Roman" w:hAnsi="Times New Roman" w:cs="Times New Roman"/>
              </w:rPr>
            </w:pPr>
            <w:r>
              <w:rPr>
                <w:rFonts w:ascii="Times New Roman" w:hAnsi="Times New Roman" w:cs="Times New Roman"/>
              </w:rPr>
              <w:t>112,804.71</w:t>
            </w:r>
          </w:p>
        </w:tc>
        <w:tc>
          <w:tcPr>
            <w:tcW w:w="1701" w:type="dxa"/>
            <w:vAlign w:val="center"/>
          </w:tcPr>
          <w:p w:rsidR="004B226D" w:rsidRPr="00E836A2" w:rsidRDefault="00444F2B" w:rsidP="004B226D">
            <w:pPr>
              <w:jc w:val="center"/>
              <w:rPr>
                <w:rFonts w:ascii="Times New Roman" w:hAnsi="Times New Roman" w:cs="Times New Roman"/>
              </w:rPr>
            </w:pPr>
            <w:r>
              <w:rPr>
                <w:rFonts w:ascii="Times New Roman" w:hAnsi="Times New Roman" w:cs="Times New Roman"/>
              </w:rPr>
              <w:t>122,470.15</w:t>
            </w:r>
          </w:p>
        </w:tc>
        <w:tc>
          <w:tcPr>
            <w:tcW w:w="1559" w:type="dxa"/>
            <w:vAlign w:val="center"/>
          </w:tcPr>
          <w:p w:rsidR="004B226D" w:rsidRPr="00E836A2" w:rsidRDefault="00444F2B" w:rsidP="004B226D">
            <w:pPr>
              <w:jc w:val="center"/>
              <w:rPr>
                <w:rFonts w:ascii="Times New Roman" w:hAnsi="Times New Roman" w:cs="Times New Roman"/>
              </w:rPr>
            </w:pPr>
            <w:r>
              <w:rPr>
                <w:rFonts w:ascii="Times New Roman" w:hAnsi="Times New Roman" w:cs="Times New Roman"/>
              </w:rPr>
              <w:t>235,274.87</w:t>
            </w:r>
          </w:p>
        </w:tc>
      </w:tr>
      <w:tr w:rsidR="00444F2B" w:rsidRPr="001C372E" w:rsidTr="00E614E7">
        <w:trPr>
          <w:trHeight w:val="600"/>
        </w:trPr>
        <w:tc>
          <w:tcPr>
            <w:tcW w:w="852" w:type="dxa"/>
            <w:shd w:val="clear" w:color="auto" w:fill="FAD3B4"/>
          </w:tcPr>
          <w:p w:rsidR="00444F2B" w:rsidRPr="00444F2B" w:rsidRDefault="00444F2B" w:rsidP="00444F2B">
            <w:pPr>
              <w:pStyle w:val="TableParagraph"/>
              <w:tabs>
                <w:tab w:val="left" w:pos="7938"/>
              </w:tabs>
              <w:rPr>
                <w:b/>
              </w:rPr>
            </w:pPr>
          </w:p>
        </w:tc>
        <w:tc>
          <w:tcPr>
            <w:tcW w:w="2409" w:type="dxa"/>
            <w:shd w:val="clear" w:color="auto" w:fill="FAD3B4"/>
          </w:tcPr>
          <w:p w:rsidR="00444F2B" w:rsidRPr="001C372E" w:rsidRDefault="00444F2B" w:rsidP="00444F2B">
            <w:pPr>
              <w:pStyle w:val="TableParagraph"/>
              <w:tabs>
                <w:tab w:val="left" w:pos="7938"/>
              </w:tabs>
              <w:spacing w:before="172"/>
              <w:ind w:left="285"/>
              <w:rPr>
                <w:b/>
              </w:rPr>
            </w:pPr>
            <w:r w:rsidRPr="001C372E">
              <w:rPr>
                <w:b/>
                <w:lang w:val="ro-RO"/>
              </w:rPr>
              <w:t>Total, lei MD</w:t>
            </w:r>
          </w:p>
        </w:tc>
        <w:tc>
          <w:tcPr>
            <w:tcW w:w="1134" w:type="dxa"/>
            <w:shd w:val="clear" w:color="auto" w:fill="FAD3B4"/>
          </w:tcPr>
          <w:p w:rsidR="00444F2B" w:rsidRPr="001C372E" w:rsidRDefault="00444F2B" w:rsidP="00444F2B">
            <w:pPr>
              <w:pStyle w:val="TableParagraph"/>
              <w:tabs>
                <w:tab w:val="left" w:pos="7938"/>
              </w:tabs>
              <w:spacing w:before="172"/>
              <w:ind w:right="91"/>
              <w:jc w:val="right"/>
              <w:rPr>
                <w:b/>
              </w:rPr>
            </w:pPr>
            <w:r w:rsidRPr="001C372E">
              <w:rPr>
                <w:b/>
                <w:lang w:val="ro-RO"/>
              </w:rPr>
              <w:t>21,738,959.03</w:t>
            </w:r>
          </w:p>
        </w:tc>
        <w:tc>
          <w:tcPr>
            <w:tcW w:w="1276" w:type="dxa"/>
            <w:shd w:val="clear" w:color="auto" w:fill="FAD3B4"/>
          </w:tcPr>
          <w:p w:rsidR="00444F2B" w:rsidRPr="001C372E" w:rsidRDefault="00444F2B" w:rsidP="00444F2B">
            <w:pPr>
              <w:pStyle w:val="TableParagraph"/>
              <w:tabs>
                <w:tab w:val="left" w:pos="7938"/>
              </w:tabs>
              <w:spacing w:before="172"/>
              <w:ind w:right="92"/>
              <w:jc w:val="right"/>
              <w:rPr>
                <w:b/>
              </w:rPr>
            </w:pPr>
            <w:r w:rsidRPr="001C372E">
              <w:rPr>
                <w:b/>
                <w:lang w:val="ro-RO"/>
              </w:rPr>
              <w:t>22,825,139.96</w:t>
            </w:r>
          </w:p>
        </w:tc>
        <w:tc>
          <w:tcPr>
            <w:tcW w:w="1134" w:type="dxa"/>
            <w:shd w:val="clear" w:color="auto" w:fill="FAD3B4"/>
          </w:tcPr>
          <w:p w:rsidR="00444F2B" w:rsidRPr="001C372E" w:rsidRDefault="00444F2B" w:rsidP="00444F2B">
            <w:pPr>
              <w:pStyle w:val="TableParagraph"/>
              <w:tabs>
                <w:tab w:val="left" w:pos="7938"/>
              </w:tabs>
              <w:spacing w:before="172"/>
              <w:ind w:right="94"/>
              <w:jc w:val="right"/>
              <w:rPr>
                <w:b/>
              </w:rPr>
            </w:pPr>
            <w:r>
              <w:rPr>
                <w:b/>
                <w:lang w:val="ro-RO"/>
              </w:rPr>
              <w:t>24,019,202.</w:t>
            </w:r>
            <w:r w:rsidRPr="001C372E">
              <w:rPr>
                <w:b/>
                <w:lang w:val="ro-RO"/>
              </w:rPr>
              <w:t>60</w:t>
            </w:r>
          </w:p>
        </w:tc>
        <w:tc>
          <w:tcPr>
            <w:tcW w:w="1134" w:type="dxa"/>
            <w:shd w:val="clear" w:color="auto" w:fill="FAD3B4"/>
            <w:vAlign w:val="bottom"/>
          </w:tcPr>
          <w:p w:rsidR="00444F2B" w:rsidRPr="00444F2B" w:rsidRDefault="00444F2B" w:rsidP="00444F2B">
            <w:pPr>
              <w:jc w:val="center"/>
              <w:rPr>
                <w:rFonts w:ascii="Times New Roman" w:hAnsi="Times New Roman" w:cs="Times New Roman"/>
                <w:b/>
              </w:rPr>
            </w:pPr>
            <w:r>
              <w:rPr>
                <w:rFonts w:ascii="Times New Roman" w:hAnsi="Times New Roman" w:cs="Times New Roman"/>
                <w:b/>
              </w:rPr>
              <w:t>27,467,470.</w:t>
            </w:r>
            <w:r w:rsidRPr="00444F2B">
              <w:rPr>
                <w:rFonts w:ascii="Times New Roman" w:hAnsi="Times New Roman" w:cs="Times New Roman"/>
                <w:b/>
              </w:rPr>
              <w:t>94</w:t>
            </w:r>
          </w:p>
        </w:tc>
        <w:tc>
          <w:tcPr>
            <w:tcW w:w="1701" w:type="dxa"/>
            <w:shd w:val="clear" w:color="auto" w:fill="FAD3B4"/>
            <w:vAlign w:val="bottom"/>
          </w:tcPr>
          <w:p w:rsidR="00444F2B" w:rsidRPr="00444F2B" w:rsidRDefault="00444F2B" w:rsidP="00444F2B">
            <w:pPr>
              <w:jc w:val="center"/>
              <w:rPr>
                <w:rFonts w:ascii="Times New Roman" w:hAnsi="Times New Roman" w:cs="Times New Roman"/>
                <w:b/>
              </w:rPr>
            </w:pPr>
            <w:r>
              <w:rPr>
                <w:rFonts w:ascii="Times New Roman" w:hAnsi="Times New Roman" w:cs="Times New Roman"/>
                <w:b/>
              </w:rPr>
              <w:t>28,875,108.</w:t>
            </w:r>
            <w:r w:rsidRPr="00444F2B">
              <w:rPr>
                <w:rFonts w:ascii="Times New Roman" w:hAnsi="Times New Roman" w:cs="Times New Roman"/>
                <w:b/>
              </w:rPr>
              <w:t>68</w:t>
            </w:r>
          </w:p>
        </w:tc>
        <w:tc>
          <w:tcPr>
            <w:tcW w:w="1559" w:type="dxa"/>
            <w:shd w:val="clear" w:color="auto" w:fill="FAD3B4"/>
            <w:vAlign w:val="bottom"/>
          </w:tcPr>
          <w:p w:rsidR="00444F2B" w:rsidRPr="00444F2B" w:rsidRDefault="00444F2B" w:rsidP="00444F2B">
            <w:pPr>
              <w:jc w:val="center"/>
              <w:rPr>
                <w:rFonts w:ascii="Times New Roman" w:hAnsi="Times New Roman" w:cs="Times New Roman"/>
                <w:b/>
              </w:rPr>
            </w:pPr>
            <w:r>
              <w:rPr>
                <w:rFonts w:ascii="Times New Roman" w:hAnsi="Times New Roman" w:cs="Times New Roman"/>
                <w:b/>
              </w:rPr>
              <w:t>124,925,881.</w:t>
            </w:r>
            <w:r w:rsidRPr="00444F2B">
              <w:rPr>
                <w:rFonts w:ascii="Times New Roman" w:hAnsi="Times New Roman" w:cs="Times New Roman"/>
                <w:b/>
              </w:rPr>
              <w:t>20</w:t>
            </w:r>
          </w:p>
        </w:tc>
      </w:tr>
    </w:tbl>
    <w:p w:rsidR="00E101E2" w:rsidRPr="001C372E" w:rsidRDefault="00E101E2" w:rsidP="00E101E2">
      <w:pPr>
        <w:tabs>
          <w:tab w:val="left" w:pos="3765"/>
        </w:tabs>
        <w:rPr>
          <w:lang w:val="ro-RO"/>
        </w:rPr>
      </w:pPr>
    </w:p>
    <w:p w:rsidR="00E101E2" w:rsidRPr="00303276" w:rsidRDefault="00E101E2" w:rsidP="00303276">
      <w:pPr>
        <w:pStyle w:val="ListParagraph"/>
        <w:numPr>
          <w:ilvl w:val="0"/>
          <w:numId w:val="28"/>
        </w:numPr>
        <w:tabs>
          <w:tab w:val="left" w:pos="3765"/>
        </w:tabs>
        <w:jc w:val="center"/>
        <w:rPr>
          <w:rFonts w:ascii="Times New Roman" w:hAnsi="Times New Roman" w:cs="Times New Roman"/>
          <w:b/>
          <w:sz w:val="28"/>
          <w:szCs w:val="28"/>
          <w:lang w:val="ro-RO"/>
        </w:rPr>
      </w:pPr>
      <w:r w:rsidRPr="00303276">
        <w:rPr>
          <w:rFonts w:ascii="Times New Roman" w:hAnsi="Times New Roman" w:cs="Times New Roman"/>
          <w:b/>
          <w:sz w:val="28"/>
          <w:szCs w:val="28"/>
          <w:lang w:val="ro-RO"/>
        </w:rPr>
        <w:t xml:space="preserve"> Riscuri de implementare</w:t>
      </w:r>
    </w:p>
    <w:p w:rsidR="00B6197C" w:rsidRDefault="00D76E80" w:rsidP="00E614E7">
      <w:pPr>
        <w:pStyle w:val="ListParagraph"/>
        <w:numPr>
          <w:ilvl w:val="0"/>
          <w:numId w:val="2"/>
        </w:numPr>
        <w:tabs>
          <w:tab w:val="left" w:pos="3765"/>
        </w:tabs>
        <w:ind w:left="567" w:firstLine="0"/>
        <w:jc w:val="both"/>
        <w:rPr>
          <w:rFonts w:ascii="Times New Roman" w:hAnsi="Times New Roman" w:cs="Times New Roman"/>
          <w:sz w:val="24"/>
          <w:szCs w:val="24"/>
          <w:lang w:val="ro-RO"/>
        </w:rPr>
      </w:pPr>
      <w:r w:rsidRPr="00D76E80">
        <w:rPr>
          <w:rFonts w:ascii="Times New Roman" w:hAnsi="Times New Roman" w:cs="Times New Roman"/>
          <w:sz w:val="24"/>
          <w:szCs w:val="24"/>
          <w:lang w:val="ro-RO"/>
        </w:rPr>
        <w:t>Posibilele riscuri de</w:t>
      </w:r>
      <w:r>
        <w:rPr>
          <w:rFonts w:ascii="Times New Roman" w:hAnsi="Times New Roman" w:cs="Times New Roman"/>
          <w:sz w:val="24"/>
          <w:szCs w:val="24"/>
          <w:lang w:val="ro-RO"/>
        </w:rPr>
        <w:t xml:space="preserve"> implementare ale PN sunt următoarele:</w:t>
      </w:r>
    </w:p>
    <w:p w:rsidR="00D76E80" w:rsidRPr="00E614E7" w:rsidRDefault="0096084F" w:rsidP="00E614E7">
      <w:pPr>
        <w:pStyle w:val="ListParagraph"/>
        <w:numPr>
          <w:ilvl w:val="0"/>
          <w:numId w:val="31"/>
        </w:numPr>
        <w:tabs>
          <w:tab w:val="left" w:pos="1134"/>
        </w:tabs>
        <w:ind w:left="567" w:firstLine="0"/>
        <w:jc w:val="both"/>
        <w:rPr>
          <w:rFonts w:ascii="Times New Roman" w:hAnsi="Times New Roman" w:cs="Times New Roman"/>
          <w:sz w:val="24"/>
          <w:szCs w:val="24"/>
          <w:lang w:val="ro-RO"/>
        </w:rPr>
      </w:pPr>
      <w:r w:rsidRPr="00E614E7">
        <w:rPr>
          <w:rFonts w:ascii="Times New Roman" w:hAnsi="Times New Roman" w:cs="Times New Roman"/>
          <w:sz w:val="24"/>
          <w:szCs w:val="24"/>
          <w:lang w:val="ro-RO"/>
        </w:rPr>
        <w:t>Grupurile de risc sporit de infectare la HIV sunt greu accesibile și de regulă reprezentanții acestor grupuri nu se adresează la instituțiile medicale după servicii. Pentru a depăși acest riscuri vor fi implicate pe larg ONG care activează în domeniul HIV pentru prestarea serviciilor de prevenire HIV/ITS și testarea la HIV și ITS cu referirea/acompanierea cazurilor pozitive la instituțiile medicale pentru confirmare și inițierea tratamentului specific.</w:t>
      </w:r>
    </w:p>
    <w:p w:rsidR="0096084F" w:rsidRDefault="000E3705" w:rsidP="00E614E7">
      <w:pPr>
        <w:pStyle w:val="ListParagraph"/>
        <w:numPr>
          <w:ilvl w:val="0"/>
          <w:numId w:val="31"/>
        </w:numPr>
        <w:tabs>
          <w:tab w:val="left" w:pos="993"/>
        </w:tabs>
        <w:ind w:left="567" w:firstLine="0"/>
        <w:jc w:val="both"/>
        <w:rPr>
          <w:rFonts w:ascii="Times New Roman" w:hAnsi="Times New Roman" w:cs="Times New Roman"/>
          <w:sz w:val="24"/>
          <w:szCs w:val="24"/>
          <w:lang w:val="ro-RO"/>
        </w:rPr>
      </w:pPr>
      <w:r>
        <w:rPr>
          <w:rFonts w:ascii="Times New Roman" w:hAnsi="Times New Roman" w:cs="Times New Roman"/>
          <w:sz w:val="24"/>
          <w:szCs w:val="24"/>
          <w:lang w:val="ro-RO"/>
        </w:rPr>
        <w:t>Respectarea continuității</w:t>
      </w:r>
      <w:r w:rsidR="0096084F">
        <w:rPr>
          <w:rFonts w:ascii="Times New Roman" w:hAnsi="Times New Roman" w:cs="Times New Roman"/>
          <w:sz w:val="24"/>
          <w:szCs w:val="24"/>
          <w:lang w:val="ro-RO"/>
        </w:rPr>
        <w:t xml:space="preserve"> finanțării măsurilor prevăzute în actualul PN, în special preluarea graduală a anga</w:t>
      </w:r>
      <w:r w:rsidR="00495977">
        <w:rPr>
          <w:rFonts w:ascii="Times New Roman" w:hAnsi="Times New Roman" w:cs="Times New Roman"/>
          <w:sz w:val="24"/>
          <w:szCs w:val="24"/>
          <w:lang w:val="ro-RO"/>
        </w:rPr>
        <w:t>jamentelor de finanțare din</w:t>
      </w:r>
      <w:r w:rsidR="0096084F">
        <w:rPr>
          <w:rFonts w:ascii="Times New Roman" w:hAnsi="Times New Roman" w:cs="Times New Roman"/>
          <w:sz w:val="24"/>
          <w:szCs w:val="24"/>
          <w:lang w:val="ro-RO"/>
        </w:rPr>
        <w:t xml:space="preserve"> </w:t>
      </w:r>
      <w:r w:rsidR="00495977">
        <w:rPr>
          <w:rFonts w:ascii="Times New Roman" w:hAnsi="Times New Roman" w:cs="Times New Roman"/>
          <w:sz w:val="24"/>
          <w:szCs w:val="24"/>
          <w:lang w:val="ro-RO"/>
        </w:rPr>
        <w:t>bugetul de stat a măsurilor finanțate din sursele grantului Fondului Global</w:t>
      </w:r>
      <w:r>
        <w:rPr>
          <w:rFonts w:ascii="Times New Roman" w:hAnsi="Times New Roman" w:cs="Times New Roman"/>
          <w:sz w:val="24"/>
          <w:szCs w:val="24"/>
          <w:lang w:val="ro-RO"/>
        </w:rPr>
        <w:t>(FG)</w:t>
      </w:r>
      <w:r w:rsidR="0096084F">
        <w:rPr>
          <w:rFonts w:ascii="Times New Roman" w:hAnsi="Times New Roman" w:cs="Times New Roman"/>
          <w:sz w:val="24"/>
          <w:szCs w:val="24"/>
          <w:lang w:val="ro-RO"/>
        </w:rPr>
        <w:t xml:space="preserve"> </w:t>
      </w:r>
      <w:r w:rsidR="00495977">
        <w:rPr>
          <w:rFonts w:ascii="Times New Roman" w:hAnsi="Times New Roman" w:cs="Times New Roman"/>
          <w:sz w:val="24"/>
          <w:szCs w:val="24"/>
          <w:lang w:val="ro-RO"/>
        </w:rPr>
        <w:t xml:space="preserve">de combatere a </w:t>
      </w:r>
      <w:r>
        <w:rPr>
          <w:rFonts w:ascii="Times New Roman" w:hAnsi="Times New Roman" w:cs="Times New Roman"/>
          <w:sz w:val="24"/>
          <w:szCs w:val="24"/>
          <w:lang w:val="ro-RO"/>
        </w:rPr>
        <w:t>HIV</w:t>
      </w:r>
      <w:r w:rsidRPr="003E116D">
        <w:rPr>
          <w:rFonts w:ascii="Times New Roman" w:hAnsi="Times New Roman" w:cs="Times New Roman"/>
          <w:sz w:val="24"/>
          <w:szCs w:val="24"/>
          <w:lang w:val="ro-RO"/>
        </w:rPr>
        <w:t>/TB/</w:t>
      </w:r>
      <w:r w:rsidR="00495977">
        <w:rPr>
          <w:rFonts w:ascii="Times New Roman" w:hAnsi="Times New Roman" w:cs="Times New Roman"/>
          <w:sz w:val="24"/>
          <w:szCs w:val="24"/>
          <w:lang w:val="ro-RO"/>
        </w:rPr>
        <w:t>Malariei</w:t>
      </w:r>
      <w:r>
        <w:rPr>
          <w:rFonts w:ascii="Times New Roman" w:hAnsi="Times New Roman" w:cs="Times New Roman"/>
          <w:sz w:val="24"/>
          <w:szCs w:val="24"/>
          <w:lang w:val="ro-RO"/>
        </w:rPr>
        <w:t xml:space="preserve">. În caz de nerespectare a acestor angajamente va fi riscul reducerii finanțării PN din sursele FG cu 15%, ce constituie circa 1 </w:t>
      </w:r>
      <w:proofErr w:type="spellStart"/>
      <w:r>
        <w:rPr>
          <w:rFonts w:ascii="Times New Roman" w:hAnsi="Times New Roman" w:cs="Times New Roman"/>
          <w:sz w:val="24"/>
          <w:szCs w:val="24"/>
          <w:lang w:val="ro-RO"/>
        </w:rPr>
        <w:t>mln</w:t>
      </w:r>
      <w:proofErr w:type="spellEnd"/>
      <w:r>
        <w:rPr>
          <w:rFonts w:ascii="Times New Roman" w:hAnsi="Times New Roman" w:cs="Times New Roman"/>
          <w:sz w:val="24"/>
          <w:szCs w:val="24"/>
          <w:lang w:val="ro-RO"/>
        </w:rPr>
        <w:t>. 200 mii euro.</w:t>
      </w:r>
    </w:p>
    <w:p w:rsidR="000E3705" w:rsidRDefault="000E3705" w:rsidP="00E614E7">
      <w:pPr>
        <w:pStyle w:val="ListParagraph"/>
        <w:numPr>
          <w:ilvl w:val="0"/>
          <w:numId w:val="31"/>
        </w:numPr>
        <w:tabs>
          <w:tab w:val="left" w:pos="3765"/>
        </w:tabs>
        <w:ind w:left="993" w:hanging="426"/>
        <w:jc w:val="both"/>
        <w:rPr>
          <w:rFonts w:ascii="Times New Roman" w:hAnsi="Times New Roman" w:cs="Times New Roman"/>
          <w:sz w:val="24"/>
          <w:szCs w:val="24"/>
          <w:lang w:val="ro-RO"/>
        </w:rPr>
      </w:pPr>
      <w:r>
        <w:rPr>
          <w:rFonts w:ascii="Times New Roman" w:hAnsi="Times New Roman" w:cs="Times New Roman"/>
          <w:sz w:val="24"/>
          <w:szCs w:val="24"/>
          <w:lang w:val="ro-RO"/>
        </w:rPr>
        <w:t>Dificultatea în conlucrarea cu autoritățile din Stânga Nistrului pot reduce accesul a persoanelor din grupurile cu risc sporit de infectare la servicii de prevenire</w:t>
      </w:r>
      <w:r w:rsidR="00AD24B3">
        <w:rPr>
          <w:rFonts w:ascii="Times New Roman" w:hAnsi="Times New Roman" w:cs="Times New Roman"/>
          <w:sz w:val="24"/>
          <w:szCs w:val="24"/>
          <w:lang w:val="ro-RO"/>
        </w:rPr>
        <w:t>(accesul persoanelor care utilizează intravenos droguri la terapia de substituție cu opiacee).</w:t>
      </w:r>
    </w:p>
    <w:p w:rsidR="00B6197C" w:rsidRPr="00AD24B3" w:rsidRDefault="00AD24B3" w:rsidP="00E614E7">
      <w:pPr>
        <w:pStyle w:val="ListParagraph"/>
        <w:numPr>
          <w:ilvl w:val="0"/>
          <w:numId w:val="31"/>
        </w:numPr>
        <w:tabs>
          <w:tab w:val="left" w:pos="993"/>
        </w:tabs>
        <w:ind w:left="567" w:firstLine="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Riscul de neîndeplinire a indicatorilor ce țin de profilaxia prevenirii transmiterii infecției HIV de la mamă la făt. În acest context mizăm foarte mult pe stimularea materială pentru depistarea cazurilor noi de infecție cu HIV care va spori implementarea testării diferențiate la HIV/ITS/HV pentru persoanele din GRSI.</w:t>
      </w:r>
    </w:p>
    <w:p w:rsidR="00E101E2" w:rsidRPr="00EB59F9" w:rsidRDefault="00E101E2" w:rsidP="00E614E7">
      <w:pPr>
        <w:pStyle w:val="ListParagraph"/>
        <w:numPr>
          <w:ilvl w:val="2"/>
          <w:numId w:val="33"/>
        </w:numPr>
        <w:tabs>
          <w:tab w:val="left" w:pos="3119"/>
        </w:tabs>
        <w:ind w:left="1276" w:firstLine="1271"/>
        <w:jc w:val="both"/>
        <w:rPr>
          <w:rFonts w:ascii="Times New Roman" w:hAnsi="Times New Roman" w:cs="Times New Roman"/>
          <w:b/>
          <w:sz w:val="28"/>
          <w:szCs w:val="28"/>
          <w:lang w:val="ro-MD"/>
        </w:rPr>
      </w:pPr>
      <w:proofErr w:type="spellStart"/>
      <w:r w:rsidRPr="00EB59F9">
        <w:rPr>
          <w:rFonts w:ascii="Times New Roman" w:hAnsi="Times New Roman" w:cs="Times New Roman"/>
          <w:b/>
          <w:sz w:val="28"/>
          <w:szCs w:val="28"/>
          <w:lang w:val="ro-RO"/>
        </w:rPr>
        <w:t>Autorit</w:t>
      </w:r>
      <w:proofErr w:type="spellEnd"/>
      <w:r w:rsidRPr="00EB59F9">
        <w:rPr>
          <w:rFonts w:ascii="Times New Roman" w:hAnsi="Times New Roman" w:cs="Times New Roman"/>
          <w:b/>
          <w:sz w:val="28"/>
          <w:szCs w:val="28"/>
          <w:lang w:val="ro-MD"/>
        </w:rPr>
        <w:t>ăți/instituții responsabile</w:t>
      </w:r>
      <w:r w:rsidR="00B6197C" w:rsidRPr="00EB59F9">
        <w:rPr>
          <w:rFonts w:ascii="Times New Roman" w:hAnsi="Times New Roman" w:cs="Times New Roman"/>
          <w:b/>
          <w:sz w:val="28"/>
          <w:szCs w:val="28"/>
          <w:lang w:val="ro-MD"/>
        </w:rPr>
        <w:t xml:space="preserve"> care contribuie la implementarea programului</w:t>
      </w:r>
    </w:p>
    <w:p w:rsidR="00E82ACD" w:rsidRPr="00EB59F9" w:rsidRDefault="00B6197C" w:rsidP="00E614E7">
      <w:pPr>
        <w:pStyle w:val="BodyText"/>
        <w:numPr>
          <w:ilvl w:val="0"/>
          <w:numId w:val="2"/>
        </w:numPr>
        <w:tabs>
          <w:tab w:val="left" w:pos="1134"/>
        </w:tabs>
        <w:spacing w:before="1"/>
        <w:ind w:left="567" w:firstLine="0"/>
        <w:jc w:val="both"/>
        <w:rPr>
          <w:rFonts w:ascii="Times New Roman" w:hAnsi="Times New Roman" w:cs="Times New Roman"/>
          <w:sz w:val="24"/>
          <w:szCs w:val="24"/>
        </w:rPr>
      </w:pPr>
      <w:r w:rsidRPr="001C372E">
        <w:rPr>
          <w:rFonts w:ascii="Times New Roman" w:hAnsi="Times New Roman" w:cs="Times New Roman"/>
          <w:sz w:val="24"/>
          <w:szCs w:val="24"/>
          <w:lang w:val="ro-RO"/>
        </w:rPr>
        <w:t xml:space="preserve"> Partenerii pentru implementarea PN sunt:</w:t>
      </w:r>
      <w:r w:rsidRPr="00EB59F9">
        <w:rPr>
          <w:rFonts w:ascii="Times New Roman" w:hAnsi="Times New Roman" w:cs="Times New Roman"/>
          <w:sz w:val="24"/>
          <w:szCs w:val="24"/>
          <w:lang w:val="ro-RO"/>
        </w:rPr>
        <w:t xml:space="preserve"> Ministerul Sănătății, Muncii și Protecției Sociale; Ministerul Edu</w:t>
      </w:r>
      <w:r w:rsidR="00EB59F9">
        <w:rPr>
          <w:rFonts w:ascii="Times New Roman" w:hAnsi="Times New Roman" w:cs="Times New Roman"/>
          <w:sz w:val="24"/>
          <w:szCs w:val="24"/>
          <w:lang w:val="ro-RO"/>
        </w:rPr>
        <w:t xml:space="preserve">cației, Culturii și Cercetării; </w:t>
      </w:r>
      <w:r w:rsidRPr="00EB59F9">
        <w:rPr>
          <w:rFonts w:ascii="Times New Roman" w:hAnsi="Times New Roman" w:cs="Times New Roman"/>
          <w:sz w:val="24"/>
          <w:szCs w:val="24"/>
          <w:lang w:val="ro-RO"/>
        </w:rPr>
        <w:t>Ministerul Justiț</w:t>
      </w:r>
      <w:r w:rsidR="00EB59F9">
        <w:rPr>
          <w:rFonts w:ascii="Times New Roman" w:hAnsi="Times New Roman" w:cs="Times New Roman"/>
          <w:sz w:val="24"/>
          <w:szCs w:val="24"/>
          <w:lang w:val="ro-RO"/>
        </w:rPr>
        <w:t>iei și instituțiile autorizate,</w:t>
      </w:r>
      <w:r w:rsidRPr="00EB59F9">
        <w:rPr>
          <w:rFonts w:ascii="Times New Roman" w:hAnsi="Times New Roman" w:cs="Times New Roman"/>
          <w:sz w:val="24"/>
          <w:szCs w:val="24"/>
          <w:lang w:val="ro-RO"/>
        </w:rPr>
        <w:t>Compania N</w:t>
      </w:r>
      <w:r w:rsidR="00E82ACD" w:rsidRPr="00EB59F9">
        <w:rPr>
          <w:rFonts w:ascii="Times New Roman" w:hAnsi="Times New Roman" w:cs="Times New Roman"/>
          <w:sz w:val="24"/>
          <w:szCs w:val="24"/>
          <w:lang w:val="ro-RO"/>
        </w:rPr>
        <w:t xml:space="preserve">ațională de </w:t>
      </w:r>
      <w:r w:rsidRPr="00EB59F9">
        <w:rPr>
          <w:rFonts w:ascii="Times New Roman" w:hAnsi="Times New Roman" w:cs="Times New Roman"/>
          <w:sz w:val="24"/>
          <w:szCs w:val="24"/>
          <w:lang w:val="ro-RO"/>
        </w:rPr>
        <w:t>A</w:t>
      </w:r>
      <w:r w:rsidR="00E82ACD" w:rsidRPr="00EB59F9">
        <w:rPr>
          <w:rFonts w:ascii="Times New Roman" w:hAnsi="Times New Roman" w:cs="Times New Roman"/>
          <w:sz w:val="24"/>
          <w:szCs w:val="24"/>
          <w:lang w:val="ro-RO"/>
        </w:rPr>
        <w:t xml:space="preserve">sigurări în </w:t>
      </w:r>
      <w:r w:rsidRPr="00EB59F9">
        <w:rPr>
          <w:rFonts w:ascii="Times New Roman" w:hAnsi="Times New Roman" w:cs="Times New Roman"/>
          <w:sz w:val="24"/>
          <w:szCs w:val="24"/>
          <w:lang w:val="ro-RO"/>
        </w:rPr>
        <w:t>M</w:t>
      </w:r>
      <w:r w:rsidR="00E82ACD" w:rsidRPr="00EB59F9">
        <w:rPr>
          <w:rFonts w:ascii="Times New Roman" w:hAnsi="Times New Roman" w:cs="Times New Roman"/>
          <w:sz w:val="24"/>
          <w:szCs w:val="24"/>
          <w:lang w:val="ro-RO"/>
        </w:rPr>
        <w:t>edicină</w:t>
      </w:r>
      <w:r w:rsidR="00EB59F9">
        <w:rPr>
          <w:rFonts w:ascii="Times New Roman" w:hAnsi="Times New Roman" w:cs="Times New Roman"/>
          <w:sz w:val="24"/>
          <w:szCs w:val="24"/>
          <w:lang w:val="ro-RO"/>
        </w:rPr>
        <w:t xml:space="preserve">, </w:t>
      </w:r>
      <w:r w:rsidR="00C522EC" w:rsidRPr="00EB59F9">
        <w:rPr>
          <w:rFonts w:ascii="Times New Roman" w:hAnsi="Times New Roman" w:cs="Times New Roman"/>
          <w:sz w:val="24"/>
          <w:szCs w:val="24"/>
          <w:lang w:val="ro-RO"/>
        </w:rPr>
        <w:t>Agențiile ale Organizației Națiunilor Unite (Programul Națiunilor Unite privind HIV/SIDA, Programul Națiunilor Unite pentru Dezvoltare, Organizația Mondială a Sănătății, Fondul Națiunilor Unite pentru Populație, Fondul Națiunilor Unite pentru Copii, etc.) pentru furnizarea asistenței tehnice și informațiilor privind standardele internaționale</w:t>
      </w:r>
      <w:r w:rsidR="00EB59F9">
        <w:rPr>
          <w:rFonts w:ascii="Times New Roman" w:hAnsi="Times New Roman" w:cs="Times New Roman"/>
          <w:sz w:val="24"/>
          <w:szCs w:val="24"/>
          <w:lang w:val="ro-RO"/>
        </w:rPr>
        <w:t>,  Autoritățile publice locale,</w:t>
      </w:r>
      <w:r w:rsidRPr="00EB59F9">
        <w:rPr>
          <w:rFonts w:ascii="Times New Roman" w:hAnsi="Times New Roman" w:cs="Times New Roman"/>
          <w:sz w:val="24"/>
          <w:szCs w:val="24"/>
          <w:lang w:val="ro-RO"/>
        </w:rPr>
        <w:t xml:space="preserve"> Organizații neguvernamentale naționale și internaționale care lucrează în domeniul profilaxiei HIV și ITS.</w:t>
      </w:r>
    </w:p>
    <w:p w:rsidR="00E82ACD" w:rsidRPr="00303276" w:rsidRDefault="00E82ACD" w:rsidP="00E614E7">
      <w:pPr>
        <w:pStyle w:val="ListParagraph"/>
        <w:numPr>
          <w:ilvl w:val="0"/>
          <w:numId w:val="11"/>
        </w:numPr>
        <w:tabs>
          <w:tab w:val="left" w:pos="3765"/>
          <w:tab w:val="left" w:pos="5055"/>
          <w:tab w:val="center" w:pos="6786"/>
        </w:tabs>
        <w:ind w:left="567" w:firstLine="0"/>
        <w:jc w:val="both"/>
        <w:rPr>
          <w:rFonts w:ascii="Times New Roman" w:hAnsi="Times New Roman" w:cs="Times New Roman"/>
          <w:b/>
          <w:sz w:val="28"/>
          <w:szCs w:val="28"/>
          <w:lang w:val="ro-RO"/>
        </w:rPr>
      </w:pPr>
      <w:r w:rsidRPr="001C372E">
        <w:rPr>
          <w:rFonts w:ascii="Times New Roman" w:hAnsi="Times New Roman" w:cs="Times New Roman"/>
          <w:b/>
          <w:sz w:val="28"/>
          <w:szCs w:val="28"/>
          <w:lang w:val="ro-RO"/>
        </w:rPr>
        <w:t>Proceduri de raportare</w:t>
      </w:r>
    </w:p>
    <w:p w:rsidR="005628A9" w:rsidRDefault="00E82ACD" w:rsidP="00E614E7">
      <w:pPr>
        <w:pStyle w:val="ListParagraph"/>
        <w:widowControl w:val="0"/>
        <w:numPr>
          <w:ilvl w:val="0"/>
          <w:numId w:val="2"/>
        </w:numPr>
        <w:tabs>
          <w:tab w:val="left" w:pos="1418"/>
        </w:tabs>
        <w:autoSpaceDE w:val="0"/>
        <w:autoSpaceDN w:val="0"/>
        <w:spacing w:after="0" w:line="240" w:lineRule="auto"/>
        <w:ind w:left="567" w:right="462" w:firstLine="0"/>
        <w:jc w:val="both"/>
        <w:rPr>
          <w:rFonts w:ascii="Times New Roman" w:hAnsi="Times New Roman" w:cs="Times New Roman"/>
          <w:sz w:val="24"/>
          <w:szCs w:val="24"/>
          <w:lang w:val="ro-RO"/>
        </w:rPr>
      </w:pPr>
      <w:r w:rsidRPr="005628A9">
        <w:rPr>
          <w:rFonts w:ascii="Times New Roman" w:hAnsi="Times New Roman" w:cs="Times New Roman"/>
          <w:sz w:val="24"/>
          <w:szCs w:val="24"/>
          <w:lang w:val="ro-RO"/>
        </w:rPr>
        <w:t xml:space="preserve">Noul PN oferă o viziune asupra modului de extindere și consolidare a răspunsului </w:t>
      </w:r>
      <w:r w:rsidR="00550930" w:rsidRPr="005628A9">
        <w:rPr>
          <w:rFonts w:ascii="Times New Roman" w:hAnsi="Times New Roman" w:cs="Times New Roman"/>
          <w:sz w:val="24"/>
          <w:szCs w:val="24"/>
          <w:lang w:val="ro-RO"/>
        </w:rPr>
        <w:t>parteneriatului</w:t>
      </w:r>
      <w:r w:rsidRPr="005628A9">
        <w:rPr>
          <w:rFonts w:ascii="Times New Roman" w:hAnsi="Times New Roman" w:cs="Times New Roman"/>
          <w:sz w:val="24"/>
          <w:szCs w:val="24"/>
          <w:lang w:val="ro-RO"/>
        </w:rPr>
        <w:t xml:space="preserve"> multilateral la </w:t>
      </w:r>
      <w:r w:rsidR="005628A9">
        <w:rPr>
          <w:rFonts w:ascii="Times New Roman" w:hAnsi="Times New Roman" w:cs="Times New Roman"/>
          <w:sz w:val="24"/>
          <w:szCs w:val="24"/>
          <w:lang w:val="ro-RO"/>
        </w:rPr>
        <w:t xml:space="preserve"> </w:t>
      </w:r>
    </w:p>
    <w:p w:rsidR="00884C95" w:rsidRPr="00E614E7" w:rsidRDefault="005628A9" w:rsidP="00E614E7">
      <w:pPr>
        <w:pStyle w:val="ListParagraph"/>
        <w:widowControl w:val="0"/>
        <w:tabs>
          <w:tab w:val="left" w:pos="1560"/>
        </w:tabs>
        <w:autoSpaceDE w:val="0"/>
        <w:autoSpaceDN w:val="0"/>
        <w:spacing w:after="0" w:line="240" w:lineRule="auto"/>
        <w:ind w:left="567" w:right="462"/>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epidemia </w:t>
      </w:r>
      <w:r w:rsidR="00E82ACD" w:rsidRPr="001920C2">
        <w:rPr>
          <w:rFonts w:ascii="Times New Roman" w:hAnsi="Times New Roman" w:cs="Times New Roman"/>
          <w:sz w:val="24"/>
          <w:szCs w:val="24"/>
          <w:lang w:val="ro-RO"/>
        </w:rPr>
        <w:t xml:space="preserve">de HIV în </w:t>
      </w:r>
      <w:r w:rsidR="00550930" w:rsidRPr="001920C2">
        <w:rPr>
          <w:rFonts w:ascii="Times New Roman" w:hAnsi="Times New Roman" w:cs="Times New Roman"/>
          <w:sz w:val="24"/>
          <w:szCs w:val="24"/>
          <w:lang w:val="ro-RO"/>
        </w:rPr>
        <w:t>următorii 5 ani</w:t>
      </w:r>
      <w:r w:rsidR="00E82ACD" w:rsidRPr="001920C2">
        <w:rPr>
          <w:rFonts w:ascii="Times New Roman" w:hAnsi="Times New Roman" w:cs="Times New Roman"/>
          <w:sz w:val="24"/>
          <w:szCs w:val="24"/>
          <w:lang w:val="ro-RO"/>
        </w:rPr>
        <w:t xml:space="preserve">. Gestionarea acestui proces va necesita utilizarea unui </w:t>
      </w:r>
      <w:r w:rsidR="00550930" w:rsidRPr="001920C2">
        <w:rPr>
          <w:rFonts w:ascii="Times New Roman" w:hAnsi="Times New Roman" w:cs="Times New Roman"/>
          <w:sz w:val="24"/>
          <w:szCs w:val="24"/>
          <w:lang w:val="ro-RO"/>
        </w:rPr>
        <w:t>șir</w:t>
      </w:r>
      <w:r w:rsidR="00E82ACD" w:rsidRPr="001920C2">
        <w:rPr>
          <w:rFonts w:ascii="Times New Roman" w:hAnsi="Times New Roman" w:cs="Times New Roman"/>
          <w:sz w:val="24"/>
          <w:szCs w:val="24"/>
          <w:lang w:val="ro-RO"/>
        </w:rPr>
        <w:t xml:space="preserve"> de </w:t>
      </w:r>
      <w:r w:rsidR="00E82ACD" w:rsidRPr="001920C2">
        <w:rPr>
          <w:rFonts w:ascii="Times New Roman" w:hAnsi="Times New Roman" w:cs="Times New Roman"/>
          <w:sz w:val="24"/>
          <w:szCs w:val="24"/>
          <w:lang w:val="ro-RO"/>
        </w:rPr>
        <w:lastRenderedPageBreak/>
        <w:t>mecanisme și instrumente, inclusiv măsuri complexe și elaborarea planurilor operaționale anuale, cu o descriere mai detaliată a acțiunilor, partenerilor, obiectivelor, indicatorilor și costurilor estimate. A fost întocmit un plan de monitorizare și evaluare pentru a furniza dovezi de calitate înaltă, fiabile și în timp util, precum și pentru a lua decizii informate în timpul implementării PN. Scopul Programului în cauză este de a gestiona procesul de colectare, analiză, utilizare și difuzare a informațiilor, ceea ce permite urmărirea procesului și luarea deciziilor în cunoștință de cauză. Pentru a sprijini implementarea eficientă a structurii cadru, a fost întocmit un plan detaliat pentru monitorizare și evaluare în domeniul HIV/SIDA (programul de monitorizare și evaluare), bazat pe consultări active cu părțile interesate. Mai jos este prezentată lista rezultatelor scontate din implementarea cadrul</w:t>
      </w:r>
      <w:r w:rsidR="00E614E7">
        <w:rPr>
          <w:rFonts w:ascii="Times New Roman" w:hAnsi="Times New Roman" w:cs="Times New Roman"/>
          <w:sz w:val="24"/>
          <w:szCs w:val="24"/>
          <w:lang w:val="ro-RO"/>
        </w:rPr>
        <w:t>ui de monitorizare și evaluare.</w:t>
      </w:r>
    </w:p>
    <w:p w:rsidR="00E82ACD" w:rsidRPr="001C372E" w:rsidRDefault="00550930" w:rsidP="00E614E7">
      <w:pPr>
        <w:pStyle w:val="ListParagraph"/>
        <w:widowControl w:val="0"/>
        <w:numPr>
          <w:ilvl w:val="0"/>
          <w:numId w:val="2"/>
        </w:numPr>
        <w:autoSpaceDE w:val="0"/>
        <w:autoSpaceDN w:val="0"/>
        <w:spacing w:after="0" w:line="240" w:lineRule="auto"/>
        <w:ind w:left="567" w:right="462" w:firstLine="0"/>
        <w:jc w:val="both"/>
        <w:rPr>
          <w:rFonts w:ascii="Times New Roman" w:hAnsi="Times New Roman" w:cs="Times New Roman"/>
          <w:sz w:val="24"/>
          <w:szCs w:val="24"/>
          <w:lang w:val="ro-RO"/>
        </w:rPr>
      </w:pPr>
      <w:r w:rsidRPr="001C372E">
        <w:rPr>
          <w:rFonts w:ascii="Times New Roman" w:hAnsi="Times New Roman" w:cs="Times New Roman"/>
          <w:sz w:val="24"/>
          <w:szCs w:val="24"/>
          <w:lang w:val="ro-RO"/>
        </w:rPr>
        <w:t xml:space="preserve"> </w:t>
      </w:r>
      <w:r w:rsidR="00E82ACD" w:rsidRPr="001C372E">
        <w:rPr>
          <w:rFonts w:ascii="Times New Roman" w:hAnsi="Times New Roman" w:cs="Times New Roman"/>
          <w:sz w:val="24"/>
          <w:szCs w:val="24"/>
          <w:lang w:val="ro-RO"/>
        </w:rPr>
        <w:t>Se vor prezenta următoarele rapoarte privind implementarea programului:</w:t>
      </w:r>
    </w:p>
    <w:p w:rsidR="00E82ACD" w:rsidRPr="001C372E" w:rsidRDefault="00550930" w:rsidP="00E614E7">
      <w:pPr>
        <w:pStyle w:val="ListParagraph"/>
        <w:widowControl w:val="0"/>
        <w:numPr>
          <w:ilvl w:val="1"/>
          <w:numId w:val="12"/>
        </w:numPr>
        <w:tabs>
          <w:tab w:val="left" w:pos="1418"/>
        </w:tabs>
        <w:autoSpaceDE w:val="0"/>
        <w:autoSpaceDN w:val="0"/>
        <w:spacing w:after="0" w:line="240" w:lineRule="auto"/>
        <w:ind w:left="567" w:firstLine="567"/>
        <w:jc w:val="both"/>
        <w:rPr>
          <w:rFonts w:ascii="Times New Roman" w:hAnsi="Times New Roman" w:cs="Times New Roman"/>
          <w:sz w:val="24"/>
          <w:szCs w:val="24"/>
        </w:rPr>
      </w:pPr>
      <w:r w:rsidRPr="001C372E">
        <w:rPr>
          <w:rFonts w:ascii="Times New Roman" w:hAnsi="Times New Roman" w:cs="Times New Roman"/>
          <w:sz w:val="24"/>
          <w:szCs w:val="24"/>
          <w:lang w:val="ro-RO"/>
        </w:rPr>
        <w:t xml:space="preserve"> </w:t>
      </w:r>
      <w:r w:rsidR="00E82ACD" w:rsidRPr="001C372E">
        <w:rPr>
          <w:rFonts w:ascii="Times New Roman" w:hAnsi="Times New Roman" w:cs="Times New Roman"/>
          <w:sz w:val="24"/>
          <w:szCs w:val="24"/>
          <w:lang w:val="ro-RO"/>
        </w:rPr>
        <w:t>Raport anual privind monitorizarea și evaluarea HIV/SIDA și ITS.</w:t>
      </w:r>
    </w:p>
    <w:p w:rsidR="00E82ACD" w:rsidRPr="003E116D" w:rsidRDefault="00550930" w:rsidP="00E614E7">
      <w:pPr>
        <w:pStyle w:val="ListParagraph"/>
        <w:widowControl w:val="0"/>
        <w:numPr>
          <w:ilvl w:val="1"/>
          <w:numId w:val="12"/>
        </w:numPr>
        <w:autoSpaceDE w:val="0"/>
        <w:autoSpaceDN w:val="0"/>
        <w:spacing w:after="0" w:line="240" w:lineRule="auto"/>
        <w:ind w:left="567" w:firstLine="567"/>
        <w:jc w:val="both"/>
        <w:rPr>
          <w:rFonts w:ascii="Times New Roman" w:hAnsi="Times New Roman" w:cs="Times New Roman"/>
          <w:sz w:val="24"/>
          <w:szCs w:val="24"/>
          <w:lang w:val="fr-FR"/>
        </w:rPr>
      </w:pPr>
      <w:r w:rsidRPr="001C372E">
        <w:rPr>
          <w:rFonts w:ascii="Times New Roman" w:hAnsi="Times New Roman" w:cs="Times New Roman"/>
          <w:sz w:val="24"/>
          <w:szCs w:val="24"/>
          <w:lang w:val="ro-RO"/>
        </w:rPr>
        <w:t xml:space="preserve"> </w:t>
      </w:r>
      <w:r w:rsidR="00E82ACD" w:rsidRPr="001C372E">
        <w:rPr>
          <w:rFonts w:ascii="Times New Roman" w:hAnsi="Times New Roman" w:cs="Times New Roman"/>
          <w:sz w:val="24"/>
          <w:szCs w:val="24"/>
          <w:lang w:val="ro-RO"/>
        </w:rPr>
        <w:t>Rapoarte referitoare la obligațiile internaționale ale Moldovei.</w:t>
      </w:r>
    </w:p>
    <w:p w:rsidR="00E82ACD" w:rsidRPr="001C372E" w:rsidRDefault="00550930" w:rsidP="00E614E7">
      <w:pPr>
        <w:pStyle w:val="ListParagraph"/>
        <w:widowControl w:val="0"/>
        <w:numPr>
          <w:ilvl w:val="1"/>
          <w:numId w:val="12"/>
        </w:numPr>
        <w:tabs>
          <w:tab w:val="left" w:pos="1560"/>
        </w:tabs>
        <w:autoSpaceDE w:val="0"/>
        <w:autoSpaceDN w:val="0"/>
        <w:spacing w:after="0" w:line="240" w:lineRule="auto"/>
        <w:ind w:left="567" w:firstLine="567"/>
        <w:jc w:val="both"/>
        <w:rPr>
          <w:rFonts w:ascii="Times New Roman" w:hAnsi="Times New Roman" w:cs="Times New Roman"/>
          <w:sz w:val="24"/>
          <w:szCs w:val="24"/>
        </w:rPr>
      </w:pPr>
      <w:r w:rsidRPr="003E116D">
        <w:rPr>
          <w:rFonts w:ascii="Times New Roman" w:hAnsi="Times New Roman" w:cs="Times New Roman"/>
          <w:sz w:val="24"/>
          <w:szCs w:val="24"/>
          <w:lang w:val="fr-FR"/>
        </w:rPr>
        <w:t xml:space="preserve"> </w:t>
      </w:r>
      <w:r w:rsidR="00E82ACD" w:rsidRPr="001C372E">
        <w:rPr>
          <w:rFonts w:ascii="Times New Roman" w:hAnsi="Times New Roman" w:cs="Times New Roman"/>
          <w:sz w:val="24"/>
          <w:szCs w:val="24"/>
          <w:lang w:val="ro-RO"/>
        </w:rPr>
        <w:t>Raport de evaluare intermediar și raport de evaluare final al Programului.</w:t>
      </w:r>
    </w:p>
    <w:p w:rsidR="00E82ACD" w:rsidRPr="00E614E7" w:rsidRDefault="00550930" w:rsidP="00E614E7">
      <w:pPr>
        <w:pStyle w:val="ListParagraph"/>
        <w:widowControl w:val="0"/>
        <w:numPr>
          <w:ilvl w:val="1"/>
          <w:numId w:val="12"/>
        </w:numPr>
        <w:tabs>
          <w:tab w:val="left" w:pos="1560"/>
        </w:tabs>
        <w:autoSpaceDE w:val="0"/>
        <w:autoSpaceDN w:val="0"/>
        <w:spacing w:after="0" w:line="240" w:lineRule="auto"/>
        <w:ind w:left="567" w:firstLine="567"/>
        <w:jc w:val="both"/>
        <w:rPr>
          <w:rFonts w:ascii="Times New Roman" w:hAnsi="Times New Roman" w:cs="Times New Roman"/>
          <w:sz w:val="24"/>
          <w:szCs w:val="24"/>
        </w:rPr>
      </w:pPr>
      <w:r w:rsidRPr="001C372E">
        <w:rPr>
          <w:rFonts w:ascii="Times New Roman" w:hAnsi="Times New Roman" w:cs="Times New Roman"/>
          <w:sz w:val="24"/>
          <w:szCs w:val="24"/>
        </w:rPr>
        <w:t xml:space="preserve"> </w:t>
      </w:r>
      <w:r w:rsidR="00E82ACD" w:rsidRPr="001C372E">
        <w:rPr>
          <w:rFonts w:ascii="Times New Roman" w:hAnsi="Times New Roman" w:cs="Times New Roman"/>
          <w:sz w:val="24"/>
          <w:szCs w:val="24"/>
          <w:lang w:val="ro-RO"/>
        </w:rPr>
        <w:t>Raportul anual privind evoluția programului va fi întocmit de instituția care coordonează Programul național și se va baza pe indicatorii și obiectivele Programului, axându-se în special pe evaluarea nivelului de realizare a rezultatelor scontate.</w:t>
      </w:r>
    </w:p>
    <w:p w:rsidR="00884C95" w:rsidRPr="001920C2" w:rsidRDefault="00550930" w:rsidP="00E614E7">
      <w:pPr>
        <w:pStyle w:val="ListParagraph"/>
        <w:widowControl w:val="0"/>
        <w:numPr>
          <w:ilvl w:val="0"/>
          <w:numId w:val="2"/>
        </w:numPr>
        <w:tabs>
          <w:tab w:val="left" w:pos="1276"/>
        </w:tabs>
        <w:autoSpaceDE w:val="0"/>
        <w:autoSpaceDN w:val="0"/>
        <w:spacing w:after="0" w:line="240" w:lineRule="auto"/>
        <w:ind w:left="567" w:right="462" w:firstLine="0"/>
        <w:contextualSpacing w:val="0"/>
        <w:jc w:val="both"/>
        <w:rPr>
          <w:rFonts w:ascii="Times New Roman" w:hAnsi="Times New Roman" w:cs="Times New Roman"/>
          <w:sz w:val="24"/>
          <w:szCs w:val="24"/>
          <w:lang w:val="ro-RO"/>
        </w:rPr>
      </w:pPr>
      <w:r w:rsidRPr="001C372E">
        <w:rPr>
          <w:rFonts w:ascii="Times New Roman" w:hAnsi="Times New Roman" w:cs="Times New Roman"/>
          <w:sz w:val="24"/>
          <w:szCs w:val="24"/>
          <w:lang w:val="ro-RO"/>
        </w:rPr>
        <w:t xml:space="preserve"> </w:t>
      </w:r>
      <w:r w:rsidR="00E82ACD" w:rsidRPr="001C372E">
        <w:rPr>
          <w:rFonts w:ascii="Times New Roman" w:hAnsi="Times New Roman" w:cs="Times New Roman"/>
          <w:sz w:val="24"/>
          <w:szCs w:val="24"/>
          <w:lang w:val="ro-RO"/>
        </w:rPr>
        <w:t>Rezultatele vor fi prezentate Ministerului Sănătății, Muncii și Protecției Sociale anual, nu mai târziu d</w:t>
      </w:r>
      <w:r w:rsidR="001920C2">
        <w:rPr>
          <w:rFonts w:ascii="Times New Roman" w:hAnsi="Times New Roman" w:cs="Times New Roman"/>
          <w:sz w:val="24"/>
          <w:szCs w:val="24"/>
          <w:lang w:val="ro-RO"/>
        </w:rPr>
        <w:t>e 31 martie</w:t>
      </w:r>
    </w:p>
    <w:p w:rsidR="00303276" w:rsidRDefault="00303276" w:rsidP="00884C95">
      <w:pPr>
        <w:spacing w:before="200"/>
        <w:ind w:left="1459" w:right="724"/>
        <w:jc w:val="center"/>
        <w:rPr>
          <w:rFonts w:ascii="Times New Roman" w:hAnsi="Times New Roman" w:cs="Times New Roman"/>
          <w:b/>
          <w:sz w:val="28"/>
          <w:szCs w:val="28"/>
          <w:lang w:val="ro-RO"/>
        </w:rPr>
      </w:pPr>
    </w:p>
    <w:p w:rsidR="009B1F3B" w:rsidRDefault="009B1F3B" w:rsidP="00884C95">
      <w:pPr>
        <w:spacing w:before="200"/>
        <w:ind w:left="1459" w:right="724"/>
        <w:jc w:val="center"/>
        <w:rPr>
          <w:rFonts w:ascii="Times New Roman" w:hAnsi="Times New Roman" w:cs="Times New Roman"/>
          <w:b/>
          <w:sz w:val="28"/>
          <w:szCs w:val="28"/>
          <w:lang w:val="ro-RO"/>
        </w:rPr>
      </w:pPr>
    </w:p>
    <w:p w:rsidR="009B1F3B" w:rsidRDefault="009B1F3B" w:rsidP="00884C95">
      <w:pPr>
        <w:spacing w:before="200"/>
        <w:ind w:left="1459" w:right="724"/>
        <w:jc w:val="center"/>
        <w:rPr>
          <w:rFonts w:ascii="Times New Roman" w:hAnsi="Times New Roman" w:cs="Times New Roman"/>
          <w:b/>
          <w:sz w:val="28"/>
          <w:szCs w:val="28"/>
          <w:lang w:val="ro-RO"/>
        </w:rPr>
      </w:pPr>
    </w:p>
    <w:p w:rsidR="00EB59F9" w:rsidRDefault="00EB59F9" w:rsidP="00884C95">
      <w:pPr>
        <w:spacing w:before="200"/>
        <w:ind w:left="1459" w:right="724"/>
        <w:jc w:val="center"/>
        <w:rPr>
          <w:rFonts w:ascii="Times New Roman" w:hAnsi="Times New Roman" w:cs="Times New Roman"/>
          <w:b/>
          <w:sz w:val="28"/>
          <w:szCs w:val="28"/>
          <w:lang w:val="ro-RO"/>
        </w:rPr>
      </w:pPr>
    </w:p>
    <w:p w:rsidR="00EB59F9" w:rsidRDefault="00EB59F9" w:rsidP="00884C95">
      <w:pPr>
        <w:spacing w:before="200"/>
        <w:ind w:left="1459" w:right="724"/>
        <w:jc w:val="center"/>
        <w:rPr>
          <w:rFonts w:ascii="Times New Roman" w:hAnsi="Times New Roman" w:cs="Times New Roman"/>
          <w:b/>
          <w:sz w:val="28"/>
          <w:szCs w:val="28"/>
          <w:lang w:val="ro-RO"/>
        </w:rPr>
      </w:pPr>
    </w:p>
    <w:p w:rsidR="00E614E7" w:rsidRDefault="00E614E7" w:rsidP="00884C95">
      <w:pPr>
        <w:spacing w:before="200"/>
        <w:ind w:left="1459" w:right="724"/>
        <w:jc w:val="center"/>
        <w:rPr>
          <w:rFonts w:ascii="Times New Roman" w:hAnsi="Times New Roman" w:cs="Times New Roman"/>
          <w:b/>
          <w:sz w:val="28"/>
          <w:szCs w:val="28"/>
          <w:lang w:val="ro-RO"/>
        </w:rPr>
      </w:pPr>
    </w:p>
    <w:p w:rsidR="00E614E7" w:rsidRDefault="00E614E7" w:rsidP="00884C95">
      <w:pPr>
        <w:spacing w:before="200"/>
        <w:ind w:left="1459" w:right="724"/>
        <w:jc w:val="center"/>
        <w:rPr>
          <w:rFonts w:ascii="Times New Roman" w:hAnsi="Times New Roman" w:cs="Times New Roman"/>
          <w:b/>
          <w:sz w:val="28"/>
          <w:szCs w:val="28"/>
          <w:lang w:val="ro-RO"/>
        </w:rPr>
      </w:pPr>
    </w:p>
    <w:p w:rsidR="00E614E7" w:rsidRDefault="00E614E7" w:rsidP="00884C95">
      <w:pPr>
        <w:spacing w:before="200"/>
        <w:ind w:left="1459" w:right="724"/>
        <w:jc w:val="center"/>
        <w:rPr>
          <w:rFonts w:ascii="Times New Roman" w:hAnsi="Times New Roman" w:cs="Times New Roman"/>
          <w:b/>
          <w:sz w:val="28"/>
          <w:szCs w:val="28"/>
          <w:lang w:val="ro-RO"/>
        </w:rPr>
      </w:pPr>
    </w:p>
    <w:p w:rsidR="00E614E7" w:rsidRDefault="00E614E7" w:rsidP="00884C95">
      <w:pPr>
        <w:spacing w:before="200"/>
        <w:ind w:left="1459" w:right="724"/>
        <w:jc w:val="center"/>
        <w:rPr>
          <w:rFonts w:ascii="Times New Roman" w:hAnsi="Times New Roman" w:cs="Times New Roman"/>
          <w:b/>
          <w:sz w:val="28"/>
          <w:szCs w:val="28"/>
          <w:lang w:val="ro-RO"/>
        </w:rPr>
      </w:pPr>
    </w:p>
    <w:p w:rsidR="00E614E7" w:rsidRDefault="00E614E7" w:rsidP="00884C95">
      <w:pPr>
        <w:spacing w:before="200"/>
        <w:ind w:left="1459" w:right="724"/>
        <w:jc w:val="center"/>
        <w:rPr>
          <w:rFonts w:ascii="Times New Roman" w:hAnsi="Times New Roman" w:cs="Times New Roman"/>
          <w:b/>
          <w:sz w:val="28"/>
          <w:szCs w:val="28"/>
          <w:lang w:val="ro-RO"/>
        </w:rPr>
      </w:pPr>
    </w:p>
    <w:p w:rsidR="00E614E7" w:rsidRDefault="00E614E7" w:rsidP="00884C95">
      <w:pPr>
        <w:spacing w:before="200"/>
        <w:ind w:left="1459" w:right="724"/>
        <w:jc w:val="center"/>
        <w:rPr>
          <w:rFonts w:ascii="Times New Roman" w:hAnsi="Times New Roman" w:cs="Times New Roman"/>
          <w:b/>
          <w:sz w:val="28"/>
          <w:szCs w:val="28"/>
          <w:lang w:val="ro-RO"/>
        </w:rPr>
      </w:pPr>
    </w:p>
    <w:p w:rsidR="00E614E7" w:rsidRDefault="00E614E7" w:rsidP="00884C95">
      <w:pPr>
        <w:spacing w:before="200"/>
        <w:ind w:left="1459" w:right="724"/>
        <w:jc w:val="center"/>
        <w:rPr>
          <w:rFonts w:ascii="Times New Roman" w:hAnsi="Times New Roman" w:cs="Times New Roman"/>
          <w:b/>
          <w:sz w:val="28"/>
          <w:szCs w:val="28"/>
          <w:lang w:val="ro-RO"/>
        </w:rPr>
      </w:pPr>
    </w:p>
    <w:p w:rsidR="00E614E7" w:rsidRDefault="00E614E7" w:rsidP="00884C95">
      <w:pPr>
        <w:spacing w:before="200"/>
        <w:ind w:left="1459" w:right="724"/>
        <w:jc w:val="center"/>
        <w:rPr>
          <w:rFonts w:ascii="Times New Roman" w:hAnsi="Times New Roman" w:cs="Times New Roman"/>
          <w:b/>
          <w:sz w:val="28"/>
          <w:szCs w:val="28"/>
          <w:lang w:val="ro-RO"/>
        </w:rPr>
      </w:pPr>
    </w:p>
    <w:p w:rsidR="00E614E7" w:rsidRDefault="00E614E7" w:rsidP="00884C95">
      <w:pPr>
        <w:spacing w:before="200"/>
        <w:ind w:left="1459" w:right="724"/>
        <w:jc w:val="center"/>
        <w:rPr>
          <w:rFonts w:ascii="Times New Roman" w:hAnsi="Times New Roman" w:cs="Times New Roman"/>
          <w:b/>
          <w:sz w:val="28"/>
          <w:szCs w:val="28"/>
          <w:lang w:val="ro-RO"/>
        </w:rPr>
      </w:pPr>
    </w:p>
    <w:p w:rsidR="00E614E7" w:rsidRDefault="00E614E7" w:rsidP="00884C95">
      <w:pPr>
        <w:spacing w:before="200"/>
        <w:ind w:left="1459" w:right="724"/>
        <w:jc w:val="center"/>
        <w:rPr>
          <w:rFonts w:ascii="Times New Roman" w:hAnsi="Times New Roman" w:cs="Times New Roman"/>
          <w:b/>
          <w:sz w:val="28"/>
          <w:szCs w:val="28"/>
          <w:lang w:val="ro-RO"/>
        </w:rPr>
      </w:pPr>
    </w:p>
    <w:p w:rsidR="00884C95" w:rsidRPr="001C372E" w:rsidRDefault="00884C95" w:rsidP="00884C95">
      <w:pPr>
        <w:spacing w:before="200"/>
        <w:ind w:left="1459" w:right="724"/>
        <w:jc w:val="center"/>
        <w:rPr>
          <w:rFonts w:ascii="Times New Roman" w:hAnsi="Times New Roman" w:cs="Times New Roman"/>
          <w:b/>
          <w:sz w:val="28"/>
          <w:szCs w:val="28"/>
          <w:lang w:val="ro-RO"/>
        </w:rPr>
      </w:pPr>
      <w:r w:rsidRPr="001C372E">
        <w:rPr>
          <w:rFonts w:ascii="Times New Roman" w:hAnsi="Times New Roman" w:cs="Times New Roman"/>
          <w:b/>
          <w:sz w:val="28"/>
          <w:szCs w:val="28"/>
          <w:lang w:val="ro-RO"/>
        </w:rPr>
        <w:lastRenderedPageBreak/>
        <w:t>Capitolul II: P</w:t>
      </w:r>
      <w:r w:rsidR="007A149C" w:rsidRPr="001C372E">
        <w:rPr>
          <w:rFonts w:ascii="Times New Roman" w:hAnsi="Times New Roman" w:cs="Times New Roman"/>
          <w:b/>
          <w:sz w:val="28"/>
          <w:szCs w:val="28"/>
          <w:lang w:val="ro-RO"/>
        </w:rPr>
        <w:t>lanul de acțiuni</w:t>
      </w:r>
    </w:p>
    <w:p w:rsidR="007A149C" w:rsidRPr="001C372E" w:rsidRDefault="007A149C" w:rsidP="00862E8C">
      <w:pPr>
        <w:pStyle w:val="ListParagraph"/>
        <w:numPr>
          <w:ilvl w:val="0"/>
          <w:numId w:val="2"/>
        </w:numPr>
        <w:jc w:val="center"/>
        <w:rPr>
          <w:rFonts w:ascii="Times New Roman" w:hAnsi="Times New Roman" w:cs="Times New Roman"/>
          <w:b/>
          <w:sz w:val="24"/>
          <w:szCs w:val="24"/>
          <w:lang w:val="ro-RO"/>
        </w:rPr>
      </w:pPr>
      <w:r w:rsidRPr="001C372E">
        <w:rPr>
          <w:rFonts w:ascii="Times New Roman" w:hAnsi="Times New Roman" w:cs="Times New Roman"/>
          <w:b/>
          <w:sz w:val="24"/>
          <w:szCs w:val="24"/>
          <w:lang w:val="ro-RO"/>
        </w:rPr>
        <w:t>Planul de acțiune privind implementarea Programului național de prevenire și control al HIV/SIDA și a infecțiilor cu transmitere sexuală pentru 2021-2025</w:t>
      </w:r>
    </w:p>
    <w:p w:rsidR="007A149C" w:rsidRPr="001C372E" w:rsidRDefault="007A149C" w:rsidP="007A149C">
      <w:pPr>
        <w:ind w:firstLine="709"/>
        <w:jc w:val="center"/>
        <w:rPr>
          <w:rFonts w:ascii="Times New Roman" w:hAnsi="Times New Roman" w:cs="Times New Roman"/>
          <w:b/>
          <w:sz w:val="20"/>
          <w:szCs w:val="20"/>
          <w:lang w:val="ro-RO"/>
        </w:rPr>
      </w:pPr>
    </w:p>
    <w:tbl>
      <w:tblPr>
        <w:tblW w:w="50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
        <w:gridCol w:w="1343"/>
        <w:gridCol w:w="230"/>
        <w:gridCol w:w="648"/>
        <w:gridCol w:w="840"/>
        <w:gridCol w:w="914"/>
        <w:gridCol w:w="999"/>
        <w:gridCol w:w="34"/>
        <w:gridCol w:w="965"/>
        <w:gridCol w:w="997"/>
        <w:gridCol w:w="999"/>
        <w:gridCol w:w="888"/>
        <w:gridCol w:w="1201"/>
      </w:tblGrid>
      <w:tr w:rsidR="007A149C" w:rsidRPr="0077377E" w:rsidTr="007A149C">
        <w:tc>
          <w:tcPr>
            <w:tcW w:w="268" w:type="pct"/>
            <w:vMerge w:val="restart"/>
          </w:tcPr>
          <w:p w:rsidR="007A149C" w:rsidRPr="00815A9C" w:rsidRDefault="007A149C" w:rsidP="002100BD">
            <w:pPr>
              <w:rPr>
                <w:rFonts w:ascii="Times New Roman" w:hAnsi="Times New Roman" w:cs="Times New Roman"/>
                <w:b/>
                <w:sz w:val="18"/>
                <w:szCs w:val="18"/>
                <w:lang w:val="ro-RO"/>
              </w:rPr>
            </w:pPr>
            <w:r w:rsidRPr="00815A9C">
              <w:rPr>
                <w:rFonts w:ascii="Times New Roman" w:hAnsi="Times New Roman" w:cs="Times New Roman"/>
                <w:b/>
                <w:sz w:val="18"/>
                <w:szCs w:val="18"/>
                <w:lang w:val="ro-RO"/>
              </w:rPr>
              <w:t>Nr.</w:t>
            </w:r>
          </w:p>
        </w:tc>
        <w:tc>
          <w:tcPr>
            <w:tcW w:w="740" w:type="pct"/>
            <w:gridSpan w:val="2"/>
            <w:vMerge w:val="restart"/>
          </w:tcPr>
          <w:p w:rsidR="007A149C" w:rsidRPr="00815A9C" w:rsidRDefault="007A149C" w:rsidP="002100BD">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eastAsia="ru-RU"/>
              </w:rPr>
              <w:t>Principalele activități</w:t>
            </w:r>
          </w:p>
        </w:tc>
        <w:tc>
          <w:tcPr>
            <w:tcW w:w="305" w:type="pct"/>
            <w:vMerge w:val="restart"/>
          </w:tcPr>
          <w:p w:rsidR="007A149C" w:rsidRPr="00815A9C" w:rsidRDefault="007A149C" w:rsidP="002100BD">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Termenul de implementare</w:t>
            </w:r>
          </w:p>
        </w:tc>
        <w:tc>
          <w:tcPr>
            <w:tcW w:w="395" w:type="pct"/>
            <w:vMerge w:val="restart"/>
          </w:tcPr>
          <w:p w:rsidR="007A149C" w:rsidRPr="00815A9C" w:rsidRDefault="007A149C" w:rsidP="002100BD">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Autoritatea responsabilă</w:t>
            </w:r>
          </w:p>
        </w:tc>
        <w:tc>
          <w:tcPr>
            <w:tcW w:w="2727" w:type="pct"/>
            <w:gridSpan w:val="7"/>
          </w:tcPr>
          <w:p w:rsidR="007A149C" w:rsidRPr="00815A9C" w:rsidRDefault="007A149C" w:rsidP="002100BD">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Costul de implementare</w:t>
            </w:r>
          </w:p>
        </w:tc>
        <w:tc>
          <w:tcPr>
            <w:tcW w:w="565" w:type="pct"/>
            <w:vMerge w:val="restart"/>
          </w:tcPr>
          <w:p w:rsidR="007A149C" w:rsidRPr="00815A9C" w:rsidRDefault="007A149C" w:rsidP="002100BD">
            <w:pPr>
              <w:ind w:firstLine="25"/>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Indicatori de progres și performanță</w:t>
            </w:r>
          </w:p>
        </w:tc>
      </w:tr>
      <w:tr w:rsidR="00174AFE" w:rsidRPr="001C372E" w:rsidTr="00174AFE">
        <w:tc>
          <w:tcPr>
            <w:tcW w:w="268" w:type="pct"/>
            <w:vMerge/>
          </w:tcPr>
          <w:p w:rsidR="007A149C" w:rsidRPr="00815A9C" w:rsidRDefault="007A149C" w:rsidP="002100BD">
            <w:pPr>
              <w:jc w:val="center"/>
              <w:rPr>
                <w:rFonts w:ascii="Times New Roman" w:hAnsi="Times New Roman" w:cs="Times New Roman"/>
                <w:b/>
                <w:sz w:val="18"/>
                <w:szCs w:val="18"/>
                <w:lang w:val="ro-RO"/>
              </w:rPr>
            </w:pPr>
          </w:p>
        </w:tc>
        <w:tc>
          <w:tcPr>
            <w:tcW w:w="740" w:type="pct"/>
            <w:gridSpan w:val="2"/>
            <w:vMerge/>
          </w:tcPr>
          <w:p w:rsidR="007A149C" w:rsidRPr="00815A9C" w:rsidRDefault="007A149C" w:rsidP="002100BD">
            <w:pPr>
              <w:jc w:val="center"/>
              <w:rPr>
                <w:rFonts w:ascii="Times New Roman" w:hAnsi="Times New Roman" w:cs="Times New Roman"/>
                <w:b/>
                <w:sz w:val="18"/>
                <w:szCs w:val="18"/>
                <w:lang w:val="ro-RO"/>
              </w:rPr>
            </w:pPr>
          </w:p>
        </w:tc>
        <w:tc>
          <w:tcPr>
            <w:tcW w:w="305" w:type="pct"/>
            <w:vMerge/>
          </w:tcPr>
          <w:p w:rsidR="007A149C" w:rsidRPr="00815A9C" w:rsidRDefault="007A149C" w:rsidP="002100BD">
            <w:pPr>
              <w:jc w:val="center"/>
              <w:rPr>
                <w:rFonts w:ascii="Times New Roman" w:hAnsi="Times New Roman" w:cs="Times New Roman"/>
                <w:b/>
                <w:sz w:val="18"/>
                <w:szCs w:val="18"/>
                <w:lang w:val="ro-RO"/>
              </w:rPr>
            </w:pPr>
          </w:p>
        </w:tc>
        <w:tc>
          <w:tcPr>
            <w:tcW w:w="395" w:type="pct"/>
            <w:vMerge/>
          </w:tcPr>
          <w:p w:rsidR="007A149C" w:rsidRPr="00815A9C" w:rsidRDefault="007A149C" w:rsidP="002100BD">
            <w:pPr>
              <w:jc w:val="center"/>
              <w:rPr>
                <w:rFonts w:ascii="Times New Roman" w:hAnsi="Times New Roman" w:cs="Times New Roman"/>
                <w:b/>
                <w:sz w:val="18"/>
                <w:szCs w:val="18"/>
                <w:lang w:val="ro-RO"/>
              </w:rPr>
            </w:pPr>
          </w:p>
        </w:tc>
        <w:tc>
          <w:tcPr>
            <w:tcW w:w="430" w:type="pct"/>
          </w:tcPr>
          <w:p w:rsidR="007A149C" w:rsidRPr="00815A9C" w:rsidRDefault="007A149C" w:rsidP="002100BD">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2021</w:t>
            </w:r>
          </w:p>
        </w:tc>
        <w:tc>
          <w:tcPr>
            <w:tcW w:w="470" w:type="pct"/>
          </w:tcPr>
          <w:p w:rsidR="007A149C" w:rsidRPr="00815A9C" w:rsidRDefault="007A149C" w:rsidP="002100BD">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2022</w:t>
            </w:r>
          </w:p>
        </w:tc>
        <w:tc>
          <w:tcPr>
            <w:tcW w:w="470" w:type="pct"/>
            <w:gridSpan w:val="2"/>
          </w:tcPr>
          <w:p w:rsidR="007A149C" w:rsidRPr="00815A9C" w:rsidRDefault="007A149C" w:rsidP="002100BD">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2023</w:t>
            </w:r>
          </w:p>
        </w:tc>
        <w:tc>
          <w:tcPr>
            <w:tcW w:w="469" w:type="pct"/>
          </w:tcPr>
          <w:p w:rsidR="007A149C" w:rsidRPr="00815A9C" w:rsidRDefault="007A149C" w:rsidP="002100BD">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2024</w:t>
            </w:r>
          </w:p>
        </w:tc>
        <w:tc>
          <w:tcPr>
            <w:tcW w:w="470" w:type="pct"/>
          </w:tcPr>
          <w:p w:rsidR="007A149C" w:rsidRPr="00815A9C" w:rsidRDefault="007A149C" w:rsidP="002100BD">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2025</w:t>
            </w:r>
          </w:p>
        </w:tc>
        <w:tc>
          <w:tcPr>
            <w:tcW w:w="418" w:type="pct"/>
          </w:tcPr>
          <w:p w:rsidR="007A149C" w:rsidRPr="00815A9C" w:rsidRDefault="007A149C" w:rsidP="002100BD">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Total</w:t>
            </w:r>
          </w:p>
        </w:tc>
        <w:tc>
          <w:tcPr>
            <w:tcW w:w="565" w:type="pct"/>
            <w:vMerge/>
          </w:tcPr>
          <w:p w:rsidR="007A149C" w:rsidRPr="00815A9C" w:rsidRDefault="007A149C" w:rsidP="002100BD">
            <w:pPr>
              <w:ind w:firstLine="25"/>
              <w:jc w:val="center"/>
              <w:rPr>
                <w:rFonts w:ascii="Times New Roman" w:hAnsi="Times New Roman" w:cs="Times New Roman"/>
                <w:b/>
                <w:sz w:val="18"/>
                <w:szCs w:val="18"/>
                <w:lang w:val="ro-RO"/>
              </w:rPr>
            </w:pPr>
          </w:p>
        </w:tc>
      </w:tr>
      <w:tr w:rsidR="007A149C" w:rsidRPr="001C372E" w:rsidTr="002100BD">
        <w:tc>
          <w:tcPr>
            <w:tcW w:w="5000" w:type="pct"/>
            <w:gridSpan w:val="13"/>
          </w:tcPr>
          <w:p w:rsidR="007A149C" w:rsidRPr="00815A9C" w:rsidRDefault="007A149C" w:rsidP="002100BD">
            <w:pPr>
              <w:ind w:firstLine="25"/>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 xml:space="preserve">Domeniul strategic 1. </w:t>
            </w:r>
            <w:r w:rsidRPr="00815A9C">
              <w:rPr>
                <w:rFonts w:ascii="Times New Roman" w:hAnsi="Times New Roman" w:cs="Times New Roman"/>
                <w:sz w:val="18"/>
                <w:szCs w:val="18"/>
                <w:lang w:val="ro-RO"/>
              </w:rPr>
              <w:t>Reducerea cazurilor noi de HIV</w:t>
            </w:r>
          </w:p>
        </w:tc>
      </w:tr>
      <w:tr w:rsidR="007A149C" w:rsidRPr="001C372E" w:rsidTr="002100BD">
        <w:tc>
          <w:tcPr>
            <w:tcW w:w="5000" w:type="pct"/>
            <w:gridSpan w:val="13"/>
          </w:tcPr>
          <w:p w:rsidR="007A149C" w:rsidRPr="00815A9C" w:rsidRDefault="007A149C" w:rsidP="002100BD">
            <w:pPr>
              <w:ind w:firstLine="25"/>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1.1. Intensificarea eforturilor de prevenire a HIV în populațiile-cheie cu risc înalt</w:t>
            </w:r>
          </w:p>
        </w:tc>
      </w:tr>
      <w:tr w:rsidR="00CB0B5A" w:rsidRPr="0077377E" w:rsidTr="00174AFE">
        <w:trPr>
          <w:trHeight w:val="190"/>
        </w:trPr>
        <w:tc>
          <w:tcPr>
            <w:tcW w:w="268" w:type="pct"/>
          </w:tcPr>
          <w:p w:rsidR="00CB0B5A" w:rsidRPr="00815A9C" w:rsidRDefault="00CB0B5A" w:rsidP="00CB0B5A">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 xml:space="preserve">1.1.1. </w:t>
            </w:r>
          </w:p>
        </w:tc>
        <w:tc>
          <w:tcPr>
            <w:tcW w:w="1440" w:type="pct"/>
            <w:gridSpan w:val="4"/>
          </w:tcPr>
          <w:p w:rsidR="00CB0B5A" w:rsidRPr="00815A9C" w:rsidRDefault="00CB0B5A" w:rsidP="00CB0B5A">
            <w:pPr>
              <w:rPr>
                <w:rFonts w:ascii="Times New Roman" w:hAnsi="Times New Roman" w:cs="Times New Roman"/>
                <w:b/>
                <w:sz w:val="18"/>
                <w:szCs w:val="18"/>
                <w:lang w:val="ro-RO"/>
              </w:rPr>
            </w:pPr>
            <w:r w:rsidRPr="00815A9C">
              <w:rPr>
                <w:rFonts w:ascii="Times New Roman" w:hAnsi="Times New Roman" w:cs="Times New Roman"/>
                <w:b/>
                <w:sz w:val="18"/>
                <w:szCs w:val="18"/>
                <w:lang w:val="ro-RO"/>
              </w:rPr>
              <w:t>Furnizarea pachetului de servicii de prevenire a HIV către BSB și GȚ</w:t>
            </w:r>
          </w:p>
          <w:p w:rsidR="00CB0B5A" w:rsidRPr="00815A9C" w:rsidRDefault="00CB0B5A" w:rsidP="00CB0B5A">
            <w:pPr>
              <w:rPr>
                <w:rFonts w:ascii="Times New Roman" w:hAnsi="Times New Roman" w:cs="Times New Roman"/>
                <w:b/>
                <w:sz w:val="18"/>
                <w:szCs w:val="18"/>
                <w:lang w:val="ro-RO"/>
              </w:rPr>
            </w:pPr>
          </w:p>
        </w:tc>
        <w:tc>
          <w:tcPr>
            <w:tcW w:w="430" w:type="pct"/>
          </w:tcPr>
          <w:p w:rsidR="00CB0B5A" w:rsidRPr="00166EE5" w:rsidRDefault="00CB0B5A" w:rsidP="00CB0B5A">
            <w:pPr>
              <w:rPr>
                <w:rFonts w:ascii="Times New Roman" w:hAnsi="Times New Roman" w:cs="Times New Roman"/>
                <w:sz w:val="18"/>
                <w:szCs w:val="18"/>
              </w:rPr>
            </w:pPr>
            <w:r w:rsidRPr="00166EE5">
              <w:rPr>
                <w:rFonts w:ascii="Times New Roman" w:hAnsi="Times New Roman" w:cs="Times New Roman"/>
                <w:sz w:val="18"/>
                <w:szCs w:val="18"/>
              </w:rPr>
              <w:t>5332150,00</w:t>
            </w:r>
          </w:p>
        </w:tc>
        <w:tc>
          <w:tcPr>
            <w:tcW w:w="470" w:type="pct"/>
          </w:tcPr>
          <w:p w:rsidR="00CB0B5A" w:rsidRPr="00166EE5" w:rsidRDefault="00CB0B5A" w:rsidP="00CB0B5A">
            <w:pPr>
              <w:rPr>
                <w:rFonts w:ascii="Times New Roman" w:hAnsi="Times New Roman" w:cs="Times New Roman"/>
                <w:sz w:val="18"/>
                <w:szCs w:val="18"/>
              </w:rPr>
            </w:pPr>
            <w:r w:rsidRPr="00166EE5">
              <w:rPr>
                <w:rFonts w:ascii="Times New Roman" w:hAnsi="Times New Roman" w:cs="Times New Roman"/>
                <w:sz w:val="18"/>
                <w:szCs w:val="18"/>
              </w:rPr>
              <w:t>6257707,50</w:t>
            </w:r>
          </w:p>
        </w:tc>
        <w:tc>
          <w:tcPr>
            <w:tcW w:w="470" w:type="pct"/>
            <w:gridSpan w:val="2"/>
          </w:tcPr>
          <w:p w:rsidR="00CB0B5A" w:rsidRPr="00166EE5" w:rsidRDefault="00CB0B5A" w:rsidP="00CB0B5A">
            <w:pPr>
              <w:rPr>
                <w:rFonts w:ascii="Times New Roman" w:hAnsi="Times New Roman" w:cs="Times New Roman"/>
                <w:sz w:val="18"/>
                <w:szCs w:val="18"/>
              </w:rPr>
            </w:pPr>
            <w:r w:rsidRPr="00166EE5">
              <w:rPr>
                <w:rFonts w:ascii="Times New Roman" w:hAnsi="Times New Roman" w:cs="Times New Roman"/>
                <w:sz w:val="18"/>
                <w:szCs w:val="18"/>
              </w:rPr>
              <w:t>7144765,00</w:t>
            </w:r>
          </w:p>
        </w:tc>
        <w:tc>
          <w:tcPr>
            <w:tcW w:w="469" w:type="pct"/>
          </w:tcPr>
          <w:p w:rsidR="00CB0B5A" w:rsidRPr="00166EE5" w:rsidRDefault="00CB0B5A" w:rsidP="00CB0B5A">
            <w:pPr>
              <w:rPr>
                <w:rFonts w:ascii="Times New Roman" w:hAnsi="Times New Roman" w:cs="Times New Roman"/>
                <w:sz w:val="18"/>
                <w:szCs w:val="18"/>
              </w:rPr>
            </w:pPr>
            <w:r w:rsidRPr="00166EE5">
              <w:rPr>
                <w:rFonts w:ascii="Times New Roman" w:hAnsi="Times New Roman" w:cs="Times New Roman"/>
                <w:sz w:val="18"/>
                <w:szCs w:val="18"/>
              </w:rPr>
              <w:t>5627152,25</w:t>
            </w:r>
          </w:p>
        </w:tc>
        <w:tc>
          <w:tcPr>
            <w:tcW w:w="470" w:type="pct"/>
          </w:tcPr>
          <w:p w:rsidR="00CB0B5A" w:rsidRPr="00166EE5" w:rsidRDefault="00CB0B5A" w:rsidP="00CB0B5A">
            <w:pPr>
              <w:rPr>
                <w:rFonts w:ascii="Times New Roman" w:hAnsi="Times New Roman" w:cs="Times New Roman"/>
                <w:sz w:val="18"/>
                <w:szCs w:val="18"/>
              </w:rPr>
            </w:pPr>
            <w:r w:rsidRPr="00166EE5">
              <w:rPr>
                <w:rFonts w:ascii="Times New Roman" w:hAnsi="Times New Roman" w:cs="Times New Roman"/>
                <w:sz w:val="18"/>
                <w:szCs w:val="18"/>
              </w:rPr>
              <w:t>6411077,25</w:t>
            </w:r>
          </w:p>
        </w:tc>
        <w:tc>
          <w:tcPr>
            <w:tcW w:w="418" w:type="pct"/>
          </w:tcPr>
          <w:p w:rsidR="00CB0B5A" w:rsidRPr="00166EE5" w:rsidRDefault="00CB0B5A" w:rsidP="00CB0B5A">
            <w:pPr>
              <w:rPr>
                <w:rFonts w:ascii="Times New Roman" w:hAnsi="Times New Roman" w:cs="Times New Roman"/>
                <w:sz w:val="18"/>
                <w:szCs w:val="18"/>
              </w:rPr>
            </w:pPr>
            <w:r w:rsidRPr="00166EE5">
              <w:rPr>
                <w:rFonts w:ascii="Times New Roman" w:hAnsi="Times New Roman" w:cs="Times New Roman"/>
                <w:sz w:val="18"/>
                <w:szCs w:val="18"/>
              </w:rPr>
              <w:t>30772852,00</w:t>
            </w:r>
          </w:p>
        </w:tc>
        <w:tc>
          <w:tcPr>
            <w:tcW w:w="565" w:type="pct"/>
            <w:vMerge w:val="restart"/>
          </w:tcPr>
          <w:p w:rsidR="00CB0B5A" w:rsidRPr="00815A9C" w:rsidRDefault="00CB0B5A" w:rsidP="00CB0B5A">
            <w:pPr>
              <w:pStyle w:val="Default"/>
              <w:numPr>
                <w:ilvl w:val="0"/>
                <w:numId w:val="16"/>
              </w:numPr>
              <w:rPr>
                <w:color w:val="auto"/>
                <w:sz w:val="18"/>
                <w:szCs w:val="18"/>
                <w:lang w:val="ro-RO"/>
              </w:rPr>
            </w:pPr>
            <w:r w:rsidRPr="00815A9C">
              <w:rPr>
                <w:color w:val="auto"/>
                <w:sz w:val="18"/>
                <w:szCs w:val="18"/>
                <w:lang w:val="ro-RO"/>
              </w:rPr>
              <w:t>Procentul de BSB acoperit cu programe de prevenire a HIV - pachet definit de servicii</w:t>
            </w:r>
          </w:p>
          <w:p w:rsidR="00CB0B5A" w:rsidRPr="00815A9C" w:rsidRDefault="00CB0B5A" w:rsidP="00CB0B5A">
            <w:pPr>
              <w:pStyle w:val="Default"/>
              <w:numPr>
                <w:ilvl w:val="0"/>
                <w:numId w:val="16"/>
              </w:numPr>
              <w:rPr>
                <w:color w:val="auto"/>
                <w:sz w:val="18"/>
                <w:szCs w:val="18"/>
                <w:lang w:val="ro-RO"/>
              </w:rPr>
            </w:pPr>
            <w:r w:rsidRPr="00815A9C">
              <w:rPr>
                <w:rFonts w:eastAsia="Calibri"/>
                <w:color w:val="auto"/>
                <w:sz w:val="18"/>
                <w:szCs w:val="18"/>
                <w:lang w:val="ro-RO"/>
              </w:rPr>
              <w:t xml:space="preserve">Numărul persoanelor GRSI acoperite cu programe de prevenire a </w:t>
            </w:r>
            <w:r w:rsidRPr="00815A9C">
              <w:rPr>
                <w:color w:val="auto"/>
                <w:sz w:val="18"/>
                <w:szCs w:val="18"/>
                <w:lang w:val="ro-RO"/>
              </w:rPr>
              <w:t>HIV - pachete definite de servicii</w:t>
            </w:r>
          </w:p>
          <w:p w:rsidR="00CB0B5A" w:rsidRPr="00815A9C" w:rsidRDefault="00CB0B5A" w:rsidP="00CB0B5A">
            <w:pPr>
              <w:numPr>
                <w:ilvl w:val="0"/>
                <w:numId w:val="16"/>
              </w:numPr>
              <w:tabs>
                <w:tab w:val="left" w:pos="194"/>
              </w:tabs>
              <w:spacing w:after="0" w:line="240" w:lineRule="auto"/>
              <w:rPr>
                <w:rFonts w:ascii="Times New Roman" w:hAnsi="Times New Roman" w:cs="Times New Roman"/>
                <w:sz w:val="18"/>
                <w:szCs w:val="18"/>
                <w:lang w:val="ro-RO"/>
              </w:rPr>
            </w:pPr>
            <w:r w:rsidRPr="00815A9C">
              <w:rPr>
                <w:rFonts w:ascii="Times New Roman" w:hAnsi="Times New Roman" w:cs="Times New Roman"/>
                <w:sz w:val="18"/>
                <w:szCs w:val="18"/>
                <w:lang w:val="ro-RO"/>
              </w:rPr>
              <w:t xml:space="preserve">    Procentul bărbaților care raportează utilizarea prezervativului la ultimul raport sexual cu un partener de sex </w:t>
            </w:r>
            <w:r w:rsidRPr="00815A9C">
              <w:rPr>
                <w:rFonts w:ascii="Times New Roman" w:hAnsi="Times New Roman" w:cs="Times New Roman"/>
                <w:sz w:val="18"/>
                <w:szCs w:val="18"/>
                <w:lang w:val="ro-RO"/>
              </w:rPr>
              <w:lastRenderedPageBreak/>
              <w:t>masculin</w:t>
            </w:r>
          </w:p>
          <w:p w:rsidR="00CB0B5A" w:rsidRPr="00815A9C" w:rsidRDefault="00CB0B5A" w:rsidP="00CB0B5A">
            <w:pPr>
              <w:tabs>
                <w:tab w:val="left" w:pos="194"/>
              </w:tabs>
              <w:ind w:left="385"/>
              <w:rPr>
                <w:rFonts w:ascii="Times New Roman" w:hAnsi="Times New Roman" w:cs="Times New Roman"/>
                <w:sz w:val="18"/>
                <w:szCs w:val="18"/>
                <w:lang w:val="ro-RO"/>
              </w:rPr>
            </w:pPr>
          </w:p>
        </w:tc>
      </w:tr>
      <w:tr w:rsidR="00F2377F" w:rsidRPr="001C372E" w:rsidTr="00174AFE">
        <w:trPr>
          <w:trHeight w:val="190"/>
        </w:trPr>
        <w:tc>
          <w:tcPr>
            <w:tcW w:w="268" w:type="pct"/>
          </w:tcPr>
          <w:p w:rsidR="00F2377F" w:rsidRPr="00815A9C" w:rsidRDefault="00F2377F" w:rsidP="00F2377F">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1.1.1.1</w:t>
            </w:r>
          </w:p>
        </w:tc>
        <w:tc>
          <w:tcPr>
            <w:tcW w:w="740" w:type="pct"/>
            <w:gridSpan w:val="2"/>
          </w:tcPr>
          <w:p w:rsidR="00F2377F" w:rsidRPr="00815A9C" w:rsidRDefault="00F2377F" w:rsidP="00F2377F">
            <w:pPr>
              <w:rPr>
                <w:rFonts w:ascii="Times New Roman" w:hAnsi="Times New Roman" w:cs="Times New Roman"/>
                <w:sz w:val="18"/>
                <w:szCs w:val="18"/>
                <w:lang w:val="ro-RO"/>
              </w:rPr>
            </w:pPr>
            <w:r w:rsidRPr="00815A9C">
              <w:rPr>
                <w:rFonts w:ascii="Times New Roman" w:hAnsi="Times New Roman" w:cs="Times New Roman"/>
                <w:sz w:val="18"/>
                <w:szCs w:val="18"/>
                <w:lang w:val="ro-RO"/>
              </w:rPr>
              <w:t>Furnizarea pachetului de bază de servicii de prevenire a HIV pentru BSB</w:t>
            </w:r>
          </w:p>
        </w:tc>
        <w:tc>
          <w:tcPr>
            <w:tcW w:w="305" w:type="pct"/>
          </w:tcPr>
          <w:p w:rsidR="00F2377F" w:rsidRPr="00815A9C" w:rsidRDefault="00F2377F" w:rsidP="00F2377F">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Anual</w:t>
            </w:r>
          </w:p>
        </w:tc>
        <w:tc>
          <w:tcPr>
            <w:tcW w:w="395" w:type="pct"/>
            <w:vMerge w:val="restart"/>
          </w:tcPr>
          <w:p w:rsidR="00F2377F" w:rsidRPr="00815A9C" w:rsidRDefault="00F2377F" w:rsidP="00F2377F">
            <w:pPr>
              <w:rPr>
                <w:rFonts w:ascii="Times New Roman" w:hAnsi="Times New Roman" w:cs="Times New Roman"/>
                <w:sz w:val="18"/>
                <w:szCs w:val="18"/>
                <w:lang w:val="ro-RO"/>
              </w:rPr>
            </w:pPr>
            <w:r w:rsidRPr="00815A9C">
              <w:rPr>
                <w:rFonts w:ascii="Times New Roman" w:hAnsi="Times New Roman" w:cs="Times New Roman"/>
                <w:sz w:val="18"/>
                <w:szCs w:val="18"/>
                <w:lang w:val="ro-RO"/>
              </w:rPr>
              <w:t>MSMPS</w:t>
            </w:r>
          </w:p>
          <w:p w:rsidR="00F2377F" w:rsidRPr="00815A9C" w:rsidRDefault="00F2377F" w:rsidP="00F2377F">
            <w:pPr>
              <w:rPr>
                <w:rFonts w:ascii="Times New Roman" w:hAnsi="Times New Roman" w:cs="Times New Roman"/>
                <w:sz w:val="18"/>
                <w:szCs w:val="18"/>
                <w:lang w:val="ro-RO"/>
              </w:rPr>
            </w:pPr>
            <w:r w:rsidRPr="00815A9C">
              <w:rPr>
                <w:rFonts w:ascii="Times New Roman" w:hAnsi="Times New Roman" w:cs="Times New Roman"/>
                <w:sz w:val="18"/>
                <w:szCs w:val="18"/>
                <w:lang w:val="ro-RO"/>
              </w:rPr>
              <w:t>CNAM</w:t>
            </w:r>
          </w:p>
          <w:p w:rsidR="00F2377F" w:rsidRPr="00815A9C" w:rsidRDefault="00F2377F" w:rsidP="00F2377F">
            <w:pPr>
              <w:rPr>
                <w:rFonts w:ascii="Times New Roman" w:hAnsi="Times New Roman" w:cs="Times New Roman"/>
                <w:sz w:val="18"/>
                <w:szCs w:val="18"/>
                <w:lang w:val="ro-RO"/>
              </w:rPr>
            </w:pPr>
            <w:r w:rsidRPr="00815A9C">
              <w:rPr>
                <w:rFonts w:ascii="Times New Roman" w:hAnsi="Times New Roman" w:cs="Times New Roman"/>
                <w:sz w:val="18"/>
                <w:szCs w:val="18"/>
                <w:lang w:val="ro-RO"/>
              </w:rPr>
              <w:t>SDMC</w:t>
            </w:r>
          </w:p>
          <w:p w:rsidR="00F2377F" w:rsidRPr="00815A9C" w:rsidRDefault="00F2377F" w:rsidP="00F2377F">
            <w:pPr>
              <w:rPr>
                <w:rFonts w:ascii="Times New Roman" w:hAnsi="Times New Roman" w:cs="Times New Roman"/>
                <w:sz w:val="18"/>
                <w:szCs w:val="18"/>
                <w:lang w:val="ro-RO"/>
              </w:rPr>
            </w:pPr>
            <w:r w:rsidRPr="00815A9C">
              <w:rPr>
                <w:rFonts w:ascii="Times New Roman" w:hAnsi="Times New Roman" w:cs="Times New Roman"/>
                <w:sz w:val="18"/>
                <w:szCs w:val="18"/>
                <w:lang w:val="ro-RO"/>
              </w:rPr>
              <w:t>ONG-uri</w:t>
            </w:r>
          </w:p>
          <w:p w:rsidR="00F2377F" w:rsidRPr="00815A9C" w:rsidRDefault="00F2377F" w:rsidP="00F2377F">
            <w:pPr>
              <w:rPr>
                <w:rFonts w:ascii="Times New Roman" w:hAnsi="Times New Roman" w:cs="Times New Roman"/>
                <w:sz w:val="18"/>
                <w:szCs w:val="18"/>
                <w:lang w:val="ro-RO"/>
              </w:rPr>
            </w:pPr>
            <w:r w:rsidRPr="00815A9C">
              <w:rPr>
                <w:rFonts w:ascii="Times New Roman" w:hAnsi="Times New Roman" w:cs="Times New Roman"/>
                <w:sz w:val="18"/>
                <w:szCs w:val="18"/>
                <w:lang w:val="ro-RO"/>
              </w:rPr>
              <w:t>Recipientul Principal Grantului Fondului Global de combatere a HIV/TB RP GFG HIV/TB</w:t>
            </w:r>
          </w:p>
        </w:tc>
        <w:tc>
          <w:tcPr>
            <w:tcW w:w="430" w:type="pct"/>
          </w:tcPr>
          <w:p w:rsidR="00F2377F" w:rsidRPr="00815A9C" w:rsidRDefault="00F2377F" w:rsidP="00F2377F">
            <w:pPr>
              <w:rPr>
                <w:rFonts w:ascii="Times New Roman" w:hAnsi="Times New Roman" w:cs="Times New Roman"/>
                <w:sz w:val="18"/>
                <w:szCs w:val="18"/>
              </w:rPr>
            </w:pPr>
            <w:r w:rsidRPr="00815A9C">
              <w:rPr>
                <w:rFonts w:ascii="Times New Roman" w:hAnsi="Times New Roman" w:cs="Times New Roman"/>
                <w:sz w:val="18"/>
                <w:szCs w:val="18"/>
              </w:rPr>
              <w:t>5182135,00</w:t>
            </w:r>
          </w:p>
        </w:tc>
        <w:tc>
          <w:tcPr>
            <w:tcW w:w="470" w:type="pct"/>
          </w:tcPr>
          <w:p w:rsidR="00F2377F" w:rsidRPr="00815A9C" w:rsidRDefault="00F2377F" w:rsidP="00F2377F">
            <w:pPr>
              <w:rPr>
                <w:rFonts w:ascii="Times New Roman" w:hAnsi="Times New Roman" w:cs="Times New Roman"/>
                <w:sz w:val="18"/>
                <w:szCs w:val="18"/>
              </w:rPr>
            </w:pPr>
            <w:r w:rsidRPr="00815A9C">
              <w:rPr>
                <w:rFonts w:ascii="Times New Roman" w:hAnsi="Times New Roman" w:cs="Times New Roman"/>
                <w:sz w:val="18"/>
                <w:szCs w:val="18"/>
              </w:rPr>
              <w:t>6072937,50</w:t>
            </w:r>
          </w:p>
        </w:tc>
        <w:tc>
          <w:tcPr>
            <w:tcW w:w="470" w:type="pct"/>
            <w:gridSpan w:val="2"/>
          </w:tcPr>
          <w:p w:rsidR="00F2377F" w:rsidRPr="00815A9C" w:rsidRDefault="00F2377F" w:rsidP="00F2377F">
            <w:pPr>
              <w:rPr>
                <w:rFonts w:ascii="Times New Roman" w:hAnsi="Times New Roman" w:cs="Times New Roman"/>
                <w:sz w:val="18"/>
                <w:szCs w:val="18"/>
              </w:rPr>
            </w:pPr>
            <w:r w:rsidRPr="00815A9C">
              <w:rPr>
                <w:rFonts w:ascii="Times New Roman" w:hAnsi="Times New Roman" w:cs="Times New Roman"/>
                <w:sz w:val="18"/>
                <w:szCs w:val="18"/>
              </w:rPr>
              <w:t>6944140,00</w:t>
            </w:r>
          </w:p>
        </w:tc>
        <w:tc>
          <w:tcPr>
            <w:tcW w:w="469" w:type="pct"/>
          </w:tcPr>
          <w:p w:rsidR="00F2377F" w:rsidRPr="00815A9C" w:rsidRDefault="00F2377F" w:rsidP="00F2377F">
            <w:pPr>
              <w:rPr>
                <w:rFonts w:ascii="Times New Roman" w:hAnsi="Times New Roman" w:cs="Times New Roman"/>
                <w:sz w:val="18"/>
                <w:szCs w:val="18"/>
              </w:rPr>
            </w:pPr>
            <w:r w:rsidRPr="00815A9C">
              <w:rPr>
                <w:rFonts w:ascii="Times New Roman" w:hAnsi="Times New Roman" w:cs="Times New Roman"/>
                <w:sz w:val="18"/>
                <w:szCs w:val="18"/>
              </w:rPr>
              <w:t>9644827,50</w:t>
            </w:r>
          </w:p>
        </w:tc>
        <w:tc>
          <w:tcPr>
            <w:tcW w:w="470" w:type="pct"/>
          </w:tcPr>
          <w:p w:rsidR="00F2377F" w:rsidRPr="00815A9C" w:rsidRDefault="00F2377F" w:rsidP="00F2377F">
            <w:pPr>
              <w:rPr>
                <w:rFonts w:ascii="Times New Roman" w:hAnsi="Times New Roman" w:cs="Times New Roman"/>
                <w:sz w:val="18"/>
                <w:szCs w:val="18"/>
              </w:rPr>
            </w:pPr>
            <w:r w:rsidRPr="00815A9C">
              <w:rPr>
                <w:rFonts w:ascii="Times New Roman" w:hAnsi="Times New Roman" w:cs="Times New Roman"/>
                <w:sz w:val="18"/>
                <w:szCs w:val="18"/>
              </w:rPr>
              <w:t>12275235,00</w:t>
            </w:r>
          </w:p>
        </w:tc>
        <w:tc>
          <w:tcPr>
            <w:tcW w:w="418" w:type="pct"/>
          </w:tcPr>
          <w:p w:rsidR="00F2377F" w:rsidRPr="00815A9C" w:rsidRDefault="00F2377F" w:rsidP="00F2377F">
            <w:pPr>
              <w:rPr>
                <w:rFonts w:ascii="Times New Roman" w:hAnsi="Times New Roman" w:cs="Times New Roman"/>
                <w:sz w:val="18"/>
                <w:szCs w:val="18"/>
              </w:rPr>
            </w:pPr>
            <w:r w:rsidRPr="00815A9C">
              <w:rPr>
                <w:rFonts w:ascii="Times New Roman" w:hAnsi="Times New Roman" w:cs="Times New Roman"/>
                <w:sz w:val="18"/>
                <w:szCs w:val="18"/>
              </w:rPr>
              <w:t>40119275,00</w:t>
            </w:r>
          </w:p>
        </w:tc>
        <w:tc>
          <w:tcPr>
            <w:tcW w:w="565" w:type="pct"/>
            <w:vMerge/>
          </w:tcPr>
          <w:p w:rsidR="00F2377F" w:rsidRPr="00815A9C" w:rsidRDefault="00F2377F" w:rsidP="00F2377F">
            <w:pPr>
              <w:pStyle w:val="Default"/>
              <w:numPr>
                <w:ilvl w:val="0"/>
                <w:numId w:val="16"/>
              </w:numPr>
              <w:rPr>
                <w:color w:val="auto"/>
                <w:sz w:val="18"/>
                <w:szCs w:val="18"/>
                <w:lang w:val="ro-RO"/>
              </w:rPr>
            </w:pPr>
          </w:p>
        </w:tc>
      </w:tr>
      <w:tr w:rsidR="00F2377F" w:rsidRPr="001C372E" w:rsidTr="00174AFE">
        <w:trPr>
          <w:trHeight w:val="190"/>
        </w:trPr>
        <w:tc>
          <w:tcPr>
            <w:tcW w:w="268" w:type="pct"/>
          </w:tcPr>
          <w:p w:rsidR="00F2377F" w:rsidRPr="00815A9C" w:rsidRDefault="00F2377F" w:rsidP="00F2377F">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1.1.1.2</w:t>
            </w:r>
          </w:p>
        </w:tc>
        <w:tc>
          <w:tcPr>
            <w:tcW w:w="740" w:type="pct"/>
            <w:gridSpan w:val="2"/>
          </w:tcPr>
          <w:p w:rsidR="00F2377F" w:rsidRPr="00815A9C" w:rsidRDefault="00F2377F" w:rsidP="00F2377F">
            <w:pPr>
              <w:rPr>
                <w:rFonts w:ascii="Times New Roman" w:hAnsi="Times New Roman" w:cs="Times New Roman"/>
                <w:sz w:val="18"/>
                <w:szCs w:val="18"/>
                <w:lang w:val="ro-RO"/>
              </w:rPr>
            </w:pPr>
            <w:r w:rsidRPr="00815A9C">
              <w:rPr>
                <w:rFonts w:ascii="Times New Roman" w:hAnsi="Times New Roman" w:cs="Times New Roman"/>
                <w:sz w:val="18"/>
                <w:szCs w:val="18"/>
                <w:lang w:val="ro-RO"/>
              </w:rPr>
              <w:t>Furnizarea pachetului suplimentar de servicii de prevenire a HIV pentru BSB</w:t>
            </w:r>
          </w:p>
        </w:tc>
        <w:tc>
          <w:tcPr>
            <w:tcW w:w="305" w:type="pct"/>
          </w:tcPr>
          <w:p w:rsidR="00F2377F" w:rsidRPr="00815A9C" w:rsidRDefault="00F2377F" w:rsidP="00F2377F">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Anual</w:t>
            </w:r>
          </w:p>
        </w:tc>
        <w:tc>
          <w:tcPr>
            <w:tcW w:w="395" w:type="pct"/>
            <w:vMerge/>
          </w:tcPr>
          <w:p w:rsidR="00F2377F" w:rsidRPr="00815A9C" w:rsidRDefault="00F2377F" w:rsidP="00F2377F">
            <w:pPr>
              <w:rPr>
                <w:rFonts w:ascii="Times New Roman" w:hAnsi="Times New Roman" w:cs="Times New Roman"/>
                <w:sz w:val="18"/>
                <w:szCs w:val="18"/>
                <w:lang w:val="ro-RO"/>
              </w:rPr>
            </w:pPr>
          </w:p>
        </w:tc>
        <w:tc>
          <w:tcPr>
            <w:tcW w:w="430" w:type="pct"/>
          </w:tcPr>
          <w:p w:rsidR="00F2377F" w:rsidRPr="00815A9C" w:rsidRDefault="00F2377F" w:rsidP="00F2377F">
            <w:pPr>
              <w:rPr>
                <w:rFonts w:ascii="Times New Roman" w:hAnsi="Times New Roman" w:cs="Times New Roman"/>
                <w:sz w:val="18"/>
                <w:szCs w:val="18"/>
              </w:rPr>
            </w:pPr>
            <w:r w:rsidRPr="00815A9C">
              <w:rPr>
                <w:rFonts w:ascii="Times New Roman" w:hAnsi="Times New Roman" w:cs="Times New Roman"/>
                <w:sz w:val="18"/>
                <w:szCs w:val="18"/>
              </w:rPr>
              <w:t>1890700,00</w:t>
            </w:r>
          </w:p>
        </w:tc>
        <w:tc>
          <w:tcPr>
            <w:tcW w:w="470" w:type="pct"/>
          </w:tcPr>
          <w:p w:rsidR="00F2377F" w:rsidRPr="00815A9C" w:rsidRDefault="00F2377F" w:rsidP="00F2377F">
            <w:pPr>
              <w:rPr>
                <w:rFonts w:ascii="Times New Roman" w:hAnsi="Times New Roman" w:cs="Times New Roman"/>
                <w:sz w:val="18"/>
                <w:szCs w:val="18"/>
              </w:rPr>
            </w:pPr>
            <w:r w:rsidRPr="00815A9C">
              <w:rPr>
                <w:rFonts w:ascii="Times New Roman" w:hAnsi="Times New Roman" w:cs="Times New Roman"/>
                <w:sz w:val="18"/>
                <w:szCs w:val="18"/>
              </w:rPr>
              <w:t>2214450,00</w:t>
            </w:r>
          </w:p>
        </w:tc>
        <w:tc>
          <w:tcPr>
            <w:tcW w:w="470" w:type="pct"/>
            <w:gridSpan w:val="2"/>
          </w:tcPr>
          <w:p w:rsidR="00F2377F" w:rsidRPr="00815A9C" w:rsidRDefault="00F2377F" w:rsidP="00F2377F">
            <w:pPr>
              <w:rPr>
                <w:rFonts w:ascii="Times New Roman" w:hAnsi="Times New Roman" w:cs="Times New Roman"/>
                <w:sz w:val="18"/>
                <w:szCs w:val="18"/>
              </w:rPr>
            </w:pPr>
            <w:r w:rsidRPr="00815A9C">
              <w:rPr>
                <w:rFonts w:ascii="Times New Roman" w:hAnsi="Times New Roman" w:cs="Times New Roman"/>
                <w:sz w:val="18"/>
                <w:szCs w:val="18"/>
              </w:rPr>
              <w:t>2530800,00</w:t>
            </w:r>
          </w:p>
        </w:tc>
        <w:tc>
          <w:tcPr>
            <w:tcW w:w="469" w:type="pct"/>
          </w:tcPr>
          <w:p w:rsidR="00F2377F" w:rsidRPr="00815A9C" w:rsidRDefault="00F2377F" w:rsidP="00F2377F">
            <w:pPr>
              <w:rPr>
                <w:rFonts w:ascii="Times New Roman" w:hAnsi="Times New Roman" w:cs="Times New Roman"/>
                <w:sz w:val="18"/>
                <w:szCs w:val="18"/>
              </w:rPr>
            </w:pPr>
            <w:r w:rsidRPr="00815A9C">
              <w:rPr>
                <w:rFonts w:ascii="Times New Roman" w:hAnsi="Times New Roman" w:cs="Times New Roman"/>
                <w:sz w:val="18"/>
                <w:szCs w:val="18"/>
              </w:rPr>
              <w:t>3479850,00</w:t>
            </w:r>
          </w:p>
        </w:tc>
        <w:tc>
          <w:tcPr>
            <w:tcW w:w="470" w:type="pct"/>
          </w:tcPr>
          <w:p w:rsidR="00F2377F" w:rsidRPr="00815A9C" w:rsidRDefault="00F2377F" w:rsidP="00F2377F">
            <w:pPr>
              <w:rPr>
                <w:rFonts w:ascii="Times New Roman" w:hAnsi="Times New Roman" w:cs="Times New Roman"/>
                <w:sz w:val="18"/>
                <w:szCs w:val="18"/>
              </w:rPr>
            </w:pPr>
            <w:r w:rsidRPr="00815A9C">
              <w:rPr>
                <w:rFonts w:ascii="Times New Roman" w:hAnsi="Times New Roman" w:cs="Times New Roman"/>
                <w:sz w:val="18"/>
                <w:szCs w:val="18"/>
              </w:rPr>
              <w:t>4428900,00</w:t>
            </w:r>
          </w:p>
        </w:tc>
        <w:tc>
          <w:tcPr>
            <w:tcW w:w="418" w:type="pct"/>
          </w:tcPr>
          <w:p w:rsidR="00F2377F" w:rsidRPr="00815A9C" w:rsidRDefault="00F2377F" w:rsidP="00F2377F">
            <w:pPr>
              <w:rPr>
                <w:rFonts w:ascii="Times New Roman" w:hAnsi="Times New Roman" w:cs="Times New Roman"/>
                <w:sz w:val="18"/>
                <w:szCs w:val="18"/>
              </w:rPr>
            </w:pPr>
            <w:r w:rsidRPr="00815A9C">
              <w:rPr>
                <w:rFonts w:ascii="Times New Roman" w:hAnsi="Times New Roman" w:cs="Times New Roman"/>
                <w:sz w:val="18"/>
                <w:szCs w:val="18"/>
              </w:rPr>
              <w:t>14544700,00</w:t>
            </w:r>
          </w:p>
        </w:tc>
        <w:tc>
          <w:tcPr>
            <w:tcW w:w="565" w:type="pct"/>
            <w:vMerge/>
          </w:tcPr>
          <w:p w:rsidR="00F2377F" w:rsidRPr="00815A9C" w:rsidRDefault="00F2377F" w:rsidP="00F2377F">
            <w:pPr>
              <w:pStyle w:val="Default"/>
              <w:numPr>
                <w:ilvl w:val="0"/>
                <w:numId w:val="16"/>
              </w:numPr>
              <w:rPr>
                <w:color w:val="auto"/>
                <w:sz w:val="18"/>
                <w:szCs w:val="18"/>
                <w:lang w:val="ro-RO"/>
              </w:rPr>
            </w:pPr>
          </w:p>
        </w:tc>
      </w:tr>
      <w:tr w:rsidR="00174AFE" w:rsidRPr="001C372E" w:rsidTr="00174AFE">
        <w:trPr>
          <w:trHeight w:val="190"/>
        </w:trPr>
        <w:tc>
          <w:tcPr>
            <w:tcW w:w="26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1.1.1.3</w:t>
            </w:r>
          </w:p>
        </w:tc>
        <w:tc>
          <w:tcPr>
            <w:tcW w:w="740" w:type="pct"/>
            <w:gridSpan w:val="2"/>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Lansarea unui proiect pilot de prestare a serviciilor de prevenire a HIV către persoanele GȚ</w:t>
            </w:r>
          </w:p>
        </w:tc>
        <w:tc>
          <w:tcPr>
            <w:tcW w:w="305"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Anual</w:t>
            </w:r>
          </w:p>
        </w:tc>
        <w:tc>
          <w:tcPr>
            <w:tcW w:w="395" w:type="pct"/>
            <w:vMerge/>
          </w:tcPr>
          <w:p w:rsidR="007A149C" w:rsidRPr="00815A9C" w:rsidRDefault="007A149C" w:rsidP="002100BD">
            <w:pPr>
              <w:rPr>
                <w:rFonts w:ascii="Times New Roman" w:hAnsi="Times New Roman" w:cs="Times New Roman"/>
                <w:sz w:val="18"/>
                <w:szCs w:val="18"/>
                <w:lang w:val="ro-RO"/>
              </w:rPr>
            </w:pPr>
          </w:p>
        </w:tc>
        <w:tc>
          <w:tcPr>
            <w:tcW w:w="43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88275,00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105930,00</w:t>
            </w:r>
          </w:p>
        </w:tc>
        <w:tc>
          <w:tcPr>
            <w:tcW w:w="470" w:type="pct"/>
            <w:gridSpan w:val="2"/>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123585,00</w:t>
            </w:r>
          </w:p>
        </w:tc>
        <w:tc>
          <w:tcPr>
            <w:tcW w:w="469"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141240,00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176550,00</w:t>
            </w:r>
          </w:p>
        </w:tc>
        <w:tc>
          <w:tcPr>
            <w:tcW w:w="418" w:type="pct"/>
          </w:tcPr>
          <w:p w:rsidR="007A149C" w:rsidRPr="00815A9C" w:rsidRDefault="007A149C" w:rsidP="002100BD">
            <w:pPr>
              <w:jc w:val="center"/>
              <w:rPr>
                <w:rFonts w:ascii="Times New Roman" w:hAnsi="Times New Roman" w:cs="Times New Roman"/>
                <w:bCs/>
                <w:sz w:val="18"/>
                <w:szCs w:val="18"/>
                <w:lang w:val="ro-RO"/>
              </w:rPr>
            </w:pPr>
            <w:r w:rsidRPr="00815A9C">
              <w:rPr>
                <w:rFonts w:ascii="Times New Roman" w:hAnsi="Times New Roman" w:cs="Times New Roman"/>
                <w:bCs/>
                <w:sz w:val="18"/>
                <w:szCs w:val="18"/>
                <w:lang w:val="ro-RO"/>
              </w:rPr>
              <w:t>635580,00</w:t>
            </w:r>
          </w:p>
        </w:tc>
        <w:tc>
          <w:tcPr>
            <w:tcW w:w="565" w:type="pct"/>
            <w:vMerge/>
          </w:tcPr>
          <w:p w:rsidR="007A149C" w:rsidRPr="00815A9C" w:rsidRDefault="007A149C" w:rsidP="00510065">
            <w:pPr>
              <w:pStyle w:val="Default"/>
              <w:numPr>
                <w:ilvl w:val="0"/>
                <w:numId w:val="16"/>
              </w:numPr>
              <w:rPr>
                <w:color w:val="auto"/>
                <w:sz w:val="18"/>
                <w:szCs w:val="18"/>
                <w:lang w:val="ro-RO"/>
              </w:rPr>
            </w:pPr>
          </w:p>
        </w:tc>
      </w:tr>
      <w:tr w:rsidR="00F2377F" w:rsidRPr="001C372E" w:rsidTr="00174AFE">
        <w:trPr>
          <w:trHeight w:val="190"/>
        </w:trPr>
        <w:tc>
          <w:tcPr>
            <w:tcW w:w="268" w:type="pct"/>
          </w:tcPr>
          <w:p w:rsidR="00F2377F" w:rsidRPr="00815A9C" w:rsidRDefault="00F2377F" w:rsidP="00F2377F">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1.1.1.4</w:t>
            </w:r>
          </w:p>
        </w:tc>
        <w:tc>
          <w:tcPr>
            <w:tcW w:w="740" w:type="pct"/>
            <w:gridSpan w:val="2"/>
          </w:tcPr>
          <w:p w:rsidR="00F2377F" w:rsidRPr="00815A9C" w:rsidRDefault="00F2377F" w:rsidP="00F2377F">
            <w:pPr>
              <w:rPr>
                <w:rFonts w:ascii="Times New Roman" w:hAnsi="Times New Roman" w:cs="Times New Roman"/>
                <w:sz w:val="18"/>
                <w:szCs w:val="18"/>
                <w:lang w:val="ro-RO"/>
              </w:rPr>
            </w:pPr>
            <w:r w:rsidRPr="00815A9C">
              <w:rPr>
                <w:rFonts w:ascii="Times New Roman" w:hAnsi="Times New Roman" w:cs="Times New Roman"/>
                <w:sz w:val="18"/>
                <w:szCs w:val="18"/>
                <w:lang w:val="ro-RO"/>
              </w:rPr>
              <w:t>Oferirea serviciilor atractive pentru atragerea beneficiarilor noi</w:t>
            </w:r>
          </w:p>
        </w:tc>
        <w:tc>
          <w:tcPr>
            <w:tcW w:w="305" w:type="pct"/>
          </w:tcPr>
          <w:p w:rsidR="00F2377F" w:rsidRPr="00815A9C" w:rsidRDefault="00F2377F" w:rsidP="00F2377F">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Anual</w:t>
            </w:r>
          </w:p>
        </w:tc>
        <w:tc>
          <w:tcPr>
            <w:tcW w:w="395" w:type="pct"/>
            <w:vMerge/>
          </w:tcPr>
          <w:p w:rsidR="00F2377F" w:rsidRPr="00815A9C" w:rsidRDefault="00F2377F" w:rsidP="00F2377F">
            <w:pPr>
              <w:rPr>
                <w:rFonts w:ascii="Times New Roman" w:hAnsi="Times New Roman" w:cs="Times New Roman"/>
                <w:sz w:val="18"/>
                <w:szCs w:val="18"/>
                <w:lang w:val="ro-RO"/>
              </w:rPr>
            </w:pPr>
          </w:p>
        </w:tc>
        <w:tc>
          <w:tcPr>
            <w:tcW w:w="430" w:type="pct"/>
          </w:tcPr>
          <w:p w:rsidR="00F2377F" w:rsidRPr="00815A9C" w:rsidRDefault="00F2377F" w:rsidP="00F2377F">
            <w:pPr>
              <w:rPr>
                <w:rFonts w:ascii="Times New Roman" w:hAnsi="Times New Roman" w:cs="Times New Roman"/>
                <w:sz w:val="18"/>
                <w:szCs w:val="18"/>
              </w:rPr>
            </w:pPr>
            <w:r w:rsidRPr="00815A9C">
              <w:rPr>
                <w:rFonts w:ascii="Times New Roman" w:hAnsi="Times New Roman" w:cs="Times New Roman"/>
                <w:sz w:val="18"/>
                <w:szCs w:val="18"/>
              </w:rPr>
              <w:t>123516,00</w:t>
            </w:r>
          </w:p>
        </w:tc>
        <w:tc>
          <w:tcPr>
            <w:tcW w:w="470" w:type="pct"/>
          </w:tcPr>
          <w:p w:rsidR="00F2377F" w:rsidRPr="00815A9C" w:rsidRDefault="00F2377F" w:rsidP="00F2377F">
            <w:pPr>
              <w:rPr>
                <w:rFonts w:ascii="Times New Roman" w:hAnsi="Times New Roman" w:cs="Times New Roman"/>
                <w:sz w:val="18"/>
                <w:szCs w:val="18"/>
              </w:rPr>
            </w:pPr>
            <w:r w:rsidRPr="00815A9C">
              <w:rPr>
                <w:rFonts w:ascii="Times New Roman" w:hAnsi="Times New Roman" w:cs="Times New Roman"/>
                <w:sz w:val="18"/>
                <w:szCs w:val="18"/>
              </w:rPr>
              <w:t>157500,00</w:t>
            </w:r>
          </w:p>
        </w:tc>
        <w:tc>
          <w:tcPr>
            <w:tcW w:w="470" w:type="pct"/>
            <w:gridSpan w:val="2"/>
          </w:tcPr>
          <w:p w:rsidR="00F2377F" w:rsidRPr="00815A9C" w:rsidRDefault="00F2377F" w:rsidP="00F2377F">
            <w:pPr>
              <w:rPr>
                <w:rFonts w:ascii="Times New Roman" w:hAnsi="Times New Roman" w:cs="Times New Roman"/>
                <w:sz w:val="18"/>
                <w:szCs w:val="18"/>
              </w:rPr>
            </w:pPr>
            <w:r w:rsidRPr="00815A9C">
              <w:rPr>
                <w:rFonts w:ascii="Times New Roman" w:hAnsi="Times New Roman" w:cs="Times New Roman"/>
                <w:sz w:val="18"/>
                <w:szCs w:val="18"/>
              </w:rPr>
              <w:t>153900,00</w:t>
            </w:r>
          </w:p>
        </w:tc>
        <w:tc>
          <w:tcPr>
            <w:tcW w:w="469" w:type="pct"/>
          </w:tcPr>
          <w:p w:rsidR="00F2377F" w:rsidRPr="00815A9C" w:rsidRDefault="00F2377F" w:rsidP="00F2377F">
            <w:pPr>
              <w:rPr>
                <w:rFonts w:ascii="Times New Roman" w:hAnsi="Times New Roman" w:cs="Times New Roman"/>
                <w:sz w:val="18"/>
                <w:szCs w:val="18"/>
              </w:rPr>
            </w:pPr>
            <w:r w:rsidRPr="00815A9C">
              <w:rPr>
                <w:rFonts w:ascii="Times New Roman" w:hAnsi="Times New Roman" w:cs="Times New Roman"/>
                <w:sz w:val="18"/>
                <w:szCs w:val="18"/>
              </w:rPr>
              <w:t>461700,00</w:t>
            </w:r>
          </w:p>
        </w:tc>
        <w:tc>
          <w:tcPr>
            <w:tcW w:w="470" w:type="pct"/>
          </w:tcPr>
          <w:p w:rsidR="00F2377F" w:rsidRPr="00815A9C" w:rsidRDefault="00F2377F" w:rsidP="00F2377F">
            <w:pPr>
              <w:rPr>
                <w:rFonts w:ascii="Times New Roman" w:hAnsi="Times New Roman" w:cs="Times New Roman"/>
                <w:sz w:val="18"/>
                <w:szCs w:val="18"/>
              </w:rPr>
            </w:pPr>
            <w:r w:rsidRPr="00815A9C">
              <w:rPr>
                <w:rFonts w:ascii="Times New Roman" w:hAnsi="Times New Roman" w:cs="Times New Roman"/>
                <w:sz w:val="18"/>
                <w:szCs w:val="18"/>
              </w:rPr>
              <w:t>461700,00</w:t>
            </w:r>
          </w:p>
        </w:tc>
        <w:tc>
          <w:tcPr>
            <w:tcW w:w="418" w:type="pct"/>
          </w:tcPr>
          <w:p w:rsidR="00F2377F" w:rsidRPr="00815A9C" w:rsidRDefault="00F2377F" w:rsidP="00F2377F">
            <w:pPr>
              <w:rPr>
                <w:rFonts w:ascii="Times New Roman" w:hAnsi="Times New Roman" w:cs="Times New Roman"/>
                <w:sz w:val="18"/>
                <w:szCs w:val="18"/>
              </w:rPr>
            </w:pPr>
            <w:r w:rsidRPr="00815A9C">
              <w:rPr>
                <w:rFonts w:ascii="Times New Roman" w:hAnsi="Times New Roman" w:cs="Times New Roman"/>
                <w:sz w:val="18"/>
                <w:szCs w:val="18"/>
              </w:rPr>
              <w:t>1358316,00</w:t>
            </w:r>
          </w:p>
        </w:tc>
        <w:tc>
          <w:tcPr>
            <w:tcW w:w="565" w:type="pct"/>
            <w:vMerge/>
          </w:tcPr>
          <w:p w:rsidR="00F2377F" w:rsidRPr="00815A9C" w:rsidRDefault="00F2377F" w:rsidP="00F2377F">
            <w:pPr>
              <w:pStyle w:val="Default"/>
              <w:numPr>
                <w:ilvl w:val="0"/>
                <w:numId w:val="16"/>
              </w:numPr>
              <w:rPr>
                <w:color w:val="auto"/>
                <w:sz w:val="18"/>
                <w:szCs w:val="18"/>
                <w:lang w:val="ro-RO"/>
              </w:rPr>
            </w:pPr>
          </w:p>
        </w:tc>
      </w:tr>
      <w:tr w:rsidR="00160FC4" w:rsidRPr="001C372E" w:rsidTr="00174AFE">
        <w:trPr>
          <w:trHeight w:val="190"/>
        </w:trPr>
        <w:tc>
          <w:tcPr>
            <w:tcW w:w="268" w:type="pct"/>
          </w:tcPr>
          <w:p w:rsidR="00160FC4" w:rsidRPr="00815A9C" w:rsidRDefault="00160FC4" w:rsidP="00160FC4">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lastRenderedPageBreak/>
              <w:t>1.1.2.</w:t>
            </w:r>
          </w:p>
        </w:tc>
        <w:tc>
          <w:tcPr>
            <w:tcW w:w="1440" w:type="pct"/>
            <w:gridSpan w:val="4"/>
            <w:tcBorders>
              <w:bottom w:val="single" w:sz="4" w:space="0" w:color="auto"/>
            </w:tcBorders>
          </w:tcPr>
          <w:p w:rsidR="00160FC4" w:rsidRPr="00815A9C" w:rsidRDefault="00160FC4" w:rsidP="00160FC4">
            <w:pPr>
              <w:contextualSpacing/>
              <w:rPr>
                <w:rFonts w:ascii="Times New Roman" w:hAnsi="Times New Roman" w:cs="Times New Roman"/>
                <w:b/>
                <w:sz w:val="18"/>
                <w:szCs w:val="18"/>
                <w:lang w:val="ro-RO"/>
              </w:rPr>
            </w:pPr>
            <w:r w:rsidRPr="00815A9C">
              <w:rPr>
                <w:rFonts w:ascii="Times New Roman" w:hAnsi="Times New Roman" w:cs="Times New Roman"/>
                <w:b/>
                <w:sz w:val="18"/>
                <w:szCs w:val="18"/>
                <w:lang w:val="ro-RO"/>
              </w:rPr>
              <w:t>Furnizarea pachetului de servicii de prevenire către PCID</w:t>
            </w:r>
          </w:p>
          <w:p w:rsidR="00160FC4" w:rsidRPr="00815A9C" w:rsidRDefault="00160FC4" w:rsidP="00160FC4">
            <w:pPr>
              <w:jc w:val="center"/>
              <w:rPr>
                <w:rFonts w:ascii="Times New Roman" w:hAnsi="Times New Roman" w:cs="Times New Roman"/>
                <w:b/>
                <w:sz w:val="18"/>
                <w:szCs w:val="18"/>
                <w:lang w:val="ro-RO"/>
              </w:rPr>
            </w:pPr>
          </w:p>
        </w:tc>
        <w:tc>
          <w:tcPr>
            <w:tcW w:w="430" w:type="pct"/>
          </w:tcPr>
          <w:p w:rsidR="00160FC4" w:rsidRPr="00166EE5" w:rsidRDefault="00160FC4" w:rsidP="00160FC4">
            <w:pPr>
              <w:rPr>
                <w:rFonts w:ascii="Times New Roman" w:hAnsi="Times New Roman" w:cs="Times New Roman"/>
                <w:sz w:val="18"/>
                <w:szCs w:val="18"/>
              </w:rPr>
            </w:pPr>
            <w:r w:rsidRPr="00166EE5">
              <w:rPr>
                <w:rFonts w:ascii="Times New Roman" w:hAnsi="Times New Roman" w:cs="Times New Roman"/>
                <w:sz w:val="18"/>
                <w:szCs w:val="18"/>
              </w:rPr>
              <w:t>15 946 676,46</w:t>
            </w:r>
          </w:p>
        </w:tc>
        <w:tc>
          <w:tcPr>
            <w:tcW w:w="470" w:type="pct"/>
          </w:tcPr>
          <w:p w:rsidR="00160FC4" w:rsidRPr="00166EE5" w:rsidRDefault="00160FC4" w:rsidP="00160FC4">
            <w:pPr>
              <w:rPr>
                <w:rFonts w:ascii="Times New Roman" w:hAnsi="Times New Roman" w:cs="Times New Roman"/>
                <w:sz w:val="18"/>
                <w:szCs w:val="18"/>
              </w:rPr>
            </w:pPr>
            <w:r w:rsidRPr="00166EE5">
              <w:rPr>
                <w:rFonts w:ascii="Times New Roman" w:hAnsi="Times New Roman" w:cs="Times New Roman"/>
                <w:sz w:val="18"/>
                <w:szCs w:val="18"/>
              </w:rPr>
              <w:t>17 521 725,14</w:t>
            </w:r>
          </w:p>
        </w:tc>
        <w:tc>
          <w:tcPr>
            <w:tcW w:w="470" w:type="pct"/>
            <w:gridSpan w:val="2"/>
          </w:tcPr>
          <w:p w:rsidR="00160FC4" w:rsidRPr="00166EE5" w:rsidRDefault="00160FC4" w:rsidP="00160FC4">
            <w:pPr>
              <w:rPr>
                <w:rFonts w:ascii="Times New Roman" w:hAnsi="Times New Roman" w:cs="Times New Roman"/>
                <w:sz w:val="18"/>
                <w:szCs w:val="18"/>
              </w:rPr>
            </w:pPr>
            <w:r w:rsidRPr="00166EE5">
              <w:rPr>
                <w:rFonts w:ascii="Times New Roman" w:hAnsi="Times New Roman" w:cs="Times New Roman"/>
                <w:sz w:val="18"/>
                <w:szCs w:val="18"/>
              </w:rPr>
              <w:t>19 096 346,33</w:t>
            </w:r>
          </w:p>
        </w:tc>
        <w:tc>
          <w:tcPr>
            <w:tcW w:w="469" w:type="pct"/>
          </w:tcPr>
          <w:p w:rsidR="00160FC4" w:rsidRPr="00166EE5" w:rsidRDefault="00160FC4" w:rsidP="00160FC4">
            <w:pPr>
              <w:rPr>
                <w:rFonts w:ascii="Times New Roman" w:hAnsi="Times New Roman" w:cs="Times New Roman"/>
                <w:sz w:val="18"/>
                <w:szCs w:val="18"/>
              </w:rPr>
            </w:pPr>
            <w:r w:rsidRPr="00166EE5">
              <w:rPr>
                <w:rFonts w:ascii="Times New Roman" w:hAnsi="Times New Roman" w:cs="Times New Roman"/>
                <w:sz w:val="18"/>
                <w:szCs w:val="18"/>
              </w:rPr>
              <w:t>6 718 630,42</w:t>
            </w:r>
          </w:p>
        </w:tc>
        <w:tc>
          <w:tcPr>
            <w:tcW w:w="470" w:type="pct"/>
          </w:tcPr>
          <w:p w:rsidR="00160FC4" w:rsidRPr="00166EE5" w:rsidRDefault="00160FC4" w:rsidP="00160FC4">
            <w:pPr>
              <w:rPr>
                <w:rFonts w:ascii="Times New Roman" w:hAnsi="Times New Roman" w:cs="Times New Roman"/>
                <w:sz w:val="18"/>
                <w:szCs w:val="18"/>
              </w:rPr>
            </w:pPr>
            <w:r w:rsidRPr="00166EE5">
              <w:rPr>
                <w:rFonts w:ascii="Times New Roman" w:hAnsi="Times New Roman" w:cs="Times New Roman"/>
                <w:sz w:val="18"/>
                <w:szCs w:val="18"/>
              </w:rPr>
              <w:t>8 103 317,60</w:t>
            </w:r>
          </w:p>
        </w:tc>
        <w:tc>
          <w:tcPr>
            <w:tcW w:w="418" w:type="pct"/>
          </w:tcPr>
          <w:p w:rsidR="00160FC4" w:rsidRPr="00166EE5" w:rsidRDefault="00160FC4" w:rsidP="00160FC4">
            <w:pPr>
              <w:rPr>
                <w:rFonts w:ascii="Times New Roman" w:hAnsi="Times New Roman" w:cs="Times New Roman"/>
                <w:sz w:val="18"/>
                <w:szCs w:val="18"/>
              </w:rPr>
            </w:pPr>
            <w:r w:rsidRPr="00166EE5">
              <w:rPr>
                <w:rFonts w:ascii="Times New Roman" w:hAnsi="Times New Roman" w:cs="Times New Roman"/>
                <w:sz w:val="18"/>
                <w:szCs w:val="18"/>
              </w:rPr>
              <w:t>67 386 695,94</w:t>
            </w:r>
          </w:p>
        </w:tc>
        <w:tc>
          <w:tcPr>
            <w:tcW w:w="565" w:type="pct"/>
            <w:vMerge w:val="restart"/>
          </w:tcPr>
          <w:p w:rsidR="00160FC4" w:rsidRPr="00815A9C" w:rsidRDefault="00160FC4" w:rsidP="00160FC4">
            <w:pPr>
              <w:pStyle w:val="Default"/>
              <w:numPr>
                <w:ilvl w:val="0"/>
                <w:numId w:val="22"/>
              </w:numPr>
              <w:rPr>
                <w:rFonts w:eastAsia="Calibri"/>
                <w:color w:val="auto"/>
                <w:sz w:val="18"/>
                <w:szCs w:val="18"/>
                <w:lang w:val="ro-RO"/>
              </w:rPr>
            </w:pPr>
            <w:r w:rsidRPr="00815A9C">
              <w:rPr>
                <w:rFonts w:eastAsia="Calibri"/>
                <w:color w:val="auto"/>
                <w:sz w:val="18"/>
                <w:szCs w:val="18"/>
                <w:lang w:val="ro-RO"/>
              </w:rPr>
              <w:t>Procentul de PCID acoperit cu programe de prevenire a HIV - pachet definit de servicii</w:t>
            </w:r>
          </w:p>
          <w:p w:rsidR="00160FC4" w:rsidRPr="00815A9C" w:rsidRDefault="00160FC4" w:rsidP="00160FC4">
            <w:pPr>
              <w:pStyle w:val="Default"/>
              <w:numPr>
                <w:ilvl w:val="0"/>
                <w:numId w:val="22"/>
              </w:numPr>
              <w:rPr>
                <w:rFonts w:eastAsia="Calibri"/>
                <w:color w:val="auto"/>
                <w:sz w:val="18"/>
                <w:szCs w:val="18"/>
                <w:lang w:val="ro-RO"/>
              </w:rPr>
            </w:pPr>
            <w:r w:rsidRPr="00815A9C">
              <w:rPr>
                <w:rFonts w:eastAsia="Calibri"/>
                <w:color w:val="auto"/>
                <w:sz w:val="18"/>
                <w:szCs w:val="18"/>
                <w:lang w:val="ro-RO"/>
              </w:rPr>
              <w:t>Numărul de ace și seringi distribuite pe an pentru PC</w:t>
            </w:r>
            <w:r w:rsidRPr="00815A9C">
              <w:rPr>
                <w:color w:val="auto"/>
                <w:sz w:val="18"/>
                <w:szCs w:val="18"/>
                <w:lang w:val="ro-RO"/>
              </w:rPr>
              <w:t>ID</w:t>
            </w:r>
          </w:p>
          <w:p w:rsidR="00160FC4" w:rsidRPr="00815A9C" w:rsidRDefault="00160FC4" w:rsidP="00160FC4">
            <w:pPr>
              <w:pStyle w:val="Default"/>
              <w:numPr>
                <w:ilvl w:val="0"/>
                <w:numId w:val="22"/>
              </w:numPr>
              <w:rPr>
                <w:rFonts w:eastAsia="Calibri"/>
                <w:color w:val="auto"/>
                <w:sz w:val="18"/>
                <w:szCs w:val="18"/>
                <w:lang w:val="ro-RO"/>
              </w:rPr>
            </w:pPr>
            <w:r w:rsidRPr="00815A9C">
              <w:rPr>
                <w:rFonts w:eastAsia="Calibri"/>
                <w:color w:val="auto"/>
                <w:sz w:val="18"/>
                <w:szCs w:val="18"/>
                <w:lang w:val="ro-RO"/>
              </w:rPr>
              <w:t>Procentul de PCID care raportează utilizarea echipamentelor injectabile sterile la ultima injectare</w:t>
            </w:r>
          </w:p>
          <w:p w:rsidR="00160FC4" w:rsidRPr="00815A9C" w:rsidRDefault="00160FC4" w:rsidP="00160FC4">
            <w:pPr>
              <w:pStyle w:val="Default"/>
              <w:numPr>
                <w:ilvl w:val="0"/>
                <w:numId w:val="22"/>
              </w:numPr>
              <w:rPr>
                <w:rFonts w:eastAsia="Calibri"/>
                <w:color w:val="auto"/>
                <w:sz w:val="18"/>
                <w:szCs w:val="18"/>
                <w:lang w:val="ro-RO"/>
              </w:rPr>
            </w:pPr>
            <w:r w:rsidRPr="00815A9C">
              <w:rPr>
                <w:rFonts w:eastAsia="Calibri"/>
                <w:color w:val="auto"/>
                <w:sz w:val="18"/>
                <w:szCs w:val="18"/>
                <w:lang w:val="ro-RO"/>
              </w:rPr>
              <w:t>Procentul PCID care raportează utilizarea prezervativului la ultimul contact sexual</w:t>
            </w:r>
          </w:p>
          <w:p w:rsidR="00160FC4" w:rsidRPr="00815A9C" w:rsidRDefault="00160FC4" w:rsidP="00160FC4">
            <w:pPr>
              <w:pStyle w:val="Default"/>
              <w:ind w:left="360"/>
              <w:rPr>
                <w:rFonts w:eastAsia="Calibri"/>
                <w:color w:val="auto"/>
                <w:sz w:val="18"/>
                <w:szCs w:val="18"/>
                <w:lang w:val="ro-RO"/>
              </w:rPr>
            </w:pPr>
          </w:p>
        </w:tc>
      </w:tr>
      <w:tr w:rsidR="00160FC4" w:rsidRPr="001C372E" w:rsidTr="00174AFE">
        <w:trPr>
          <w:trHeight w:val="190"/>
        </w:trPr>
        <w:tc>
          <w:tcPr>
            <w:tcW w:w="268" w:type="pct"/>
            <w:tcBorders>
              <w:right w:val="single" w:sz="4" w:space="0" w:color="auto"/>
            </w:tcBorders>
          </w:tcPr>
          <w:p w:rsidR="00160FC4" w:rsidRPr="00815A9C" w:rsidRDefault="00160FC4" w:rsidP="00160FC4">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1.1.2.1</w:t>
            </w:r>
          </w:p>
        </w:tc>
        <w:tc>
          <w:tcPr>
            <w:tcW w:w="740" w:type="pct"/>
            <w:gridSpan w:val="2"/>
            <w:tcBorders>
              <w:top w:val="single" w:sz="4" w:space="0" w:color="auto"/>
              <w:left w:val="single" w:sz="4" w:space="0" w:color="auto"/>
              <w:bottom w:val="single" w:sz="4" w:space="0" w:color="auto"/>
            </w:tcBorders>
          </w:tcPr>
          <w:p w:rsidR="00160FC4" w:rsidRPr="00815A9C" w:rsidRDefault="00160FC4" w:rsidP="00160FC4">
            <w:pPr>
              <w:contextualSpacing/>
              <w:rPr>
                <w:rFonts w:ascii="Times New Roman" w:hAnsi="Times New Roman" w:cs="Times New Roman"/>
                <w:sz w:val="18"/>
                <w:szCs w:val="18"/>
                <w:lang w:val="ro-RO"/>
              </w:rPr>
            </w:pPr>
            <w:r w:rsidRPr="00815A9C">
              <w:rPr>
                <w:rFonts w:ascii="Times New Roman" w:hAnsi="Times New Roman" w:cs="Times New Roman"/>
                <w:sz w:val="18"/>
                <w:szCs w:val="18"/>
                <w:lang w:val="ro-RO"/>
              </w:rPr>
              <w:t>Furnizarea pachetului de bază de servicii de prevenire</w:t>
            </w:r>
          </w:p>
          <w:p w:rsidR="00160FC4" w:rsidRPr="00815A9C" w:rsidRDefault="00160FC4" w:rsidP="00160FC4">
            <w:pPr>
              <w:contextualSpacing/>
              <w:rPr>
                <w:rFonts w:ascii="Times New Roman" w:hAnsi="Times New Roman" w:cs="Times New Roman"/>
                <w:sz w:val="18"/>
                <w:szCs w:val="18"/>
                <w:lang w:val="ro-RO"/>
              </w:rPr>
            </w:pPr>
          </w:p>
        </w:tc>
        <w:tc>
          <w:tcPr>
            <w:tcW w:w="305" w:type="pct"/>
            <w:tcBorders>
              <w:top w:val="single" w:sz="4" w:space="0" w:color="auto"/>
            </w:tcBorders>
          </w:tcPr>
          <w:p w:rsidR="00160FC4" w:rsidRPr="00815A9C" w:rsidRDefault="00160FC4" w:rsidP="00160FC4">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Anual</w:t>
            </w:r>
          </w:p>
        </w:tc>
        <w:tc>
          <w:tcPr>
            <w:tcW w:w="395" w:type="pct"/>
            <w:vMerge w:val="restart"/>
            <w:tcBorders>
              <w:top w:val="single" w:sz="4" w:space="0" w:color="auto"/>
              <w:right w:val="single" w:sz="4" w:space="0" w:color="auto"/>
            </w:tcBorders>
          </w:tcPr>
          <w:p w:rsidR="00160FC4" w:rsidRPr="00815A9C" w:rsidRDefault="00160FC4" w:rsidP="00160FC4">
            <w:pPr>
              <w:rPr>
                <w:rFonts w:ascii="Times New Roman" w:hAnsi="Times New Roman" w:cs="Times New Roman"/>
                <w:sz w:val="18"/>
                <w:szCs w:val="18"/>
                <w:lang w:val="ro-RO"/>
              </w:rPr>
            </w:pPr>
            <w:r w:rsidRPr="00815A9C">
              <w:rPr>
                <w:rFonts w:ascii="Times New Roman" w:hAnsi="Times New Roman" w:cs="Times New Roman"/>
                <w:sz w:val="18"/>
                <w:szCs w:val="18"/>
                <w:lang w:val="ro-RO"/>
              </w:rPr>
              <w:t>MSMPS</w:t>
            </w:r>
          </w:p>
          <w:p w:rsidR="00160FC4" w:rsidRPr="00815A9C" w:rsidRDefault="00160FC4" w:rsidP="00160FC4">
            <w:pPr>
              <w:rPr>
                <w:rFonts w:ascii="Times New Roman" w:hAnsi="Times New Roman" w:cs="Times New Roman"/>
                <w:sz w:val="18"/>
                <w:szCs w:val="18"/>
                <w:lang w:val="ro-RO"/>
              </w:rPr>
            </w:pPr>
            <w:r w:rsidRPr="00815A9C">
              <w:rPr>
                <w:rFonts w:ascii="Times New Roman" w:hAnsi="Times New Roman" w:cs="Times New Roman"/>
                <w:sz w:val="18"/>
                <w:szCs w:val="18"/>
                <w:lang w:val="ro-RO"/>
              </w:rPr>
              <w:t>CNAM</w:t>
            </w:r>
          </w:p>
          <w:p w:rsidR="00160FC4" w:rsidRPr="00815A9C" w:rsidRDefault="00160FC4" w:rsidP="00160FC4">
            <w:pPr>
              <w:rPr>
                <w:rFonts w:ascii="Times New Roman" w:hAnsi="Times New Roman" w:cs="Times New Roman"/>
                <w:sz w:val="18"/>
                <w:szCs w:val="18"/>
                <w:lang w:val="ro-RO"/>
              </w:rPr>
            </w:pPr>
            <w:r w:rsidRPr="00815A9C">
              <w:rPr>
                <w:rFonts w:ascii="Times New Roman" w:hAnsi="Times New Roman" w:cs="Times New Roman"/>
                <w:sz w:val="18"/>
                <w:szCs w:val="18"/>
                <w:lang w:val="ro-RO"/>
              </w:rPr>
              <w:t>IMSP SDMC</w:t>
            </w:r>
          </w:p>
          <w:p w:rsidR="00160FC4" w:rsidRPr="00815A9C" w:rsidRDefault="00160FC4" w:rsidP="00160FC4">
            <w:pPr>
              <w:rPr>
                <w:rFonts w:ascii="Times New Roman" w:hAnsi="Times New Roman" w:cs="Times New Roman"/>
                <w:sz w:val="18"/>
                <w:szCs w:val="18"/>
                <w:lang w:val="ro-RO"/>
              </w:rPr>
            </w:pPr>
            <w:r w:rsidRPr="00815A9C">
              <w:rPr>
                <w:rFonts w:ascii="Times New Roman" w:hAnsi="Times New Roman" w:cs="Times New Roman"/>
                <w:sz w:val="18"/>
                <w:szCs w:val="18"/>
                <w:lang w:val="ro-RO"/>
              </w:rPr>
              <w:t>ONG-uri</w:t>
            </w:r>
          </w:p>
          <w:p w:rsidR="00160FC4" w:rsidRPr="00815A9C" w:rsidRDefault="00160FC4" w:rsidP="00160FC4">
            <w:pPr>
              <w:rPr>
                <w:rFonts w:ascii="Times New Roman" w:hAnsi="Times New Roman" w:cs="Times New Roman"/>
                <w:sz w:val="18"/>
                <w:szCs w:val="18"/>
                <w:lang w:val="ro-RO"/>
              </w:rPr>
            </w:pPr>
            <w:r w:rsidRPr="00815A9C">
              <w:rPr>
                <w:rFonts w:ascii="Times New Roman" w:hAnsi="Times New Roman" w:cs="Times New Roman"/>
                <w:sz w:val="18"/>
                <w:szCs w:val="18"/>
                <w:lang w:val="ro-RO"/>
              </w:rPr>
              <w:t>RP GFG HIV/TB</w:t>
            </w:r>
          </w:p>
        </w:tc>
        <w:tc>
          <w:tcPr>
            <w:tcW w:w="430" w:type="pct"/>
            <w:tcBorders>
              <w:left w:val="single" w:sz="4" w:space="0" w:color="auto"/>
            </w:tcBorders>
          </w:tcPr>
          <w:p w:rsidR="00160FC4" w:rsidRPr="00166EE5" w:rsidRDefault="00160FC4" w:rsidP="00160FC4">
            <w:pPr>
              <w:rPr>
                <w:rFonts w:ascii="Times New Roman" w:hAnsi="Times New Roman" w:cs="Times New Roman"/>
                <w:sz w:val="18"/>
                <w:szCs w:val="18"/>
              </w:rPr>
            </w:pPr>
            <w:r w:rsidRPr="00166EE5">
              <w:rPr>
                <w:rFonts w:ascii="Times New Roman" w:hAnsi="Times New Roman" w:cs="Times New Roman"/>
                <w:sz w:val="18"/>
                <w:szCs w:val="18"/>
              </w:rPr>
              <w:t>15878049,46</w:t>
            </w:r>
          </w:p>
        </w:tc>
        <w:tc>
          <w:tcPr>
            <w:tcW w:w="470" w:type="pct"/>
          </w:tcPr>
          <w:p w:rsidR="00160FC4" w:rsidRPr="00166EE5" w:rsidRDefault="00160FC4" w:rsidP="00160FC4">
            <w:pPr>
              <w:rPr>
                <w:rFonts w:ascii="Times New Roman" w:hAnsi="Times New Roman" w:cs="Times New Roman"/>
                <w:sz w:val="18"/>
                <w:szCs w:val="18"/>
              </w:rPr>
            </w:pPr>
            <w:r w:rsidRPr="00166EE5">
              <w:rPr>
                <w:rFonts w:ascii="Times New Roman" w:hAnsi="Times New Roman" w:cs="Times New Roman"/>
                <w:sz w:val="18"/>
                <w:szCs w:val="18"/>
              </w:rPr>
              <w:t>17453098,14</w:t>
            </w:r>
          </w:p>
        </w:tc>
        <w:tc>
          <w:tcPr>
            <w:tcW w:w="470" w:type="pct"/>
            <w:gridSpan w:val="2"/>
          </w:tcPr>
          <w:p w:rsidR="00160FC4" w:rsidRPr="00166EE5" w:rsidRDefault="00160FC4" w:rsidP="00160FC4">
            <w:pPr>
              <w:rPr>
                <w:rFonts w:ascii="Times New Roman" w:hAnsi="Times New Roman" w:cs="Times New Roman"/>
                <w:sz w:val="18"/>
                <w:szCs w:val="18"/>
              </w:rPr>
            </w:pPr>
            <w:r w:rsidRPr="00166EE5">
              <w:rPr>
                <w:rFonts w:ascii="Times New Roman" w:hAnsi="Times New Roman" w:cs="Times New Roman"/>
                <w:sz w:val="18"/>
                <w:szCs w:val="18"/>
              </w:rPr>
              <w:t>19027719,33</w:t>
            </w:r>
          </w:p>
        </w:tc>
        <w:tc>
          <w:tcPr>
            <w:tcW w:w="469" w:type="pct"/>
          </w:tcPr>
          <w:p w:rsidR="00160FC4" w:rsidRPr="00166EE5" w:rsidRDefault="00160FC4" w:rsidP="00160FC4">
            <w:pPr>
              <w:rPr>
                <w:rFonts w:ascii="Times New Roman" w:hAnsi="Times New Roman" w:cs="Times New Roman"/>
                <w:sz w:val="18"/>
                <w:szCs w:val="18"/>
              </w:rPr>
            </w:pPr>
            <w:r w:rsidRPr="00166EE5">
              <w:rPr>
                <w:rFonts w:ascii="Times New Roman" w:hAnsi="Times New Roman" w:cs="Times New Roman"/>
                <w:sz w:val="18"/>
                <w:szCs w:val="18"/>
              </w:rPr>
              <w:t>6666950,42</w:t>
            </w:r>
          </w:p>
        </w:tc>
        <w:tc>
          <w:tcPr>
            <w:tcW w:w="470" w:type="pct"/>
          </w:tcPr>
          <w:p w:rsidR="00160FC4" w:rsidRPr="00166EE5" w:rsidRDefault="00160FC4" w:rsidP="00160FC4">
            <w:pPr>
              <w:rPr>
                <w:rFonts w:ascii="Times New Roman" w:hAnsi="Times New Roman" w:cs="Times New Roman"/>
                <w:sz w:val="18"/>
                <w:szCs w:val="18"/>
              </w:rPr>
            </w:pPr>
            <w:r w:rsidRPr="00166EE5">
              <w:rPr>
                <w:rFonts w:ascii="Times New Roman" w:hAnsi="Times New Roman" w:cs="Times New Roman"/>
                <w:sz w:val="18"/>
                <w:szCs w:val="18"/>
              </w:rPr>
              <w:t>8051637,60</w:t>
            </w:r>
          </w:p>
        </w:tc>
        <w:tc>
          <w:tcPr>
            <w:tcW w:w="418" w:type="pct"/>
          </w:tcPr>
          <w:p w:rsidR="00160FC4" w:rsidRPr="00166EE5" w:rsidRDefault="00160FC4" w:rsidP="00160FC4">
            <w:pPr>
              <w:rPr>
                <w:rFonts w:ascii="Times New Roman" w:hAnsi="Times New Roman" w:cs="Times New Roman"/>
                <w:sz w:val="18"/>
                <w:szCs w:val="18"/>
              </w:rPr>
            </w:pPr>
            <w:r w:rsidRPr="00166EE5">
              <w:rPr>
                <w:rFonts w:ascii="Times New Roman" w:hAnsi="Times New Roman" w:cs="Times New Roman"/>
                <w:sz w:val="18"/>
                <w:szCs w:val="18"/>
              </w:rPr>
              <w:t>67077454,94</w:t>
            </w:r>
          </w:p>
        </w:tc>
        <w:tc>
          <w:tcPr>
            <w:tcW w:w="565" w:type="pct"/>
            <w:vMerge/>
          </w:tcPr>
          <w:p w:rsidR="00160FC4" w:rsidRPr="00815A9C" w:rsidRDefault="00160FC4" w:rsidP="00160FC4">
            <w:pPr>
              <w:numPr>
                <w:ilvl w:val="0"/>
                <w:numId w:val="13"/>
              </w:numPr>
              <w:spacing w:after="0" w:line="240" w:lineRule="auto"/>
              <w:ind w:left="0" w:firstLine="25"/>
              <w:rPr>
                <w:rFonts w:ascii="Times New Roman" w:hAnsi="Times New Roman" w:cs="Times New Roman"/>
                <w:sz w:val="18"/>
                <w:szCs w:val="18"/>
                <w:lang w:val="ro-RO"/>
              </w:rPr>
            </w:pPr>
          </w:p>
        </w:tc>
      </w:tr>
      <w:tr w:rsidR="00160FC4" w:rsidRPr="001C372E" w:rsidTr="00174AFE">
        <w:trPr>
          <w:trHeight w:val="190"/>
        </w:trPr>
        <w:tc>
          <w:tcPr>
            <w:tcW w:w="268" w:type="pct"/>
            <w:tcBorders>
              <w:right w:val="single" w:sz="4" w:space="0" w:color="auto"/>
            </w:tcBorders>
          </w:tcPr>
          <w:p w:rsidR="00160FC4" w:rsidRPr="00815A9C" w:rsidRDefault="00160FC4" w:rsidP="00160FC4">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1.1.2.2</w:t>
            </w:r>
          </w:p>
        </w:tc>
        <w:tc>
          <w:tcPr>
            <w:tcW w:w="740" w:type="pct"/>
            <w:gridSpan w:val="2"/>
            <w:tcBorders>
              <w:left w:val="single" w:sz="4" w:space="0" w:color="auto"/>
              <w:bottom w:val="single" w:sz="4" w:space="0" w:color="auto"/>
            </w:tcBorders>
          </w:tcPr>
          <w:p w:rsidR="00160FC4" w:rsidRPr="00815A9C" w:rsidRDefault="00160FC4" w:rsidP="00160FC4">
            <w:pPr>
              <w:contextualSpacing/>
              <w:rPr>
                <w:rFonts w:ascii="Times New Roman" w:hAnsi="Times New Roman" w:cs="Times New Roman"/>
                <w:sz w:val="18"/>
                <w:szCs w:val="18"/>
                <w:lang w:val="ro-RO"/>
              </w:rPr>
            </w:pPr>
            <w:r w:rsidRPr="00815A9C">
              <w:rPr>
                <w:rFonts w:ascii="Times New Roman" w:hAnsi="Times New Roman" w:cs="Times New Roman"/>
                <w:sz w:val="18"/>
                <w:szCs w:val="18"/>
                <w:lang w:val="ro-RO"/>
              </w:rPr>
              <w:t>Furnizarea pachetului suplimentar de servicii de prevenire</w:t>
            </w:r>
          </w:p>
        </w:tc>
        <w:tc>
          <w:tcPr>
            <w:tcW w:w="305" w:type="pct"/>
            <w:tcBorders>
              <w:bottom w:val="single" w:sz="4" w:space="0" w:color="auto"/>
            </w:tcBorders>
          </w:tcPr>
          <w:p w:rsidR="00160FC4" w:rsidRPr="00815A9C" w:rsidRDefault="00160FC4" w:rsidP="00160FC4">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Anual</w:t>
            </w:r>
          </w:p>
        </w:tc>
        <w:tc>
          <w:tcPr>
            <w:tcW w:w="395" w:type="pct"/>
            <w:vMerge/>
            <w:tcBorders>
              <w:right w:val="single" w:sz="4" w:space="0" w:color="auto"/>
            </w:tcBorders>
          </w:tcPr>
          <w:p w:rsidR="00160FC4" w:rsidRPr="00815A9C" w:rsidRDefault="00160FC4" w:rsidP="00160FC4">
            <w:pPr>
              <w:jc w:val="center"/>
              <w:rPr>
                <w:rFonts w:ascii="Times New Roman" w:hAnsi="Times New Roman" w:cs="Times New Roman"/>
                <w:sz w:val="18"/>
                <w:szCs w:val="18"/>
                <w:lang w:val="ro-RO"/>
              </w:rPr>
            </w:pPr>
          </w:p>
        </w:tc>
        <w:tc>
          <w:tcPr>
            <w:tcW w:w="430" w:type="pct"/>
            <w:tcBorders>
              <w:left w:val="single" w:sz="4" w:space="0" w:color="auto"/>
              <w:bottom w:val="single" w:sz="4" w:space="0" w:color="auto"/>
            </w:tcBorders>
          </w:tcPr>
          <w:p w:rsidR="00160FC4" w:rsidRPr="00166EE5" w:rsidRDefault="00160FC4" w:rsidP="00160FC4">
            <w:pPr>
              <w:rPr>
                <w:rFonts w:ascii="Times New Roman" w:hAnsi="Times New Roman" w:cs="Times New Roman"/>
                <w:sz w:val="18"/>
                <w:szCs w:val="18"/>
              </w:rPr>
            </w:pPr>
            <w:r w:rsidRPr="00166EE5">
              <w:rPr>
                <w:rFonts w:ascii="Times New Roman" w:hAnsi="Times New Roman" w:cs="Times New Roman"/>
                <w:sz w:val="18"/>
                <w:szCs w:val="18"/>
              </w:rPr>
              <w:t>0,00</w:t>
            </w:r>
          </w:p>
        </w:tc>
        <w:tc>
          <w:tcPr>
            <w:tcW w:w="470" w:type="pct"/>
            <w:tcBorders>
              <w:bottom w:val="single" w:sz="4" w:space="0" w:color="auto"/>
            </w:tcBorders>
          </w:tcPr>
          <w:p w:rsidR="00160FC4" w:rsidRPr="00166EE5" w:rsidRDefault="00160FC4" w:rsidP="00160FC4">
            <w:pPr>
              <w:rPr>
                <w:rFonts w:ascii="Times New Roman" w:hAnsi="Times New Roman" w:cs="Times New Roman"/>
                <w:sz w:val="18"/>
                <w:szCs w:val="18"/>
              </w:rPr>
            </w:pPr>
            <w:r w:rsidRPr="00166EE5">
              <w:rPr>
                <w:rFonts w:ascii="Times New Roman" w:hAnsi="Times New Roman" w:cs="Times New Roman"/>
                <w:sz w:val="18"/>
                <w:szCs w:val="18"/>
              </w:rPr>
              <w:t>0,00</w:t>
            </w:r>
          </w:p>
        </w:tc>
        <w:tc>
          <w:tcPr>
            <w:tcW w:w="470" w:type="pct"/>
            <w:gridSpan w:val="2"/>
            <w:tcBorders>
              <w:bottom w:val="single" w:sz="4" w:space="0" w:color="auto"/>
            </w:tcBorders>
          </w:tcPr>
          <w:p w:rsidR="00160FC4" w:rsidRPr="00166EE5" w:rsidRDefault="00160FC4" w:rsidP="00160FC4">
            <w:pPr>
              <w:rPr>
                <w:rFonts w:ascii="Times New Roman" w:hAnsi="Times New Roman" w:cs="Times New Roman"/>
                <w:sz w:val="18"/>
                <w:szCs w:val="18"/>
              </w:rPr>
            </w:pPr>
            <w:r w:rsidRPr="00166EE5">
              <w:rPr>
                <w:rFonts w:ascii="Times New Roman" w:hAnsi="Times New Roman" w:cs="Times New Roman"/>
                <w:sz w:val="18"/>
                <w:szCs w:val="18"/>
              </w:rPr>
              <w:t>0,00</w:t>
            </w:r>
          </w:p>
        </w:tc>
        <w:tc>
          <w:tcPr>
            <w:tcW w:w="469" w:type="pct"/>
          </w:tcPr>
          <w:p w:rsidR="00160FC4" w:rsidRPr="00166EE5" w:rsidRDefault="00160FC4" w:rsidP="00160FC4">
            <w:pPr>
              <w:rPr>
                <w:rFonts w:ascii="Times New Roman" w:hAnsi="Times New Roman" w:cs="Times New Roman"/>
                <w:sz w:val="18"/>
                <w:szCs w:val="18"/>
              </w:rPr>
            </w:pPr>
            <w:r w:rsidRPr="00166EE5">
              <w:rPr>
                <w:rFonts w:ascii="Times New Roman" w:hAnsi="Times New Roman" w:cs="Times New Roman"/>
                <w:sz w:val="18"/>
                <w:szCs w:val="18"/>
              </w:rPr>
              <w:t>0,00</w:t>
            </w:r>
          </w:p>
        </w:tc>
        <w:tc>
          <w:tcPr>
            <w:tcW w:w="470" w:type="pct"/>
          </w:tcPr>
          <w:p w:rsidR="00160FC4" w:rsidRPr="00166EE5" w:rsidRDefault="00160FC4" w:rsidP="00160FC4">
            <w:pPr>
              <w:rPr>
                <w:rFonts w:ascii="Times New Roman" w:hAnsi="Times New Roman" w:cs="Times New Roman"/>
                <w:sz w:val="18"/>
                <w:szCs w:val="18"/>
              </w:rPr>
            </w:pPr>
            <w:r w:rsidRPr="00166EE5">
              <w:rPr>
                <w:rFonts w:ascii="Times New Roman" w:hAnsi="Times New Roman" w:cs="Times New Roman"/>
                <w:sz w:val="18"/>
                <w:szCs w:val="18"/>
              </w:rPr>
              <w:t>0,00</w:t>
            </w:r>
          </w:p>
        </w:tc>
        <w:tc>
          <w:tcPr>
            <w:tcW w:w="418" w:type="pct"/>
          </w:tcPr>
          <w:p w:rsidR="00160FC4" w:rsidRPr="00166EE5" w:rsidRDefault="00160FC4" w:rsidP="00160FC4">
            <w:pPr>
              <w:rPr>
                <w:rFonts w:ascii="Times New Roman" w:hAnsi="Times New Roman" w:cs="Times New Roman"/>
                <w:sz w:val="18"/>
                <w:szCs w:val="18"/>
              </w:rPr>
            </w:pPr>
            <w:r w:rsidRPr="00166EE5">
              <w:rPr>
                <w:rFonts w:ascii="Times New Roman" w:hAnsi="Times New Roman" w:cs="Times New Roman"/>
                <w:sz w:val="18"/>
                <w:szCs w:val="18"/>
              </w:rPr>
              <w:t>0,00</w:t>
            </w:r>
          </w:p>
        </w:tc>
        <w:tc>
          <w:tcPr>
            <w:tcW w:w="565" w:type="pct"/>
            <w:vMerge/>
          </w:tcPr>
          <w:p w:rsidR="00160FC4" w:rsidRPr="00815A9C" w:rsidRDefault="00160FC4" w:rsidP="00160FC4">
            <w:pPr>
              <w:numPr>
                <w:ilvl w:val="0"/>
                <w:numId w:val="13"/>
              </w:numPr>
              <w:spacing w:after="0" w:line="240" w:lineRule="auto"/>
              <w:ind w:left="0" w:firstLine="25"/>
              <w:rPr>
                <w:rFonts w:ascii="Times New Roman" w:hAnsi="Times New Roman" w:cs="Times New Roman"/>
                <w:sz w:val="18"/>
                <w:szCs w:val="18"/>
                <w:lang w:val="ro-RO"/>
              </w:rPr>
            </w:pPr>
          </w:p>
        </w:tc>
      </w:tr>
      <w:tr w:rsidR="00174AFE" w:rsidRPr="001C372E" w:rsidTr="00174AFE">
        <w:trPr>
          <w:trHeight w:val="190"/>
        </w:trPr>
        <w:tc>
          <w:tcPr>
            <w:tcW w:w="268" w:type="pct"/>
            <w:tcBorders>
              <w:right w:val="single" w:sz="4" w:space="0" w:color="auto"/>
            </w:tcBorders>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1.1.2.3</w:t>
            </w:r>
          </w:p>
        </w:tc>
        <w:tc>
          <w:tcPr>
            <w:tcW w:w="740" w:type="pct"/>
            <w:gridSpan w:val="2"/>
            <w:tcBorders>
              <w:top w:val="single" w:sz="4" w:space="0" w:color="auto"/>
              <w:left w:val="single" w:sz="4" w:space="0" w:color="auto"/>
              <w:bottom w:val="single" w:sz="4" w:space="0" w:color="auto"/>
              <w:right w:val="single" w:sz="4" w:space="0" w:color="auto"/>
            </w:tcBorders>
          </w:tcPr>
          <w:p w:rsidR="007A149C" w:rsidRPr="00815A9C" w:rsidRDefault="007A149C" w:rsidP="002100BD">
            <w:pPr>
              <w:contextualSpacing/>
              <w:rPr>
                <w:rFonts w:ascii="Times New Roman" w:hAnsi="Times New Roman" w:cs="Times New Roman"/>
                <w:sz w:val="18"/>
                <w:szCs w:val="18"/>
                <w:lang w:val="ro-RO"/>
              </w:rPr>
            </w:pPr>
            <w:r w:rsidRPr="00815A9C">
              <w:rPr>
                <w:rFonts w:ascii="Times New Roman" w:hAnsi="Times New Roman" w:cs="Times New Roman"/>
                <w:sz w:val="18"/>
                <w:szCs w:val="18"/>
                <w:lang w:val="ro-RO"/>
              </w:rPr>
              <w:t>Organizarea și prestarea/ ajustarea serviciilor de prevenire cu integrarea perspectivei de gen</w:t>
            </w:r>
          </w:p>
        </w:tc>
        <w:tc>
          <w:tcPr>
            <w:tcW w:w="305" w:type="pct"/>
            <w:tcBorders>
              <w:top w:val="single" w:sz="4" w:space="0" w:color="auto"/>
              <w:left w:val="single" w:sz="4" w:space="0" w:color="auto"/>
              <w:bottom w:val="single" w:sz="4" w:space="0" w:color="auto"/>
            </w:tcBorders>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Anual</w:t>
            </w:r>
          </w:p>
        </w:tc>
        <w:tc>
          <w:tcPr>
            <w:tcW w:w="395" w:type="pct"/>
            <w:vMerge/>
            <w:tcBorders>
              <w:right w:val="single" w:sz="4" w:space="0" w:color="auto"/>
            </w:tcBorders>
          </w:tcPr>
          <w:p w:rsidR="007A149C" w:rsidRPr="00815A9C" w:rsidRDefault="007A149C" w:rsidP="002100BD">
            <w:pPr>
              <w:rPr>
                <w:rFonts w:ascii="Times New Roman" w:hAnsi="Times New Roman" w:cs="Times New Roman"/>
                <w:sz w:val="18"/>
                <w:szCs w:val="18"/>
                <w:lang w:val="ro-RO"/>
              </w:rPr>
            </w:pPr>
          </w:p>
        </w:tc>
        <w:tc>
          <w:tcPr>
            <w:tcW w:w="430" w:type="pct"/>
            <w:tcBorders>
              <w:top w:val="single" w:sz="4" w:space="0" w:color="auto"/>
              <w:left w:val="single" w:sz="4" w:space="0" w:color="auto"/>
              <w:bottom w:val="single" w:sz="4" w:space="0" w:color="auto"/>
              <w:right w:val="single" w:sz="4" w:space="0" w:color="auto"/>
            </w:tcBorders>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16947,00</w:t>
            </w:r>
          </w:p>
        </w:tc>
        <w:tc>
          <w:tcPr>
            <w:tcW w:w="470" w:type="pct"/>
            <w:tcBorders>
              <w:top w:val="single" w:sz="4" w:space="0" w:color="auto"/>
              <w:left w:val="single" w:sz="4" w:space="0" w:color="auto"/>
              <w:bottom w:val="single" w:sz="4" w:space="0" w:color="auto"/>
              <w:right w:val="single" w:sz="4" w:space="0" w:color="auto"/>
            </w:tcBorders>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16947,00</w:t>
            </w:r>
          </w:p>
        </w:tc>
        <w:tc>
          <w:tcPr>
            <w:tcW w:w="470" w:type="pct"/>
            <w:gridSpan w:val="2"/>
            <w:tcBorders>
              <w:top w:val="single" w:sz="4" w:space="0" w:color="auto"/>
              <w:left w:val="single" w:sz="4" w:space="0" w:color="auto"/>
              <w:bottom w:val="single" w:sz="4" w:space="0" w:color="auto"/>
              <w:right w:val="single" w:sz="4" w:space="0" w:color="auto"/>
            </w:tcBorders>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16947,00</w:t>
            </w:r>
          </w:p>
        </w:tc>
        <w:tc>
          <w:tcPr>
            <w:tcW w:w="469" w:type="pct"/>
            <w:tcBorders>
              <w:left w:val="single" w:sz="4" w:space="0" w:color="auto"/>
            </w:tcBorders>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16947,00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16947,00</w:t>
            </w:r>
          </w:p>
        </w:tc>
        <w:tc>
          <w:tcPr>
            <w:tcW w:w="418" w:type="pct"/>
          </w:tcPr>
          <w:p w:rsidR="007A149C" w:rsidRPr="00815A9C" w:rsidRDefault="007A149C" w:rsidP="002100BD">
            <w:pPr>
              <w:jc w:val="center"/>
              <w:rPr>
                <w:rFonts w:ascii="Times New Roman" w:hAnsi="Times New Roman" w:cs="Times New Roman"/>
                <w:bCs/>
                <w:sz w:val="18"/>
                <w:szCs w:val="18"/>
                <w:lang w:val="ro-RO"/>
              </w:rPr>
            </w:pPr>
            <w:r w:rsidRPr="00815A9C">
              <w:rPr>
                <w:rFonts w:ascii="Times New Roman" w:hAnsi="Times New Roman" w:cs="Times New Roman"/>
                <w:bCs/>
                <w:sz w:val="18"/>
                <w:szCs w:val="18"/>
                <w:lang w:val="ro-RO"/>
              </w:rPr>
              <w:t>84735,00</w:t>
            </w:r>
          </w:p>
        </w:tc>
        <w:tc>
          <w:tcPr>
            <w:tcW w:w="565" w:type="pct"/>
            <w:vMerge/>
          </w:tcPr>
          <w:p w:rsidR="007A149C" w:rsidRPr="00815A9C" w:rsidRDefault="007A149C" w:rsidP="00510065">
            <w:pPr>
              <w:numPr>
                <w:ilvl w:val="0"/>
                <w:numId w:val="13"/>
              </w:numPr>
              <w:spacing w:after="0" w:line="240" w:lineRule="auto"/>
              <w:ind w:left="0" w:firstLine="25"/>
              <w:rPr>
                <w:rFonts w:ascii="Times New Roman" w:hAnsi="Times New Roman" w:cs="Times New Roman"/>
                <w:sz w:val="18"/>
                <w:szCs w:val="18"/>
                <w:lang w:val="ro-RO"/>
              </w:rPr>
            </w:pPr>
          </w:p>
        </w:tc>
      </w:tr>
      <w:tr w:rsidR="000736BA" w:rsidRPr="001C372E" w:rsidTr="00174AFE">
        <w:trPr>
          <w:trHeight w:val="190"/>
        </w:trPr>
        <w:tc>
          <w:tcPr>
            <w:tcW w:w="268" w:type="pct"/>
          </w:tcPr>
          <w:p w:rsidR="000736BA" w:rsidRPr="00815A9C" w:rsidRDefault="000736BA" w:rsidP="000736BA">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1.1.2.4</w:t>
            </w:r>
          </w:p>
        </w:tc>
        <w:tc>
          <w:tcPr>
            <w:tcW w:w="740" w:type="pct"/>
            <w:gridSpan w:val="2"/>
            <w:tcBorders>
              <w:top w:val="single" w:sz="4" w:space="0" w:color="auto"/>
              <w:right w:val="single" w:sz="4" w:space="0" w:color="auto"/>
            </w:tcBorders>
          </w:tcPr>
          <w:p w:rsidR="000736BA" w:rsidRPr="00815A9C" w:rsidRDefault="000736BA" w:rsidP="000736BA">
            <w:pPr>
              <w:contextualSpacing/>
              <w:rPr>
                <w:rFonts w:ascii="Times New Roman" w:hAnsi="Times New Roman" w:cs="Times New Roman"/>
                <w:sz w:val="18"/>
                <w:szCs w:val="18"/>
                <w:lang w:val="ro-RO"/>
              </w:rPr>
            </w:pPr>
            <w:r w:rsidRPr="00815A9C">
              <w:rPr>
                <w:rFonts w:ascii="Times New Roman" w:hAnsi="Times New Roman" w:cs="Times New Roman"/>
                <w:sz w:val="18"/>
                <w:szCs w:val="18"/>
                <w:lang w:val="ro-RO"/>
              </w:rPr>
              <w:t xml:space="preserve">Achiziționarea și distribuirea </w:t>
            </w:r>
            <w:proofErr w:type="spellStart"/>
            <w:r w:rsidRPr="00815A9C">
              <w:rPr>
                <w:rFonts w:ascii="Times New Roman" w:hAnsi="Times New Roman" w:cs="Times New Roman"/>
                <w:sz w:val="18"/>
                <w:szCs w:val="18"/>
                <w:lang w:val="ro-RO"/>
              </w:rPr>
              <w:t>Naloxonei</w:t>
            </w:r>
            <w:proofErr w:type="spellEnd"/>
            <w:r w:rsidRPr="00815A9C">
              <w:rPr>
                <w:rFonts w:ascii="Times New Roman" w:hAnsi="Times New Roman" w:cs="Times New Roman"/>
                <w:sz w:val="18"/>
                <w:szCs w:val="18"/>
                <w:lang w:val="ro-RO"/>
              </w:rPr>
              <w:t xml:space="preserve"> pentru beneficiarii serviciilor de reducere a efectelor nocive</w:t>
            </w:r>
          </w:p>
        </w:tc>
        <w:tc>
          <w:tcPr>
            <w:tcW w:w="305" w:type="pct"/>
            <w:tcBorders>
              <w:top w:val="single" w:sz="4" w:space="0" w:color="auto"/>
              <w:left w:val="single" w:sz="4" w:space="0" w:color="auto"/>
              <w:bottom w:val="single" w:sz="4" w:space="0" w:color="auto"/>
            </w:tcBorders>
          </w:tcPr>
          <w:p w:rsidR="000736BA" w:rsidRPr="00815A9C" w:rsidRDefault="000736BA" w:rsidP="000736BA">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Anual</w:t>
            </w:r>
          </w:p>
        </w:tc>
        <w:tc>
          <w:tcPr>
            <w:tcW w:w="395" w:type="pct"/>
            <w:vMerge/>
            <w:tcBorders>
              <w:right w:val="single" w:sz="4" w:space="0" w:color="auto"/>
            </w:tcBorders>
          </w:tcPr>
          <w:p w:rsidR="000736BA" w:rsidRPr="00815A9C" w:rsidRDefault="000736BA" w:rsidP="000736BA">
            <w:pPr>
              <w:rPr>
                <w:rFonts w:ascii="Times New Roman" w:hAnsi="Times New Roman" w:cs="Times New Roman"/>
                <w:sz w:val="18"/>
                <w:szCs w:val="18"/>
                <w:lang w:val="ro-RO"/>
              </w:rPr>
            </w:pPr>
          </w:p>
        </w:tc>
        <w:tc>
          <w:tcPr>
            <w:tcW w:w="430" w:type="pct"/>
            <w:tcBorders>
              <w:top w:val="single" w:sz="4" w:space="0" w:color="auto"/>
              <w:left w:val="single" w:sz="4" w:space="0" w:color="auto"/>
            </w:tcBorders>
          </w:tcPr>
          <w:p w:rsidR="000736BA" w:rsidRPr="00815A9C" w:rsidRDefault="000736BA" w:rsidP="000736BA">
            <w:pPr>
              <w:rPr>
                <w:rFonts w:ascii="Times New Roman" w:hAnsi="Times New Roman" w:cs="Times New Roman"/>
                <w:sz w:val="18"/>
                <w:szCs w:val="18"/>
              </w:rPr>
            </w:pPr>
            <w:r w:rsidRPr="00815A9C">
              <w:rPr>
                <w:rFonts w:ascii="Times New Roman" w:hAnsi="Times New Roman" w:cs="Times New Roman"/>
                <w:sz w:val="18"/>
                <w:szCs w:val="18"/>
              </w:rPr>
              <w:t>51680,00</w:t>
            </w:r>
          </w:p>
        </w:tc>
        <w:tc>
          <w:tcPr>
            <w:tcW w:w="470" w:type="pct"/>
            <w:tcBorders>
              <w:top w:val="single" w:sz="4" w:space="0" w:color="auto"/>
            </w:tcBorders>
          </w:tcPr>
          <w:p w:rsidR="000736BA" w:rsidRPr="00815A9C" w:rsidRDefault="000736BA" w:rsidP="000736BA">
            <w:pPr>
              <w:rPr>
                <w:rFonts w:ascii="Times New Roman" w:hAnsi="Times New Roman" w:cs="Times New Roman"/>
                <w:sz w:val="18"/>
                <w:szCs w:val="18"/>
              </w:rPr>
            </w:pPr>
            <w:r w:rsidRPr="00815A9C">
              <w:rPr>
                <w:rFonts w:ascii="Times New Roman" w:hAnsi="Times New Roman" w:cs="Times New Roman"/>
                <w:sz w:val="18"/>
                <w:szCs w:val="18"/>
              </w:rPr>
              <w:t>51680,00</w:t>
            </w:r>
          </w:p>
        </w:tc>
        <w:tc>
          <w:tcPr>
            <w:tcW w:w="470" w:type="pct"/>
            <w:gridSpan w:val="2"/>
            <w:tcBorders>
              <w:top w:val="single" w:sz="4" w:space="0" w:color="auto"/>
            </w:tcBorders>
          </w:tcPr>
          <w:p w:rsidR="000736BA" w:rsidRPr="00815A9C" w:rsidRDefault="000736BA" w:rsidP="000736BA">
            <w:pPr>
              <w:rPr>
                <w:rFonts w:ascii="Times New Roman" w:hAnsi="Times New Roman" w:cs="Times New Roman"/>
                <w:sz w:val="18"/>
                <w:szCs w:val="18"/>
              </w:rPr>
            </w:pPr>
            <w:r w:rsidRPr="00815A9C">
              <w:rPr>
                <w:rFonts w:ascii="Times New Roman" w:hAnsi="Times New Roman" w:cs="Times New Roman"/>
                <w:sz w:val="18"/>
                <w:szCs w:val="18"/>
              </w:rPr>
              <w:t>51680,00</w:t>
            </w:r>
          </w:p>
        </w:tc>
        <w:tc>
          <w:tcPr>
            <w:tcW w:w="469" w:type="pct"/>
          </w:tcPr>
          <w:p w:rsidR="000736BA" w:rsidRPr="00815A9C" w:rsidRDefault="000736BA" w:rsidP="000736BA">
            <w:pPr>
              <w:rPr>
                <w:rFonts w:ascii="Times New Roman" w:hAnsi="Times New Roman" w:cs="Times New Roman"/>
                <w:sz w:val="18"/>
                <w:szCs w:val="18"/>
              </w:rPr>
            </w:pPr>
            <w:r w:rsidRPr="00815A9C">
              <w:rPr>
                <w:rFonts w:ascii="Times New Roman" w:hAnsi="Times New Roman" w:cs="Times New Roman"/>
                <w:sz w:val="18"/>
                <w:szCs w:val="18"/>
              </w:rPr>
              <w:t>51680,00</w:t>
            </w:r>
          </w:p>
        </w:tc>
        <w:tc>
          <w:tcPr>
            <w:tcW w:w="470" w:type="pct"/>
          </w:tcPr>
          <w:p w:rsidR="000736BA" w:rsidRPr="00815A9C" w:rsidRDefault="000736BA" w:rsidP="000736BA">
            <w:pPr>
              <w:rPr>
                <w:rFonts w:ascii="Times New Roman" w:hAnsi="Times New Roman" w:cs="Times New Roman"/>
                <w:sz w:val="18"/>
                <w:szCs w:val="18"/>
              </w:rPr>
            </w:pPr>
            <w:r w:rsidRPr="00815A9C">
              <w:rPr>
                <w:rFonts w:ascii="Times New Roman" w:hAnsi="Times New Roman" w:cs="Times New Roman"/>
                <w:sz w:val="18"/>
                <w:szCs w:val="18"/>
              </w:rPr>
              <w:t>51680,00</w:t>
            </w:r>
          </w:p>
        </w:tc>
        <w:tc>
          <w:tcPr>
            <w:tcW w:w="418" w:type="pct"/>
          </w:tcPr>
          <w:p w:rsidR="000736BA" w:rsidRPr="00815A9C" w:rsidRDefault="000736BA" w:rsidP="000736BA">
            <w:pPr>
              <w:rPr>
                <w:rFonts w:ascii="Times New Roman" w:hAnsi="Times New Roman" w:cs="Times New Roman"/>
                <w:sz w:val="18"/>
                <w:szCs w:val="18"/>
              </w:rPr>
            </w:pPr>
            <w:r w:rsidRPr="00815A9C">
              <w:rPr>
                <w:rFonts w:ascii="Times New Roman" w:hAnsi="Times New Roman" w:cs="Times New Roman"/>
                <w:sz w:val="18"/>
                <w:szCs w:val="18"/>
              </w:rPr>
              <w:t>258400,00</w:t>
            </w:r>
          </w:p>
        </w:tc>
        <w:tc>
          <w:tcPr>
            <w:tcW w:w="565" w:type="pct"/>
            <w:vMerge/>
          </w:tcPr>
          <w:p w:rsidR="000736BA" w:rsidRPr="00815A9C" w:rsidRDefault="000736BA" w:rsidP="000736BA">
            <w:pPr>
              <w:numPr>
                <w:ilvl w:val="0"/>
                <w:numId w:val="13"/>
              </w:numPr>
              <w:spacing w:after="0" w:line="240" w:lineRule="auto"/>
              <w:ind w:left="0" w:firstLine="25"/>
              <w:rPr>
                <w:rFonts w:ascii="Times New Roman" w:hAnsi="Times New Roman" w:cs="Times New Roman"/>
                <w:sz w:val="18"/>
                <w:szCs w:val="18"/>
                <w:lang w:val="ro-RO"/>
              </w:rPr>
            </w:pPr>
          </w:p>
        </w:tc>
      </w:tr>
      <w:tr w:rsidR="009847CE" w:rsidRPr="001C372E" w:rsidTr="00174AFE">
        <w:trPr>
          <w:trHeight w:val="190"/>
        </w:trPr>
        <w:tc>
          <w:tcPr>
            <w:tcW w:w="268" w:type="pct"/>
          </w:tcPr>
          <w:p w:rsidR="009847CE" w:rsidRPr="00815A9C" w:rsidRDefault="009847CE" w:rsidP="009847CE">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1.1.3.</w:t>
            </w:r>
          </w:p>
        </w:tc>
        <w:tc>
          <w:tcPr>
            <w:tcW w:w="1440" w:type="pct"/>
            <w:gridSpan w:val="4"/>
          </w:tcPr>
          <w:p w:rsidR="009847CE" w:rsidRPr="00815A9C" w:rsidRDefault="009847CE" w:rsidP="009847CE">
            <w:pPr>
              <w:rPr>
                <w:rFonts w:ascii="Times New Roman" w:hAnsi="Times New Roman" w:cs="Times New Roman"/>
                <w:b/>
                <w:sz w:val="18"/>
                <w:szCs w:val="18"/>
                <w:lang w:val="ro-RO"/>
              </w:rPr>
            </w:pPr>
            <w:r w:rsidRPr="00815A9C">
              <w:rPr>
                <w:rFonts w:ascii="Times New Roman" w:hAnsi="Times New Roman" w:cs="Times New Roman"/>
                <w:b/>
                <w:sz w:val="18"/>
                <w:szCs w:val="18"/>
                <w:lang w:val="ro-RO"/>
              </w:rPr>
              <w:t>Creșterea TSO în sectorul civil și penitenciar</w:t>
            </w:r>
          </w:p>
        </w:tc>
        <w:tc>
          <w:tcPr>
            <w:tcW w:w="430" w:type="pct"/>
          </w:tcPr>
          <w:p w:rsidR="009847CE" w:rsidRPr="00815A9C" w:rsidRDefault="009847CE" w:rsidP="009847CE">
            <w:pPr>
              <w:rPr>
                <w:rFonts w:ascii="Times New Roman" w:hAnsi="Times New Roman" w:cs="Times New Roman"/>
                <w:sz w:val="18"/>
                <w:szCs w:val="18"/>
              </w:rPr>
            </w:pPr>
            <w:r w:rsidRPr="00815A9C">
              <w:rPr>
                <w:rFonts w:ascii="Times New Roman" w:hAnsi="Times New Roman" w:cs="Times New Roman"/>
                <w:sz w:val="18"/>
                <w:szCs w:val="18"/>
              </w:rPr>
              <w:t>2 316 423,04</w:t>
            </w:r>
          </w:p>
        </w:tc>
        <w:tc>
          <w:tcPr>
            <w:tcW w:w="470" w:type="pct"/>
          </w:tcPr>
          <w:p w:rsidR="009847CE" w:rsidRPr="00815A9C" w:rsidRDefault="009847CE" w:rsidP="009847CE">
            <w:pPr>
              <w:rPr>
                <w:rFonts w:ascii="Times New Roman" w:hAnsi="Times New Roman" w:cs="Times New Roman"/>
                <w:sz w:val="18"/>
                <w:szCs w:val="18"/>
              </w:rPr>
            </w:pPr>
            <w:r w:rsidRPr="00815A9C">
              <w:rPr>
                <w:rFonts w:ascii="Times New Roman" w:hAnsi="Times New Roman" w:cs="Times New Roman"/>
                <w:sz w:val="18"/>
                <w:szCs w:val="18"/>
              </w:rPr>
              <w:t>2 834 194,08</w:t>
            </w:r>
          </w:p>
        </w:tc>
        <w:tc>
          <w:tcPr>
            <w:tcW w:w="470" w:type="pct"/>
            <w:gridSpan w:val="2"/>
          </w:tcPr>
          <w:p w:rsidR="009847CE" w:rsidRPr="00815A9C" w:rsidRDefault="009847CE" w:rsidP="009847CE">
            <w:pPr>
              <w:rPr>
                <w:rFonts w:ascii="Times New Roman" w:hAnsi="Times New Roman" w:cs="Times New Roman"/>
                <w:sz w:val="18"/>
                <w:szCs w:val="18"/>
              </w:rPr>
            </w:pPr>
            <w:r w:rsidRPr="00815A9C">
              <w:rPr>
                <w:rFonts w:ascii="Times New Roman" w:hAnsi="Times New Roman" w:cs="Times New Roman"/>
                <w:sz w:val="18"/>
                <w:szCs w:val="18"/>
              </w:rPr>
              <w:t>3 899 362,08</w:t>
            </w:r>
          </w:p>
        </w:tc>
        <w:tc>
          <w:tcPr>
            <w:tcW w:w="469" w:type="pct"/>
          </w:tcPr>
          <w:p w:rsidR="009847CE" w:rsidRPr="00815A9C" w:rsidRDefault="009847CE" w:rsidP="009847CE">
            <w:pPr>
              <w:rPr>
                <w:rFonts w:ascii="Times New Roman" w:hAnsi="Times New Roman" w:cs="Times New Roman"/>
                <w:sz w:val="18"/>
                <w:szCs w:val="18"/>
              </w:rPr>
            </w:pPr>
            <w:r w:rsidRPr="00815A9C">
              <w:rPr>
                <w:rFonts w:ascii="Times New Roman" w:hAnsi="Times New Roman" w:cs="Times New Roman"/>
                <w:sz w:val="18"/>
                <w:szCs w:val="18"/>
              </w:rPr>
              <w:t>3 423 824,00</w:t>
            </w:r>
          </w:p>
        </w:tc>
        <w:tc>
          <w:tcPr>
            <w:tcW w:w="470" w:type="pct"/>
          </w:tcPr>
          <w:p w:rsidR="009847CE" w:rsidRPr="00815A9C" w:rsidRDefault="009847CE" w:rsidP="009847CE">
            <w:pPr>
              <w:rPr>
                <w:rFonts w:ascii="Times New Roman" w:hAnsi="Times New Roman" w:cs="Times New Roman"/>
                <w:sz w:val="18"/>
                <w:szCs w:val="18"/>
              </w:rPr>
            </w:pPr>
            <w:r w:rsidRPr="00815A9C">
              <w:rPr>
                <w:rFonts w:ascii="Times New Roman" w:hAnsi="Times New Roman" w:cs="Times New Roman"/>
                <w:sz w:val="18"/>
                <w:szCs w:val="18"/>
              </w:rPr>
              <w:t>4 281 532,00</w:t>
            </w:r>
          </w:p>
        </w:tc>
        <w:tc>
          <w:tcPr>
            <w:tcW w:w="418" w:type="pct"/>
          </w:tcPr>
          <w:p w:rsidR="009847CE" w:rsidRPr="00815A9C" w:rsidRDefault="009847CE" w:rsidP="009847CE">
            <w:pPr>
              <w:rPr>
                <w:rFonts w:ascii="Times New Roman" w:hAnsi="Times New Roman" w:cs="Times New Roman"/>
                <w:sz w:val="18"/>
                <w:szCs w:val="18"/>
              </w:rPr>
            </w:pPr>
            <w:r w:rsidRPr="00815A9C">
              <w:rPr>
                <w:rFonts w:ascii="Times New Roman" w:hAnsi="Times New Roman" w:cs="Times New Roman"/>
                <w:sz w:val="18"/>
                <w:szCs w:val="18"/>
              </w:rPr>
              <w:t>16 755 335,20</w:t>
            </w:r>
          </w:p>
        </w:tc>
        <w:tc>
          <w:tcPr>
            <w:tcW w:w="565" w:type="pct"/>
            <w:vMerge w:val="restart"/>
          </w:tcPr>
          <w:p w:rsidR="009847CE" w:rsidRPr="00815A9C" w:rsidRDefault="009847CE" w:rsidP="009847CE">
            <w:pPr>
              <w:pStyle w:val="Default"/>
              <w:numPr>
                <w:ilvl w:val="0"/>
                <w:numId w:val="23"/>
              </w:numPr>
              <w:rPr>
                <w:color w:val="auto"/>
                <w:sz w:val="18"/>
                <w:szCs w:val="18"/>
                <w:lang w:val="ro-RO"/>
              </w:rPr>
            </w:pPr>
            <w:r w:rsidRPr="00815A9C">
              <w:rPr>
                <w:color w:val="auto"/>
                <w:sz w:val="18"/>
                <w:szCs w:val="18"/>
                <w:lang w:val="ro-RO"/>
              </w:rPr>
              <w:t>Procentul persoanelor care beneficiază în prezent de TSO</w:t>
            </w:r>
          </w:p>
          <w:p w:rsidR="009847CE" w:rsidRPr="00815A9C" w:rsidRDefault="009847CE" w:rsidP="009847CE">
            <w:pPr>
              <w:pStyle w:val="Default"/>
              <w:numPr>
                <w:ilvl w:val="0"/>
                <w:numId w:val="23"/>
              </w:numPr>
              <w:rPr>
                <w:color w:val="auto"/>
                <w:sz w:val="18"/>
                <w:szCs w:val="18"/>
                <w:lang w:val="ro-RO"/>
              </w:rPr>
            </w:pPr>
            <w:r w:rsidRPr="00815A9C">
              <w:rPr>
                <w:color w:val="auto"/>
                <w:sz w:val="18"/>
                <w:szCs w:val="18"/>
                <w:lang w:val="ro-RO"/>
              </w:rPr>
              <w:t>Procentul persoan</w:t>
            </w:r>
            <w:r w:rsidRPr="00815A9C">
              <w:rPr>
                <w:color w:val="auto"/>
                <w:sz w:val="18"/>
                <w:szCs w:val="18"/>
                <w:lang w:val="ro-RO"/>
              </w:rPr>
              <w:lastRenderedPageBreak/>
              <w:t>elor care au primit TSO pentru cel puțin 6 luni în perioada de raportare</w:t>
            </w:r>
          </w:p>
          <w:p w:rsidR="009847CE" w:rsidRPr="00815A9C" w:rsidRDefault="009847CE" w:rsidP="009847CE">
            <w:pPr>
              <w:pStyle w:val="Default"/>
              <w:ind w:left="385"/>
              <w:rPr>
                <w:color w:val="auto"/>
                <w:sz w:val="18"/>
                <w:szCs w:val="18"/>
                <w:lang w:val="ro-RO"/>
              </w:rPr>
            </w:pPr>
          </w:p>
          <w:p w:rsidR="009847CE" w:rsidRPr="00815A9C" w:rsidRDefault="009847CE" w:rsidP="009847CE">
            <w:pPr>
              <w:ind w:firstLine="25"/>
              <w:jc w:val="center"/>
              <w:rPr>
                <w:rFonts w:ascii="Times New Roman" w:hAnsi="Times New Roman" w:cs="Times New Roman"/>
                <w:sz w:val="18"/>
                <w:szCs w:val="18"/>
                <w:lang w:val="ro-RO"/>
              </w:rPr>
            </w:pPr>
          </w:p>
        </w:tc>
      </w:tr>
      <w:tr w:rsidR="00174AFE" w:rsidRPr="001C372E" w:rsidTr="00174AFE">
        <w:trPr>
          <w:trHeight w:val="190"/>
        </w:trPr>
        <w:tc>
          <w:tcPr>
            <w:tcW w:w="26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1.1.3.1</w:t>
            </w:r>
          </w:p>
        </w:tc>
        <w:tc>
          <w:tcPr>
            <w:tcW w:w="740" w:type="pct"/>
            <w:gridSpan w:val="2"/>
          </w:tcPr>
          <w:p w:rsidR="007A149C" w:rsidRPr="00815A9C" w:rsidRDefault="007A149C" w:rsidP="002100BD">
            <w:pPr>
              <w:rPr>
                <w:rFonts w:ascii="Times New Roman" w:hAnsi="Times New Roman" w:cs="Times New Roman"/>
                <w:sz w:val="18"/>
                <w:szCs w:val="18"/>
                <w:lang w:val="ro-RO"/>
              </w:rPr>
            </w:pPr>
            <w:proofErr w:type="spellStart"/>
            <w:r w:rsidRPr="00815A9C">
              <w:rPr>
                <w:rFonts w:ascii="Times New Roman" w:hAnsi="Times New Roman" w:cs="Times New Roman"/>
                <w:sz w:val="18"/>
                <w:szCs w:val="18"/>
                <w:lang w:val="ro-RO"/>
              </w:rPr>
              <w:t>Advocacy</w:t>
            </w:r>
            <w:proofErr w:type="spellEnd"/>
            <w:r w:rsidRPr="00815A9C">
              <w:rPr>
                <w:rFonts w:ascii="Times New Roman" w:hAnsi="Times New Roman" w:cs="Times New Roman"/>
                <w:sz w:val="18"/>
                <w:szCs w:val="18"/>
                <w:lang w:val="ro-RO"/>
              </w:rPr>
              <w:t xml:space="preserve"> pentru organizarea cabinetelor suplimentare de TSO</w:t>
            </w:r>
          </w:p>
        </w:tc>
        <w:tc>
          <w:tcPr>
            <w:tcW w:w="305"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Anual</w:t>
            </w:r>
          </w:p>
        </w:tc>
        <w:tc>
          <w:tcPr>
            <w:tcW w:w="395" w:type="pct"/>
            <w:vMerge w:val="restart"/>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MSMPS</w:t>
            </w:r>
          </w:p>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 xml:space="preserve">Dispensarul Republican de </w:t>
            </w:r>
            <w:proofErr w:type="spellStart"/>
            <w:r w:rsidRPr="00815A9C">
              <w:rPr>
                <w:rFonts w:ascii="Times New Roman" w:hAnsi="Times New Roman" w:cs="Times New Roman"/>
                <w:sz w:val="18"/>
                <w:szCs w:val="18"/>
                <w:lang w:val="ro-RO"/>
              </w:rPr>
              <w:t>Narcologie</w:t>
            </w:r>
            <w:proofErr w:type="spellEnd"/>
          </w:p>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lastRenderedPageBreak/>
              <w:t>IMSP SDMC</w:t>
            </w:r>
          </w:p>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CNAM</w:t>
            </w:r>
          </w:p>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ONG -uri</w:t>
            </w:r>
          </w:p>
          <w:p w:rsidR="007A149C" w:rsidRPr="00815A9C" w:rsidRDefault="007A149C" w:rsidP="002100BD">
            <w:pPr>
              <w:rPr>
                <w:rFonts w:ascii="Times New Roman" w:hAnsi="Times New Roman" w:cs="Times New Roman"/>
                <w:sz w:val="18"/>
                <w:szCs w:val="18"/>
                <w:lang w:val="ro-RO"/>
              </w:rPr>
            </w:pPr>
          </w:p>
        </w:tc>
        <w:tc>
          <w:tcPr>
            <w:tcW w:w="43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lastRenderedPageBreak/>
              <w:t>32180,00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32180,00</w:t>
            </w:r>
          </w:p>
        </w:tc>
        <w:tc>
          <w:tcPr>
            <w:tcW w:w="470" w:type="pct"/>
            <w:gridSpan w:val="2"/>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32180,00</w:t>
            </w:r>
          </w:p>
        </w:tc>
        <w:tc>
          <w:tcPr>
            <w:tcW w:w="469"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32180,00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32180,00</w:t>
            </w:r>
          </w:p>
        </w:tc>
        <w:tc>
          <w:tcPr>
            <w:tcW w:w="418" w:type="pct"/>
          </w:tcPr>
          <w:p w:rsidR="007A149C" w:rsidRPr="00815A9C" w:rsidRDefault="007A149C" w:rsidP="002100BD">
            <w:pPr>
              <w:jc w:val="center"/>
              <w:rPr>
                <w:rFonts w:ascii="Times New Roman" w:hAnsi="Times New Roman" w:cs="Times New Roman"/>
                <w:bCs/>
                <w:sz w:val="18"/>
                <w:szCs w:val="18"/>
                <w:lang w:val="ro-RO"/>
              </w:rPr>
            </w:pPr>
            <w:r w:rsidRPr="00815A9C">
              <w:rPr>
                <w:rFonts w:ascii="Times New Roman" w:hAnsi="Times New Roman" w:cs="Times New Roman"/>
                <w:bCs/>
                <w:sz w:val="18"/>
                <w:szCs w:val="18"/>
                <w:lang w:val="ro-RO"/>
              </w:rPr>
              <w:t>160900,00</w:t>
            </w:r>
          </w:p>
        </w:tc>
        <w:tc>
          <w:tcPr>
            <w:tcW w:w="565" w:type="pct"/>
            <w:vMerge/>
          </w:tcPr>
          <w:p w:rsidR="007A149C" w:rsidRPr="00815A9C" w:rsidRDefault="007A149C" w:rsidP="002100BD">
            <w:pPr>
              <w:ind w:firstLine="25"/>
              <w:jc w:val="center"/>
              <w:rPr>
                <w:rFonts w:ascii="Times New Roman" w:hAnsi="Times New Roman" w:cs="Times New Roman"/>
                <w:sz w:val="18"/>
                <w:szCs w:val="18"/>
                <w:lang w:val="ro-RO"/>
              </w:rPr>
            </w:pPr>
          </w:p>
        </w:tc>
      </w:tr>
      <w:tr w:rsidR="00174AFE" w:rsidRPr="001C372E" w:rsidTr="00174AFE">
        <w:trPr>
          <w:trHeight w:val="190"/>
        </w:trPr>
        <w:tc>
          <w:tcPr>
            <w:tcW w:w="26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1.1.3.2</w:t>
            </w:r>
          </w:p>
        </w:tc>
        <w:tc>
          <w:tcPr>
            <w:tcW w:w="740" w:type="pct"/>
            <w:gridSpan w:val="2"/>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 xml:space="preserve">Actualizarea cadrului normativ privind înrolarea </w:t>
            </w:r>
            <w:r w:rsidRPr="00815A9C">
              <w:rPr>
                <w:rFonts w:ascii="Times New Roman" w:hAnsi="Times New Roman" w:cs="Times New Roman"/>
                <w:sz w:val="18"/>
                <w:szCs w:val="18"/>
                <w:lang w:val="ro-RO"/>
              </w:rPr>
              <w:lastRenderedPageBreak/>
              <w:t>pacienților în TSO</w:t>
            </w:r>
          </w:p>
        </w:tc>
        <w:tc>
          <w:tcPr>
            <w:tcW w:w="305"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lastRenderedPageBreak/>
              <w:t>2021,</w:t>
            </w:r>
          </w:p>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2024</w:t>
            </w:r>
          </w:p>
        </w:tc>
        <w:tc>
          <w:tcPr>
            <w:tcW w:w="395" w:type="pct"/>
            <w:vMerge/>
          </w:tcPr>
          <w:p w:rsidR="007A149C" w:rsidRPr="00815A9C" w:rsidRDefault="007A149C" w:rsidP="002100BD">
            <w:pPr>
              <w:jc w:val="center"/>
              <w:rPr>
                <w:rFonts w:ascii="Times New Roman" w:hAnsi="Times New Roman" w:cs="Times New Roman"/>
                <w:sz w:val="18"/>
                <w:szCs w:val="18"/>
                <w:lang w:val="ro-RO"/>
              </w:rPr>
            </w:pPr>
          </w:p>
        </w:tc>
        <w:tc>
          <w:tcPr>
            <w:tcW w:w="43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40000,00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70" w:type="pct"/>
            <w:gridSpan w:val="2"/>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69"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40000,00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18" w:type="pct"/>
          </w:tcPr>
          <w:p w:rsidR="007A149C" w:rsidRPr="00815A9C" w:rsidRDefault="007A149C" w:rsidP="002100BD">
            <w:pPr>
              <w:jc w:val="center"/>
              <w:rPr>
                <w:rFonts w:ascii="Times New Roman" w:hAnsi="Times New Roman" w:cs="Times New Roman"/>
                <w:bCs/>
                <w:sz w:val="18"/>
                <w:szCs w:val="18"/>
                <w:lang w:val="ro-RO"/>
              </w:rPr>
            </w:pPr>
            <w:r w:rsidRPr="00815A9C">
              <w:rPr>
                <w:rFonts w:ascii="Times New Roman" w:hAnsi="Times New Roman" w:cs="Times New Roman"/>
                <w:bCs/>
                <w:sz w:val="18"/>
                <w:szCs w:val="18"/>
                <w:lang w:val="ro-RO"/>
              </w:rPr>
              <w:t>80000,00</w:t>
            </w:r>
          </w:p>
        </w:tc>
        <w:tc>
          <w:tcPr>
            <w:tcW w:w="565" w:type="pct"/>
            <w:vMerge/>
          </w:tcPr>
          <w:p w:rsidR="007A149C" w:rsidRPr="00815A9C" w:rsidRDefault="007A149C" w:rsidP="002100BD">
            <w:pPr>
              <w:ind w:firstLine="25"/>
              <w:jc w:val="center"/>
              <w:rPr>
                <w:rFonts w:ascii="Times New Roman" w:hAnsi="Times New Roman" w:cs="Times New Roman"/>
                <w:sz w:val="18"/>
                <w:szCs w:val="18"/>
                <w:lang w:val="ro-RO"/>
              </w:rPr>
            </w:pPr>
          </w:p>
        </w:tc>
      </w:tr>
      <w:tr w:rsidR="00174AFE" w:rsidRPr="001C372E" w:rsidTr="00174AFE">
        <w:trPr>
          <w:trHeight w:val="190"/>
        </w:trPr>
        <w:tc>
          <w:tcPr>
            <w:tcW w:w="26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lastRenderedPageBreak/>
              <w:t>1.1.3.3</w:t>
            </w:r>
          </w:p>
        </w:tc>
        <w:tc>
          <w:tcPr>
            <w:tcW w:w="740" w:type="pct"/>
            <w:gridSpan w:val="2"/>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 xml:space="preserve">Achiziționarea </w:t>
            </w:r>
            <w:proofErr w:type="spellStart"/>
            <w:r w:rsidRPr="00815A9C">
              <w:rPr>
                <w:rFonts w:ascii="Times New Roman" w:hAnsi="Times New Roman" w:cs="Times New Roman"/>
                <w:sz w:val="18"/>
                <w:szCs w:val="18"/>
                <w:lang w:val="ro-RO"/>
              </w:rPr>
              <w:t>Metadonei</w:t>
            </w:r>
            <w:proofErr w:type="spellEnd"/>
            <w:r w:rsidRPr="00815A9C">
              <w:rPr>
                <w:rFonts w:ascii="Times New Roman" w:hAnsi="Times New Roman" w:cs="Times New Roman"/>
                <w:sz w:val="18"/>
                <w:szCs w:val="18"/>
                <w:lang w:val="ro-RO"/>
              </w:rPr>
              <w:t xml:space="preserve"> pentru TSO</w:t>
            </w:r>
          </w:p>
        </w:tc>
        <w:tc>
          <w:tcPr>
            <w:tcW w:w="305"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Anual</w:t>
            </w:r>
          </w:p>
        </w:tc>
        <w:tc>
          <w:tcPr>
            <w:tcW w:w="395" w:type="pct"/>
            <w:vMerge/>
          </w:tcPr>
          <w:p w:rsidR="007A149C" w:rsidRPr="00815A9C" w:rsidRDefault="007A149C" w:rsidP="002100BD">
            <w:pPr>
              <w:jc w:val="center"/>
              <w:rPr>
                <w:rFonts w:ascii="Times New Roman" w:hAnsi="Times New Roman" w:cs="Times New Roman"/>
                <w:sz w:val="18"/>
                <w:szCs w:val="18"/>
                <w:lang w:val="ro-RO"/>
              </w:rPr>
            </w:pPr>
          </w:p>
        </w:tc>
        <w:tc>
          <w:tcPr>
            <w:tcW w:w="43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1149312,00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1436640,00</w:t>
            </w:r>
          </w:p>
        </w:tc>
        <w:tc>
          <w:tcPr>
            <w:tcW w:w="470" w:type="pct"/>
            <w:gridSpan w:val="2"/>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2011296,00</w:t>
            </w:r>
          </w:p>
        </w:tc>
        <w:tc>
          <w:tcPr>
            <w:tcW w:w="469"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2298624,00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2875032,00</w:t>
            </w:r>
          </w:p>
        </w:tc>
        <w:tc>
          <w:tcPr>
            <w:tcW w:w="418" w:type="pct"/>
          </w:tcPr>
          <w:p w:rsidR="007A149C" w:rsidRPr="00815A9C" w:rsidRDefault="007A149C" w:rsidP="002100BD">
            <w:pPr>
              <w:jc w:val="center"/>
              <w:rPr>
                <w:rFonts w:ascii="Times New Roman" w:hAnsi="Times New Roman" w:cs="Times New Roman"/>
                <w:bCs/>
                <w:sz w:val="18"/>
                <w:szCs w:val="18"/>
                <w:lang w:val="ro-RO"/>
              </w:rPr>
            </w:pPr>
            <w:r w:rsidRPr="00815A9C">
              <w:rPr>
                <w:rFonts w:ascii="Times New Roman" w:hAnsi="Times New Roman" w:cs="Times New Roman"/>
                <w:bCs/>
                <w:sz w:val="18"/>
                <w:szCs w:val="18"/>
                <w:lang w:val="ro-RO"/>
              </w:rPr>
              <w:t>9770904,00</w:t>
            </w:r>
          </w:p>
        </w:tc>
        <w:tc>
          <w:tcPr>
            <w:tcW w:w="565" w:type="pct"/>
            <w:vMerge/>
          </w:tcPr>
          <w:p w:rsidR="007A149C" w:rsidRPr="00815A9C" w:rsidRDefault="007A149C" w:rsidP="002100BD">
            <w:pPr>
              <w:ind w:firstLine="25"/>
              <w:jc w:val="center"/>
              <w:rPr>
                <w:rFonts w:ascii="Times New Roman" w:hAnsi="Times New Roman" w:cs="Times New Roman"/>
                <w:sz w:val="18"/>
                <w:szCs w:val="18"/>
                <w:lang w:val="ro-RO"/>
              </w:rPr>
            </w:pPr>
          </w:p>
        </w:tc>
      </w:tr>
      <w:tr w:rsidR="00174AFE" w:rsidRPr="001C372E" w:rsidTr="00174AFE">
        <w:trPr>
          <w:trHeight w:val="190"/>
        </w:trPr>
        <w:tc>
          <w:tcPr>
            <w:tcW w:w="26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1.1.3.4</w:t>
            </w:r>
          </w:p>
        </w:tc>
        <w:tc>
          <w:tcPr>
            <w:tcW w:w="740" w:type="pct"/>
            <w:gridSpan w:val="2"/>
          </w:tcPr>
          <w:p w:rsidR="007A149C" w:rsidRPr="00815A9C" w:rsidRDefault="00171F70"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 xml:space="preserve">Achiziționarea </w:t>
            </w:r>
            <w:proofErr w:type="spellStart"/>
            <w:r w:rsidRPr="00815A9C">
              <w:rPr>
                <w:rFonts w:ascii="Times New Roman" w:hAnsi="Times New Roman" w:cs="Times New Roman"/>
                <w:sz w:val="18"/>
                <w:szCs w:val="18"/>
                <w:lang w:val="ro-RO"/>
              </w:rPr>
              <w:t>Buprem</w:t>
            </w:r>
            <w:r w:rsidR="007A149C" w:rsidRPr="00815A9C">
              <w:rPr>
                <w:rFonts w:ascii="Times New Roman" w:hAnsi="Times New Roman" w:cs="Times New Roman"/>
                <w:sz w:val="18"/>
                <w:szCs w:val="18"/>
                <w:lang w:val="ro-RO"/>
              </w:rPr>
              <w:t>orfinei</w:t>
            </w:r>
            <w:proofErr w:type="spellEnd"/>
            <w:r w:rsidR="007A149C" w:rsidRPr="00815A9C">
              <w:rPr>
                <w:rFonts w:ascii="Times New Roman" w:hAnsi="Times New Roman" w:cs="Times New Roman"/>
                <w:sz w:val="18"/>
                <w:szCs w:val="18"/>
                <w:lang w:val="ro-RO"/>
              </w:rPr>
              <w:t xml:space="preserve"> pentru TSO</w:t>
            </w:r>
          </w:p>
        </w:tc>
        <w:tc>
          <w:tcPr>
            <w:tcW w:w="305"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Anual</w:t>
            </w:r>
          </w:p>
        </w:tc>
        <w:tc>
          <w:tcPr>
            <w:tcW w:w="395" w:type="pct"/>
            <w:vMerge/>
          </w:tcPr>
          <w:p w:rsidR="007A149C" w:rsidRPr="00815A9C" w:rsidRDefault="007A149C" w:rsidP="002100BD">
            <w:pPr>
              <w:jc w:val="center"/>
              <w:rPr>
                <w:rFonts w:ascii="Times New Roman" w:hAnsi="Times New Roman" w:cs="Times New Roman"/>
                <w:sz w:val="18"/>
                <w:szCs w:val="18"/>
                <w:lang w:val="ro-RO"/>
              </w:rPr>
            </w:pPr>
          </w:p>
        </w:tc>
        <w:tc>
          <w:tcPr>
            <w:tcW w:w="43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562600,00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703250,00</w:t>
            </w:r>
          </w:p>
        </w:tc>
        <w:tc>
          <w:tcPr>
            <w:tcW w:w="470" w:type="pct"/>
            <w:gridSpan w:val="2"/>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984550,00</w:t>
            </w:r>
          </w:p>
        </w:tc>
        <w:tc>
          <w:tcPr>
            <w:tcW w:w="469"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1125200,00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1406500,00</w:t>
            </w:r>
          </w:p>
        </w:tc>
        <w:tc>
          <w:tcPr>
            <w:tcW w:w="418" w:type="pct"/>
          </w:tcPr>
          <w:p w:rsidR="007A149C" w:rsidRPr="00815A9C" w:rsidRDefault="007A149C" w:rsidP="002100BD">
            <w:pPr>
              <w:jc w:val="center"/>
              <w:rPr>
                <w:rFonts w:ascii="Times New Roman" w:hAnsi="Times New Roman" w:cs="Times New Roman"/>
                <w:bCs/>
                <w:sz w:val="18"/>
                <w:szCs w:val="18"/>
                <w:lang w:val="ro-RO"/>
              </w:rPr>
            </w:pPr>
            <w:r w:rsidRPr="00815A9C">
              <w:rPr>
                <w:rFonts w:ascii="Times New Roman" w:hAnsi="Times New Roman" w:cs="Times New Roman"/>
                <w:bCs/>
                <w:sz w:val="18"/>
                <w:szCs w:val="18"/>
                <w:lang w:val="ro-RO"/>
              </w:rPr>
              <w:t>4782100,00</w:t>
            </w:r>
          </w:p>
        </w:tc>
        <w:tc>
          <w:tcPr>
            <w:tcW w:w="565" w:type="pct"/>
            <w:vMerge/>
          </w:tcPr>
          <w:p w:rsidR="007A149C" w:rsidRPr="00815A9C" w:rsidRDefault="007A149C" w:rsidP="002100BD">
            <w:pPr>
              <w:ind w:firstLine="25"/>
              <w:jc w:val="center"/>
              <w:rPr>
                <w:rFonts w:ascii="Times New Roman" w:hAnsi="Times New Roman" w:cs="Times New Roman"/>
                <w:sz w:val="18"/>
                <w:szCs w:val="18"/>
                <w:lang w:val="ro-RO"/>
              </w:rPr>
            </w:pPr>
          </w:p>
        </w:tc>
      </w:tr>
      <w:tr w:rsidR="00174AFE" w:rsidRPr="001C372E" w:rsidTr="00174AFE">
        <w:trPr>
          <w:trHeight w:val="190"/>
        </w:trPr>
        <w:tc>
          <w:tcPr>
            <w:tcW w:w="26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1.1.3.5</w:t>
            </w:r>
          </w:p>
        </w:tc>
        <w:tc>
          <w:tcPr>
            <w:tcW w:w="740" w:type="pct"/>
            <w:gridSpan w:val="2"/>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 xml:space="preserve">Dotarea punctelor de dispensare a </w:t>
            </w:r>
            <w:proofErr w:type="spellStart"/>
            <w:r w:rsidRPr="00815A9C">
              <w:rPr>
                <w:rFonts w:ascii="Times New Roman" w:hAnsi="Times New Roman" w:cs="Times New Roman"/>
                <w:sz w:val="18"/>
                <w:szCs w:val="18"/>
                <w:lang w:val="ro-RO"/>
              </w:rPr>
              <w:t>metadonei</w:t>
            </w:r>
            <w:proofErr w:type="spellEnd"/>
            <w:r w:rsidRPr="00815A9C">
              <w:rPr>
                <w:rFonts w:ascii="Times New Roman" w:hAnsi="Times New Roman" w:cs="Times New Roman"/>
                <w:sz w:val="18"/>
                <w:szCs w:val="18"/>
                <w:lang w:val="ro-RO"/>
              </w:rPr>
              <w:t xml:space="preserve"> cu safeuri, computere, imprimante dispensare și cupe</w:t>
            </w:r>
          </w:p>
        </w:tc>
        <w:tc>
          <w:tcPr>
            <w:tcW w:w="305"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Anual</w:t>
            </w:r>
          </w:p>
        </w:tc>
        <w:tc>
          <w:tcPr>
            <w:tcW w:w="395" w:type="pct"/>
            <w:vMerge/>
          </w:tcPr>
          <w:p w:rsidR="007A149C" w:rsidRPr="00815A9C" w:rsidRDefault="007A149C" w:rsidP="002100BD">
            <w:pPr>
              <w:jc w:val="center"/>
              <w:rPr>
                <w:rFonts w:ascii="Times New Roman" w:hAnsi="Times New Roman" w:cs="Times New Roman"/>
                <w:sz w:val="18"/>
                <w:szCs w:val="18"/>
                <w:lang w:val="ro-RO"/>
              </w:rPr>
            </w:pPr>
          </w:p>
        </w:tc>
        <w:tc>
          <w:tcPr>
            <w:tcW w:w="43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69547,04</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139094,08</w:t>
            </w:r>
          </w:p>
        </w:tc>
        <w:tc>
          <w:tcPr>
            <w:tcW w:w="470" w:type="pct"/>
            <w:gridSpan w:val="2"/>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139094,08</w:t>
            </w:r>
          </w:p>
        </w:tc>
        <w:tc>
          <w:tcPr>
            <w:tcW w:w="469"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77830,72</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84648,17</w:t>
            </w:r>
          </w:p>
        </w:tc>
        <w:tc>
          <w:tcPr>
            <w:tcW w:w="418" w:type="pct"/>
          </w:tcPr>
          <w:p w:rsidR="007A149C" w:rsidRPr="00815A9C" w:rsidRDefault="007A149C" w:rsidP="002100BD">
            <w:pPr>
              <w:jc w:val="center"/>
              <w:rPr>
                <w:rFonts w:ascii="Times New Roman" w:hAnsi="Times New Roman" w:cs="Times New Roman"/>
                <w:bCs/>
                <w:sz w:val="18"/>
                <w:szCs w:val="18"/>
                <w:lang w:val="ro-RO"/>
              </w:rPr>
            </w:pPr>
            <w:r w:rsidRPr="00815A9C">
              <w:rPr>
                <w:rFonts w:ascii="Times New Roman" w:hAnsi="Times New Roman" w:cs="Times New Roman"/>
                <w:bCs/>
                <w:sz w:val="18"/>
                <w:szCs w:val="18"/>
                <w:lang w:val="ro-RO"/>
              </w:rPr>
              <w:t>510214,09</w:t>
            </w:r>
          </w:p>
        </w:tc>
        <w:tc>
          <w:tcPr>
            <w:tcW w:w="565" w:type="pct"/>
            <w:vMerge/>
          </w:tcPr>
          <w:p w:rsidR="007A149C" w:rsidRPr="00815A9C" w:rsidRDefault="007A149C" w:rsidP="002100BD">
            <w:pPr>
              <w:ind w:firstLine="25"/>
              <w:jc w:val="center"/>
              <w:rPr>
                <w:rFonts w:ascii="Times New Roman" w:hAnsi="Times New Roman" w:cs="Times New Roman"/>
                <w:sz w:val="18"/>
                <w:szCs w:val="18"/>
                <w:lang w:val="ro-RO"/>
              </w:rPr>
            </w:pPr>
          </w:p>
        </w:tc>
      </w:tr>
      <w:tr w:rsidR="00174AFE" w:rsidRPr="001C372E" w:rsidTr="00174AFE">
        <w:trPr>
          <w:trHeight w:val="190"/>
        </w:trPr>
        <w:tc>
          <w:tcPr>
            <w:tcW w:w="26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1.1.3.6</w:t>
            </w:r>
          </w:p>
        </w:tc>
        <w:tc>
          <w:tcPr>
            <w:tcW w:w="740" w:type="pct"/>
            <w:gridSpan w:val="2"/>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Sprijin psihosocial pentru persoanele în TSO</w:t>
            </w:r>
          </w:p>
        </w:tc>
        <w:tc>
          <w:tcPr>
            <w:tcW w:w="305"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Anual</w:t>
            </w:r>
          </w:p>
        </w:tc>
        <w:tc>
          <w:tcPr>
            <w:tcW w:w="395" w:type="pct"/>
            <w:vMerge/>
          </w:tcPr>
          <w:p w:rsidR="007A149C" w:rsidRPr="00815A9C" w:rsidRDefault="007A149C" w:rsidP="002100BD">
            <w:pPr>
              <w:jc w:val="center"/>
              <w:rPr>
                <w:rFonts w:ascii="Times New Roman" w:hAnsi="Times New Roman" w:cs="Times New Roman"/>
                <w:sz w:val="18"/>
                <w:szCs w:val="18"/>
                <w:lang w:val="ro-RO"/>
              </w:rPr>
            </w:pPr>
          </w:p>
        </w:tc>
        <w:tc>
          <w:tcPr>
            <w:tcW w:w="43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418424,00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523030,00</w:t>
            </w:r>
          </w:p>
        </w:tc>
        <w:tc>
          <w:tcPr>
            <w:tcW w:w="470" w:type="pct"/>
            <w:gridSpan w:val="2"/>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732242,00</w:t>
            </w:r>
          </w:p>
        </w:tc>
        <w:tc>
          <w:tcPr>
            <w:tcW w:w="469"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836848,00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1046060,00</w:t>
            </w:r>
          </w:p>
        </w:tc>
        <w:tc>
          <w:tcPr>
            <w:tcW w:w="418" w:type="pct"/>
          </w:tcPr>
          <w:p w:rsidR="007A149C" w:rsidRPr="00815A9C" w:rsidRDefault="007A149C" w:rsidP="002100BD">
            <w:pPr>
              <w:jc w:val="center"/>
              <w:rPr>
                <w:rFonts w:ascii="Times New Roman" w:hAnsi="Times New Roman" w:cs="Times New Roman"/>
                <w:bCs/>
                <w:sz w:val="18"/>
                <w:szCs w:val="18"/>
                <w:lang w:val="ro-RO"/>
              </w:rPr>
            </w:pPr>
            <w:r w:rsidRPr="00815A9C">
              <w:rPr>
                <w:rFonts w:ascii="Times New Roman" w:hAnsi="Times New Roman" w:cs="Times New Roman"/>
                <w:bCs/>
                <w:sz w:val="18"/>
                <w:szCs w:val="18"/>
                <w:lang w:val="ro-RO"/>
              </w:rPr>
              <w:t>3556604,00</w:t>
            </w:r>
          </w:p>
        </w:tc>
        <w:tc>
          <w:tcPr>
            <w:tcW w:w="565" w:type="pct"/>
            <w:vMerge/>
          </w:tcPr>
          <w:p w:rsidR="007A149C" w:rsidRPr="00815A9C" w:rsidRDefault="007A149C" w:rsidP="002100BD">
            <w:pPr>
              <w:ind w:firstLine="25"/>
              <w:jc w:val="center"/>
              <w:rPr>
                <w:rFonts w:ascii="Times New Roman" w:hAnsi="Times New Roman" w:cs="Times New Roman"/>
                <w:sz w:val="18"/>
                <w:szCs w:val="18"/>
                <w:lang w:val="ro-RO"/>
              </w:rPr>
            </w:pPr>
          </w:p>
        </w:tc>
      </w:tr>
      <w:tr w:rsidR="00174AFE" w:rsidRPr="001C372E" w:rsidTr="00174AFE">
        <w:trPr>
          <w:trHeight w:val="190"/>
        </w:trPr>
        <w:tc>
          <w:tcPr>
            <w:tcW w:w="26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1.1.3.7</w:t>
            </w:r>
          </w:p>
        </w:tc>
        <w:tc>
          <w:tcPr>
            <w:tcW w:w="740" w:type="pct"/>
            <w:gridSpan w:val="2"/>
          </w:tcPr>
          <w:p w:rsidR="007A149C" w:rsidRPr="00815A9C" w:rsidRDefault="007A149C" w:rsidP="002100BD">
            <w:pPr>
              <w:rPr>
                <w:rFonts w:ascii="Times New Roman" w:hAnsi="Times New Roman" w:cs="Times New Roman"/>
                <w:sz w:val="18"/>
                <w:szCs w:val="18"/>
                <w:lang w:val="ro-RO"/>
              </w:rPr>
            </w:pPr>
            <w:proofErr w:type="spellStart"/>
            <w:r w:rsidRPr="00815A9C">
              <w:rPr>
                <w:rFonts w:ascii="Times New Roman" w:hAnsi="Times New Roman" w:cs="Times New Roman"/>
                <w:sz w:val="18"/>
                <w:szCs w:val="18"/>
                <w:lang w:val="ro-RO"/>
              </w:rPr>
              <w:t>Advocacy</w:t>
            </w:r>
            <w:proofErr w:type="spellEnd"/>
            <w:r w:rsidRPr="00815A9C">
              <w:rPr>
                <w:rFonts w:ascii="Times New Roman" w:hAnsi="Times New Roman" w:cs="Times New Roman"/>
                <w:sz w:val="18"/>
                <w:szCs w:val="18"/>
                <w:lang w:val="ro-RO"/>
              </w:rPr>
              <w:t xml:space="preserve"> pentru organizarea pilotării TSO în regiunea transnistreană</w:t>
            </w:r>
          </w:p>
        </w:tc>
        <w:tc>
          <w:tcPr>
            <w:tcW w:w="305"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2021</w:t>
            </w:r>
          </w:p>
        </w:tc>
        <w:tc>
          <w:tcPr>
            <w:tcW w:w="395" w:type="pct"/>
            <w:vMerge/>
          </w:tcPr>
          <w:p w:rsidR="007A149C" w:rsidRPr="00815A9C" w:rsidRDefault="007A149C" w:rsidP="002100BD">
            <w:pPr>
              <w:jc w:val="center"/>
              <w:rPr>
                <w:rFonts w:ascii="Times New Roman" w:hAnsi="Times New Roman" w:cs="Times New Roman"/>
                <w:sz w:val="18"/>
                <w:szCs w:val="18"/>
                <w:lang w:val="ro-RO"/>
              </w:rPr>
            </w:pPr>
          </w:p>
        </w:tc>
        <w:tc>
          <w:tcPr>
            <w:tcW w:w="43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44360,00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70" w:type="pct"/>
            <w:gridSpan w:val="2"/>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69"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18" w:type="pct"/>
          </w:tcPr>
          <w:p w:rsidR="007A149C" w:rsidRPr="00815A9C" w:rsidRDefault="007A149C" w:rsidP="002100BD">
            <w:pPr>
              <w:jc w:val="center"/>
              <w:rPr>
                <w:rFonts w:ascii="Times New Roman" w:hAnsi="Times New Roman" w:cs="Times New Roman"/>
                <w:bCs/>
                <w:sz w:val="18"/>
                <w:szCs w:val="18"/>
                <w:lang w:val="ro-RO"/>
              </w:rPr>
            </w:pPr>
            <w:r w:rsidRPr="00815A9C">
              <w:rPr>
                <w:rFonts w:ascii="Times New Roman" w:hAnsi="Times New Roman" w:cs="Times New Roman"/>
                <w:bCs/>
                <w:sz w:val="18"/>
                <w:szCs w:val="18"/>
                <w:lang w:val="ro-RO"/>
              </w:rPr>
              <w:t>44360,00</w:t>
            </w:r>
          </w:p>
        </w:tc>
        <w:tc>
          <w:tcPr>
            <w:tcW w:w="565" w:type="pct"/>
            <w:vMerge/>
          </w:tcPr>
          <w:p w:rsidR="007A149C" w:rsidRPr="00815A9C" w:rsidRDefault="007A149C" w:rsidP="002100BD">
            <w:pPr>
              <w:ind w:firstLine="25"/>
              <w:jc w:val="center"/>
              <w:rPr>
                <w:rFonts w:ascii="Times New Roman" w:hAnsi="Times New Roman" w:cs="Times New Roman"/>
                <w:sz w:val="18"/>
                <w:szCs w:val="18"/>
                <w:lang w:val="ro-RO"/>
              </w:rPr>
            </w:pPr>
          </w:p>
        </w:tc>
      </w:tr>
      <w:tr w:rsidR="00815A9C" w:rsidRPr="001C372E" w:rsidTr="00174AFE">
        <w:trPr>
          <w:trHeight w:val="190"/>
        </w:trPr>
        <w:tc>
          <w:tcPr>
            <w:tcW w:w="268" w:type="pct"/>
          </w:tcPr>
          <w:p w:rsidR="00815A9C" w:rsidRPr="00815A9C" w:rsidRDefault="00815A9C" w:rsidP="00815A9C">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1.1.4.</w:t>
            </w:r>
          </w:p>
        </w:tc>
        <w:tc>
          <w:tcPr>
            <w:tcW w:w="1440" w:type="pct"/>
            <w:gridSpan w:val="4"/>
          </w:tcPr>
          <w:p w:rsidR="00815A9C" w:rsidRPr="00815A9C" w:rsidRDefault="00815A9C" w:rsidP="00815A9C">
            <w:pPr>
              <w:rPr>
                <w:rFonts w:ascii="Times New Roman" w:hAnsi="Times New Roman" w:cs="Times New Roman"/>
                <w:b/>
                <w:sz w:val="18"/>
                <w:szCs w:val="18"/>
                <w:lang w:val="ro-RO"/>
              </w:rPr>
            </w:pPr>
            <w:r w:rsidRPr="00815A9C">
              <w:rPr>
                <w:rFonts w:ascii="Times New Roman" w:hAnsi="Times New Roman" w:cs="Times New Roman"/>
                <w:b/>
                <w:sz w:val="18"/>
                <w:szCs w:val="18"/>
                <w:lang w:val="ro-RO"/>
              </w:rPr>
              <w:t>Furnizarea pachetului de servicii de prevenire către LS (inclusiv bărbați și TG)</w:t>
            </w:r>
          </w:p>
          <w:p w:rsidR="00815A9C" w:rsidRPr="00815A9C" w:rsidRDefault="00815A9C" w:rsidP="00815A9C">
            <w:pPr>
              <w:jc w:val="center"/>
              <w:rPr>
                <w:rFonts w:ascii="Times New Roman" w:hAnsi="Times New Roman" w:cs="Times New Roman"/>
                <w:b/>
                <w:sz w:val="18"/>
                <w:szCs w:val="18"/>
                <w:lang w:val="ro-RO"/>
              </w:rPr>
            </w:pPr>
          </w:p>
        </w:tc>
        <w:tc>
          <w:tcPr>
            <w:tcW w:w="430" w:type="pct"/>
          </w:tcPr>
          <w:p w:rsidR="00815A9C" w:rsidRPr="00815A9C" w:rsidRDefault="00815A9C" w:rsidP="00815A9C">
            <w:pPr>
              <w:rPr>
                <w:rFonts w:ascii="Times New Roman" w:hAnsi="Times New Roman" w:cs="Times New Roman"/>
                <w:sz w:val="18"/>
                <w:szCs w:val="18"/>
              </w:rPr>
            </w:pPr>
            <w:r w:rsidRPr="00815A9C">
              <w:rPr>
                <w:rFonts w:ascii="Times New Roman" w:hAnsi="Times New Roman" w:cs="Times New Roman"/>
                <w:sz w:val="18"/>
                <w:szCs w:val="18"/>
              </w:rPr>
              <w:t>9008028,53</w:t>
            </w:r>
          </w:p>
        </w:tc>
        <w:tc>
          <w:tcPr>
            <w:tcW w:w="470" w:type="pct"/>
          </w:tcPr>
          <w:p w:rsidR="00815A9C" w:rsidRPr="00815A9C" w:rsidRDefault="00815A9C" w:rsidP="00815A9C">
            <w:pPr>
              <w:rPr>
                <w:rFonts w:ascii="Times New Roman" w:hAnsi="Times New Roman" w:cs="Times New Roman"/>
                <w:sz w:val="18"/>
                <w:szCs w:val="18"/>
              </w:rPr>
            </w:pPr>
            <w:r w:rsidRPr="00815A9C">
              <w:rPr>
                <w:rFonts w:ascii="Times New Roman" w:hAnsi="Times New Roman" w:cs="Times New Roman"/>
                <w:sz w:val="18"/>
                <w:szCs w:val="18"/>
              </w:rPr>
              <w:t>10135771,35</w:t>
            </w:r>
          </w:p>
        </w:tc>
        <w:tc>
          <w:tcPr>
            <w:tcW w:w="470" w:type="pct"/>
            <w:gridSpan w:val="2"/>
          </w:tcPr>
          <w:p w:rsidR="00815A9C" w:rsidRPr="00815A9C" w:rsidRDefault="00815A9C" w:rsidP="00815A9C">
            <w:pPr>
              <w:rPr>
                <w:rFonts w:ascii="Times New Roman" w:hAnsi="Times New Roman" w:cs="Times New Roman"/>
                <w:sz w:val="18"/>
                <w:szCs w:val="18"/>
              </w:rPr>
            </w:pPr>
            <w:r w:rsidRPr="00815A9C">
              <w:rPr>
                <w:rFonts w:ascii="Times New Roman" w:hAnsi="Times New Roman" w:cs="Times New Roman"/>
                <w:sz w:val="18"/>
                <w:szCs w:val="18"/>
              </w:rPr>
              <w:t>11265110,16</w:t>
            </w:r>
          </w:p>
        </w:tc>
        <w:tc>
          <w:tcPr>
            <w:tcW w:w="469" w:type="pct"/>
          </w:tcPr>
          <w:p w:rsidR="00815A9C" w:rsidRPr="00815A9C" w:rsidRDefault="00815A9C" w:rsidP="00815A9C">
            <w:pPr>
              <w:rPr>
                <w:rFonts w:ascii="Times New Roman" w:hAnsi="Times New Roman" w:cs="Times New Roman"/>
                <w:sz w:val="18"/>
                <w:szCs w:val="18"/>
              </w:rPr>
            </w:pPr>
            <w:r w:rsidRPr="00815A9C">
              <w:rPr>
                <w:rFonts w:ascii="Times New Roman" w:hAnsi="Times New Roman" w:cs="Times New Roman"/>
                <w:sz w:val="18"/>
                <w:szCs w:val="18"/>
              </w:rPr>
              <w:t>4911219,00</w:t>
            </w:r>
          </w:p>
        </w:tc>
        <w:tc>
          <w:tcPr>
            <w:tcW w:w="470" w:type="pct"/>
          </w:tcPr>
          <w:p w:rsidR="00815A9C" w:rsidRPr="00815A9C" w:rsidRDefault="00815A9C" w:rsidP="00815A9C">
            <w:pPr>
              <w:rPr>
                <w:rFonts w:ascii="Times New Roman" w:hAnsi="Times New Roman" w:cs="Times New Roman"/>
                <w:sz w:val="18"/>
                <w:szCs w:val="18"/>
              </w:rPr>
            </w:pPr>
            <w:r w:rsidRPr="00815A9C">
              <w:rPr>
                <w:rFonts w:ascii="Times New Roman" w:hAnsi="Times New Roman" w:cs="Times New Roman"/>
                <w:sz w:val="18"/>
                <w:szCs w:val="18"/>
              </w:rPr>
              <w:t>6453774,00</w:t>
            </w:r>
          </w:p>
        </w:tc>
        <w:tc>
          <w:tcPr>
            <w:tcW w:w="418" w:type="pct"/>
          </w:tcPr>
          <w:p w:rsidR="00815A9C" w:rsidRPr="00815A9C" w:rsidRDefault="00815A9C" w:rsidP="00815A9C">
            <w:pPr>
              <w:rPr>
                <w:rFonts w:ascii="Times New Roman" w:hAnsi="Times New Roman" w:cs="Times New Roman"/>
                <w:sz w:val="18"/>
                <w:szCs w:val="18"/>
              </w:rPr>
            </w:pPr>
            <w:r w:rsidRPr="00815A9C">
              <w:rPr>
                <w:rFonts w:ascii="Times New Roman" w:hAnsi="Times New Roman" w:cs="Times New Roman"/>
                <w:sz w:val="18"/>
                <w:szCs w:val="18"/>
              </w:rPr>
              <w:t>41773903,04</w:t>
            </w:r>
          </w:p>
        </w:tc>
        <w:tc>
          <w:tcPr>
            <w:tcW w:w="565" w:type="pct"/>
            <w:vMerge w:val="restart"/>
          </w:tcPr>
          <w:p w:rsidR="00815A9C" w:rsidRPr="00815A9C" w:rsidRDefault="00815A9C" w:rsidP="00815A9C">
            <w:pPr>
              <w:pStyle w:val="Default"/>
              <w:numPr>
                <w:ilvl w:val="0"/>
                <w:numId w:val="24"/>
              </w:numPr>
              <w:rPr>
                <w:color w:val="auto"/>
                <w:sz w:val="18"/>
                <w:szCs w:val="18"/>
                <w:lang w:val="ro-RO"/>
              </w:rPr>
            </w:pPr>
            <w:r w:rsidRPr="00815A9C">
              <w:rPr>
                <w:color w:val="auto"/>
                <w:sz w:val="18"/>
                <w:szCs w:val="18"/>
                <w:lang w:val="ro-RO"/>
              </w:rPr>
              <w:t>Numărul de LS acoperite cu programe de prevenire a HIV - pachete definite de servicii</w:t>
            </w:r>
          </w:p>
          <w:p w:rsidR="00815A9C" w:rsidRPr="00815A9C" w:rsidRDefault="00815A9C" w:rsidP="00815A9C">
            <w:pPr>
              <w:pStyle w:val="Default"/>
              <w:numPr>
                <w:ilvl w:val="0"/>
                <w:numId w:val="24"/>
              </w:numPr>
              <w:rPr>
                <w:color w:val="auto"/>
                <w:sz w:val="18"/>
                <w:szCs w:val="18"/>
                <w:lang w:val="ro-RO"/>
              </w:rPr>
            </w:pPr>
            <w:r w:rsidRPr="00815A9C">
              <w:rPr>
                <w:color w:val="auto"/>
                <w:sz w:val="18"/>
                <w:szCs w:val="18"/>
                <w:lang w:val="ro-RO"/>
              </w:rPr>
              <w:t>Procentul LS care raportează utilizarea prezervativului cu cel mai recent client</w:t>
            </w:r>
          </w:p>
        </w:tc>
      </w:tr>
      <w:tr w:rsidR="00C30BAD" w:rsidRPr="001C372E" w:rsidTr="00174AFE">
        <w:trPr>
          <w:trHeight w:val="190"/>
        </w:trPr>
        <w:tc>
          <w:tcPr>
            <w:tcW w:w="268" w:type="pct"/>
          </w:tcPr>
          <w:p w:rsidR="00C30BAD" w:rsidRPr="00815A9C" w:rsidRDefault="00C30BAD" w:rsidP="00C30BA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1.1.4.1</w:t>
            </w:r>
          </w:p>
        </w:tc>
        <w:tc>
          <w:tcPr>
            <w:tcW w:w="740" w:type="pct"/>
            <w:gridSpan w:val="2"/>
          </w:tcPr>
          <w:p w:rsidR="00C30BAD" w:rsidRPr="00815A9C" w:rsidRDefault="00C30BAD" w:rsidP="00C30BAD">
            <w:pPr>
              <w:rPr>
                <w:rFonts w:ascii="Times New Roman" w:hAnsi="Times New Roman" w:cs="Times New Roman"/>
                <w:sz w:val="18"/>
                <w:szCs w:val="18"/>
                <w:lang w:val="ro-RO"/>
              </w:rPr>
            </w:pPr>
            <w:r w:rsidRPr="00815A9C">
              <w:rPr>
                <w:rFonts w:ascii="Times New Roman" w:hAnsi="Times New Roman" w:cs="Times New Roman"/>
                <w:sz w:val="18"/>
                <w:szCs w:val="18"/>
                <w:lang w:val="ro-RO"/>
              </w:rPr>
              <w:t>Furnizarea pachetului de bază de prevenire a HIV pentru LS (inclusiv bărbați și persoane GȚ)</w:t>
            </w:r>
          </w:p>
        </w:tc>
        <w:tc>
          <w:tcPr>
            <w:tcW w:w="305" w:type="pct"/>
          </w:tcPr>
          <w:p w:rsidR="00C30BAD" w:rsidRPr="00815A9C" w:rsidRDefault="00C30BAD" w:rsidP="00C30BA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Anual</w:t>
            </w:r>
          </w:p>
        </w:tc>
        <w:tc>
          <w:tcPr>
            <w:tcW w:w="395" w:type="pct"/>
            <w:vMerge w:val="restart"/>
          </w:tcPr>
          <w:p w:rsidR="00C30BAD" w:rsidRPr="00815A9C" w:rsidRDefault="00C30BAD" w:rsidP="00C30BAD">
            <w:pPr>
              <w:rPr>
                <w:rFonts w:ascii="Times New Roman" w:hAnsi="Times New Roman" w:cs="Times New Roman"/>
                <w:sz w:val="18"/>
                <w:szCs w:val="18"/>
                <w:lang w:val="ro-RO"/>
              </w:rPr>
            </w:pPr>
            <w:r w:rsidRPr="00815A9C">
              <w:rPr>
                <w:rFonts w:ascii="Times New Roman" w:hAnsi="Times New Roman" w:cs="Times New Roman"/>
                <w:sz w:val="18"/>
                <w:szCs w:val="18"/>
                <w:lang w:val="ro-RO"/>
              </w:rPr>
              <w:t>MSMPS</w:t>
            </w:r>
          </w:p>
          <w:p w:rsidR="00C30BAD" w:rsidRPr="00815A9C" w:rsidRDefault="00C30BAD" w:rsidP="00C30BAD">
            <w:pPr>
              <w:rPr>
                <w:rFonts w:ascii="Times New Roman" w:hAnsi="Times New Roman" w:cs="Times New Roman"/>
                <w:sz w:val="18"/>
                <w:szCs w:val="18"/>
                <w:lang w:val="ro-RO"/>
              </w:rPr>
            </w:pPr>
            <w:r w:rsidRPr="00815A9C">
              <w:rPr>
                <w:rFonts w:ascii="Times New Roman" w:hAnsi="Times New Roman" w:cs="Times New Roman"/>
                <w:sz w:val="18"/>
                <w:szCs w:val="18"/>
                <w:lang w:val="ro-RO"/>
              </w:rPr>
              <w:t>IMSP SDMC</w:t>
            </w:r>
          </w:p>
          <w:p w:rsidR="00C30BAD" w:rsidRPr="00815A9C" w:rsidRDefault="00C30BAD" w:rsidP="00C30BAD">
            <w:pPr>
              <w:rPr>
                <w:rFonts w:ascii="Times New Roman" w:hAnsi="Times New Roman" w:cs="Times New Roman"/>
                <w:sz w:val="18"/>
                <w:szCs w:val="18"/>
                <w:lang w:val="ro-RO"/>
              </w:rPr>
            </w:pPr>
            <w:r w:rsidRPr="00815A9C">
              <w:rPr>
                <w:rFonts w:ascii="Times New Roman" w:hAnsi="Times New Roman" w:cs="Times New Roman"/>
                <w:sz w:val="18"/>
                <w:szCs w:val="18"/>
                <w:lang w:val="ro-RO"/>
              </w:rPr>
              <w:t>CNAM</w:t>
            </w:r>
          </w:p>
          <w:p w:rsidR="00C30BAD" w:rsidRPr="00815A9C" w:rsidRDefault="00C30BAD" w:rsidP="00C30BAD">
            <w:pPr>
              <w:rPr>
                <w:rFonts w:ascii="Times New Roman" w:hAnsi="Times New Roman" w:cs="Times New Roman"/>
                <w:sz w:val="18"/>
                <w:szCs w:val="18"/>
                <w:lang w:val="ro-RO"/>
              </w:rPr>
            </w:pPr>
            <w:r w:rsidRPr="00815A9C">
              <w:rPr>
                <w:rFonts w:ascii="Times New Roman" w:hAnsi="Times New Roman" w:cs="Times New Roman"/>
                <w:sz w:val="18"/>
                <w:szCs w:val="18"/>
                <w:lang w:val="ro-RO"/>
              </w:rPr>
              <w:t>ONG -uri</w:t>
            </w:r>
          </w:p>
          <w:p w:rsidR="00C30BAD" w:rsidRPr="00815A9C" w:rsidRDefault="00C30BAD" w:rsidP="00C30BAD">
            <w:pPr>
              <w:rPr>
                <w:rFonts w:ascii="Times New Roman" w:hAnsi="Times New Roman" w:cs="Times New Roman"/>
                <w:sz w:val="18"/>
                <w:szCs w:val="18"/>
                <w:lang w:val="ro-RO"/>
              </w:rPr>
            </w:pPr>
            <w:r w:rsidRPr="00815A9C">
              <w:rPr>
                <w:rFonts w:ascii="Times New Roman" w:hAnsi="Times New Roman" w:cs="Times New Roman"/>
                <w:sz w:val="18"/>
                <w:szCs w:val="18"/>
                <w:lang w:val="ro-RO"/>
              </w:rPr>
              <w:t xml:space="preserve">RP GFG HIV/TB </w:t>
            </w:r>
          </w:p>
        </w:tc>
        <w:tc>
          <w:tcPr>
            <w:tcW w:w="430" w:type="pct"/>
          </w:tcPr>
          <w:p w:rsidR="00C30BAD" w:rsidRPr="00815A9C" w:rsidRDefault="00C30BAD" w:rsidP="00C30BAD">
            <w:pPr>
              <w:rPr>
                <w:rFonts w:ascii="Times New Roman" w:hAnsi="Times New Roman" w:cs="Times New Roman"/>
                <w:sz w:val="18"/>
                <w:szCs w:val="18"/>
              </w:rPr>
            </w:pPr>
            <w:r w:rsidRPr="00815A9C">
              <w:rPr>
                <w:rFonts w:ascii="Times New Roman" w:hAnsi="Times New Roman" w:cs="Times New Roman"/>
                <w:sz w:val="18"/>
                <w:szCs w:val="18"/>
              </w:rPr>
              <w:t>9007800,00</w:t>
            </w:r>
          </w:p>
        </w:tc>
        <w:tc>
          <w:tcPr>
            <w:tcW w:w="470" w:type="pct"/>
          </w:tcPr>
          <w:p w:rsidR="00C30BAD" w:rsidRPr="00815A9C" w:rsidRDefault="00C30BAD" w:rsidP="00C30BAD">
            <w:pPr>
              <w:rPr>
                <w:rFonts w:ascii="Times New Roman" w:hAnsi="Times New Roman" w:cs="Times New Roman"/>
                <w:sz w:val="18"/>
                <w:szCs w:val="18"/>
              </w:rPr>
            </w:pPr>
            <w:r w:rsidRPr="00815A9C">
              <w:rPr>
                <w:rFonts w:ascii="Times New Roman" w:hAnsi="Times New Roman" w:cs="Times New Roman"/>
                <w:sz w:val="18"/>
                <w:szCs w:val="18"/>
              </w:rPr>
              <w:t>10136178,00</w:t>
            </w:r>
          </w:p>
        </w:tc>
        <w:tc>
          <w:tcPr>
            <w:tcW w:w="470" w:type="pct"/>
            <w:gridSpan w:val="2"/>
          </w:tcPr>
          <w:p w:rsidR="00C30BAD" w:rsidRPr="00815A9C" w:rsidRDefault="00C30BAD" w:rsidP="00C30BAD">
            <w:pPr>
              <w:rPr>
                <w:rFonts w:ascii="Times New Roman" w:hAnsi="Times New Roman" w:cs="Times New Roman"/>
                <w:sz w:val="18"/>
                <w:szCs w:val="18"/>
              </w:rPr>
            </w:pPr>
            <w:r w:rsidRPr="00815A9C">
              <w:rPr>
                <w:rFonts w:ascii="Times New Roman" w:hAnsi="Times New Roman" w:cs="Times New Roman"/>
                <w:sz w:val="18"/>
                <w:szCs w:val="18"/>
              </w:rPr>
              <w:t>11265090,00</w:t>
            </w:r>
          </w:p>
        </w:tc>
        <w:tc>
          <w:tcPr>
            <w:tcW w:w="469" w:type="pct"/>
          </w:tcPr>
          <w:p w:rsidR="00C30BAD" w:rsidRPr="00815A9C" w:rsidRDefault="00C30BAD" w:rsidP="00C30BAD">
            <w:pPr>
              <w:rPr>
                <w:rFonts w:ascii="Times New Roman" w:hAnsi="Times New Roman" w:cs="Times New Roman"/>
                <w:sz w:val="18"/>
                <w:szCs w:val="18"/>
              </w:rPr>
            </w:pPr>
            <w:r w:rsidRPr="00815A9C">
              <w:rPr>
                <w:rFonts w:ascii="Times New Roman" w:hAnsi="Times New Roman" w:cs="Times New Roman"/>
                <w:sz w:val="18"/>
                <w:szCs w:val="18"/>
              </w:rPr>
              <w:t>13572360,00</w:t>
            </w:r>
          </w:p>
        </w:tc>
        <w:tc>
          <w:tcPr>
            <w:tcW w:w="470" w:type="pct"/>
          </w:tcPr>
          <w:p w:rsidR="00C30BAD" w:rsidRPr="00815A9C" w:rsidRDefault="00C30BAD" w:rsidP="00C30BAD">
            <w:pPr>
              <w:rPr>
                <w:rFonts w:ascii="Times New Roman" w:hAnsi="Times New Roman" w:cs="Times New Roman"/>
                <w:sz w:val="18"/>
                <w:szCs w:val="18"/>
              </w:rPr>
            </w:pPr>
            <w:r w:rsidRPr="00815A9C">
              <w:rPr>
                <w:rFonts w:ascii="Times New Roman" w:hAnsi="Times New Roman" w:cs="Times New Roman"/>
                <w:sz w:val="18"/>
                <w:szCs w:val="18"/>
              </w:rPr>
              <w:t>15834420,00</w:t>
            </w:r>
          </w:p>
        </w:tc>
        <w:tc>
          <w:tcPr>
            <w:tcW w:w="418" w:type="pct"/>
          </w:tcPr>
          <w:p w:rsidR="00C30BAD" w:rsidRPr="00815A9C" w:rsidRDefault="00C30BAD" w:rsidP="00C30BAD">
            <w:pPr>
              <w:rPr>
                <w:rFonts w:ascii="Times New Roman" w:hAnsi="Times New Roman" w:cs="Times New Roman"/>
                <w:sz w:val="18"/>
                <w:szCs w:val="18"/>
              </w:rPr>
            </w:pPr>
            <w:r w:rsidRPr="00815A9C">
              <w:rPr>
                <w:rFonts w:ascii="Times New Roman" w:hAnsi="Times New Roman" w:cs="Times New Roman"/>
                <w:sz w:val="18"/>
                <w:szCs w:val="18"/>
              </w:rPr>
              <w:t>9007800,00</w:t>
            </w:r>
          </w:p>
        </w:tc>
        <w:tc>
          <w:tcPr>
            <w:tcW w:w="565" w:type="pct"/>
            <w:vMerge/>
          </w:tcPr>
          <w:p w:rsidR="00C30BAD" w:rsidRPr="00815A9C" w:rsidRDefault="00C30BAD" w:rsidP="00C30BAD">
            <w:pPr>
              <w:ind w:firstLine="25"/>
              <w:jc w:val="center"/>
              <w:rPr>
                <w:rFonts w:ascii="Times New Roman" w:hAnsi="Times New Roman" w:cs="Times New Roman"/>
                <w:sz w:val="18"/>
                <w:szCs w:val="18"/>
                <w:lang w:val="ro-RO"/>
              </w:rPr>
            </w:pPr>
          </w:p>
        </w:tc>
      </w:tr>
      <w:tr w:rsidR="00174AFE" w:rsidRPr="001C372E" w:rsidTr="00174AFE">
        <w:trPr>
          <w:trHeight w:val="190"/>
        </w:trPr>
        <w:tc>
          <w:tcPr>
            <w:tcW w:w="26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1.1.4.2</w:t>
            </w:r>
          </w:p>
        </w:tc>
        <w:tc>
          <w:tcPr>
            <w:tcW w:w="740" w:type="pct"/>
            <w:gridSpan w:val="2"/>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Furnizarea pachetului extins de servicii de prevenire a HIV pentru LS (inclusiv bărbați și persoane GȚ)</w:t>
            </w:r>
          </w:p>
        </w:tc>
        <w:tc>
          <w:tcPr>
            <w:tcW w:w="305"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Anual</w:t>
            </w:r>
          </w:p>
        </w:tc>
        <w:tc>
          <w:tcPr>
            <w:tcW w:w="395" w:type="pct"/>
            <w:vMerge/>
          </w:tcPr>
          <w:p w:rsidR="007A149C" w:rsidRPr="00815A9C" w:rsidRDefault="007A149C" w:rsidP="002100BD">
            <w:pPr>
              <w:jc w:val="center"/>
              <w:rPr>
                <w:rFonts w:ascii="Times New Roman" w:hAnsi="Times New Roman" w:cs="Times New Roman"/>
                <w:sz w:val="18"/>
                <w:szCs w:val="18"/>
                <w:lang w:val="ro-RO"/>
              </w:rPr>
            </w:pPr>
          </w:p>
        </w:tc>
        <w:tc>
          <w:tcPr>
            <w:tcW w:w="43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3237600,00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3642300,00</w:t>
            </w:r>
          </w:p>
        </w:tc>
        <w:tc>
          <w:tcPr>
            <w:tcW w:w="470" w:type="pct"/>
            <w:gridSpan w:val="2"/>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4047000,00</w:t>
            </w:r>
          </w:p>
        </w:tc>
        <w:tc>
          <w:tcPr>
            <w:tcW w:w="469"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4856400,00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5665800,00</w:t>
            </w:r>
          </w:p>
        </w:tc>
        <w:tc>
          <w:tcPr>
            <w:tcW w:w="418" w:type="pct"/>
          </w:tcPr>
          <w:p w:rsidR="007A149C" w:rsidRPr="00815A9C" w:rsidRDefault="007A149C" w:rsidP="002100BD">
            <w:pPr>
              <w:jc w:val="center"/>
              <w:rPr>
                <w:rFonts w:ascii="Times New Roman" w:hAnsi="Times New Roman" w:cs="Times New Roman"/>
                <w:bCs/>
                <w:sz w:val="18"/>
                <w:szCs w:val="18"/>
                <w:lang w:val="ro-RO"/>
              </w:rPr>
            </w:pPr>
            <w:r w:rsidRPr="00815A9C">
              <w:rPr>
                <w:rFonts w:ascii="Times New Roman" w:hAnsi="Times New Roman" w:cs="Times New Roman"/>
                <w:bCs/>
                <w:sz w:val="18"/>
                <w:szCs w:val="18"/>
                <w:lang w:val="ro-RO"/>
              </w:rPr>
              <w:t>21449100,00</w:t>
            </w:r>
          </w:p>
        </w:tc>
        <w:tc>
          <w:tcPr>
            <w:tcW w:w="565" w:type="pct"/>
            <w:vMerge/>
          </w:tcPr>
          <w:p w:rsidR="007A149C" w:rsidRPr="00815A9C" w:rsidRDefault="007A149C" w:rsidP="002100BD">
            <w:pPr>
              <w:ind w:firstLine="25"/>
              <w:jc w:val="center"/>
              <w:rPr>
                <w:rFonts w:ascii="Times New Roman" w:hAnsi="Times New Roman" w:cs="Times New Roman"/>
                <w:sz w:val="18"/>
                <w:szCs w:val="18"/>
                <w:lang w:val="ro-RO"/>
              </w:rPr>
            </w:pPr>
          </w:p>
        </w:tc>
      </w:tr>
      <w:tr w:rsidR="009518C7" w:rsidRPr="001C372E" w:rsidTr="00174AFE">
        <w:trPr>
          <w:trHeight w:val="190"/>
        </w:trPr>
        <w:tc>
          <w:tcPr>
            <w:tcW w:w="268" w:type="pct"/>
          </w:tcPr>
          <w:p w:rsidR="009518C7" w:rsidRPr="00815A9C" w:rsidRDefault="009518C7" w:rsidP="009518C7">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1.1.4.3</w:t>
            </w:r>
          </w:p>
        </w:tc>
        <w:tc>
          <w:tcPr>
            <w:tcW w:w="740" w:type="pct"/>
            <w:gridSpan w:val="2"/>
          </w:tcPr>
          <w:p w:rsidR="009518C7" w:rsidRPr="00815A9C" w:rsidRDefault="009518C7" w:rsidP="009518C7">
            <w:pPr>
              <w:rPr>
                <w:rFonts w:ascii="Times New Roman" w:hAnsi="Times New Roman" w:cs="Times New Roman"/>
                <w:sz w:val="18"/>
                <w:szCs w:val="18"/>
                <w:lang w:val="ro-RO"/>
              </w:rPr>
            </w:pPr>
            <w:r w:rsidRPr="00815A9C">
              <w:rPr>
                <w:rFonts w:ascii="Times New Roman" w:hAnsi="Times New Roman" w:cs="Times New Roman"/>
                <w:sz w:val="18"/>
                <w:szCs w:val="18"/>
                <w:lang w:val="ro-RO"/>
              </w:rPr>
              <w:t>Pachet atractiv de servicii pentru beneficiarii noi</w:t>
            </w:r>
          </w:p>
        </w:tc>
        <w:tc>
          <w:tcPr>
            <w:tcW w:w="305" w:type="pct"/>
          </w:tcPr>
          <w:p w:rsidR="009518C7" w:rsidRPr="00815A9C" w:rsidRDefault="009518C7" w:rsidP="009518C7">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Anual</w:t>
            </w:r>
          </w:p>
        </w:tc>
        <w:tc>
          <w:tcPr>
            <w:tcW w:w="395" w:type="pct"/>
            <w:vMerge/>
          </w:tcPr>
          <w:p w:rsidR="009518C7" w:rsidRPr="00815A9C" w:rsidRDefault="009518C7" w:rsidP="009518C7">
            <w:pPr>
              <w:jc w:val="center"/>
              <w:rPr>
                <w:rFonts w:ascii="Times New Roman" w:hAnsi="Times New Roman" w:cs="Times New Roman"/>
                <w:sz w:val="18"/>
                <w:szCs w:val="18"/>
                <w:lang w:val="ro-RO"/>
              </w:rPr>
            </w:pPr>
          </w:p>
        </w:tc>
        <w:tc>
          <w:tcPr>
            <w:tcW w:w="430" w:type="pct"/>
          </w:tcPr>
          <w:p w:rsidR="009518C7" w:rsidRPr="009518C7" w:rsidRDefault="009518C7" w:rsidP="009518C7">
            <w:pPr>
              <w:rPr>
                <w:rFonts w:ascii="Times New Roman" w:hAnsi="Times New Roman" w:cs="Times New Roman"/>
                <w:sz w:val="18"/>
                <w:szCs w:val="18"/>
              </w:rPr>
            </w:pPr>
            <w:r w:rsidRPr="009518C7">
              <w:rPr>
                <w:rFonts w:ascii="Times New Roman" w:hAnsi="Times New Roman" w:cs="Times New Roman"/>
                <w:sz w:val="18"/>
                <w:szCs w:val="18"/>
              </w:rPr>
              <w:t>153360,00</w:t>
            </w:r>
          </w:p>
        </w:tc>
        <w:tc>
          <w:tcPr>
            <w:tcW w:w="470" w:type="pct"/>
          </w:tcPr>
          <w:p w:rsidR="009518C7" w:rsidRPr="009518C7" w:rsidRDefault="009518C7" w:rsidP="009518C7">
            <w:pPr>
              <w:rPr>
                <w:rFonts w:ascii="Times New Roman" w:hAnsi="Times New Roman" w:cs="Times New Roman"/>
                <w:sz w:val="18"/>
                <w:szCs w:val="18"/>
              </w:rPr>
            </w:pPr>
            <w:r w:rsidRPr="009518C7">
              <w:rPr>
                <w:rFonts w:ascii="Times New Roman" w:hAnsi="Times New Roman" w:cs="Times New Roman"/>
                <w:sz w:val="18"/>
                <w:szCs w:val="18"/>
              </w:rPr>
              <w:t>191700,00</w:t>
            </w:r>
          </w:p>
        </w:tc>
        <w:tc>
          <w:tcPr>
            <w:tcW w:w="470" w:type="pct"/>
            <w:gridSpan w:val="2"/>
          </w:tcPr>
          <w:p w:rsidR="009518C7" w:rsidRPr="009518C7" w:rsidRDefault="009518C7" w:rsidP="009518C7">
            <w:pPr>
              <w:rPr>
                <w:rFonts w:ascii="Times New Roman" w:hAnsi="Times New Roman" w:cs="Times New Roman"/>
                <w:sz w:val="18"/>
                <w:szCs w:val="18"/>
              </w:rPr>
            </w:pPr>
            <w:r w:rsidRPr="009518C7">
              <w:rPr>
                <w:rFonts w:ascii="Times New Roman" w:hAnsi="Times New Roman" w:cs="Times New Roman"/>
                <w:sz w:val="18"/>
                <w:szCs w:val="18"/>
              </w:rPr>
              <w:t>191700,00</w:t>
            </w:r>
          </w:p>
        </w:tc>
        <w:tc>
          <w:tcPr>
            <w:tcW w:w="469" w:type="pct"/>
          </w:tcPr>
          <w:p w:rsidR="009518C7" w:rsidRPr="009518C7" w:rsidRDefault="009518C7" w:rsidP="009518C7">
            <w:pPr>
              <w:rPr>
                <w:rFonts w:ascii="Times New Roman" w:hAnsi="Times New Roman" w:cs="Times New Roman"/>
                <w:sz w:val="18"/>
                <w:szCs w:val="18"/>
              </w:rPr>
            </w:pPr>
            <w:r w:rsidRPr="009518C7">
              <w:rPr>
                <w:rFonts w:ascii="Times New Roman" w:hAnsi="Times New Roman" w:cs="Times New Roman"/>
                <w:sz w:val="18"/>
                <w:szCs w:val="18"/>
              </w:rPr>
              <w:t>383400,00</w:t>
            </w:r>
          </w:p>
        </w:tc>
        <w:tc>
          <w:tcPr>
            <w:tcW w:w="470" w:type="pct"/>
          </w:tcPr>
          <w:p w:rsidR="009518C7" w:rsidRPr="009518C7" w:rsidRDefault="009518C7" w:rsidP="009518C7">
            <w:pPr>
              <w:rPr>
                <w:rFonts w:ascii="Times New Roman" w:hAnsi="Times New Roman" w:cs="Times New Roman"/>
                <w:sz w:val="18"/>
                <w:szCs w:val="18"/>
              </w:rPr>
            </w:pPr>
            <w:r w:rsidRPr="009518C7">
              <w:rPr>
                <w:rFonts w:ascii="Times New Roman" w:hAnsi="Times New Roman" w:cs="Times New Roman"/>
                <w:sz w:val="18"/>
                <w:szCs w:val="18"/>
              </w:rPr>
              <w:t>383400,00</w:t>
            </w:r>
          </w:p>
        </w:tc>
        <w:tc>
          <w:tcPr>
            <w:tcW w:w="418" w:type="pct"/>
          </w:tcPr>
          <w:p w:rsidR="009518C7" w:rsidRPr="009518C7" w:rsidRDefault="009518C7" w:rsidP="009518C7">
            <w:pPr>
              <w:rPr>
                <w:rFonts w:ascii="Times New Roman" w:hAnsi="Times New Roman" w:cs="Times New Roman"/>
                <w:sz w:val="18"/>
                <w:szCs w:val="18"/>
              </w:rPr>
            </w:pPr>
            <w:r w:rsidRPr="009518C7">
              <w:rPr>
                <w:rFonts w:ascii="Times New Roman" w:hAnsi="Times New Roman" w:cs="Times New Roman"/>
                <w:sz w:val="18"/>
                <w:szCs w:val="18"/>
              </w:rPr>
              <w:t>1303560,00</w:t>
            </w:r>
          </w:p>
        </w:tc>
        <w:tc>
          <w:tcPr>
            <w:tcW w:w="565" w:type="pct"/>
            <w:vMerge/>
          </w:tcPr>
          <w:p w:rsidR="009518C7" w:rsidRPr="00815A9C" w:rsidRDefault="009518C7" w:rsidP="009518C7">
            <w:pPr>
              <w:ind w:firstLine="25"/>
              <w:jc w:val="center"/>
              <w:rPr>
                <w:rFonts w:ascii="Times New Roman" w:hAnsi="Times New Roman" w:cs="Times New Roman"/>
                <w:sz w:val="18"/>
                <w:szCs w:val="18"/>
                <w:lang w:val="ro-RO"/>
              </w:rPr>
            </w:pPr>
          </w:p>
        </w:tc>
      </w:tr>
      <w:tr w:rsidR="009847CE" w:rsidRPr="0077377E" w:rsidTr="00174AFE">
        <w:trPr>
          <w:trHeight w:val="190"/>
        </w:trPr>
        <w:tc>
          <w:tcPr>
            <w:tcW w:w="268" w:type="pct"/>
          </w:tcPr>
          <w:p w:rsidR="009847CE" w:rsidRPr="00815A9C" w:rsidRDefault="009847CE" w:rsidP="009847CE">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1.1.5.</w:t>
            </w:r>
          </w:p>
        </w:tc>
        <w:tc>
          <w:tcPr>
            <w:tcW w:w="1440" w:type="pct"/>
            <w:gridSpan w:val="4"/>
          </w:tcPr>
          <w:p w:rsidR="009847CE" w:rsidRPr="00815A9C" w:rsidRDefault="009847CE" w:rsidP="009847CE">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Furnizarea serviciilor de prevenire în sistemul penitenciar</w:t>
            </w:r>
          </w:p>
        </w:tc>
        <w:tc>
          <w:tcPr>
            <w:tcW w:w="430" w:type="pct"/>
          </w:tcPr>
          <w:p w:rsidR="009847CE" w:rsidRPr="00815A9C" w:rsidRDefault="009847CE" w:rsidP="009847CE">
            <w:pPr>
              <w:rPr>
                <w:rFonts w:ascii="Times New Roman" w:hAnsi="Times New Roman" w:cs="Times New Roman"/>
                <w:sz w:val="18"/>
                <w:szCs w:val="18"/>
              </w:rPr>
            </w:pPr>
            <w:r w:rsidRPr="00815A9C">
              <w:rPr>
                <w:rFonts w:ascii="Times New Roman" w:hAnsi="Times New Roman" w:cs="Times New Roman"/>
                <w:sz w:val="18"/>
                <w:szCs w:val="18"/>
              </w:rPr>
              <w:t>2 218 676,46</w:t>
            </w:r>
          </w:p>
        </w:tc>
        <w:tc>
          <w:tcPr>
            <w:tcW w:w="470" w:type="pct"/>
          </w:tcPr>
          <w:p w:rsidR="009847CE" w:rsidRPr="00815A9C" w:rsidRDefault="009847CE" w:rsidP="009847CE">
            <w:pPr>
              <w:rPr>
                <w:rFonts w:ascii="Times New Roman" w:hAnsi="Times New Roman" w:cs="Times New Roman"/>
                <w:sz w:val="18"/>
                <w:szCs w:val="18"/>
              </w:rPr>
            </w:pPr>
            <w:r w:rsidRPr="00815A9C">
              <w:rPr>
                <w:rFonts w:ascii="Times New Roman" w:hAnsi="Times New Roman" w:cs="Times New Roman"/>
                <w:sz w:val="18"/>
                <w:szCs w:val="18"/>
              </w:rPr>
              <w:t>2 513 516,46</w:t>
            </w:r>
          </w:p>
        </w:tc>
        <w:tc>
          <w:tcPr>
            <w:tcW w:w="470" w:type="pct"/>
            <w:gridSpan w:val="2"/>
          </w:tcPr>
          <w:p w:rsidR="009847CE" w:rsidRPr="00815A9C" w:rsidRDefault="009847CE" w:rsidP="009847CE">
            <w:pPr>
              <w:rPr>
                <w:rFonts w:ascii="Times New Roman" w:hAnsi="Times New Roman" w:cs="Times New Roman"/>
                <w:sz w:val="18"/>
                <w:szCs w:val="18"/>
              </w:rPr>
            </w:pPr>
            <w:r w:rsidRPr="00815A9C">
              <w:rPr>
                <w:rFonts w:ascii="Times New Roman" w:hAnsi="Times New Roman" w:cs="Times New Roman"/>
                <w:sz w:val="18"/>
                <w:szCs w:val="18"/>
              </w:rPr>
              <w:t>2 808 356,46</w:t>
            </w:r>
          </w:p>
        </w:tc>
        <w:tc>
          <w:tcPr>
            <w:tcW w:w="469" w:type="pct"/>
          </w:tcPr>
          <w:p w:rsidR="009847CE" w:rsidRPr="00815A9C" w:rsidRDefault="009847CE" w:rsidP="009847CE">
            <w:pPr>
              <w:rPr>
                <w:rFonts w:ascii="Times New Roman" w:hAnsi="Times New Roman" w:cs="Times New Roman"/>
                <w:sz w:val="18"/>
                <w:szCs w:val="18"/>
              </w:rPr>
            </w:pPr>
            <w:r w:rsidRPr="00815A9C">
              <w:rPr>
                <w:rFonts w:ascii="Times New Roman" w:hAnsi="Times New Roman" w:cs="Times New Roman"/>
                <w:sz w:val="18"/>
                <w:szCs w:val="18"/>
              </w:rPr>
              <w:t>3 103 196,46</w:t>
            </w:r>
          </w:p>
        </w:tc>
        <w:tc>
          <w:tcPr>
            <w:tcW w:w="470" w:type="pct"/>
          </w:tcPr>
          <w:p w:rsidR="009847CE" w:rsidRPr="00815A9C" w:rsidRDefault="009847CE" w:rsidP="009847CE">
            <w:pPr>
              <w:rPr>
                <w:rFonts w:ascii="Times New Roman" w:hAnsi="Times New Roman" w:cs="Times New Roman"/>
                <w:sz w:val="18"/>
                <w:szCs w:val="18"/>
              </w:rPr>
            </w:pPr>
            <w:r w:rsidRPr="00815A9C">
              <w:rPr>
                <w:rFonts w:ascii="Times New Roman" w:hAnsi="Times New Roman" w:cs="Times New Roman"/>
                <w:sz w:val="18"/>
                <w:szCs w:val="18"/>
              </w:rPr>
              <w:t>3 398 036,46</w:t>
            </w:r>
          </w:p>
        </w:tc>
        <w:tc>
          <w:tcPr>
            <w:tcW w:w="418" w:type="pct"/>
          </w:tcPr>
          <w:p w:rsidR="009847CE" w:rsidRPr="00815A9C" w:rsidRDefault="009847CE" w:rsidP="009847CE">
            <w:pPr>
              <w:rPr>
                <w:rFonts w:ascii="Times New Roman" w:hAnsi="Times New Roman" w:cs="Times New Roman"/>
                <w:sz w:val="18"/>
                <w:szCs w:val="18"/>
              </w:rPr>
            </w:pPr>
            <w:r w:rsidRPr="00815A9C">
              <w:rPr>
                <w:rFonts w:ascii="Times New Roman" w:hAnsi="Times New Roman" w:cs="Times New Roman"/>
                <w:sz w:val="18"/>
                <w:szCs w:val="18"/>
              </w:rPr>
              <w:t>14 041 782,30</w:t>
            </w:r>
          </w:p>
        </w:tc>
        <w:tc>
          <w:tcPr>
            <w:tcW w:w="565" w:type="pct"/>
            <w:vMerge w:val="restart"/>
          </w:tcPr>
          <w:p w:rsidR="009847CE" w:rsidRPr="00815A9C" w:rsidRDefault="009847CE" w:rsidP="009847CE">
            <w:pPr>
              <w:pStyle w:val="Default"/>
              <w:numPr>
                <w:ilvl w:val="0"/>
                <w:numId w:val="25"/>
              </w:numPr>
              <w:rPr>
                <w:color w:val="auto"/>
                <w:sz w:val="18"/>
                <w:szCs w:val="18"/>
                <w:lang w:val="ro-RO"/>
              </w:rPr>
            </w:pPr>
            <w:r w:rsidRPr="00815A9C">
              <w:rPr>
                <w:color w:val="auto"/>
                <w:sz w:val="18"/>
                <w:szCs w:val="18"/>
                <w:lang w:val="ro-RO"/>
              </w:rPr>
              <w:t xml:space="preserve">Procentul de persoane în penitenciare acoperiți cu servicii de prevenire a HIV </w:t>
            </w:r>
            <w:r w:rsidRPr="00815A9C">
              <w:rPr>
                <w:color w:val="auto"/>
                <w:sz w:val="18"/>
                <w:szCs w:val="18"/>
                <w:lang w:val="ro-RO"/>
              </w:rPr>
              <w:lastRenderedPageBreak/>
              <w:t>– pachet bază</w:t>
            </w:r>
          </w:p>
          <w:p w:rsidR="009847CE" w:rsidRPr="00815A9C" w:rsidRDefault="009847CE" w:rsidP="009847CE">
            <w:pPr>
              <w:ind w:firstLine="25"/>
              <w:jc w:val="center"/>
              <w:rPr>
                <w:rFonts w:ascii="Times New Roman" w:hAnsi="Times New Roman" w:cs="Times New Roman"/>
                <w:sz w:val="18"/>
                <w:szCs w:val="18"/>
                <w:lang w:val="ro-RO"/>
              </w:rPr>
            </w:pPr>
          </w:p>
        </w:tc>
      </w:tr>
      <w:tr w:rsidR="00174AFE" w:rsidRPr="001C372E" w:rsidTr="00174AFE">
        <w:trPr>
          <w:trHeight w:val="190"/>
        </w:trPr>
        <w:tc>
          <w:tcPr>
            <w:tcW w:w="26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1.1.5.1</w:t>
            </w:r>
          </w:p>
        </w:tc>
        <w:tc>
          <w:tcPr>
            <w:tcW w:w="740" w:type="pct"/>
            <w:gridSpan w:val="2"/>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Program de schimb de seringi pentru PCID în sistemul penitenciar</w:t>
            </w:r>
          </w:p>
        </w:tc>
        <w:tc>
          <w:tcPr>
            <w:tcW w:w="305"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Anual</w:t>
            </w:r>
          </w:p>
        </w:tc>
        <w:tc>
          <w:tcPr>
            <w:tcW w:w="395" w:type="pct"/>
            <w:vMerge w:val="restart"/>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MSMPS</w:t>
            </w:r>
          </w:p>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MJ</w:t>
            </w:r>
          </w:p>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IMSP SDMC</w:t>
            </w:r>
          </w:p>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ONG -</w:t>
            </w:r>
            <w:r w:rsidRPr="00815A9C">
              <w:rPr>
                <w:rFonts w:ascii="Times New Roman" w:hAnsi="Times New Roman" w:cs="Times New Roman"/>
                <w:sz w:val="18"/>
                <w:szCs w:val="18"/>
                <w:lang w:val="ro-RO"/>
              </w:rPr>
              <w:lastRenderedPageBreak/>
              <w:t>uri</w:t>
            </w:r>
          </w:p>
        </w:tc>
        <w:tc>
          <w:tcPr>
            <w:tcW w:w="43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lastRenderedPageBreak/>
              <w:t>404795,16</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404795,16</w:t>
            </w:r>
          </w:p>
        </w:tc>
        <w:tc>
          <w:tcPr>
            <w:tcW w:w="470" w:type="pct"/>
            <w:gridSpan w:val="2"/>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404795,16</w:t>
            </w:r>
          </w:p>
        </w:tc>
        <w:tc>
          <w:tcPr>
            <w:tcW w:w="469"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404795,16</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404795,16</w:t>
            </w:r>
          </w:p>
        </w:tc>
        <w:tc>
          <w:tcPr>
            <w:tcW w:w="418" w:type="pct"/>
          </w:tcPr>
          <w:p w:rsidR="007A149C" w:rsidRPr="00815A9C" w:rsidRDefault="007A149C" w:rsidP="002100BD">
            <w:pPr>
              <w:jc w:val="center"/>
              <w:rPr>
                <w:rFonts w:ascii="Times New Roman" w:hAnsi="Times New Roman" w:cs="Times New Roman"/>
                <w:bCs/>
                <w:sz w:val="18"/>
                <w:szCs w:val="18"/>
                <w:lang w:val="ro-RO"/>
              </w:rPr>
            </w:pPr>
            <w:r w:rsidRPr="00815A9C">
              <w:rPr>
                <w:rFonts w:ascii="Times New Roman" w:hAnsi="Times New Roman" w:cs="Times New Roman"/>
                <w:bCs/>
                <w:sz w:val="18"/>
                <w:szCs w:val="18"/>
                <w:lang w:val="ro-RO"/>
              </w:rPr>
              <w:t>2023975,80</w:t>
            </w:r>
          </w:p>
        </w:tc>
        <w:tc>
          <w:tcPr>
            <w:tcW w:w="565" w:type="pct"/>
            <w:vMerge/>
          </w:tcPr>
          <w:p w:rsidR="007A149C" w:rsidRPr="00815A9C" w:rsidRDefault="007A149C" w:rsidP="002100BD">
            <w:pPr>
              <w:ind w:firstLine="25"/>
              <w:jc w:val="center"/>
              <w:rPr>
                <w:rFonts w:ascii="Times New Roman" w:hAnsi="Times New Roman" w:cs="Times New Roman"/>
                <w:sz w:val="18"/>
                <w:szCs w:val="18"/>
                <w:lang w:val="ro-RO"/>
              </w:rPr>
            </w:pPr>
          </w:p>
        </w:tc>
      </w:tr>
      <w:tr w:rsidR="00C30BAD" w:rsidRPr="001C372E" w:rsidTr="00174AFE">
        <w:trPr>
          <w:trHeight w:val="190"/>
        </w:trPr>
        <w:tc>
          <w:tcPr>
            <w:tcW w:w="268" w:type="pct"/>
          </w:tcPr>
          <w:p w:rsidR="00C30BAD" w:rsidRPr="00815A9C" w:rsidRDefault="00C30BAD" w:rsidP="00C30BA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1.1.5.2</w:t>
            </w:r>
          </w:p>
        </w:tc>
        <w:tc>
          <w:tcPr>
            <w:tcW w:w="740" w:type="pct"/>
            <w:gridSpan w:val="2"/>
          </w:tcPr>
          <w:p w:rsidR="00C30BAD" w:rsidRPr="00815A9C" w:rsidRDefault="00C30BAD" w:rsidP="00C30BAD">
            <w:pPr>
              <w:rPr>
                <w:rFonts w:ascii="Times New Roman" w:hAnsi="Times New Roman" w:cs="Times New Roman"/>
                <w:sz w:val="18"/>
                <w:szCs w:val="18"/>
                <w:lang w:val="ro-RO"/>
              </w:rPr>
            </w:pPr>
            <w:r w:rsidRPr="00815A9C">
              <w:rPr>
                <w:rFonts w:ascii="Times New Roman" w:hAnsi="Times New Roman" w:cs="Times New Roman"/>
                <w:sz w:val="18"/>
                <w:szCs w:val="18"/>
                <w:lang w:val="ro-RO"/>
              </w:rPr>
              <w:t xml:space="preserve">Servicii de prevenire a </w:t>
            </w:r>
            <w:r w:rsidRPr="00815A9C">
              <w:rPr>
                <w:rFonts w:ascii="Times New Roman" w:hAnsi="Times New Roman" w:cs="Times New Roman"/>
                <w:sz w:val="18"/>
                <w:szCs w:val="18"/>
                <w:lang w:val="ro-RO"/>
              </w:rPr>
              <w:lastRenderedPageBreak/>
              <w:t>HIV pentru deținuți</w:t>
            </w:r>
          </w:p>
        </w:tc>
        <w:tc>
          <w:tcPr>
            <w:tcW w:w="305" w:type="pct"/>
          </w:tcPr>
          <w:p w:rsidR="00C30BAD" w:rsidRPr="00815A9C" w:rsidRDefault="00C30BAD" w:rsidP="00C30BA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lastRenderedPageBreak/>
              <w:t>Anual</w:t>
            </w:r>
          </w:p>
        </w:tc>
        <w:tc>
          <w:tcPr>
            <w:tcW w:w="395" w:type="pct"/>
            <w:vMerge/>
          </w:tcPr>
          <w:p w:rsidR="00C30BAD" w:rsidRPr="00815A9C" w:rsidRDefault="00C30BAD" w:rsidP="00C30BAD">
            <w:pPr>
              <w:jc w:val="center"/>
              <w:rPr>
                <w:rFonts w:ascii="Times New Roman" w:hAnsi="Times New Roman" w:cs="Times New Roman"/>
                <w:sz w:val="18"/>
                <w:szCs w:val="18"/>
                <w:lang w:val="ro-RO"/>
              </w:rPr>
            </w:pPr>
          </w:p>
        </w:tc>
        <w:tc>
          <w:tcPr>
            <w:tcW w:w="430" w:type="pct"/>
          </w:tcPr>
          <w:p w:rsidR="00C30BAD" w:rsidRPr="00815A9C" w:rsidRDefault="00C30BAD" w:rsidP="00C30BAD">
            <w:pPr>
              <w:rPr>
                <w:rFonts w:ascii="Times New Roman" w:hAnsi="Times New Roman" w:cs="Times New Roman"/>
                <w:sz w:val="18"/>
                <w:szCs w:val="18"/>
              </w:rPr>
            </w:pPr>
            <w:r w:rsidRPr="00815A9C">
              <w:rPr>
                <w:rFonts w:ascii="Times New Roman" w:hAnsi="Times New Roman" w:cs="Times New Roman"/>
                <w:sz w:val="18"/>
                <w:szCs w:val="18"/>
              </w:rPr>
              <w:t>1769040,00</w:t>
            </w:r>
          </w:p>
        </w:tc>
        <w:tc>
          <w:tcPr>
            <w:tcW w:w="470" w:type="pct"/>
          </w:tcPr>
          <w:p w:rsidR="00C30BAD" w:rsidRPr="00815A9C" w:rsidRDefault="00C30BAD" w:rsidP="00C30BAD">
            <w:pPr>
              <w:rPr>
                <w:rFonts w:ascii="Times New Roman" w:hAnsi="Times New Roman" w:cs="Times New Roman"/>
                <w:sz w:val="18"/>
                <w:szCs w:val="18"/>
              </w:rPr>
            </w:pPr>
            <w:r w:rsidRPr="00815A9C">
              <w:rPr>
                <w:rFonts w:ascii="Times New Roman" w:hAnsi="Times New Roman" w:cs="Times New Roman"/>
                <w:sz w:val="18"/>
                <w:szCs w:val="18"/>
              </w:rPr>
              <w:t>2063880,00</w:t>
            </w:r>
          </w:p>
        </w:tc>
        <w:tc>
          <w:tcPr>
            <w:tcW w:w="470" w:type="pct"/>
            <w:gridSpan w:val="2"/>
          </w:tcPr>
          <w:p w:rsidR="00C30BAD" w:rsidRPr="00815A9C" w:rsidRDefault="00C30BAD" w:rsidP="00C30BAD">
            <w:pPr>
              <w:rPr>
                <w:rFonts w:ascii="Times New Roman" w:hAnsi="Times New Roman" w:cs="Times New Roman"/>
                <w:sz w:val="18"/>
                <w:szCs w:val="18"/>
              </w:rPr>
            </w:pPr>
            <w:r w:rsidRPr="00815A9C">
              <w:rPr>
                <w:rFonts w:ascii="Times New Roman" w:hAnsi="Times New Roman" w:cs="Times New Roman"/>
                <w:sz w:val="18"/>
                <w:szCs w:val="18"/>
              </w:rPr>
              <w:t>2358720,00</w:t>
            </w:r>
          </w:p>
        </w:tc>
        <w:tc>
          <w:tcPr>
            <w:tcW w:w="469" w:type="pct"/>
          </w:tcPr>
          <w:p w:rsidR="00C30BAD" w:rsidRPr="00815A9C" w:rsidRDefault="00C30BAD" w:rsidP="00C30BAD">
            <w:pPr>
              <w:rPr>
                <w:rFonts w:ascii="Times New Roman" w:hAnsi="Times New Roman" w:cs="Times New Roman"/>
                <w:sz w:val="18"/>
                <w:szCs w:val="18"/>
              </w:rPr>
            </w:pPr>
            <w:r w:rsidRPr="00815A9C">
              <w:rPr>
                <w:rFonts w:ascii="Times New Roman" w:hAnsi="Times New Roman" w:cs="Times New Roman"/>
                <w:sz w:val="18"/>
                <w:szCs w:val="18"/>
              </w:rPr>
              <w:t>2653560,00</w:t>
            </w:r>
          </w:p>
        </w:tc>
        <w:tc>
          <w:tcPr>
            <w:tcW w:w="470" w:type="pct"/>
          </w:tcPr>
          <w:p w:rsidR="00C30BAD" w:rsidRPr="00815A9C" w:rsidRDefault="00C30BAD" w:rsidP="00C30BAD">
            <w:pPr>
              <w:rPr>
                <w:rFonts w:ascii="Times New Roman" w:hAnsi="Times New Roman" w:cs="Times New Roman"/>
                <w:sz w:val="18"/>
                <w:szCs w:val="18"/>
              </w:rPr>
            </w:pPr>
            <w:r w:rsidRPr="00815A9C">
              <w:rPr>
                <w:rFonts w:ascii="Times New Roman" w:hAnsi="Times New Roman" w:cs="Times New Roman"/>
                <w:sz w:val="18"/>
                <w:szCs w:val="18"/>
              </w:rPr>
              <w:t>2948400,00</w:t>
            </w:r>
          </w:p>
        </w:tc>
        <w:tc>
          <w:tcPr>
            <w:tcW w:w="418" w:type="pct"/>
          </w:tcPr>
          <w:p w:rsidR="00C30BAD" w:rsidRPr="00815A9C" w:rsidRDefault="00C30BAD" w:rsidP="00C30BAD">
            <w:pPr>
              <w:rPr>
                <w:rFonts w:ascii="Times New Roman" w:hAnsi="Times New Roman" w:cs="Times New Roman"/>
                <w:sz w:val="18"/>
                <w:szCs w:val="18"/>
              </w:rPr>
            </w:pPr>
            <w:r w:rsidRPr="00815A9C">
              <w:rPr>
                <w:rFonts w:ascii="Times New Roman" w:hAnsi="Times New Roman" w:cs="Times New Roman"/>
                <w:sz w:val="18"/>
                <w:szCs w:val="18"/>
              </w:rPr>
              <w:t>11793600,00</w:t>
            </w:r>
          </w:p>
        </w:tc>
        <w:tc>
          <w:tcPr>
            <w:tcW w:w="565" w:type="pct"/>
            <w:vMerge/>
          </w:tcPr>
          <w:p w:rsidR="00C30BAD" w:rsidRPr="00815A9C" w:rsidRDefault="00C30BAD" w:rsidP="00C30BAD">
            <w:pPr>
              <w:ind w:firstLine="25"/>
              <w:jc w:val="center"/>
              <w:rPr>
                <w:rFonts w:ascii="Times New Roman" w:hAnsi="Times New Roman" w:cs="Times New Roman"/>
                <w:sz w:val="18"/>
                <w:szCs w:val="18"/>
                <w:lang w:val="ro-RO"/>
              </w:rPr>
            </w:pPr>
          </w:p>
        </w:tc>
      </w:tr>
      <w:tr w:rsidR="00174AFE" w:rsidRPr="001C372E" w:rsidTr="00174AFE">
        <w:trPr>
          <w:trHeight w:val="190"/>
        </w:trPr>
        <w:tc>
          <w:tcPr>
            <w:tcW w:w="26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lastRenderedPageBreak/>
              <w:t>1.1.5.3</w:t>
            </w:r>
          </w:p>
        </w:tc>
        <w:tc>
          <w:tcPr>
            <w:tcW w:w="740" w:type="pct"/>
            <w:gridSpan w:val="2"/>
          </w:tcPr>
          <w:p w:rsidR="007A149C" w:rsidRPr="00815A9C" w:rsidRDefault="003A66C6" w:rsidP="002100BD">
            <w:pPr>
              <w:rPr>
                <w:rFonts w:ascii="Times New Roman" w:hAnsi="Times New Roman" w:cs="Times New Roman"/>
                <w:sz w:val="18"/>
                <w:szCs w:val="18"/>
                <w:lang w:val="ro-RO"/>
              </w:rPr>
            </w:pPr>
            <w:r w:rsidRPr="003A66C6">
              <w:rPr>
                <w:rFonts w:ascii="Times New Roman" w:hAnsi="Times New Roman" w:cs="Times New Roman"/>
                <w:sz w:val="18"/>
                <w:szCs w:val="18"/>
                <w:lang w:val="ro-RO"/>
              </w:rPr>
              <w:t>Dezvoltarea resurselor umane (instruire pentru personalul din sistemul penitenciar, din ONG-uri, deținuți) fiind abordate necesitățile de gen ale beneficiarilor și ale prestatorilor de servicii în domeniul organizării măsurilor de prevenire  HIV</w:t>
            </w:r>
          </w:p>
        </w:tc>
        <w:tc>
          <w:tcPr>
            <w:tcW w:w="305"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Anual</w:t>
            </w:r>
          </w:p>
        </w:tc>
        <w:tc>
          <w:tcPr>
            <w:tcW w:w="395" w:type="pct"/>
            <w:vMerge/>
          </w:tcPr>
          <w:p w:rsidR="007A149C" w:rsidRPr="00815A9C" w:rsidRDefault="007A149C" w:rsidP="002100BD">
            <w:pPr>
              <w:jc w:val="center"/>
              <w:rPr>
                <w:rFonts w:ascii="Times New Roman" w:hAnsi="Times New Roman" w:cs="Times New Roman"/>
                <w:sz w:val="18"/>
                <w:szCs w:val="18"/>
                <w:lang w:val="ro-RO"/>
              </w:rPr>
            </w:pPr>
          </w:p>
        </w:tc>
        <w:tc>
          <w:tcPr>
            <w:tcW w:w="43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44841,30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44841,30</w:t>
            </w:r>
          </w:p>
        </w:tc>
        <w:tc>
          <w:tcPr>
            <w:tcW w:w="470" w:type="pct"/>
            <w:gridSpan w:val="2"/>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44841,30</w:t>
            </w:r>
          </w:p>
        </w:tc>
        <w:tc>
          <w:tcPr>
            <w:tcW w:w="469"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44841,30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44841,30</w:t>
            </w:r>
          </w:p>
        </w:tc>
        <w:tc>
          <w:tcPr>
            <w:tcW w:w="418" w:type="pct"/>
          </w:tcPr>
          <w:p w:rsidR="007A149C" w:rsidRPr="00815A9C" w:rsidRDefault="007A149C" w:rsidP="002100BD">
            <w:pPr>
              <w:jc w:val="center"/>
              <w:rPr>
                <w:rFonts w:ascii="Times New Roman" w:hAnsi="Times New Roman" w:cs="Times New Roman"/>
                <w:bCs/>
                <w:sz w:val="18"/>
                <w:szCs w:val="18"/>
                <w:lang w:val="ro-RO"/>
              </w:rPr>
            </w:pPr>
            <w:r w:rsidRPr="00815A9C">
              <w:rPr>
                <w:rFonts w:ascii="Times New Roman" w:hAnsi="Times New Roman" w:cs="Times New Roman"/>
                <w:bCs/>
                <w:sz w:val="18"/>
                <w:szCs w:val="18"/>
                <w:lang w:val="ro-RO"/>
              </w:rPr>
              <w:t>224206,50</w:t>
            </w:r>
          </w:p>
        </w:tc>
        <w:tc>
          <w:tcPr>
            <w:tcW w:w="565" w:type="pct"/>
            <w:vMerge/>
          </w:tcPr>
          <w:p w:rsidR="007A149C" w:rsidRPr="00815A9C" w:rsidRDefault="007A149C" w:rsidP="002100BD">
            <w:pPr>
              <w:ind w:firstLine="25"/>
              <w:jc w:val="center"/>
              <w:rPr>
                <w:rFonts w:ascii="Times New Roman" w:hAnsi="Times New Roman" w:cs="Times New Roman"/>
                <w:sz w:val="18"/>
                <w:szCs w:val="18"/>
                <w:lang w:val="ro-RO"/>
              </w:rPr>
            </w:pPr>
          </w:p>
        </w:tc>
      </w:tr>
      <w:tr w:rsidR="007A149C" w:rsidRPr="001C372E" w:rsidTr="002100BD">
        <w:trPr>
          <w:trHeight w:val="190"/>
        </w:trPr>
        <w:tc>
          <w:tcPr>
            <w:tcW w:w="5000" w:type="pct"/>
            <w:gridSpan w:val="13"/>
          </w:tcPr>
          <w:p w:rsidR="007A149C" w:rsidRPr="00815A9C" w:rsidRDefault="007A149C" w:rsidP="002100BD">
            <w:pPr>
              <w:ind w:firstLine="25"/>
              <w:jc w:val="both"/>
              <w:rPr>
                <w:rFonts w:ascii="Times New Roman" w:hAnsi="Times New Roman" w:cs="Times New Roman"/>
                <w:sz w:val="18"/>
                <w:szCs w:val="18"/>
                <w:lang w:val="ro-RO"/>
              </w:rPr>
            </w:pPr>
            <w:r w:rsidRPr="00815A9C">
              <w:rPr>
                <w:rFonts w:ascii="Times New Roman" w:hAnsi="Times New Roman" w:cs="Times New Roman"/>
                <w:b/>
                <w:sz w:val="18"/>
                <w:szCs w:val="18"/>
                <w:lang w:val="ro-RO"/>
              </w:rPr>
              <w:t>1.2. Implementarea și extinderea la scară a eforturilor de prevenire a HIV prin abordări complete și eficiente bazate pe dovezi</w:t>
            </w:r>
          </w:p>
        </w:tc>
      </w:tr>
      <w:tr w:rsidR="009847CE" w:rsidRPr="0077377E" w:rsidTr="00174AFE">
        <w:trPr>
          <w:trHeight w:val="190"/>
        </w:trPr>
        <w:tc>
          <w:tcPr>
            <w:tcW w:w="268" w:type="pct"/>
          </w:tcPr>
          <w:p w:rsidR="009847CE" w:rsidRPr="00815A9C" w:rsidRDefault="009847CE" w:rsidP="009847CE">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1.2.1.</w:t>
            </w:r>
          </w:p>
        </w:tc>
        <w:tc>
          <w:tcPr>
            <w:tcW w:w="1440" w:type="pct"/>
            <w:gridSpan w:val="4"/>
          </w:tcPr>
          <w:p w:rsidR="009847CE" w:rsidRPr="00815A9C" w:rsidRDefault="009847CE" w:rsidP="009847CE">
            <w:pPr>
              <w:rPr>
                <w:rFonts w:ascii="Times New Roman" w:hAnsi="Times New Roman" w:cs="Times New Roman"/>
                <w:b/>
                <w:sz w:val="18"/>
                <w:szCs w:val="18"/>
                <w:lang w:val="ro-RO"/>
              </w:rPr>
            </w:pPr>
            <w:r w:rsidRPr="00815A9C">
              <w:rPr>
                <w:rFonts w:ascii="Times New Roman" w:hAnsi="Times New Roman" w:cs="Times New Roman"/>
                <w:b/>
                <w:sz w:val="18"/>
                <w:szCs w:val="18"/>
                <w:lang w:val="ro-RO"/>
              </w:rPr>
              <w:t xml:space="preserve">Asigurarea accesului universal la </w:t>
            </w:r>
            <w:proofErr w:type="spellStart"/>
            <w:r w:rsidRPr="00815A9C">
              <w:rPr>
                <w:rFonts w:ascii="Times New Roman" w:hAnsi="Times New Roman" w:cs="Times New Roman"/>
                <w:b/>
                <w:sz w:val="18"/>
                <w:szCs w:val="18"/>
                <w:lang w:val="ro-RO"/>
              </w:rPr>
              <w:t>PrEP</w:t>
            </w:r>
            <w:proofErr w:type="spellEnd"/>
          </w:p>
        </w:tc>
        <w:tc>
          <w:tcPr>
            <w:tcW w:w="430" w:type="pct"/>
          </w:tcPr>
          <w:p w:rsidR="009847CE" w:rsidRPr="00815A9C" w:rsidRDefault="009847CE" w:rsidP="009847CE">
            <w:pPr>
              <w:rPr>
                <w:rFonts w:ascii="Times New Roman" w:hAnsi="Times New Roman" w:cs="Times New Roman"/>
                <w:sz w:val="18"/>
                <w:szCs w:val="18"/>
              </w:rPr>
            </w:pPr>
            <w:r w:rsidRPr="00815A9C">
              <w:rPr>
                <w:rFonts w:ascii="Times New Roman" w:hAnsi="Times New Roman" w:cs="Times New Roman"/>
                <w:sz w:val="18"/>
                <w:szCs w:val="18"/>
              </w:rPr>
              <w:t>662 067,00</w:t>
            </w:r>
          </w:p>
        </w:tc>
        <w:tc>
          <w:tcPr>
            <w:tcW w:w="470" w:type="pct"/>
          </w:tcPr>
          <w:p w:rsidR="009847CE" w:rsidRPr="00815A9C" w:rsidRDefault="009847CE" w:rsidP="009847CE">
            <w:pPr>
              <w:rPr>
                <w:rFonts w:ascii="Times New Roman" w:hAnsi="Times New Roman" w:cs="Times New Roman"/>
                <w:sz w:val="18"/>
                <w:szCs w:val="18"/>
              </w:rPr>
            </w:pPr>
            <w:r w:rsidRPr="00815A9C">
              <w:rPr>
                <w:rFonts w:ascii="Times New Roman" w:hAnsi="Times New Roman" w:cs="Times New Roman"/>
                <w:sz w:val="18"/>
                <w:szCs w:val="18"/>
              </w:rPr>
              <w:t>836 377,00</w:t>
            </w:r>
          </w:p>
        </w:tc>
        <w:tc>
          <w:tcPr>
            <w:tcW w:w="470" w:type="pct"/>
            <w:gridSpan w:val="2"/>
          </w:tcPr>
          <w:p w:rsidR="009847CE" w:rsidRPr="00815A9C" w:rsidRDefault="009847CE" w:rsidP="009847CE">
            <w:pPr>
              <w:rPr>
                <w:rFonts w:ascii="Times New Roman" w:hAnsi="Times New Roman" w:cs="Times New Roman"/>
                <w:sz w:val="18"/>
                <w:szCs w:val="18"/>
              </w:rPr>
            </w:pPr>
            <w:r w:rsidRPr="00815A9C">
              <w:rPr>
                <w:rFonts w:ascii="Times New Roman" w:hAnsi="Times New Roman" w:cs="Times New Roman"/>
                <w:sz w:val="18"/>
                <w:szCs w:val="18"/>
              </w:rPr>
              <w:t>1 242 092,00</w:t>
            </w:r>
          </w:p>
        </w:tc>
        <w:tc>
          <w:tcPr>
            <w:tcW w:w="469" w:type="pct"/>
          </w:tcPr>
          <w:p w:rsidR="009847CE" w:rsidRPr="00815A9C" w:rsidRDefault="009847CE" w:rsidP="009847CE">
            <w:pPr>
              <w:rPr>
                <w:rFonts w:ascii="Times New Roman" w:hAnsi="Times New Roman" w:cs="Times New Roman"/>
                <w:sz w:val="18"/>
                <w:szCs w:val="18"/>
              </w:rPr>
            </w:pPr>
            <w:r w:rsidRPr="00815A9C">
              <w:rPr>
                <w:rFonts w:ascii="Times New Roman" w:hAnsi="Times New Roman" w:cs="Times New Roman"/>
                <w:sz w:val="18"/>
                <w:szCs w:val="18"/>
              </w:rPr>
              <w:t>2 003 842,00</w:t>
            </w:r>
          </w:p>
        </w:tc>
        <w:tc>
          <w:tcPr>
            <w:tcW w:w="470" w:type="pct"/>
          </w:tcPr>
          <w:p w:rsidR="009847CE" w:rsidRPr="00815A9C" w:rsidRDefault="009847CE" w:rsidP="009847CE">
            <w:pPr>
              <w:rPr>
                <w:rFonts w:ascii="Times New Roman" w:hAnsi="Times New Roman" w:cs="Times New Roman"/>
                <w:sz w:val="18"/>
                <w:szCs w:val="18"/>
              </w:rPr>
            </w:pPr>
            <w:r w:rsidRPr="00815A9C">
              <w:rPr>
                <w:rFonts w:ascii="Times New Roman" w:hAnsi="Times New Roman" w:cs="Times New Roman"/>
                <w:sz w:val="18"/>
                <w:szCs w:val="18"/>
              </w:rPr>
              <w:t>2 640 467,00</w:t>
            </w:r>
          </w:p>
        </w:tc>
        <w:tc>
          <w:tcPr>
            <w:tcW w:w="418" w:type="pct"/>
          </w:tcPr>
          <w:p w:rsidR="009847CE" w:rsidRPr="00815A9C" w:rsidRDefault="009847CE" w:rsidP="009847CE">
            <w:pPr>
              <w:rPr>
                <w:rFonts w:ascii="Times New Roman" w:hAnsi="Times New Roman" w:cs="Times New Roman"/>
                <w:sz w:val="18"/>
                <w:szCs w:val="18"/>
              </w:rPr>
            </w:pPr>
            <w:r w:rsidRPr="00815A9C">
              <w:rPr>
                <w:rFonts w:ascii="Times New Roman" w:hAnsi="Times New Roman" w:cs="Times New Roman"/>
                <w:sz w:val="18"/>
                <w:szCs w:val="18"/>
              </w:rPr>
              <w:t>7 384 845,00</w:t>
            </w:r>
          </w:p>
        </w:tc>
        <w:tc>
          <w:tcPr>
            <w:tcW w:w="565" w:type="pct"/>
            <w:vMerge w:val="restart"/>
          </w:tcPr>
          <w:p w:rsidR="009847CE" w:rsidRPr="00815A9C" w:rsidRDefault="009847CE" w:rsidP="009847CE">
            <w:pPr>
              <w:numPr>
                <w:ilvl w:val="0"/>
                <w:numId w:val="14"/>
              </w:numPr>
              <w:tabs>
                <w:tab w:val="left" w:pos="169"/>
              </w:tabs>
              <w:spacing w:after="0" w:line="240" w:lineRule="auto"/>
              <w:ind w:left="27" w:hanging="27"/>
              <w:rPr>
                <w:rFonts w:ascii="Times New Roman" w:hAnsi="Times New Roman" w:cs="Times New Roman"/>
                <w:sz w:val="18"/>
                <w:szCs w:val="18"/>
                <w:lang w:val="ro-RO"/>
              </w:rPr>
            </w:pPr>
            <w:r w:rsidRPr="00815A9C">
              <w:rPr>
                <w:rFonts w:ascii="Times New Roman" w:hAnsi="Times New Roman" w:cs="Times New Roman"/>
                <w:sz w:val="18"/>
                <w:szCs w:val="18"/>
                <w:lang w:val="ro-RO"/>
              </w:rPr>
              <w:t xml:space="preserve">Numărul de persoane care au primit </w:t>
            </w:r>
            <w:proofErr w:type="spellStart"/>
            <w:r w:rsidRPr="00815A9C">
              <w:rPr>
                <w:rFonts w:ascii="Times New Roman" w:hAnsi="Times New Roman" w:cs="Times New Roman"/>
                <w:sz w:val="18"/>
                <w:szCs w:val="18"/>
                <w:lang w:val="ro-RO"/>
              </w:rPr>
              <w:t>PrEP</w:t>
            </w:r>
            <w:proofErr w:type="spellEnd"/>
            <w:r w:rsidRPr="00815A9C">
              <w:rPr>
                <w:rFonts w:ascii="Times New Roman" w:hAnsi="Times New Roman" w:cs="Times New Roman"/>
                <w:sz w:val="18"/>
                <w:szCs w:val="18"/>
                <w:lang w:val="ro-RO"/>
              </w:rPr>
              <w:t xml:space="preserve"> cel puțin o dată în perioada de raportare</w:t>
            </w:r>
          </w:p>
        </w:tc>
      </w:tr>
      <w:tr w:rsidR="00174AFE" w:rsidRPr="001C372E" w:rsidTr="00174AFE">
        <w:trPr>
          <w:trHeight w:val="190"/>
        </w:trPr>
        <w:tc>
          <w:tcPr>
            <w:tcW w:w="26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1.2.1.1</w:t>
            </w:r>
          </w:p>
        </w:tc>
        <w:tc>
          <w:tcPr>
            <w:tcW w:w="740" w:type="pct"/>
            <w:gridSpan w:val="2"/>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 xml:space="preserve">Asigurarea activității serviciului de prevenire </w:t>
            </w:r>
            <w:proofErr w:type="spellStart"/>
            <w:r w:rsidRPr="00815A9C">
              <w:rPr>
                <w:rFonts w:ascii="Times New Roman" w:hAnsi="Times New Roman" w:cs="Times New Roman"/>
                <w:sz w:val="18"/>
                <w:szCs w:val="18"/>
                <w:lang w:val="ro-RO"/>
              </w:rPr>
              <w:t>PrEP</w:t>
            </w:r>
            <w:proofErr w:type="spellEnd"/>
          </w:p>
        </w:tc>
        <w:tc>
          <w:tcPr>
            <w:tcW w:w="305"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Anual</w:t>
            </w:r>
          </w:p>
        </w:tc>
        <w:tc>
          <w:tcPr>
            <w:tcW w:w="395" w:type="pct"/>
            <w:vMerge w:val="restart"/>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MSMPS</w:t>
            </w:r>
          </w:p>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IMSP SDMC</w:t>
            </w:r>
          </w:p>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ONG -uri</w:t>
            </w:r>
          </w:p>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CNAM</w:t>
            </w:r>
          </w:p>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RP GFG HIV/TB</w:t>
            </w:r>
          </w:p>
        </w:tc>
        <w:tc>
          <w:tcPr>
            <w:tcW w:w="43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240000,00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400000,00</w:t>
            </w:r>
          </w:p>
        </w:tc>
        <w:tc>
          <w:tcPr>
            <w:tcW w:w="470" w:type="pct"/>
            <w:gridSpan w:val="2"/>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596000,00</w:t>
            </w:r>
          </w:p>
        </w:tc>
        <w:tc>
          <w:tcPr>
            <w:tcW w:w="469"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1040000,00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1200000,00</w:t>
            </w:r>
          </w:p>
        </w:tc>
        <w:tc>
          <w:tcPr>
            <w:tcW w:w="418" w:type="pct"/>
          </w:tcPr>
          <w:p w:rsidR="007A149C" w:rsidRPr="00815A9C" w:rsidRDefault="007A149C" w:rsidP="002100BD">
            <w:pPr>
              <w:jc w:val="center"/>
              <w:rPr>
                <w:rFonts w:ascii="Times New Roman" w:hAnsi="Times New Roman" w:cs="Times New Roman"/>
                <w:bCs/>
                <w:sz w:val="18"/>
                <w:szCs w:val="18"/>
                <w:lang w:val="ro-RO"/>
              </w:rPr>
            </w:pPr>
            <w:r w:rsidRPr="00815A9C">
              <w:rPr>
                <w:rFonts w:ascii="Times New Roman" w:hAnsi="Times New Roman" w:cs="Times New Roman"/>
                <w:bCs/>
                <w:sz w:val="18"/>
                <w:szCs w:val="18"/>
                <w:lang w:val="ro-RO"/>
              </w:rPr>
              <w:t>3476000,00</w:t>
            </w:r>
          </w:p>
        </w:tc>
        <w:tc>
          <w:tcPr>
            <w:tcW w:w="565" w:type="pct"/>
            <w:vMerge/>
          </w:tcPr>
          <w:p w:rsidR="007A149C" w:rsidRPr="00815A9C" w:rsidRDefault="007A149C" w:rsidP="00510065">
            <w:pPr>
              <w:numPr>
                <w:ilvl w:val="0"/>
                <w:numId w:val="14"/>
              </w:numPr>
              <w:tabs>
                <w:tab w:val="left" w:pos="194"/>
              </w:tabs>
              <w:spacing w:after="0" w:line="240" w:lineRule="auto"/>
              <w:rPr>
                <w:rFonts w:ascii="Times New Roman" w:hAnsi="Times New Roman" w:cs="Times New Roman"/>
                <w:sz w:val="18"/>
                <w:szCs w:val="18"/>
                <w:lang w:val="ro-RO"/>
              </w:rPr>
            </w:pPr>
          </w:p>
        </w:tc>
      </w:tr>
      <w:tr w:rsidR="00174AFE" w:rsidRPr="001C372E" w:rsidTr="00174AFE">
        <w:trPr>
          <w:trHeight w:val="190"/>
        </w:trPr>
        <w:tc>
          <w:tcPr>
            <w:tcW w:w="26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1.2.1.2</w:t>
            </w:r>
          </w:p>
        </w:tc>
        <w:tc>
          <w:tcPr>
            <w:tcW w:w="740" w:type="pct"/>
            <w:gridSpan w:val="2"/>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 xml:space="preserve">Cadrul de reglementare privind furnizarea de servicii </w:t>
            </w:r>
            <w:proofErr w:type="spellStart"/>
            <w:r w:rsidRPr="00815A9C">
              <w:rPr>
                <w:rFonts w:ascii="Times New Roman" w:hAnsi="Times New Roman" w:cs="Times New Roman"/>
                <w:sz w:val="18"/>
                <w:szCs w:val="18"/>
                <w:lang w:val="ro-RO"/>
              </w:rPr>
              <w:t>PrEP</w:t>
            </w:r>
            <w:proofErr w:type="spellEnd"/>
            <w:r w:rsidRPr="00815A9C">
              <w:rPr>
                <w:rFonts w:ascii="Times New Roman" w:hAnsi="Times New Roman" w:cs="Times New Roman"/>
                <w:sz w:val="18"/>
                <w:szCs w:val="18"/>
                <w:lang w:val="ro-RO"/>
              </w:rPr>
              <w:t xml:space="preserve"> în instituțiile medicale și la nivel comunitar, </w:t>
            </w:r>
            <w:r w:rsidR="000A78D0" w:rsidRPr="00815A9C">
              <w:rPr>
                <w:rFonts w:ascii="Times New Roman" w:hAnsi="Times New Roman" w:cs="Times New Roman"/>
                <w:sz w:val="18"/>
                <w:szCs w:val="18"/>
                <w:lang w:val="ro-RO"/>
              </w:rPr>
              <w:t>carstificarea</w:t>
            </w:r>
            <w:r w:rsidRPr="00815A9C">
              <w:rPr>
                <w:rFonts w:ascii="Times New Roman" w:hAnsi="Times New Roman" w:cs="Times New Roman"/>
                <w:sz w:val="18"/>
                <w:szCs w:val="18"/>
                <w:lang w:val="ro-RO"/>
              </w:rPr>
              <w:t xml:space="preserve"> serviciilor </w:t>
            </w:r>
            <w:proofErr w:type="spellStart"/>
            <w:r w:rsidRPr="00815A9C">
              <w:rPr>
                <w:rFonts w:ascii="Times New Roman" w:hAnsi="Times New Roman" w:cs="Times New Roman"/>
                <w:sz w:val="18"/>
                <w:szCs w:val="18"/>
                <w:lang w:val="ro-RO"/>
              </w:rPr>
              <w:t>PrEP</w:t>
            </w:r>
            <w:proofErr w:type="spellEnd"/>
          </w:p>
        </w:tc>
        <w:tc>
          <w:tcPr>
            <w:tcW w:w="305"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2021</w:t>
            </w:r>
          </w:p>
        </w:tc>
        <w:tc>
          <w:tcPr>
            <w:tcW w:w="395" w:type="pct"/>
            <w:vMerge/>
          </w:tcPr>
          <w:p w:rsidR="007A149C" w:rsidRPr="00815A9C" w:rsidRDefault="007A149C" w:rsidP="002100BD">
            <w:pPr>
              <w:rPr>
                <w:rFonts w:ascii="Times New Roman" w:hAnsi="Times New Roman" w:cs="Times New Roman"/>
                <w:sz w:val="18"/>
                <w:szCs w:val="18"/>
                <w:lang w:val="ro-RO"/>
              </w:rPr>
            </w:pPr>
          </w:p>
        </w:tc>
        <w:tc>
          <w:tcPr>
            <w:tcW w:w="43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40000,00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70" w:type="pct"/>
            <w:gridSpan w:val="2"/>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69"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18" w:type="pct"/>
          </w:tcPr>
          <w:p w:rsidR="007A149C" w:rsidRPr="00815A9C" w:rsidRDefault="007A149C" w:rsidP="002100BD">
            <w:pPr>
              <w:jc w:val="center"/>
              <w:rPr>
                <w:rFonts w:ascii="Times New Roman" w:hAnsi="Times New Roman" w:cs="Times New Roman"/>
                <w:bCs/>
                <w:sz w:val="18"/>
                <w:szCs w:val="18"/>
                <w:lang w:val="ro-RO"/>
              </w:rPr>
            </w:pPr>
            <w:r w:rsidRPr="00815A9C">
              <w:rPr>
                <w:rFonts w:ascii="Times New Roman" w:hAnsi="Times New Roman" w:cs="Times New Roman"/>
                <w:bCs/>
                <w:sz w:val="18"/>
                <w:szCs w:val="18"/>
                <w:lang w:val="ro-RO"/>
              </w:rPr>
              <w:t>40000,00</w:t>
            </w:r>
          </w:p>
        </w:tc>
        <w:tc>
          <w:tcPr>
            <w:tcW w:w="565" w:type="pct"/>
            <w:vMerge/>
          </w:tcPr>
          <w:p w:rsidR="007A149C" w:rsidRPr="00815A9C" w:rsidRDefault="007A149C" w:rsidP="00510065">
            <w:pPr>
              <w:numPr>
                <w:ilvl w:val="0"/>
                <w:numId w:val="14"/>
              </w:numPr>
              <w:tabs>
                <w:tab w:val="left" w:pos="194"/>
              </w:tabs>
              <w:spacing w:after="0" w:line="240" w:lineRule="auto"/>
              <w:rPr>
                <w:rFonts w:ascii="Times New Roman" w:hAnsi="Times New Roman" w:cs="Times New Roman"/>
                <w:sz w:val="18"/>
                <w:szCs w:val="18"/>
                <w:lang w:val="ro-RO"/>
              </w:rPr>
            </w:pPr>
          </w:p>
        </w:tc>
      </w:tr>
      <w:tr w:rsidR="00174AFE" w:rsidRPr="001C372E" w:rsidTr="00174AFE">
        <w:trPr>
          <w:trHeight w:val="190"/>
        </w:trPr>
        <w:tc>
          <w:tcPr>
            <w:tcW w:w="26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1.2.1.3</w:t>
            </w:r>
          </w:p>
        </w:tc>
        <w:tc>
          <w:tcPr>
            <w:tcW w:w="740" w:type="pct"/>
            <w:gridSpan w:val="2"/>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 xml:space="preserve">Discuție publică a programului </w:t>
            </w:r>
            <w:proofErr w:type="spellStart"/>
            <w:r w:rsidRPr="00815A9C">
              <w:rPr>
                <w:rFonts w:ascii="Times New Roman" w:hAnsi="Times New Roman" w:cs="Times New Roman"/>
                <w:sz w:val="18"/>
                <w:szCs w:val="18"/>
                <w:lang w:val="ro-RO"/>
              </w:rPr>
              <w:t>PrEP</w:t>
            </w:r>
            <w:proofErr w:type="spellEnd"/>
            <w:r w:rsidRPr="00815A9C">
              <w:rPr>
                <w:rFonts w:ascii="Times New Roman" w:hAnsi="Times New Roman" w:cs="Times New Roman"/>
                <w:sz w:val="18"/>
                <w:szCs w:val="18"/>
                <w:lang w:val="ro-RO"/>
              </w:rPr>
              <w:t xml:space="preserve"> și a rezultatelor implementării  sale</w:t>
            </w:r>
          </w:p>
        </w:tc>
        <w:tc>
          <w:tcPr>
            <w:tcW w:w="305"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Anual</w:t>
            </w:r>
          </w:p>
        </w:tc>
        <w:tc>
          <w:tcPr>
            <w:tcW w:w="395" w:type="pct"/>
            <w:vMerge/>
          </w:tcPr>
          <w:p w:rsidR="007A149C" w:rsidRPr="00815A9C" w:rsidRDefault="007A149C" w:rsidP="002100BD">
            <w:pPr>
              <w:rPr>
                <w:rFonts w:ascii="Times New Roman" w:hAnsi="Times New Roman" w:cs="Times New Roman"/>
                <w:sz w:val="18"/>
                <w:szCs w:val="18"/>
                <w:lang w:val="ro-RO"/>
              </w:rPr>
            </w:pPr>
          </w:p>
        </w:tc>
        <w:tc>
          <w:tcPr>
            <w:tcW w:w="43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16947,00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16947,00</w:t>
            </w:r>
          </w:p>
        </w:tc>
        <w:tc>
          <w:tcPr>
            <w:tcW w:w="470" w:type="pct"/>
            <w:gridSpan w:val="2"/>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16947,00</w:t>
            </w:r>
          </w:p>
        </w:tc>
        <w:tc>
          <w:tcPr>
            <w:tcW w:w="469"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16947,00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16947,00</w:t>
            </w:r>
          </w:p>
        </w:tc>
        <w:tc>
          <w:tcPr>
            <w:tcW w:w="418" w:type="pct"/>
          </w:tcPr>
          <w:p w:rsidR="007A149C" w:rsidRPr="00815A9C" w:rsidRDefault="007A149C" w:rsidP="002100BD">
            <w:pPr>
              <w:jc w:val="center"/>
              <w:rPr>
                <w:rFonts w:ascii="Times New Roman" w:hAnsi="Times New Roman" w:cs="Times New Roman"/>
                <w:bCs/>
                <w:sz w:val="18"/>
                <w:szCs w:val="18"/>
                <w:lang w:val="ro-RO"/>
              </w:rPr>
            </w:pPr>
            <w:r w:rsidRPr="00815A9C">
              <w:rPr>
                <w:rFonts w:ascii="Times New Roman" w:hAnsi="Times New Roman" w:cs="Times New Roman"/>
                <w:bCs/>
                <w:sz w:val="18"/>
                <w:szCs w:val="18"/>
                <w:lang w:val="ro-RO"/>
              </w:rPr>
              <w:t>84735,00</w:t>
            </w:r>
          </w:p>
        </w:tc>
        <w:tc>
          <w:tcPr>
            <w:tcW w:w="565" w:type="pct"/>
            <w:vMerge/>
          </w:tcPr>
          <w:p w:rsidR="007A149C" w:rsidRPr="00815A9C" w:rsidRDefault="007A149C" w:rsidP="00510065">
            <w:pPr>
              <w:numPr>
                <w:ilvl w:val="0"/>
                <w:numId w:val="14"/>
              </w:numPr>
              <w:tabs>
                <w:tab w:val="left" w:pos="194"/>
              </w:tabs>
              <w:spacing w:after="0" w:line="240" w:lineRule="auto"/>
              <w:rPr>
                <w:rFonts w:ascii="Times New Roman" w:hAnsi="Times New Roman" w:cs="Times New Roman"/>
                <w:sz w:val="18"/>
                <w:szCs w:val="18"/>
                <w:lang w:val="ro-RO"/>
              </w:rPr>
            </w:pPr>
          </w:p>
        </w:tc>
      </w:tr>
      <w:tr w:rsidR="00174AFE" w:rsidRPr="001C372E" w:rsidTr="00174AFE">
        <w:trPr>
          <w:trHeight w:val="190"/>
        </w:trPr>
        <w:tc>
          <w:tcPr>
            <w:tcW w:w="26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1.2.1.4</w:t>
            </w:r>
          </w:p>
        </w:tc>
        <w:tc>
          <w:tcPr>
            <w:tcW w:w="740" w:type="pct"/>
            <w:gridSpan w:val="2"/>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 xml:space="preserve">Furnizarea preparate ARV pentru </w:t>
            </w:r>
            <w:proofErr w:type="spellStart"/>
            <w:r w:rsidRPr="00815A9C">
              <w:rPr>
                <w:rFonts w:ascii="Times New Roman" w:hAnsi="Times New Roman" w:cs="Times New Roman"/>
                <w:sz w:val="18"/>
                <w:szCs w:val="18"/>
                <w:lang w:val="ro-RO"/>
              </w:rPr>
              <w:t>PrEP</w:t>
            </w:r>
            <w:proofErr w:type="spellEnd"/>
          </w:p>
        </w:tc>
        <w:tc>
          <w:tcPr>
            <w:tcW w:w="305"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Anual</w:t>
            </w:r>
          </w:p>
        </w:tc>
        <w:tc>
          <w:tcPr>
            <w:tcW w:w="395" w:type="pct"/>
            <w:vMerge/>
          </w:tcPr>
          <w:p w:rsidR="007A149C" w:rsidRPr="00815A9C" w:rsidRDefault="007A149C" w:rsidP="002100BD">
            <w:pPr>
              <w:rPr>
                <w:rFonts w:ascii="Times New Roman" w:hAnsi="Times New Roman" w:cs="Times New Roman"/>
                <w:sz w:val="18"/>
                <w:szCs w:val="18"/>
                <w:lang w:val="ro-RO"/>
              </w:rPr>
            </w:pPr>
          </w:p>
        </w:tc>
        <w:tc>
          <w:tcPr>
            <w:tcW w:w="43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258720,00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388080,00</w:t>
            </w:r>
          </w:p>
        </w:tc>
        <w:tc>
          <w:tcPr>
            <w:tcW w:w="470" w:type="pct"/>
            <w:gridSpan w:val="2"/>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582120,00</w:t>
            </w:r>
          </w:p>
        </w:tc>
        <w:tc>
          <w:tcPr>
            <w:tcW w:w="469"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876120,00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1317120,00</w:t>
            </w:r>
          </w:p>
        </w:tc>
        <w:tc>
          <w:tcPr>
            <w:tcW w:w="418" w:type="pct"/>
          </w:tcPr>
          <w:p w:rsidR="007A149C" w:rsidRPr="00815A9C" w:rsidRDefault="007A149C" w:rsidP="002100BD">
            <w:pPr>
              <w:jc w:val="center"/>
              <w:rPr>
                <w:rFonts w:ascii="Times New Roman" w:hAnsi="Times New Roman" w:cs="Times New Roman"/>
                <w:bCs/>
                <w:sz w:val="18"/>
                <w:szCs w:val="18"/>
                <w:lang w:val="ro-RO"/>
              </w:rPr>
            </w:pPr>
            <w:r w:rsidRPr="00815A9C">
              <w:rPr>
                <w:rFonts w:ascii="Times New Roman" w:hAnsi="Times New Roman" w:cs="Times New Roman"/>
                <w:bCs/>
                <w:sz w:val="18"/>
                <w:szCs w:val="18"/>
                <w:lang w:val="ro-RO"/>
              </w:rPr>
              <w:t>3422160,00</w:t>
            </w:r>
          </w:p>
        </w:tc>
        <w:tc>
          <w:tcPr>
            <w:tcW w:w="565" w:type="pct"/>
            <w:vMerge/>
          </w:tcPr>
          <w:p w:rsidR="007A149C" w:rsidRPr="00815A9C" w:rsidRDefault="007A149C" w:rsidP="00510065">
            <w:pPr>
              <w:numPr>
                <w:ilvl w:val="0"/>
                <w:numId w:val="14"/>
              </w:numPr>
              <w:tabs>
                <w:tab w:val="left" w:pos="194"/>
              </w:tabs>
              <w:spacing w:after="0" w:line="240" w:lineRule="auto"/>
              <w:rPr>
                <w:rFonts w:ascii="Times New Roman" w:hAnsi="Times New Roman" w:cs="Times New Roman"/>
                <w:sz w:val="18"/>
                <w:szCs w:val="18"/>
                <w:lang w:val="ro-RO"/>
              </w:rPr>
            </w:pPr>
          </w:p>
        </w:tc>
      </w:tr>
      <w:tr w:rsidR="00174AFE" w:rsidRPr="001C372E" w:rsidTr="00174AFE">
        <w:trPr>
          <w:trHeight w:val="190"/>
        </w:trPr>
        <w:tc>
          <w:tcPr>
            <w:tcW w:w="26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1.2.1.5</w:t>
            </w:r>
          </w:p>
        </w:tc>
        <w:tc>
          <w:tcPr>
            <w:tcW w:w="740" w:type="pct"/>
            <w:gridSpan w:val="2"/>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 xml:space="preserve">Monitorizare medicală anuală a beneficiarilor în </w:t>
            </w:r>
            <w:proofErr w:type="spellStart"/>
            <w:r w:rsidRPr="00815A9C">
              <w:rPr>
                <w:rFonts w:ascii="Times New Roman" w:hAnsi="Times New Roman" w:cs="Times New Roman"/>
                <w:sz w:val="18"/>
                <w:szCs w:val="18"/>
                <w:lang w:val="ro-RO"/>
              </w:rPr>
              <w:t>PrEP</w:t>
            </w:r>
            <w:proofErr w:type="spellEnd"/>
          </w:p>
        </w:tc>
        <w:tc>
          <w:tcPr>
            <w:tcW w:w="305"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Anual</w:t>
            </w:r>
          </w:p>
        </w:tc>
        <w:tc>
          <w:tcPr>
            <w:tcW w:w="395" w:type="pct"/>
            <w:vMerge/>
          </w:tcPr>
          <w:p w:rsidR="007A149C" w:rsidRPr="00815A9C" w:rsidRDefault="007A149C" w:rsidP="002100BD">
            <w:pPr>
              <w:rPr>
                <w:rFonts w:ascii="Times New Roman" w:hAnsi="Times New Roman" w:cs="Times New Roman"/>
                <w:sz w:val="18"/>
                <w:szCs w:val="18"/>
                <w:lang w:val="ro-RO"/>
              </w:rPr>
            </w:pPr>
          </w:p>
        </w:tc>
        <w:tc>
          <w:tcPr>
            <w:tcW w:w="43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20900,00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31350,00</w:t>
            </w:r>
          </w:p>
        </w:tc>
        <w:tc>
          <w:tcPr>
            <w:tcW w:w="470" w:type="pct"/>
            <w:gridSpan w:val="2"/>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47025,00</w:t>
            </w:r>
          </w:p>
        </w:tc>
        <w:tc>
          <w:tcPr>
            <w:tcW w:w="469"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70775,00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106400,00</w:t>
            </w:r>
          </w:p>
        </w:tc>
        <w:tc>
          <w:tcPr>
            <w:tcW w:w="418" w:type="pct"/>
          </w:tcPr>
          <w:p w:rsidR="007A149C" w:rsidRPr="00815A9C" w:rsidRDefault="007A149C" w:rsidP="002100BD">
            <w:pPr>
              <w:jc w:val="center"/>
              <w:rPr>
                <w:rFonts w:ascii="Times New Roman" w:hAnsi="Times New Roman" w:cs="Times New Roman"/>
                <w:bCs/>
                <w:sz w:val="18"/>
                <w:szCs w:val="18"/>
                <w:lang w:val="ro-RO"/>
              </w:rPr>
            </w:pPr>
            <w:r w:rsidRPr="00815A9C">
              <w:rPr>
                <w:rFonts w:ascii="Times New Roman" w:hAnsi="Times New Roman" w:cs="Times New Roman"/>
                <w:bCs/>
                <w:sz w:val="18"/>
                <w:szCs w:val="18"/>
                <w:lang w:val="ro-RO"/>
              </w:rPr>
              <w:t>276450,00</w:t>
            </w:r>
          </w:p>
        </w:tc>
        <w:tc>
          <w:tcPr>
            <w:tcW w:w="565" w:type="pct"/>
            <w:vMerge/>
          </w:tcPr>
          <w:p w:rsidR="007A149C" w:rsidRPr="00815A9C" w:rsidRDefault="007A149C" w:rsidP="00510065">
            <w:pPr>
              <w:numPr>
                <w:ilvl w:val="0"/>
                <w:numId w:val="14"/>
              </w:numPr>
              <w:tabs>
                <w:tab w:val="left" w:pos="194"/>
              </w:tabs>
              <w:spacing w:after="0" w:line="240" w:lineRule="auto"/>
              <w:rPr>
                <w:rFonts w:ascii="Times New Roman" w:hAnsi="Times New Roman" w:cs="Times New Roman"/>
                <w:sz w:val="18"/>
                <w:szCs w:val="18"/>
                <w:lang w:val="ro-RO"/>
              </w:rPr>
            </w:pPr>
          </w:p>
        </w:tc>
      </w:tr>
      <w:tr w:rsidR="00174AFE" w:rsidRPr="001C372E" w:rsidTr="00174AFE">
        <w:trPr>
          <w:trHeight w:val="190"/>
        </w:trPr>
        <w:tc>
          <w:tcPr>
            <w:tcW w:w="26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1.2.1.6</w:t>
            </w:r>
          </w:p>
        </w:tc>
        <w:tc>
          <w:tcPr>
            <w:tcW w:w="740" w:type="pct"/>
            <w:gridSpan w:val="2"/>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 xml:space="preserve">Campanii de sensibilizare pentru promovarea </w:t>
            </w:r>
            <w:proofErr w:type="spellStart"/>
            <w:r w:rsidRPr="00815A9C">
              <w:rPr>
                <w:rFonts w:ascii="Times New Roman" w:hAnsi="Times New Roman" w:cs="Times New Roman"/>
                <w:sz w:val="18"/>
                <w:szCs w:val="18"/>
                <w:lang w:val="ro-RO"/>
              </w:rPr>
              <w:t>PrEP</w:t>
            </w:r>
            <w:proofErr w:type="spellEnd"/>
          </w:p>
        </w:tc>
        <w:tc>
          <w:tcPr>
            <w:tcW w:w="305"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2021</w:t>
            </w:r>
          </w:p>
        </w:tc>
        <w:tc>
          <w:tcPr>
            <w:tcW w:w="395" w:type="pct"/>
            <w:vMerge/>
          </w:tcPr>
          <w:p w:rsidR="007A149C" w:rsidRPr="00815A9C" w:rsidRDefault="007A149C" w:rsidP="002100BD">
            <w:pPr>
              <w:rPr>
                <w:rFonts w:ascii="Times New Roman" w:hAnsi="Times New Roman" w:cs="Times New Roman"/>
                <w:sz w:val="18"/>
                <w:szCs w:val="18"/>
                <w:lang w:val="ro-RO"/>
              </w:rPr>
            </w:pPr>
          </w:p>
        </w:tc>
        <w:tc>
          <w:tcPr>
            <w:tcW w:w="43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85500,00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70" w:type="pct"/>
            <w:gridSpan w:val="2"/>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69"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18" w:type="pct"/>
          </w:tcPr>
          <w:p w:rsidR="007A149C" w:rsidRPr="00815A9C" w:rsidRDefault="007A149C" w:rsidP="002100BD">
            <w:pPr>
              <w:jc w:val="center"/>
              <w:rPr>
                <w:rFonts w:ascii="Times New Roman" w:hAnsi="Times New Roman" w:cs="Times New Roman"/>
                <w:bCs/>
                <w:sz w:val="18"/>
                <w:szCs w:val="18"/>
                <w:lang w:val="ro-RO"/>
              </w:rPr>
            </w:pPr>
            <w:r w:rsidRPr="00815A9C">
              <w:rPr>
                <w:rFonts w:ascii="Times New Roman" w:hAnsi="Times New Roman" w:cs="Times New Roman"/>
                <w:bCs/>
                <w:sz w:val="18"/>
                <w:szCs w:val="18"/>
                <w:lang w:val="ro-RO"/>
              </w:rPr>
              <w:t>85500,00</w:t>
            </w:r>
          </w:p>
        </w:tc>
        <w:tc>
          <w:tcPr>
            <w:tcW w:w="565" w:type="pct"/>
            <w:vMerge/>
          </w:tcPr>
          <w:p w:rsidR="007A149C" w:rsidRPr="00815A9C" w:rsidRDefault="007A149C" w:rsidP="00510065">
            <w:pPr>
              <w:numPr>
                <w:ilvl w:val="0"/>
                <w:numId w:val="14"/>
              </w:numPr>
              <w:tabs>
                <w:tab w:val="left" w:pos="194"/>
              </w:tabs>
              <w:spacing w:after="0" w:line="240" w:lineRule="auto"/>
              <w:rPr>
                <w:rFonts w:ascii="Times New Roman" w:hAnsi="Times New Roman" w:cs="Times New Roman"/>
                <w:sz w:val="18"/>
                <w:szCs w:val="18"/>
                <w:lang w:val="ro-RO"/>
              </w:rPr>
            </w:pPr>
          </w:p>
        </w:tc>
      </w:tr>
      <w:tr w:rsidR="009847CE" w:rsidRPr="001C372E" w:rsidTr="00174AFE">
        <w:trPr>
          <w:trHeight w:val="190"/>
        </w:trPr>
        <w:tc>
          <w:tcPr>
            <w:tcW w:w="268" w:type="pct"/>
          </w:tcPr>
          <w:p w:rsidR="009847CE" w:rsidRPr="00815A9C" w:rsidRDefault="009847CE" w:rsidP="009847CE">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1.2.2.</w:t>
            </w:r>
          </w:p>
        </w:tc>
        <w:tc>
          <w:tcPr>
            <w:tcW w:w="1440" w:type="pct"/>
            <w:gridSpan w:val="4"/>
          </w:tcPr>
          <w:p w:rsidR="009847CE" w:rsidRPr="00815A9C" w:rsidRDefault="009847CE" w:rsidP="009847CE">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Asigurarea PPE pentru toate cazurile cu risc de infectare cu HIV care au solicitat PPE</w:t>
            </w:r>
          </w:p>
        </w:tc>
        <w:tc>
          <w:tcPr>
            <w:tcW w:w="430" w:type="pct"/>
          </w:tcPr>
          <w:p w:rsidR="009847CE" w:rsidRPr="00815A9C" w:rsidRDefault="009847CE" w:rsidP="009847CE">
            <w:pPr>
              <w:rPr>
                <w:rFonts w:ascii="Times New Roman" w:hAnsi="Times New Roman" w:cs="Times New Roman"/>
                <w:sz w:val="18"/>
                <w:szCs w:val="18"/>
              </w:rPr>
            </w:pPr>
            <w:r w:rsidRPr="00815A9C">
              <w:rPr>
                <w:rFonts w:ascii="Times New Roman" w:hAnsi="Times New Roman" w:cs="Times New Roman"/>
                <w:sz w:val="18"/>
                <w:szCs w:val="18"/>
              </w:rPr>
              <w:t>39 500,00</w:t>
            </w:r>
          </w:p>
        </w:tc>
        <w:tc>
          <w:tcPr>
            <w:tcW w:w="470" w:type="pct"/>
          </w:tcPr>
          <w:p w:rsidR="009847CE" w:rsidRPr="00815A9C" w:rsidRDefault="009847CE" w:rsidP="009847CE">
            <w:pPr>
              <w:rPr>
                <w:rFonts w:ascii="Times New Roman" w:hAnsi="Times New Roman" w:cs="Times New Roman"/>
                <w:sz w:val="18"/>
                <w:szCs w:val="18"/>
              </w:rPr>
            </w:pPr>
            <w:r w:rsidRPr="00815A9C">
              <w:rPr>
                <w:rFonts w:ascii="Times New Roman" w:hAnsi="Times New Roman" w:cs="Times New Roman"/>
                <w:sz w:val="18"/>
                <w:szCs w:val="18"/>
              </w:rPr>
              <w:t>69 500,00</w:t>
            </w:r>
          </w:p>
        </w:tc>
        <w:tc>
          <w:tcPr>
            <w:tcW w:w="470" w:type="pct"/>
            <w:gridSpan w:val="2"/>
          </w:tcPr>
          <w:p w:rsidR="009847CE" w:rsidRPr="00815A9C" w:rsidRDefault="009847CE" w:rsidP="009847CE">
            <w:pPr>
              <w:rPr>
                <w:rFonts w:ascii="Times New Roman" w:hAnsi="Times New Roman" w:cs="Times New Roman"/>
                <w:sz w:val="18"/>
                <w:szCs w:val="18"/>
              </w:rPr>
            </w:pPr>
            <w:r w:rsidRPr="00815A9C">
              <w:rPr>
                <w:rFonts w:ascii="Times New Roman" w:hAnsi="Times New Roman" w:cs="Times New Roman"/>
                <w:sz w:val="18"/>
                <w:szCs w:val="18"/>
              </w:rPr>
              <w:t>39 500,00</w:t>
            </w:r>
          </w:p>
        </w:tc>
        <w:tc>
          <w:tcPr>
            <w:tcW w:w="469" w:type="pct"/>
          </w:tcPr>
          <w:p w:rsidR="009847CE" w:rsidRPr="00815A9C" w:rsidRDefault="009847CE" w:rsidP="009847CE">
            <w:pPr>
              <w:rPr>
                <w:rFonts w:ascii="Times New Roman" w:hAnsi="Times New Roman" w:cs="Times New Roman"/>
                <w:sz w:val="18"/>
                <w:szCs w:val="18"/>
              </w:rPr>
            </w:pPr>
            <w:r w:rsidRPr="00815A9C">
              <w:rPr>
                <w:rFonts w:ascii="Times New Roman" w:hAnsi="Times New Roman" w:cs="Times New Roman"/>
                <w:sz w:val="18"/>
                <w:szCs w:val="18"/>
              </w:rPr>
              <w:t>19 500,00</w:t>
            </w:r>
          </w:p>
        </w:tc>
        <w:tc>
          <w:tcPr>
            <w:tcW w:w="470" w:type="pct"/>
          </w:tcPr>
          <w:p w:rsidR="009847CE" w:rsidRPr="00815A9C" w:rsidRDefault="009847CE" w:rsidP="009847CE">
            <w:pPr>
              <w:rPr>
                <w:rFonts w:ascii="Times New Roman" w:hAnsi="Times New Roman" w:cs="Times New Roman"/>
                <w:sz w:val="18"/>
                <w:szCs w:val="18"/>
              </w:rPr>
            </w:pPr>
            <w:r w:rsidRPr="00815A9C">
              <w:rPr>
                <w:rFonts w:ascii="Times New Roman" w:hAnsi="Times New Roman" w:cs="Times New Roman"/>
                <w:sz w:val="18"/>
                <w:szCs w:val="18"/>
              </w:rPr>
              <w:t>19 500,00</w:t>
            </w:r>
          </w:p>
        </w:tc>
        <w:tc>
          <w:tcPr>
            <w:tcW w:w="418" w:type="pct"/>
          </w:tcPr>
          <w:p w:rsidR="009847CE" w:rsidRPr="00815A9C" w:rsidRDefault="009847CE" w:rsidP="009847CE">
            <w:pPr>
              <w:rPr>
                <w:rFonts w:ascii="Times New Roman" w:hAnsi="Times New Roman" w:cs="Times New Roman"/>
                <w:sz w:val="18"/>
                <w:szCs w:val="18"/>
              </w:rPr>
            </w:pPr>
            <w:r w:rsidRPr="00815A9C">
              <w:rPr>
                <w:rFonts w:ascii="Times New Roman" w:hAnsi="Times New Roman" w:cs="Times New Roman"/>
                <w:sz w:val="18"/>
                <w:szCs w:val="18"/>
              </w:rPr>
              <w:t>187 500,00</w:t>
            </w:r>
          </w:p>
        </w:tc>
        <w:tc>
          <w:tcPr>
            <w:tcW w:w="565" w:type="pct"/>
            <w:vMerge/>
          </w:tcPr>
          <w:p w:rsidR="009847CE" w:rsidRPr="00815A9C" w:rsidRDefault="009847CE" w:rsidP="009847CE">
            <w:pPr>
              <w:numPr>
                <w:ilvl w:val="0"/>
                <w:numId w:val="14"/>
              </w:numPr>
              <w:spacing w:after="0" w:line="240" w:lineRule="auto"/>
              <w:ind w:left="0" w:firstLine="25"/>
              <w:rPr>
                <w:rFonts w:ascii="Times New Roman" w:hAnsi="Times New Roman" w:cs="Times New Roman"/>
                <w:sz w:val="18"/>
                <w:szCs w:val="18"/>
                <w:lang w:val="ro-RO"/>
              </w:rPr>
            </w:pPr>
          </w:p>
        </w:tc>
      </w:tr>
      <w:tr w:rsidR="00174AFE" w:rsidRPr="001C372E" w:rsidTr="00174AFE">
        <w:trPr>
          <w:trHeight w:val="190"/>
        </w:trPr>
        <w:tc>
          <w:tcPr>
            <w:tcW w:w="26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lastRenderedPageBreak/>
              <w:t>1.2.2.1</w:t>
            </w:r>
          </w:p>
        </w:tc>
        <w:tc>
          <w:tcPr>
            <w:tcW w:w="740" w:type="pct"/>
            <w:gridSpan w:val="2"/>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Furnizarea preparatelor ARV pentru PPE în secțiile de internare ale spitalelor</w:t>
            </w:r>
            <w:r w:rsidRPr="00815A9C">
              <w:rPr>
                <w:rFonts w:ascii="Times New Roman" w:hAnsi="Times New Roman" w:cs="Times New Roman"/>
                <w:sz w:val="18"/>
                <w:szCs w:val="18"/>
                <w:lang w:val="ro-RO"/>
              </w:rPr>
              <w:tab/>
            </w:r>
          </w:p>
        </w:tc>
        <w:tc>
          <w:tcPr>
            <w:tcW w:w="305"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Anual</w:t>
            </w:r>
          </w:p>
        </w:tc>
        <w:tc>
          <w:tcPr>
            <w:tcW w:w="395" w:type="pct"/>
            <w:vMerge w:val="restart"/>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MSMPS</w:t>
            </w:r>
          </w:p>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IMSP-uri raionale, municipale</w:t>
            </w:r>
          </w:p>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IMSP SDMC</w:t>
            </w:r>
          </w:p>
        </w:tc>
        <w:tc>
          <w:tcPr>
            <w:tcW w:w="43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19500,00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19500,00</w:t>
            </w:r>
          </w:p>
        </w:tc>
        <w:tc>
          <w:tcPr>
            <w:tcW w:w="470" w:type="pct"/>
            <w:gridSpan w:val="2"/>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19500,00</w:t>
            </w:r>
          </w:p>
        </w:tc>
        <w:tc>
          <w:tcPr>
            <w:tcW w:w="469"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19500,00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19500,00</w:t>
            </w:r>
          </w:p>
        </w:tc>
        <w:tc>
          <w:tcPr>
            <w:tcW w:w="418" w:type="pct"/>
          </w:tcPr>
          <w:p w:rsidR="007A149C" w:rsidRPr="00815A9C" w:rsidRDefault="007A149C" w:rsidP="002100BD">
            <w:pPr>
              <w:jc w:val="center"/>
              <w:rPr>
                <w:rFonts w:ascii="Times New Roman" w:hAnsi="Times New Roman" w:cs="Times New Roman"/>
                <w:bCs/>
                <w:sz w:val="18"/>
                <w:szCs w:val="18"/>
                <w:lang w:val="ro-RO"/>
              </w:rPr>
            </w:pPr>
            <w:r w:rsidRPr="00815A9C">
              <w:rPr>
                <w:rFonts w:ascii="Times New Roman" w:hAnsi="Times New Roman" w:cs="Times New Roman"/>
                <w:bCs/>
                <w:sz w:val="18"/>
                <w:szCs w:val="18"/>
                <w:lang w:val="ro-RO"/>
              </w:rPr>
              <w:t>97500,00</w:t>
            </w:r>
          </w:p>
        </w:tc>
        <w:tc>
          <w:tcPr>
            <w:tcW w:w="565" w:type="pct"/>
            <w:vMerge/>
          </w:tcPr>
          <w:p w:rsidR="007A149C" w:rsidRPr="00815A9C" w:rsidRDefault="007A149C" w:rsidP="00510065">
            <w:pPr>
              <w:numPr>
                <w:ilvl w:val="0"/>
                <w:numId w:val="14"/>
              </w:numPr>
              <w:spacing w:after="0" w:line="240" w:lineRule="auto"/>
              <w:ind w:left="0" w:firstLine="25"/>
              <w:rPr>
                <w:rFonts w:ascii="Times New Roman" w:hAnsi="Times New Roman" w:cs="Times New Roman"/>
                <w:sz w:val="18"/>
                <w:szCs w:val="18"/>
                <w:lang w:val="ro-RO"/>
              </w:rPr>
            </w:pPr>
          </w:p>
        </w:tc>
      </w:tr>
      <w:tr w:rsidR="00174AFE" w:rsidRPr="001C372E" w:rsidTr="00174AFE">
        <w:trPr>
          <w:trHeight w:val="190"/>
        </w:trPr>
        <w:tc>
          <w:tcPr>
            <w:tcW w:w="26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1.2.2.2</w:t>
            </w:r>
          </w:p>
        </w:tc>
        <w:tc>
          <w:tcPr>
            <w:tcW w:w="740" w:type="pct"/>
            <w:gridSpan w:val="2"/>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Îmbunătățirea cadrului normativ</w:t>
            </w:r>
          </w:p>
        </w:tc>
        <w:tc>
          <w:tcPr>
            <w:tcW w:w="305"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2021, 2023</w:t>
            </w:r>
          </w:p>
        </w:tc>
        <w:tc>
          <w:tcPr>
            <w:tcW w:w="395" w:type="pct"/>
            <w:vMerge/>
          </w:tcPr>
          <w:p w:rsidR="007A149C" w:rsidRPr="00815A9C" w:rsidRDefault="007A149C" w:rsidP="002100BD">
            <w:pPr>
              <w:jc w:val="center"/>
              <w:rPr>
                <w:rFonts w:ascii="Times New Roman" w:hAnsi="Times New Roman" w:cs="Times New Roman"/>
                <w:sz w:val="18"/>
                <w:szCs w:val="18"/>
                <w:lang w:val="ro-RO"/>
              </w:rPr>
            </w:pPr>
          </w:p>
        </w:tc>
        <w:tc>
          <w:tcPr>
            <w:tcW w:w="43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20000,00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70" w:type="pct"/>
            <w:gridSpan w:val="2"/>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20000,00</w:t>
            </w:r>
          </w:p>
        </w:tc>
        <w:tc>
          <w:tcPr>
            <w:tcW w:w="469"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18" w:type="pct"/>
          </w:tcPr>
          <w:p w:rsidR="007A149C" w:rsidRPr="00815A9C" w:rsidRDefault="007A149C" w:rsidP="002100BD">
            <w:pPr>
              <w:jc w:val="center"/>
              <w:rPr>
                <w:rFonts w:ascii="Times New Roman" w:hAnsi="Times New Roman" w:cs="Times New Roman"/>
                <w:bCs/>
                <w:sz w:val="18"/>
                <w:szCs w:val="18"/>
                <w:lang w:val="ro-RO"/>
              </w:rPr>
            </w:pPr>
            <w:r w:rsidRPr="00815A9C">
              <w:rPr>
                <w:rFonts w:ascii="Times New Roman" w:hAnsi="Times New Roman" w:cs="Times New Roman"/>
                <w:bCs/>
                <w:sz w:val="18"/>
                <w:szCs w:val="18"/>
                <w:lang w:val="ro-RO"/>
              </w:rPr>
              <w:t>40000,00</w:t>
            </w:r>
          </w:p>
        </w:tc>
        <w:tc>
          <w:tcPr>
            <w:tcW w:w="565" w:type="pct"/>
            <w:vMerge/>
          </w:tcPr>
          <w:p w:rsidR="007A149C" w:rsidRPr="00815A9C" w:rsidRDefault="007A149C" w:rsidP="00510065">
            <w:pPr>
              <w:numPr>
                <w:ilvl w:val="0"/>
                <w:numId w:val="14"/>
              </w:numPr>
              <w:spacing w:after="0" w:line="240" w:lineRule="auto"/>
              <w:ind w:left="0" w:firstLine="25"/>
              <w:rPr>
                <w:rFonts w:ascii="Times New Roman" w:hAnsi="Times New Roman" w:cs="Times New Roman"/>
                <w:sz w:val="18"/>
                <w:szCs w:val="18"/>
                <w:lang w:val="ro-RO"/>
              </w:rPr>
            </w:pPr>
          </w:p>
        </w:tc>
      </w:tr>
      <w:tr w:rsidR="00174AFE" w:rsidRPr="001C372E" w:rsidTr="00174AFE">
        <w:trPr>
          <w:trHeight w:val="190"/>
        </w:trPr>
        <w:tc>
          <w:tcPr>
            <w:tcW w:w="26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1.2.2.3</w:t>
            </w:r>
          </w:p>
        </w:tc>
        <w:tc>
          <w:tcPr>
            <w:tcW w:w="740" w:type="pct"/>
            <w:gridSpan w:val="2"/>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Instruirea personalului medical din instituțiile medicale, responsabil de furnizarea PPE folosind platforme de instruire online</w:t>
            </w:r>
          </w:p>
        </w:tc>
        <w:tc>
          <w:tcPr>
            <w:tcW w:w="305"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2022</w:t>
            </w:r>
          </w:p>
        </w:tc>
        <w:tc>
          <w:tcPr>
            <w:tcW w:w="395" w:type="pct"/>
            <w:vMerge/>
          </w:tcPr>
          <w:p w:rsidR="007A149C" w:rsidRPr="00815A9C" w:rsidRDefault="007A149C" w:rsidP="002100BD">
            <w:pPr>
              <w:jc w:val="center"/>
              <w:rPr>
                <w:rFonts w:ascii="Times New Roman" w:hAnsi="Times New Roman" w:cs="Times New Roman"/>
                <w:sz w:val="18"/>
                <w:szCs w:val="18"/>
                <w:lang w:val="ro-RO"/>
              </w:rPr>
            </w:pPr>
          </w:p>
        </w:tc>
        <w:tc>
          <w:tcPr>
            <w:tcW w:w="43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50000,00</w:t>
            </w:r>
          </w:p>
        </w:tc>
        <w:tc>
          <w:tcPr>
            <w:tcW w:w="470" w:type="pct"/>
            <w:gridSpan w:val="2"/>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69"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18" w:type="pct"/>
          </w:tcPr>
          <w:p w:rsidR="007A149C" w:rsidRPr="00815A9C" w:rsidRDefault="007A149C" w:rsidP="002100BD">
            <w:pPr>
              <w:jc w:val="center"/>
              <w:rPr>
                <w:rFonts w:ascii="Times New Roman" w:hAnsi="Times New Roman" w:cs="Times New Roman"/>
                <w:bCs/>
                <w:sz w:val="18"/>
                <w:szCs w:val="18"/>
                <w:lang w:val="ro-RO"/>
              </w:rPr>
            </w:pPr>
            <w:r w:rsidRPr="00815A9C">
              <w:rPr>
                <w:rFonts w:ascii="Times New Roman" w:hAnsi="Times New Roman" w:cs="Times New Roman"/>
                <w:bCs/>
                <w:sz w:val="18"/>
                <w:szCs w:val="18"/>
                <w:lang w:val="ro-RO"/>
              </w:rPr>
              <w:t>50000,00</w:t>
            </w:r>
          </w:p>
        </w:tc>
        <w:tc>
          <w:tcPr>
            <w:tcW w:w="565" w:type="pct"/>
            <w:vMerge/>
          </w:tcPr>
          <w:p w:rsidR="007A149C" w:rsidRPr="00815A9C" w:rsidRDefault="007A149C" w:rsidP="00510065">
            <w:pPr>
              <w:numPr>
                <w:ilvl w:val="0"/>
                <w:numId w:val="14"/>
              </w:numPr>
              <w:spacing w:after="0" w:line="240" w:lineRule="auto"/>
              <w:ind w:left="0" w:firstLine="25"/>
              <w:rPr>
                <w:rFonts w:ascii="Times New Roman" w:hAnsi="Times New Roman" w:cs="Times New Roman"/>
                <w:sz w:val="18"/>
                <w:szCs w:val="18"/>
                <w:lang w:val="ro-RO"/>
              </w:rPr>
            </w:pPr>
          </w:p>
        </w:tc>
      </w:tr>
      <w:tr w:rsidR="009847CE" w:rsidRPr="001C372E" w:rsidTr="00174AFE">
        <w:trPr>
          <w:trHeight w:val="190"/>
        </w:trPr>
        <w:tc>
          <w:tcPr>
            <w:tcW w:w="268" w:type="pct"/>
          </w:tcPr>
          <w:p w:rsidR="009847CE" w:rsidRPr="00815A9C" w:rsidRDefault="009847CE" w:rsidP="009847CE">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1.2.3.</w:t>
            </w:r>
          </w:p>
        </w:tc>
        <w:tc>
          <w:tcPr>
            <w:tcW w:w="1440" w:type="pct"/>
            <w:gridSpan w:val="4"/>
          </w:tcPr>
          <w:p w:rsidR="009847CE" w:rsidRPr="00815A9C" w:rsidRDefault="009847CE" w:rsidP="009847CE">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Furnizarea serviciilor de prevenire și testare mobilă în grupuri cu risc înalt de infectare</w:t>
            </w:r>
          </w:p>
        </w:tc>
        <w:tc>
          <w:tcPr>
            <w:tcW w:w="430" w:type="pct"/>
          </w:tcPr>
          <w:p w:rsidR="009847CE" w:rsidRPr="00815A9C" w:rsidRDefault="009847CE" w:rsidP="009847CE">
            <w:pPr>
              <w:rPr>
                <w:rFonts w:ascii="Times New Roman" w:hAnsi="Times New Roman" w:cs="Times New Roman"/>
                <w:sz w:val="18"/>
                <w:szCs w:val="18"/>
              </w:rPr>
            </w:pPr>
            <w:r w:rsidRPr="00815A9C">
              <w:rPr>
                <w:rFonts w:ascii="Times New Roman" w:hAnsi="Times New Roman" w:cs="Times New Roman"/>
                <w:sz w:val="18"/>
                <w:szCs w:val="18"/>
              </w:rPr>
              <w:t>592 200,00</w:t>
            </w:r>
          </w:p>
        </w:tc>
        <w:tc>
          <w:tcPr>
            <w:tcW w:w="470" w:type="pct"/>
          </w:tcPr>
          <w:p w:rsidR="009847CE" w:rsidRPr="00815A9C" w:rsidRDefault="009847CE" w:rsidP="009847CE">
            <w:pPr>
              <w:rPr>
                <w:rFonts w:ascii="Times New Roman" w:hAnsi="Times New Roman" w:cs="Times New Roman"/>
                <w:sz w:val="18"/>
                <w:szCs w:val="18"/>
              </w:rPr>
            </w:pPr>
            <w:r w:rsidRPr="00815A9C">
              <w:rPr>
                <w:rFonts w:ascii="Times New Roman" w:hAnsi="Times New Roman" w:cs="Times New Roman"/>
                <w:sz w:val="18"/>
                <w:szCs w:val="18"/>
              </w:rPr>
              <w:t>592 200,00</w:t>
            </w:r>
          </w:p>
        </w:tc>
        <w:tc>
          <w:tcPr>
            <w:tcW w:w="470" w:type="pct"/>
            <w:gridSpan w:val="2"/>
          </w:tcPr>
          <w:p w:rsidR="009847CE" w:rsidRPr="00815A9C" w:rsidRDefault="009847CE" w:rsidP="009847CE">
            <w:pPr>
              <w:rPr>
                <w:rFonts w:ascii="Times New Roman" w:hAnsi="Times New Roman" w:cs="Times New Roman"/>
                <w:sz w:val="18"/>
                <w:szCs w:val="18"/>
              </w:rPr>
            </w:pPr>
            <w:r w:rsidRPr="00815A9C">
              <w:rPr>
                <w:rFonts w:ascii="Times New Roman" w:hAnsi="Times New Roman" w:cs="Times New Roman"/>
                <w:sz w:val="18"/>
                <w:szCs w:val="18"/>
              </w:rPr>
              <w:t>592 200,00</w:t>
            </w:r>
          </w:p>
        </w:tc>
        <w:tc>
          <w:tcPr>
            <w:tcW w:w="469" w:type="pct"/>
          </w:tcPr>
          <w:p w:rsidR="009847CE" w:rsidRPr="00815A9C" w:rsidRDefault="009847CE" w:rsidP="009847CE">
            <w:pPr>
              <w:rPr>
                <w:rFonts w:ascii="Times New Roman" w:hAnsi="Times New Roman" w:cs="Times New Roman"/>
                <w:sz w:val="18"/>
                <w:szCs w:val="18"/>
              </w:rPr>
            </w:pPr>
            <w:r w:rsidRPr="00815A9C">
              <w:rPr>
                <w:rFonts w:ascii="Times New Roman" w:hAnsi="Times New Roman" w:cs="Times New Roman"/>
                <w:sz w:val="18"/>
                <w:szCs w:val="18"/>
              </w:rPr>
              <w:t>592 200,00</w:t>
            </w:r>
          </w:p>
        </w:tc>
        <w:tc>
          <w:tcPr>
            <w:tcW w:w="470" w:type="pct"/>
          </w:tcPr>
          <w:p w:rsidR="009847CE" w:rsidRPr="00815A9C" w:rsidRDefault="009847CE" w:rsidP="009847CE">
            <w:pPr>
              <w:rPr>
                <w:rFonts w:ascii="Times New Roman" w:hAnsi="Times New Roman" w:cs="Times New Roman"/>
                <w:sz w:val="18"/>
                <w:szCs w:val="18"/>
              </w:rPr>
            </w:pPr>
            <w:r w:rsidRPr="00815A9C">
              <w:rPr>
                <w:rFonts w:ascii="Times New Roman" w:hAnsi="Times New Roman" w:cs="Times New Roman"/>
                <w:sz w:val="18"/>
                <w:szCs w:val="18"/>
              </w:rPr>
              <w:t>592 200,00</w:t>
            </w:r>
          </w:p>
        </w:tc>
        <w:tc>
          <w:tcPr>
            <w:tcW w:w="418" w:type="pct"/>
          </w:tcPr>
          <w:p w:rsidR="009847CE" w:rsidRPr="00815A9C" w:rsidRDefault="009847CE" w:rsidP="009847CE">
            <w:pPr>
              <w:rPr>
                <w:rFonts w:ascii="Times New Roman" w:hAnsi="Times New Roman" w:cs="Times New Roman"/>
                <w:sz w:val="18"/>
                <w:szCs w:val="18"/>
              </w:rPr>
            </w:pPr>
            <w:r w:rsidRPr="00815A9C">
              <w:rPr>
                <w:rFonts w:ascii="Times New Roman" w:hAnsi="Times New Roman" w:cs="Times New Roman"/>
                <w:sz w:val="18"/>
                <w:szCs w:val="18"/>
              </w:rPr>
              <w:t>2 961 000,00</w:t>
            </w:r>
          </w:p>
        </w:tc>
        <w:tc>
          <w:tcPr>
            <w:tcW w:w="565" w:type="pct"/>
            <w:vMerge/>
          </w:tcPr>
          <w:p w:rsidR="009847CE" w:rsidRPr="00815A9C" w:rsidRDefault="009847CE" w:rsidP="009847CE">
            <w:pPr>
              <w:ind w:firstLine="25"/>
              <w:jc w:val="center"/>
              <w:rPr>
                <w:rFonts w:ascii="Times New Roman" w:hAnsi="Times New Roman" w:cs="Times New Roman"/>
                <w:sz w:val="18"/>
                <w:szCs w:val="18"/>
                <w:lang w:val="ro-RO"/>
              </w:rPr>
            </w:pPr>
          </w:p>
        </w:tc>
      </w:tr>
      <w:tr w:rsidR="00174AFE" w:rsidRPr="001C372E" w:rsidTr="00174AFE">
        <w:trPr>
          <w:trHeight w:val="190"/>
        </w:trPr>
        <w:tc>
          <w:tcPr>
            <w:tcW w:w="26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1.2.3.1</w:t>
            </w:r>
          </w:p>
        </w:tc>
        <w:tc>
          <w:tcPr>
            <w:tcW w:w="740" w:type="pct"/>
            <w:gridSpan w:val="2"/>
          </w:tcPr>
          <w:p w:rsidR="007A149C" w:rsidRPr="00815A9C" w:rsidRDefault="003A66C6" w:rsidP="002100BD">
            <w:pPr>
              <w:rPr>
                <w:rFonts w:ascii="Times New Roman" w:hAnsi="Times New Roman" w:cs="Times New Roman"/>
                <w:sz w:val="18"/>
                <w:szCs w:val="18"/>
                <w:lang w:val="ro-RO"/>
              </w:rPr>
            </w:pPr>
            <w:r w:rsidRPr="003A66C6">
              <w:rPr>
                <w:rFonts w:ascii="Times New Roman" w:hAnsi="Times New Roman" w:cs="Times New Roman"/>
                <w:sz w:val="18"/>
                <w:szCs w:val="18"/>
                <w:lang w:val="ro-RO"/>
              </w:rPr>
              <w:t>Oferirea serviciilor mobile de prevenire și testare în toate grupurile cu risc sporit de infectare, fiind abordate necesitățile de gen ale beneficiarelor</w:t>
            </w:r>
          </w:p>
        </w:tc>
        <w:tc>
          <w:tcPr>
            <w:tcW w:w="305"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Anual</w:t>
            </w:r>
          </w:p>
        </w:tc>
        <w:tc>
          <w:tcPr>
            <w:tcW w:w="395" w:type="pct"/>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MSMPS</w:t>
            </w:r>
          </w:p>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 xml:space="preserve">IMSP SDMC </w:t>
            </w:r>
          </w:p>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ONG -uri</w:t>
            </w:r>
          </w:p>
          <w:p w:rsidR="007A149C" w:rsidRPr="00815A9C" w:rsidRDefault="007A149C" w:rsidP="002100BD">
            <w:pPr>
              <w:rPr>
                <w:rFonts w:ascii="Times New Roman" w:hAnsi="Times New Roman" w:cs="Times New Roman"/>
                <w:sz w:val="18"/>
                <w:szCs w:val="18"/>
                <w:lang w:val="ro-RO"/>
              </w:rPr>
            </w:pPr>
          </w:p>
        </w:tc>
        <w:tc>
          <w:tcPr>
            <w:tcW w:w="43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592200,00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592200,00</w:t>
            </w:r>
          </w:p>
        </w:tc>
        <w:tc>
          <w:tcPr>
            <w:tcW w:w="470" w:type="pct"/>
            <w:gridSpan w:val="2"/>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592200,00</w:t>
            </w:r>
          </w:p>
        </w:tc>
        <w:tc>
          <w:tcPr>
            <w:tcW w:w="469"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592200,00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592200,00</w:t>
            </w:r>
          </w:p>
        </w:tc>
        <w:tc>
          <w:tcPr>
            <w:tcW w:w="418" w:type="pct"/>
          </w:tcPr>
          <w:p w:rsidR="007A149C" w:rsidRPr="00815A9C" w:rsidRDefault="007A149C" w:rsidP="002100BD">
            <w:pPr>
              <w:jc w:val="center"/>
              <w:rPr>
                <w:rFonts w:ascii="Times New Roman" w:hAnsi="Times New Roman" w:cs="Times New Roman"/>
                <w:bCs/>
                <w:sz w:val="18"/>
                <w:szCs w:val="18"/>
                <w:lang w:val="ro-RO"/>
              </w:rPr>
            </w:pPr>
            <w:r w:rsidRPr="00815A9C">
              <w:rPr>
                <w:rFonts w:ascii="Times New Roman" w:hAnsi="Times New Roman" w:cs="Times New Roman"/>
                <w:bCs/>
                <w:sz w:val="18"/>
                <w:szCs w:val="18"/>
                <w:lang w:val="ro-RO"/>
              </w:rPr>
              <w:t>2961000,00</w:t>
            </w:r>
          </w:p>
        </w:tc>
        <w:tc>
          <w:tcPr>
            <w:tcW w:w="565" w:type="pct"/>
            <w:vMerge/>
          </w:tcPr>
          <w:p w:rsidR="007A149C" w:rsidRPr="00815A9C" w:rsidRDefault="007A149C" w:rsidP="002100BD">
            <w:pPr>
              <w:ind w:firstLine="25"/>
              <w:jc w:val="center"/>
              <w:rPr>
                <w:rFonts w:ascii="Times New Roman" w:hAnsi="Times New Roman" w:cs="Times New Roman"/>
                <w:sz w:val="18"/>
                <w:szCs w:val="18"/>
                <w:lang w:val="ro-RO"/>
              </w:rPr>
            </w:pPr>
          </w:p>
        </w:tc>
      </w:tr>
      <w:tr w:rsidR="00CB3A87" w:rsidRPr="001C372E" w:rsidTr="00174AFE">
        <w:trPr>
          <w:trHeight w:val="190"/>
        </w:trPr>
        <w:tc>
          <w:tcPr>
            <w:tcW w:w="268" w:type="pct"/>
          </w:tcPr>
          <w:p w:rsidR="00CB3A87" w:rsidRPr="00815A9C" w:rsidRDefault="00CB3A87" w:rsidP="00CB3A87">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1.2.4.</w:t>
            </w:r>
          </w:p>
        </w:tc>
        <w:tc>
          <w:tcPr>
            <w:tcW w:w="1440" w:type="pct"/>
            <w:gridSpan w:val="4"/>
          </w:tcPr>
          <w:p w:rsidR="00CB3A87" w:rsidRPr="00815A9C" w:rsidRDefault="00CB3A87" w:rsidP="00CB3A87">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Oferirea serviciilor de prevenire prin alte surse alternative</w:t>
            </w:r>
          </w:p>
        </w:tc>
        <w:tc>
          <w:tcPr>
            <w:tcW w:w="430" w:type="pct"/>
          </w:tcPr>
          <w:p w:rsidR="00CB3A87" w:rsidRPr="00815A9C" w:rsidRDefault="00CB3A87" w:rsidP="00CB3A87">
            <w:pPr>
              <w:rPr>
                <w:rFonts w:ascii="Times New Roman" w:hAnsi="Times New Roman" w:cs="Times New Roman"/>
                <w:sz w:val="18"/>
                <w:szCs w:val="18"/>
              </w:rPr>
            </w:pPr>
            <w:r w:rsidRPr="00815A9C">
              <w:rPr>
                <w:rFonts w:ascii="Times New Roman" w:hAnsi="Times New Roman" w:cs="Times New Roman"/>
                <w:sz w:val="18"/>
                <w:szCs w:val="18"/>
              </w:rPr>
              <w:t>1 233 431,10</w:t>
            </w:r>
          </w:p>
        </w:tc>
        <w:tc>
          <w:tcPr>
            <w:tcW w:w="470" w:type="pct"/>
          </w:tcPr>
          <w:p w:rsidR="00CB3A87" w:rsidRPr="00815A9C" w:rsidRDefault="00CB3A87" w:rsidP="00CB3A87">
            <w:pPr>
              <w:rPr>
                <w:rFonts w:ascii="Times New Roman" w:hAnsi="Times New Roman" w:cs="Times New Roman"/>
                <w:sz w:val="18"/>
                <w:szCs w:val="18"/>
              </w:rPr>
            </w:pPr>
            <w:r w:rsidRPr="00815A9C">
              <w:rPr>
                <w:rFonts w:ascii="Times New Roman" w:hAnsi="Times New Roman" w:cs="Times New Roman"/>
                <w:sz w:val="18"/>
                <w:szCs w:val="18"/>
              </w:rPr>
              <w:t>1 380 124,60</w:t>
            </w:r>
          </w:p>
        </w:tc>
        <w:tc>
          <w:tcPr>
            <w:tcW w:w="470" w:type="pct"/>
            <w:gridSpan w:val="2"/>
          </w:tcPr>
          <w:p w:rsidR="00CB3A87" w:rsidRPr="00815A9C" w:rsidRDefault="00CB3A87" w:rsidP="00CB3A87">
            <w:pPr>
              <w:rPr>
                <w:rFonts w:ascii="Times New Roman" w:hAnsi="Times New Roman" w:cs="Times New Roman"/>
                <w:sz w:val="18"/>
                <w:szCs w:val="18"/>
              </w:rPr>
            </w:pPr>
            <w:r w:rsidRPr="00815A9C">
              <w:rPr>
                <w:rFonts w:ascii="Times New Roman" w:hAnsi="Times New Roman" w:cs="Times New Roman"/>
                <w:sz w:val="18"/>
                <w:szCs w:val="18"/>
              </w:rPr>
              <w:t>1 526 014,30</w:t>
            </w:r>
          </w:p>
        </w:tc>
        <w:tc>
          <w:tcPr>
            <w:tcW w:w="469" w:type="pct"/>
          </w:tcPr>
          <w:p w:rsidR="00CB3A87" w:rsidRPr="00815A9C" w:rsidRDefault="00CB3A87" w:rsidP="00CB3A87">
            <w:pPr>
              <w:rPr>
                <w:rFonts w:ascii="Times New Roman" w:hAnsi="Times New Roman" w:cs="Times New Roman"/>
                <w:sz w:val="18"/>
                <w:szCs w:val="18"/>
              </w:rPr>
            </w:pPr>
            <w:r w:rsidRPr="00815A9C">
              <w:rPr>
                <w:rFonts w:ascii="Times New Roman" w:hAnsi="Times New Roman" w:cs="Times New Roman"/>
                <w:sz w:val="18"/>
                <w:szCs w:val="18"/>
              </w:rPr>
              <w:t>1 746 255,50</w:t>
            </w:r>
          </w:p>
        </w:tc>
        <w:tc>
          <w:tcPr>
            <w:tcW w:w="470" w:type="pct"/>
          </w:tcPr>
          <w:p w:rsidR="00CB3A87" w:rsidRPr="00815A9C" w:rsidRDefault="00CB3A87" w:rsidP="00CB3A87">
            <w:pPr>
              <w:rPr>
                <w:rFonts w:ascii="Times New Roman" w:hAnsi="Times New Roman" w:cs="Times New Roman"/>
                <w:sz w:val="18"/>
                <w:szCs w:val="18"/>
              </w:rPr>
            </w:pPr>
            <w:r w:rsidRPr="00815A9C">
              <w:rPr>
                <w:rFonts w:ascii="Times New Roman" w:hAnsi="Times New Roman" w:cs="Times New Roman"/>
                <w:sz w:val="18"/>
                <w:szCs w:val="18"/>
              </w:rPr>
              <w:t>1 974 936,60</w:t>
            </w:r>
          </w:p>
        </w:tc>
        <w:tc>
          <w:tcPr>
            <w:tcW w:w="418" w:type="pct"/>
          </w:tcPr>
          <w:p w:rsidR="00CB3A87" w:rsidRPr="00815A9C" w:rsidRDefault="00CB3A87" w:rsidP="00CB3A87">
            <w:pPr>
              <w:rPr>
                <w:rFonts w:ascii="Times New Roman" w:hAnsi="Times New Roman" w:cs="Times New Roman"/>
                <w:sz w:val="18"/>
                <w:szCs w:val="18"/>
              </w:rPr>
            </w:pPr>
            <w:r w:rsidRPr="00815A9C">
              <w:rPr>
                <w:rFonts w:ascii="Times New Roman" w:hAnsi="Times New Roman" w:cs="Times New Roman"/>
                <w:sz w:val="18"/>
                <w:szCs w:val="18"/>
              </w:rPr>
              <w:t>7 860 762,10</w:t>
            </w:r>
          </w:p>
        </w:tc>
        <w:tc>
          <w:tcPr>
            <w:tcW w:w="565" w:type="pct"/>
            <w:vMerge/>
          </w:tcPr>
          <w:p w:rsidR="00CB3A87" w:rsidRPr="00815A9C" w:rsidRDefault="00CB3A87" w:rsidP="00CB3A87">
            <w:pPr>
              <w:ind w:firstLine="25"/>
              <w:jc w:val="center"/>
              <w:rPr>
                <w:rFonts w:ascii="Times New Roman" w:hAnsi="Times New Roman" w:cs="Times New Roman"/>
                <w:sz w:val="18"/>
                <w:szCs w:val="18"/>
                <w:lang w:val="ro-RO"/>
              </w:rPr>
            </w:pPr>
          </w:p>
        </w:tc>
      </w:tr>
      <w:tr w:rsidR="009B5FF2" w:rsidRPr="001C372E" w:rsidTr="00174AFE">
        <w:trPr>
          <w:trHeight w:val="190"/>
        </w:trPr>
        <w:tc>
          <w:tcPr>
            <w:tcW w:w="268" w:type="pct"/>
          </w:tcPr>
          <w:p w:rsidR="009B5FF2" w:rsidRPr="00815A9C" w:rsidRDefault="009B5FF2" w:rsidP="009B5FF2">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1.2.4.1</w:t>
            </w:r>
          </w:p>
        </w:tc>
        <w:tc>
          <w:tcPr>
            <w:tcW w:w="740" w:type="pct"/>
            <w:gridSpan w:val="2"/>
          </w:tcPr>
          <w:p w:rsidR="009B5FF2" w:rsidRPr="00815A9C" w:rsidRDefault="009B5FF2" w:rsidP="009B5FF2">
            <w:pPr>
              <w:rPr>
                <w:rFonts w:ascii="Times New Roman" w:hAnsi="Times New Roman" w:cs="Times New Roman"/>
                <w:sz w:val="18"/>
                <w:szCs w:val="18"/>
                <w:lang w:val="ro-RO"/>
              </w:rPr>
            </w:pPr>
            <w:r w:rsidRPr="00815A9C">
              <w:rPr>
                <w:rFonts w:ascii="Times New Roman" w:hAnsi="Times New Roman" w:cs="Times New Roman"/>
                <w:sz w:val="18"/>
                <w:szCs w:val="18"/>
                <w:lang w:val="ro-RO"/>
              </w:rPr>
              <w:t>Furnizarea serviciilor de prevenire pentru toate populațiile cu risc sporit prin metode alternative (rețea farmaceutică, dispozitive pentru distribuirea consumabilelor)</w:t>
            </w:r>
          </w:p>
        </w:tc>
        <w:tc>
          <w:tcPr>
            <w:tcW w:w="305" w:type="pct"/>
          </w:tcPr>
          <w:p w:rsidR="009B5FF2" w:rsidRPr="00815A9C" w:rsidRDefault="009B5FF2" w:rsidP="009B5FF2">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Anual</w:t>
            </w:r>
          </w:p>
        </w:tc>
        <w:tc>
          <w:tcPr>
            <w:tcW w:w="395" w:type="pct"/>
          </w:tcPr>
          <w:p w:rsidR="009B5FF2" w:rsidRPr="00815A9C" w:rsidRDefault="009B5FF2" w:rsidP="009B5FF2">
            <w:pPr>
              <w:rPr>
                <w:rFonts w:ascii="Times New Roman" w:hAnsi="Times New Roman" w:cs="Times New Roman"/>
                <w:sz w:val="18"/>
                <w:szCs w:val="18"/>
                <w:lang w:val="ro-RO"/>
              </w:rPr>
            </w:pPr>
            <w:r w:rsidRPr="00815A9C">
              <w:rPr>
                <w:rFonts w:ascii="Times New Roman" w:hAnsi="Times New Roman" w:cs="Times New Roman"/>
                <w:sz w:val="18"/>
                <w:szCs w:val="18"/>
                <w:lang w:val="ro-RO"/>
              </w:rPr>
              <w:t>MSMPS</w:t>
            </w:r>
          </w:p>
          <w:p w:rsidR="009B5FF2" w:rsidRPr="00815A9C" w:rsidRDefault="009B5FF2" w:rsidP="009B5FF2">
            <w:pPr>
              <w:rPr>
                <w:rFonts w:ascii="Times New Roman" w:hAnsi="Times New Roman" w:cs="Times New Roman"/>
                <w:sz w:val="18"/>
                <w:szCs w:val="18"/>
                <w:lang w:val="ro-RO"/>
              </w:rPr>
            </w:pPr>
            <w:r w:rsidRPr="00815A9C">
              <w:rPr>
                <w:rFonts w:ascii="Times New Roman" w:hAnsi="Times New Roman" w:cs="Times New Roman"/>
                <w:sz w:val="18"/>
                <w:szCs w:val="18"/>
                <w:lang w:val="ro-RO"/>
              </w:rPr>
              <w:t>IMSP SDMC</w:t>
            </w:r>
          </w:p>
          <w:p w:rsidR="009B5FF2" w:rsidRPr="00815A9C" w:rsidRDefault="009B5FF2" w:rsidP="009B5FF2">
            <w:pPr>
              <w:rPr>
                <w:rFonts w:ascii="Times New Roman" w:hAnsi="Times New Roman" w:cs="Times New Roman"/>
                <w:sz w:val="18"/>
                <w:szCs w:val="18"/>
                <w:lang w:val="ro-RO"/>
              </w:rPr>
            </w:pPr>
            <w:r w:rsidRPr="00815A9C">
              <w:rPr>
                <w:rFonts w:ascii="Times New Roman" w:hAnsi="Times New Roman" w:cs="Times New Roman"/>
                <w:sz w:val="18"/>
                <w:szCs w:val="18"/>
                <w:lang w:val="ro-RO"/>
              </w:rPr>
              <w:t>ONG -uri</w:t>
            </w:r>
          </w:p>
          <w:p w:rsidR="009B5FF2" w:rsidRPr="00815A9C" w:rsidRDefault="009B5FF2" w:rsidP="009B5FF2">
            <w:pPr>
              <w:rPr>
                <w:rFonts w:ascii="Times New Roman" w:hAnsi="Times New Roman" w:cs="Times New Roman"/>
                <w:sz w:val="18"/>
                <w:szCs w:val="18"/>
                <w:lang w:val="ro-RO"/>
              </w:rPr>
            </w:pPr>
          </w:p>
        </w:tc>
        <w:tc>
          <w:tcPr>
            <w:tcW w:w="430" w:type="pct"/>
          </w:tcPr>
          <w:p w:rsidR="009B5FF2" w:rsidRPr="00815A9C" w:rsidRDefault="009B5FF2" w:rsidP="009B5FF2">
            <w:pPr>
              <w:rPr>
                <w:rFonts w:ascii="Times New Roman" w:hAnsi="Times New Roman" w:cs="Times New Roman"/>
                <w:sz w:val="18"/>
                <w:szCs w:val="18"/>
              </w:rPr>
            </w:pPr>
            <w:r w:rsidRPr="00815A9C">
              <w:rPr>
                <w:rFonts w:ascii="Times New Roman" w:hAnsi="Times New Roman" w:cs="Times New Roman"/>
                <w:sz w:val="18"/>
                <w:szCs w:val="18"/>
              </w:rPr>
              <w:t>1233431,10</w:t>
            </w:r>
          </w:p>
        </w:tc>
        <w:tc>
          <w:tcPr>
            <w:tcW w:w="470" w:type="pct"/>
          </w:tcPr>
          <w:p w:rsidR="009B5FF2" w:rsidRPr="00815A9C" w:rsidRDefault="009B5FF2" w:rsidP="009B5FF2">
            <w:pPr>
              <w:rPr>
                <w:rFonts w:ascii="Times New Roman" w:hAnsi="Times New Roman" w:cs="Times New Roman"/>
                <w:sz w:val="18"/>
                <w:szCs w:val="18"/>
              </w:rPr>
            </w:pPr>
            <w:r w:rsidRPr="00815A9C">
              <w:rPr>
                <w:rFonts w:ascii="Times New Roman" w:hAnsi="Times New Roman" w:cs="Times New Roman"/>
                <w:sz w:val="18"/>
                <w:szCs w:val="18"/>
              </w:rPr>
              <w:t>1380124,60</w:t>
            </w:r>
          </w:p>
        </w:tc>
        <w:tc>
          <w:tcPr>
            <w:tcW w:w="470" w:type="pct"/>
            <w:gridSpan w:val="2"/>
          </w:tcPr>
          <w:p w:rsidR="009B5FF2" w:rsidRPr="00815A9C" w:rsidRDefault="009B5FF2" w:rsidP="009B5FF2">
            <w:pPr>
              <w:rPr>
                <w:rFonts w:ascii="Times New Roman" w:hAnsi="Times New Roman" w:cs="Times New Roman"/>
                <w:sz w:val="18"/>
                <w:szCs w:val="18"/>
              </w:rPr>
            </w:pPr>
            <w:r w:rsidRPr="00815A9C">
              <w:rPr>
                <w:rFonts w:ascii="Times New Roman" w:hAnsi="Times New Roman" w:cs="Times New Roman"/>
                <w:sz w:val="18"/>
                <w:szCs w:val="18"/>
              </w:rPr>
              <w:t>1526014,30</w:t>
            </w:r>
          </w:p>
        </w:tc>
        <w:tc>
          <w:tcPr>
            <w:tcW w:w="469" w:type="pct"/>
          </w:tcPr>
          <w:p w:rsidR="009B5FF2" w:rsidRPr="00815A9C" w:rsidRDefault="009B5FF2" w:rsidP="009B5FF2">
            <w:pPr>
              <w:rPr>
                <w:rFonts w:ascii="Times New Roman" w:hAnsi="Times New Roman" w:cs="Times New Roman"/>
                <w:sz w:val="18"/>
                <w:szCs w:val="18"/>
              </w:rPr>
            </w:pPr>
            <w:r w:rsidRPr="00815A9C">
              <w:rPr>
                <w:rFonts w:ascii="Times New Roman" w:hAnsi="Times New Roman" w:cs="Times New Roman"/>
                <w:sz w:val="18"/>
                <w:szCs w:val="18"/>
              </w:rPr>
              <w:t>1746255,50</w:t>
            </w:r>
          </w:p>
        </w:tc>
        <w:tc>
          <w:tcPr>
            <w:tcW w:w="470" w:type="pct"/>
          </w:tcPr>
          <w:p w:rsidR="009B5FF2" w:rsidRPr="00815A9C" w:rsidRDefault="009B5FF2" w:rsidP="009B5FF2">
            <w:pPr>
              <w:rPr>
                <w:rFonts w:ascii="Times New Roman" w:hAnsi="Times New Roman" w:cs="Times New Roman"/>
                <w:sz w:val="18"/>
                <w:szCs w:val="18"/>
              </w:rPr>
            </w:pPr>
            <w:r w:rsidRPr="00815A9C">
              <w:rPr>
                <w:rFonts w:ascii="Times New Roman" w:hAnsi="Times New Roman" w:cs="Times New Roman"/>
                <w:sz w:val="18"/>
                <w:szCs w:val="18"/>
              </w:rPr>
              <w:t>1974936,60</w:t>
            </w:r>
          </w:p>
        </w:tc>
        <w:tc>
          <w:tcPr>
            <w:tcW w:w="418" w:type="pct"/>
          </w:tcPr>
          <w:p w:rsidR="009B5FF2" w:rsidRPr="00815A9C" w:rsidRDefault="009B5FF2" w:rsidP="009B5FF2">
            <w:pPr>
              <w:rPr>
                <w:rFonts w:ascii="Times New Roman" w:hAnsi="Times New Roman" w:cs="Times New Roman"/>
                <w:sz w:val="18"/>
                <w:szCs w:val="18"/>
              </w:rPr>
            </w:pPr>
            <w:r w:rsidRPr="00815A9C">
              <w:rPr>
                <w:rFonts w:ascii="Times New Roman" w:hAnsi="Times New Roman" w:cs="Times New Roman"/>
                <w:sz w:val="18"/>
                <w:szCs w:val="18"/>
              </w:rPr>
              <w:t>7860762,10</w:t>
            </w:r>
          </w:p>
        </w:tc>
        <w:tc>
          <w:tcPr>
            <w:tcW w:w="565" w:type="pct"/>
            <w:vMerge/>
          </w:tcPr>
          <w:p w:rsidR="009B5FF2" w:rsidRPr="00815A9C" w:rsidRDefault="009B5FF2" w:rsidP="009B5FF2">
            <w:pPr>
              <w:ind w:firstLine="25"/>
              <w:jc w:val="center"/>
              <w:rPr>
                <w:rFonts w:ascii="Times New Roman" w:hAnsi="Times New Roman" w:cs="Times New Roman"/>
                <w:sz w:val="18"/>
                <w:szCs w:val="18"/>
                <w:lang w:val="ro-RO"/>
              </w:rPr>
            </w:pPr>
          </w:p>
        </w:tc>
      </w:tr>
      <w:tr w:rsidR="00CB3A87" w:rsidRPr="001C372E" w:rsidTr="00174AFE">
        <w:trPr>
          <w:trHeight w:val="190"/>
        </w:trPr>
        <w:tc>
          <w:tcPr>
            <w:tcW w:w="268" w:type="pct"/>
          </w:tcPr>
          <w:p w:rsidR="00CB3A87" w:rsidRPr="00815A9C" w:rsidRDefault="00CB3A87" w:rsidP="00CB3A87">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1.2.5.</w:t>
            </w:r>
          </w:p>
        </w:tc>
        <w:tc>
          <w:tcPr>
            <w:tcW w:w="1440" w:type="pct"/>
            <w:gridSpan w:val="4"/>
          </w:tcPr>
          <w:p w:rsidR="00CB3A87" w:rsidRPr="00815A9C" w:rsidRDefault="003A66C6" w:rsidP="00CB3A87">
            <w:pPr>
              <w:jc w:val="center"/>
              <w:rPr>
                <w:rFonts w:ascii="Times New Roman" w:hAnsi="Times New Roman" w:cs="Times New Roman"/>
                <w:b/>
                <w:sz w:val="18"/>
                <w:szCs w:val="18"/>
                <w:lang w:val="ro-RO"/>
              </w:rPr>
            </w:pPr>
            <w:r w:rsidRPr="003A66C6">
              <w:rPr>
                <w:rFonts w:ascii="Times New Roman" w:hAnsi="Times New Roman" w:cs="Times New Roman"/>
                <w:b/>
                <w:sz w:val="18"/>
                <w:szCs w:val="18"/>
                <w:lang w:val="ro-RO"/>
              </w:rPr>
              <w:t>Oferirea serviciilor mobile de prevenire și testare în toate grupurile cu risc sporit de infectare, fiind abordate necesi</w:t>
            </w:r>
            <w:r>
              <w:rPr>
                <w:rFonts w:ascii="Times New Roman" w:hAnsi="Times New Roman" w:cs="Times New Roman"/>
                <w:b/>
                <w:sz w:val="18"/>
                <w:szCs w:val="18"/>
                <w:lang w:val="ro-RO"/>
              </w:rPr>
              <w:t>t</w:t>
            </w:r>
            <w:r w:rsidRPr="003A66C6">
              <w:rPr>
                <w:rFonts w:ascii="Times New Roman" w:hAnsi="Times New Roman" w:cs="Times New Roman"/>
                <w:b/>
                <w:sz w:val="18"/>
                <w:szCs w:val="18"/>
                <w:lang w:val="ro-RO"/>
              </w:rPr>
              <w:t>ățile de gen ale beneficiarelor</w:t>
            </w:r>
          </w:p>
        </w:tc>
        <w:tc>
          <w:tcPr>
            <w:tcW w:w="430" w:type="pct"/>
          </w:tcPr>
          <w:p w:rsidR="00CB3A87" w:rsidRPr="00815A9C" w:rsidRDefault="00CB3A87" w:rsidP="00CB3A87">
            <w:pPr>
              <w:rPr>
                <w:rFonts w:ascii="Times New Roman" w:hAnsi="Times New Roman" w:cs="Times New Roman"/>
                <w:sz w:val="18"/>
                <w:szCs w:val="18"/>
              </w:rPr>
            </w:pPr>
            <w:r w:rsidRPr="00815A9C">
              <w:rPr>
                <w:rFonts w:ascii="Times New Roman" w:hAnsi="Times New Roman" w:cs="Times New Roman"/>
                <w:sz w:val="18"/>
                <w:szCs w:val="18"/>
              </w:rPr>
              <w:t>2 624 439,20</w:t>
            </w:r>
          </w:p>
        </w:tc>
        <w:tc>
          <w:tcPr>
            <w:tcW w:w="470" w:type="pct"/>
          </w:tcPr>
          <w:p w:rsidR="00CB3A87" w:rsidRPr="00815A9C" w:rsidRDefault="00CB3A87" w:rsidP="00CB3A87">
            <w:pPr>
              <w:rPr>
                <w:rFonts w:ascii="Times New Roman" w:hAnsi="Times New Roman" w:cs="Times New Roman"/>
                <w:sz w:val="18"/>
                <w:szCs w:val="18"/>
              </w:rPr>
            </w:pPr>
            <w:r w:rsidRPr="00815A9C">
              <w:rPr>
                <w:rFonts w:ascii="Times New Roman" w:hAnsi="Times New Roman" w:cs="Times New Roman"/>
                <w:sz w:val="18"/>
                <w:szCs w:val="18"/>
              </w:rPr>
              <w:t>3 030 989,60</w:t>
            </w:r>
          </w:p>
        </w:tc>
        <w:tc>
          <w:tcPr>
            <w:tcW w:w="470" w:type="pct"/>
            <w:gridSpan w:val="2"/>
          </w:tcPr>
          <w:p w:rsidR="00CB3A87" w:rsidRPr="00815A9C" w:rsidRDefault="00CB3A87" w:rsidP="00CB3A87">
            <w:pPr>
              <w:rPr>
                <w:rFonts w:ascii="Times New Roman" w:hAnsi="Times New Roman" w:cs="Times New Roman"/>
                <w:sz w:val="18"/>
                <w:szCs w:val="18"/>
              </w:rPr>
            </w:pPr>
            <w:r w:rsidRPr="00815A9C">
              <w:rPr>
                <w:rFonts w:ascii="Times New Roman" w:hAnsi="Times New Roman" w:cs="Times New Roman"/>
                <w:sz w:val="18"/>
                <w:szCs w:val="18"/>
              </w:rPr>
              <w:t>3 562 629,60</w:t>
            </w:r>
          </w:p>
        </w:tc>
        <w:tc>
          <w:tcPr>
            <w:tcW w:w="469" w:type="pct"/>
          </w:tcPr>
          <w:p w:rsidR="00CB3A87" w:rsidRPr="00815A9C" w:rsidRDefault="00CB3A87" w:rsidP="00CB3A87">
            <w:pPr>
              <w:rPr>
                <w:rFonts w:ascii="Times New Roman" w:hAnsi="Times New Roman" w:cs="Times New Roman"/>
                <w:sz w:val="18"/>
                <w:szCs w:val="18"/>
              </w:rPr>
            </w:pPr>
            <w:r w:rsidRPr="00815A9C">
              <w:rPr>
                <w:rFonts w:ascii="Times New Roman" w:hAnsi="Times New Roman" w:cs="Times New Roman"/>
                <w:sz w:val="18"/>
                <w:szCs w:val="18"/>
              </w:rPr>
              <w:t>4 310 332,20</w:t>
            </w:r>
          </w:p>
        </w:tc>
        <w:tc>
          <w:tcPr>
            <w:tcW w:w="470" w:type="pct"/>
          </w:tcPr>
          <w:p w:rsidR="00CB3A87" w:rsidRPr="00815A9C" w:rsidRDefault="00CB3A87" w:rsidP="00CB3A87">
            <w:pPr>
              <w:rPr>
                <w:rFonts w:ascii="Times New Roman" w:hAnsi="Times New Roman" w:cs="Times New Roman"/>
                <w:sz w:val="18"/>
                <w:szCs w:val="18"/>
              </w:rPr>
            </w:pPr>
            <w:r w:rsidRPr="00815A9C">
              <w:rPr>
                <w:rFonts w:ascii="Times New Roman" w:hAnsi="Times New Roman" w:cs="Times New Roman"/>
                <w:sz w:val="18"/>
                <w:szCs w:val="18"/>
              </w:rPr>
              <w:t>5 066 322,60</w:t>
            </w:r>
          </w:p>
        </w:tc>
        <w:tc>
          <w:tcPr>
            <w:tcW w:w="418" w:type="pct"/>
          </w:tcPr>
          <w:p w:rsidR="00CB3A87" w:rsidRPr="00815A9C" w:rsidRDefault="00CB3A87" w:rsidP="00CB3A87">
            <w:pPr>
              <w:rPr>
                <w:rFonts w:ascii="Times New Roman" w:hAnsi="Times New Roman" w:cs="Times New Roman"/>
                <w:sz w:val="18"/>
                <w:szCs w:val="18"/>
              </w:rPr>
            </w:pPr>
            <w:r w:rsidRPr="00815A9C">
              <w:rPr>
                <w:rFonts w:ascii="Times New Roman" w:hAnsi="Times New Roman" w:cs="Times New Roman"/>
                <w:sz w:val="18"/>
                <w:szCs w:val="18"/>
              </w:rPr>
              <w:t>18 594 713,20</w:t>
            </w:r>
          </w:p>
        </w:tc>
        <w:tc>
          <w:tcPr>
            <w:tcW w:w="565" w:type="pct"/>
            <w:vMerge/>
          </w:tcPr>
          <w:p w:rsidR="00CB3A87" w:rsidRPr="00815A9C" w:rsidRDefault="00CB3A87" w:rsidP="00CB3A87">
            <w:pPr>
              <w:ind w:firstLine="25"/>
              <w:jc w:val="center"/>
              <w:rPr>
                <w:rFonts w:ascii="Times New Roman" w:hAnsi="Times New Roman" w:cs="Times New Roman"/>
                <w:sz w:val="18"/>
                <w:szCs w:val="18"/>
                <w:lang w:val="ro-RO"/>
              </w:rPr>
            </w:pPr>
          </w:p>
        </w:tc>
      </w:tr>
      <w:tr w:rsidR="00174AFE" w:rsidRPr="001C372E" w:rsidTr="00174AFE">
        <w:trPr>
          <w:trHeight w:val="190"/>
        </w:trPr>
        <w:tc>
          <w:tcPr>
            <w:tcW w:w="26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1.2.5.1</w:t>
            </w:r>
          </w:p>
        </w:tc>
        <w:tc>
          <w:tcPr>
            <w:tcW w:w="740" w:type="pct"/>
            <w:gridSpan w:val="2"/>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Îmbunătățirea capacității de furnizare a serviciilor de prevenire printre utilizatorii de droguri neinjectabile</w:t>
            </w:r>
          </w:p>
        </w:tc>
        <w:tc>
          <w:tcPr>
            <w:tcW w:w="305"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2021-2023</w:t>
            </w:r>
          </w:p>
        </w:tc>
        <w:tc>
          <w:tcPr>
            <w:tcW w:w="395" w:type="pct"/>
            <w:vMerge w:val="restart"/>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MSMPS</w:t>
            </w:r>
          </w:p>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 xml:space="preserve">IMSP SDMC </w:t>
            </w:r>
          </w:p>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ONG -uri</w:t>
            </w:r>
          </w:p>
          <w:p w:rsidR="007A149C" w:rsidRPr="00815A9C" w:rsidRDefault="007A149C" w:rsidP="002100BD">
            <w:pPr>
              <w:rPr>
                <w:rFonts w:ascii="Times New Roman" w:hAnsi="Times New Roman" w:cs="Times New Roman"/>
                <w:sz w:val="18"/>
                <w:szCs w:val="18"/>
                <w:lang w:val="ro-RO"/>
              </w:rPr>
            </w:pPr>
          </w:p>
        </w:tc>
        <w:tc>
          <w:tcPr>
            <w:tcW w:w="43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lastRenderedPageBreak/>
              <w:t>16947,00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16947,00</w:t>
            </w:r>
          </w:p>
        </w:tc>
        <w:tc>
          <w:tcPr>
            <w:tcW w:w="470" w:type="pct"/>
            <w:gridSpan w:val="2"/>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16947,00</w:t>
            </w:r>
          </w:p>
        </w:tc>
        <w:tc>
          <w:tcPr>
            <w:tcW w:w="469"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18" w:type="pct"/>
          </w:tcPr>
          <w:p w:rsidR="007A149C" w:rsidRPr="00815A9C" w:rsidRDefault="007A149C" w:rsidP="002100BD">
            <w:pPr>
              <w:jc w:val="center"/>
              <w:rPr>
                <w:rFonts w:ascii="Times New Roman" w:hAnsi="Times New Roman" w:cs="Times New Roman"/>
                <w:bCs/>
                <w:sz w:val="18"/>
                <w:szCs w:val="18"/>
                <w:lang w:val="ro-RO"/>
              </w:rPr>
            </w:pPr>
            <w:r w:rsidRPr="00815A9C">
              <w:rPr>
                <w:rFonts w:ascii="Times New Roman" w:hAnsi="Times New Roman" w:cs="Times New Roman"/>
                <w:bCs/>
                <w:sz w:val="18"/>
                <w:szCs w:val="18"/>
                <w:lang w:val="ro-RO"/>
              </w:rPr>
              <w:t>50841,00</w:t>
            </w:r>
          </w:p>
        </w:tc>
        <w:tc>
          <w:tcPr>
            <w:tcW w:w="565" w:type="pct"/>
            <w:vMerge w:val="restart"/>
          </w:tcPr>
          <w:p w:rsidR="007A149C" w:rsidRPr="00815A9C" w:rsidRDefault="007A149C" w:rsidP="002100BD">
            <w:pPr>
              <w:ind w:firstLine="25"/>
              <w:jc w:val="center"/>
              <w:rPr>
                <w:rFonts w:ascii="Times New Roman" w:hAnsi="Times New Roman" w:cs="Times New Roman"/>
                <w:sz w:val="18"/>
                <w:szCs w:val="18"/>
                <w:lang w:val="ro-RO"/>
              </w:rPr>
            </w:pPr>
          </w:p>
        </w:tc>
      </w:tr>
      <w:tr w:rsidR="00174AFE" w:rsidRPr="001C372E" w:rsidTr="00174AFE">
        <w:trPr>
          <w:trHeight w:val="190"/>
        </w:trPr>
        <w:tc>
          <w:tcPr>
            <w:tcW w:w="26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lastRenderedPageBreak/>
              <w:t>1.2.5.2</w:t>
            </w:r>
          </w:p>
        </w:tc>
        <w:tc>
          <w:tcPr>
            <w:tcW w:w="740" w:type="pct"/>
            <w:gridSpan w:val="2"/>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Încurajarea unui mediu care să permită deschiderea unui loc pentru consumul sigur de droguri</w:t>
            </w:r>
          </w:p>
        </w:tc>
        <w:tc>
          <w:tcPr>
            <w:tcW w:w="305"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2021, 2022</w:t>
            </w:r>
          </w:p>
        </w:tc>
        <w:tc>
          <w:tcPr>
            <w:tcW w:w="395" w:type="pct"/>
            <w:vMerge/>
          </w:tcPr>
          <w:p w:rsidR="007A149C" w:rsidRPr="00815A9C" w:rsidRDefault="007A149C" w:rsidP="002100BD">
            <w:pPr>
              <w:jc w:val="center"/>
              <w:rPr>
                <w:rFonts w:ascii="Times New Roman" w:hAnsi="Times New Roman" w:cs="Times New Roman"/>
                <w:sz w:val="18"/>
                <w:szCs w:val="18"/>
                <w:lang w:val="ro-RO"/>
              </w:rPr>
            </w:pPr>
          </w:p>
        </w:tc>
        <w:tc>
          <w:tcPr>
            <w:tcW w:w="43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44360,00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44360,00</w:t>
            </w:r>
          </w:p>
        </w:tc>
        <w:tc>
          <w:tcPr>
            <w:tcW w:w="470" w:type="pct"/>
            <w:gridSpan w:val="2"/>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69"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18" w:type="pct"/>
          </w:tcPr>
          <w:p w:rsidR="007A149C" w:rsidRPr="00815A9C" w:rsidRDefault="007A149C" w:rsidP="002100BD">
            <w:pPr>
              <w:jc w:val="center"/>
              <w:rPr>
                <w:rFonts w:ascii="Times New Roman" w:hAnsi="Times New Roman" w:cs="Times New Roman"/>
                <w:bCs/>
                <w:sz w:val="18"/>
                <w:szCs w:val="18"/>
                <w:lang w:val="ro-RO"/>
              </w:rPr>
            </w:pPr>
            <w:r w:rsidRPr="00815A9C">
              <w:rPr>
                <w:rFonts w:ascii="Times New Roman" w:hAnsi="Times New Roman" w:cs="Times New Roman"/>
                <w:bCs/>
                <w:sz w:val="18"/>
                <w:szCs w:val="18"/>
                <w:lang w:val="ro-RO"/>
              </w:rPr>
              <w:t>88720,00</w:t>
            </w:r>
          </w:p>
        </w:tc>
        <w:tc>
          <w:tcPr>
            <w:tcW w:w="565" w:type="pct"/>
            <w:vMerge/>
          </w:tcPr>
          <w:p w:rsidR="007A149C" w:rsidRPr="00815A9C" w:rsidRDefault="007A149C" w:rsidP="002100BD">
            <w:pPr>
              <w:ind w:firstLine="25"/>
              <w:jc w:val="center"/>
              <w:rPr>
                <w:rFonts w:ascii="Times New Roman" w:hAnsi="Times New Roman" w:cs="Times New Roman"/>
                <w:sz w:val="18"/>
                <w:szCs w:val="18"/>
                <w:lang w:val="ro-RO"/>
              </w:rPr>
            </w:pPr>
          </w:p>
        </w:tc>
      </w:tr>
      <w:tr w:rsidR="00174AFE" w:rsidRPr="001C372E" w:rsidTr="00174AFE">
        <w:trPr>
          <w:trHeight w:val="190"/>
        </w:trPr>
        <w:tc>
          <w:tcPr>
            <w:tcW w:w="26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lastRenderedPageBreak/>
              <w:t>1.2.5.3</w:t>
            </w:r>
          </w:p>
        </w:tc>
        <w:tc>
          <w:tcPr>
            <w:tcW w:w="740" w:type="pct"/>
            <w:gridSpan w:val="2"/>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 xml:space="preserve">Furnizarea unui pachet de servicii de prevenire pentru consumatorii de droguri </w:t>
            </w:r>
            <w:r w:rsidR="000A78D0" w:rsidRPr="00815A9C">
              <w:rPr>
                <w:rFonts w:ascii="Times New Roman" w:hAnsi="Times New Roman" w:cs="Times New Roman"/>
                <w:sz w:val="18"/>
                <w:szCs w:val="18"/>
                <w:lang w:val="ro-RO"/>
              </w:rPr>
              <w:t>neinjectabile, inclusiv</w:t>
            </w:r>
            <w:r w:rsidRPr="00815A9C">
              <w:rPr>
                <w:rFonts w:ascii="Times New Roman" w:hAnsi="Times New Roman" w:cs="Times New Roman"/>
                <w:sz w:val="18"/>
                <w:szCs w:val="18"/>
                <w:lang w:val="ro-RO"/>
              </w:rPr>
              <w:t xml:space="preserve"> tinerii din grupurile respective</w:t>
            </w:r>
          </w:p>
        </w:tc>
        <w:tc>
          <w:tcPr>
            <w:tcW w:w="305"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Anual</w:t>
            </w:r>
          </w:p>
        </w:tc>
        <w:tc>
          <w:tcPr>
            <w:tcW w:w="395" w:type="pct"/>
            <w:vMerge/>
          </w:tcPr>
          <w:p w:rsidR="007A149C" w:rsidRPr="00815A9C" w:rsidRDefault="007A149C" w:rsidP="002100BD">
            <w:pPr>
              <w:jc w:val="center"/>
              <w:rPr>
                <w:rFonts w:ascii="Times New Roman" w:hAnsi="Times New Roman" w:cs="Times New Roman"/>
                <w:sz w:val="18"/>
                <w:szCs w:val="18"/>
                <w:lang w:val="ro-RO"/>
              </w:rPr>
            </w:pPr>
          </w:p>
        </w:tc>
        <w:tc>
          <w:tcPr>
            <w:tcW w:w="43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2400000,00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2880000,00</w:t>
            </w:r>
          </w:p>
        </w:tc>
        <w:tc>
          <w:tcPr>
            <w:tcW w:w="470" w:type="pct"/>
            <w:gridSpan w:val="2"/>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3456000,00</w:t>
            </w:r>
          </w:p>
        </w:tc>
        <w:tc>
          <w:tcPr>
            <w:tcW w:w="469"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4147200,00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4976640,00</w:t>
            </w:r>
          </w:p>
        </w:tc>
        <w:tc>
          <w:tcPr>
            <w:tcW w:w="418" w:type="pct"/>
          </w:tcPr>
          <w:p w:rsidR="007A149C" w:rsidRPr="00815A9C" w:rsidRDefault="007A149C" w:rsidP="002100BD">
            <w:pPr>
              <w:jc w:val="center"/>
              <w:rPr>
                <w:rFonts w:ascii="Times New Roman" w:hAnsi="Times New Roman" w:cs="Times New Roman"/>
                <w:bCs/>
                <w:sz w:val="18"/>
                <w:szCs w:val="18"/>
                <w:lang w:val="ro-RO"/>
              </w:rPr>
            </w:pPr>
            <w:r w:rsidRPr="00815A9C">
              <w:rPr>
                <w:rFonts w:ascii="Times New Roman" w:hAnsi="Times New Roman" w:cs="Times New Roman"/>
                <w:bCs/>
                <w:sz w:val="18"/>
                <w:szCs w:val="18"/>
                <w:lang w:val="ro-RO"/>
              </w:rPr>
              <w:t>17859840,00</w:t>
            </w:r>
          </w:p>
        </w:tc>
        <w:tc>
          <w:tcPr>
            <w:tcW w:w="565" w:type="pct"/>
            <w:vMerge/>
          </w:tcPr>
          <w:p w:rsidR="007A149C" w:rsidRPr="00815A9C" w:rsidRDefault="007A149C" w:rsidP="002100BD">
            <w:pPr>
              <w:ind w:firstLine="25"/>
              <w:jc w:val="center"/>
              <w:rPr>
                <w:rFonts w:ascii="Times New Roman" w:hAnsi="Times New Roman" w:cs="Times New Roman"/>
                <w:sz w:val="18"/>
                <w:szCs w:val="18"/>
                <w:lang w:val="ro-RO"/>
              </w:rPr>
            </w:pPr>
          </w:p>
        </w:tc>
      </w:tr>
      <w:tr w:rsidR="00174AFE" w:rsidRPr="001C372E" w:rsidTr="00174AFE">
        <w:trPr>
          <w:trHeight w:val="190"/>
        </w:trPr>
        <w:tc>
          <w:tcPr>
            <w:tcW w:w="26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1.2.5.4</w:t>
            </w:r>
          </w:p>
        </w:tc>
        <w:tc>
          <w:tcPr>
            <w:tcW w:w="740" w:type="pct"/>
            <w:gridSpan w:val="2"/>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Modelarea unui angajament pentru un comportament sigur și nediscriminatoriu din partea angajaților MAI atunci când lucr</w:t>
            </w:r>
            <w:r w:rsidR="00F86A6A">
              <w:rPr>
                <w:rFonts w:ascii="Times New Roman" w:hAnsi="Times New Roman" w:cs="Times New Roman"/>
                <w:sz w:val="18"/>
                <w:szCs w:val="18"/>
                <w:lang w:val="ro-RO"/>
              </w:rPr>
              <w:t>ează cu populații-cheie și PTH</w:t>
            </w:r>
            <w:r w:rsidRPr="00815A9C">
              <w:rPr>
                <w:rFonts w:ascii="Times New Roman" w:hAnsi="Times New Roman" w:cs="Times New Roman"/>
                <w:sz w:val="18"/>
                <w:szCs w:val="18"/>
                <w:lang w:val="ro-RO"/>
              </w:rPr>
              <w:t xml:space="preserve"> (pregătire </w:t>
            </w:r>
            <w:proofErr w:type="spellStart"/>
            <w:r w:rsidRPr="00815A9C">
              <w:rPr>
                <w:rFonts w:ascii="Times New Roman" w:hAnsi="Times New Roman" w:cs="Times New Roman"/>
                <w:sz w:val="18"/>
                <w:szCs w:val="18"/>
                <w:lang w:val="ro-RO"/>
              </w:rPr>
              <w:t>ToT</w:t>
            </w:r>
            <w:proofErr w:type="spellEnd"/>
            <w:r w:rsidRPr="00815A9C">
              <w:rPr>
                <w:rFonts w:ascii="Times New Roman" w:hAnsi="Times New Roman" w:cs="Times New Roman"/>
                <w:sz w:val="18"/>
                <w:szCs w:val="18"/>
                <w:lang w:val="ro-RO"/>
              </w:rPr>
              <w:t xml:space="preserve">) </w:t>
            </w:r>
          </w:p>
        </w:tc>
        <w:tc>
          <w:tcPr>
            <w:tcW w:w="305"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2021, 2024</w:t>
            </w:r>
          </w:p>
        </w:tc>
        <w:tc>
          <w:tcPr>
            <w:tcW w:w="395" w:type="pct"/>
            <w:vMerge w:val="restart"/>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MSMPS</w:t>
            </w:r>
          </w:p>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MAI</w:t>
            </w:r>
          </w:p>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IMSP SDMC</w:t>
            </w:r>
          </w:p>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RP GFG HIV/TB</w:t>
            </w:r>
          </w:p>
        </w:tc>
        <w:tc>
          <w:tcPr>
            <w:tcW w:w="43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73449,60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70" w:type="pct"/>
            <w:gridSpan w:val="2"/>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69"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73449,60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18" w:type="pct"/>
          </w:tcPr>
          <w:p w:rsidR="007A149C" w:rsidRPr="00815A9C" w:rsidRDefault="007A149C" w:rsidP="002100BD">
            <w:pPr>
              <w:jc w:val="center"/>
              <w:rPr>
                <w:rFonts w:ascii="Times New Roman" w:hAnsi="Times New Roman" w:cs="Times New Roman"/>
                <w:bCs/>
                <w:sz w:val="18"/>
                <w:szCs w:val="18"/>
                <w:lang w:val="ro-RO"/>
              </w:rPr>
            </w:pPr>
            <w:r w:rsidRPr="00815A9C">
              <w:rPr>
                <w:rFonts w:ascii="Times New Roman" w:hAnsi="Times New Roman" w:cs="Times New Roman"/>
                <w:bCs/>
                <w:sz w:val="18"/>
                <w:szCs w:val="18"/>
                <w:lang w:val="ro-RO"/>
              </w:rPr>
              <w:t>146899,20</w:t>
            </w:r>
          </w:p>
        </w:tc>
        <w:tc>
          <w:tcPr>
            <w:tcW w:w="565" w:type="pct"/>
            <w:vMerge/>
          </w:tcPr>
          <w:p w:rsidR="007A149C" w:rsidRPr="00815A9C" w:rsidRDefault="007A149C" w:rsidP="002100BD">
            <w:pPr>
              <w:ind w:firstLine="25"/>
              <w:jc w:val="center"/>
              <w:rPr>
                <w:rFonts w:ascii="Times New Roman" w:hAnsi="Times New Roman" w:cs="Times New Roman"/>
                <w:sz w:val="18"/>
                <w:szCs w:val="18"/>
                <w:lang w:val="ro-RO"/>
              </w:rPr>
            </w:pPr>
          </w:p>
        </w:tc>
      </w:tr>
      <w:tr w:rsidR="00174AFE" w:rsidRPr="001C372E" w:rsidTr="00174AFE">
        <w:trPr>
          <w:trHeight w:val="190"/>
        </w:trPr>
        <w:tc>
          <w:tcPr>
            <w:tcW w:w="26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1.2.5.5</w:t>
            </w:r>
          </w:p>
        </w:tc>
        <w:tc>
          <w:tcPr>
            <w:tcW w:w="740" w:type="pct"/>
            <w:gridSpan w:val="2"/>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Îmbunătățirea cunoștințelor și abilităților angajaților MAI în activitatea lor cu populații-cheie și PTH și probleme legate de PPE</w:t>
            </w:r>
          </w:p>
        </w:tc>
        <w:tc>
          <w:tcPr>
            <w:tcW w:w="305"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Anual</w:t>
            </w:r>
          </w:p>
        </w:tc>
        <w:tc>
          <w:tcPr>
            <w:tcW w:w="395" w:type="pct"/>
            <w:vMerge/>
          </w:tcPr>
          <w:p w:rsidR="007A149C" w:rsidRPr="00815A9C" w:rsidRDefault="007A149C" w:rsidP="002100BD">
            <w:pPr>
              <w:jc w:val="center"/>
              <w:rPr>
                <w:rFonts w:ascii="Times New Roman" w:hAnsi="Times New Roman" w:cs="Times New Roman"/>
                <w:sz w:val="18"/>
                <w:szCs w:val="18"/>
                <w:lang w:val="ro-RO"/>
              </w:rPr>
            </w:pPr>
          </w:p>
        </w:tc>
        <w:tc>
          <w:tcPr>
            <w:tcW w:w="43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89682,60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89682,60</w:t>
            </w:r>
          </w:p>
        </w:tc>
        <w:tc>
          <w:tcPr>
            <w:tcW w:w="470" w:type="pct"/>
            <w:gridSpan w:val="2"/>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89682,60</w:t>
            </w:r>
          </w:p>
        </w:tc>
        <w:tc>
          <w:tcPr>
            <w:tcW w:w="469"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89682,60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89682,60</w:t>
            </w:r>
          </w:p>
        </w:tc>
        <w:tc>
          <w:tcPr>
            <w:tcW w:w="418" w:type="pct"/>
          </w:tcPr>
          <w:p w:rsidR="007A149C" w:rsidRPr="00815A9C" w:rsidRDefault="007A149C" w:rsidP="002100BD">
            <w:pPr>
              <w:jc w:val="center"/>
              <w:rPr>
                <w:rFonts w:ascii="Times New Roman" w:hAnsi="Times New Roman" w:cs="Times New Roman"/>
                <w:bCs/>
                <w:sz w:val="18"/>
                <w:szCs w:val="18"/>
                <w:lang w:val="ro-RO"/>
              </w:rPr>
            </w:pPr>
            <w:r w:rsidRPr="00815A9C">
              <w:rPr>
                <w:rFonts w:ascii="Times New Roman" w:hAnsi="Times New Roman" w:cs="Times New Roman"/>
                <w:bCs/>
                <w:sz w:val="18"/>
                <w:szCs w:val="18"/>
                <w:lang w:val="ro-RO"/>
              </w:rPr>
              <w:t>448413,00</w:t>
            </w:r>
          </w:p>
        </w:tc>
        <w:tc>
          <w:tcPr>
            <w:tcW w:w="565" w:type="pct"/>
            <w:vMerge/>
          </w:tcPr>
          <w:p w:rsidR="007A149C" w:rsidRPr="00815A9C" w:rsidRDefault="007A149C" w:rsidP="002100BD">
            <w:pPr>
              <w:ind w:firstLine="25"/>
              <w:jc w:val="center"/>
              <w:rPr>
                <w:rFonts w:ascii="Times New Roman" w:hAnsi="Times New Roman" w:cs="Times New Roman"/>
                <w:sz w:val="18"/>
                <w:szCs w:val="18"/>
                <w:lang w:val="ro-RO"/>
              </w:rPr>
            </w:pPr>
          </w:p>
        </w:tc>
      </w:tr>
      <w:tr w:rsidR="00174AFE" w:rsidRPr="001C372E" w:rsidTr="00174AFE">
        <w:trPr>
          <w:trHeight w:val="190"/>
        </w:trPr>
        <w:tc>
          <w:tcPr>
            <w:tcW w:w="26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1.2.5.6</w:t>
            </w:r>
          </w:p>
        </w:tc>
        <w:tc>
          <w:tcPr>
            <w:tcW w:w="740" w:type="pct"/>
            <w:gridSpan w:val="2"/>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Seturi pentru protecția personală împotriva infectării cu HIV pentru personalul Inspectoratului General de Poliție</w:t>
            </w:r>
          </w:p>
        </w:tc>
        <w:tc>
          <w:tcPr>
            <w:tcW w:w="305"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Anual</w:t>
            </w:r>
          </w:p>
        </w:tc>
        <w:tc>
          <w:tcPr>
            <w:tcW w:w="395" w:type="pct"/>
            <w:vMerge/>
          </w:tcPr>
          <w:p w:rsidR="007A149C" w:rsidRPr="00815A9C" w:rsidRDefault="007A149C" w:rsidP="002100BD">
            <w:pPr>
              <w:jc w:val="center"/>
              <w:rPr>
                <w:rFonts w:ascii="Times New Roman" w:hAnsi="Times New Roman" w:cs="Times New Roman"/>
                <w:sz w:val="18"/>
                <w:szCs w:val="18"/>
                <w:lang w:val="ro-RO"/>
              </w:rPr>
            </w:pPr>
          </w:p>
        </w:tc>
        <w:tc>
          <w:tcPr>
            <w:tcW w:w="43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780480,00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780480,00</w:t>
            </w:r>
          </w:p>
        </w:tc>
        <w:tc>
          <w:tcPr>
            <w:tcW w:w="470" w:type="pct"/>
            <w:gridSpan w:val="2"/>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780480,00</w:t>
            </w:r>
          </w:p>
        </w:tc>
        <w:tc>
          <w:tcPr>
            <w:tcW w:w="469"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780480,00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780480,00</w:t>
            </w:r>
          </w:p>
        </w:tc>
        <w:tc>
          <w:tcPr>
            <w:tcW w:w="418" w:type="pct"/>
          </w:tcPr>
          <w:p w:rsidR="007A149C" w:rsidRPr="00815A9C" w:rsidRDefault="007A149C" w:rsidP="002100BD">
            <w:pPr>
              <w:jc w:val="center"/>
              <w:rPr>
                <w:rFonts w:ascii="Times New Roman" w:hAnsi="Times New Roman" w:cs="Times New Roman"/>
                <w:bCs/>
                <w:sz w:val="18"/>
                <w:szCs w:val="18"/>
                <w:lang w:val="ro-RO"/>
              </w:rPr>
            </w:pPr>
            <w:r w:rsidRPr="00815A9C">
              <w:rPr>
                <w:rFonts w:ascii="Times New Roman" w:hAnsi="Times New Roman" w:cs="Times New Roman"/>
                <w:bCs/>
                <w:sz w:val="18"/>
                <w:szCs w:val="18"/>
                <w:lang w:val="ro-RO"/>
              </w:rPr>
              <w:t>3902400,00</w:t>
            </w:r>
          </w:p>
        </w:tc>
        <w:tc>
          <w:tcPr>
            <w:tcW w:w="565" w:type="pct"/>
            <w:vMerge/>
          </w:tcPr>
          <w:p w:rsidR="007A149C" w:rsidRPr="00815A9C" w:rsidRDefault="007A149C" w:rsidP="002100BD">
            <w:pPr>
              <w:ind w:firstLine="25"/>
              <w:jc w:val="center"/>
              <w:rPr>
                <w:rFonts w:ascii="Times New Roman" w:hAnsi="Times New Roman" w:cs="Times New Roman"/>
                <w:sz w:val="18"/>
                <w:szCs w:val="18"/>
                <w:lang w:val="ro-RO"/>
              </w:rPr>
            </w:pPr>
          </w:p>
        </w:tc>
      </w:tr>
      <w:tr w:rsidR="007A149C" w:rsidRPr="001C372E" w:rsidTr="002100BD">
        <w:trPr>
          <w:trHeight w:val="190"/>
        </w:trPr>
        <w:tc>
          <w:tcPr>
            <w:tcW w:w="5000" w:type="pct"/>
            <w:gridSpan w:val="13"/>
          </w:tcPr>
          <w:p w:rsidR="007A149C" w:rsidRPr="00815A9C" w:rsidRDefault="007A149C" w:rsidP="002100BD">
            <w:pPr>
              <w:ind w:firstLine="25"/>
              <w:jc w:val="both"/>
              <w:rPr>
                <w:rFonts w:ascii="Times New Roman" w:hAnsi="Times New Roman" w:cs="Times New Roman"/>
                <w:b/>
                <w:sz w:val="18"/>
                <w:szCs w:val="18"/>
                <w:lang w:val="ro-RO"/>
              </w:rPr>
            </w:pPr>
            <w:r w:rsidRPr="00815A9C">
              <w:rPr>
                <w:rFonts w:ascii="Times New Roman" w:hAnsi="Times New Roman" w:cs="Times New Roman"/>
                <w:b/>
                <w:sz w:val="18"/>
                <w:szCs w:val="18"/>
                <w:lang w:val="ro-RO"/>
              </w:rPr>
              <w:t>1.3. Asigurarea intervențiilor pentru a elimina transmiterea HIV de la mamă la făt</w:t>
            </w:r>
          </w:p>
        </w:tc>
      </w:tr>
      <w:tr w:rsidR="00CB3A87" w:rsidRPr="001C372E" w:rsidTr="00174AFE">
        <w:trPr>
          <w:trHeight w:val="190"/>
        </w:trPr>
        <w:tc>
          <w:tcPr>
            <w:tcW w:w="268" w:type="pct"/>
          </w:tcPr>
          <w:p w:rsidR="00CB3A87" w:rsidRPr="00815A9C" w:rsidRDefault="00CB3A87" w:rsidP="00CB3A87">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1.3.1.</w:t>
            </w:r>
          </w:p>
        </w:tc>
        <w:tc>
          <w:tcPr>
            <w:tcW w:w="1045" w:type="pct"/>
            <w:gridSpan w:val="3"/>
          </w:tcPr>
          <w:p w:rsidR="00CB3A87" w:rsidRPr="00815A9C" w:rsidRDefault="00CB3A87" w:rsidP="00CB3A87">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Consolidarea sistemului de asistență medicală pentru a elimina transmiterea HIV de la mamă la făt(PTMFH)</w:t>
            </w:r>
          </w:p>
        </w:tc>
        <w:tc>
          <w:tcPr>
            <w:tcW w:w="395" w:type="pct"/>
          </w:tcPr>
          <w:p w:rsidR="00CB3A87" w:rsidRPr="00815A9C" w:rsidRDefault="00CB3A87" w:rsidP="00CB3A87">
            <w:pPr>
              <w:contextualSpacing/>
              <w:rPr>
                <w:rFonts w:ascii="Times New Roman" w:hAnsi="Times New Roman" w:cs="Times New Roman"/>
                <w:b/>
                <w:sz w:val="18"/>
                <w:szCs w:val="18"/>
                <w:lang w:val="ro-RO"/>
              </w:rPr>
            </w:pPr>
          </w:p>
          <w:p w:rsidR="00CB3A87" w:rsidRPr="00815A9C" w:rsidRDefault="00CB3A87" w:rsidP="00CB3A87">
            <w:pPr>
              <w:contextualSpacing/>
              <w:rPr>
                <w:rFonts w:ascii="Times New Roman" w:hAnsi="Times New Roman" w:cs="Times New Roman"/>
                <w:b/>
                <w:sz w:val="18"/>
                <w:szCs w:val="18"/>
                <w:lang w:val="ro-RO"/>
              </w:rPr>
            </w:pPr>
          </w:p>
        </w:tc>
        <w:tc>
          <w:tcPr>
            <w:tcW w:w="430" w:type="pct"/>
          </w:tcPr>
          <w:p w:rsidR="00CB3A87" w:rsidRPr="00815A9C" w:rsidRDefault="00CB3A87" w:rsidP="00CB3A87">
            <w:pPr>
              <w:rPr>
                <w:rFonts w:ascii="Times New Roman" w:hAnsi="Times New Roman" w:cs="Times New Roman"/>
                <w:sz w:val="18"/>
                <w:szCs w:val="18"/>
              </w:rPr>
            </w:pPr>
            <w:r w:rsidRPr="00815A9C">
              <w:rPr>
                <w:rFonts w:ascii="Times New Roman" w:hAnsi="Times New Roman" w:cs="Times New Roman"/>
                <w:sz w:val="18"/>
                <w:szCs w:val="18"/>
              </w:rPr>
              <w:t>2 196 469,50</w:t>
            </w:r>
          </w:p>
        </w:tc>
        <w:tc>
          <w:tcPr>
            <w:tcW w:w="470" w:type="pct"/>
          </w:tcPr>
          <w:p w:rsidR="00CB3A87" w:rsidRPr="00815A9C" w:rsidRDefault="00CB3A87" w:rsidP="00CB3A87">
            <w:pPr>
              <w:rPr>
                <w:rFonts w:ascii="Times New Roman" w:hAnsi="Times New Roman" w:cs="Times New Roman"/>
                <w:sz w:val="18"/>
                <w:szCs w:val="18"/>
              </w:rPr>
            </w:pPr>
            <w:r w:rsidRPr="00815A9C">
              <w:rPr>
                <w:rFonts w:ascii="Times New Roman" w:hAnsi="Times New Roman" w:cs="Times New Roman"/>
                <w:sz w:val="18"/>
                <w:szCs w:val="18"/>
              </w:rPr>
              <w:t>1 866 950,00</w:t>
            </w:r>
          </w:p>
        </w:tc>
        <w:tc>
          <w:tcPr>
            <w:tcW w:w="470" w:type="pct"/>
            <w:gridSpan w:val="2"/>
          </w:tcPr>
          <w:p w:rsidR="00CB3A87" w:rsidRPr="00815A9C" w:rsidRDefault="00CB3A87" w:rsidP="00CB3A87">
            <w:pPr>
              <w:rPr>
                <w:rFonts w:ascii="Times New Roman" w:hAnsi="Times New Roman" w:cs="Times New Roman"/>
                <w:sz w:val="18"/>
                <w:szCs w:val="18"/>
              </w:rPr>
            </w:pPr>
            <w:r w:rsidRPr="00815A9C">
              <w:rPr>
                <w:rFonts w:ascii="Times New Roman" w:hAnsi="Times New Roman" w:cs="Times New Roman"/>
                <w:sz w:val="18"/>
                <w:szCs w:val="18"/>
              </w:rPr>
              <w:t>2 042 726,00</w:t>
            </w:r>
          </w:p>
        </w:tc>
        <w:tc>
          <w:tcPr>
            <w:tcW w:w="469" w:type="pct"/>
          </w:tcPr>
          <w:p w:rsidR="00CB3A87" w:rsidRPr="00815A9C" w:rsidRDefault="00CB3A87" w:rsidP="00CB3A87">
            <w:pPr>
              <w:rPr>
                <w:rFonts w:ascii="Times New Roman" w:hAnsi="Times New Roman" w:cs="Times New Roman"/>
                <w:sz w:val="18"/>
                <w:szCs w:val="18"/>
              </w:rPr>
            </w:pPr>
            <w:r w:rsidRPr="00815A9C">
              <w:rPr>
                <w:rFonts w:ascii="Times New Roman" w:hAnsi="Times New Roman" w:cs="Times New Roman"/>
                <w:sz w:val="18"/>
                <w:szCs w:val="18"/>
              </w:rPr>
              <w:t>1 999 530,00</w:t>
            </w:r>
          </w:p>
        </w:tc>
        <w:tc>
          <w:tcPr>
            <w:tcW w:w="470" w:type="pct"/>
          </w:tcPr>
          <w:p w:rsidR="00CB3A87" w:rsidRPr="00815A9C" w:rsidRDefault="00CB3A87" w:rsidP="00CB3A87">
            <w:pPr>
              <w:rPr>
                <w:rFonts w:ascii="Times New Roman" w:hAnsi="Times New Roman" w:cs="Times New Roman"/>
                <w:sz w:val="18"/>
                <w:szCs w:val="18"/>
              </w:rPr>
            </w:pPr>
            <w:r w:rsidRPr="00815A9C">
              <w:rPr>
                <w:rFonts w:ascii="Times New Roman" w:hAnsi="Times New Roman" w:cs="Times New Roman"/>
                <w:sz w:val="18"/>
                <w:szCs w:val="18"/>
              </w:rPr>
              <w:t>2 153 126,00</w:t>
            </w:r>
          </w:p>
        </w:tc>
        <w:tc>
          <w:tcPr>
            <w:tcW w:w="418" w:type="pct"/>
          </w:tcPr>
          <w:p w:rsidR="00CB3A87" w:rsidRPr="00815A9C" w:rsidRDefault="00CB3A87" w:rsidP="00CB3A87">
            <w:pPr>
              <w:rPr>
                <w:rFonts w:ascii="Times New Roman" w:hAnsi="Times New Roman" w:cs="Times New Roman"/>
                <w:sz w:val="18"/>
                <w:szCs w:val="18"/>
              </w:rPr>
            </w:pPr>
            <w:r w:rsidRPr="00815A9C">
              <w:rPr>
                <w:rFonts w:ascii="Times New Roman" w:hAnsi="Times New Roman" w:cs="Times New Roman"/>
                <w:sz w:val="18"/>
                <w:szCs w:val="18"/>
              </w:rPr>
              <w:t>10 258 801,50</w:t>
            </w:r>
          </w:p>
        </w:tc>
        <w:tc>
          <w:tcPr>
            <w:tcW w:w="565" w:type="pct"/>
            <w:vMerge w:val="restart"/>
          </w:tcPr>
          <w:p w:rsidR="00CB3A87" w:rsidRPr="00815A9C" w:rsidRDefault="00CB3A87" w:rsidP="00CB3A87">
            <w:pPr>
              <w:tabs>
                <w:tab w:val="left" w:pos="194"/>
              </w:tabs>
              <w:ind w:left="360"/>
              <w:rPr>
                <w:rFonts w:ascii="Times New Roman" w:hAnsi="Times New Roman" w:cs="Times New Roman"/>
                <w:sz w:val="18"/>
                <w:szCs w:val="18"/>
                <w:lang w:val="ro-RO"/>
              </w:rPr>
            </w:pPr>
          </w:p>
          <w:p w:rsidR="00CB3A87" w:rsidRPr="00815A9C" w:rsidRDefault="00CB3A87" w:rsidP="00CB3A87">
            <w:pPr>
              <w:numPr>
                <w:ilvl w:val="0"/>
                <w:numId w:val="17"/>
              </w:numPr>
              <w:tabs>
                <w:tab w:val="left" w:pos="194"/>
              </w:tabs>
              <w:spacing w:after="0" w:line="240" w:lineRule="auto"/>
              <w:rPr>
                <w:rFonts w:ascii="Times New Roman" w:hAnsi="Times New Roman" w:cs="Times New Roman"/>
                <w:sz w:val="18"/>
                <w:szCs w:val="18"/>
                <w:lang w:val="ro-RO"/>
              </w:rPr>
            </w:pPr>
            <w:r w:rsidRPr="00815A9C">
              <w:rPr>
                <w:rFonts w:ascii="Times New Roman" w:hAnsi="Times New Roman" w:cs="Times New Roman"/>
                <w:sz w:val="18"/>
                <w:szCs w:val="18"/>
                <w:lang w:val="ro-RO"/>
              </w:rPr>
              <w:t xml:space="preserve">Procentajul nou-născuților infectați cu HIV prin TMF în rândul </w:t>
            </w:r>
            <w:r w:rsidRPr="00815A9C">
              <w:rPr>
                <w:rFonts w:ascii="Times New Roman" w:hAnsi="Times New Roman" w:cs="Times New Roman"/>
                <w:sz w:val="18"/>
                <w:szCs w:val="18"/>
                <w:lang w:val="ro-RO"/>
              </w:rPr>
              <w:lastRenderedPageBreak/>
              <w:t>femeilor care trăiesc cu HIV în ultimele 12 luni</w:t>
            </w:r>
          </w:p>
          <w:p w:rsidR="00CB3A87" w:rsidRPr="00815A9C" w:rsidRDefault="00CB3A87" w:rsidP="00CB3A87">
            <w:pPr>
              <w:numPr>
                <w:ilvl w:val="0"/>
                <w:numId w:val="17"/>
              </w:numPr>
              <w:tabs>
                <w:tab w:val="left" w:pos="194"/>
              </w:tabs>
              <w:spacing w:after="0" w:line="240" w:lineRule="auto"/>
              <w:rPr>
                <w:rFonts w:ascii="Times New Roman" w:hAnsi="Times New Roman" w:cs="Times New Roman"/>
                <w:sz w:val="18"/>
                <w:szCs w:val="18"/>
                <w:lang w:val="ro-RO"/>
              </w:rPr>
            </w:pPr>
            <w:r w:rsidRPr="00815A9C">
              <w:rPr>
                <w:rFonts w:ascii="Times New Roman" w:hAnsi="Times New Roman" w:cs="Times New Roman"/>
                <w:sz w:val="18"/>
                <w:szCs w:val="18"/>
                <w:lang w:val="ro-RO"/>
              </w:rPr>
              <w:t>% femeilor gravide HIV pozitive care au primit TARV în timpul sarcinii și/sau în timpul travaliului și nașterii</w:t>
            </w:r>
          </w:p>
          <w:p w:rsidR="00CB3A87" w:rsidRPr="00815A9C" w:rsidRDefault="00CB3A87" w:rsidP="00CB3A87">
            <w:pPr>
              <w:numPr>
                <w:ilvl w:val="0"/>
                <w:numId w:val="17"/>
              </w:numPr>
              <w:tabs>
                <w:tab w:val="left" w:pos="194"/>
              </w:tabs>
              <w:spacing w:after="0" w:line="240" w:lineRule="auto"/>
              <w:rPr>
                <w:rFonts w:ascii="Times New Roman" w:hAnsi="Times New Roman" w:cs="Times New Roman"/>
                <w:sz w:val="18"/>
                <w:szCs w:val="18"/>
                <w:lang w:val="ro-RO"/>
              </w:rPr>
            </w:pPr>
            <w:r w:rsidRPr="00815A9C">
              <w:rPr>
                <w:rFonts w:ascii="Times New Roman" w:hAnsi="Times New Roman" w:cs="Times New Roman"/>
                <w:sz w:val="18"/>
                <w:szCs w:val="18"/>
                <w:lang w:val="ro-RO"/>
              </w:rPr>
              <w:t xml:space="preserve">% dintre sugarii expuși la HIV care primesc un test </w:t>
            </w:r>
            <w:proofErr w:type="spellStart"/>
            <w:r w:rsidRPr="00815A9C">
              <w:rPr>
                <w:rFonts w:ascii="Times New Roman" w:hAnsi="Times New Roman" w:cs="Times New Roman"/>
                <w:sz w:val="18"/>
                <w:szCs w:val="18"/>
                <w:lang w:val="ro-RO"/>
              </w:rPr>
              <w:t>virusologic</w:t>
            </w:r>
            <w:proofErr w:type="spellEnd"/>
            <w:r w:rsidRPr="00815A9C">
              <w:rPr>
                <w:rFonts w:ascii="Times New Roman" w:hAnsi="Times New Roman" w:cs="Times New Roman"/>
                <w:sz w:val="18"/>
                <w:szCs w:val="18"/>
                <w:lang w:val="ro-RO"/>
              </w:rPr>
              <w:t xml:space="preserve"> pentru HIV în termen de 2 luni (și 12 luni) de la naștere</w:t>
            </w:r>
          </w:p>
          <w:p w:rsidR="00CB3A87" w:rsidRPr="00815A9C" w:rsidRDefault="00CB3A87" w:rsidP="00CB3A87">
            <w:pPr>
              <w:numPr>
                <w:ilvl w:val="0"/>
                <w:numId w:val="17"/>
              </w:numPr>
              <w:tabs>
                <w:tab w:val="left" w:pos="194"/>
              </w:tabs>
              <w:spacing w:after="0" w:line="240" w:lineRule="auto"/>
              <w:rPr>
                <w:rFonts w:ascii="Times New Roman" w:hAnsi="Times New Roman" w:cs="Times New Roman"/>
                <w:sz w:val="18"/>
                <w:szCs w:val="18"/>
                <w:lang w:val="ro-RO"/>
              </w:rPr>
            </w:pPr>
            <w:r w:rsidRPr="00815A9C">
              <w:rPr>
                <w:rFonts w:ascii="Times New Roman" w:hAnsi="Times New Roman" w:cs="Times New Roman"/>
                <w:sz w:val="18"/>
                <w:szCs w:val="18"/>
                <w:lang w:val="ro-RO"/>
              </w:rPr>
              <w:t>% dintre sugarii expuși HIV, care au inițiat profilaxia cu preparate ARV</w:t>
            </w:r>
          </w:p>
        </w:tc>
      </w:tr>
      <w:tr w:rsidR="00174AFE" w:rsidRPr="001C372E" w:rsidTr="00174AFE">
        <w:trPr>
          <w:trHeight w:val="190"/>
        </w:trPr>
        <w:tc>
          <w:tcPr>
            <w:tcW w:w="26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1.3.1.1</w:t>
            </w:r>
          </w:p>
        </w:tc>
        <w:tc>
          <w:tcPr>
            <w:tcW w:w="740" w:type="pct"/>
            <w:gridSpan w:val="2"/>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 xml:space="preserve">Îmbunătățirea cunoștințelor privind PTHMF pentru medicii de familie și </w:t>
            </w:r>
            <w:r w:rsidRPr="00815A9C">
              <w:rPr>
                <w:rFonts w:ascii="Times New Roman" w:hAnsi="Times New Roman" w:cs="Times New Roman"/>
                <w:sz w:val="18"/>
                <w:szCs w:val="18"/>
                <w:lang w:val="ro-RO"/>
              </w:rPr>
              <w:lastRenderedPageBreak/>
              <w:t>personalul medical din unitățile de maternitate</w:t>
            </w:r>
          </w:p>
        </w:tc>
        <w:tc>
          <w:tcPr>
            <w:tcW w:w="305"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lastRenderedPageBreak/>
              <w:t>2021, 2023, 2025</w:t>
            </w:r>
          </w:p>
        </w:tc>
        <w:tc>
          <w:tcPr>
            <w:tcW w:w="395" w:type="pct"/>
            <w:vMerge w:val="restart"/>
          </w:tcPr>
          <w:p w:rsidR="007A149C" w:rsidRPr="00815A9C" w:rsidRDefault="007A149C" w:rsidP="002100BD">
            <w:pPr>
              <w:contextualSpacing/>
              <w:rPr>
                <w:rFonts w:ascii="Times New Roman" w:hAnsi="Times New Roman" w:cs="Times New Roman"/>
                <w:sz w:val="18"/>
                <w:szCs w:val="18"/>
                <w:lang w:val="ro-RO"/>
              </w:rPr>
            </w:pPr>
            <w:r w:rsidRPr="00815A9C">
              <w:rPr>
                <w:rFonts w:ascii="Times New Roman" w:hAnsi="Times New Roman" w:cs="Times New Roman"/>
                <w:sz w:val="18"/>
                <w:szCs w:val="18"/>
                <w:lang w:val="ro-RO"/>
              </w:rPr>
              <w:t>MSMPS</w:t>
            </w:r>
          </w:p>
          <w:p w:rsidR="007A149C" w:rsidRPr="00815A9C" w:rsidRDefault="007A149C" w:rsidP="002100BD">
            <w:pPr>
              <w:contextualSpacing/>
              <w:rPr>
                <w:rFonts w:ascii="Times New Roman" w:hAnsi="Times New Roman" w:cs="Times New Roman"/>
                <w:sz w:val="18"/>
                <w:szCs w:val="18"/>
                <w:lang w:val="ro-RO"/>
              </w:rPr>
            </w:pPr>
            <w:r w:rsidRPr="00815A9C">
              <w:rPr>
                <w:rFonts w:ascii="Times New Roman" w:hAnsi="Times New Roman" w:cs="Times New Roman"/>
                <w:sz w:val="18"/>
                <w:szCs w:val="18"/>
                <w:lang w:val="ro-RO"/>
              </w:rPr>
              <w:t>Asistența Primară (AP)</w:t>
            </w:r>
          </w:p>
          <w:p w:rsidR="007A149C" w:rsidRPr="00815A9C" w:rsidRDefault="000A78D0" w:rsidP="002100BD">
            <w:pPr>
              <w:contextualSpacing/>
              <w:rPr>
                <w:rFonts w:ascii="Times New Roman" w:hAnsi="Times New Roman" w:cs="Times New Roman"/>
                <w:sz w:val="18"/>
                <w:szCs w:val="18"/>
                <w:lang w:val="ro-RO"/>
              </w:rPr>
            </w:pPr>
            <w:r w:rsidRPr="00815A9C">
              <w:rPr>
                <w:rFonts w:ascii="Times New Roman" w:hAnsi="Times New Roman" w:cs="Times New Roman"/>
                <w:sz w:val="18"/>
                <w:szCs w:val="18"/>
                <w:lang w:val="ro-RO"/>
              </w:rPr>
              <w:lastRenderedPageBreak/>
              <w:t>Serviciul</w:t>
            </w:r>
            <w:r w:rsidR="007A149C" w:rsidRPr="00815A9C">
              <w:rPr>
                <w:rFonts w:ascii="Times New Roman" w:hAnsi="Times New Roman" w:cs="Times New Roman"/>
                <w:sz w:val="18"/>
                <w:szCs w:val="18"/>
                <w:lang w:val="ro-RO"/>
              </w:rPr>
              <w:t xml:space="preserve"> de îngrijire  peri și postnatală</w:t>
            </w:r>
          </w:p>
          <w:p w:rsidR="007A149C" w:rsidRPr="00815A9C" w:rsidRDefault="007A149C" w:rsidP="002100BD">
            <w:pPr>
              <w:contextualSpacing/>
              <w:rPr>
                <w:rFonts w:ascii="Times New Roman" w:hAnsi="Times New Roman" w:cs="Times New Roman"/>
                <w:sz w:val="18"/>
                <w:szCs w:val="18"/>
                <w:lang w:val="ro-RO"/>
              </w:rPr>
            </w:pPr>
            <w:r w:rsidRPr="00815A9C">
              <w:rPr>
                <w:rFonts w:ascii="Times New Roman" w:hAnsi="Times New Roman" w:cs="Times New Roman"/>
                <w:sz w:val="18"/>
                <w:szCs w:val="18"/>
                <w:lang w:val="ro-RO"/>
              </w:rPr>
              <w:t>IMSP SDMC</w:t>
            </w:r>
          </w:p>
          <w:p w:rsidR="007A149C" w:rsidRPr="00815A9C" w:rsidRDefault="007A149C" w:rsidP="002100BD">
            <w:pPr>
              <w:contextualSpacing/>
              <w:rPr>
                <w:rFonts w:ascii="Times New Roman" w:hAnsi="Times New Roman" w:cs="Times New Roman"/>
                <w:sz w:val="18"/>
                <w:szCs w:val="18"/>
                <w:lang w:val="ro-RO"/>
              </w:rPr>
            </w:pPr>
            <w:r w:rsidRPr="00815A9C">
              <w:rPr>
                <w:rFonts w:ascii="Times New Roman" w:hAnsi="Times New Roman" w:cs="Times New Roman"/>
                <w:sz w:val="18"/>
                <w:szCs w:val="18"/>
                <w:lang w:val="ro-RO"/>
              </w:rPr>
              <w:t>CNAM</w:t>
            </w:r>
          </w:p>
          <w:p w:rsidR="007A149C" w:rsidRPr="00815A9C" w:rsidRDefault="007A149C" w:rsidP="002100BD">
            <w:pPr>
              <w:contextualSpacing/>
              <w:rPr>
                <w:rFonts w:ascii="Times New Roman" w:hAnsi="Times New Roman" w:cs="Times New Roman"/>
                <w:sz w:val="18"/>
                <w:szCs w:val="18"/>
                <w:lang w:val="ro-RO"/>
              </w:rPr>
            </w:pPr>
          </w:p>
        </w:tc>
        <w:tc>
          <w:tcPr>
            <w:tcW w:w="43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lastRenderedPageBreak/>
              <w:t>135576,00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70" w:type="pct"/>
            <w:gridSpan w:val="2"/>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135576,00</w:t>
            </w:r>
          </w:p>
        </w:tc>
        <w:tc>
          <w:tcPr>
            <w:tcW w:w="469"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135576,00</w:t>
            </w:r>
          </w:p>
        </w:tc>
        <w:tc>
          <w:tcPr>
            <w:tcW w:w="418" w:type="pct"/>
          </w:tcPr>
          <w:p w:rsidR="007A149C" w:rsidRPr="00815A9C" w:rsidRDefault="007A149C" w:rsidP="002100BD">
            <w:pPr>
              <w:jc w:val="center"/>
              <w:rPr>
                <w:rFonts w:ascii="Times New Roman" w:hAnsi="Times New Roman" w:cs="Times New Roman"/>
                <w:bCs/>
                <w:sz w:val="18"/>
                <w:szCs w:val="18"/>
                <w:lang w:val="ro-RO"/>
              </w:rPr>
            </w:pPr>
            <w:r w:rsidRPr="00815A9C">
              <w:rPr>
                <w:rFonts w:ascii="Times New Roman" w:hAnsi="Times New Roman" w:cs="Times New Roman"/>
                <w:bCs/>
                <w:sz w:val="18"/>
                <w:szCs w:val="18"/>
                <w:lang w:val="ro-RO"/>
              </w:rPr>
              <w:t>406728,00</w:t>
            </w:r>
          </w:p>
        </w:tc>
        <w:tc>
          <w:tcPr>
            <w:tcW w:w="565" w:type="pct"/>
            <w:vMerge/>
          </w:tcPr>
          <w:p w:rsidR="007A149C" w:rsidRPr="00815A9C" w:rsidRDefault="007A149C" w:rsidP="00510065">
            <w:pPr>
              <w:numPr>
                <w:ilvl w:val="0"/>
                <w:numId w:val="17"/>
              </w:numPr>
              <w:tabs>
                <w:tab w:val="left" w:pos="194"/>
              </w:tabs>
              <w:spacing w:after="0" w:line="240" w:lineRule="auto"/>
              <w:rPr>
                <w:rFonts w:ascii="Times New Roman" w:hAnsi="Times New Roman" w:cs="Times New Roman"/>
                <w:sz w:val="18"/>
                <w:szCs w:val="18"/>
                <w:lang w:val="ro-RO"/>
              </w:rPr>
            </w:pPr>
          </w:p>
        </w:tc>
      </w:tr>
      <w:tr w:rsidR="00174AFE" w:rsidRPr="001C372E" w:rsidTr="00174AFE">
        <w:trPr>
          <w:trHeight w:val="190"/>
        </w:trPr>
        <w:tc>
          <w:tcPr>
            <w:tcW w:w="26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lastRenderedPageBreak/>
              <w:t>1.3.1.2</w:t>
            </w:r>
          </w:p>
        </w:tc>
        <w:tc>
          <w:tcPr>
            <w:tcW w:w="740" w:type="pct"/>
            <w:gridSpan w:val="2"/>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Furnizarea de preparate ARV nou-născuților, născuți din mame infectate cu HIV</w:t>
            </w:r>
          </w:p>
        </w:tc>
        <w:tc>
          <w:tcPr>
            <w:tcW w:w="305"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Anual</w:t>
            </w:r>
          </w:p>
        </w:tc>
        <w:tc>
          <w:tcPr>
            <w:tcW w:w="395" w:type="pct"/>
            <w:vMerge/>
          </w:tcPr>
          <w:p w:rsidR="007A149C" w:rsidRPr="00815A9C" w:rsidRDefault="007A149C" w:rsidP="002100BD">
            <w:pPr>
              <w:contextualSpacing/>
              <w:rPr>
                <w:rFonts w:ascii="Times New Roman" w:hAnsi="Times New Roman" w:cs="Times New Roman"/>
                <w:sz w:val="18"/>
                <w:szCs w:val="18"/>
                <w:lang w:val="ro-RO"/>
              </w:rPr>
            </w:pPr>
          </w:p>
        </w:tc>
        <w:tc>
          <w:tcPr>
            <w:tcW w:w="430" w:type="pct"/>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9000,00</w:t>
            </w:r>
          </w:p>
        </w:tc>
        <w:tc>
          <w:tcPr>
            <w:tcW w:w="470" w:type="pct"/>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9200,00</w:t>
            </w:r>
          </w:p>
        </w:tc>
        <w:tc>
          <w:tcPr>
            <w:tcW w:w="470" w:type="pct"/>
            <w:gridSpan w:val="2"/>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9400,00</w:t>
            </w:r>
          </w:p>
        </w:tc>
        <w:tc>
          <w:tcPr>
            <w:tcW w:w="469" w:type="pct"/>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9600,00</w:t>
            </w:r>
          </w:p>
        </w:tc>
        <w:tc>
          <w:tcPr>
            <w:tcW w:w="470" w:type="pct"/>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9800,00</w:t>
            </w:r>
          </w:p>
        </w:tc>
        <w:tc>
          <w:tcPr>
            <w:tcW w:w="418" w:type="pct"/>
          </w:tcPr>
          <w:p w:rsidR="007A149C" w:rsidRPr="00815A9C" w:rsidRDefault="007A149C" w:rsidP="002100BD">
            <w:pPr>
              <w:rPr>
                <w:rFonts w:ascii="Times New Roman" w:hAnsi="Times New Roman" w:cs="Times New Roman"/>
                <w:bCs/>
                <w:sz w:val="18"/>
                <w:szCs w:val="18"/>
                <w:lang w:val="ro-RO"/>
              </w:rPr>
            </w:pPr>
            <w:r w:rsidRPr="00815A9C">
              <w:rPr>
                <w:rFonts w:ascii="Times New Roman" w:hAnsi="Times New Roman" w:cs="Times New Roman"/>
                <w:bCs/>
                <w:sz w:val="18"/>
                <w:szCs w:val="18"/>
                <w:lang w:val="ro-RO"/>
              </w:rPr>
              <w:t>47000,00</w:t>
            </w:r>
          </w:p>
        </w:tc>
        <w:tc>
          <w:tcPr>
            <w:tcW w:w="565" w:type="pct"/>
            <w:vMerge/>
          </w:tcPr>
          <w:p w:rsidR="007A149C" w:rsidRPr="00815A9C" w:rsidRDefault="007A149C" w:rsidP="00510065">
            <w:pPr>
              <w:numPr>
                <w:ilvl w:val="0"/>
                <w:numId w:val="17"/>
              </w:numPr>
              <w:tabs>
                <w:tab w:val="left" w:pos="194"/>
              </w:tabs>
              <w:spacing w:after="0" w:line="240" w:lineRule="auto"/>
              <w:rPr>
                <w:rFonts w:ascii="Times New Roman" w:hAnsi="Times New Roman" w:cs="Times New Roman"/>
                <w:sz w:val="18"/>
                <w:szCs w:val="18"/>
                <w:lang w:val="ro-RO"/>
              </w:rPr>
            </w:pPr>
          </w:p>
        </w:tc>
      </w:tr>
      <w:tr w:rsidR="00174AFE" w:rsidRPr="001C372E" w:rsidTr="00174AFE">
        <w:trPr>
          <w:trHeight w:val="190"/>
        </w:trPr>
        <w:tc>
          <w:tcPr>
            <w:tcW w:w="26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1.3.1.3</w:t>
            </w:r>
          </w:p>
        </w:tc>
        <w:tc>
          <w:tcPr>
            <w:tcW w:w="740" w:type="pct"/>
            <w:gridSpan w:val="2"/>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 xml:space="preserve">Furnizarea de preparate ARV la </w:t>
            </w:r>
            <w:r w:rsidR="00171F70" w:rsidRPr="00815A9C">
              <w:rPr>
                <w:rFonts w:ascii="Times New Roman" w:hAnsi="Times New Roman" w:cs="Times New Roman"/>
                <w:sz w:val="18"/>
                <w:szCs w:val="18"/>
                <w:lang w:val="ro-RO"/>
              </w:rPr>
              <w:t>maternități</w:t>
            </w:r>
            <w:r w:rsidRPr="00815A9C">
              <w:rPr>
                <w:rFonts w:ascii="Times New Roman" w:hAnsi="Times New Roman" w:cs="Times New Roman"/>
                <w:sz w:val="18"/>
                <w:szCs w:val="18"/>
                <w:lang w:val="ro-RO"/>
              </w:rPr>
              <w:t xml:space="preserve"> pentru profilaxia HIV de urgență</w:t>
            </w:r>
          </w:p>
        </w:tc>
        <w:tc>
          <w:tcPr>
            <w:tcW w:w="305"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Anual</w:t>
            </w:r>
          </w:p>
        </w:tc>
        <w:tc>
          <w:tcPr>
            <w:tcW w:w="395" w:type="pct"/>
            <w:vMerge/>
          </w:tcPr>
          <w:p w:rsidR="007A149C" w:rsidRPr="00815A9C" w:rsidRDefault="007A149C" w:rsidP="002100BD">
            <w:pPr>
              <w:contextualSpacing/>
              <w:rPr>
                <w:rFonts w:ascii="Times New Roman" w:hAnsi="Times New Roman" w:cs="Times New Roman"/>
                <w:sz w:val="18"/>
                <w:szCs w:val="18"/>
                <w:lang w:val="ro-RO"/>
              </w:rPr>
            </w:pPr>
          </w:p>
        </w:tc>
        <w:tc>
          <w:tcPr>
            <w:tcW w:w="43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17750,00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17750,00</w:t>
            </w:r>
          </w:p>
        </w:tc>
        <w:tc>
          <w:tcPr>
            <w:tcW w:w="470" w:type="pct"/>
            <w:gridSpan w:val="2"/>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17750,00</w:t>
            </w:r>
          </w:p>
        </w:tc>
        <w:tc>
          <w:tcPr>
            <w:tcW w:w="469"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17750,00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17750,00</w:t>
            </w:r>
          </w:p>
        </w:tc>
        <w:tc>
          <w:tcPr>
            <w:tcW w:w="418" w:type="pct"/>
          </w:tcPr>
          <w:p w:rsidR="007A149C" w:rsidRPr="00815A9C" w:rsidRDefault="007A149C" w:rsidP="002100BD">
            <w:pPr>
              <w:jc w:val="center"/>
              <w:rPr>
                <w:rFonts w:ascii="Times New Roman" w:hAnsi="Times New Roman" w:cs="Times New Roman"/>
                <w:bCs/>
                <w:sz w:val="18"/>
                <w:szCs w:val="18"/>
                <w:lang w:val="ro-RO"/>
              </w:rPr>
            </w:pPr>
            <w:r w:rsidRPr="00815A9C">
              <w:rPr>
                <w:rFonts w:ascii="Times New Roman" w:hAnsi="Times New Roman" w:cs="Times New Roman"/>
                <w:bCs/>
                <w:sz w:val="18"/>
                <w:szCs w:val="18"/>
                <w:lang w:val="ro-RO"/>
              </w:rPr>
              <w:t>88750,00</w:t>
            </w:r>
          </w:p>
        </w:tc>
        <w:tc>
          <w:tcPr>
            <w:tcW w:w="565" w:type="pct"/>
            <w:vMerge/>
          </w:tcPr>
          <w:p w:rsidR="007A149C" w:rsidRPr="00815A9C" w:rsidRDefault="007A149C" w:rsidP="00510065">
            <w:pPr>
              <w:numPr>
                <w:ilvl w:val="0"/>
                <w:numId w:val="17"/>
              </w:numPr>
              <w:tabs>
                <w:tab w:val="left" w:pos="194"/>
              </w:tabs>
              <w:spacing w:after="0" w:line="240" w:lineRule="auto"/>
              <w:rPr>
                <w:rFonts w:ascii="Times New Roman" w:hAnsi="Times New Roman" w:cs="Times New Roman"/>
                <w:sz w:val="18"/>
                <w:szCs w:val="18"/>
                <w:lang w:val="ro-RO"/>
              </w:rPr>
            </w:pPr>
          </w:p>
        </w:tc>
      </w:tr>
      <w:tr w:rsidR="00174AFE" w:rsidRPr="001C372E" w:rsidTr="00174AFE">
        <w:trPr>
          <w:trHeight w:val="190"/>
        </w:trPr>
        <w:tc>
          <w:tcPr>
            <w:tcW w:w="26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1.3.1.4</w:t>
            </w:r>
          </w:p>
        </w:tc>
        <w:tc>
          <w:tcPr>
            <w:tcW w:w="740" w:type="pct"/>
            <w:gridSpan w:val="2"/>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Furnizarea de formule de lapte pentru copiii născuți din mame HIV+ cu vârsta de 0-12 luni</w:t>
            </w:r>
          </w:p>
        </w:tc>
        <w:tc>
          <w:tcPr>
            <w:tcW w:w="305"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Anual</w:t>
            </w:r>
          </w:p>
        </w:tc>
        <w:tc>
          <w:tcPr>
            <w:tcW w:w="395" w:type="pct"/>
            <w:vMerge/>
          </w:tcPr>
          <w:p w:rsidR="007A149C" w:rsidRPr="00815A9C" w:rsidRDefault="007A149C" w:rsidP="002100BD">
            <w:pPr>
              <w:contextualSpacing/>
              <w:rPr>
                <w:rFonts w:ascii="Times New Roman" w:hAnsi="Times New Roman" w:cs="Times New Roman"/>
                <w:sz w:val="18"/>
                <w:szCs w:val="18"/>
                <w:lang w:val="ro-RO"/>
              </w:rPr>
            </w:pPr>
          </w:p>
        </w:tc>
        <w:tc>
          <w:tcPr>
            <w:tcW w:w="43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1800000,00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1840000,00</w:t>
            </w:r>
          </w:p>
        </w:tc>
        <w:tc>
          <w:tcPr>
            <w:tcW w:w="470" w:type="pct"/>
            <w:gridSpan w:val="2"/>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1880000,00</w:t>
            </w:r>
          </w:p>
        </w:tc>
        <w:tc>
          <w:tcPr>
            <w:tcW w:w="469"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1920000,00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1960000,00</w:t>
            </w:r>
          </w:p>
        </w:tc>
        <w:tc>
          <w:tcPr>
            <w:tcW w:w="418" w:type="pct"/>
          </w:tcPr>
          <w:p w:rsidR="007A149C" w:rsidRPr="00815A9C" w:rsidRDefault="007A149C" w:rsidP="002100BD">
            <w:pPr>
              <w:jc w:val="center"/>
              <w:rPr>
                <w:rFonts w:ascii="Times New Roman" w:hAnsi="Times New Roman" w:cs="Times New Roman"/>
                <w:bCs/>
                <w:sz w:val="18"/>
                <w:szCs w:val="18"/>
                <w:lang w:val="ro-RO"/>
              </w:rPr>
            </w:pPr>
            <w:r w:rsidRPr="00815A9C">
              <w:rPr>
                <w:rFonts w:ascii="Times New Roman" w:hAnsi="Times New Roman" w:cs="Times New Roman"/>
                <w:bCs/>
                <w:sz w:val="18"/>
                <w:szCs w:val="18"/>
                <w:lang w:val="ro-RO"/>
              </w:rPr>
              <w:t>9400000,00</w:t>
            </w:r>
          </w:p>
        </w:tc>
        <w:tc>
          <w:tcPr>
            <w:tcW w:w="565" w:type="pct"/>
            <w:vMerge/>
          </w:tcPr>
          <w:p w:rsidR="007A149C" w:rsidRPr="00815A9C" w:rsidRDefault="007A149C" w:rsidP="00510065">
            <w:pPr>
              <w:numPr>
                <w:ilvl w:val="0"/>
                <w:numId w:val="17"/>
              </w:numPr>
              <w:tabs>
                <w:tab w:val="left" w:pos="194"/>
              </w:tabs>
              <w:spacing w:after="0" w:line="240" w:lineRule="auto"/>
              <w:rPr>
                <w:rFonts w:ascii="Times New Roman" w:hAnsi="Times New Roman" w:cs="Times New Roman"/>
                <w:sz w:val="18"/>
                <w:szCs w:val="18"/>
                <w:lang w:val="ro-RO"/>
              </w:rPr>
            </w:pPr>
          </w:p>
        </w:tc>
      </w:tr>
      <w:tr w:rsidR="00174AFE" w:rsidRPr="001C372E" w:rsidTr="00174AFE">
        <w:trPr>
          <w:trHeight w:val="190"/>
        </w:trPr>
        <w:tc>
          <w:tcPr>
            <w:tcW w:w="26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1.3.1.5</w:t>
            </w:r>
          </w:p>
        </w:tc>
        <w:tc>
          <w:tcPr>
            <w:tcW w:w="740" w:type="pct"/>
            <w:gridSpan w:val="2"/>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Evaluarea periodică a protocolului PTMFH</w:t>
            </w:r>
          </w:p>
        </w:tc>
        <w:tc>
          <w:tcPr>
            <w:tcW w:w="305"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2021, 2024</w:t>
            </w:r>
          </w:p>
        </w:tc>
        <w:tc>
          <w:tcPr>
            <w:tcW w:w="395" w:type="pct"/>
            <w:vMerge/>
          </w:tcPr>
          <w:p w:rsidR="007A149C" w:rsidRPr="00815A9C" w:rsidRDefault="007A149C" w:rsidP="002100BD">
            <w:pPr>
              <w:contextualSpacing/>
              <w:rPr>
                <w:rFonts w:ascii="Times New Roman" w:hAnsi="Times New Roman" w:cs="Times New Roman"/>
                <w:sz w:val="18"/>
                <w:szCs w:val="18"/>
                <w:lang w:val="ro-RO"/>
              </w:rPr>
            </w:pPr>
          </w:p>
        </w:tc>
        <w:tc>
          <w:tcPr>
            <w:tcW w:w="43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52180,00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70" w:type="pct"/>
            <w:gridSpan w:val="2"/>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69"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52180,00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18" w:type="pct"/>
          </w:tcPr>
          <w:p w:rsidR="007A149C" w:rsidRPr="00815A9C" w:rsidRDefault="007A149C" w:rsidP="002100BD">
            <w:pPr>
              <w:jc w:val="center"/>
              <w:rPr>
                <w:rFonts w:ascii="Times New Roman" w:hAnsi="Times New Roman" w:cs="Times New Roman"/>
                <w:bCs/>
                <w:sz w:val="18"/>
                <w:szCs w:val="18"/>
                <w:lang w:val="ro-RO"/>
              </w:rPr>
            </w:pPr>
            <w:r w:rsidRPr="00815A9C">
              <w:rPr>
                <w:rFonts w:ascii="Times New Roman" w:hAnsi="Times New Roman" w:cs="Times New Roman"/>
                <w:bCs/>
                <w:sz w:val="18"/>
                <w:szCs w:val="18"/>
                <w:lang w:val="ro-RO"/>
              </w:rPr>
              <w:t>104360,00</w:t>
            </w:r>
          </w:p>
        </w:tc>
        <w:tc>
          <w:tcPr>
            <w:tcW w:w="565" w:type="pct"/>
            <w:vMerge/>
          </w:tcPr>
          <w:p w:rsidR="007A149C" w:rsidRPr="00815A9C" w:rsidRDefault="007A149C" w:rsidP="00510065">
            <w:pPr>
              <w:numPr>
                <w:ilvl w:val="0"/>
                <w:numId w:val="17"/>
              </w:numPr>
              <w:tabs>
                <w:tab w:val="left" w:pos="194"/>
              </w:tabs>
              <w:spacing w:after="0" w:line="240" w:lineRule="auto"/>
              <w:rPr>
                <w:rFonts w:ascii="Times New Roman" w:hAnsi="Times New Roman" w:cs="Times New Roman"/>
                <w:sz w:val="18"/>
                <w:szCs w:val="18"/>
                <w:lang w:val="ro-RO"/>
              </w:rPr>
            </w:pPr>
          </w:p>
        </w:tc>
      </w:tr>
      <w:tr w:rsidR="00174AFE" w:rsidRPr="001C372E" w:rsidTr="00174AFE">
        <w:trPr>
          <w:trHeight w:val="190"/>
        </w:trPr>
        <w:tc>
          <w:tcPr>
            <w:tcW w:w="26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1.3.1.6</w:t>
            </w:r>
          </w:p>
        </w:tc>
        <w:tc>
          <w:tcPr>
            <w:tcW w:w="740" w:type="pct"/>
            <w:gridSpan w:val="2"/>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Stabilirea unui sistem de raportare pentru gravidele HIV+ și monitorizarea acestora</w:t>
            </w:r>
            <w:r w:rsidRPr="00815A9C">
              <w:rPr>
                <w:rFonts w:ascii="Times New Roman" w:hAnsi="Times New Roman" w:cs="Times New Roman"/>
                <w:sz w:val="18"/>
                <w:szCs w:val="18"/>
                <w:lang w:val="ro-RO"/>
              </w:rPr>
              <w:tab/>
            </w:r>
          </w:p>
        </w:tc>
        <w:tc>
          <w:tcPr>
            <w:tcW w:w="305"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2021, 2025</w:t>
            </w:r>
          </w:p>
        </w:tc>
        <w:tc>
          <w:tcPr>
            <w:tcW w:w="395" w:type="pct"/>
            <w:vMerge/>
          </w:tcPr>
          <w:p w:rsidR="007A149C" w:rsidRPr="00815A9C" w:rsidRDefault="007A149C" w:rsidP="002100BD">
            <w:pPr>
              <w:contextualSpacing/>
              <w:rPr>
                <w:rFonts w:ascii="Times New Roman" w:hAnsi="Times New Roman" w:cs="Times New Roman"/>
                <w:sz w:val="18"/>
                <w:szCs w:val="18"/>
                <w:lang w:val="ro-RO"/>
              </w:rPr>
            </w:pPr>
          </w:p>
        </w:tc>
        <w:tc>
          <w:tcPr>
            <w:tcW w:w="43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60000,00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70" w:type="pct"/>
            <w:gridSpan w:val="2"/>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69"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30000,00</w:t>
            </w:r>
          </w:p>
        </w:tc>
        <w:tc>
          <w:tcPr>
            <w:tcW w:w="418" w:type="pct"/>
          </w:tcPr>
          <w:p w:rsidR="007A149C" w:rsidRPr="00815A9C" w:rsidRDefault="007A149C" w:rsidP="002100BD">
            <w:pPr>
              <w:jc w:val="center"/>
              <w:rPr>
                <w:rFonts w:ascii="Times New Roman" w:hAnsi="Times New Roman" w:cs="Times New Roman"/>
                <w:bCs/>
                <w:sz w:val="18"/>
                <w:szCs w:val="18"/>
                <w:lang w:val="ro-RO"/>
              </w:rPr>
            </w:pPr>
            <w:r w:rsidRPr="00815A9C">
              <w:rPr>
                <w:rFonts w:ascii="Times New Roman" w:hAnsi="Times New Roman" w:cs="Times New Roman"/>
                <w:bCs/>
                <w:sz w:val="18"/>
                <w:szCs w:val="18"/>
                <w:lang w:val="ro-RO"/>
              </w:rPr>
              <w:t>90000,00</w:t>
            </w:r>
          </w:p>
        </w:tc>
        <w:tc>
          <w:tcPr>
            <w:tcW w:w="565" w:type="pct"/>
            <w:vMerge/>
          </w:tcPr>
          <w:p w:rsidR="007A149C" w:rsidRPr="00815A9C" w:rsidRDefault="007A149C" w:rsidP="00510065">
            <w:pPr>
              <w:numPr>
                <w:ilvl w:val="0"/>
                <w:numId w:val="17"/>
              </w:numPr>
              <w:tabs>
                <w:tab w:val="left" w:pos="194"/>
              </w:tabs>
              <w:spacing w:after="0" w:line="240" w:lineRule="auto"/>
              <w:rPr>
                <w:rFonts w:ascii="Times New Roman" w:hAnsi="Times New Roman" w:cs="Times New Roman"/>
                <w:sz w:val="18"/>
                <w:szCs w:val="18"/>
                <w:lang w:val="ro-RO"/>
              </w:rPr>
            </w:pPr>
          </w:p>
        </w:tc>
      </w:tr>
      <w:tr w:rsidR="00174AFE" w:rsidRPr="001C372E" w:rsidTr="00174AFE">
        <w:trPr>
          <w:trHeight w:val="190"/>
        </w:trPr>
        <w:tc>
          <w:tcPr>
            <w:tcW w:w="26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1.3.1.7</w:t>
            </w:r>
          </w:p>
        </w:tc>
        <w:tc>
          <w:tcPr>
            <w:tcW w:w="740" w:type="pct"/>
            <w:gridSpan w:val="2"/>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 xml:space="preserve">Evaluarea măsurilor profilactice PTMFH </w:t>
            </w:r>
          </w:p>
        </w:tc>
        <w:tc>
          <w:tcPr>
            <w:tcW w:w="305"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2021</w:t>
            </w:r>
          </w:p>
        </w:tc>
        <w:tc>
          <w:tcPr>
            <w:tcW w:w="395" w:type="pct"/>
            <w:vMerge/>
          </w:tcPr>
          <w:p w:rsidR="007A149C" w:rsidRPr="00815A9C" w:rsidRDefault="007A149C" w:rsidP="002100BD">
            <w:pPr>
              <w:contextualSpacing/>
              <w:rPr>
                <w:rFonts w:ascii="Times New Roman" w:hAnsi="Times New Roman" w:cs="Times New Roman"/>
                <w:sz w:val="18"/>
                <w:szCs w:val="18"/>
                <w:lang w:val="ro-RO"/>
              </w:rPr>
            </w:pPr>
          </w:p>
        </w:tc>
        <w:tc>
          <w:tcPr>
            <w:tcW w:w="43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121963,50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70" w:type="pct"/>
            <w:gridSpan w:val="2"/>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69"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18" w:type="pct"/>
          </w:tcPr>
          <w:p w:rsidR="007A149C" w:rsidRPr="00815A9C" w:rsidRDefault="007A149C" w:rsidP="002100BD">
            <w:pPr>
              <w:jc w:val="center"/>
              <w:rPr>
                <w:rFonts w:ascii="Times New Roman" w:hAnsi="Times New Roman" w:cs="Times New Roman"/>
                <w:bCs/>
                <w:sz w:val="18"/>
                <w:szCs w:val="18"/>
                <w:lang w:val="ro-RO"/>
              </w:rPr>
            </w:pPr>
            <w:r w:rsidRPr="00815A9C">
              <w:rPr>
                <w:rFonts w:ascii="Times New Roman" w:hAnsi="Times New Roman" w:cs="Times New Roman"/>
                <w:bCs/>
                <w:sz w:val="18"/>
                <w:szCs w:val="18"/>
                <w:lang w:val="ro-RO"/>
              </w:rPr>
              <w:t>121963,50</w:t>
            </w:r>
          </w:p>
        </w:tc>
        <w:tc>
          <w:tcPr>
            <w:tcW w:w="565" w:type="pct"/>
            <w:vMerge/>
          </w:tcPr>
          <w:p w:rsidR="007A149C" w:rsidRPr="00815A9C" w:rsidRDefault="007A149C" w:rsidP="00510065">
            <w:pPr>
              <w:numPr>
                <w:ilvl w:val="0"/>
                <w:numId w:val="17"/>
              </w:numPr>
              <w:tabs>
                <w:tab w:val="left" w:pos="194"/>
              </w:tabs>
              <w:spacing w:after="0" w:line="240" w:lineRule="auto"/>
              <w:rPr>
                <w:rFonts w:ascii="Times New Roman" w:hAnsi="Times New Roman" w:cs="Times New Roman"/>
                <w:sz w:val="18"/>
                <w:szCs w:val="18"/>
                <w:lang w:val="ro-RO"/>
              </w:rPr>
            </w:pPr>
          </w:p>
        </w:tc>
      </w:tr>
      <w:tr w:rsidR="00CB3A87" w:rsidRPr="001C372E" w:rsidTr="00174AFE">
        <w:trPr>
          <w:trHeight w:val="190"/>
        </w:trPr>
        <w:tc>
          <w:tcPr>
            <w:tcW w:w="268" w:type="pct"/>
          </w:tcPr>
          <w:p w:rsidR="00CB3A87" w:rsidRPr="00815A9C" w:rsidRDefault="00CB3A87" w:rsidP="00CB3A87">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1.3.2.</w:t>
            </w:r>
          </w:p>
        </w:tc>
        <w:tc>
          <w:tcPr>
            <w:tcW w:w="1440" w:type="pct"/>
            <w:gridSpan w:val="4"/>
          </w:tcPr>
          <w:p w:rsidR="00CB3A87" w:rsidRPr="00815A9C" w:rsidRDefault="00CB3A87" w:rsidP="00CB3A87">
            <w:pPr>
              <w:rPr>
                <w:rFonts w:ascii="Times New Roman" w:hAnsi="Times New Roman" w:cs="Times New Roman"/>
                <w:b/>
                <w:sz w:val="18"/>
                <w:szCs w:val="18"/>
                <w:lang w:val="ro-RO"/>
              </w:rPr>
            </w:pPr>
            <w:r w:rsidRPr="00815A9C">
              <w:rPr>
                <w:rFonts w:ascii="Times New Roman" w:hAnsi="Times New Roman" w:cs="Times New Roman"/>
                <w:b/>
                <w:sz w:val="18"/>
                <w:szCs w:val="18"/>
                <w:lang w:val="ro-RO"/>
              </w:rPr>
              <w:t>Asigurarea accesului universal la testarea HIV și ITS pentru femeile însărcinate</w:t>
            </w:r>
          </w:p>
        </w:tc>
        <w:tc>
          <w:tcPr>
            <w:tcW w:w="430" w:type="pct"/>
          </w:tcPr>
          <w:p w:rsidR="00CB3A87" w:rsidRPr="00815A9C" w:rsidRDefault="00CB3A87" w:rsidP="00CB3A87">
            <w:pPr>
              <w:rPr>
                <w:rFonts w:ascii="Times New Roman" w:hAnsi="Times New Roman" w:cs="Times New Roman"/>
                <w:sz w:val="18"/>
                <w:szCs w:val="18"/>
              </w:rPr>
            </w:pPr>
            <w:r w:rsidRPr="00815A9C">
              <w:rPr>
                <w:rFonts w:ascii="Times New Roman" w:hAnsi="Times New Roman" w:cs="Times New Roman"/>
                <w:sz w:val="18"/>
                <w:szCs w:val="18"/>
              </w:rPr>
              <w:t>1 767 040,00</w:t>
            </w:r>
          </w:p>
        </w:tc>
        <w:tc>
          <w:tcPr>
            <w:tcW w:w="470" w:type="pct"/>
          </w:tcPr>
          <w:p w:rsidR="00CB3A87" w:rsidRPr="00815A9C" w:rsidRDefault="00CB3A87" w:rsidP="00CB3A87">
            <w:pPr>
              <w:rPr>
                <w:rFonts w:ascii="Times New Roman" w:hAnsi="Times New Roman" w:cs="Times New Roman"/>
                <w:sz w:val="18"/>
                <w:szCs w:val="18"/>
              </w:rPr>
            </w:pPr>
            <w:r w:rsidRPr="00815A9C">
              <w:rPr>
                <w:rFonts w:ascii="Times New Roman" w:hAnsi="Times New Roman" w:cs="Times New Roman"/>
                <w:sz w:val="18"/>
                <w:szCs w:val="18"/>
              </w:rPr>
              <w:t>1 747 160,00</w:t>
            </w:r>
          </w:p>
        </w:tc>
        <w:tc>
          <w:tcPr>
            <w:tcW w:w="470" w:type="pct"/>
            <w:gridSpan w:val="2"/>
          </w:tcPr>
          <w:p w:rsidR="00CB3A87" w:rsidRPr="00815A9C" w:rsidRDefault="00CB3A87" w:rsidP="00CB3A87">
            <w:pPr>
              <w:rPr>
                <w:rFonts w:ascii="Times New Roman" w:hAnsi="Times New Roman" w:cs="Times New Roman"/>
                <w:sz w:val="18"/>
                <w:szCs w:val="18"/>
              </w:rPr>
            </w:pPr>
            <w:r w:rsidRPr="00815A9C">
              <w:rPr>
                <w:rFonts w:ascii="Times New Roman" w:hAnsi="Times New Roman" w:cs="Times New Roman"/>
                <w:sz w:val="18"/>
                <w:szCs w:val="18"/>
              </w:rPr>
              <w:t>1 727 680,00</w:t>
            </w:r>
          </w:p>
        </w:tc>
        <w:tc>
          <w:tcPr>
            <w:tcW w:w="469" w:type="pct"/>
          </w:tcPr>
          <w:p w:rsidR="00CB3A87" w:rsidRPr="00815A9C" w:rsidRDefault="00CB3A87" w:rsidP="00CB3A87">
            <w:pPr>
              <w:rPr>
                <w:rFonts w:ascii="Times New Roman" w:hAnsi="Times New Roman" w:cs="Times New Roman"/>
                <w:sz w:val="18"/>
                <w:szCs w:val="18"/>
              </w:rPr>
            </w:pPr>
            <w:r w:rsidRPr="00815A9C">
              <w:rPr>
                <w:rFonts w:ascii="Times New Roman" w:hAnsi="Times New Roman" w:cs="Times New Roman"/>
                <w:sz w:val="18"/>
                <w:szCs w:val="18"/>
              </w:rPr>
              <w:t>1 709 640,00</w:t>
            </w:r>
          </w:p>
        </w:tc>
        <w:tc>
          <w:tcPr>
            <w:tcW w:w="470" w:type="pct"/>
          </w:tcPr>
          <w:p w:rsidR="00CB3A87" w:rsidRPr="00815A9C" w:rsidRDefault="00CB3A87" w:rsidP="00CB3A87">
            <w:pPr>
              <w:rPr>
                <w:rFonts w:ascii="Times New Roman" w:hAnsi="Times New Roman" w:cs="Times New Roman"/>
                <w:sz w:val="18"/>
                <w:szCs w:val="18"/>
              </w:rPr>
            </w:pPr>
            <w:r w:rsidRPr="00815A9C">
              <w:rPr>
                <w:rFonts w:ascii="Times New Roman" w:hAnsi="Times New Roman" w:cs="Times New Roman"/>
                <w:sz w:val="18"/>
                <w:szCs w:val="18"/>
              </w:rPr>
              <w:t>1 691 960,00</w:t>
            </w:r>
          </w:p>
        </w:tc>
        <w:tc>
          <w:tcPr>
            <w:tcW w:w="418" w:type="pct"/>
          </w:tcPr>
          <w:p w:rsidR="00CB3A87" w:rsidRPr="00815A9C" w:rsidRDefault="00CB3A87" w:rsidP="00CB3A87">
            <w:pPr>
              <w:rPr>
                <w:rFonts w:ascii="Times New Roman" w:hAnsi="Times New Roman" w:cs="Times New Roman"/>
                <w:sz w:val="18"/>
                <w:szCs w:val="18"/>
              </w:rPr>
            </w:pPr>
            <w:r w:rsidRPr="00815A9C">
              <w:rPr>
                <w:rFonts w:ascii="Times New Roman" w:hAnsi="Times New Roman" w:cs="Times New Roman"/>
                <w:sz w:val="18"/>
                <w:szCs w:val="18"/>
              </w:rPr>
              <w:t>8 643 480,00</w:t>
            </w:r>
          </w:p>
        </w:tc>
        <w:tc>
          <w:tcPr>
            <w:tcW w:w="565" w:type="pct"/>
            <w:vMerge/>
          </w:tcPr>
          <w:p w:rsidR="00CB3A87" w:rsidRPr="00815A9C" w:rsidRDefault="00CB3A87" w:rsidP="00CB3A87">
            <w:pPr>
              <w:ind w:firstLine="25"/>
              <w:rPr>
                <w:rFonts w:ascii="Times New Roman" w:hAnsi="Times New Roman" w:cs="Times New Roman"/>
                <w:sz w:val="18"/>
                <w:szCs w:val="18"/>
                <w:lang w:val="ro-RO"/>
              </w:rPr>
            </w:pPr>
          </w:p>
        </w:tc>
      </w:tr>
      <w:tr w:rsidR="00174AFE" w:rsidRPr="001C372E" w:rsidTr="00174AFE">
        <w:trPr>
          <w:trHeight w:val="190"/>
        </w:trPr>
        <w:tc>
          <w:tcPr>
            <w:tcW w:w="26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1.3.2.1</w:t>
            </w:r>
          </w:p>
        </w:tc>
        <w:tc>
          <w:tcPr>
            <w:tcW w:w="740" w:type="pct"/>
            <w:gridSpan w:val="2"/>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Testul rapid DUO_</w:t>
            </w:r>
            <w:proofErr w:type="spellStart"/>
            <w:r w:rsidRPr="00815A9C">
              <w:rPr>
                <w:rFonts w:ascii="Times New Roman" w:hAnsi="Times New Roman" w:cs="Times New Roman"/>
                <w:sz w:val="18"/>
                <w:szCs w:val="18"/>
                <w:lang w:val="ro-RO"/>
              </w:rPr>
              <w:t>HIV&amp;Syphilis</w:t>
            </w:r>
            <w:proofErr w:type="spellEnd"/>
            <w:r w:rsidRPr="00815A9C">
              <w:rPr>
                <w:rFonts w:ascii="Times New Roman" w:hAnsi="Times New Roman" w:cs="Times New Roman"/>
                <w:sz w:val="18"/>
                <w:szCs w:val="18"/>
                <w:lang w:val="ro-RO"/>
              </w:rPr>
              <w:t>_Malul Drept</w:t>
            </w:r>
          </w:p>
        </w:tc>
        <w:tc>
          <w:tcPr>
            <w:tcW w:w="305"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Anual</w:t>
            </w:r>
          </w:p>
        </w:tc>
        <w:tc>
          <w:tcPr>
            <w:tcW w:w="395" w:type="pct"/>
            <w:vMerge w:val="restart"/>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MSMPS</w:t>
            </w:r>
          </w:p>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SDMC</w:t>
            </w:r>
          </w:p>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AMP</w:t>
            </w:r>
          </w:p>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 xml:space="preserve">Serviciul  de îngrijire peri și postnatală a </w:t>
            </w:r>
            <w:r w:rsidR="00171F70" w:rsidRPr="00815A9C">
              <w:rPr>
                <w:rFonts w:ascii="Times New Roman" w:hAnsi="Times New Roman" w:cs="Times New Roman"/>
                <w:sz w:val="18"/>
                <w:szCs w:val="18"/>
                <w:lang w:val="ro-RO"/>
              </w:rPr>
              <w:t>nou născuților</w:t>
            </w:r>
          </w:p>
        </w:tc>
        <w:tc>
          <w:tcPr>
            <w:tcW w:w="43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1704240,00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1687320,00</w:t>
            </w:r>
          </w:p>
        </w:tc>
        <w:tc>
          <w:tcPr>
            <w:tcW w:w="470" w:type="pct"/>
            <w:gridSpan w:val="2"/>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1670400,00</w:t>
            </w:r>
          </w:p>
        </w:tc>
        <w:tc>
          <w:tcPr>
            <w:tcW w:w="469"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1653480,00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1636920,00</w:t>
            </w:r>
          </w:p>
        </w:tc>
        <w:tc>
          <w:tcPr>
            <w:tcW w:w="418" w:type="pct"/>
          </w:tcPr>
          <w:p w:rsidR="007A149C" w:rsidRPr="00815A9C" w:rsidRDefault="007A149C" w:rsidP="002100BD">
            <w:pPr>
              <w:jc w:val="center"/>
              <w:rPr>
                <w:rFonts w:ascii="Times New Roman" w:hAnsi="Times New Roman" w:cs="Times New Roman"/>
                <w:bCs/>
                <w:sz w:val="18"/>
                <w:szCs w:val="18"/>
                <w:lang w:val="ro-RO"/>
              </w:rPr>
            </w:pPr>
            <w:r w:rsidRPr="00815A9C">
              <w:rPr>
                <w:rFonts w:ascii="Times New Roman" w:hAnsi="Times New Roman" w:cs="Times New Roman"/>
                <w:bCs/>
                <w:sz w:val="18"/>
                <w:szCs w:val="18"/>
                <w:lang w:val="ro-RO"/>
              </w:rPr>
              <w:t>8352360,00</w:t>
            </w:r>
          </w:p>
        </w:tc>
        <w:tc>
          <w:tcPr>
            <w:tcW w:w="565" w:type="pct"/>
            <w:vMerge/>
          </w:tcPr>
          <w:p w:rsidR="007A149C" w:rsidRPr="00815A9C" w:rsidRDefault="007A149C" w:rsidP="002100BD">
            <w:pPr>
              <w:ind w:firstLine="25"/>
              <w:rPr>
                <w:rFonts w:ascii="Times New Roman" w:hAnsi="Times New Roman" w:cs="Times New Roman"/>
                <w:sz w:val="18"/>
                <w:szCs w:val="18"/>
                <w:lang w:val="ro-RO"/>
              </w:rPr>
            </w:pPr>
          </w:p>
        </w:tc>
      </w:tr>
      <w:tr w:rsidR="00174AFE" w:rsidRPr="001C372E" w:rsidTr="00174AFE">
        <w:trPr>
          <w:trHeight w:val="190"/>
        </w:trPr>
        <w:tc>
          <w:tcPr>
            <w:tcW w:w="26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1.3.2.2</w:t>
            </w:r>
          </w:p>
        </w:tc>
        <w:tc>
          <w:tcPr>
            <w:tcW w:w="740" w:type="pct"/>
            <w:gridSpan w:val="2"/>
          </w:tcPr>
          <w:p w:rsidR="007A149C" w:rsidRPr="00815A9C" w:rsidRDefault="007A149C" w:rsidP="00742EE2">
            <w:pPr>
              <w:rPr>
                <w:rFonts w:ascii="Times New Roman" w:hAnsi="Times New Roman" w:cs="Times New Roman"/>
                <w:sz w:val="18"/>
                <w:szCs w:val="18"/>
                <w:lang w:val="ro-RO"/>
              </w:rPr>
            </w:pPr>
            <w:r w:rsidRPr="00815A9C">
              <w:rPr>
                <w:rFonts w:ascii="Times New Roman" w:hAnsi="Times New Roman" w:cs="Times New Roman"/>
                <w:sz w:val="18"/>
                <w:szCs w:val="18"/>
                <w:lang w:val="ro-RO"/>
              </w:rPr>
              <w:t xml:space="preserve">ELISA_HIV </w:t>
            </w:r>
            <w:r w:rsidR="00742EE2" w:rsidRPr="00815A9C">
              <w:rPr>
                <w:rFonts w:ascii="Times New Roman" w:hAnsi="Times New Roman" w:cs="Times New Roman"/>
                <w:sz w:val="18"/>
                <w:szCs w:val="18"/>
                <w:lang w:val="ro-RO"/>
              </w:rPr>
              <w:t>test Malul</w:t>
            </w:r>
            <w:r w:rsidRPr="00815A9C">
              <w:rPr>
                <w:rFonts w:ascii="Times New Roman" w:hAnsi="Times New Roman" w:cs="Times New Roman"/>
                <w:sz w:val="18"/>
                <w:szCs w:val="18"/>
                <w:lang w:val="ro-RO"/>
              </w:rPr>
              <w:t xml:space="preserve"> </w:t>
            </w:r>
            <w:r w:rsidR="00742EE2" w:rsidRPr="00815A9C">
              <w:rPr>
                <w:rFonts w:ascii="Times New Roman" w:hAnsi="Times New Roman" w:cs="Times New Roman"/>
                <w:sz w:val="18"/>
                <w:szCs w:val="18"/>
                <w:lang w:val="ro-RO"/>
              </w:rPr>
              <w:t>stâng</w:t>
            </w:r>
          </w:p>
        </w:tc>
        <w:tc>
          <w:tcPr>
            <w:tcW w:w="305"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Anual</w:t>
            </w:r>
          </w:p>
        </w:tc>
        <w:tc>
          <w:tcPr>
            <w:tcW w:w="395" w:type="pct"/>
            <w:vMerge/>
          </w:tcPr>
          <w:p w:rsidR="007A149C" w:rsidRPr="00815A9C" w:rsidRDefault="007A149C" w:rsidP="002100BD">
            <w:pPr>
              <w:jc w:val="center"/>
              <w:rPr>
                <w:rFonts w:ascii="Times New Roman" w:hAnsi="Times New Roman" w:cs="Times New Roman"/>
                <w:sz w:val="18"/>
                <w:szCs w:val="18"/>
                <w:lang w:val="ro-RO"/>
              </w:rPr>
            </w:pPr>
          </w:p>
        </w:tc>
        <w:tc>
          <w:tcPr>
            <w:tcW w:w="43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62800,00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59840,00</w:t>
            </w:r>
          </w:p>
        </w:tc>
        <w:tc>
          <w:tcPr>
            <w:tcW w:w="470" w:type="pct"/>
            <w:gridSpan w:val="2"/>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57280,00</w:t>
            </w:r>
          </w:p>
        </w:tc>
        <w:tc>
          <w:tcPr>
            <w:tcW w:w="469"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56160,00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55040,00</w:t>
            </w:r>
          </w:p>
        </w:tc>
        <w:tc>
          <w:tcPr>
            <w:tcW w:w="418" w:type="pct"/>
          </w:tcPr>
          <w:p w:rsidR="007A149C" w:rsidRPr="00815A9C" w:rsidRDefault="007A149C" w:rsidP="002100BD">
            <w:pPr>
              <w:jc w:val="center"/>
              <w:rPr>
                <w:rFonts w:ascii="Times New Roman" w:hAnsi="Times New Roman" w:cs="Times New Roman"/>
                <w:bCs/>
                <w:sz w:val="18"/>
                <w:szCs w:val="18"/>
                <w:lang w:val="ro-RO"/>
              </w:rPr>
            </w:pPr>
            <w:r w:rsidRPr="00815A9C">
              <w:rPr>
                <w:rFonts w:ascii="Times New Roman" w:hAnsi="Times New Roman" w:cs="Times New Roman"/>
                <w:bCs/>
                <w:sz w:val="18"/>
                <w:szCs w:val="18"/>
                <w:lang w:val="ro-RO"/>
              </w:rPr>
              <w:t>291120,00</w:t>
            </w:r>
          </w:p>
        </w:tc>
        <w:tc>
          <w:tcPr>
            <w:tcW w:w="565" w:type="pct"/>
            <w:vMerge/>
          </w:tcPr>
          <w:p w:rsidR="007A149C" w:rsidRPr="00815A9C" w:rsidRDefault="007A149C" w:rsidP="002100BD">
            <w:pPr>
              <w:ind w:firstLine="25"/>
              <w:rPr>
                <w:rFonts w:ascii="Times New Roman" w:hAnsi="Times New Roman" w:cs="Times New Roman"/>
                <w:sz w:val="18"/>
                <w:szCs w:val="18"/>
                <w:lang w:val="ro-RO"/>
              </w:rPr>
            </w:pPr>
          </w:p>
        </w:tc>
      </w:tr>
      <w:tr w:rsidR="00CB3A87" w:rsidRPr="001C372E" w:rsidTr="00174AFE">
        <w:trPr>
          <w:trHeight w:val="190"/>
        </w:trPr>
        <w:tc>
          <w:tcPr>
            <w:tcW w:w="268" w:type="pct"/>
          </w:tcPr>
          <w:p w:rsidR="00CB3A87" w:rsidRPr="00815A9C" w:rsidRDefault="00CB3A87" w:rsidP="00CB3A87">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1.3.3.</w:t>
            </w:r>
          </w:p>
        </w:tc>
        <w:tc>
          <w:tcPr>
            <w:tcW w:w="1440" w:type="pct"/>
            <w:gridSpan w:val="4"/>
          </w:tcPr>
          <w:p w:rsidR="00CB3A87" w:rsidRPr="00815A9C" w:rsidRDefault="00CB3A87" w:rsidP="00CB3A87">
            <w:pPr>
              <w:rPr>
                <w:rFonts w:ascii="Times New Roman" w:hAnsi="Times New Roman" w:cs="Times New Roman"/>
                <w:b/>
                <w:sz w:val="18"/>
                <w:szCs w:val="18"/>
                <w:lang w:val="ro-RO"/>
              </w:rPr>
            </w:pPr>
            <w:r w:rsidRPr="00815A9C">
              <w:rPr>
                <w:rFonts w:ascii="Times New Roman" w:hAnsi="Times New Roman" w:cs="Times New Roman"/>
                <w:b/>
                <w:sz w:val="18"/>
                <w:szCs w:val="18"/>
                <w:lang w:val="ro-RO"/>
              </w:rPr>
              <w:t xml:space="preserve">Asigurarea accesului universal la testare pentru nou-născuți de la mame infectate cu HIV </w:t>
            </w:r>
          </w:p>
        </w:tc>
        <w:tc>
          <w:tcPr>
            <w:tcW w:w="430" w:type="pct"/>
          </w:tcPr>
          <w:p w:rsidR="00CB3A87" w:rsidRPr="00815A9C" w:rsidRDefault="00CB3A87" w:rsidP="00CB3A87">
            <w:pPr>
              <w:rPr>
                <w:rFonts w:ascii="Times New Roman" w:hAnsi="Times New Roman" w:cs="Times New Roman"/>
                <w:sz w:val="18"/>
                <w:szCs w:val="18"/>
              </w:rPr>
            </w:pPr>
            <w:r w:rsidRPr="00815A9C">
              <w:rPr>
                <w:rFonts w:ascii="Times New Roman" w:hAnsi="Times New Roman" w:cs="Times New Roman"/>
                <w:sz w:val="18"/>
                <w:szCs w:val="18"/>
              </w:rPr>
              <w:t>296 250,00</w:t>
            </w:r>
          </w:p>
        </w:tc>
        <w:tc>
          <w:tcPr>
            <w:tcW w:w="470" w:type="pct"/>
          </w:tcPr>
          <w:p w:rsidR="00CB3A87" w:rsidRPr="00815A9C" w:rsidRDefault="00CB3A87" w:rsidP="00CB3A87">
            <w:pPr>
              <w:rPr>
                <w:rFonts w:ascii="Times New Roman" w:hAnsi="Times New Roman" w:cs="Times New Roman"/>
                <w:sz w:val="18"/>
                <w:szCs w:val="18"/>
              </w:rPr>
            </w:pPr>
            <w:r w:rsidRPr="00815A9C">
              <w:rPr>
                <w:rFonts w:ascii="Times New Roman" w:hAnsi="Times New Roman" w:cs="Times New Roman"/>
                <w:sz w:val="18"/>
                <w:szCs w:val="18"/>
              </w:rPr>
              <w:t>300 000,00</w:t>
            </w:r>
          </w:p>
        </w:tc>
        <w:tc>
          <w:tcPr>
            <w:tcW w:w="470" w:type="pct"/>
            <w:gridSpan w:val="2"/>
          </w:tcPr>
          <w:p w:rsidR="00CB3A87" w:rsidRPr="00815A9C" w:rsidRDefault="00CB3A87" w:rsidP="00CB3A87">
            <w:pPr>
              <w:rPr>
                <w:rFonts w:ascii="Times New Roman" w:hAnsi="Times New Roman" w:cs="Times New Roman"/>
                <w:sz w:val="18"/>
                <w:szCs w:val="18"/>
              </w:rPr>
            </w:pPr>
            <w:r w:rsidRPr="00815A9C">
              <w:rPr>
                <w:rFonts w:ascii="Times New Roman" w:hAnsi="Times New Roman" w:cs="Times New Roman"/>
                <w:sz w:val="18"/>
                <w:szCs w:val="18"/>
              </w:rPr>
              <w:t>307 500,00</w:t>
            </w:r>
          </w:p>
        </w:tc>
        <w:tc>
          <w:tcPr>
            <w:tcW w:w="469" w:type="pct"/>
          </w:tcPr>
          <w:p w:rsidR="00CB3A87" w:rsidRPr="00815A9C" w:rsidRDefault="00CB3A87" w:rsidP="00CB3A87">
            <w:pPr>
              <w:rPr>
                <w:rFonts w:ascii="Times New Roman" w:hAnsi="Times New Roman" w:cs="Times New Roman"/>
                <w:sz w:val="18"/>
                <w:szCs w:val="18"/>
              </w:rPr>
            </w:pPr>
            <w:r w:rsidRPr="00815A9C">
              <w:rPr>
                <w:rFonts w:ascii="Times New Roman" w:hAnsi="Times New Roman" w:cs="Times New Roman"/>
                <w:sz w:val="18"/>
                <w:szCs w:val="18"/>
              </w:rPr>
              <w:t>311 250,00</w:t>
            </w:r>
          </w:p>
        </w:tc>
        <w:tc>
          <w:tcPr>
            <w:tcW w:w="470" w:type="pct"/>
          </w:tcPr>
          <w:p w:rsidR="00CB3A87" w:rsidRPr="00815A9C" w:rsidRDefault="00CB3A87" w:rsidP="00CB3A87">
            <w:pPr>
              <w:rPr>
                <w:rFonts w:ascii="Times New Roman" w:hAnsi="Times New Roman" w:cs="Times New Roman"/>
                <w:sz w:val="18"/>
                <w:szCs w:val="18"/>
              </w:rPr>
            </w:pPr>
            <w:r w:rsidRPr="00815A9C">
              <w:rPr>
                <w:rFonts w:ascii="Times New Roman" w:hAnsi="Times New Roman" w:cs="Times New Roman"/>
                <w:sz w:val="18"/>
                <w:szCs w:val="18"/>
              </w:rPr>
              <w:t>322 500,00</w:t>
            </w:r>
          </w:p>
        </w:tc>
        <w:tc>
          <w:tcPr>
            <w:tcW w:w="418" w:type="pct"/>
          </w:tcPr>
          <w:p w:rsidR="00CB3A87" w:rsidRPr="00815A9C" w:rsidRDefault="00CB3A87" w:rsidP="00CB3A87">
            <w:pPr>
              <w:rPr>
                <w:rFonts w:ascii="Times New Roman" w:hAnsi="Times New Roman" w:cs="Times New Roman"/>
                <w:sz w:val="18"/>
                <w:szCs w:val="18"/>
              </w:rPr>
            </w:pPr>
            <w:r w:rsidRPr="00815A9C">
              <w:rPr>
                <w:rFonts w:ascii="Times New Roman" w:hAnsi="Times New Roman" w:cs="Times New Roman"/>
                <w:sz w:val="18"/>
                <w:szCs w:val="18"/>
              </w:rPr>
              <w:t>1 537 500,00</w:t>
            </w:r>
          </w:p>
        </w:tc>
        <w:tc>
          <w:tcPr>
            <w:tcW w:w="565" w:type="pct"/>
            <w:vMerge/>
          </w:tcPr>
          <w:p w:rsidR="00CB3A87" w:rsidRPr="00815A9C" w:rsidRDefault="00CB3A87" w:rsidP="00CB3A87">
            <w:pPr>
              <w:ind w:firstLine="25"/>
              <w:rPr>
                <w:rFonts w:ascii="Times New Roman" w:hAnsi="Times New Roman" w:cs="Times New Roman"/>
                <w:sz w:val="18"/>
                <w:szCs w:val="18"/>
                <w:lang w:val="ro-RO"/>
              </w:rPr>
            </w:pPr>
          </w:p>
        </w:tc>
      </w:tr>
      <w:tr w:rsidR="00174AFE" w:rsidRPr="001C372E" w:rsidTr="00174AFE">
        <w:trPr>
          <w:trHeight w:val="190"/>
        </w:trPr>
        <w:tc>
          <w:tcPr>
            <w:tcW w:w="26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lastRenderedPageBreak/>
              <w:t>1.3.3.1</w:t>
            </w:r>
          </w:p>
        </w:tc>
        <w:tc>
          <w:tcPr>
            <w:tcW w:w="740" w:type="pct"/>
            <w:gridSpan w:val="2"/>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 xml:space="preserve">GX_HIV 1/2 </w:t>
            </w:r>
            <w:proofErr w:type="spellStart"/>
            <w:r w:rsidRPr="00815A9C">
              <w:rPr>
                <w:rFonts w:ascii="Times New Roman" w:hAnsi="Times New Roman" w:cs="Times New Roman"/>
                <w:sz w:val="18"/>
                <w:szCs w:val="18"/>
                <w:lang w:val="ro-RO"/>
              </w:rPr>
              <w:t>Qual</w:t>
            </w:r>
            <w:proofErr w:type="spellEnd"/>
            <w:r w:rsidRPr="00815A9C">
              <w:rPr>
                <w:rFonts w:ascii="Times New Roman" w:hAnsi="Times New Roman" w:cs="Times New Roman"/>
                <w:sz w:val="18"/>
                <w:szCs w:val="18"/>
                <w:lang w:val="ro-RO"/>
              </w:rPr>
              <w:t xml:space="preserve"> pentru testele pentru nou-născuți (NAAT)</w:t>
            </w:r>
          </w:p>
        </w:tc>
        <w:tc>
          <w:tcPr>
            <w:tcW w:w="305"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Anual</w:t>
            </w:r>
          </w:p>
        </w:tc>
        <w:tc>
          <w:tcPr>
            <w:tcW w:w="395" w:type="pct"/>
            <w:vMerge w:val="restart"/>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MSMPS</w:t>
            </w:r>
          </w:p>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SDMC</w:t>
            </w:r>
          </w:p>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AMP</w:t>
            </w:r>
          </w:p>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 xml:space="preserve">Serviciul  de îngrijire peri și postnatală a </w:t>
            </w:r>
            <w:r w:rsidR="00171F70" w:rsidRPr="00815A9C">
              <w:rPr>
                <w:rFonts w:ascii="Times New Roman" w:hAnsi="Times New Roman" w:cs="Times New Roman"/>
                <w:sz w:val="18"/>
                <w:szCs w:val="18"/>
                <w:lang w:val="ro-RO"/>
              </w:rPr>
              <w:t>nou născuților</w:t>
            </w:r>
          </w:p>
        </w:tc>
        <w:tc>
          <w:tcPr>
            <w:tcW w:w="43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249640,00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252800,00</w:t>
            </w:r>
          </w:p>
        </w:tc>
        <w:tc>
          <w:tcPr>
            <w:tcW w:w="470" w:type="pct"/>
            <w:gridSpan w:val="2"/>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259120,00</w:t>
            </w:r>
          </w:p>
        </w:tc>
        <w:tc>
          <w:tcPr>
            <w:tcW w:w="469"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262280,00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271760,00</w:t>
            </w:r>
          </w:p>
        </w:tc>
        <w:tc>
          <w:tcPr>
            <w:tcW w:w="418" w:type="pct"/>
          </w:tcPr>
          <w:p w:rsidR="007A149C" w:rsidRPr="00815A9C" w:rsidRDefault="007A149C" w:rsidP="002100BD">
            <w:pPr>
              <w:jc w:val="center"/>
              <w:rPr>
                <w:rFonts w:ascii="Times New Roman" w:hAnsi="Times New Roman" w:cs="Times New Roman"/>
                <w:bCs/>
                <w:sz w:val="18"/>
                <w:szCs w:val="18"/>
                <w:lang w:val="ro-RO"/>
              </w:rPr>
            </w:pPr>
            <w:r w:rsidRPr="00815A9C">
              <w:rPr>
                <w:rFonts w:ascii="Times New Roman" w:hAnsi="Times New Roman" w:cs="Times New Roman"/>
                <w:bCs/>
                <w:sz w:val="18"/>
                <w:szCs w:val="18"/>
                <w:lang w:val="ro-RO"/>
              </w:rPr>
              <w:t>1295600,00</w:t>
            </w:r>
          </w:p>
        </w:tc>
        <w:tc>
          <w:tcPr>
            <w:tcW w:w="565" w:type="pct"/>
            <w:vMerge/>
          </w:tcPr>
          <w:p w:rsidR="007A149C" w:rsidRPr="00815A9C" w:rsidRDefault="007A149C" w:rsidP="002100BD">
            <w:pPr>
              <w:ind w:firstLine="25"/>
              <w:rPr>
                <w:rFonts w:ascii="Times New Roman" w:hAnsi="Times New Roman" w:cs="Times New Roman"/>
                <w:sz w:val="18"/>
                <w:szCs w:val="18"/>
                <w:lang w:val="ro-RO"/>
              </w:rPr>
            </w:pPr>
          </w:p>
        </w:tc>
      </w:tr>
      <w:tr w:rsidR="00174AFE" w:rsidRPr="001C372E" w:rsidTr="00174AFE">
        <w:trPr>
          <w:trHeight w:val="190"/>
        </w:trPr>
        <w:tc>
          <w:tcPr>
            <w:tcW w:w="26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1.3.3.2</w:t>
            </w:r>
          </w:p>
        </w:tc>
        <w:tc>
          <w:tcPr>
            <w:tcW w:w="740" w:type="pct"/>
            <w:gridSpan w:val="2"/>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 xml:space="preserve">GX_HIV 1/2 </w:t>
            </w:r>
            <w:r w:rsidR="00171F70" w:rsidRPr="00815A9C">
              <w:rPr>
                <w:rFonts w:ascii="Times New Roman" w:hAnsi="Times New Roman" w:cs="Times New Roman"/>
                <w:sz w:val="18"/>
                <w:szCs w:val="18"/>
                <w:lang w:val="ro-RO"/>
              </w:rPr>
              <w:t>Qua</w:t>
            </w:r>
            <w:r w:rsidRPr="00815A9C">
              <w:rPr>
                <w:rFonts w:ascii="Times New Roman" w:hAnsi="Times New Roman" w:cs="Times New Roman"/>
                <w:sz w:val="18"/>
                <w:szCs w:val="18"/>
                <w:lang w:val="ro-RO"/>
              </w:rPr>
              <w:t xml:space="preserve"> pentru Nou-născuți (NAAT) consumabile</w:t>
            </w:r>
          </w:p>
        </w:tc>
        <w:tc>
          <w:tcPr>
            <w:tcW w:w="305"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Anual</w:t>
            </w:r>
          </w:p>
        </w:tc>
        <w:tc>
          <w:tcPr>
            <w:tcW w:w="395" w:type="pct"/>
            <w:vMerge/>
          </w:tcPr>
          <w:p w:rsidR="007A149C" w:rsidRPr="00815A9C" w:rsidRDefault="007A149C" w:rsidP="002100BD">
            <w:pPr>
              <w:jc w:val="center"/>
              <w:rPr>
                <w:rFonts w:ascii="Times New Roman" w:hAnsi="Times New Roman" w:cs="Times New Roman"/>
                <w:sz w:val="18"/>
                <w:szCs w:val="18"/>
                <w:lang w:val="ro-RO"/>
              </w:rPr>
            </w:pPr>
          </w:p>
        </w:tc>
        <w:tc>
          <w:tcPr>
            <w:tcW w:w="43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3160,00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3200,00</w:t>
            </w:r>
          </w:p>
        </w:tc>
        <w:tc>
          <w:tcPr>
            <w:tcW w:w="470" w:type="pct"/>
            <w:gridSpan w:val="2"/>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3280,00</w:t>
            </w:r>
          </w:p>
        </w:tc>
        <w:tc>
          <w:tcPr>
            <w:tcW w:w="469"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3320,00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3440,00</w:t>
            </w:r>
          </w:p>
        </w:tc>
        <w:tc>
          <w:tcPr>
            <w:tcW w:w="418" w:type="pct"/>
          </w:tcPr>
          <w:p w:rsidR="007A149C" w:rsidRPr="00815A9C" w:rsidRDefault="007A149C" w:rsidP="002100BD">
            <w:pPr>
              <w:jc w:val="center"/>
              <w:rPr>
                <w:rFonts w:ascii="Times New Roman" w:hAnsi="Times New Roman" w:cs="Times New Roman"/>
                <w:bCs/>
                <w:sz w:val="18"/>
                <w:szCs w:val="18"/>
                <w:lang w:val="ro-RO"/>
              </w:rPr>
            </w:pPr>
            <w:r w:rsidRPr="00815A9C">
              <w:rPr>
                <w:rFonts w:ascii="Times New Roman" w:hAnsi="Times New Roman" w:cs="Times New Roman"/>
                <w:bCs/>
                <w:sz w:val="18"/>
                <w:szCs w:val="18"/>
                <w:lang w:val="ro-RO"/>
              </w:rPr>
              <w:t>16400,00</w:t>
            </w:r>
          </w:p>
        </w:tc>
        <w:tc>
          <w:tcPr>
            <w:tcW w:w="565" w:type="pct"/>
            <w:vMerge/>
          </w:tcPr>
          <w:p w:rsidR="007A149C" w:rsidRPr="00815A9C" w:rsidRDefault="007A149C" w:rsidP="002100BD">
            <w:pPr>
              <w:ind w:firstLine="25"/>
              <w:rPr>
                <w:rFonts w:ascii="Times New Roman" w:hAnsi="Times New Roman" w:cs="Times New Roman"/>
                <w:sz w:val="18"/>
                <w:szCs w:val="18"/>
                <w:lang w:val="ro-RO"/>
              </w:rPr>
            </w:pPr>
          </w:p>
        </w:tc>
      </w:tr>
      <w:tr w:rsidR="00174AFE" w:rsidRPr="001C372E" w:rsidTr="00174AFE">
        <w:trPr>
          <w:trHeight w:val="190"/>
        </w:trPr>
        <w:tc>
          <w:tcPr>
            <w:tcW w:w="26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1.3.3.3</w:t>
            </w:r>
          </w:p>
        </w:tc>
        <w:tc>
          <w:tcPr>
            <w:tcW w:w="740" w:type="pct"/>
            <w:gridSpan w:val="2"/>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 xml:space="preserve">GX_HIV 1/2 </w:t>
            </w:r>
            <w:proofErr w:type="spellStart"/>
            <w:r w:rsidRPr="00815A9C">
              <w:rPr>
                <w:rFonts w:ascii="Times New Roman" w:hAnsi="Times New Roman" w:cs="Times New Roman"/>
                <w:sz w:val="18"/>
                <w:szCs w:val="18"/>
                <w:lang w:val="ro-RO"/>
              </w:rPr>
              <w:t>Qual</w:t>
            </w:r>
            <w:proofErr w:type="spellEnd"/>
            <w:r w:rsidRPr="00815A9C">
              <w:rPr>
                <w:rFonts w:ascii="Times New Roman" w:hAnsi="Times New Roman" w:cs="Times New Roman"/>
                <w:sz w:val="18"/>
                <w:szCs w:val="18"/>
                <w:lang w:val="ro-RO"/>
              </w:rPr>
              <w:t xml:space="preserve"> pentru Nou-născuți (NAAT) întreținere</w:t>
            </w:r>
          </w:p>
        </w:tc>
        <w:tc>
          <w:tcPr>
            <w:tcW w:w="305"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Anual</w:t>
            </w:r>
          </w:p>
        </w:tc>
        <w:tc>
          <w:tcPr>
            <w:tcW w:w="395" w:type="pct"/>
            <w:vMerge/>
          </w:tcPr>
          <w:p w:rsidR="007A149C" w:rsidRPr="00815A9C" w:rsidRDefault="007A149C" w:rsidP="002100BD">
            <w:pPr>
              <w:jc w:val="center"/>
              <w:rPr>
                <w:rFonts w:ascii="Times New Roman" w:hAnsi="Times New Roman" w:cs="Times New Roman"/>
                <w:sz w:val="18"/>
                <w:szCs w:val="18"/>
                <w:lang w:val="ro-RO"/>
              </w:rPr>
            </w:pPr>
          </w:p>
        </w:tc>
        <w:tc>
          <w:tcPr>
            <w:tcW w:w="43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43450,00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44000,00</w:t>
            </w:r>
          </w:p>
        </w:tc>
        <w:tc>
          <w:tcPr>
            <w:tcW w:w="470" w:type="pct"/>
            <w:gridSpan w:val="2"/>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45100,00</w:t>
            </w:r>
          </w:p>
        </w:tc>
        <w:tc>
          <w:tcPr>
            <w:tcW w:w="469"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45650,00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47300,00</w:t>
            </w:r>
          </w:p>
        </w:tc>
        <w:tc>
          <w:tcPr>
            <w:tcW w:w="418" w:type="pct"/>
          </w:tcPr>
          <w:p w:rsidR="007A149C" w:rsidRPr="00815A9C" w:rsidRDefault="007A149C" w:rsidP="002100BD">
            <w:pPr>
              <w:jc w:val="center"/>
              <w:rPr>
                <w:rFonts w:ascii="Times New Roman" w:hAnsi="Times New Roman" w:cs="Times New Roman"/>
                <w:bCs/>
                <w:sz w:val="18"/>
                <w:szCs w:val="18"/>
                <w:lang w:val="ro-RO"/>
              </w:rPr>
            </w:pPr>
            <w:r w:rsidRPr="00815A9C">
              <w:rPr>
                <w:rFonts w:ascii="Times New Roman" w:hAnsi="Times New Roman" w:cs="Times New Roman"/>
                <w:bCs/>
                <w:sz w:val="18"/>
                <w:szCs w:val="18"/>
                <w:lang w:val="ro-RO"/>
              </w:rPr>
              <w:t>225500,00</w:t>
            </w:r>
          </w:p>
        </w:tc>
        <w:tc>
          <w:tcPr>
            <w:tcW w:w="565" w:type="pct"/>
            <w:vMerge/>
          </w:tcPr>
          <w:p w:rsidR="007A149C" w:rsidRPr="00815A9C" w:rsidRDefault="007A149C" w:rsidP="002100BD">
            <w:pPr>
              <w:ind w:firstLine="25"/>
              <w:rPr>
                <w:rFonts w:ascii="Times New Roman" w:hAnsi="Times New Roman" w:cs="Times New Roman"/>
                <w:sz w:val="18"/>
                <w:szCs w:val="18"/>
                <w:lang w:val="ro-RO"/>
              </w:rPr>
            </w:pPr>
          </w:p>
        </w:tc>
      </w:tr>
      <w:tr w:rsidR="007A149C" w:rsidRPr="001C372E" w:rsidTr="002100BD">
        <w:trPr>
          <w:trHeight w:val="190"/>
        </w:trPr>
        <w:tc>
          <w:tcPr>
            <w:tcW w:w="5000" w:type="pct"/>
            <w:gridSpan w:val="13"/>
          </w:tcPr>
          <w:p w:rsidR="007A149C" w:rsidRPr="00815A9C" w:rsidRDefault="007A149C" w:rsidP="002100BD">
            <w:pPr>
              <w:ind w:firstLine="25"/>
              <w:jc w:val="both"/>
              <w:rPr>
                <w:rFonts w:ascii="Times New Roman" w:hAnsi="Times New Roman" w:cs="Times New Roman"/>
                <w:b/>
                <w:sz w:val="18"/>
                <w:szCs w:val="18"/>
                <w:lang w:val="ro-RO"/>
              </w:rPr>
            </w:pPr>
            <w:r w:rsidRPr="00815A9C">
              <w:rPr>
                <w:rFonts w:ascii="Times New Roman" w:hAnsi="Times New Roman" w:cs="Times New Roman"/>
                <w:b/>
                <w:sz w:val="18"/>
                <w:szCs w:val="18"/>
                <w:lang w:val="ro-RO"/>
              </w:rPr>
              <w:t xml:space="preserve">Domeniul strategic 2. </w:t>
            </w:r>
            <w:r w:rsidRPr="00815A9C">
              <w:rPr>
                <w:rFonts w:ascii="Times New Roman" w:hAnsi="Times New Roman" w:cs="Times New Roman"/>
                <w:sz w:val="18"/>
                <w:szCs w:val="18"/>
                <w:lang w:val="ro-RO"/>
              </w:rPr>
              <w:t>Creșterea accesului la asistența medicală și îmbunătățirea indicatorilor de sănătate ai persoanelor cu HIV (cascadă 90/90/90)</w:t>
            </w:r>
          </w:p>
        </w:tc>
      </w:tr>
      <w:tr w:rsidR="007A149C" w:rsidRPr="001C372E" w:rsidTr="002100BD">
        <w:trPr>
          <w:trHeight w:val="70"/>
        </w:trPr>
        <w:tc>
          <w:tcPr>
            <w:tcW w:w="5000" w:type="pct"/>
            <w:gridSpan w:val="13"/>
          </w:tcPr>
          <w:p w:rsidR="007A149C" w:rsidRPr="00815A9C" w:rsidRDefault="007A149C" w:rsidP="002100BD">
            <w:pPr>
              <w:ind w:firstLine="25"/>
              <w:jc w:val="both"/>
              <w:rPr>
                <w:rFonts w:ascii="Times New Roman" w:hAnsi="Times New Roman" w:cs="Times New Roman"/>
                <w:b/>
                <w:sz w:val="18"/>
                <w:szCs w:val="18"/>
                <w:lang w:val="ro-RO"/>
              </w:rPr>
            </w:pPr>
            <w:r w:rsidRPr="00815A9C">
              <w:rPr>
                <w:rFonts w:ascii="Times New Roman" w:hAnsi="Times New Roman" w:cs="Times New Roman"/>
                <w:b/>
                <w:sz w:val="18"/>
                <w:szCs w:val="18"/>
                <w:lang w:val="ro-RO"/>
              </w:rPr>
              <w:t>2.1. Elaborarea și susținerea abordărilor moderne de testare a HIV pentru depistarea timpurie a HIV (constatarea celor pozitivi)</w:t>
            </w:r>
          </w:p>
        </w:tc>
      </w:tr>
      <w:tr w:rsidR="00DB07DF" w:rsidRPr="0077377E" w:rsidTr="00174AFE">
        <w:trPr>
          <w:trHeight w:val="190"/>
        </w:trPr>
        <w:tc>
          <w:tcPr>
            <w:tcW w:w="268" w:type="pct"/>
          </w:tcPr>
          <w:p w:rsidR="00DB07DF" w:rsidRPr="00815A9C" w:rsidRDefault="00DB07DF" w:rsidP="00DB07DF">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2.1.1.</w:t>
            </w:r>
          </w:p>
        </w:tc>
        <w:tc>
          <w:tcPr>
            <w:tcW w:w="740" w:type="pct"/>
            <w:gridSpan w:val="2"/>
          </w:tcPr>
          <w:p w:rsidR="00DB07DF" w:rsidRPr="00815A9C" w:rsidRDefault="00DB07DF" w:rsidP="00DB07DF">
            <w:pPr>
              <w:rPr>
                <w:rFonts w:ascii="Times New Roman" w:hAnsi="Times New Roman" w:cs="Times New Roman"/>
                <w:b/>
                <w:sz w:val="18"/>
                <w:szCs w:val="18"/>
                <w:lang w:val="ro-RO"/>
              </w:rPr>
            </w:pPr>
            <w:r w:rsidRPr="00815A9C">
              <w:rPr>
                <w:rFonts w:ascii="Times New Roman" w:hAnsi="Times New Roman" w:cs="Times New Roman"/>
                <w:b/>
                <w:sz w:val="18"/>
                <w:szCs w:val="18"/>
                <w:lang w:val="ro-RO"/>
              </w:rPr>
              <w:t>Asigurarea accesului universal la testarea HIV și ITS pentru grupurile de risc</w:t>
            </w:r>
          </w:p>
        </w:tc>
        <w:tc>
          <w:tcPr>
            <w:tcW w:w="305" w:type="pct"/>
          </w:tcPr>
          <w:p w:rsidR="00DB07DF" w:rsidRPr="00815A9C" w:rsidRDefault="00DB07DF" w:rsidP="00DB07DF">
            <w:pPr>
              <w:rPr>
                <w:rFonts w:ascii="Times New Roman" w:hAnsi="Times New Roman" w:cs="Times New Roman"/>
                <w:sz w:val="18"/>
                <w:szCs w:val="18"/>
                <w:lang w:val="ro-RO"/>
              </w:rPr>
            </w:pPr>
            <w:r w:rsidRPr="00815A9C">
              <w:rPr>
                <w:rFonts w:ascii="Times New Roman" w:hAnsi="Times New Roman" w:cs="Times New Roman"/>
                <w:sz w:val="18"/>
                <w:szCs w:val="18"/>
                <w:lang w:val="ro-RO"/>
              </w:rPr>
              <w:t>Anual</w:t>
            </w:r>
          </w:p>
        </w:tc>
        <w:tc>
          <w:tcPr>
            <w:tcW w:w="395" w:type="pct"/>
            <w:vMerge w:val="restart"/>
          </w:tcPr>
          <w:p w:rsidR="00DB07DF" w:rsidRPr="00815A9C" w:rsidRDefault="00DB07DF" w:rsidP="00DB07DF">
            <w:pPr>
              <w:contextualSpacing/>
              <w:rPr>
                <w:rFonts w:ascii="Times New Roman" w:hAnsi="Times New Roman" w:cs="Times New Roman"/>
                <w:sz w:val="18"/>
                <w:szCs w:val="18"/>
                <w:lang w:val="ro-RO"/>
              </w:rPr>
            </w:pPr>
            <w:r w:rsidRPr="00815A9C">
              <w:rPr>
                <w:rFonts w:ascii="Times New Roman" w:hAnsi="Times New Roman" w:cs="Times New Roman"/>
                <w:sz w:val="18"/>
                <w:szCs w:val="18"/>
                <w:lang w:val="ro-RO"/>
              </w:rPr>
              <w:t>MSMPS</w:t>
            </w:r>
          </w:p>
          <w:p w:rsidR="00DB07DF" w:rsidRPr="00815A9C" w:rsidRDefault="00DB07DF" w:rsidP="00DB07DF">
            <w:pPr>
              <w:contextualSpacing/>
              <w:rPr>
                <w:rFonts w:ascii="Times New Roman" w:hAnsi="Times New Roman" w:cs="Times New Roman"/>
                <w:sz w:val="18"/>
                <w:szCs w:val="18"/>
                <w:lang w:val="ro-RO"/>
              </w:rPr>
            </w:pPr>
            <w:r w:rsidRPr="00815A9C">
              <w:rPr>
                <w:rFonts w:ascii="Times New Roman" w:hAnsi="Times New Roman" w:cs="Times New Roman"/>
                <w:sz w:val="18"/>
                <w:szCs w:val="18"/>
                <w:lang w:val="ro-RO"/>
              </w:rPr>
              <w:t>MJ</w:t>
            </w:r>
          </w:p>
          <w:p w:rsidR="00DB07DF" w:rsidRPr="00815A9C" w:rsidRDefault="00DB07DF" w:rsidP="00DB07DF">
            <w:pPr>
              <w:contextualSpacing/>
              <w:rPr>
                <w:rFonts w:ascii="Times New Roman" w:hAnsi="Times New Roman" w:cs="Times New Roman"/>
                <w:sz w:val="18"/>
                <w:szCs w:val="18"/>
                <w:lang w:val="ro-RO"/>
              </w:rPr>
            </w:pPr>
            <w:r w:rsidRPr="00815A9C">
              <w:rPr>
                <w:rFonts w:ascii="Times New Roman" w:hAnsi="Times New Roman" w:cs="Times New Roman"/>
                <w:sz w:val="18"/>
                <w:szCs w:val="18"/>
                <w:lang w:val="ro-RO"/>
              </w:rPr>
              <w:t>IMSP SDMC</w:t>
            </w:r>
          </w:p>
          <w:p w:rsidR="00DB07DF" w:rsidRPr="00815A9C" w:rsidRDefault="00DB07DF" w:rsidP="00DB07DF">
            <w:pPr>
              <w:contextualSpacing/>
              <w:rPr>
                <w:rFonts w:ascii="Times New Roman" w:hAnsi="Times New Roman" w:cs="Times New Roman"/>
                <w:sz w:val="18"/>
                <w:szCs w:val="18"/>
                <w:lang w:val="ro-RO"/>
              </w:rPr>
            </w:pPr>
            <w:r w:rsidRPr="00815A9C">
              <w:rPr>
                <w:rFonts w:ascii="Times New Roman" w:hAnsi="Times New Roman" w:cs="Times New Roman"/>
                <w:sz w:val="18"/>
                <w:szCs w:val="18"/>
                <w:lang w:val="ro-RO"/>
              </w:rPr>
              <w:t>CNAM</w:t>
            </w:r>
          </w:p>
          <w:p w:rsidR="00DB07DF" w:rsidRPr="00815A9C" w:rsidRDefault="00DB07DF" w:rsidP="00DB07DF">
            <w:pPr>
              <w:contextualSpacing/>
              <w:rPr>
                <w:rFonts w:ascii="Times New Roman" w:hAnsi="Times New Roman" w:cs="Times New Roman"/>
                <w:sz w:val="18"/>
                <w:szCs w:val="18"/>
                <w:lang w:val="ro-RO"/>
              </w:rPr>
            </w:pPr>
            <w:r w:rsidRPr="00815A9C">
              <w:rPr>
                <w:rFonts w:ascii="Times New Roman" w:hAnsi="Times New Roman" w:cs="Times New Roman"/>
                <w:sz w:val="18"/>
                <w:szCs w:val="18"/>
                <w:lang w:val="ro-RO"/>
              </w:rPr>
              <w:t>ONG-uri</w:t>
            </w:r>
          </w:p>
          <w:p w:rsidR="00DB07DF" w:rsidRPr="00815A9C" w:rsidRDefault="00DB07DF" w:rsidP="00DB07DF">
            <w:pPr>
              <w:contextualSpacing/>
              <w:rPr>
                <w:rFonts w:ascii="Times New Roman" w:hAnsi="Times New Roman" w:cs="Times New Roman"/>
                <w:b/>
                <w:sz w:val="18"/>
                <w:szCs w:val="18"/>
                <w:lang w:val="ro-RO"/>
              </w:rPr>
            </w:pPr>
            <w:r w:rsidRPr="00815A9C">
              <w:rPr>
                <w:rFonts w:ascii="Times New Roman" w:hAnsi="Times New Roman" w:cs="Times New Roman"/>
                <w:sz w:val="18"/>
                <w:szCs w:val="18"/>
                <w:lang w:val="ro-RO"/>
              </w:rPr>
              <w:t>RP GFG HIV/TB</w:t>
            </w:r>
          </w:p>
        </w:tc>
        <w:tc>
          <w:tcPr>
            <w:tcW w:w="430" w:type="pct"/>
          </w:tcPr>
          <w:p w:rsidR="00DB07DF" w:rsidRPr="00815A9C" w:rsidRDefault="00DB07DF" w:rsidP="00DB07DF">
            <w:pPr>
              <w:rPr>
                <w:rFonts w:ascii="Times New Roman" w:hAnsi="Times New Roman" w:cs="Times New Roman"/>
                <w:sz w:val="18"/>
                <w:szCs w:val="18"/>
              </w:rPr>
            </w:pPr>
            <w:r w:rsidRPr="00815A9C">
              <w:rPr>
                <w:rFonts w:ascii="Times New Roman" w:hAnsi="Times New Roman" w:cs="Times New Roman"/>
                <w:sz w:val="18"/>
                <w:szCs w:val="18"/>
              </w:rPr>
              <w:t>1 195 674,03</w:t>
            </w:r>
          </w:p>
        </w:tc>
        <w:tc>
          <w:tcPr>
            <w:tcW w:w="470" w:type="pct"/>
          </w:tcPr>
          <w:p w:rsidR="00DB07DF" w:rsidRPr="00815A9C" w:rsidRDefault="00DB07DF" w:rsidP="00DB07DF">
            <w:pPr>
              <w:rPr>
                <w:rFonts w:ascii="Times New Roman" w:hAnsi="Times New Roman" w:cs="Times New Roman"/>
                <w:sz w:val="18"/>
                <w:szCs w:val="18"/>
              </w:rPr>
            </w:pPr>
            <w:r w:rsidRPr="00815A9C">
              <w:rPr>
                <w:rFonts w:ascii="Times New Roman" w:hAnsi="Times New Roman" w:cs="Times New Roman"/>
                <w:sz w:val="18"/>
                <w:szCs w:val="18"/>
              </w:rPr>
              <w:t>1 325 650,70</w:t>
            </w:r>
          </w:p>
        </w:tc>
        <w:tc>
          <w:tcPr>
            <w:tcW w:w="470" w:type="pct"/>
            <w:gridSpan w:val="2"/>
          </w:tcPr>
          <w:p w:rsidR="00DB07DF" w:rsidRPr="00815A9C" w:rsidRDefault="00DB07DF" w:rsidP="00DB07DF">
            <w:pPr>
              <w:rPr>
                <w:rFonts w:ascii="Times New Roman" w:hAnsi="Times New Roman" w:cs="Times New Roman"/>
                <w:sz w:val="18"/>
                <w:szCs w:val="18"/>
              </w:rPr>
            </w:pPr>
            <w:r w:rsidRPr="00815A9C">
              <w:rPr>
                <w:rFonts w:ascii="Times New Roman" w:hAnsi="Times New Roman" w:cs="Times New Roman"/>
                <w:sz w:val="18"/>
                <w:szCs w:val="18"/>
              </w:rPr>
              <w:t>1 571 305,02</w:t>
            </w:r>
          </w:p>
        </w:tc>
        <w:tc>
          <w:tcPr>
            <w:tcW w:w="469" w:type="pct"/>
          </w:tcPr>
          <w:p w:rsidR="00DB07DF" w:rsidRPr="00815A9C" w:rsidRDefault="00DB07DF" w:rsidP="00DB07DF">
            <w:pPr>
              <w:rPr>
                <w:rFonts w:ascii="Times New Roman" w:hAnsi="Times New Roman" w:cs="Times New Roman"/>
                <w:sz w:val="18"/>
                <w:szCs w:val="18"/>
              </w:rPr>
            </w:pPr>
            <w:r w:rsidRPr="00815A9C">
              <w:rPr>
                <w:rFonts w:ascii="Times New Roman" w:hAnsi="Times New Roman" w:cs="Times New Roman"/>
                <w:sz w:val="18"/>
                <w:szCs w:val="18"/>
              </w:rPr>
              <w:t>1 705 177,21</w:t>
            </w:r>
          </w:p>
        </w:tc>
        <w:tc>
          <w:tcPr>
            <w:tcW w:w="470" w:type="pct"/>
          </w:tcPr>
          <w:p w:rsidR="00DB07DF" w:rsidRPr="00815A9C" w:rsidRDefault="00DB07DF" w:rsidP="00DB07DF">
            <w:pPr>
              <w:rPr>
                <w:rFonts w:ascii="Times New Roman" w:hAnsi="Times New Roman" w:cs="Times New Roman"/>
                <w:sz w:val="18"/>
                <w:szCs w:val="18"/>
              </w:rPr>
            </w:pPr>
            <w:r w:rsidRPr="00815A9C">
              <w:rPr>
                <w:rFonts w:ascii="Times New Roman" w:hAnsi="Times New Roman" w:cs="Times New Roman"/>
                <w:sz w:val="18"/>
                <w:szCs w:val="18"/>
              </w:rPr>
              <w:t>2 131 968,78</w:t>
            </w:r>
          </w:p>
        </w:tc>
        <w:tc>
          <w:tcPr>
            <w:tcW w:w="418" w:type="pct"/>
          </w:tcPr>
          <w:p w:rsidR="00DB07DF" w:rsidRPr="00815A9C" w:rsidRDefault="00DB07DF" w:rsidP="00DB07DF">
            <w:pPr>
              <w:rPr>
                <w:rFonts w:ascii="Times New Roman" w:hAnsi="Times New Roman" w:cs="Times New Roman"/>
                <w:sz w:val="18"/>
                <w:szCs w:val="18"/>
              </w:rPr>
            </w:pPr>
            <w:r w:rsidRPr="00815A9C">
              <w:rPr>
                <w:rFonts w:ascii="Times New Roman" w:hAnsi="Times New Roman" w:cs="Times New Roman"/>
                <w:sz w:val="18"/>
                <w:szCs w:val="18"/>
              </w:rPr>
              <w:t>7 929 775,74</w:t>
            </w:r>
          </w:p>
        </w:tc>
        <w:tc>
          <w:tcPr>
            <w:tcW w:w="565" w:type="pct"/>
            <w:vMerge w:val="restart"/>
          </w:tcPr>
          <w:p w:rsidR="00DB07DF" w:rsidRPr="00815A9C" w:rsidRDefault="00DB07DF" w:rsidP="00DB07DF">
            <w:pPr>
              <w:tabs>
                <w:tab w:val="left" w:pos="194"/>
              </w:tabs>
              <w:ind w:left="360"/>
              <w:rPr>
                <w:rFonts w:ascii="Times New Roman" w:hAnsi="Times New Roman" w:cs="Times New Roman"/>
                <w:sz w:val="18"/>
                <w:szCs w:val="18"/>
                <w:lang w:val="ro-RO"/>
              </w:rPr>
            </w:pPr>
          </w:p>
          <w:p w:rsidR="00DB07DF" w:rsidRPr="00815A9C" w:rsidRDefault="00DB07DF" w:rsidP="00DB07DF">
            <w:pPr>
              <w:numPr>
                <w:ilvl w:val="0"/>
                <w:numId w:val="15"/>
              </w:numPr>
              <w:tabs>
                <w:tab w:val="left" w:pos="194"/>
              </w:tabs>
              <w:spacing w:after="0" w:line="240" w:lineRule="auto"/>
              <w:rPr>
                <w:rFonts w:ascii="Times New Roman" w:hAnsi="Times New Roman" w:cs="Times New Roman"/>
                <w:sz w:val="18"/>
                <w:szCs w:val="18"/>
                <w:lang w:val="ro-RO"/>
              </w:rPr>
            </w:pPr>
            <w:r w:rsidRPr="00815A9C">
              <w:rPr>
                <w:rFonts w:ascii="Times New Roman" w:hAnsi="Times New Roman" w:cs="Times New Roman"/>
                <w:sz w:val="18"/>
                <w:szCs w:val="18"/>
                <w:lang w:val="ro-RO"/>
              </w:rPr>
              <w:t xml:space="preserve">Numărul și % PTH care își cunosc statutul din numărul estimat </w:t>
            </w:r>
          </w:p>
          <w:p w:rsidR="00DB07DF" w:rsidRPr="00815A9C" w:rsidRDefault="00DB07DF" w:rsidP="00DB07DF">
            <w:pPr>
              <w:numPr>
                <w:ilvl w:val="0"/>
                <w:numId w:val="15"/>
              </w:numPr>
              <w:tabs>
                <w:tab w:val="left" w:pos="194"/>
              </w:tabs>
              <w:spacing w:after="0" w:line="240" w:lineRule="auto"/>
              <w:rPr>
                <w:rFonts w:ascii="Times New Roman" w:hAnsi="Times New Roman" w:cs="Times New Roman"/>
                <w:sz w:val="18"/>
                <w:szCs w:val="18"/>
                <w:lang w:val="ro-RO"/>
              </w:rPr>
            </w:pPr>
            <w:r w:rsidRPr="00815A9C">
              <w:rPr>
                <w:rFonts w:ascii="Times New Roman" w:hAnsi="Times New Roman" w:cs="Times New Roman"/>
                <w:sz w:val="18"/>
                <w:szCs w:val="18"/>
                <w:lang w:val="ro-RO"/>
              </w:rPr>
              <w:t>Incidența sifilis per 100,000 populație</w:t>
            </w:r>
          </w:p>
          <w:p w:rsidR="00DB07DF" w:rsidRPr="00815A9C" w:rsidRDefault="00DB07DF" w:rsidP="00DB07DF">
            <w:pPr>
              <w:numPr>
                <w:ilvl w:val="0"/>
                <w:numId w:val="15"/>
              </w:numPr>
              <w:tabs>
                <w:tab w:val="left" w:pos="194"/>
              </w:tabs>
              <w:spacing w:after="0" w:line="240" w:lineRule="auto"/>
              <w:rPr>
                <w:rFonts w:ascii="Times New Roman" w:hAnsi="Times New Roman" w:cs="Times New Roman"/>
                <w:sz w:val="18"/>
                <w:szCs w:val="18"/>
                <w:lang w:val="ro-RO"/>
              </w:rPr>
            </w:pPr>
            <w:r w:rsidRPr="00815A9C">
              <w:rPr>
                <w:rFonts w:ascii="Times New Roman" w:hAnsi="Times New Roman" w:cs="Times New Roman"/>
                <w:sz w:val="18"/>
                <w:szCs w:val="18"/>
                <w:lang w:val="ro-RO"/>
              </w:rPr>
              <w:t>Numărul testelor HIV efectuate (volum testare) și % rezultate HIV+ (pozitive)</w:t>
            </w:r>
          </w:p>
          <w:p w:rsidR="00DB07DF" w:rsidRPr="00815A9C" w:rsidRDefault="00DB07DF" w:rsidP="00DB07DF">
            <w:pPr>
              <w:numPr>
                <w:ilvl w:val="0"/>
                <w:numId w:val="15"/>
              </w:numPr>
              <w:tabs>
                <w:tab w:val="left" w:pos="194"/>
              </w:tabs>
              <w:spacing w:after="0" w:line="240" w:lineRule="auto"/>
              <w:rPr>
                <w:rFonts w:ascii="Times New Roman" w:hAnsi="Times New Roman" w:cs="Times New Roman"/>
                <w:sz w:val="18"/>
                <w:szCs w:val="18"/>
                <w:lang w:val="ro-RO"/>
              </w:rPr>
            </w:pPr>
            <w:r w:rsidRPr="00815A9C">
              <w:rPr>
                <w:rFonts w:ascii="Times New Roman" w:hAnsi="Times New Roman" w:cs="Times New Roman"/>
                <w:sz w:val="18"/>
                <w:szCs w:val="18"/>
                <w:lang w:val="ro-RO"/>
              </w:rPr>
              <w:t>% gravidelor în îngrijire antenatală  testate la HIV</w:t>
            </w:r>
          </w:p>
          <w:p w:rsidR="00DB07DF" w:rsidRPr="00815A9C" w:rsidRDefault="00DB07DF" w:rsidP="00DB07DF">
            <w:pPr>
              <w:numPr>
                <w:ilvl w:val="0"/>
                <w:numId w:val="15"/>
              </w:numPr>
              <w:tabs>
                <w:tab w:val="left" w:pos="194"/>
              </w:tabs>
              <w:spacing w:after="0" w:line="240" w:lineRule="auto"/>
              <w:rPr>
                <w:rFonts w:ascii="Times New Roman" w:hAnsi="Times New Roman" w:cs="Times New Roman"/>
                <w:sz w:val="18"/>
                <w:szCs w:val="18"/>
                <w:lang w:val="ro-RO"/>
              </w:rPr>
            </w:pPr>
            <w:r w:rsidRPr="00815A9C">
              <w:rPr>
                <w:rFonts w:ascii="Times New Roman" w:hAnsi="Times New Roman" w:cs="Times New Roman"/>
                <w:sz w:val="18"/>
                <w:szCs w:val="18"/>
                <w:lang w:val="ro-RO"/>
              </w:rPr>
              <w:t>% gravidelor în îngrijire antenatală  testate la sifilis</w:t>
            </w:r>
          </w:p>
          <w:p w:rsidR="00DB07DF" w:rsidRPr="00815A9C" w:rsidRDefault="00DB07DF" w:rsidP="00DB07DF">
            <w:pPr>
              <w:numPr>
                <w:ilvl w:val="0"/>
                <w:numId w:val="15"/>
              </w:numPr>
              <w:tabs>
                <w:tab w:val="left" w:pos="194"/>
              </w:tabs>
              <w:spacing w:after="0" w:line="240" w:lineRule="auto"/>
              <w:rPr>
                <w:rFonts w:ascii="Times New Roman" w:hAnsi="Times New Roman" w:cs="Times New Roman"/>
                <w:sz w:val="18"/>
                <w:szCs w:val="18"/>
                <w:lang w:val="ro-RO"/>
              </w:rPr>
            </w:pPr>
            <w:r w:rsidRPr="00815A9C">
              <w:rPr>
                <w:rFonts w:ascii="Times New Roman" w:hAnsi="Times New Roman" w:cs="Times New Roman"/>
                <w:sz w:val="18"/>
                <w:szCs w:val="18"/>
                <w:lang w:val="ro-RO"/>
              </w:rPr>
              <w:lastRenderedPageBreak/>
              <w:t>Procent persoane diagnosticate HIV+ folosind servicii testare index și și-au primit rezultate</w:t>
            </w:r>
          </w:p>
          <w:p w:rsidR="00DB07DF" w:rsidRPr="00815A9C" w:rsidRDefault="00DB07DF" w:rsidP="00DB07DF">
            <w:pPr>
              <w:numPr>
                <w:ilvl w:val="0"/>
                <w:numId w:val="15"/>
              </w:numPr>
              <w:tabs>
                <w:tab w:val="left" w:pos="194"/>
              </w:tabs>
              <w:spacing w:after="0" w:line="240" w:lineRule="auto"/>
              <w:rPr>
                <w:rFonts w:ascii="Times New Roman" w:hAnsi="Times New Roman" w:cs="Times New Roman"/>
                <w:sz w:val="18"/>
                <w:szCs w:val="18"/>
                <w:lang w:val="ro-RO"/>
              </w:rPr>
            </w:pPr>
            <w:r w:rsidRPr="00815A9C">
              <w:rPr>
                <w:rFonts w:ascii="Times New Roman" w:hAnsi="Times New Roman" w:cs="Times New Roman"/>
                <w:sz w:val="18"/>
                <w:szCs w:val="18"/>
                <w:lang w:val="ro-RO"/>
              </w:rPr>
              <w:t>Numărul BSB care au făcut un test HIV în timpul raportării</w:t>
            </w:r>
          </w:p>
          <w:p w:rsidR="00DB07DF" w:rsidRPr="00815A9C" w:rsidRDefault="00DB07DF" w:rsidP="00DB07DF">
            <w:pPr>
              <w:numPr>
                <w:ilvl w:val="0"/>
                <w:numId w:val="15"/>
              </w:numPr>
              <w:tabs>
                <w:tab w:val="left" w:pos="194"/>
              </w:tabs>
              <w:spacing w:after="0" w:line="240" w:lineRule="auto"/>
              <w:rPr>
                <w:rFonts w:ascii="Times New Roman" w:hAnsi="Times New Roman" w:cs="Times New Roman"/>
                <w:sz w:val="18"/>
                <w:szCs w:val="18"/>
                <w:lang w:val="ro-RO"/>
              </w:rPr>
            </w:pPr>
            <w:r w:rsidRPr="00815A9C">
              <w:rPr>
                <w:rFonts w:ascii="Times New Roman" w:hAnsi="Times New Roman" w:cs="Times New Roman"/>
                <w:sz w:val="18"/>
                <w:szCs w:val="18"/>
                <w:lang w:val="ro-RO"/>
              </w:rPr>
              <w:t>Numărul BSB care au făcut un test HIV în perioada de raportare și își  cunosc rezultatul</w:t>
            </w:r>
          </w:p>
          <w:p w:rsidR="00DB07DF" w:rsidRPr="00815A9C" w:rsidRDefault="00DB07DF" w:rsidP="00DB07DF">
            <w:pPr>
              <w:numPr>
                <w:ilvl w:val="0"/>
                <w:numId w:val="15"/>
              </w:numPr>
              <w:tabs>
                <w:tab w:val="left" w:pos="194"/>
              </w:tabs>
              <w:spacing w:after="0" w:line="240" w:lineRule="auto"/>
              <w:rPr>
                <w:rFonts w:ascii="Times New Roman" w:hAnsi="Times New Roman" w:cs="Times New Roman"/>
                <w:sz w:val="18"/>
                <w:szCs w:val="18"/>
                <w:lang w:val="ro-RO"/>
              </w:rPr>
            </w:pPr>
            <w:r w:rsidRPr="00815A9C">
              <w:rPr>
                <w:rFonts w:ascii="Times New Roman" w:hAnsi="Times New Roman" w:cs="Times New Roman"/>
                <w:sz w:val="18"/>
                <w:szCs w:val="18"/>
                <w:lang w:val="ro-RO"/>
              </w:rPr>
              <w:t>Procentul PCID care au făcut testul HIV</w:t>
            </w:r>
          </w:p>
          <w:p w:rsidR="00DB07DF" w:rsidRPr="00815A9C" w:rsidRDefault="00DB07DF" w:rsidP="00DB07DF">
            <w:pPr>
              <w:numPr>
                <w:ilvl w:val="0"/>
                <w:numId w:val="15"/>
              </w:numPr>
              <w:tabs>
                <w:tab w:val="left" w:pos="194"/>
              </w:tabs>
              <w:spacing w:after="0" w:line="240" w:lineRule="auto"/>
              <w:rPr>
                <w:rFonts w:ascii="Times New Roman" w:hAnsi="Times New Roman" w:cs="Times New Roman"/>
                <w:sz w:val="18"/>
                <w:szCs w:val="18"/>
                <w:lang w:val="ro-RO"/>
              </w:rPr>
            </w:pPr>
            <w:r w:rsidRPr="00815A9C">
              <w:rPr>
                <w:rFonts w:ascii="Times New Roman" w:hAnsi="Times New Roman" w:cs="Times New Roman"/>
                <w:sz w:val="18"/>
                <w:szCs w:val="18"/>
                <w:lang w:val="ro-RO"/>
              </w:rPr>
              <w:t>Numărul PCID care au primit un test HIV în perioada de raportare și le cunosc rezultatele</w:t>
            </w:r>
          </w:p>
          <w:p w:rsidR="00DB07DF" w:rsidRPr="00815A9C" w:rsidRDefault="00DB07DF" w:rsidP="00DB07DF">
            <w:pPr>
              <w:numPr>
                <w:ilvl w:val="0"/>
                <w:numId w:val="15"/>
              </w:numPr>
              <w:tabs>
                <w:tab w:val="left" w:pos="194"/>
              </w:tabs>
              <w:spacing w:after="0" w:line="240" w:lineRule="auto"/>
              <w:rPr>
                <w:rFonts w:ascii="Times New Roman" w:hAnsi="Times New Roman" w:cs="Times New Roman"/>
                <w:sz w:val="18"/>
                <w:szCs w:val="18"/>
                <w:lang w:val="ro-RO"/>
              </w:rPr>
            </w:pPr>
            <w:r w:rsidRPr="00815A9C">
              <w:rPr>
                <w:rFonts w:ascii="Times New Roman" w:hAnsi="Times New Roman" w:cs="Times New Roman"/>
                <w:sz w:val="18"/>
                <w:szCs w:val="18"/>
                <w:lang w:val="ro-RO"/>
              </w:rPr>
              <w:t>Numărul LS care au făcut un test HIV în timpul raportării</w:t>
            </w:r>
          </w:p>
          <w:p w:rsidR="00DB07DF" w:rsidRPr="00815A9C" w:rsidRDefault="00DB07DF" w:rsidP="00DB07DF">
            <w:pPr>
              <w:numPr>
                <w:ilvl w:val="0"/>
                <w:numId w:val="15"/>
              </w:numPr>
              <w:tabs>
                <w:tab w:val="left" w:pos="194"/>
              </w:tabs>
              <w:spacing w:after="0" w:line="240" w:lineRule="auto"/>
              <w:rPr>
                <w:rFonts w:ascii="Times New Roman" w:hAnsi="Times New Roman" w:cs="Times New Roman"/>
                <w:sz w:val="18"/>
                <w:szCs w:val="18"/>
                <w:lang w:val="ro-RO"/>
              </w:rPr>
            </w:pPr>
            <w:r w:rsidRPr="00815A9C">
              <w:rPr>
                <w:rFonts w:ascii="Times New Roman" w:hAnsi="Times New Roman" w:cs="Times New Roman"/>
                <w:sz w:val="18"/>
                <w:szCs w:val="18"/>
                <w:lang w:val="ro-RO"/>
              </w:rPr>
              <w:t xml:space="preserve">Numărul LS care au </w:t>
            </w:r>
            <w:r w:rsidRPr="00815A9C">
              <w:rPr>
                <w:rFonts w:ascii="Times New Roman" w:hAnsi="Times New Roman" w:cs="Times New Roman"/>
                <w:sz w:val="18"/>
                <w:szCs w:val="18"/>
                <w:lang w:val="ro-RO"/>
              </w:rPr>
              <w:lastRenderedPageBreak/>
              <w:t>primit un test HIV în perioada de raportare și le cunosc rezultatele</w:t>
            </w:r>
          </w:p>
          <w:p w:rsidR="00DB07DF" w:rsidRPr="00815A9C" w:rsidRDefault="00DB07DF" w:rsidP="00DB07DF">
            <w:pPr>
              <w:numPr>
                <w:ilvl w:val="0"/>
                <w:numId w:val="15"/>
              </w:numPr>
              <w:tabs>
                <w:tab w:val="left" w:pos="194"/>
              </w:tabs>
              <w:spacing w:after="0" w:line="240" w:lineRule="auto"/>
              <w:rPr>
                <w:rFonts w:ascii="Times New Roman" w:hAnsi="Times New Roman" w:cs="Times New Roman"/>
                <w:sz w:val="18"/>
                <w:szCs w:val="18"/>
                <w:lang w:val="ro-RO"/>
              </w:rPr>
            </w:pPr>
            <w:r w:rsidRPr="00815A9C">
              <w:rPr>
                <w:rFonts w:ascii="Times New Roman" w:hAnsi="Times New Roman" w:cs="Times New Roman"/>
                <w:sz w:val="18"/>
                <w:szCs w:val="18"/>
                <w:lang w:val="ro-RO"/>
              </w:rPr>
              <w:t>Procentul persoanelor din penitenciare și alte centre de detenție care au făcut un test HIV în perioada de raportare și își cunosc rezultatul</w:t>
            </w:r>
          </w:p>
        </w:tc>
      </w:tr>
      <w:tr w:rsidR="009B5FF2" w:rsidRPr="001C372E" w:rsidTr="00174AFE">
        <w:trPr>
          <w:trHeight w:val="190"/>
        </w:trPr>
        <w:tc>
          <w:tcPr>
            <w:tcW w:w="268" w:type="pct"/>
          </w:tcPr>
          <w:p w:rsidR="009B5FF2" w:rsidRPr="00815A9C" w:rsidRDefault="009B5FF2" w:rsidP="009B5FF2">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2.1.1.1</w:t>
            </w:r>
          </w:p>
        </w:tc>
        <w:tc>
          <w:tcPr>
            <w:tcW w:w="740" w:type="pct"/>
            <w:gridSpan w:val="2"/>
          </w:tcPr>
          <w:p w:rsidR="009B5FF2" w:rsidRPr="00815A9C" w:rsidRDefault="009B5FF2" w:rsidP="009B5FF2">
            <w:pPr>
              <w:rPr>
                <w:rFonts w:ascii="Times New Roman" w:hAnsi="Times New Roman" w:cs="Times New Roman"/>
                <w:sz w:val="18"/>
                <w:szCs w:val="18"/>
                <w:lang w:val="ro-RO"/>
              </w:rPr>
            </w:pPr>
            <w:r w:rsidRPr="00815A9C">
              <w:rPr>
                <w:rFonts w:ascii="Times New Roman" w:hAnsi="Times New Roman" w:cs="Times New Roman"/>
                <w:sz w:val="18"/>
                <w:szCs w:val="18"/>
                <w:lang w:val="ro-RO"/>
              </w:rPr>
              <w:t>Rapid test_DUO_</w:t>
            </w:r>
            <w:proofErr w:type="spellStart"/>
            <w:r w:rsidRPr="00815A9C">
              <w:rPr>
                <w:rFonts w:ascii="Times New Roman" w:hAnsi="Times New Roman" w:cs="Times New Roman"/>
                <w:sz w:val="18"/>
                <w:szCs w:val="18"/>
                <w:lang w:val="ro-RO"/>
              </w:rPr>
              <w:t>HIV&amp;Syphilis</w:t>
            </w:r>
            <w:proofErr w:type="spellEnd"/>
            <w:r w:rsidRPr="00815A9C">
              <w:rPr>
                <w:rFonts w:ascii="Times New Roman" w:hAnsi="Times New Roman" w:cs="Times New Roman"/>
                <w:sz w:val="18"/>
                <w:szCs w:val="18"/>
                <w:lang w:val="ro-RO"/>
              </w:rPr>
              <w:t xml:space="preserve">_GRI+Penitenciare </w:t>
            </w:r>
            <w:proofErr w:type="spellStart"/>
            <w:r w:rsidRPr="00815A9C">
              <w:rPr>
                <w:rFonts w:ascii="Times New Roman" w:hAnsi="Times New Roman" w:cs="Times New Roman"/>
                <w:sz w:val="18"/>
                <w:szCs w:val="18"/>
                <w:lang w:val="ro-RO"/>
              </w:rPr>
              <w:t>non-PCID</w:t>
            </w:r>
            <w:proofErr w:type="spellEnd"/>
            <w:r w:rsidRPr="00815A9C">
              <w:rPr>
                <w:rFonts w:ascii="Times New Roman" w:hAnsi="Times New Roman" w:cs="Times New Roman"/>
                <w:sz w:val="18"/>
                <w:szCs w:val="18"/>
                <w:lang w:val="ro-RO"/>
              </w:rPr>
              <w:t>_Malul drept+stâng</w:t>
            </w:r>
          </w:p>
        </w:tc>
        <w:tc>
          <w:tcPr>
            <w:tcW w:w="305" w:type="pct"/>
          </w:tcPr>
          <w:p w:rsidR="009B5FF2" w:rsidRPr="00815A9C" w:rsidRDefault="009B5FF2" w:rsidP="009B5FF2">
            <w:pPr>
              <w:rPr>
                <w:rFonts w:ascii="Times New Roman" w:hAnsi="Times New Roman" w:cs="Times New Roman"/>
                <w:sz w:val="18"/>
                <w:szCs w:val="18"/>
                <w:lang w:val="ro-RO"/>
              </w:rPr>
            </w:pPr>
            <w:r w:rsidRPr="00815A9C">
              <w:rPr>
                <w:rFonts w:ascii="Times New Roman" w:hAnsi="Times New Roman" w:cs="Times New Roman"/>
                <w:sz w:val="18"/>
                <w:szCs w:val="18"/>
                <w:lang w:val="ro-RO"/>
              </w:rPr>
              <w:t>Anual</w:t>
            </w:r>
          </w:p>
        </w:tc>
        <w:tc>
          <w:tcPr>
            <w:tcW w:w="395" w:type="pct"/>
            <w:vMerge/>
          </w:tcPr>
          <w:p w:rsidR="009B5FF2" w:rsidRPr="00815A9C" w:rsidRDefault="009B5FF2" w:rsidP="009B5FF2">
            <w:pPr>
              <w:contextualSpacing/>
              <w:rPr>
                <w:rFonts w:ascii="Times New Roman" w:hAnsi="Times New Roman" w:cs="Times New Roman"/>
                <w:sz w:val="18"/>
                <w:szCs w:val="18"/>
                <w:lang w:val="ro-RO"/>
              </w:rPr>
            </w:pPr>
          </w:p>
        </w:tc>
        <w:tc>
          <w:tcPr>
            <w:tcW w:w="430" w:type="pct"/>
          </w:tcPr>
          <w:p w:rsidR="009B5FF2" w:rsidRPr="00815A9C" w:rsidRDefault="009B5FF2" w:rsidP="009B5FF2">
            <w:pPr>
              <w:rPr>
                <w:rFonts w:ascii="Times New Roman" w:hAnsi="Times New Roman" w:cs="Times New Roman"/>
                <w:sz w:val="18"/>
                <w:szCs w:val="18"/>
              </w:rPr>
            </w:pPr>
            <w:r w:rsidRPr="00815A9C">
              <w:rPr>
                <w:rFonts w:ascii="Times New Roman" w:hAnsi="Times New Roman" w:cs="Times New Roman"/>
                <w:sz w:val="18"/>
                <w:szCs w:val="18"/>
              </w:rPr>
              <w:t>769090,35</w:t>
            </w:r>
          </w:p>
        </w:tc>
        <w:tc>
          <w:tcPr>
            <w:tcW w:w="470" w:type="pct"/>
          </w:tcPr>
          <w:p w:rsidR="009B5FF2" w:rsidRPr="00815A9C" w:rsidRDefault="009B5FF2" w:rsidP="009B5FF2">
            <w:pPr>
              <w:rPr>
                <w:rFonts w:ascii="Times New Roman" w:hAnsi="Times New Roman" w:cs="Times New Roman"/>
                <w:sz w:val="18"/>
                <w:szCs w:val="18"/>
              </w:rPr>
            </w:pPr>
            <w:r w:rsidRPr="00815A9C">
              <w:rPr>
                <w:rFonts w:ascii="Times New Roman" w:hAnsi="Times New Roman" w:cs="Times New Roman"/>
                <w:sz w:val="18"/>
                <w:szCs w:val="18"/>
              </w:rPr>
              <w:t>853477,85</w:t>
            </w:r>
          </w:p>
        </w:tc>
        <w:tc>
          <w:tcPr>
            <w:tcW w:w="470" w:type="pct"/>
            <w:gridSpan w:val="2"/>
          </w:tcPr>
          <w:p w:rsidR="009B5FF2" w:rsidRPr="00815A9C" w:rsidRDefault="009B5FF2" w:rsidP="009B5FF2">
            <w:pPr>
              <w:rPr>
                <w:rFonts w:ascii="Times New Roman" w:hAnsi="Times New Roman" w:cs="Times New Roman"/>
                <w:sz w:val="18"/>
                <w:szCs w:val="18"/>
              </w:rPr>
            </w:pPr>
            <w:r w:rsidRPr="00815A9C">
              <w:rPr>
                <w:rFonts w:ascii="Times New Roman" w:hAnsi="Times New Roman" w:cs="Times New Roman"/>
                <w:sz w:val="18"/>
                <w:szCs w:val="18"/>
              </w:rPr>
              <w:t>983945,71</w:t>
            </w:r>
          </w:p>
        </w:tc>
        <w:tc>
          <w:tcPr>
            <w:tcW w:w="469" w:type="pct"/>
          </w:tcPr>
          <w:p w:rsidR="009B5FF2" w:rsidRPr="00815A9C" w:rsidRDefault="009B5FF2" w:rsidP="009B5FF2">
            <w:pPr>
              <w:rPr>
                <w:rFonts w:ascii="Times New Roman" w:hAnsi="Times New Roman" w:cs="Times New Roman"/>
                <w:sz w:val="18"/>
                <w:szCs w:val="18"/>
              </w:rPr>
            </w:pPr>
            <w:r w:rsidRPr="00815A9C">
              <w:rPr>
                <w:rFonts w:ascii="Times New Roman" w:hAnsi="Times New Roman" w:cs="Times New Roman"/>
                <w:sz w:val="18"/>
                <w:szCs w:val="18"/>
              </w:rPr>
              <w:t>1065886,44</w:t>
            </w:r>
          </w:p>
        </w:tc>
        <w:tc>
          <w:tcPr>
            <w:tcW w:w="470" w:type="pct"/>
          </w:tcPr>
          <w:p w:rsidR="009B5FF2" w:rsidRPr="00815A9C" w:rsidRDefault="009B5FF2" w:rsidP="009B5FF2">
            <w:pPr>
              <w:rPr>
                <w:rFonts w:ascii="Times New Roman" w:hAnsi="Times New Roman" w:cs="Times New Roman"/>
                <w:sz w:val="18"/>
                <w:szCs w:val="18"/>
              </w:rPr>
            </w:pPr>
            <w:r w:rsidRPr="00815A9C">
              <w:rPr>
                <w:rFonts w:ascii="Times New Roman" w:hAnsi="Times New Roman" w:cs="Times New Roman"/>
                <w:sz w:val="18"/>
                <w:szCs w:val="18"/>
              </w:rPr>
              <w:t>1301021,82</w:t>
            </w:r>
          </w:p>
        </w:tc>
        <w:tc>
          <w:tcPr>
            <w:tcW w:w="418" w:type="pct"/>
          </w:tcPr>
          <w:p w:rsidR="009B5FF2" w:rsidRPr="00815A9C" w:rsidRDefault="009B5FF2" w:rsidP="009B5FF2">
            <w:pPr>
              <w:rPr>
                <w:rFonts w:ascii="Times New Roman" w:hAnsi="Times New Roman" w:cs="Times New Roman"/>
                <w:sz w:val="18"/>
                <w:szCs w:val="18"/>
              </w:rPr>
            </w:pPr>
            <w:r w:rsidRPr="00815A9C">
              <w:rPr>
                <w:rFonts w:ascii="Times New Roman" w:hAnsi="Times New Roman" w:cs="Times New Roman"/>
                <w:sz w:val="18"/>
                <w:szCs w:val="18"/>
              </w:rPr>
              <w:t>4973422,17</w:t>
            </w:r>
          </w:p>
        </w:tc>
        <w:tc>
          <w:tcPr>
            <w:tcW w:w="565" w:type="pct"/>
            <w:vMerge/>
          </w:tcPr>
          <w:p w:rsidR="009B5FF2" w:rsidRPr="00815A9C" w:rsidRDefault="009B5FF2" w:rsidP="009B5FF2">
            <w:pPr>
              <w:numPr>
                <w:ilvl w:val="0"/>
                <w:numId w:val="15"/>
              </w:numPr>
              <w:tabs>
                <w:tab w:val="left" w:pos="194"/>
              </w:tabs>
              <w:spacing w:after="0" w:line="240" w:lineRule="auto"/>
              <w:rPr>
                <w:rFonts w:ascii="Times New Roman" w:hAnsi="Times New Roman" w:cs="Times New Roman"/>
                <w:sz w:val="18"/>
                <w:szCs w:val="18"/>
                <w:lang w:val="ro-RO"/>
              </w:rPr>
            </w:pPr>
          </w:p>
        </w:tc>
      </w:tr>
      <w:tr w:rsidR="009B5FF2" w:rsidRPr="001C372E" w:rsidTr="00174AFE">
        <w:trPr>
          <w:trHeight w:val="190"/>
        </w:trPr>
        <w:tc>
          <w:tcPr>
            <w:tcW w:w="268" w:type="pct"/>
          </w:tcPr>
          <w:p w:rsidR="009B5FF2" w:rsidRPr="00815A9C" w:rsidRDefault="009B5FF2" w:rsidP="009B5FF2">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2.1.1.2</w:t>
            </w:r>
          </w:p>
        </w:tc>
        <w:tc>
          <w:tcPr>
            <w:tcW w:w="740" w:type="pct"/>
            <w:gridSpan w:val="2"/>
          </w:tcPr>
          <w:p w:rsidR="009B5FF2" w:rsidRPr="00815A9C" w:rsidRDefault="009B5FF2" w:rsidP="009B5FF2">
            <w:pPr>
              <w:rPr>
                <w:rFonts w:ascii="Times New Roman" w:hAnsi="Times New Roman" w:cs="Times New Roman"/>
                <w:sz w:val="18"/>
                <w:szCs w:val="18"/>
                <w:lang w:val="ro-RO"/>
              </w:rPr>
            </w:pPr>
            <w:r w:rsidRPr="00815A9C">
              <w:rPr>
                <w:rFonts w:ascii="Times New Roman" w:hAnsi="Times New Roman" w:cs="Times New Roman"/>
                <w:sz w:val="18"/>
                <w:szCs w:val="18"/>
                <w:lang w:val="ro-RO"/>
              </w:rPr>
              <w:t xml:space="preserve">Rapid test_HIV </w:t>
            </w:r>
            <w:proofErr w:type="spellStart"/>
            <w:r w:rsidRPr="00815A9C">
              <w:rPr>
                <w:rFonts w:ascii="Times New Roman" w:hAnsi="Times New Roman" w:cs="Times New Roman"/>
                <w:sz w:val="18"/>
                <w:szCs w:val="18"/>
                <w:lang w:val="ro-RO"/>
              </w:rPr>
              <w:t>Syphilis</w:t>
            </w:r>
            <w:proofErr w:type="spellEnd"/>
            <w:r w:rsidRPr="00815A9C">
              <w:rPr>
                <w:rFonts w:ascii="Times New Roman" w:hAnsi="Times New Roman" w:cs="Times New Roman"/>
                <w:sz w:val="18"/>
                <w:szCs w:val="18"/>
                <w:lang w:val="ro-RO"/>
              </w:rPr>
              <w:t xml:space="preserve">_GRI+Penitenciare </w:t>
            </w:r>
            <w:proofErr w:type="spellStart"/>
            <w:r w:rsidRPr="00815A9C">
              <w:rPr>
                <w:rFonts w:ascii="Times New Roman" w:hAnsi="Times New Roman" w:cs="Times New Roman"/>
                <w:sz w:val="18"/>
                <w:szCs w:val="18"/>
                <w:lang w:val="ro-RO"/>
              </w:rPr>
              <w:t>non-PCID</w:t>
            </w:r>
            <w:proofErr w:type="spellEnd"/>
          </w:p>
        </w:tc>
        <w:tc>
          <w:tcPr>
            <w:tcW w:w="305" w:type="pct"/>
          </w:tcPr>
          <w:p w:rsidR="009B5FF2" w:rsidRPr="00815A9C" w:rsidRDefault="009B5FF2" w:rsidP="009B5FF2">
            <w:pPr>
              <w:rPr>
                <w:rFonts w:ascii="Times New Roman" w:hAnsi="Times New Roman" w:cs="Times New Roman"/>
                <w:sz w:val="18"/>
                <w:szCs w:val="18"/>
                <w:lang w:val="ro-RO"/>
              </w:rPr>
            </w:pPr>
            <w:r w:rsidRPr="00815A9C">
              <w:rPr>
                <w:rFonts w:ascii="Times New Roman" w:hAnsi="Times New Roman" w:cs="Times New Roman"/>
                <w:sz w:val="18"/>
                <w:szCs w:val="18"/>
                <w:lang w:val="ro-RO"/>
              </w:rPr>
              <w:t>Anual</w:t>
            </w:r>
          </w:p>
        </w:tc>
        <w:tc>
          <w:tcPr>
            <w:tcW w:w="395" w:type="pct"/>
            <w:vMerge/>
          </w:tcPr>
          <w:p w:rsidR="009B5FF2" w:rsidRPr="00815A9C" w:rsidRDefault="009B5FF2" w:rsidP="009B5FF2">
            <w:pPr>
              <w:contextualSpacing/>
              <w:rPr>
                <w:rFonts w:ascii="Times New Roman" w:hAnsi="Times New Roman" w:cs="Times New Roman"/>
                <w:sz w:val="18"/>
                <w:szCs w:val="18"/>
                <w:lang w:val="ro-RO"/>
              </w:rPr>
            </w:pPr>
          </w:p>
        </w:tc>
        <w:tc>
          <w:tcPr>
            <w:tcW w:w="430" w:type="pct"/>
          </w:tcPr>
          <w:p w:rsidR="009B5FF2" w:rsidRPr="00815A9C" w:rsidRDefault="009B5FF2" w:rsidP="009B5FF2">
            <w:pPr>
              <w:rPr>
                <w:rFonts w:ascii="Times New Roman" w:hAnsi="Times New Roman" w:cs="Times New Roman"/>
                <w:sz w:val="18"/>
                <w:szCs w:val="18"/>
              </w:rPr>
            </w:pPr>
            <w:r w:rsidRPr="00815A9C">
              <w:rPr>
                <w:rFonts w:ascii="Times New Roman" w:hAnsi="Times New Roman" w:cs="Times New Roman"/>
                <w:sz w:val="18"/>
                <w:szCs w:val="18"/>
              </w:rPr>
              <w:t>38663,92</w:t>
            </w:r>
          </w:p>
        </w:tc>
        <w:tc>
          <w:tcPr>
            <w:tcW w:w="470" w:type="pct"/>
          </w:tcPr>
          <w:p w:rsidR="009B5FF2" w:rsidRPr="00815A9C" w:rsidRDefault="009B5FF2" w:rsidP="009B5FF2">
            <w:pPr>
              <w:rPr>
                <w:rFonts w:ascii="Times New Roman" w:hAnsi="Times New Roman" w:cs="Times New Roman"/>
                <w:sz w:val="18"/>
                <w:szCs w:val="18"/>
              </w:rPr>
            </w:pPr>
            <w:r w:rsidRPr="00815A9C">
              <w:rPr>
                <w:rFonts w:ascii="Times New Roman" w:hAnsi="Times New Roman" w:cs="Times New Roman"/>
                <w:sz w:val="18"/>
                <w:szCs w:val="18"/>
              </w:rPr>
              <w:t>43655,70</w:t>
            </w:r>
          </w:p>
        </w:tc>
        <w:tc>
          <w:tcPr>
            <w:tcW w:w="470" w:type="pct"/>
            <w:gridSpan w:val="2"/>
          </w:tcPr>
          <w:p w:rsidR="009B5FF2" w:rsidRPr="00815A9C" w:rsidRDefault="009B5FF2" w:rsidP="009B5FF2">
            <w:pPr>
              <w:rPr>
                <w:rFonts w:ascii="Times New Roman" w:hAnsi="Times New Roman" w:cs="Times New Roman"/>
                <w:sz w:val="18"/>
                <w:szCs w:val="18"/>
              </w:rPr>
            </w:pPr>
            <w:r w:rsidRPr="00815A9C">
              <w:rPr>
                <w:rFonts w:ascii="Times New Roman" w:hAnsi="Times New Roman" w:cs="Times New Roman"/>
                <w:sz w:val="18"/>
                <w:szCs w:val="18"/>
              </w:rPr>
              <w:t>53390,83</w:t>
            </w:r>
          </w:p>
        </w:tc>
        <w:tc>
          <w:tcPr>
            <w:tcW w:w="469" w:type="pct"/>
          </w:tcPr>
          <w:p w:rsidR="009B5FF2" w:rsidRPr="00815A9C" w:rsidRDefault="009B5FF2" w:rsidP="009B5FF2">
            <w:pPr>
              <w:rPr>
                <w:rFonts w:ascii="Times New Roman" w:hAnsi="Times New Roman" w:cs="Times New Roman"/>
                <w:sz w:val="18"/>
                <w:szCs w:val="18"/>
              </w:rPr>
            </w:pPr>
            <w:r w:rsidRPr="00815A9C">
              <w:rPr>
                <w:rFonts w:ascii="Times New Roman" w:hAnsi="Times New Roman" w:cs="Times New Roman"/>
                <w:sz w:val="18"/>
                <w:szCs w:val="18"/>
              </w:rPr>
              <w:t>60750,48</w:t>
            </w:r>
          </w:p>
        </w:tc>
        <w:tc>
          <w:tcPr>
            <w:tcW w:w="470" w:type="pct"/>
          </w:tcPr>
          <w:p w:rsidR="009B5FF2" w:rsidRPr="00815A9C" w:rsidRDefault="009B5FF2" w:rsidP="009B5FF2">
            <w:pPr>
              <w:rPr>
                <w:rFonts w:ascii="Times New Roman" w:hAnsi="Times New Roman" w:cs="Times New Roman"/>
                <w:sz w:val="18"/>
                <w:szCs w:val="18"/>
              </w:rPr>
            </w:pPr>
            <w:r w:rsidRPr="00815A9C">
              <w:rPr>
                <w:rFonts w:ascii="Times New Roman" w:hAnsi="Times New Roman" w:cs="Times New Roman"/>
                <w:sz w:val="18"/>
                <w:szCs w:val="18"/>
              </w:rPr>
              <w:t>80876,79</w:t>
            </w:r>
          </w:p>
        </w:tc>
        <w:tc>
          <w:tcPr>
            <w:tcW w:w="418" w:type="pct"/>
          </w:tcPr>
          <w:p w:rsidR="009B5FF2" w:rsidRPr="00815A9C" w:rsidRDefault="009B5FF2" w:rsidP="009B5FF2">
            <w:pPr>
              <w:rPr>
                <w:rFonts w:ascii="Times New Roman" w:hAnsi="Times New Roman" w:cs="Times New Roman"/>
                <w:sz w:val="18"/>
                <w:szCs w:val="18"/>
              </w:rPr>
            </w:pPr>
            <w:r w:rsidRPr="00815A9C">
              <w:rPr>
                <w:rFonts w:ascii="Times New Roman" w:hAnsi="Times New Roman" w:cs="Times New Roman"/>
                <w:sz w:val="18"/>
                <w:szCs w:val="18"/>
              </w:rPr>
              <w:t>277337,73</w:t>
            </w:r>
          </w:p>
        </w:tc>
        <w:tc>
          <w:tcPr>
            <w:tcW w:w="565" w:type="pct"/>
            <w:vMerge/>
          </w:tcPr>
          <w:p w:rsidR="009B5FF2" w:rsidRPr="00815A9C" w:rsidRDefault="009B5FF2" w:rsidP="009B5FF2">
            <w:pPr>
              <w:numPr>
                <w:ilvl w:val="0"/>
                <w:numId w:val="15"/>
              </w:numPr>
              <w:tabs>
                <w:tab w:val="left" w:pos="194"/>
              </w:tabs>
              <w:spacing w:after="0" w:line="240" w:lineRule="auto"/>
              <w:rPr>
                <w:rFonts w:ascii="Times New Roman" w:hAnsi="Times New Roman" w:cs="Times New Roman"/>
                <w:sz w:val="18"/>
                <w:szCs w:val="18"/>
                <w:lang w:val="ro-RO"/>
              </w:rPr>
            </w:pPr>
          </w:p>
        </w:tc>
      </w:tr>
      <w:tr w:rsidR="009B5FF2" w:rsidRPr="001C372E" w:rsidTr="00174AFE">
        <w:trPr>
          <w:trHeight w:val="190"/>
        </w:trPr>
        <w:tc>
          <w:tcPr>
            <w:tcW w:w="268" w:type="pct"/>
          </w:tcPr>
          <w:p w:rsidR="009B5FF2" w:rsidRPr="00815A9C" w:rsidRDefault="009B5FF2" w:rsidP="009B5FF2">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2.1.1.3</w:t>
            </w:r>
          </w:p>
        </w:tc>
        <w:tc>
          <w:tcPr>
            <w:tcW w:w="740" w:type="pct"/>
            <w:gridSpan w:val="2"/>
          </w:tcPr>
          <w:p w:rsidR="009B5FF2" w:rsidRPr="00815A9C" w:rsidRDefault="009B5FF2" w:rsidP="009B5FF2">
            <w:pPr>
              <w:rPr>
                <w:rFonts w:ascii="Times New Roman" w:hAnsi="Times New Roman" w:cs="Times New Roman"/>
                <w:sz w:val="18"/>
                <w:szCs w:val="18"/>
                <w:lang w:val="ro-RO"/>
              </w:rPr>
            </w:pPr>
            <w:r w:rsidRPr="00815A9C">
              <w:rPr>
                <w:rFonts w:ascii="Times New Roman" w:hAnsi="Times New Roman" w:cs="Times New Roman"/>
                <w:sz w:val="18"/>
                <w:szCs w:val="18"/>
                <w:lang w:val="ro-RO"/>
              </w:rPr>
              <w:t xml:space="preserve">Rapid test_HCV_GRI+Penitenciare </w:t>
            </w:r>
            <w:proofErr w:type="spellStart"/>
            <w:r w:rsidRPr="00815A9C">
              <w:rPr>
                <w:rFonts w:ascii="Times New Roman" w:hAnsi="Times New Roman" w:cs="Times New Roman"/>
                <w:sz w:val="18"/>
                <w:szCs w:val="18"/>
                <w:lang w:val="ro-RO"/>
              </w:rPr>
              <w:t>non-</w:t>
            </w:r>
            <w:proofErr w:type="spellEnd"/>
            <w:r w:rsidRPr="00815A9C">
              <w:rPr>
                <w:rFonts w:ascii="Times New Roman" w:hAnsi="Times New Roman" w:cs="Times New Roman"/>
                <w:sz w:val="18"/>
                <w:szCs w:val="18"/>
                <w:lang w:val="ro-RO"/>
              </w:rPr>
              <w:t xml:space="preserve"> PCID</w:t>
            </w:r>
          </w:p>
        </w:tc>
        <w:tc>
          <w:tcPr>
            <w:tcW w:w="305" w:type="pct"/>
          </w:tcPr>
          <w:p w:rsidR="009B5FF2" w:rsidRPr="00815A9C" w:rsidRDefault="009B5FF2" w:rsidP="009B5FF2">
            <w:pPr>
              <w:rPr>
                <w:rFonts w:ascii="Times New Roman" w:hAnsi="Times New Roman" w:cs="Times New Roman"/>
                <w:sz w:val="18"/>
                <w:szCs w:val="18"/>
                <w:lang w:val="ro-RO"/>
              </w:rPr>
            </w:pPr>
            <w:r w:rsidRPr="00815A9C">
              <w:rPr>
                <w:rFonts w:ascii="Times New Roman" w:hAnsi="Times New Roman" w:cs="Times New Roman"/>
                <w:sz w:val="18"/>
                <w:szCs w:val="18"/>
                <w:lang w:val="ro-RO"/>
              </w:rPr>
              <w:t>Anual</w:t>
            </w:r>
          </w:p>
        </w:tc>
        <w:tc>
          <w:tcPr>
            <w:tcW w:w="395" w:type="pct"/>
            <w:vMerge/>
          </w:tcPr>
          <w:p w:rsidR="009B5FF2" w:rsidRPr="00815A9C" w:rsidRDefault="009B5FF2" w:rsidP="009B5FF2">
            <w:pPr>
              <w:contextualSpacing/>
              <w:rPr>
                <w:rFonts w:ascii="Times New Roman" w:hAnsi="Times New Roman" w:cs="Times New Roman"/>
                <w:sz w:val="18"/>
                <w:szCs w:val="18"/>
                <w:lang w:val="ro-RO"/>
              </w:rPr>
            </w:pPr>
          </w:p>
        </w:tc>
        <w:tc>
          <w:tcPr>
            <w:tcW w:w="430" w:type="pct"/>
          </w:tcPr>
          <w:p w:rsidR="009B5FF2" w:rsidRPr="00815A9C" w:rsidRDefault="009B5FF2" w:rsidP="009B5FF2">
            <w:pPr>
              <w:rPr>
                <w:rFonts w:ascii="Times New Roman" w:hAnsi="Times New Roman" w:cs="Times New Roman"/>
                <w:sz w:val="18"/>
                <w:szCs w:val="18"/>
              </w:rPr>
            </w:pPr>
            <w:r w:rsidRPr="00815A9C">
              <w:rPr>
                <w:rFonts w:ascii="Times New Roman" w:hAnsi="Times New Roman" w:cs="Times New Roman"/>
                <w:sz w:val="18"/>
                <w:szCs w:val="18"/>
              </w:rPr>
              <w:t>177043,21</w:t>
            </w:r>
          </w:p>
        </w:tc>
        <w:tc>
          <w:tcPr>
            <w:tcW w:w="470" w:type="pct"/>
          </w:tcPr>
          <w:p w:rsidR="009B5FF2" w:rsidRPr="00815A9C" w:rsidRDefault="009B5FF2" w:rsidP="009B5FF2">
            <w:pPr>
              <w:rPr>
                <w:rFonts w:ascii="Times New Roman" w:hAnsi="Times New Roman" w:cs="Times New Roman"/>
                <w:sz w:val="18"/>
                <w:szCs w:val="18"/>
              </w:rPr>
            </w:pPr>
            <w:r w:rsidRPr="00815A9C">
              <w:rPr>
                <w:rFonts w:ascii="Times New Roman" w:hAnsi="Times New Roman" w:cs="Times New Roman"/>
                <w:sz w:val="18"/>
                <w:szCs w:val="18"/>
              </w:rPr>
              <w:t>194567,23</w:t>
            </w:r>
          </w:p>
        </w:tc>
        <w:tc>
          <w:tcPr>
            <w:tcW w:w="470" w:type="pct"/>
            <w:gridSpan w:val="2"/>
          </w:tcPr>
          <w:p w:rsidR="009B5FF2" w:rsidRPr="00815A9C" w:rsidRDefault="009B5FF2" w:rsidP="009B5FF2">
            <w:pPr>
              <w:rPr>
                <w:rFonts w:ascii="Times New Roman" w:hAnsi="Times New Roman" w:cs="Times New Roman"/>
                <w:sz w:val="18"/>
                <w:szCs w:val="18"/>
              </w:rPr>
            </w:pPr>
            <w:r w:rsidRPr="00815A9C">
              <w:rPr>
                <w:rFonts w:ascii="Times New Roman" w:hAnsi="Times New Roman" w:cs="Times New Roman"/>
                <w:sz w:val="18"/>
                <w:szCs w:val="18"/>
              </w:rPr>
              <w:t>238840,62</w:t>
            </w:r>
          </w:p>
        </w:tc>
        <w:tc>
          <w:tcPr>
            <w:tcW w:w="469" w:type="pct"/>
          </w:tcPr>
          <w:p w:rsidR="009B5FF2" w:rsidRPr="00815A9C" w:rsidRDefault="009B5FF2" w:rsidP="009B5FF2">
            <w:pPr>
              <w:rPr>
                <w:rFonts w:ascii="Times New Roman" w:hAnsi="Times New Roman" w:cs="Times New Roman"/>
                <w:sz w:val="18"/>
                <w:szCs w:val="18"/>
              </w:rPr>
            </w:pPr>
            <w:r w:rsidRPr="00815A9C">
              <w:rPr>
                <w:rFonts w:ascii="Times New Roman" w:hAnsi="Times New Roman" w:cs="Times New Roman"/>
                <w:sz w:val="18"/>
                <w:szCs w:val="18"/>
              </w:rPr>
              <w:t>255158,65</w:t>
            </w:r>
          </w:p>
        </w:tc>
        <w:tc>
          <w:tcPr>
            <w:tcW w:w="470" w:type="pct"/>
          </w:tcPr>
          <w:p w:rsidR="009B5FF2" w:rsidRPr="00815A9C" w:rsidRDefault="009B5FF2" w:rsidP="009B5FF2">
            <w:pPr>
              <w:rPr>
                <w:rFonts w:ascii="Times New Roman" w:hAnsi="Times New Roman" w:cs="Times New Roman"/>
                <w:sz w:val="18"/>
                <w:szCs w:val="18"/>
              </w:rPr>
            </w:pPr>
            <w:r w:rsidRPr="00815A9C">
              <w:rPr>
                <w:rFonts w:ascii="Times New Roman" w:hAnsi="Times New Roman" w:cs="Times New Roman"/>
                <w:sz w:val="18"/>
                <w:szCs w:val="18"/>
              </w:rPr>
              <w:t>323969,49</w:t>
            </w:r>
          </w:p>
        </w:tc>
        <w:tc>
          <w:tcPr>
            <w:tcW w:w="418" w:type="pct"/>
          </w:tcPr>
          <w:p w:rsidR="009B5FF2" w:rsidRPr="00815A9C" w:rsidRDefault="009B5FF2" w:rsidP="009B5FF2">
            <w:pPr>
              <w:rPr>
                <w:rFonts w:ascii="Times New Roman" w:hAnsi="Times New Roman" w:cs="Times New Roman"/>
                <w:sz w:val="18"/>
                <w:szCs w:val="18"/>
              </w:rPr>
            </w:pPr>
            <w:r w:rsidRPr="00815A9C">
              <w:rPr>
                <w:rFonts w:ascii="Times New Roman" w:hAnsi="Times New Roman" w:cs="Times New Roman"/>
                <w:sz w:val="18"/>
                <w:szCs w:val="18"/>
              </w:rPr>
              <w:t>1189579,20</w:t>
            </w:r>
          </w:p>
        </w:tc>
        <w:tc>
          <w:tcPr>
            <w:tcW w:w="565" w:type="pct"/>
            <w:vMerge/>
          </w:tcPr>
          <w:p w:rsidR="009B5FF2" w:rsidRPr="00815A9C" w:rsidRDefault="009B5FF2" w:rsidP="009B5FF2">
            <w:pPr>
              <w:numPr>
                <w:ilvl w:val="0"/>
                <w:numId w:val="15"/>
              </w:numPr>
              <w:tabs>
                <w:tab w:val="left" w:pos="194"/>
              </w:tabs>
              <w:spacing w:after="0" w:line="240" w:lineRule="auto"/>
              <w:rPr>
                <w:rFonts w:ascii="Times New Roman" w:hAnsi="Times New Roman" w:cs="Times New Roman"/>
                <w:sz w:val="18"/>
                <w:szCs w:val="18"/>
                <w:lang w:val="ro-RO"/>
              </w:rPr>
            </w:pPr>
          </w:p>
        </w:tc>
      </w:tr>
      <w:tr w:rsidR="009B5FF2" w:rsidRPr="001C372E" w:rsidTr="00174AFE">
        <w:trPr>
          <w:trHeight w:val="190"/>
        </w:trPr>
        <w:tc>
          <w:tcPr>
            <w:tcW w:w="268" w:type="pct"/>
          </w:tcPr>
          <w:p w:rsidR="009B5FF2" w:rsidRPr="00815A9C" w:rsidRDefault="009B5FF2" w:rsidP="009B5FF2">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2.1.1.4</w:t>
            </w:r>
          </w:p>
        </w:tc>
        <w:tc>
          <w:tcPr>
            <w:tcW w:w="740" w:type="pct"/>
            <w:gridSpan w:val="2"/>
          </w:tcPr>
          <w:p w:rsidR="009B5FF2" w:rsidRPr="00815A9C" w:rsidRDefault="009B5FF2" w:rsidP="009B5FF2">
            <w:pPr>
              <w:rPr>
                <w:rFonts w:ascii="Times New Roman" w:hAnsi="Times New Roman" w:cs="Times New Roman"/>
                <w:sz w:val="18"/>
                <w:szCs w:val="18"/>
                <w:lang w:val="ro-RO"/>
              </w:rPr>
            </w:pPr>
            <w:r w:rsidRPr="00815A9C">
              <w:rPr>
                <w:rFonts w:ascii="Times New Roman" w:hAnsi="Times New Roman" w:cs="Times New Roman"/>
                <w:sz w:val="18"/>
                <w:szCs w:val="18"/>
                <w:lang w:val="ro-RO"/>
              </w:rPr>
              <w:t xml:space="preserve">Rapid test_HBV_GRI+Penitenciare </w:t>
            </w:r>
            <w:proofErr w:type="spellStart"/>
            <w:r w:rsidRPr="00815A9C">
              <w:rPr>
                <w:rFonts w:ascii="Times New Roman" w:hAnsi="Times New Roman" w:cs="Times New Roman"/>
                <w:sz w:val="18"/>
                <w:szCs w:val="18"/>
                <w:lang w:val="ro-RO"/>
              </w:rPr>
              <w:t>non-</w:t>
            </w:r>
            <w:proofErr w:type="spellEnd"/>
            <w:r w:rsidRPr="00815A9C">
              <w:rPr>
                <w:rFonts w:ascii="Times New Roman" w:hAnsi="Times New Roman" w:cs="Times New Roman"/>
                <w:sz w:val="18"/>
                <w:szCs w:val="18"/>
                <w:lang w:val="ro-RO"/>
              </w:rPr>
              <w:t xml:space="preserve"> PCID</w:t>
            </w:r>
          </w:p>
        </w:tc>
        <w:tc>
          <w:tcPr>
            <w:tcW w:w="305" w:type="pct"/>
          </w:tcPr>
          <w:p w:rsidR="009B5FF2" w:rsidRPr="00815A9C" w:rsidRDefault="009B5FF2" w:rsidP="009B5FF2">
            <w:pPr>
              <w:rPr>
                <w:rFonts w:ascii="Times New Roman" w:hAnsi="Times New Roman" w:cs="Times New Roman"/>
                <w:sz w:val="18"/>
                <w:szCs w:val="18"/>
                <w:lang w:val="ro-RO"/>
              </w:rPr>
            </w:pPr>
            <w:r w:rsidRPr="00815A9C">
              <w:rPr>
                <w:rFonts w:ascii="Times New Roman" w:hAnsi="Times New Roman" w:cs="Times New Roman"/>
                <w:sz w:val="18"/>
                <w:szCs w:val="18"/>
                <w:lang w:val="ro-RO"/>
              </w:rPr>
              <w:t>Anual</w:t>
            </w:r>
          </w:p>
        </w:tc>
        <w:tc>
          <w:tcPr>
            <w:tcW w:w="395" w:type="pct"/>
            <w:vMerge/>
          </w:tcPr>
          <w:p w:rsidR="009B5FF2" w:rsidRPr="00815A9C" w:rsidRDefault="009B5FF2" w:rsidP="009B5FF2">
            <w:pPr>
              <w:contextualSpacing/>
              <w:rPr>
                <w:rFonts w:ascii="Times New Roman" w:hAnsi="Times New Roman" w:cs="Times New Roman"/>
                <w:sz w:val="18"/>
                <w:szCs w:val="18"/>
                <w:lang w:val="ro-RO"/>
              </w:rPr>
            </w:pPr>
          </w:p>
        </w:tc>
        <w:tc>
          <w:tcPr>
            <w:tcW w:w="430" w:type="pct"/>
          </w:tcPr>
          <w:p w:rsidR="009B5FF2" w:rsidRPr="00815A9C" w:rsidRDefault="009B5FF2" w:rsidP="009B5FF2">
            <w:pPr>
              <w:rPr>
                <w:rFonts w:ascii="Times New Roman" w:hAnsi="Times New Roman" w:cs="Times New Roman"/>
                <w:sz w:val="18"/>
                <w:szCs w:val="18"/>
              </w:rPr>
            </w:pPr>
            <w:r w:rsidRPr="00815A9C">
              <w:rPr>
                <w:rFonts w:ascii="Times New Roman" w:hAnsi="Times New Roman" w:cs="Times New Roman"/>
                <w:sz w:val="18"/>
                <w:szCs w:val="18"/>
              </w:rPr>
              <w:t>115089,71</w:t>
            </w:r>
          </w:p>
        </w:tc>
        <w:tc>
          <w:tcPr>
            <w:tcW w:w="470" w:type="pct"/>
          </w:tcPr>
          <w:p w:rsidR="009B5FF2" w:rsidRPr="00815A9C" w:rsidRDefault="009B5FF2" w:rsidP="009B5FF2">
            <w:pPr>
              <w:rPr>
                <w:rFonts w:ascii="Times New Roman" w:hAnsi="Times New Roman" w:cs="Times New Roman"/>
                <w:sz w:val="18"/>
                <w:szCs w:val="18"/>
              </w:rPr>
            </w:pPr>
            <w:r w:rsidRPr="00815A9C">
              <w:rPr>
                <w:rFonts w:ascii="Times New Roman" w:hAnsi="Times New Roman" w:cs="Times New Roman"/>
                <w:sz w:val="18"/>
                <w:szCs w:val="18"/>
              </w:rPr>
              <w:t>127575,75</w:t>
            </w:r>
          </w:p>
        </w:tc>
        <w:tc>
          <w:tcPr>
            <w:tcW w:w="470" w:type="pct"/>
            <w:gridSpan w:val="2"/>
          </w:tcPr>
          <w:p w:rsidR="009B5FF2" w:rsidRPr="00815A9C" w:rsidRDefault="009B5FF2" w:rsidP="009B5FF2">
            <w:pPr>
              <w:rPr>
                <w:rFonts w:ascii="Times New Roman" w:hAnsi="Times New Roman" w:cs="Times New Roman"/>
                <w:sz w:val="18"/>
                <w:szCs w:val="18"/>
              </w:rPr>
            </w:pPr>
            <w:r w:rsidRPr="00815A9C">
              <w:rPr>
                <w:rFonts w:ascii="Times New Roman" w:hAnsi="Times New Roman" w:cs="Times New Roman"/>
                <w:sz w:val="18"/>
                <w:szCs w:val="18"/>
              </w:rPr>
              <w:t>167446,39</w:t>
            </w:r>
          </w:p>
        </w:tc>
        <w:tc>
          <w:tcPr>
            <w:tcW w:w="469" w:type="pct"/>
          </w:tcPr>
          <w:p w:rsidR="009B5FF2" w:rsidRPr="00815A9C" w:rsidRDefault="009B5FF2" w:rsidP="009B5FF2">
            <w:pPr>
              <w:rPr>
                <w:rFonts w:ascii="Times New Roman" w:hAnsi="Times New Roman" w:cs="Times New Roman"/>
                <w:sz w:val="18"/>
                <w:szCs w:val="18"/>
              </w:rPr>
            </w:pPr>
            <w:r w:rsidRPr="00815A9C">
              <w:rPr>
                <w:rFonts w:ascii="Times New Roman" w:hAnsi="Times New Roman" w:cs="Times New Roman"/>
                <w:sz w:val="18"/>
                <w:szCs w:val="18"/>
              </w:rPr>
              <w:t>183562,94</w:t>
            </w:r>
          </w:p>
        </w:tc>
        <w:tc>
          <w:tcPr>
            <w:tcW w:w="470" w:type="pct"/>
          </w:tcPr>
          <w:p w:rsidR="009B5FF2" w:rsidRPr="00815A9C" w:rsidRDefault="009B5FF2" w:rsidP="009B5FF2">
            <w:pPr>
              <w:rPr>
                <w:rFonts w:ascii="Times New Roman" w:hAnsi="Times New Roman" w:cs="Times New Roman"/>
                <w:sz w:val="18"/>
                <w:szCs w:val="18"/>
              </w:rPr>
            </w:pPr>
            <w:r w:rsidRPr="00815A9C">
              <w:rPr>
                <w:rFonts w:ascii="Times New Roman" w:hAnsi="Times New Roman" w:cs="Times New Roman"/>
                <w:sz w:val="18"/>
                <w:szCs w:val="18"/>
              </w:rPr>
              <w:t>248911,91</w:t>
            </w:r>
          </w:p>
        </w:tc>
        <w:tc>
          <w:tcPr>
            <w:tcW w:w="418" w:type="pct"/>
          </w:tcPr>
          <w:p w:rsidR="009B5FF2" w:rsidRPr="00815A9C" w:rsidRDefault="009B5FF2" w:rsidP="009B5FF2">
            <w:pPr>
              <w:rPr>
                <w:rFonts w:ascii="Times New Roman" w:hAnsi="Times New Roman" w:cs="Times New Roman"/>
                <w:sz w:val="18"/>
                <w:szCs w:val="18"/>
              </w:rPr>
            </w:pPr>
            <w:r w:rsidRPr="00815A9C">
              <w:rPr>
                <w:rFonts w:ascii="Times New Roman" w:hAnsi="Times New Roman" w:cs="Times New Roman"/>
                <w:sz w:val="18"/>
                <w:szCs w:val="18"/>
              </w:rPr>
              <w:t>842586,70</w:t>
            </w:r>
          </w:p>
        </w:tc>
        <w:tc>
          <w:tcPr>
            <w:tcW w:w="565" w:type="pct"/>
            <w:vMerge/>
          </w:tcPr>
          <w:p w:rsidR="009B5FF2" w:rsidRPr="00815A9C" w:rsidRDefault="009B5FF2" w:rsidP="009B5FF2">
            <w:pPr>
              <w:numPr>
                <w:ilvl w:val="0"/>
                <w:numId w:val="15"/>
              </w:numPr>
              <w:tabs>
                <w:tab w:val="left" w:pos="194"/>
              </w:tabs>
              <w:spacing w:after="0" w:line="240" w:lineRule="auto"/>
              <w:rPr>
                <w:rFonts w:ascii="Times New Roman" w:hAnsi="Times New Roman" w:cs="Times New Roman"/>
                <w:sz w:val="18"/>
                <w:szCs w:val="18"/>
                <w:lang w:val="ro-RO"/>
              </w:rPr>
            </w:pPr>
          </w:p>
        </w:tc>
      </w:tr>
      <w:tr w:rsidR="009B5FF2" w:rsidRPr="001C372E" w:rsidTr="00174AFE">
        <w:trPr>
          <w:trHeight w:val="190"/>
        </w:trPr>
        <w:tc>
          <w:tcPr>
            <w:tcW w:w="268" w:type="pct"/>
          </w:tcPr>
          <w:p w:rsidR="009B5FF2" w:rsidRPr="00815A9C" w:rsidRDefault="009B5FF2" w:rsidP="009B5FF2">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2.1.1.5</w:t>
            </w:r>
          </w:p>
        </w:tc>
        <w:tc>
          <w:tcPr>
            <w:tcW w:w="740" w:type="pct"/>
            <w:gridSpan w:val="2"/>
          </w:tcPr>
          <w:p w:rsidR="009B5FF2" w:rsidRPr="00815A9C" w:rsidRDefault="009B5FF2" w:rsidP="009B5FF2">
            <w:pPr>
              <w:rPr>
                <w:rFonts w:ascii="Times New Roman" w:hAnsi="Times New Roman" w:cs="Times New Roman"/>
                <w:sz w:val="18"/>
                <w:szCs w:val="18"/>
                <w:lang w:val="ro-RO"/>
              </w:rPr>
            </w:pPr>
            <w:r w:rsidRPr="00815A9C">
              <w:rPr>
                <w:rFonts w:ascii="Times New Roman" w:hAnsi="Times New Roman" w:cs="Times New Roman"/>
                <w:sz w:val="18"/>
                <w:szCs w:val="18"/>
                <w:lang w:val="ro-RO"/>
              </w:rPr>
              <w:t xml:space="preserve">Rapid test_Consumabile_GRSI+Penitenciare </w:t>
            </w:r>
            <w:proofErr w:type="spellStart"/>
            <w:r w:rsidRPr="00815A9C">
              <w:rPr>
                <w:rFonts w:ascii="Times New Roman" w:hAnsi="Times New Roman" w:cs="Times New Roman"/>
                <w:sz w:val="18"/>
                <w:szCs w:val="18"/>
                <w:lang w:val="ro-RO"/>
              </w:rPr>
              <w:t>non-</w:t>
            </w:r>
            <w:proofErr w:type="spellEnd"/>
            <w:r w:rsidRPr="00815A9C">
              <w:rPr>
                <w:rFonts w:ascii="Times New Roman" w:hAnsi="Times New Roman" w:cs="Times New Roman"/>
                <w:sz w:val="18"/>
                <w:szCs w:val="18"/>
                <w:lang w:val="ro-RO"/>
              </w:rPr>
              <w:t xml:space="preserve"> PCID</w:t>
            </w:r>
          </w:p>
        </w:tc>
        <w:tc>
          <w:tcPr>
            <w:tcW w:w="305" w:type="pct"/>
          </w:tcPr>
          <w:p w:rsidR="009B5FF2" w:rsidRPr="00815A9C" w:rsidRDefault="009B5FF2" w:rsidP="009B5FF2">
            <w:pPr>
              <w:rPr>
                <w:rFonts w:ascii="Times New Roman" w:hAnsi="Times New Roman" w:cs="Times New Roman"/>
                <w:sz w:val="18"/>
                <w:szCs w:val="18"/>
                <w:lang w:val="ro-RO"/>
              </w:rPr>
            </w:pPr>
            <w:r w:rsidRPr="00815A9C">
              <w:rPr>
                <w:rFonts w:ascii="Times New Roman" w:hAnsi="Times New Roman" w:cs="Times New Roman"/>
                <w:sz w:val="18"/>
                <w:szCs w:val="18"/>
                <w:lang w:val="ro-RO"/>
              </w:rPr>
              <w:t>Anual</w:t>
            </w:r>
          </w:p>
        </w:tc>
        <w:tc>
          <w:tcPr>
            <w:tcW w:w="395" w:type="pct"/>
            <w:vMerge/>
          </w:tcPr>
          <w:p w:rsidR="009B5FF2" w:rsidRPr="00815A9C" w:rsidRDefault="009B5FF2" w:rsidP="009B5FF2">
            <w:pPr>
              <w:contextualSpacing/>
              <w:rPr>
                <w:rFonts w:ascii="Times New Roman" w:hAnsi="Times New Roman" w:cs="Times New Roman"/>
                <w:sz w:val="18"/>
                <w:szCs w:val="18"/>
                <w:lang w:val="ro-RO"/>
              </w:rPr>
            </w:pPr>
          </w:p>
        </w:tc>
        <w:tc>
          <w:tcPr>
            <w:tcW w:w="430" w:type="pct"/>
          </w:tcPr>
          <w:p w:rsidR="009B5FF2" w:rsidRPr="00815A9C" w:rsidRDefault="009B5FF2" w:rsidP="009B5FF2">
            <w:pPr>
              <w:rPr>
                <w:rFonts w:ascii="Times New Roman" w:hAnsi="Times New Roman" w:cs="Times New Roman"/>
                <w:sz w:val="18"/>
                <w:szCs w:val="18"/>
              </w:rPr>
            </w:pPr>
            <w:r w:rsidRPr="00815A9C">
              <w:rPr>
                <w:rFonts w:ascii="Times New Roman" w:hAnsi="Times New Roman" w:cs="Times New Roman"/>
                <w:sz w:val="18"/>
                <w:szCs w:val="18"/>
              </w:rPr>
              <w:t>95786,84</w:t>
            </w:r>
          </w:p>
        </w:tc>
        <w:tc>
          <w:tcPr>
            <w:tcW w:w="470" w:type="pct"/>
          </w:tcPr>
          <w:p w:rsidR="009B5FF2" w:rsidRPr="00815A9C" w:rsidRDefault="009B5FF2" w:rsidP="009B5FF2">
            <w:pPr>
              <w:rPr>
                <w:rFonts w:ascii="Times New Roman" w:hAnsi="Times New Roman" w:cs="Times New Roman"/>
                <w:sz w:val="18"/>
                <w:szCs w:val="18"/>
              </w:rPr>
            </w:pPr>
            <w:r w:rsidRPr="00815A9C">
              <w:rPr>
                <w:rFonts w:ascii="Times New Roman" w:hAnsi="Times New Roman" w:cs="Times New Roman"/>
                <w:sz w:val="18"/>
                <w:szCs w:val="18"/>
              </w:rPr>
              <w:t>106374,17</w:t>
            </w:r>
          </w:p>
        </w:tc>
        <w:tc>
          <w:tcPr>
            <w:tcW w:w="470" w:type="pct"/>
            <w:gridSpan w:val="2"/>
          </w:tcPr>
          <w:p w:rsidR="009B5FF2" w:rsidRPr="00815A9C" w:rsidRDefault="009B5FF2" w:rsidP="009B5FF2">
            <w:pPr>
              <w:rPr>
                <w:rFonts w:ascii="Times New Roman" w:hAnsi="Times New Roman" w:cs="Times New Roman"/>
                <w:sz w:val="18"/>
                <w:szCs w:val="18"/>
              </w:rPr>
            </w:pPr>
            <w:r w:rsidRPr="00815A9C">
              <w:rPr>
                <w:rFonts w:ascii="Times New Roman" w:hAnsi="Times New Roman" w:cs="Times New Roman"/>
                <w:sz w:val="18"/>
                <w:szCs w:val="18"/>
              </w:rPr>
              <w:t>127681,47</w:t>
            </w:r>
          </w:p>
        </w:tc>
        <w:tc>
          <w:tcPr>
            <w:tcW w:w="469" w:type="pct"/>
          </w:tcPr>
          <w:p w:rsidR="009B5FF2" w:rsidRPr="00815A9C" w:rsidRDefault="009B5FF2" w:rsidP="009B5FF2">
            <w:pPr>
              <w:rPr>
                <w:rFonts w:ascii="Times New Roman" w:hAnsi="Times New Roman" w:cs="Times New Roman"/>
                <w:sz w:val="18"/>
                <w:szCs w:val="18"/>
              </w:rPr>
            </w:pPr>
            <w:r w:rsidRPr="00815A9C">
              <w:rPr>
                <w:rFonts w:ascii="Times New Roman" w:hAnsi="Times New Roman" w:cs="Times New Roman"/>
                <w:sz w:val="18"/>
                <w:szCs w:val="18"/>
              </w:rPr>
              <w:t>139818,70</w:t>
            </w:r>
          </w:p>
        </w:tc>
        <w:tc>
          <w:tcPr>
            <w:tcW w:w="470" w:type="pct"/>
          </w:tcPr>
          <w:p w:rsidR="009B5FF2" w:rsidRPr="00815A9C" w:rsidRDefault="009B5FF2" w:rsidP="009B5FF2">
            <w:pPr>
              <w:rPr>
                <w:rFonts w:ascii="Times New Roman" w:hAnsi="Times New Roman" w:cs="Times New Roman"/>
                <w:sz w:val="18"/>
                <w:szCs w:val="18"/>
              </w:rPr>
            </w:pPr>
            <w:r w:rsidRPr="00815A9C">
              <w:rPr>
                <w:rFonts w:ascii="Times New Roman" w:hAnsi="Times New Roman" w:cs="Times New Roman"/>
                <w:sz w:val="18"/>
                <w:szCs w:val="18"/>
              </w:rPr>
              <w:t>177188,76</w:t>
            </w:r>
          </w:p>
        </w:tc>
        <w:tc>
          <w:tcPr>
            <w:tcW w:w="418" w:type="pct"/>
          </w:tcPr>
          <w:p w:rsidR="009B5FF2" w:rsidRPr="00815A9C" w:rsidRDefault="009B5FF2" w:rsidP="009B5FF2">
            <w:pPr>
              <w:rPr>
                <w:rFonts w:ascii="Times New Roman" w:hAnsi="Times New Roman" w:cs="Times New Roman"/>
                <w:sz w:val="18"/>
                <w:szCs w:val="18"/>
              </w:rPr>
            </w:pPr>
            <w:r w:rsidRPr="00815A9C">
              <w:rPr>
                <w:rFonts w:ascii="Times New Roman" w:hAnsi="Times New Roman" w:cs="Times New Roman"/>
                <w:sz w:val="18"/>
                <w:szCs w:val="18"/>
              </w:rPr>
              <w:t>646849,94</w:t>
            </w:r>
          </w:p>
        </w:tc>
        <w:tc>
          <w:tcPr>
            <w:tcW w:w="565" w:type="pct"/>
            <w:vMerge/>
          </w:tcPr>
          <w:p w:rsidR="009B5FF2" w:rsidRPr="00815A9C" w:rsidRDefault="009B5FF2" w:rsidP="009B5FF2">
            <w:pPr>
              <w:numPr>
                <w:ilvl w:val="0"/>
                <w:numId w:val="15"/>
              </w:numPr>
              <w:tabs>
                <w:tab w:val="left" w:pos="194"/>
              </w:tabs>
              <w:spacing w:after="0" w:line="240" w:lineRule="auto"/>
              <w:rPr>
                <w:rFonts w:ascii="Times New Roman" w:hAnsi="Times New Roman" w:cs="Times New Roman"/>
                <w:sz w:val="18"/>
                <w:szCs w:val="18"/>
                <w:lang w:val="ro-RO"/>
              </w:rPr>
            </w:pPr>
          </w:p>
        </w:tc>
      </w:tr>
      <w:tr w:rsidR="00174AFE" w:rsidRPr="001C372E" w:rsidTr="00174AFE">
        <w:trPr>
          <w:trHeight w:val="190"/>
        </w:trPr>
        <w:tc>
          <w:tcPr>
            <w:tcW w:w="268" w:type="pct"/>
          </w:tcPr>
          <w:p w:rsidR="007A149C" w:rsidRPr="00815A9C" w:rsidRDefault="007A149C" w:rsidP="002100BD">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2.1.2.</w:t>
            </w:r>
          </w:p>
        </w:tc>
        <w:tc>
          <w:tcPr>
            <w:tcW w:w="1045" w:type="pct"/>
            <w:gridSpan w:val="3"/>
          </w:tcPr>
          <w:p w:rsidR="007A149C" w:rsidRPr="00815A9C" w:rsidRDefault="007A149C" w:rsidP="002100BD">
            <w:pPr>
              <w:rPr>
                <w:rFonts w:ascii="Times New Roman" w:hAnsi="Times New Roman" w:cs="Times New Roman"/>
                <w:b/>
                <w:sz w:val="18"/>
                <w:szCs w:val="18"/>
                <w:lang w:val="ro-RO"/>
              </w:rPr>
            </w:pPr>
            <w:r w:rsidRPr="00815A9C">
              <w:rPr>
                <w:rFonts w:ascii="Times New Roman" w:hAnsi="Times New Roman" w:cs="Times New Roman"/>
                <w:b/>
                <w:sz w:val="18"/>
                <w:szCs w:val="18"/>
                <w:lang w:val="ro-RO"/>
              </w:rPr>
              <w:t>Asigurarea accesului universal la testare HIV și IST a mostrelor de sânge colectate de la Serviciul de Transfuzie a Sângelui</w:t>
            </w:r>
          </w:p>
        </w:tc>
        <w:tc>
          <w:tcPr>
            <w:tcW w:w="395" w:type="pct"/>
          </w:tcPr>
          <w:p w:rsidR="007A149C" w:rsidRPr="00815A9C" w:rsidRDefault="007A149C" w:rsidP="002100BD">
            <w:pPr>
              <w:jc w:val="center"/>
              <w:rPr>
                <w:rFonts w:ascii="Times New Roman" w:hAnsi="Times New Roman" w:cs="Times New Roman"/>
                <w:b/>
                <w:sz w:val="18"/>
                <w:szCs w:val="18"/>
                <w:lang w:val="ro-RO"/>
              </w:rPr>
            </w:pPr>
            <w:r w:rsidRPr="00815A9C">
              <w:rPr>
                <w:rFonts w:ascii="Times New Roman" w:hAnsi="Times New Roman" w:cs="Times New Roman"/>
                <w:sz w:val="18"/>
                <w:szCs w:val="18"/>
                <w:lang w:val="ro-RO"/>
              </w:rPr>
              <w:t>Bugetat de Centrul Național de Transfuzie a Sângelui</w:t>
            </w:r>
          </w:p>
        </w:tc>
        <w:tc>
          <w:tcPr>
            <w:tcW w:w="430" w:type="pct"/>
          </w:tcPr>
          <w:p w:rsidR="007A149C" w:rsidRPr="00815A9C" w:rsidRDefault="007A149C" w:rsidP="002100BD">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0,00</w:t>
            </w:r>
          </w:p>
        </w:tc>
        <w:tc>
          <w:tcPr>
            <w:tcW w:w="470" w:type="pct"/>
          </w:tcPr>
          <w:p w:rsidR="007A149C" w:rsidRPr="00815A9C" w:rsidRDefault="007A149C" w:rsidP="002100BD">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0,00</w:t>
            </w:r>
          </w:p>
        </w:tc>
        <w:tc>
          <w:tcPr>
            <w:tcW w:w="470" w:type="pct"/>
            <w:gridSpan w:val="2"/>
          </w:tcPr>
          <w:p w:rsidR="007A149C" w:rsidRPr="00815A9C" w:rsidRDefault="007A149C" w:rsidP="002100BD">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0,00</w:t>
            </w:r>
          </w:p>
        </w:tc>
        <w:tc>
          <w:tcPr>
            <w:tcW w:w="469" w:type="pct"/>
          </w:tcPr>
          <w:p w:rsidR="007A149C" w:rsidRPr="00815A9C" w:rsidRDefault="007A149C" w:rsidP="002100BD">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0,00</w:t>
            </w:r>
          </w:p>
        </w:tc>
        <w:tc>
          <w:tcPr>
            <w:tcW w:w="470" w:type="pct"/>
          </w:tcPr>
          <w:p w:rsidR="007A149C" w:rsidRPr="00815A9C" w:rsidRDefault="007A149C" w:rsidP="002100BD">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0,00</w:t>
            </w:r>
          </w:p>
        </w:tc>
        <w:tc>
          <w:tcPr>
            <w:tcW w:w="418" w:type="pct"/>
          </w:tcPr>
          <w:p w:rsidR="007A149C" w:rsidRPr="00815A9C" w:rsidRDefault="007A149C" w:rsidP="002100BD">
            <w:pPr>
              <w:jc w:val="center"/>
              <w:rPr>
                <w:rFonts w:ascii="Times New Roman" w:hAnsi="Times New Roman" w:cs="Times New Roman"/>
                <w:b/>
                <w:bCs/>
                <w:sz w:val="18"/>
                <w:szCs w:val="18"/>
                <w:lang w:val="ro-RO"/>
              </w:rPr>
            </w:pPr>
            <w:r w:rsidRPr="00815A9C">
              <w:rPr>
                <w:rFonts w:ascii="Times New Roman" w:hAnsi="Times New Roman" w:cs="Times New Roman"/>
                <w:b/>
                <w:bCs/>
                <w:sz w:val="18"/>
                <w:szCs w:val="18"/>
                <w:lang w:val="ro-RO"/>
              </w:rPr>
              <w:t>0,00</w:t>
            </w:r>
          </w:p>
        </w:tc>
        <w:tc>
          <w:tcPr>
            <w:tcW w:w="565" w:type="pct"/>
            <w:vMerge/>
          </w:tcPr>
          <w:p w:rsidR="007A149C" w:rsidRPr="00815A9C" w:rsidRDefault="007A149C" w:rsidP="002100BD">
            <w:pPr>
              <w:rPr>
                <w:rFonts w:ascii="Times New Roman" w:hAnsi="Times New Roman" w:cs="Times New Roman"/>
                <w:sz w:val="18"/>
                <w:szCs w:val="18"/>
                <w:lang w:val="ro-RO"/>
              </w:rPr>
            </w:pPr>
          </w:p>
        </w:tc>
      </w:tr>
      <w:tr w:rsidR="00174AFE" w:rsidRPr="001C372E" w:rsidTr="00174AFE">
        <w:trPr>
          <w:trHeight w:val="190"/>
        </w:trPr>
        <w:tc>
          <w:tcPr>
            <w:tcW w:w="26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lastRenderedPageBreak/>
              <w:t>2.1.2.1</w:t>
            </w:r>
          </w:p>
        </w:tc>
        <w:tc>
          <w:tcPr>
            <w:tcW w:w="740" w:type="pct"/>
            <w:gridSpan w:val="2"/>
          </w:tcPr>
          <w:p w:rsidR="007A149C" w:rsidRPr="00815A9C" w:rsidRDefault="007A149C" w:rsidP="002100BD">
            <w:pPr>
              <w:rPr>
                <w:rFonts w:ascii="Times New Roman" w:hAnsi="Times New Roman" w:cs="Times New Roman"/>
                <w:sz w:val="18"/>
                <w:szCs w:val="18"/>
                <w:lang w:val="ro-RO"/>
              </w:rPr>
            </w:pPr>
            <w:proofErr w:type="spellStart"/>
            <w:r w:rsidRPr="00815A9C">
              <w:rPr>
                <w:rFonts w:ascii="Times New Roman" w:hAnsi="Times New Roman" w:cs="Times New Roman"/>
                <w:sz w:val="18"/>
                <w:szCs w:val="18"/>
                <w:lang w:val="ro-RO"/>
              </w:rPr>
              <w:t>HIV&amp;Syphilis</w:t>
            </w:r>
            <w:proofErr w:type="spellEnd"/>
            <w:r w:rsidRPr="00815A9C">
              <w:rPr>
                <w:rFonts w:ascii="Times New Roman" w:hAnsi="Times New Roman" w:cs="Times New Roman"/>
                <w:sz w:val="18"/>
                <w:szCs w:val="18"/>
                <w:lang w:val="ro-RO"/>
              </w:rPr>
              <w:t xml:space="preserve"> </w:t>
            </w:r>
            <w:proofErr w:type="spellStart"/>
            <w:r w:rsidRPr="00815A9C">
              <w:rPr>
                <w:rFonts w:ascii="Times New Roman" w:hAnsi="Times New Roman" w:cs="Times New Roman"/>
                <w:sz w:val="18"/>
                <w:szCs w:val="18"/>
                <w:lang w:val="ro-RO"/>
              </w:rPr>
              <w:t>Testing</w:t>
            </w:r>
            <w:proofErr w:type="spellEnd"/>
            <w:r w:rsidRPr="00815A9C">
              <w:rPr>
                <w:rFonts w:ascii="Times New Roman" w:hAnsi="Times New Roman" w:cs="Times New Roman"/>
                <w:sz w:val="18"/>
                <w:szCs w:val="18"/>
                <w:lang w:val="ro-RO"/>
              </w:rPr>
              <w:t xml:space="preserve"> (ECLEA)_Malul drept (ECLEA) + Malul stâng (ELISA)</w:t>
            </w:r>
          </w:p>
        </w:tc>
        <w:tc>
          <w:tcPr>
            <w:tcW w:w="305"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Anual</w:t>
            </w:r>
          </w:p>
        </w:tc>
        <w:tc>
          <w:tcPr>
            <w:tcW w:w="395" w:type="pct"/>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MSMPS</w:t>
            </w:r>
          </w:p>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IMSP SDMC</w:t>
            </w:r>
          </w:p>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CNAM</w:t>
            </w:r>
          </w:p>
        </w:tc>
        <w:tc>
          <w:tcPr>
            <w:tcW w:w="43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70" w:type="pct"/>
            <w:gridSpan w:val="2"/>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69"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18" w:type="pct"/>
          </w:tcPr>
          <w:p w:rsidR="007A149C" w:rsidRPr="00815A9C" w:rsidRDefault="007A149C" w:rsidP="002100BD">
            <w:pPr>
              <w:jc w:val="center"/>
              <w:rPr>
                <w:rFonts w:ascii="Times New Roman" w:hAnsi="Times New Roman" w:cs="Times New Roman"/>
                <w:b/>
                <w:bCs/>
                <w:sz w:val="18"/>
                <w:szCs w:val="18"/>
                <w:lang w:val="ro-RO"/>
              </w:rPr>
            </w:pPr>
            <w:r w:rsidRPr="00815A9C">
              <w:rPr>
                <w:rFonts w:ascii="Times New Roman" w:hAnsi="Times New Roman" w:cs="Times New Roman"/>
                <w:b/>
                <w:bCs/>
                <w:sz w:val="18"/>
                <w:szCs w:val="18"/>
                <w:lang w:val="ro-RO"/>
              </w:rPr>
              <w:t>0,00</w:t>
            </w:r>
          </w:p>
        </w:tc>
        <w:tc>
          <w:tcPr>
            <w:tcW w:w="565" w:type="pct"/>
            <w:vMerge/>
          </w:tcPr>
          <w:p w:rsidR="007A149C" w:rsidRPr="00815A9C" w:rsidRDefault="007A149C" w:rsidP="002100BD">
            <w:pPr>
              <w:rPr>
                <w:rFonts w:ascii="Times New Roman" w:hAnsi="Times New Roman" w:cs="Times New Roman"/>
                <w:sz w:val="18"/>
                <w:szCs w:val="18"/>
                <w:lang w:val="ro-RO"/>
              </w:rPr>
            </w:pPr>
          </w:p>
        </w:tc>
      </w:tr>
      <w:tr w:rsidR="00174AFE" w:rsidRPr="001C372E" w:rsidTr="00174AFE">
        <w:trPr>
          <w:trHeight w:val="190"/>
        </w:trPr>
        <w:tc>
          <w:tcPr>
            <w:tcW w:w="268" w:type="pct"/>
          </w:tcPr>
          <w:p w:rsidR="007A149C" w:rsidRPr="00815A9C" w:rsidRDefault="007A149C" w:rsidP="002100BD">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lastRenderedPageBreak/>
              <w:t>2.1.3.</w:t>
            </w:r>
          </w:p>
        </w:tc>
        <w:tc>
          <w:tcPr>
            <w:tcW w:w="1440" w:type="pct"/>
            <w:gridSpan w:val="4"/>
          </w:tcPr>
          <w:p w:rsidR="007A149C" w:rsidRPr="00815A9C" w:rsidRDefault="007A149C" w:rsidP="002100BD">
            <w:pPr>
              <w:rPr>
                <w:rFonts w:ascii="Times New Roman" w:hAnsi="Times New Roman" w:cs="Times New Roman"/>
                <w:b/>
                <w:sz w:val="18"/>
                <w:szCs w:val="18"/>
                <w:lang w:val="ro-RO"/>
              </w:rPr>
            </w:pPr>
            <w:r w:rsidRPr="00815A9C">
              <w:rPr>
                <w:rFonts w:ascii="Times New Roman" w:hAnsi="Times New Roman" w:cs="Times New Roman"/>
                <w:b/>
                <w:sz w:val="18"/>
                <w:szCs w:val="18"/>
                <w:lang w:val="ro-RO"/>
              </w:rPr>
              <w:t>Asigurarea accesului universal la testarea HIV și ITS inițiată de furnizor</w:t>
            </w:r>
          </w:p>
        </w:tc>
        <w:tc>
          <w:tcPr>
            <w:tcW w:w="430" w:type="pct"/>
          </w:tcPr>
          <w:p w:rsidR="007A149C" w:rsidRPr="00815A9C" w:rsidRDefault="007A149C" w:rsidP="002100BD">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31764585,00</w:t>
            </w:r>
          </w:p>
        </w:tc>
        <w:tc>
          <w:tcPr>
            <w:tcW w:w="470" w:type="pct"/>
          </w:tcPr>
          <w:p w:rsidR="007A149C" w:rsidRPr="00815A9C" w:rsidRDefault="007A149C" w:rsidP="002100BD">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31826860,00</w:t>
            </w:r>
          </w:p>
        </w:tc>
        <w:tc>
          <w:tcPr>
            <w:tcW w:w="470" w:type="pct"/>
            <w:gridSpan w:val="2"/>
          </w:tcPr>
          <w:p w:rsidR="007A149C" w:rsidRPr="00815A9C" w:rsidRDefault="007A149C" w:rsidP="002100BD">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31890435,00</w:t>
            </w:r>
          </w:p>
        </w:tc>
        <w:tc>
          <w:tcPr>
            <w:tcW w:w="469" w:type="pct"/>
          </w:tcPr>
          <w:p w:rsidR="007A149C" w:rsidRPr="00815A9C" w:rsidRDefault="007A149C" w:rsidP="002100BD">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31954835,00</w:t>
            </w:r>
          </w:p>
        </w:tc>
        <w:tc>
          <w:tcPr>
            <w:tcW w:w="470" w:type="pct"/>
          </w:tcPr>
          <w:p w:rsidR="007A149C" w:rsidRPr="00815A9C" w:rsidRDefault="007A149C" w:rsidP="002100BD">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32020520,00</w:t>
            </w:r>
          </w:p>
        </w:tc>
        <w:tc>
          <w:tcPr>
            <w:tcW w:w="418" w:type="pct"/>
          </w:tcPr>
          <w:p w:rsidR="007A149C" w:rsidRPr="00815A9C" w:rsidRDefault="007A149C" w:rsidP="002100BD">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159457235,00</w:t>
            </w:r>
          </w:p>
        </w:tc>
        <w:tc>
          <w:tcPr>
            <w:tcW w:w="565" w:type="pct"/>
            <w:vMerge/>
          </w:tcPr>
          <w:p w:rsidR="007A149C" w:rsidRPr="00815A9C" w:rsidRDefault="007A149C" w:rsidP="002100BD">
            <w:pPr>
              <w:ind w:firstLine="25"/>
              <w:jc w:val="center"/>
              <w:rPr>
                <w:rFonts w:ascii="Times New Roman" w:hAnsi="Times New Roman" w:cs="Times New Roman"/>
                <w:sz w:val="18"/>
                <w:szCs w:val="18"/>
                <w:lang w:val="ro-RO"/>
              </w:rPr>
            </w:pPr>
          </w:p>
        </w:tc>
      </w:tr>
      <w:tr w:rsidR="00174AFE" w:rsidRPr="001C372E" w:rsidTr="00174AFE">
        <w:trPr>
          <w:trHeight w:val="190"/>
        </w:trPr>
        <w:tc>
          <w:tcPr>
            <w:tcW w:w="26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2.1.3.1</w:t>
            </w:r>
          </w:p>
        </w:tc>
        <w:tc>
          <w:tcPr>
            <w:tcW w:w="740" w:type="pct"/>
            <w:gridSpan w:val="2"/>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Rapid test DUO_</w:t>
            </w:r>
            <w:proofErr w:type="spellStart"/>
            <w:r w:rsidRPr="00815A9C">
              <w:rPr>
                <w:rFonts w:ascii="Times New Roman" w:hAnsi="Times New Roman" w:cs="Times New Roman"/>
                <w:sz w:val="18"/>
                <w:szCs w:val="18"/>
                <w:lang w:val="ro-RO"/>
              </w:rPr>
              <w:t>HIV&amp;Syphilis</w:t>
            </w:r>
            <w:proofErr w:type="spellEnd"/>
            <w:r w:rsidRPr="00815A9C">
              <w:rPr>
                <w:rFonts w:ascii="Times New Roman" w:hAnsi="Times New Roman" w:cs="Times New Roman"/>
                <w:sz w:val="18"/>
                <w:szCs w:val="18"/>
                <w:lang w:val="ro-RO"/>
              </w:rPr>
              <w:t>_AMP</w:t>
            </w:r>
          </w:p>
        </w:tc>
        <w:tc>
          <w:tcPr>
            <w:tcW w:w="305" w:type="pct"/>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Anual</w:t>
            </w:r>
          </w:p>
        </w:tc>
        <w:tc>
          <w:tcPr>
            <w:tcW w:w="395" w:type="pct"/>
            <w:vMerge w:val="restart"/>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MSMPS</w:t>
            </w:r>
          </w:p>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IMSP SDMC</w:t>
            </w:r>
          </w:p>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CNAM</w:t>
            </w:r>
          </w:p>
        </w:tc>
        <w:tc>
          <w:tcPr>
            <w:tcW w:w="43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2360880,00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2408040,00</w:t>
            </w:r>
          </w:p>
        </w:tc>
        <w:tc>
          <w:tcPr>
            <w:tcW w:w="470" w:type="pct"/>
            <w:gridSpan w:val="2"/>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2456280,00</w:t>
            </w:r>
          </w:p>
        </w:tc>
        <w:tc>
          <w:tcPr>
            <w:tcW w:w="469"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2505240,00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2555280,00</w:t>
            </w:r>
          </w:p>
        </w:tc>
        <w:tc>
          <w:tcPr>
            <w:tcW w:w="41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12285720,00</w:t>
            </w:r>
          </w:p>
        </w:tc>
        <w:tc>
          <w:tcPr>
            <w:tcW w:w="565" w:type="pct"/>
            <w:vMerge/>
          </w:tcPr>
          <w:p w:rsidR="007A149C" w:rsidRPr="00815A9C" w:rsidRDefault="007A149C" w:rsidP="002100BD">
            <w:pPr>
              <w:ind w:firstLine="25"/>
              <w:jc w:val="center"/>
              <w:rPr>
                <w:rFonts w:ascii="Times New Roman" w:hAnsi="Times New Roman" w:cs="Times New Roman"/>
                <w:sz w:val="18"/>
                <w:szCs w:val="18"/>
                <w:lang w:val="ro-RO"/>
              </w:rPr>
            </w:pPr>
          </w:p>
        </w:tc>
      </w:tr>
      <w:tr w:rsidR="00174AFE" w:rsidRPr="001C372E" w:rsidTr="00174AFE">
        <w:trPr>
          <w:trHeight w:val="190"/>
        </w:trPr>
        <w:tc>
          <w:tcPr>
            <w:tcW w:w="26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2.1.3.2</w:t>
            </w:r>
          </w:p>
        </w:tc>
        <w:tc>
          <w:tcPr>
            <w:tcW w:w="740" w:type="pct"/>
            <w:gridSpan w:val="2"/>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Rapid test_HIV 1/2_Spitalele raionale/</w:t>
            </w:r>
            <w:r w:rsidR="003F381F" w:rsidRPr="00815A9C">
              <w:rPr>
                <w:rFonts w:ascii="Times New Roman" w:hAnsi="Times New Roman" w:cs="Times New Roman"/>
                <w:sz w:val="18"/>
                <w:szCs w:val="18"/>
                <w:lang w:val="ro-RO"/>
              </w:rPr>
              <w:t>municipale</w:t>
            </w:r>
            <w:r w:rsidRPr="00815A9C">
              <w:rPr>
                <w:rFonts w:ascii="Times New Roman" w:hAnsi="Times New Roman" w:cs="Times New Roman"/>
                <w:sz w:val="18"/>
                <w:szCs w:val="18"/>
                <w:lang w:val="ro-RO"/>
              </w:rPr>
              <w:t>/</w:t>
            </w:r>
            <w:r w:rsidRPr="00815A9C">
              <w:rPr>
                <w:rFonts w:ascii="Times New Roman" w:hAnsi="Times New Roman" w:cs="Times New Roman"/>
                <w:sz w:val="18"/>
                <w:szCs w:val="18"/>
                <w:lang w:val="ro-RO"/>
              </w:rPr>
              <w:tab/>
              <w:t>republicane</w:t>
            </w:r>
          </w:p>
        </w:tc>
        <w:tc>
          <w:tcPr>
            <w:tcW w:w="305" w:type="pct"/>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Anual</w:t>
            </w:r>
          </w:p>
        </w:tc>
        <w:tc>
          <w:tcPr>
            <w:tcW w:w="395" w:type="pct"/>
            <w:vMerge/>
          </w:tcPr>
          <w:p w:rsidR="007A149C" w:rsidRPr="00815A9C" w:rsidRDefault="007A149C" w:rsidP="002100BD">
            <w:pPr>
              <w:jc w:val="center"/>
              <w:rPr>
                <w:rFonts w:ascii="Times New Roman" w:hAnsi="Times New Roman" w:cs="Times New Roman"/>
                <w:sz w:val="18"/>
                <w:szCs w:val="18"/>
                <w:lang w:val="ro-RO"/>
              </w:rPr>
            </w:pPr>
          </w:p>
        </w:tc>
        <w:tc>
          <w:tcPr>
            <w:tcW w:w="43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562770,00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568360,00</w:t>
            </w:r>
          </w:p>
        </w:tc>
        <w:tc>
          <w:tcPr>
            <w:tcW w:w="470" w:type="pct"/>
            <w:gridSpan w:val="2"/>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574080,00</w:t>
            </w:r>
          </w:p>
        </w:tc>
        <w:tc>
          <w:tcPr>
            <w:tcW w:w="469"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579800,00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585650,00</w:t>
            </w:r>
          </w:p>
        </w:tc>
        <w:tc>
          <w:tcPr>
            <w:tcW w:w="41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2870660,00</w:t>
            </w:r>
          </w:p>
        </w:tc>
        <w:tc>
          <w:tcPr>
            <w:tcW w:w="565" w:type="pct"/>
            <w:vMerge/>
          </w:tcPr>
          <w:p w:rsidR="007A149C" w:rsidRPr="00815A9C" w:rsidRDefault="007A149C" w:rsidP="002100BD">
            <w:pPr>
              <w:ind w:firstLine="25"/>
              <w:jc w:val="center"/>
              <w:rPr>
                <w:rFonts w:ascii="Times New Roman" w:hAnsi="Times New Roman" w:cs="Times New Roman"/>
                <w:sz w:val="18"/>
                <w:szCs w:val="18"/>
                <w:lang w:val="ro-RO"/>
              </w:rPr>
            </w:pPr>
          </w:p>
        </w:tc>
      </w:tr>
      <w:tr w:rsidR="00174AFE" w:rsidRPr="001C372E" w:rsidTr="00174AFE">
        <w:trPr>
          <w:trHeight w:val="190"/>
        </w:trPr>
        <w:tc>
          <w:tcPr>
            <w:tcW w:w="26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2.1.3.3</w:t>
            </w:r>
          </w:p>
        </w:tc>
        <w:tc>
          <w:tcPr>
            <w:tcW w:w="740" w:type="pct"/>
            <w:gridSpan w:val="2"/>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RPR Test_</w:t>
            </w:r>
            <w:proofErr w:type="spellStart"/>
            <w:r w:rsidRPr="00815A9C">
              <w:rPr>
                <w:rFonts w:ascii="Times New Roman" w:hAnsi="Times New Roman" w:cs="Times New Roman"/>
                <w:sz w:val="18"/>
                <w:szCs w:val="18"/>
                <w:lang w:val="ro-RO"/>
              </w:rPr>
              <w:t>S</w:t>
            </w:r>
            <w:r w:rsidR="003F381F" w:rsidRPr="00815A9C">
              <w:rPr>
                <w:rFonts w:ascii="Times New Roman" w:hAnsi="Times New Roman" w:cs="Times New Roman"/>
                <w:sz w:val="18"/>
                <w:szCs w:val="18"/>
                <w:lang w:val="ro-RO"/>
              </w:rPr>
              <w:t>y</w:t>
            </w:r>
            <w:r w:rsidRPr="00815A9C">
              <w:rPr>
                <w:rFonts w:ascii="Times New Roman" w:hAnsi="Times New Roman" w:cs="Times New Roman"/>
                <w:sz w:val="18"/>
                <w:szCs w:val="18"/>
                <w:lang w:val="ro-RO"/>
              </w:rPr>
              <w:t>philis</w:t>
            </w:r>
            <w:proofErr w:type="spellEnd"/>
            <w:r w:rsidRPr="00815A9C">
              <w:rPr>
                <w:rFonts w:ascii="Times New Roman" w:hAnsi="Times New Roman" w:cs="Times New Roman"/>
                <w:sz w:val="18"/>
                <w:szCs w:val="18"/>
                <w:lang w:val="ro-RO"/>
              </w:rPr>
              <w:t>_ Spitalele raionale/</w:t>
            </w:r>
            <w:r w:rsidR="003F381F" w:rsidRPr="00815A9C">
              <w:rPr>
                <w:rFonts w:ascii="Times New Roman" w:hAnsi="Times New Roman" w:cs="Times New Roman"/>
                <w:sz w:val="18"/>
                <w:szCs w:val="18"/>
                <w:lang w:val="ro-RO"/>
              </w:rPr>
              <w:t>municipale</w:t>
            </w:r>
            <w:r w:rsidRPr="00815A9C">
              <w:rPr>
                <w:rFonts w:ascii="Times New Roman" w:hAnsi="Times New Roman" w:cs="Times New Roman"/>
                <w:sz w:val="18"/>
                <w:szCs w:val="18"/>
                <w:lang w:val="ro-RO"/>
              </w:rPr>
              <w:t>/</w:t>
            </w:r>
            <w:r w:rsidRPr="00815A9C">
              <w:rPr>
                <w:rFonts w:ascii="Times New Roman" w:hAnsi="Times New Roman" w:cs="Times New Roman"/>
                <w:sz w:val="18"/>
                <w:szCs w:val="18"/>
                <w:lang w:val="ro-RO"/>
              </w:rPr>
              <w:tab/>
              <w:t>republicane</w:t>
            </w:r>
          </w:p>
        </w:tc>
        <w:tc>
          <w:tcPr>
            <w:tcW w:w="305" w:type="pct"/>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Anual</w:t>
            </w:r>
          </w:p>
        </w:tc>
        <w:tc>
          <w:tcPr>
            <w:tcW w:w="395" w:type="pct"/>
            <w:vMerge/>
          </w:tcPr>
          <w:p w:rsidR="007A149C" w:rsidRPr="00815A9C" w:rsidRDefault="007A149C" w:rsidP="002100BD">
            <w:pPr>
              <w:jc w:val="center"/>
              <w:rPr>
                <w:rFonts w:ascii="Times New Roman" w:hAnsi="Times New Roman" w:cs="Times New Roman"/>
                <w:sz w:val="18"/>
                <w:szCs w:val="18"/>
                <w:lang w:val="ro-RO"/>
              </w:rPr>
            </w:pPr>
          </w:p>
        </w:tc>
        <w:tc>
          <w:tcPr>
            <w:tcW w:w="43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952095,00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961620,00</w:t>
            </w:r>
          </w:p>
        </w:tc>
        <w:tc>
          <w:tcPr>
            <w:tcW w:w="470" w:type="pct"/>
            <w:gridSpan w:val="2"/>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971235,00</w:t>
            </w:r>
          </w:p>
        </w:tc>
        <w:tc>
          <w:tcPr>
            <w:tcW w:w="469"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980955,00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990750,00</w:t>
            </w:r>
          </w:p>
        </w:tc>
        <w:tc>
          <w:tcPr>
            <w:tcW w:w="41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4856655,00</w:t>
            </w:r>
          </w:p>
        </w:tc>
        <w:tc>
          <w:tcPr>
            <w:tcW w:w="565" w:type="pct"/>
            <w:vMerge/>
          </w:tcPr>
          <w:p w:rsidR="007A149C" w:rsidRPr="00815A9C" w:rsidRDefault="007A149C" w:rsidP="002100BD">
            <w:pPr>
              <w:ind w:firstLine="25"/>
              <w:jc w:val="center"/>
              <w:rPr>
                <w:rFonts w:ascii="Times New Roman" w:hAnsi="Times New Roman" w:cs="Times New Roman"/>
                <w:sz w:val="18"/>
                <w:szCs w:val="18"/>
                <w:lang w:val="ro-RO"/>
              </w:rPr>
            </w:pPr>
          </w:p>
        </w:tc>
      </w:tr>
      <w:tr w:rsidR="00174AFE" w:rsidRPr="001C372E" w:rsidTr="00174AFE">
        <w:trPr>
          <w:trHeight w:val="190"/>
        </w:trPr>
        <w:tc>
          <w:tcPr>
            <w:tcW w:w="26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2.1.3.4</w:t>
            </w:r>
          </w:p>
        </w:tc>
        <w:tc>
          <w:tcPr>
            <w:tcW w:w="740" w:type="pct"/>
            <w:gridSpan w:val="2"/>
          </w:tcPr>
          <w:p w:rsidR="007A149C" w:rsidRPr="00815A9C" w:rsidRDefault="007A149C" w:rsidP="003F381F">
            <w:pPr>
              <w:rPr>
                <w:rFonts w:ascii="Times New Roman" w:hAnsi="Times New Roman" w:cs="Times New Roman"/>
                <w:sz w:val="18"/>
                <w:szCs w:val="18"/>
                <w:lang w:val="ro-RO"/>
              </w:rPr>
            </w:pPr>
            <w:r w:rsidRPr="00815A9C">
              <w:rPr>
                <w:rFonts w:ascii="Times New Roman" w:hAnsi="Times New Roman" w:cs="Times New Roman"/>
                <w:sz w:val="18"/>
                <w:szCs w:val="18"/>
                <w:lang w:val="ro-RO"/>
              </w:rPr>
              <w:t>HIV 1/2 Test_ELISA_Malul </w:t>
            </w:r>
            <w:r w:rsidR="003F381F" w:rsidRPr="00815A9C">
              <w:rPr>
                <w:rFonts w:ascii="Times New Roman" w:hAnsi="Times New Roman" w:cs="Times New Roman"/>
                <w:sz w:val="18"/>
                <w:szCs w:val="18"/>
                <w:lang w:val="ro-RO"/>
              </w:rPr>
              <w:t>s</w:t>
            </w:r>
            <w:r w:rsidRPr="00815A9C">
              <w:rPr>
                <w:rFonts w:ascii="Times New Roman" w:hAnsi="Times New Roman" w:cs="Times New Roman"/>
                <w:sz w:val="18"/>
                <w:szCs w:val="18"/>
                <w:lang w:val="ro-RO"/>
              </w:rPr>
              <w:t>tâng</w:t>
            </w:r>
          </w:p>
        </w:tc>
        <w:tc>
          <w:tcPr>
            <w:tcW w:w="305" w:type="pct"/>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Anual</w:t>
            </w:r>
          </w:p>
        </w:tc>
        <w:tc>
          <w:tcPr>
            <w:tcW w:w="395" w:type="pct"/>
            <w:vMerge/>
          </w:tcPr>
          <w:p w:rsidR="007A149C" w:rsidRPr="00815A9C" w:rsidRDefault="007A149C" w:rsidP="002100BD">
            <w:pPr>
              <w:jc w:val="center"/>
              <w:rPr>
                <w:rFonts w:ascii="Times New Roman" w:hAnsi="Times New Roman" w:cs="Times New Roman"/>
                <w:sz w:val="18"/>
                <w:szCs w:val="18"/>
                <w:lang w:val="ro-RO"/>
              </w:rPr>
            </w:pPr>
          </w:p>
        </w:tc>
        <w:tc>
          <w:tcPr>
            <w:tcW w:w="43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978180,00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978180,00</w:t>
            </w:r>
          </w:p>
        </w:tc>
        <w:tc>
          <w:tcPr>
            <w:tcW w:w="470" w:type="pct"/>
            <w:gridSpan w:val="2"/>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978180,00</w:t>
            </w:r>
          </w:p>
        </w:tc>
        <w:tc>
          <w:tcPr>
            <w:tcW w:w="469"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978180,00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978180,00</w:t>
            </w:r>
          </w:p>
        </w:tc>
        <w:tc>
          <w:tcPr>
            <w:tcW w:w="41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4890900,00</w:t>
            </w:r>
          </w:p>
        </w:tc>
        <w:tc>
          <w:tcPr>
            <w:tcW w:w="565" w:type="pct"/>
            <w:vMerge/>
          </w:tcPr>
          <w:p w:rsidR="007A149C" w:rsidRPr="00815A9C" w:rsidRDefault="007A149C" w:rsidP="002100BD">
            <w:pPr>
              <w:ind w:firstLine="25"/>
              <w:jc w:val="center"/>
              <w:rPr>
                <w:rFonts w:ascii="Times New Roman" w:hAnsi="Times New Roman" w:cs="Times New Roman"/>
                <w:sz w:val="18"/>
                <w:szCs w:val="18"/>
                <w:lang w:val="ro-RO"/>
              </w:rPr>
            </w:pPr>
          </w:p>
        </w:tc>
      </w:tr>
      <w:tr w:rsidR="00174AFE" w:rsidRPr="001C372E" w:rsidTr="00174AFE">
        <w:trPr>
          <w:trHeight w:val="190"/>
        </w:trPr>
        <w:tc>
          <w:tcPr>
            <w:tcW w:w="26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2.1.3.5</w:t>
            </w:r>
          </w:p>
        </w:tc>
        <w:tc>
          <w:tcPr>
            <w:tcW w:w="740" w:type="pct"/>
            <w:gridSpan w:val="2"/>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Toate testele Obiectivele 2.7.1- 2.1.7.3</w:t>
            </w:r>
          </w:p>
        </w:tc>
        <w:tc>
          <w:tcPr>
            <w:tcW w:w="305" w:type="pct"/>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Anual</w:t>
            </w:r>
          </w:p>
        </w:tc>
        <w:tc>
          <w:tcPr>
            <w:tcW w:w="395" w:type="pct"/>
            <w:vMerge/>
          </w:tcPr>
          <w:p w:rsidR="007A149C" w:rsidRPr="00815A9C" w:rsidRDefault="007A149C" w:rsidP="002100BD">
            <w:pPr>
              <w:jc w:val="center"/>
              <w:rPr>
                <w:rFonts w:ascii="Times New Roman" w:hAnsi="Times New Roman" w:cs="Times New Roman"/>
                <w:sz w:val="18"/>
                <w:szCs w:val="18"/>
                <w:lang w:val="ro-RO"/>
              </w:rPr>
            </w:pPr>
          </w:p>
        </w:tc>
        <w:tc>
          <w:tcPr>
            <w:tcW w:w="43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26910660,00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26910660,00</w:t>
            </w:r>
          </w:p>
        </w:tc>
        <w:tc>
          <w:tcPr>
            <w:tcW w:w="470" w:type="pct"/>
            <w:gridSpan w:val="2"/>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26910660,00</w:t>
            </w:r>
          </w:p>
        </w:tc>
        <w:tc>
          <w:tcPr>
            <w:tcW w:w="469"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26910660,00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26910660,00</w:t>
            </w:r>
          </w:p>
        </w:tc>
        <w:tc>
          <w:tcPr>
            <w:tcW w:w="41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134553300,00</w:t>
            </w:r>
          </w:p>
        </w:tc>
        <w:tc>
          <w:tcPr>
            <w:tcW w:w="565" w:type="pct"/>
            <w:vMerge/>
          </w:tcPr>
          <w:p w:rsidR="007A149C" w:rsidRPr="00815A9C" w:rsidRDefault="007A149C" w:rsidP="002100BD">
            <w:pPr>
              <w:ind w:firstLine="25"/>
              <w:jc w:val="center"/>
              <w:rPr>
                <w:rFonts w:ascii="Times New Roman" w:hAnsi="Times New Roman" w:cs="Times New Roman"/>
                <w:sz w:val="18"/>
                <w:szCs w:val="18"/>
                <w:lang w:val="ro-RO"/>
              </w:rPr>
            </w:pPr>
          </w:p>
        </w:tc>
      </w:tr>
      <w:tr w:rsidR="00DB07DF" w:rsidRPr="001C372E" w:rsidTr="00174AFE">
        <w:trPr>
          <w:trHeight w:val="190"/>
        </w:trPr>
        <w:tc>
          <w:tcPr>
            <w:tcW w:w="268" w:type="pct"/>
          </w:tcPr>
          <w:p w:rsidR="00DB07DF" w:rsidRPr="00815A9C" w:rsidRDefault="00DB07DF" w:rsidP="00DB07DF">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2.1.4.</w:t>
            </w:r>
          </w:p>
        </w:tc>
        <w:tc>
          <w:tcPr>
            <w:tcW w:w="1440" w:type="pct"/>
            <w:gridSpan w:val="4"/>
          </w:tcPr>
          <w:p w:rsidR="00DB07DF" w:rsidRPr="00815A9C" w:rsidRDefault="00DB07DF" w:rsidP="00DB07DF">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Dezvoltarea și promovarea posibilităților de auto-testare la HIV</w:t>
            </w:r>
          </w:p>
        </w:tc>
        <w:tc>
          <w:tcPr>
            <w:tcW w:w="430" w:type="pct"/>
          </w:tcPr>
          <w:p w:rsidR="00DB07DF" w:rsidRPr="00815A9C" w:rsidRDefault="00DB07DF" w:rsidP="00DB07DF">
            <w:pPr>
              <w:rPr>
                <w:rFonts w:ascii="Times New Roman" w:hAnsi="Times New Roman" w:cs="Times New Roman"/>
                <w:sz w:val="18"/>
                <w:szCs w:val="18"/>
              </w:rPr>
            </w:pPr>
            <w:r w:rsidRPr="00815A9C">
              <w:rPr>
                <w:rFonts w:ascii="Times New Roman" w:hAnsi="Times New Roman" w:cs="Times New Roman"/>
                <w:sz w:val="18"/>
                <w:szCs w:val="18"/>
              </w:rPr>
              <w:t>658 301,97</w:t>
            </w:r>
          </w:p>
        </w:tc>
        <w:tc>
          <w:tcPr>
            <w:tcW w:w="470" w:type="pct"/>
          </w:tcPr>
          <w:p w:rsidR="00DB07DF" w:rsidRPr="00815A9C" w:rsidRDefault="00DB07DF" w:rsidP="00DB07DF">
            <w:pPr>
              <w:rPr>
                <w:rFonts w:ascii="Times New Roman" w:hAnsi="Times New Roman" w:cs="Times New Roman"/>
                <w:sz w:val="18"/>
                <w:szCs w:val="18"/>
              </w:rPr>
            </w:pPr>
            <w:r w:rsidRPr="00815A9C">
              <w:rPr>
                <w:rFonts w:ascii="Times New Roman" w:hAnsi="Times New Roman" w:cs="Times New Roman"/>
                <w:sz w:val="18"/>
                <w:szCs w:val="18"/>
              </w:rPr>
              <w:t>721 731,56</w:t>
            </w:r>
          </w:p>
        </w:tc>
        <w:tc>
          <w:tcPr>
            <w:tcW w:w="470" w:type="pct"/>
            <w:gridSpan w:val="2"/>
          </w:tcPr>
          <w:p w:rsidR="00DB07DF" w:rsidRPr="00815A9C" w:rsidRDefault="00DB07DF" w:rsidP="00DB07DF">
            <w:pPr>
              <w:rPr>
                <w:rFonts w:ascii="Times New Roman" w:hAnsi="Times New Roman" w:cs="Times New Roman"/>
                <w:sz w:val="18"/>
                <w:szCs w:val="18"/>
              </w:rPr>
            </w:pPr>
            <w:r w:rsidRPr="00815A9C">
              <w:rPr>
                <w:rFonts w:ascii="Times New Roman" w:hAnsi="Times New Roman" w:cs="Times New Roman"/>
                <w:sz w:val="18"/>
                <w:szCs w:val="18"/>
              </w:rPr>
              <w:t>798 011,81</w:t>
            </w:r>
          </w:p>
        </w:tc>
        <w:tc>
          <w:tcPr>
            <w:tcW w:w="469" w:type="pct"/>
          </w:tcPr>
          <w:p w:rsidR="00DB07DF" w:rsidRPr="00815A9C" w:rsidRDefault="00DB07DF" w:rsidP="00DB07DF">
            <w:pPr>
              <w:rPr>
                <w:rFonts w:ascii="Times New Roman" w:hAnsi="Times New Roman" w:cs="Times New Roman"/>
                <w:sz w:val="18"/>
                <w:szCs w:val="18"/>
              </w:rPr>
            </w:pPr>
            <w:r w:rsidRPr="00815A9C">
              <w:rPr>
                <w:rFonts w:ascii="Times New Roman" w:hAnsi="Times New Roman" w:cs="Times New Roman"/>
                <w:sz w:val="18"/>
                <w:szCs w:val="18"/>
              </w:rPr>
              <w:t>917 983,06</w:t>
            </w:r>
          </w:p>
        </w:tc>
        <w:tc>
          <w:tcPr>
            <w:tcW w:w="470" w:type="pct"/>
          </w:tcPr>
          <w:p w:rsidR="00DB07DF" w:rsidRPr="00815A9C" w:rsidRDefault="00DB07DF" w:rsidP="00DB07DF">
            <w:pPr>
              <w:rPr>
                <w:rFonts w:ascii="Times New Roman" w:hAnsi="Times New Roman" w:cs="Times New Roman"/>
                <w:sz w:val="18"/>
                <w:szCs w:val="18"/>
              </w:rPr>
            </w:pPr>
            <w:r w:rsidRPr="00815A9C">
              <w:rPr>
                <w:rFonts w:ascii="Times New Roman" w:hAnsi="Times New Roman" w:cs="Times New Roman"/>
                <w:sz w:val="18"/>
                <w:szCs w:val="18"/>
              </w:rPr>
              <w:t>1 092 061,01</w:t>
            </w:r>
          </w:p>
        </w:tc>
        <w:tc>
          <w:tcPr>
            <w:tcW w:w="418" w:type="pct"/>
          </w:tcPr>
          <w:p w:rsidR="00DB07DF" w:rsidRPr="00815A9C" w:rsidRDefault="00DB07DF" w:rsidP="00DB07DF">
            <w:pPr>
              <w:rPr>
                <w:rFonts w:ascii="Times New Roman" w:hAnsi="Times New Roman" w:cs="Times New Roman"/>
                <w:sz w:val="18"/>
                <w:szCs w:val="18"/>
              </w:rPr>
            </w:pPr>
            <w:r w:rsidRPr="00815A9C">
              <w:rPr>
                <w:rFonts w:ascii="Times New Roman" w:hAnsi="Times New Roman" w:cs="Times New Roman"/>
                <w:sz w:val="18"/>
                <w:szCs w:val="18"/>
              </w:rPr>
              <w:t>4 188 089,40</w:t>
            </w:r>
          </w:p>
        </w:tc>
        <w:tc>
          <w:tcPr>
            <w:tcW w:w="565" w:type="pct"/>
            <w:vMerge/>
          </w:tcPr>
          <w:p w:rsidR="00DB07DF" w:rsidRPr="00815A9C" w:rsidRDefault="00DB07DF" w:rsidP="00DB07DF">
            <w:pPr>
              <w:ind w:firstLine="25"/>
              <w:jc w:val="center"/>
              <w:rPr>
                <w:rFonts w:ascii="Times New Roman" w:hAnsi="Times New Roman" w:cs="Times New Roman"/>
                <w:sz w:val="18"/>
                <w:szCs w:val="18"/>
                <w:lang w:val="ro-RO"/>
              </w:rPr>
            </w:pPr>
          </w:p>
        </w:tc>
      </w:tr>
      <w:tr w:rsidR="00174AFE" w:rsidRPr="001C372E" w:rsidTr="00174AFE">
        <w:trPr>
          <w:trHeight w:val="190"/>
        </w:trPr>
        <w:tc>
          <w:tcPr>
            <w:tcW w:w="26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2.1.4.1</w:t>
            </w:r>
          </w:p>
        </w:tc>
        <w:tc>
          <w:tcPr>
            <w:tcW w:w="740" w:type="pct"/>
            <w:gridSpan w:val="2"/>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Implementarea și preluarea  auto-testării HIV în populația generală</w:t>
            </w:r>
          </w:p>
        </w:tc>
        <w:tc>
          <w:tcPr>
            <w:tcW w:w="305" w:type="pct"/>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Anual</w:t>
            </w:r>
          </w:p>
        </w:tc>
        <w:tc>
          <w:tcPr>
            <w:tcW w:w="395" w:type="pct"/>
            <w:vMerge w:val="restart"/>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MSMPS</w:t>
            </w:r>
          </w:p>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MJ</w:t>
            </w:r>
          </w:p>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IMSP SDMC</w:t>
            </w:r>
          </w:p>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ON-uri</w:t>
            </w:r>
          </w:p>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RP GFG HIV/TB</w:t>
            </w:r>
          </w:p>
        </w:tc>
        <w:tc>
          <w:tcPr>
            <w:tcW w:w="43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90950,00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63130,00</w:t>
            </w:r>
          </w:p>
        </w:tc>
        <w:tc>
          <w:tcPr>
            <w:tcW w:w="470" w:type="pct"/>
            <w:gridSpan w:val="2"/>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29960,00</w:t>
            </w:r>
          </w:p>
        </w:tc>
        <w:tc>
          <w:tcPr>
            <w:tcW w:w="469"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34240,00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38520,00</w:t>
            </w:r>
          </w:p>
        </w:tc>
        <w:tc>
          <w:tcPr>
            <w:tcW w:w="418" w:type="pct"/>
          </w:tcPr>
          <w:p w:rsidR="007A149C" w:rsidRPr="00815A9C" w:rsidRDefault="007A149C" w:rsidP="002100BD">
            <w:pPr>
              <w:jc w:val="center"/>
              <w:rPr>
                <w:rFonts w:ascii="Times New Roman" w:hAnsi="Times New Roman" w:cs="Times New Roman"/>
                <w:bCs/>
                <w:sz w:val="18"/>
                <w:szCs w:val="18"/>
                <w:lang w:val="ro-RO"/>
              </w:rPr>
            </w:pPr>
            <w:r w:rsidRPr="00815A9C">
              <w:rPr>
                <w:rFonts w:ascii="Times New Roman" w:hAnsi="Times New Roman" w:cs="Times New Roman"/>
                <w:bCs/>
                <w:sz w:val="18"/>
                <w:szCs w:val="18"/>
                <w:lang w:val="ro-RO"/>
              </w:rPr>
              <w:t>256800,00</w:t>
            </w:r>
          </w:p>
        </w:tc>
        <w:tc>
          <w:tcPr>
            <w:tcW w:w="565" w:type="pct"/>
            <w:vMerge/>
          </w:tcPr>
          <w:p w:rsidR="007A149C" w:rsidRPr="00815A9C" w:rsidRDefault="007A149C" w:rsidP="002100BD">
            <w:pPr>
              <w:ind w:firstLine="25"/>
              <w:jc w:val="center"/>
              <w:rPr>
                <w:rFonts w:ascii="Times New Roman" w:hAnsi="Times New Roman" w:cs="Times New Roman"/>
                <w:sz w:val="18"/>
                <w:szCs w:val="18"/>
                <w:lang w:val="ro-RO"/>
              </w:rPr>
            </w:pPr>
          </w:p>
        </w:tc>
      </w:tr>
      <w:tr w:rsidR="0068705A" w:rsidRPr="001C372E" w:rsidTr="00174AFE">
        <w:trPr>
          <w:trHeight w:val="190"/>
        </w:trPr>
        <w:tc>
          <w:tcPr>
            <w:tcW w:w="268" w:type="pct"/>
          </w:tcPr>
          <w:p w:rsidR="0068705A" w:rsidRPr="00815A9C" w:rsidRDefault="0068705A" w:rsidP="0068705A">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2.1.4.2</w:t>
            </w:r>
          </w:p>
        </w:tc>
        <w:tc>
          <w:tcPr>
            <w:tcW w:w="740" w:type="pct"/>
            <w:gridSpan w:val="2"/>
          </w:tcPr>
          <w:p w:rsidR="0068705A" w:rsidRPr="00815A9C" w:rsidRDefault="0068705A" w:rsidP="0068705A">
            <w:pPr>
              <w:rPr>
                <w:rFonts w:ascii="Times New Roman" w:hAnsi="Times New Roman" w:cs="Times New Roman"/>
                <w:sz w:val="18"/>
                <w:szCs w:val="18"/>
                <w:lang w:val="ro-RO"/>
              </w:rPr>
            </w:pPr>
            <w:r w:rsidRPr="00815A9C">
              <w:rPr>
                <w:rFonts w:ascii="Times New Roman" w:hAnsi="Times New Roman" w:cs="Times New Roman"/>
                <w:sz w:val="18"/>
                <w:szCs w:val="18"/>
                <w:lang w:val="ro-RO"/>
              </w:rPr>
              <w:t>Teste rapide pentru autotestare pentru GRSI + Deținuții non-PCID</w:t>
            </w:r>
          </w:p>
        </w:tc>
        <w:tc>
          <w:tcPr>
            <w:tcW w:w="305" w:type="pct"/>
          </w:tcPr>
          <w:p w:rsidR="0068705A" w:rsidRPr="00815A9C" w:rsidRDefault="0068705A" w:rsidP="0068705A">
            <w:pPr>
              <w:rPr>
                <w:rFonts w:ascii="Times New Roman" w:hAnsi="Times New Roman" w:cs="Times New Roman"/>
                <w:sz w:val="18"/>
                <w:szCs w:val="18"/>
                <w:lang w:val="ro-RO"/>
              </w:rPr>
            </w:pPr>
            <w:r w:rsidRPr="00815A9C">
              <w:rPr>
                <w:rFonts w:ascii="Times New Roman" w:hAnsi="Times New Roman" w:cs="Times New Roman"/>
                <w:sz w:val="18"/>
                <w:szCs w:val="18"/>
                <w:lang w:val="ro-RO"/>
              </w:rPr>
              <w:t>Anual</w:t>
            </w:r>
          </w:p>
        </w:tc>
        <w:tc>
          <w:tcPr>
            <w:tcW w:w="395" w:type="pct"/>
            <w:vMerge/>
          </w:tcPr>
          <w:p w:rsidR="0068705A" w:rsidRPr="00815A9C" w:rsidRDefault="0068705A" w:rsidP="0068705A">
            <w:pPr>
              <w:jc w:val="center"/>
              <w:rPr>
                <w:rFonts w:ascii="Times New Roman" w:hAnsi="Times New Roman" w:cs="Times New Roman"/>
                <w:sz w:val="18"/>
                <w:szCs w:val="18"/>
                <w:lang w:val="ro-RO"/>
              </w:rPr>
            </w:pPr>
          </w:p>
        </w:tc>
        <w:tc>
          <w:tcPr>
            <w:tcW w:w="430" w:type="pct"/>
          </w:tcPr>
          <w:p w:rsidR="0068705A" w:rsidRPr="00815A9C" w:rsidRDefault="0068705A" w:rsidP="0068705A">
            <w:pPr>
              <w:rPr>
                <w:rFonts w:ascii="Times New Roman" w:hAnsi="Times New Roman" w:cs="Times New Roman"/>
                <w:sz w:val="18"/>
                <w:szCs w:val="18"/>
              </w:rPr>
            </w:pPr>
            <w:r w:rsidRPr="00815A9C">
              <w:rPr>
                <w:rFonts w:ascii="Times New Roman" w:hAnsi="Times New Roman" w:cs="Times New Roman"/>
                <w:sz w:val="18"/>
                <w:szCs w:val="18"/>
              </w:rPr>
              <w:t>567351,97</w:t>
            </w:r>
          </w:p>
        </w:tc>
        <w:tc>
          <w:tcPr>
            <w:tcW w:w="470" w:type="pct"/>
          </w:tcPr>
          <w:p w:rsidR="0068705A" w:rsidRPr="00815A9C" w:rsidRDefault="0068705A" w:rsidP="0068705A">
            <w:pPr>
              <w:rPr>
                <w:rFonts w:ascii="Times New Roman" w:hAnsi="Times New Roman" w:cs="Times New Roman"/>
                <w:sz w:val="18"/>
                <w:szCs w:val="18"/>
              </w:rPr>
            </w:pPr>
            <w:r w:rsidRPr="00815A9C">
              <w:rPr>
                <w:rFonts w:ascii="Times New Roman" w:hAnsi="Times New Roman" w:cs="Times New Roman"/>
                <w:sz w:val="18"/>
                <w:szCs w:val="18"/>
              </w:rPr>
              <w:t>658601,56</w:t>
            </w:r>
          </w:p>
        </w:tc>
        <w:tc>
          <w:tcPr>
            <w:tcW w:w="470" w:type="pct"/>
            <w:gridSpan w:val="2"/>
          </w:tcPr>
          <w:p w:rsidR="0068705A" w:rsidRPr="00815A9C" w:rsidRDefault="0068705A" w:rsidP="0068705A">
            <w:pPr>
              <w:rPr>
                <w:rFonts w:ascii="Times New Roman" w:hAnsi="Times New Roman" w:cs="Times New Roman"/>
                <w:sz w:val="18"/>
                <w:szCs w:val="18"/>
              </w:rPr>
            </w:pPr>
            <w:r w:rsidRPr="00815A9C">
              <w:rPr>
                <w:rFonts w:ascii="Times New Roman" w:hAnsi="Times New Roman" w:cs="Times New Roman"/>
                <w:sz w:val="18"/>
                <w:szCs w:val="18"/>
              </w:rPr>
              <w:t>768051,81</w:t>
            </w:r>
          </w:p>
        </w:tc>
        <w:tc>
          <w:tcPr>
            <w:tcW w:w="469" w:type="pct"/>
          </w:tcPr>
          <w:p w:rsidR="0068705A" w:rsidRPr="00815A9C" w:rsidRDefault="0068705A" w:rsidP="0068705A">
            <w:pPr>
              <w:rPr>
                <w:rFonts w:ascii="Times New Roman" w:hAnsi="Times New Roman" w:cs="Times New Roman"/>
                <w:sz w:val="18"/>
                <w:szCs w:val="18"/>
              </w:rPr>
            </w:pPr>
            <w:r w:rsidRPr="00815A9C">
              <w:rPr>
                <w:rFonts w:ascii="Times New Roman" w:hAnsi="Times New Roman" w:cs="Times New Roman"/>
                <w:sz w:val="18"/>
                <w:szCs w:val="18"/>
              </w:rPr>
              <w:t>883743,06</w:t>
            </w:r>
          </w:p>
        </w:tc>
        <w:tc>
          <w:tcPr>
            <w:tcW w:w="470" w:type="pct"/>
          </w:tcPr>
          <w:p w:rsidR="0068705A" w:rsidRPr="00815A9C" w:rsidRDefault="0068705A" w:rsidP="0068705A">
            <w:pPr>
              <w:rPr>
                <w:rFonts w:ascii="Times New Roman" w:hAnsi="Times New Roman" w:cs="Times New Roman"/>
                <w:sz w:val="18"/>
                <w:szCs w:val="18"/>
              </w:rPr>
            </w:pPr>
            <w:r w:rsidRPr="00815A9C">
              <w:rPr>
                <w:rFonts w:ascii="Times New Roman" w:hAnsi="Times New Roman" w:cs="Times New Roman"/>
                <w:sz w:val="18"/>
                <w:szCs w:val="18"/>
              </w:rPr>
              <w:t>1053541,01</w:t>
            </w:r>
          </w:p>
        </w:tc>
        <w:tc>
          <w:tcPr>
            <w:tcW w:w="418" w:type="pct"/>
          </w:tcPr>
          <w:p w:rsidR="0068705A" w:rsidRPr="00815A9C" w:rsidRDefault="0068705A" w:rsidP="0068705A">
            <w:pPr>
              <w:rPr>
                <w:rFonts w:ascii="Times New Roman" w:hAnsi="Times New Roman" w:cs="Times New Roman"/>
                <w:sz w:val="18"/>
                <w:szCs w:val="18"/>
              </w:rPr>
            </w:pPr>
            <w:r w:rsidRPr="00815A9C">
              <w:rPr>
                <w:rFonts w:ascii="Times New Roman" w:hAnsi="Times New Roman" w:cs="Times New Roman"/>
                <w:sz w:val="18"/>
                <w:szCs w:val="18"/>
              </w:rPr>
              <w:t>3931289,40</w:t>
            </w:r>
          </w:p>
        </w:tc>
        <w:tc>
          <w:tcPr>
            <w:tcW w:w="565" w:type="pct"/>
            <w:vMerge/>
          </w:tcPr>
          <w:p w:rsidR="0068705A" w:rsidRPr="00815A9C" w:rsidRDefault="0068705A" w:rsidP="0068705A">
            <w:pPr>
              <w:ind w:firstLine="25"/>
              <w:jc w:val="center"/>
              <w:rPr>
                <w:rFonts w:ascii="Times New Roman" w:hAnsi="Times New Roman" w:cs="Times New Roman"/>
                <w:sz w:val="18"/>
                <w:szCs w:val="18"/>
                <w:lang w:val="ro-RO"/>
              </w:rPr>
            </w:pPr>
          </w:p>
        </w:tc>
      </w:tr>
      <w:tr w:rsidR="00174AFE" w:rsidRPr="001C372E" w:rsidTr="00174AFE">
        <w:trPr>
          <w:trHeight w:val="190"/>
        </w:trPr>
        <w:tc>
          <w:tcPr>
            <w:tcW w:w="268" w:type="pct"/>
          </w:tcPr>
          <w:p w:rsidR="007A149C" w:rsidRPr="00815A9C" w:rsidRDefault="007A149C" w:rsidP="002100BD">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2.1.5.</w:t>
            </w:r>
          </w:p>
        </w:tc>
        <w:tc>
          <w:tcPr>
            <w:tcW w:w="1440" w:type="pct"/>
            <w:gridSpan w:val="4"/>
          </w:tcPr>
          <w:p w:rsidR="007A149C" w:rsidRPr="00815A9C" w:rsidRDefault="007A149C" w:rsidP="002100BD">
            <w:pPr>
              <w:rPr>
                <w:rFonts w:ascii="Times New Roman" w:hAnsi="Times New Roman" w:cs="Times New Roman"/>
                <w:b/>
                <w:sz w:val="18"/>
                <w:szCs w:val="18"/>
                <w:lang w:val="ro-RO"/>
              </w:rPr>
            </w:pPr>
            <w:r w:rsidRPr="00815A9C">
              <w:rPr>
                <w:rFonts w:ascii="Times New Roman" w:hAnsi="Times New Roman" w:cs="Times New Roman"/>
                <w:b/>
                <w:sz w:val="18"/>
                <w:szCs w:val="18"/>
                <w:lang w:val="ro-RO"/>
              </w:rPr>
              <w:t>Dezvoltarea și promovarea testării indexului pentru a depista noi cazuri de HIV și sifilis</w:t>
            </w:r>
          </w:p>
        </w:tc>
        <w:tc>
          <w:tcPr>
            <w:tcW w:w="430" w:type="pct"/>
          </w:tcPr>
          <w:p w:rsidR="007A149C" w:rsidRPr="00815A9C" w:rsidRDefault="007A149C" w:rsidP="002100BD">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1300000,00</w:t>
            </w:r>
          </w:p>
        </w:tc>
        <w:tc>
          <w:tcPr>
            <w:tcW w:w="470" w:type="pct"/>
          </w:tcPr>
          <w:p w:rsidR="007A149C" w:rsidRPr="00815A9C" w:rsidRDefault="007A149C" w:rsidP="002100BD">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1400000,00</w:t>
            </w:r>
          </w:p>
        </w:tc>
        <w:tc>
          <w:tcPr>
            <w:tcW w:w="470" w:type="pct"/>
            <w:gridSpan w:val="2"/>
          </w:tcPr>
          <w:p w:rsidR="007A149C" w:rsidRPr="00815A9C" w:rsidRDefault="007A149C" w:rsidP="002100BD">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1500000,00</w:t>
            </w:r>
          </w:p>
        </w:tc>
        <w:tc>
          <w:tcPr>
            <w:tcW w:w="469" w:type="pct"/>
          </w:tcPr>
          <w:p w:rsidR="007A149C" w:rsidRPr="00815A9C" w:rsidRDefault="007A149C" w:rsidP="002100BD">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1600000,00</w:t>
            </w:r>
          </w:p>
        </w:tc>
        <w:tc>
          <w:tcPr>
            <w:tcW w:w="470" w:type="pct"/>
          </w:tcPr>
          <w:p w:rsidR="007A149C" w:rsidRPr="00815A9C" w:rsidRDefault="007A149C" w:rsidP="002100BD">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1700000,00</w:t>
            </w:r>
          </w:p>
        </w:tc>
        <w:tc>
          <w:tcPr>
            <w:tcW w:w="418" w:type="pct"/>
          </w:tcPr>
          <w:p w:rsidR="007A149C" w:rsidRPr="00815A9C" w:rsidRDefault="007A149C" w:rsidP="002100BD">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7500000,00</w:t>
            </w:r>
          </w:p>
        </w:tc>
        <w:tc>
          <w:tcPr>
            <w:tcW w:w="565" w:type="pct"/>
            <w:vMerge/>
          </w:tcPr>
          <w:p w:rsidR="007A149C" w:rsidRPr="00815A9C" w:rsidRDefault="007A149C" w:rsidP="002100BD">
            <w:pPr>
              <w:ind w:firstLine="25"/>
              <w:jc w:val="center"/>
              <w:rPr>
                <w:rFonts w:ascii="Times New Roman" w:hAnsi="Times New Roman" w:cs="Times New Roman"/>
                <w:sz w:val="18"/>
                <w:szCs w:val="18"/>
                <w:lang w:val="ro-RO"/>
              </w:rPr>
            </w:pPr>
          </w:p>
        </w:tc>
      </w:tr>
      <w:tr w:rsidR="00174AFE" w:rsidRPr="001C372E" w:rsidTr="00174AFE">
        <w:trPr>
          <w:trHeight w:val="190"/>
        </w:trPr>
        <w:tc>
          <w:tcPr>
            <w:tcW w:w="26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2.1.5.1</w:t>
            </w:r>
          </w:p>
        </w:tc>
        <w:tc>
          <w:tcPr>
            <w:tcW w:w="740" w:type="pct"/>
            <w:gridSpan w:val="2"/>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 xml:space="preserve">Stimularea testării la indicele HIV pentru promovarea abordărilor inovatoare la depistarea </w:t>
            </w:r>
            <w:r w:rsidRPr="00815A9C">
              <w:rPr>
                <w:rFonts w:ascii="Times New Roman" w:hAnsi="Times New Roman" w:cs="Times New Roman"/>
                <w:sz w:val="18"/>
                <w:szCs w:val="18"/>
                <w:lang w:val="ro-RO"/>
              </w:rPr>
              <w:lastRenderedPageBreak/>
              <w:t>timpurie a HIV</w:t>
            </w:r>
            <w:r w:rsidRPr="00815A9C">
              <w:rPr>
                <w:rFonts w:ascii="Times New Roman" w:hAnsi="Times New Roman" w:cs="Times New Roman"/>
                <w:sz w:val="18"/>
                <w:szCs w:val="18"/>
                <w:lang w:val="ro-RO"/>
              </w:rPr>
              <w:tab/>
            </w:r>
          </w:p>
        </w:tc>
        <w:tc>
          <w:tcPr>
            <w:tcW w:w="305" w:type="pct"/>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lastRenderedPageBreak/>
              <w:t>Anual</w:t>
            </w:r>
          </w:p>
        </w:tc>
        <w:tc>
          <w:tcPr>
            <w:tcW w:w="395" w:type="pct"/>
            <w:vMerge w:val="restart"/>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MSMPS</w:t>
            </w:r>
          </w:p>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CNAM</w:t>
            </w:r>
          </w:p>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 xml:space="preserve">RP GFG HIV/TB </w:t>
            </w:r>
            <w:r w:rsidRPr="00815A9C">
              <w:rPr>
                <w:rFonts w:ascii="Times New Roman" w:hAnsi="Times New Roman" w:cs="Times New Roman"/>
                <w:sz w:val="18"/>
                <w:szCs w:val="18"/>
                <w:lang w:val="ro-RO"/>
              </w:rPr>
              <w:lastRenderedPageBreak/>
              <w:t>IMSP SDMC</w:t>
            </w:r>
          </w:p>
        </w:tc>
        <w:tc>
          <w:tcPr>
            <w:tcW w:w="43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lastRenderedPageBreak/>
              <w:t>1000000,00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1100000,00</w:t>
            </w:r>
          </w:p>
        </w:tc>
        <w:tc>
          <w:tcPr>
            <w:tcW w:w="470" w:type="pct"/>
            <w:gridSpan w:val="2"/>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1200000,00</w:t>
            </w:r>
          </w:p>
        </w:tc>
        <w:tc>
          <w:tcPr>
            <w:tcW w:w="469"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1300000,00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1400000,00</w:t>
            </w:r>
          </w:p>
        </w:tc>
        <w:tc>
          <w:tcPr>
            <w:tcW w:w="418" w:type="pct"/>
          </w:tcPr>
          <w:p w:rsidR="007A149C" w:rsidRPr="00815A9C" w:rsidRDefault="007A149C" w:rsidP="002100BD">
            <w:pPr>
              <w:jc w:val="center"/>
              <w:rPr>
                <w:rFonts w:ascii="Times New Roman" w:hAnsi="Times New Roman" w:cs="Times New Roman"/>
                <w:bCs/>
                <w:sz w:val="18"/>
                <w:szCs w:val="18"/>
                <w:lang w:val="ro-RO"/>
              </w:rPr>
            </w:pPr>
            <w:r w:rsidRPr="00815A9C">
              <w:rPr>
                <w:rFonts w:ascii="Times New Roman" w:hAnsi="Times New Roman" w:cs="Times New Roman"/>
                <w:bCs/>
                <w:sz w:val="18"/>
                <w:szCs w:val="18"/>
                <w:lang w:val="ro-RO"/>
              </w:rPr>
              <w:t>6000000,00</w:t>
            </w:r>
          </w:p>
        </w:tc>
        <w:tc>
          <w:tcPr>
            <w:tcW w:w="565" w:type="pct"/>
            <w:vMerge/>
          </w:tcPr>
          <w:p w:rsidR="007A149C" w:rsidRPr="00815A9C" w:rsidRDefault="007A149C" w:rsidP="002100BD">
            <w:pPr>
              <w:ind w:firstLine="25"/>
              <w:jc w:val="center"/>
              <w:rPr>
                <w:rFonts w:ascii="Times New Roman" w:hAnsi="Times New Roman" w:cs="Times New Roman"/>
                <w:sz w:val="18"/>
                <w:szCs w:val="18"/>
                <w:lang w:val="ro-RO"/>
              </w:rPr>
            </w:pPr>
          </w:p>
        </w:tc>
      </w:tr>
      <w:tr w:rsidR="00174AFE" w:rsidRPr="001C372E" w:rsidTr="00174AFE">
        <w:trPr>
          <w:trHeight w:val="190"/>
        </w:trPr>
        <w:tc>
          <w:tcPr>
            <w:tcW w:w="26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lastRenderedPageBreak/>
              <w:t>2.1.5.2</w:t>
            </w:r>
          </w:p>
        </w:tc>
        <w:tc>
          <w:tcPr>
            <w:tcW w:w="740" w:type="pct"/>
            <w:gridSpan w:val="2"/>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Stimularea indicelui de testare pentru a dezvolta abordări inovatoare pentru depistarea timpurie a infecției cu sifilis</w:t>
            </w:r>
          </w:p>
        </w:tc>
        <w:tc>
          <w:tcPr>
            <w:tcW w:w="305" w:type="pct"/>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Anual</w:t>
            </w:r>
          </w:p>
        </w:tc>
        <w:tc>
          <w:tcPr>
            <w:tcW w:w="395" w:type="pct"/>
            <w:vMerge/>
          </w:tcPr>
          <w:p w:rsidR="007A149C" w:rsidRPr="00815A9C" w:rsidRDefault="007A149C" w:rsidP="002100BD">
            <w:pPr>
              <w:jc w:val="center"/>
              <w:rPr>
                <w:rFonts w:ascii="Times New Roman" w:hAnsi="Times New Roman" w:cs="Times New Roman"/>
                <w:sz w:val="18"/>
                <w:szCs w:val="18"/>
                <w:lang w:val="ro-RO"/>
              </w:rPr>
            </w:pPr>
          </w:p>
        </w:tc>
        <w:tc>
          <w:tcPr>
            <w:tcW w:w="43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300000,00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300000,00</w:t>
            </w:r>
          </w:p>
        </w:tc>
        <w:tc>
          <w:tcPr>
            <w:tcW w:w="470" w:type="pct"/>
            <w:gridSpan w:val="2"/>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300000,00</w:t>
            </w:r>
          </w:p>
        </w:tc>
        <w:tc>
          <w:tcPr>
            <w:tcW w:w="469"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300000,00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300000,00</w:t>
            </w:r>
          </w:p>
        </w:tc>
        <w:tc>
          <w:tcPr>
            <w:tcW w:w="418" w:type="pct"/>
          </w:tcPr>
          <w:p w:rsidR="007A149C" w:rsidRPr="00815A9C" w:rsidRDefault="007A149C" w:rsidP="002100BD">
            <w:pPr>
              <w:jc w:val="center"/>
              <w:rPr>
                <w:rFonts w:ascii="Times New Roman" w:hAnsi="Times New Roman" w:cs="Times New Roman"/>
                <w:bCs/>
                <w:sz w:val="18"/>
                <w:szCs w:val="18"/>
                <w:lang w:val="ro-RO"/>
              </w:rPr>
            </w:pPr>
            <w:r w:rsidRPr="00815A9C">
              <w:rPr>
                <w:rFonts w:ascii="Times New Roman" w:hAnsi="Times New Roman" w:cs="Times New Roman"/>
                <w:bCs/>
                <w:sz w:val="18"/>
                <w:szCs w:val="18"/>
                <w:lang w:val="ro-RO"/>
              </w:rPr>
              <w:t>1500000,00</w:t>
            </w:r>
          </w:p>
        </w:tc>
        <w:tc>
          <w:tcPr>
            <w:tcW w:w="565" w:type="pct"/>
            <w:vMerge/>
          </w:tcPr>
          <w:p w:rsidR="007A149C" w:rsidRPr="00815A9C" w:rsidRDefault="007A149C" w:rsidP="002100BD">
            <w:pPr>
              <w:ind w:firstLine="25"/>
              <w:jc w:val="center"/>
              <w:rPr>
                <w:rFonts w:ascii="Times New Roman" w:hAnsi="Times New Roman" w:cs="Times New Roman"/>
                <w:sz w:val="18"/>
                <w:szCs w:val="18"/>
                <w:lang w:val="ro-RO"/>
              </w:rPr>
            </w:pPr>
          </w:p>
        </w:tc>
      </w:tr>
      <w:tr w:rsidR="007A149C" w:rsidRPr="001C372E" w:rsidTr="002100BD">
        <w:trPr>
          <w:trHeight w:val="190"/>
        </w:trPr>
        <w:tc>
          <w:tcPr>
            <w:tcW w:w="5000" w:type="pct"/>
            <w:gridSpan w:val="13"/>
          </w:tcPr>
          <w:p w:rsidR="007A149C" w:rsidRPr="00815A9C" w:rsidRDefault="007A149C" w:rsidP="002100BD">
            <w:pPr>
              <w:ind w:firstLine="25"/>
              <w:jc w:val="both"/>
              <w:rPr>
                <w:rFonts w:ascii="Times New Roman" w:hAnsi="Times New Roman" w:cs="Times New Roman"/>
                <w:b/>
                <w:sz w:val="18"/>
                <w:szCs w:val="18"/>
                <w:lang w:val="ro-RO"/>
              </w:rPr>
            </w:pPr>
            <w:r w:rsidRPr="00815A9C">
              <w:rPr>
                <w:rFonts w:ascii="Times New Roman" w:hAnsi="Times New Roman" w:cs="Times New Roman"/>
                <w:b/>
                <w:sz w:val="18"/>
                <w:szCs w:val="18"/>
                <w:lang w:val="ro-RO"/>
              </w:rPr>
              <w:t>2.2 Construirea sistemelor durabile care să contribuie la prescrierea timpurie a TARV</w:t>
            </w:r>
          </w:p>
        </w:tc>
      </w:tr>
      <w:tr w:rsidR="00174AFE" w:rsidRPr="0077377E" w:rsidTr="00174AFE">
        <w:trPr>
          <w:trHeight w:val="190"/>
        </w:trPr>
        <w:tc>
          <w:tcPr>
            <w:tcW w:w="268" w:type="pct"/>
          </w:tcPr>
          <w:p w:rsidR="007A149C" w:rsidRPr="00815A9C" w:rsidRDefault="007A149C" w:rsidP="002100BD">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2.2.1.</w:t>
            </w:r>
          </w:p>
        </w:tc>
        <w:tc>
          <w:tcPr>
            <w:tcW w:w="1440" w:type="pct"/>
            <w:gridSpan w:val="4"/>
          </w:tcPr>
          <w:p w:rsidR="007A149C" w:rsidRPr="00815A9C" w:rsidRDefault="007A149C" w:rsidP="002100BD">
            <w:pPr>
              <w:rPr>
                <w:rFonts w:ascii="Times New Roman" w:hAnsi="Times New Roman" w:cs="Times New Roman"/>
                <w:b/>
                <w:sz w:val="18"/>
                <w:szCs w:val="18"/>
                <w:lang w:val="ro-RO"/>
              </w:rPr>
            </w:pPr>
            <w:r w:rsidRPr="00815A9C">
              <w:rPr>
                <w:rFonts w:ascii="Times New Roman" w:hAnsi="Times New Roman" w:cs="Times New Roman"/>
                <w:b/>
                <w:sz w:val="18"/>
                <w:szCs w:val="18"/>
                <w:lang w:val="ro-RO"/>
              </w:rPr>
              <w:t>Asigurarea accesului universal pentru a confirma HIV și sifilis folosind metode de laborator pentru prescrierea în timp util a TARV</w:t>
            </w:r>
          </w:p>
        </w:tc>
        <w:tc>
          <w:tcPr>
            <w:tcW w:w="430" w:type="pct"/>
          </w:tcPr>
          <w:p w:rsidR="007A149C" w:rsidRPr="00815A9C" w:rsidRDefault="007A149C" w:rsidP="002100BD">
            <w:pPr>
              <w:jc w:val="center"/>
              <w:rPr>
                <w:rFonts w:ascii="Times New Roman" w:hAnsi="Times New Roman" w:cs="Times New Roman"/>
                <w:b/>
                <w:bCs/>
                <w:sz w:val="18"/>
                <w:szCs w:val="18"/>
                <w:lang w:val="ro-RO"/>
              </w:rPr>
            </w:pPr>
            <w:r w:rsidRPr="00815A9C">
              <w:rPr>
                <w:rFonts w:ascii="Times New Roman" w:hAnsi="Times New Roman" w:cs="Times New Roman"/>
                <w:b/>
                <w:bCs/>
                <w:sz w:val="18"/>
                <w:szCs w:val="18"/>
                <w:lang w:val="ro-RO"/>
              </w:rPr>
              <w:t>2064811,00</w:t>
            </w:r>
          </w:p>
        </w:tc>
        <w:tc>
          <w:tcPr>
            <w:tcW w:w="470" w:type="pct"/>
          </w:tcPr>
          <w:p w:rsidR="007A149C" w:rsidRPr="00815A9C" w:rsidRDefault="007A149C" w:rsidP="002100BD">
            <w:pPr>
              <w:jc w:val="center"/>
              <w:rPr>
                <w:rFonts w:ascii="Times New Roman" w:hAnsi="Times New Roman" w:cs="Times New Roman"/>
                <w:b/>
                <w:bCs/>
                <w:sz w:val="18"/>
                <w:szCs w:val="18"/>
                <w:lang w:val="ro-RO"/>
              </w:rPr>
            </w:pPr>
            <w:r w:rsidRPr="00815A9C">
              <w:rPr>
                <w:rFonts w:ascii="Times New Roman" w:hAnsi="Times New Roman" w:cs="Times New Roman"/>
                <w:b/>
                <w:bCs/>
                <w:sz w:val="18"/>
                <w:szCs w:val="18"/>
                <w:lang w:val="ro-RO"/>
              </w:rPr>
              <w:t>2269321,00</w:t>
            </w:r>
          </w:p>
        </w:tc>
        <w:tc>
          <w:tcPr>
            <w:tcW w:w="470" w:type="pct"/>
            <w:gridSpan w:val="2"/>
          </w:tcPr>
          <w:p w:rsidR="007A149C" w:rsidRPr="00815A9C" w:rsidRDefault="007A149C" w:rsidP="002100BD">
            <w:pPr>
              <w:jc w:val="center"/>
              <w:rPr>
                <w:rFonts w:ascii="Times New Roman" w:hAnsi="Times New Roman" w:cs="Times New Roman"/>
                <w:b/>
                <w:bCs/>
                <w:sz w:val="18"/>
                <w:szCs w:val="18"/>
                <w:lang w:val="ro-RO"/>
              </w:rPr>
            </w:pPr>
            <w:r w:rsidRPr="00815A9C">
              <w:rPr>
                <w:rFonts w:ascii="Times New Roman" w:hAnsi="Times New Roman" w:cs="Times New Roman"/>
                <w:b/>
                <w:bCs/>
                <w:sz w:val="18"/>
                <w:szCs w:val="18"/>
                <w:lang w:val="ro-RO"/>
              </w:rPr>
              <w:t>2494282,00</w:t>
            </w:r>
          </w:p>
        </w:tc>
        <w:tc>
          <w:tcPr>
            <w:tcW w:w="469" w:type="pct"/>
          </w:tcPr>
          <w:p w:rsidR="007A149C" w:rsidRPr="00815A9C" w:rsidRDefault="007A149C" w:rsidP="002100BD">
            <w:pPr>
              <w:jc w:val="center"/>
              <w:rPr>
                <w:rFonts w:ascii="Times New Roman" w:hAnsi="Times New Roman" w:cs="Times New Roman"/>
                <w:b/>
                <w:bCs/>
                <w:sz w:val="18"/>
                <w:szCs w:val="18"/>
                <w:lang w:val="ro-RO"/>
              </w:rPr>
            </w:pPr>
            <w:r w:rsidRPr="00815A9C">
              <w:rPr>
                <w:rFonts w:ascii="Times New Roman" w:hAnsi="Times New Roman" w:cs="Times New Roman"/>
                <w:b/>
                <w:bCs/>
                <w:sz w:val="18"/>
                <w:szCs w:val="18"/>
                <w:lang w:val="ro-RO"/>
              </w:rPr>
              <w:t>2741739,11</w:t>
            </w:r>
          </w:p>
        </w:tc>
        <w:tc>
          <w:tcPr>
            <w:tcW w:w="470" w:type="pct"/>
          </w:tcPr>
          <w:p w:rsidR="007A149C" w:rsidRPr="00815A9C" w:rsidRDefault="007A149C" w:rsidP="002100BD">
            <w:pPr>
              <w:jc w:val="center"/>
              <w:rPr>
                <w:rFonts w:ascii="Times New Roman" w:hAnsi="Times New Roman" w:cs="Times New Roman"/>
                <w:b/>
                <w:bCs/>
                <w:sz w:val="18"/>
                <w:szCs w:val="18"/>
                <w:lang w:val="ro-RO"/>
              </w:rPr>
            </w:pPr>
            <w:r w:rsidRPr="00815A9C">
              <w:rPr>
                <w:rFonts w:ascii="Times New Roman" w:hAnsi="Times New Roman" w:cs="Times New Roman"/>
                <w:b/>
                <w:bCs/>
                <w:sz w:val="18"/>
                <w:szCs w:val="18"/>
                <w:lang w:val="ro-RO"/>
              </w:rPr>
              <w:t>3013941,92</w:t>
            </w:r>
          </w:p>
        </w:tc>
        <w:tc>
          <w:tcPr>
            <w:tcW w:w="418" w:type="pct"/>
          </w:tcPr>
          <w:p w:rsidR="007A149C" w:rsidRPr="00815A9C" w:rsidRDefault="007A149C" w:rsidP="002100BD">
            <w:pPr>
              <w:jc w:val="center"/>
              <w:rPr>
                <w:rFonts w:ascii="Times New Roman" w:hAnsi="Times New Roman" w:cs="Times New Roman"/>
                <w:b/>
                <w:bCs/>
                <w:sz w:val="18"/>
                <w:szCs w:val="18"/>
                <w:lang w:val="ro-RO"/>
              </w:rPr>
            </w:pPr>
            <w:r w:rsidRPr="00815A9C">
              <w:rPr>
                <w:rFonts w:ascii="Times New Roman" w:hAnsi="Times New Roman" w:cs="Times New Roman"/>
                <w:b/>
                <w:bCs/>
                <w:sz w:val="18"/>
                <w:szCs w:val="18"/>
                <w:lang w:val="ro-RO"/>
              </w:rPr>
              <w:t>12584095,03</w:t>
            </w:r>
          </w:p>
        </w:tc>
        <w:tc>
          <w:tcPr>
            <w:tcW w:w="565" w:type="pct"/>
            <w:vMerge w:val="restart"/>
          </w:tcPr>
          <w:p w:rsidR="007A149C" w:rsidRPr="00815A9C" w:rsidRDefault="007A149C" w:rsidP="00510065">
            <w:pPr>
              <w:numPr>
                <w:ilvl w:val="0"/>
                <w:numId w:val="19"/>
              </w:numPr>
              <w:spacing w:after="0" w:line="240" w:lineRule="auto"/>
              <w:rPr>
                <w:rFonts w:ascii="Times New Roman" w:hAnsi="Times New Roman" w:cs="Times New Roman"/>
                <w:sz w:val="18"/>
                <w:szCs w:val="18"/>
                <w:lang w:val="ro-RO"/>
              </w:rPr>
            </w:pPr>
            <w:r w:rsidRPr="00815A9C">
              <w:rPr>
                <w:rFonts w:ascii="Times New Roman" w:hAnsi="Times New Roman" w:cs="Times New Roman"/>
                <w:sz w:val="18"/>
                <w:szCs w:val="18"/>
                <w:lang w:val="ro-RO"/>
              </w:rPr>
              <w:t>Procentajul persoanelor în TARV în rândul tuturor PTH la sfârșitul perioadei de raportare</w:t>
            </w:r>
          </w:p>
          <w:p w:rsidR="007A149C" w:rsidRPr="00815A9C" w:rsidRDefault="007A149C" w:rsidP="00510065">
            <w:pPr>
              <w:numPr>
                <w:ilvl w:val="0"/>
                <w:numId w:val="19"/>
              </w:numPr>
              <w:spacing w:after="0" w:line="240" w:lineRule="auto"/>
              <w:rPr>
                <w:rFonts w:ascii="Times New Roman" w:hAnsi="Times New Roman" w:cs="Times New Roman"/>
                <w:sz w:val="18"/>
                <w:szCs w:val="18"/>
                <w:lang w:val="ro-RO"/>
              </w:rPr>
            </w:pPr>
            <w:r w:rsidRPr="00815A9C">
              <w:rPr>
                <w:rFonts w:ascii="Times New Roman" w:hAnsi="Times New Roman" w:cs="Times New Roman"/>
                <w:sz w:val="18"/>
                <w:szCs w:val="18"/>
                <w:lang w:val="ro-RO"/>
              </w:rPr>
              <w:t>Procentul de persoane cu TARV în rândul tuturor persoanelor care au fost diagnosticate cu HIV în perioada de raportar</w:t>
            </w:r>
            <w:r w:rsidRPr="00815A9C">
              <w:rPr>
                <w:rFonts w:ascii="Times New Roman" w:hAnsi="Times New Roman" w:cs="Times New Roman"/>
                <w:sz w:val="18"/>
                <w:szCs w:val="18"/>
                <w:lang w:val="ro-RO"/>
              </w:rPr>
              <w:lastRenderedPageBreak/>
              <w:t>e</w:t>
            </w:r>
          </w:p>
          <w:p w:rsidR="007A149C" w:rsidRPr="00815A9C" w:rsidRDefault="007A149C" w:rsidP="00510065">
            <w:pPr>
              <w:numPr>
                <w:ilvl w:val="0"/>
                <w:numId w:val="19"/>
              </w:numPr>
              <w:spacing w:after="0" w:line="240" w:lineRule="auto"/>
              <w:rPr>
                <w:rFonts w:ascii="Times New Roman" w:hAnsi="Times New Roman" w:cs="Times New Roman"/>
                <w:sz w:val="18"/>
                <w:szCs w:val="18"/>
                <w:lang w:val="ro-RO"/>
              </w:rPr>
            </w:pPr>
            <w:r w:rsidRPr="00815A9C">
              <w:rPr>
                <w:rFonts w:ascii="Times New Roman" w:hAnsi="Times New Roman" w:cs="Times New Roman"/>
                <w:sz w:val="18"/>
                <w:szCs w:val="18"/>
                <w:lang w:val="ro-RO"/>
              </w:rPr>
              <w:t>% PTH care inițiază TARV cu un număr de CD4  &lt;200 celule/mm³</w:t>
            </w:r>
          </w:p>
        </w:tc>
      </w:tr>
      <w:tr w:rsidR="00174AFE" w:rsidRPr="001C372E" w:rsidTr="00174AFE">
        <w:trPr>
          <w:trHeight w:val="190"/>
        </w:trPr>
        <w:tc>
          <w:tcPr>
            <w:tcW w:w="26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2.2.1.1</w:t>
            </w:r>
          </w:p>
        </w:tc>
        <w:tc>
          <w:tcPr>
            <w:tcW w:w="740" w:type="pct"/>
            <w:gridSpan w:val="2"/>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Teste de confirmare alternative</w:t>
            </w:r>
          </w:p>
        </w:tc>
        <w:tc>
          <w:tcPr>
            <w:tcW w:w="305"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Anual</w:t>
            </w:r>
          </w:p>
        </w:tc>
        <w:tc>
          <w:tcPr>
            <w:tcW w:w="395" w:type="pct"/>
            <w:vMerge w:val="restart"/>
          </w:tcPr>
          <w:p w:rsidR="007A149C" w:rsidRPr="00815A9C" w:rsidRDefault="007A149C" w:rsidP="002100BD">
            <w:pPr>
              <w:contextualSpacing/>
              <w:rPr>
                <w:rFonts w:ascii="Times New Roman" w:hAnsi="Times New Roman" w:cs="Times New Roman"/>
                <w:sz w:val="18"/>
                <w:szCs w:val="18"/>
                <w:lang w:val="ro-RO"/>
              </w:rPr>
            </w:pPr>
            <w:r w:rsidRPr="00815A9C">
              <w:rPr>
                <w:rFonts w:ascii="Times New Roman" w:hAnsi="Times New Roman" w:cs="Times New Roman"/>
                <w:sz w:val="18"/>
                <w:szCs w:val="18"/>
                <w:lang w:val="ro-RO"/>
              </w:rPr>
              <w:t>MSMPS</w:t>
            </w:r>
          </w:p>
          <w:p w:rsidR="007A149C" w:rsidRPr="00815A9C" w:rsidRDefault="007A149C" w:rsidP="002100BD">
            <w:pPr>
              <w:contextualSpacing/>
              <w:rPr>
                <w:rFonts w:ascii="Times New Roman" w:hAnsi="Times New Roman" w:cs="Times New Roman"/>
                <w:sz w:val="18"/>
                <w:szCs w:val="18"/>
                <w:lang w:val="ro-RO"/>
              </w:rPr>
            </w:pPr>
            <w:r w:rsidRPr="00815A9C">
              <w:rPr>
                <w:rFonts w:ascii="Times New Roman" w:hAnsi="Times New Roman" w:cs="Times New Roman"/>
                <w:sz w:val="18"/>
                <w:szCs w:val="18"/>
                <w:lang w:val="ro-RO"/>
              </w:rPr>
              <w:t>SDMC</w:t>
            </w:r>
          </w:p>
          <w:p w:rsidR="007A149C" w:rsidRPr="00815A9C" w:rsidRDefault="007A149C" w:rsidP="002100BD">
            <w:pPr>
              <w:contextualSpacing/>
              <w:rPr>
                <w:rFonts w:ascii="Times New Roman" w:hAnsi="Times New Roman" w:cs="Times New Roman"/>
                <w:sz w:val="18"/>
                <w:szCs w:val="18"/>
                <w:lang w:val="ro-RO"/>
              </w:rPr>
            </w:pPr>
            <w:r w:rsidRPr="00815A9C">
              <w:rPr>
                <w:rFonts w:ascii="Times New Roman" w:hAnsi="Times New Roman" w:cs="Times New Roman"/>
                <w:sz w:val="18"/>
                <w:szCs w:val="18"/>
                <w:lang w:val="ro-RO"/>
              </w:rPr>
              <w:t>MJ</w:t>
            </w:r>
          </w:p>
          <w:p w:rsidR="007A149C" w:rsidRPr="00815A9C" w:rsidRDefault="007A149C" w:rsidP="002100BD">
            <w:pPr>
              <w:contextualSpacing/>
              <w:rPr>
                <w:rFonts w:ascii="Times New Roman" w:hAnsi="Times New Roman" w:cs="Times New Roman"/>
                <w:sz w:val="18"/>
                <w:szCs w:val="18"/>
                <w:lang w:val="ro-RO"/>
              </w:rPr>
            </w:pPr>
            <w:r w:rsidRPr="00815A9C">
              <w:rPr>
                <w:rFonts w:ascii="Times New Roman" w:hAnsi="Times New Roman" w:cs="Times New Roman"/>
                <w:sz w:val="18"/>
                <w:szCs w:val="18"/>
                <w:lang w:val="ro-RO"/>
              </w:rPr>
              <w:t>CNAM</w:t>
            </w:r>
          </w:p>
        </w:tc>
        <w:tc>
          <w:tcPr>
            <w:tcW w:w="43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19710,98</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19710,98</w:t>
            </w:r>
          </w:p>
        </w:tc>
        <w:tc>
          <w:tcPr>
            <w:tcW w:w="470" w:type="pct"/>
            <w:gridSpan w:val="2"/>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19710,98</w:t>
            </w:r>
          </w:p>
        </w:tc>
        <w:tc>
          <w:tcPr>
            <w:tcW w:w="469"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19710,98</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19710,98</w:t>
            </w:r>
          </w:p>
        </w:tc>
        <w:tc>
          <w:tcPr>
            <w:tcW w:w="418" w:type="pct"/>
          </w:tcPr>
          <w:p w:rsidR="007A149C" w:rsidRPr="00815A9C" w:rsidRDefault="007A149C" w:rsidP="002100BD">
            <w:pPr>
              <w:jc w:val="center"/>
              <w:rPr>
                <w:rFonts w:ascii="Times New Roman" w:hAnsi="Times New Roman" w:cs="Times New Roman"/>
                <w:bCs/>
                <w:sz w:val="18"/>
                <w:szCs w:val="18"/>
                <w:lang w:val="ro-RO"/>
              </w:rPr>
            </w:pPr>
            <w:r w:rsidRPr="00815A9C">
              <w:rPr>
                <w:rFonts w:ascii="Times New Roman" w:hAnsi="Times New Roman" w:cs="Times New Roman"/>
                <w:bCs/>
                <w:sz w:val="18"/>
                <w:szCs w:val="18"/>
                <w:lang w:val="ro-RO"/>
              </w:rPr>
              <w:t>98554,89</w:t>
            </w:r>
          </w:p>
        </w:tc>
        <w:tc>
          <w:tcPr>
            <w:tcW w:w="565" w:type="pct"/>
            <w:vMerge/>
          </w:tcPr>
          <w:p w:rsidR="007A149C" w:rsidRPr="00815A9C" w:rsidRDefault="007A149C" w:rsidP="00510065">
            <w:pPr>
              <w:numPr>
                <w:ilvl w:val="0"/>
                <w:numId w:val="19"/>
              </w:numPr>
              <w:spacing w:after="0" w:line="240" w:lineRule="auto"/>
              <w:rPr>
                <w:rFonts w:ascii="Times New Roman" w:hAnsi="Times New Roman" w:cs="Times New Roman"/>
                <w:sz w:val="18"/>
                <w:szCs w:val="18"/>
                <w:lang w:val="ro-RO"/>
              </w:rPr>
            </w:pPr>
          </w:p>
        </w:tc>
      </w:tr>
      <w:tr w:rsidR="00174AFE" w:rsidRPr="001C372E" w:rsidTr="00174AFE">
        <w:trPr>
          <w:trHeight w:val="190"/>
        </w:trPr>
        <w:tc>
          <w:tcPr>
            <w:tcW w:w="26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2.2.1.2</w:t>
            </w:r>
          </w:p>
        </w:tc>
        <w:tc>
          <w:tcPr>
            <w:tcW w:w="740" w:type="pct"/>
            <w:gridSpan w:val="2"/>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Teste de confirmare HIV-1</w:t>
            </w:r>
          </w:p>
        </w:tc>
        <w:tc>
          <w:tcPr>
            <w:tcW w:w="305"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Anual</w:t>
            </w:r>
          </w:p>
        </w:tc>
        <w:tc>
          <w:tcPr>
            <w:tcW w:w="395" w:type="pct"/>
            <w:vMerge/>
          </w:tcPr>
          <w:p w:rsidR="007A149C" w:rsidRPr="00815A9C" w:rsidRDefault="007A149C" w:rsidP="002100BD">
            <w:pPr>
              <w:contextualSpacing/>
              <w:rPr>
                <w:rFonts w:ascii="Times New Roman" w:hAnsi="Times New Roman" w:cs="Times New Roman"/>
                <w:sz w:val="18"/>
                <w:szCs w:val="18"/>
                <w:lang w:val="ro-RO"/>
              </w:rPr>
            </w:pPr>
          </w:p>
        </w:tc>
        <w:tc>
          <w:tcPr>
            <w:tcW w:w="43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368560,28</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405416,31</w:t>
            </w:r>
          </w:p>
        </w:tc>
        <w:tc>
          <w:tcPr>
            <w:tcW w:w="470" w:type="pct"/>
            <w:gridSpan w:val="2"/>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445957,94</w:t>
            </w:r>
          </w:p>
        </w:tc>
        <w:tc>
          <w:tcPr>
            <w:tcW w:w="469"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490553,73</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539609,11</w:t>
            </w:r>
          </w:p>
        </w:tc>
        <w:tc>
          <w:tcPr>
            <w:tcW w:w="418" w:type="pct"/>
          </w:tcPr>
          <w:p w:rsidR="007A149C" w:rsidRPr="00815A9C" w:rsidRDefault="007A149C" w:rsidP="002100BD">
            <w:pPr>
              <w:jc w:val="center"/>
              <w:rPr>
                <w:rFonts w:ascii="Times New Roman" w:hAnsi="Times New Roman" w:cs="Times New Roman"/>
                <w:bCs/>
                <w:sz w:val="18"/>
                <w:szCs w:val="18"/>
                <w:lang w:val="ro-RO"/>
              </w:rPr>
            </w:pPr>
            <w:r w:rsidRPr="00815A9C">
              <w:rPr>
                <w:rFonts w:ascii="Times New Roman" w:hAnsi="Times New Roman" w:cs="Times New Roman"/>
                <w:bCs/>
                <w:sz w:val="18"/>
                <w:szCs w:val="18"/>
                <w:lang w:val="ro-RO"/>
              </w:rPr>
              <w:t>2250097,37</w:t>
            </w:r>
          </w:p>
        </w:tc>
        <w:tc>
          <w:tcPr>
            <w:tcW w:w="565" w:type="pct"/>
            <w:vMerge/>
          </w:tcPr>
          <w:p w:rsidR="007A149C" w:rsidRPr="00815A9C" w:rsidRDefault="007A149C" w:rsidP="00510065">
            <w:pPr>
              <w:numPr>
                <w:ilvl w:val="0"/>
                <w:numId w:val="19"/>
              </w:numPr>
              <w:spacing w:after="0" w:line="240" w:lineRule="auto"/>
              <w:rPr>
                <w:rFonts w:ascii="Times New Roman" w:hAnsi="Times New Roman" w:cs="Times New Roman"/>
                <w:sz w:val="18"/>
                <w:szCs w:val="18"/>
                <w:lang w:val="ro-RO"/>
              </w:rPr>
            </w:pPr>
          </w:p>
        </w:tc>
      </w:tr>
      <w:tr w:rsidR="00174AFE" w:rsidRPr="001C372E" w:rsidTr="00174AFE">
        <w:trPr>
          <w:trHeight w:val="190"/>
        </w:trPr>
        <w:tc>
          <w:tcPr>
            <w:tcW w:w="26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2.2.1.3</w:t>
            </w:r>
          </w:p>
        </w:tc>
        <w:tc>
          <w:tcPr>
            <w:tcW w:w="740" w:type="pct"/>
            <w:gridSpan w:val="2"/>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Teste de confirmar</w:t>
            </w:r>
            <w:r w:rsidR="003F381F" w:rsidRPr="00815A9C">
              <w:rPr>
                <w:rFonts w:ascii="Times New Roman" w:hAnsi="Times New Roman" w:cs="Times New Roman"/>
                <w:sz w:val="18"/>
                <w:szCs w:val="18"/>
                <w:lang w:val="ro-RO"/>
              </w:rPr>
              <w:t xml:space="preserve">e HIV-1 și HIV-2 </w:t>
            </w:r>
            <w:proofErr w:type="spellStart"/>
            <w:r w:rsidR="003F381F" w:rsidRPr="00815A9C">
              <w:rPr>
                <w:rFonts w:ascii="Times New Roman" w:hAnsi="Times New Roman" w:cs="Times New Roman"/>
                <w:sz w:val="18"/>
                <w:szCs w:val="18"/>
                <w:lang w:val="ro-RO"/>
              </w:rPr>
              <w:t>tests</w:t>
            </w:r>
            <w:proofErr w:type="spellEnd"/>
            <w:r w:rsidR="003F381F" w:rsidRPr="00815A9C">
              <w:rPr>
                <w:rFonts w:ascii="Times New Roman" w:hAnsi="Times New Roman" w:cs="Times New Roman"/>
                <w:sz w:val="18"/>
                <w:szCs w:val="18"/>
                <w:lang w:val="ro-RO"/>
              </w:rPr>
              <w:t>_Genius</w:t>
            </w:r>
          </w:p>
        </w:tc>
        <w:tc>
          <w:tcPr>
            <w:tcW w:w="305"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Anual</w:t>
            </w:r>
          </w:p>
        </w:tc>
        <w:tc>
          <w:tcPr>
            <w:tcW w:w="395" w:type="pct"/>
            <w:vMerge/>
          </w:tcPr>
          <w:p w:rsidR="007A149C" w:rsidRPr="00815A9C" w:rsidRDefault="007A149C" w:rsidP="002100BD">
            <w:pPr>
              <w:contextualSpacing/>
              <w:rPr>
                <w:rFonts w:ascii="Times New Roman" w:hAnsi="Times New Roman" w:cs="Times New Roman"/>
                <w:sz w:val="18"/>
                <w:szCs w:val="18"/>
                <w:lang w:val="ro-RO"/>
              </w:rPr>
            </w:pPr>
          </w:p>
        </w:tc>
        <w:tc>
          <w:tcPr>
            <w:tcW w:w="43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36856,03</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40541,63</w:t>
            </w:r>
          </w:p>
        </w:tc>
        <w:tc>
          <w:tcPr>
            <w:tcW w:w="470" w:type="pct"/>
            <w:gridSpan w:val="2"/>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44595,79</w:t>
            </w:r>
          </w:p>
        </w:tc>
        <w:tc>
          <w:tcPr>
            <w:tcW w:w="469"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49055,37</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53960,91</w:t>
            </w:r>
          </w:p>
        </w:tc>
        <w:tc>
          <w:tcPr>
            <w:tcW w:w="41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225009,74</w:t>
            </w:r>
          </w:p>
        </w:tc>
        <w:tc>
          <w:tcPr>
            <w:tcW w:w="565" w:type="pct"/>
            <w:vMerge/>
          </w:tcPr>
          <w:p w:rsidR="007A149C" w:rsidRPr="00815A9C" w:rsidRDefault="007A149C" w:rsidP="00510065">
            <w:pPr>
              <w:numPr>
                <w:ilvl w:val="0"/>
                <w:numId w:val="19"/>
              </w:numPr>
              <w:spacing w:after="0" w:line="240" w:lineRule="auto"/>
              <w:rPr>
                <w:rFonts w:ascii="Times New Roman" w:hAnsi="Times New Roman" w:cs="Times New Roman"/>
                <w:sz w:val="18"/>
                <w:szCs w:val="18"/>
                <w:lang w:val="ro-RO"/>
              </w:rPr>
            </w:pPr>
          </w:p>
        </w:tc>
      </w:tr>
      <w:tr w:rsidR="00174AFE" w:rsidRPr="001C372E" w:rsidTr="00174AFE">
        <w:trPr>
          <w:trHeight w:val="190"/>
        </w:trPr>
        <w:tc>
          <w:tcPr>
            <w:tcW w:w="26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2.2.1.4</w:t>
            </w:r>
          </w:p>
        </w:tc>
        <w:tc>
          <w:tcPr>
            <w:tcW w:w="740" w:type="pct"/>
            <w:gridSpan w:val="2"/>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Teste pentru</w:t>
            </w:r>
            <w:r w:rsidR="003F381F" w:rsidRPr="00815A9C">
              <w:rPr>
                <w:rFonts w:ascii="Times New Roman" w:hAnsi="Times New Roman" w:cs="Times New Roman"/>
                <w:sz w:val="18"/>
                <w:szCs w:val="18"/>
                <w:lang w:val="ro-RO"/>
              </w:rPr>
              <w:t xml:space="preserve"> </w:t>
            </w:r>
            <w:proofErr w:type="spellStart"/>
            <w:r w:rsidR="003F381F" w:rsidRPr="00815A9C">
              <w:rPr>
                <w:rFonts w:ascii="Times New Roman" w:hAnsi="Times New Roman" w:cs="Times New Roman"/>
                <w:sz w:val="18"/>
                <w:szCs w:val="18"/>
                <w:lang w:val="ro-RO"/>
              </w:rPr>
              <w:t>recența</w:t>
            </w:r>
            <w:proofErr w:type="spellEnd"/>
            <w:r w:rsidR="003F381F" w:rsidRPr="00815A9C">
              <w:rPr>
                <w:rFonts w:ascii="Times New Roman" w:hAnsi="Times New Roman" w:cs="Times New Roman"/>
                <w:sz w:val="18"/>
                <w:szCs w:val="18"/>
                <w:lang w:val="ro-RO"/>
              </w:rPr>
              <w:t xml:space="preserve"> HIV / Aviditat</w:t>
            </w:r>
            <w:r w:rsidRPr="00815A9C">
              <w:rPr>
                <w:rFonts w:ascii="Times New Roman" w:hAnsi="Times New Roman" w:cs="Times New Roman"/>
                <w:sz w:val="18"/>
                <w:szCs w:val="18"/>
                <w:lang w:val="ro-RO"/>
              </w:rPr>
              <w:t>ea HIV</w:t>
            </w:r>
          </w:p>
        </w:tc>
        <w:tc>
          <w:tcPr>
            <w:tcW w:w="305"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Anual</w:t>
            </w:r>
          </w:p>
        </w:tc>
        <w:tc>
          <w:tcPr>
            <w:tcW w:w="395" w:type="pct"/>
            <w:vMerge/>
          </w:tcPr>
          <w:p w:rsidR="007A149C" w:rsidRPr="00815A9C" w:rsidRDefault="007A149C" w:rsidP="002100BD">
            <w:pPr>
              <w:contextualSpacing/>
              <w:rPr>
                <w:rFonts w:ascii="Times New Roman" w:hAnsi="Times New Roman" w:cs="Times New Roman"/>
                <w:sz w:val="18"/>
                <w:szCs w:val="18"/>
                <w:lang w:val="ro-RO"/>
              </w:rPr>
            </w:pPr>
          </w:p>
        </w:tc>
        <w:tc>
          <w:tcPr>
            <w:tcW w:w="43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50152,19</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55167,41</w:t>
            </w:r>
          </w:p>
        </w:tc>
        <w:tc>
          <w:tcPr>
            <w:tcW w:w="470" w:type="pct"/>
            <w:gridSpan w:val="2"/>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60684,15</w:t>
            </w:r>
          </w:p>
        </w:tc>
        <w:tc>
          <w:tcPr>
            <w:tcW w:w="469"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66752,56</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73427,82</w:t>
            </w:r>
          </w:p>
        </w:tc>
        <w:tc>
          <w:tcPr>
            <w:tcW w:w="41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306184,14</w:t>
            </w:r>
          </w:p>
        </w:tc>
        <w:tc>
          <w:tcPr>
            <w:tcW w:w="565" w:type="pct"/>
            <w:vMerge/>
          </w:tcPr>
          <w:p w:rsidR="007A149C" w:rsidRPr="00815A9C" w:rsidRDefault="007A149C" w:rsidP="00510065">
            <w:pPr>
              <w:numPr>
                <w:ilvl w:val="0"/>
                <w:numId w:val="19"/>
              </w:numPr>
              <w:spacing w:after="0" w:line="240" w:lineRule="auto"/>
              <w:rPr>
                <w:rFonts w:ascii="Times New Roman" w:hAnsi="Times New Roman" w:cs="Times New Roman"/>
                <w:sz w:val="18"/>
                <w:szCs w:val="18"/>
                <w:lang w:val="ro-RO"/>
              </w:rPr>
            </w:pPr>
          </w:p>
        </w:tc>
      </w:tr>
      <w:tr w:rsidR="00174AFE" w:rsidRPr="001C372E" w:rsidTr="00174AFE">
        <w:trPr>
          <w:trHeight w:val="190"/>
        </w:trPr>
        <w:tc>
          <w:tcPr>
            <w:tcW w:w="26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2.2.1.5</w:t>
            </w:r>
          </w:p>
        </w:tc>
        <w:tc>
          <w:tcPr>
            <w:tcW w:w="740" w:type="pct"/>
            <w:gridSpan w:val="2"/>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Confirmarea sifilisului prin TPHA_Malul Drept</w:t>
            </w:r>
          </w:p>
        </w:tc>
        <w:tc>
          <w:tcPr>
            <w:tcW w:w="305"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Anual</w:t>
            </w:r>
          </w:p>
        </w:tc>
        <w:tc>
          <w:tcPr>
            <w:tcW w:w="395" w:type="pct"/>
            <w:vMerge/>
          </w:tcPr>
          <w:p w:rsidR="007A149C" w:rsidRPr="00815A9C" w:rsidRDefault="007A149C" w:rsidP="002100BD">
            <w:pPr>
              <w:contextualSpacing/>
              <w:rPr>
                <w:rFonts w:ascii="Times New Roman" w:hAnsi="Times New Roman" w:cs="Times New Roman"/>
                <w:sz w:val="18"/>
                <w:szCs w:val="18"/>
                <w:lang w:val="ro-RO"/>
              </w:rPr>
            </w:pPr>
          </w:p>
        </w:tc>
        <w:tc>
          <w:tcPr>
            <w:tcW w:w="43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60959,84</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67055,83</w:t>
            </w:r>
          </w:p>
        </w:tc>
        <w:tc>
          <w:tcPr>
            <w:tcW w:w="470" w:type="pct"/>
            <w:gridSpan w:val="2"/>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73761,41</w:t>
            </w:r>
          </w:p>
        </w:tc>
        <w:tc>
          <w:tcPr>
            <w:tcW w:w="469"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81137,55</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89251,31</w:t>
            </w:r>
          </w:p>
        </w:tc>
        <w:tc>
          <w:tcPr>
            <w:tcW w:w="41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372165,94</w:t>
            </w:r>
          </w:p>
        </w:tc>
        <w:tc>
          <w:tcPr>
            <w:tcW w:w="565" w:type="pct"/>
            <w:vMerge/>
          </w:tcPr>
          <w:p w:rsidR="007A149C" w:rsidRPr="00815A9C" w:rsidRDefault="007A149C" w:rsidP="00510065">
            <w:pPr>
              <w:numPr>
                <w:ilvl w:val="0"/>
                <w:numId w:val="19"/>
              </w:numPr>
              <w:spacing w:after="0" w:line="240" w:lineRule="auto"/>
              <w:rPr>
                <w:rFonts w:ascii="Times New Roman" w:hAnsi="Times New Roman" w:cs="Times New Roman"/>
                <w:sz w:val="18"/>
                <w:szCs w:val="18"/>
                <w:lang w:val="ro-RO"/>
              </w:rPr>
            </w:pPr>
          </w:p>
        </w:tc>
      </w:tr>
      <w:tr w:rsidR="00174AFE" w:rsidRPr="001C372E" w:rsidTr="00174AFE">
        <w:trPr>
          <w:trHeight w:val="190"/>
        </w:trPr>
        <w:tc>
          <w:tcPr>
            <w:tcW w:w="26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2.2.1.6</w:t>
            </w:r>
          </w:p>
        </w:tc>
        <w:tc>
          <w:tcPr>
            <w:tcW w:w="740" w:type="pct"/>
            <w:gridSpan w:val="2"/>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 xml:space="preserve">Confirmarea sifilisului prin ELISA </w:t>
            </w:r>
            <w:proofErr w:type="spellStart"/>
            <w:r w:rsidRPr="00815A9C">
              <w:rPr>
                <w:rFonts w:ascii="Times New Roman" w:hAnsi="Times New Roman" w:cs="Times New Roman"/>
                <w:sz w:val="18"/>
                <w:szCs w:val="18"/>
                <w:lang w:val="ro-RO"/>
              </w:rPr>
              <w:t>IgM</w:t>
            </w:r>
            <w:proofErr w:type="spellEnd"/>
            <w:r w:rsidRPr="00815A9C">
              <w:rPr>
                <w:rFonts w:ascii="Times New Roman" w:hAnsi="Times New Roman" w:cs="Times New Roman"/>
                <w:sz w:val="18"/>
                <w:szCs w:val="18"/>
                <w:lang w:val="ro-RO"/>
              </w:rPr>
              <w:t xml:space="preserve"> și </w:t>
            </w:r>
            <w:proofErr w:type="spellStart"/>
            <w:r w:rsidRPr="00815A9C">
              <w:rPr>
                <w:rFonts w:ascii="Times New Roman" w:hAnsi="Times New Roman" w:cs="Times New Roman"/>
                <w:sz w:val="18"/>
                <w:szCs w:val="18"/>
                <w:lang w:val="ro-RO"/>
              </w:rPr>
              <w:t>IgG</w:t>
            </w:r>
            <w:proofErr w:type="spellEnd"/>
            <w:r w:rsidRPr="00815A9C">
              <w:rPr>
                <w:rFonts w:ascii="Times New Roman" w:hAnsi="Times New Roman" w:cs="Times New Roman"/>
                <w:sz w:val="18"/>
                <w:szCs w:val="18"/>
                <w:lang w:val="ro-RO"/>
              </w:rPr>
              <w:t>_Malul drept</w:t>
            </w:r>
          </w:p>
        </w:tc>
        <w:tc>
          <w:tcPr>
            <w:tcW w:w="305"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Anual</w:t>
            </w:r>
          </w:p>
        </w:tc>
        <w:tc>
          <w:tcPr>
            <w:tcW w:w="395" w:type="pct"/>
            <w:vMerge/>
          </w:tcPr>
          <w:p w:rsidR="007A149C" w:rsidRPr="00815A9C" w:rsidRDefault="007A149C" w:rsidP="002100BD">
            <w:pPr>
              <w:contextualSpacing/>
              <w:rPr>
                <w:rFonts w:ascii="Times New Roman" w:hAnsi="Times New Roman" w:cs="Times New Roman"/>
                <w:sz w:val="18"/>
                <w:szCs w:val="18"/>
                <w:lang w:val="ro-RO"/>
              </w:rPr>
            </w:pPr>
          </w:p>
        </w:tc>
        <w:tc>
          <w:tcPr>
            <w:tcW w:w="43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116582,40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128240,64</w:t>
            </w:r>
          </w:p>
        </w:tc>
        <w:tc>
          <w:tcPr>
            <w:tcW w:w="470" w:type="pct"/>
            <w:gridSpan w:val="2"/>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141064,70</w:t>
            </w:r>
          </w:p>
        </w:tc>
        <w:tc>
          <w:tcPr>
            <w:tcW w:w="469"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155171,17</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170688,29</w:t>
            </w:r>
          </w:p>
        </w:tc>
        <w:tc>
          <w:tcPr>
            <w:tcW w:w="41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711747,21</w:t>
            </w:r>
          </w:p>
        </w:tc>
        <w:tc>
          <w:tcPr>
            <w:tcW w:w="565" w:type="pct"/>
            <w:vMerge/>
          </w:tcPr>
          <w:p w:rsidR="007A149C" w:rsidRPr="00815A9C" w:rsidRDefault="007A149C" w:rsidP="00510065">
            <w:pPr>
              <w:numPr>
                <w:ilvl w:val="0"/>
                <w:numId w:val="19"/>
              </w:numPr>
              <w:spacing w:after="0" w:line="240" w:lineRule="auto"/>
              <w:rPr>
                <w:rFonts w:ascii="Times New Roman" w:hAnsi="Times New Roman" w:cs="Times New Roman"/>
                <w:sz w:val="18"/>
                <w:szCs w:val="18"/>
                <w:lang w:val="ro-RO"/>
              </w:rPr>
            </w:pPr>
          </w:p>
        </w:tc>
      </w:tr>
      <w:tr w:rsidR="00174AFE" w:rsidRPr="001C372E" w:rsidTr="00174AFE">
        <w:trPr>
          <w:trHeight w:val="190"/>
        </w:trPr>
        <w:tc>
          <w:tcPr>
            <w:tcW w:w="26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2.2.</w:t>
            </w:r>
            <w:r w:rsidRPr="00815A9C">
              <w:rPr>
                <w:rFonts w:ascii="Times New Roman" w:hAnsi="Times New Roman" w:cs="Times New Roman"/>
                <w:sz w:val="18"/>
                <w:szCs w:val="18"/>
                <w:lang w:val="ro-RO"/>
              </w:rPr>
              <w:lastRenderedPageBreak/>
              <w:t>1.7</w:t>
            </w:r>
          </w:p>
        </w:tc>
        <w:tc>
          <w:tcPr>
            <w:tcW w:w="740" w:type="pct"/>
            <w:gridSpan w:val="2"/>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lastRenderedPageBreak/>
              <w:t xml:space="preserve">Confirmarea sifilisului prin </w:t>
            </w:r>
            <w:proofErr w:type="spellStart"/>
            <w:r w:rsidRPr="00815A9C">
              <w:rPr>
                <w:rFonts w:ascii="Times New Roman" w:hAnsi="Times New Roman" w:cs="Times New Roman"/>
                <w:sz w:val="18"/>
                <w:szCs w:val="18"/>
                <w:lang w:val="ro-RO"/>
              </w:rPr>
              <w:lastRenderedPageBreak/>
              <w:t>WesternBlot</w:t>
            </w:r>
            <w:proofErr w:type="spellEnd"/>
            <w:r w:rsidRPr="00815A9C">
              <w:rPr>
                <w:rFonts w:ascii="Times New Roman" w:hAnsi="Times New Roman" w:cs="Times New Roman"/>
                <w:sz w:val="18"/>
                <w:szCs w:val="18"/>
                <w:lang w:val="ro-RO"/>
              </w:rPr>
              <w:t xml:space="preserve"> </w:t>
            </w:r>
            <w:proofErr w:type="spellStart"/>
            <w:r w:rsidRPr="00815A9C">
              <w:rPr>
                <w:rFonts w:ascii="Times New Roman" w:hAnsi="Times New Roman" w:cs="Times New Roman"/>
                <w:sz w:val="18"/>
                <w:szCs w:val="18"/>
                <w:lang w:val="ro-RO"/>
              </w:rPr>
              <w:t>IgM</w:t>
            </w:r>
            <w:proofErr w:type="spellEnd"/>
            <w:r w:rsidRPr="00815A9C">
              <w:rPr>
                <w:rFonts w:ascii="Times New Roman" w:hAnsi="Times New Roman" w:cs="Times New Roman"/>
                <w:sz w:val="18"/>
                <w:szCs w:val="18"/>
                <w:lang w:val="ro-RO"/>
              </w:rPr>
              <w:t xml:space="preserve"> și </w:t>
            </w:r>
            <w:proofErr w:type="spellStart"/>
            <w:r w:rsidRPr="00815A9C">
              <w:rPr>
                <w:rFonts w:ascii="Times New Roman" w:hAnsi="Times New Roman" w:cs="Times New Roman"/>
                <w:sz w:val="18"/>
                <w:szCs w:val="18"/>
                <w:lang w:val="ro-RO"/>
              </w:rPr>
              <w:t>IgG</w:t>
            </w:r>
            <w:proofErr w:type="spellEnd"/>
            <w:r w:rsidRPr="00815A9C">
              <w:rPr>
                <w:rFonts w:ascii="Times New Roman" w:hAnsi="Times New Roman" w:cs="Times New Roman"/>
                <w:sz w:val="18"/>
                <w:szCs w:val="18"/>
                <w:lang w:val="ro-RO"/>
              </w:rPr>
              <w:t>_Malul drept</w:t>
            </w:r>
          </w:p>
        </w:tc>
        <w:tc>
          <w:tcPr>
            <w:tcW w:w="305"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lastRenderedPageBreak/>
              <w:t>Anua</w:t>
            </w:r>
            <w:r w:rsidRPr="00815A9C">
              <w:rPr>
                <w:rFonts w:ascii="Times New Roman" w:hAnsi="Times New Roman" w:cs="Times New Roman"/>
                <w:sz w:val="18"/>
                <w:szCs w:val="18"/>
                <w:lang w:val="ro-RO"/>
              </w:rPr>
              <w:lastRenderedPageBreak/>
              <w:t>l</w:t>
            </w:r>
          </w:p>
        </w:tc>
        <w:tc>
          <w:tcPr>
            <w:tcW w:w="395" w:type="pct"/>
            <w:vMerge/>
          </w:tcPr>
          <w:p w:rsidR="007A149C" w:rsidRPr="00815A9C" w:rsidRDefault="007A149C" w:rsidP="002100BD">
            <w:pPr>
              <w:contextualSpacing/>
              <w:rPr>
                <w:rFonts w:ascii="Times New Roman" w:hAnsi="Times New Roman" w:cs="Times New Roman"/>
                <w:sz w:val="18"/>
                <w:szCs w:val="18"/>
                <w:lang w:val="ro-RO"/>
              </w:rPr>
            </w:pPr>
          </w:p>
        </w:tc>
        <w:tc>
          <w:tcPr>
            <w:tcW w:w="43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148764,0</w:t>
            </w:r>
            <w:r w:rsidRPr="00815A9C">
              <w:rPr>
                <w:rFonts w:ascii="Times New Roman" w:hAnsi="Times New Roman" w:cs="Times New Roman"/>
                <w:sz w:val="18"/>
                <w:szCs w:val="18"/>
                <w:lang w:val="ro-RO"/>
              </w:rPr>
              <w:lastRenderedPageBreak/>
              <w:t>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lastRenderedPageBreak/>
              <w:t>163640,40</w:t>
            </w:r>
          </w:p>
        </w:tc>
        <w:tc>
          <w:tcPr>
            <w:tcW w:w="470" w:type="pct"/>
            <w:gridSpan w:val="2"/>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180004,44</w:t>
            </w:r>
          </w:p>
        </w:tc>
        <w:tc>
          <w:tcPr>
            <w:tcW w:w="469"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198004,88</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217805,37</w:t>
            </w:r>
          </w:p>
        </w:tc>
        <w:tc>
          <w:tcPr>
            <w:tcW w:w="41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908219,</w:t>
            </w:r>
            <w:r w:rsidRPr="00815A9C">
              <w:rPr>
                <w:rFonts w:ascii="Times New Roman" w:hAnsi="Times New Roman" w:cs="Times New Roman"/>
                <w:sz w:val="18"/>
                <w:szCs w:val="18"/>
                <w:lang w:val="ro-RO"/>
              </w:rPr>
              <w:lastRenderedPageBreak/>
              <w:t>10</w:t>
            </w:r>
          </w:p>
        </w:tc>
        <w:tc>
          <w:tcPr>
            <w:tcW w:w="565" w:type="pct"/>
            <w:vMerge/>
          </w:tcPr>
          <w:p w:rsidR="007A149C" w:rsidRPr="00815A9C" w:rsidRDefault="007A149C" w:rsidP="00510065">
            <w:pPr>
              <w:numPr>
                <w:ilvl w:val="0"/>
                <w:numId w:val="19"/>
              </w:numPr>
              <w:spacing w:after="0" w:line="240" w:lineRule="auto"/>
              <w:rPr>
                <w:rFonts w:ascii="Times New Roman" w:hAnsi="Times New Roman" w:cs="Times New Roman"/>
                <w:sz w:val="18"/>
                <w:szCs w:val="18"/>
                <w:lang w:val="ro-RO"/>
              </w:rPr>
            </w:pPr>
          </w:p>
        </w:tc>
      </w:tr>
      <w:tr w:rsidR="00174AFE" w:rsidRPr="001C372E" w:rsidTr="00174AFE">
        <w:trPr>
          <w:trHeight w:val="190"/>
        </w:trPr>
        <w:tc>
          <w:tcPr>
            <w:tcW w:w="26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lastRenderedPageBreak/>
              <w:t>2.2.1.8</w:t>
            </w:r>
          </w:p>
        </w:tc>
        <w:tc>
          <w:tcPr>
            <w:tcW w:w="740" w:type="pct"/>
            <w:gridSpan w:val="2"/>
          </w:tcPr>
          <w:p w:rsidR="007A149C" w:rsidRPr="00815A9C" w:rsidRDefault="007A149C" w:rsidP="003F381F">
            <w:pPr>
              <w:rPr>
                <w:rFonts w:ascii="Times New Roman" w:hAnsi="Times New Roman" w:cs="Times New Roman"/>
                <w:sz w:val="18"/>
                <w:szCs w:val="18"/>
                <w:lang w:val="ro-RO"/>
              </w:rPr>
            </w:pPr>
            <w:r w:rsidRPr="00815A9C">
              <w:rPr>
                <w:rFonts w:ascii="Times New Roman" w:hAnsi="Times New Roman" w:cs="Times New Roman"/>
                <w:sz w:val="18"/>
                <w:szCs w:val="18"/>
                <w:lang w:val="ro-RO"/>
              </w:rPr>
              <w:t xml:space="preserve">Teste de confirmare pentru sifilis + HIV </w:t>
            </w:r>
          </w:p>
        </w:tc>
        <w:tc>
          <w:tcPr>
            <w:tcW w:w="305"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Anual</w:t>
            </w:r>
          </w:p>
        </w:tc>
        <w:tc>
          <w:tcPr>
            <w:tcW w:w="395" w:type="pct"/>
            <w:vMerge/>
          </w:tcPr>
          <w:p w:rsidR="007A149C" w:rsidRPr="00815A9C" w:rsidRDefault="007A149C" w:rsidP="002100BD">
            <w:pPr>
              <w:contextualSpacing/>
              <w:rPr>
                <w:rFonts w:ascii="Times New Roman" w:hAnsi="Times New Roman" w:cs="Times New Roman"/>
                <w:sz w:val="18"/>
                <w:szCs w:val="18"/>
                <w:lang w:val="ro-RO"/>
              </w:rPr>
            </w:pPr>
          </w:p>
        </w:tc>
        <w:tc>
          <w:tcPr>
            <w:tcW w:w="43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299619,92</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329581,91</w:t>
            </w:r>
          </w:p>
        </w:tc>
        <w:tc>
          <w:tcPr>
            <w:tcW w:w="470" w:type="pct"/>
            <w:gridSpan w:val="2"/>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362540,10</w:t>
            </w:r>
          </w:p>
        </w:tc>
        <w:tc>
          <w:tcPr>
            <w:tcW w:w="469"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398794,11</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438673,52</w:t>
            </w:r>
          </w:p>
        </w:tc>
        <w:tc>
          <w:tcPr>
            <w:tcW w:w="41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1829209,55</w:t>
            </w:r>
          </w:p>
        </w:tc>
        <w:tc>
          <w:tcPr>
            <w:tcW w:w="565" w:type="pct"/>
            <w:vMerge/>
          </w:tcPr>
          <w:p w:rsidR="007A149C" w:rsidRPr="00815A9C" w:rsidRDefault="007A149C" w:rsidP="00510065">
            <w:pPr>
              <w:numPr>
                <w:ilvl w:val="0"/>
                <w:numId w:val="19"/>
              </w:numPr>
              <w:spacing w:after="0" w:line="240" w:lineRule="auto"/>
              <w:rPr>
                <w:rFonts w:ascii="Times New Roman" w:hAnsi="Times New Roman" w:cs="Times New Roman"/>
                <w:sz w:val="18"/>
                <w:szCs w:val="18"/>
                <w:lang w:val="ro-RO"/>
              </w:rPr>
            </w:pPr>
          </w:p>
        </w:tc>
      </w:tr>
      <w:tr w:rsidR="00174AFE" w:rsidRPr="001C372E" w:rsidTr="00174AFE">
        <w:trPr>
          <w:trHeight w:val="190"/>
        </w:trPr>
        <w:tc>
          <w:tcPr>
            <w:tcW w:w="26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2.2.1.9</w:t>
            </w:r>
          </w:p>
        </w:tc>
        <w:tc>
          <w:tcPr>
            <w:tcW w:w="740" w:type="pct"/>
            <w:gridSpan w:val="2"/>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Teste de confirmare pentru sifilis+HIV_Malul drept</w:t>
            </w:r>
          </w:p>
        </w:tc>
        <w:tc>
          <w:tcPr>
            <w:tcW w:w="305"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Anual</w:t>
            </w:r>
          </w:p>
        </w:tc>
        <w:tc>
          <w:tcPr>
            <w:tcW w:w="395" w:type="pct"/>
            <w:vMerge/>
          </w:tcPr>
          <w:p w:rsidR="007A149C" w:rsidRPr="00815A9C" w:rsidRDefault="007A149C" w:rsidP="002100BD">
            <w:pPr>
              <w:contextualSpacing/>
              <w:rPr>
                <w:rFonts w:ascii="Times New Roman" w:hAnsi="Times New Roman" w:cs="Times New Roman"/>
                <w:sz w:val="18"/>
                <w:szCs w:val="18"/>
                <w:lang w:val="ro-RO"/>
              </w:rPr>
            </w:pPr>
          </w:p>
        </w:tc>
        <w:tc>
          <w:tcPr>
            <w:tcW w:w="43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963605,36</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1059965,90</w:t>
            </w:r>
          </w:p>
        </w:tc>
        <w:tc>
          <w:tcPr>
            <w:tcW w:w="470" w:type="pct"/>
            <w:gridSpan w:val="2"/>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1165962,49</w:t>
            </w:r>
          </w:p>
        </w:tc>
        <w:tc>
          <w:tcPr>
            <w:tcW w:w="469"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1282558,74</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1410814,61</w:t>
            </w:r>
          </w:p>
        </w:tc>
        <w:tc>
          <w:tcPr>
            <w:tcW w:w="41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5882907,11</w:t>
            </w:r>
          </w:p>
        </w:tc>
        <w:tc>
          <w:tcPr>
            <w:tcW w:w="565" w:type="pct"/>
            <w:vMerge/>
          </w:tcPr>
          <w:p w:rsidR="007A149C" w:rsidRPr="00815A9C" w:rsidRDefault="007A149C" w:rsidP="00510065">
            <w:pPr>
              <w:numPr>
                <w:ilvl w:val="0"/>
                <w:numId w:val="19"/>
              </w:numPr>
              <w:spacing w:after="0" w:line="240" w:lineRule="auto"/>
              <w:rPr>
                <w:rFonts w:ascii="Times New Roman" w:hAnsi="Times New Roman" w:cs="Times New Roman"/>
                <w:sz w:val="18"/>
                <w:szCs w:val="18"/>
                <w:lang w:val="ro-RO"/>
              </w:rPr>
            </w:pPr>
          </w:p>
        </w:tc>
      </w:tr>
      <w:tr w:rsidR="00174AFE" w:rsidRPr="001C372E" w:rsidTr="00174AFE">
        <w:trPr>
          <w:trHeight w:val="190"/>
        </w:trPr>
        <w:tc>
          <w:tcPr>
            <w:tcW w:w="268" w:type="pct"/>
          </w:tcPr>
          <w:p w:rsidR="007A149C" w:rsidRPr="00815A9C" w:rsidRDefault="007A149C" w:rsidP="002100BD">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2.2.2</w:t>
            </w:r>
          </w:p>
        </w:tc>
        <w:tc>
          <w:tcPr>
            <w:tcW w:w="1440" w:type="pct"/>
            <w:gridSpan w:val="4"/>
          </w:tcPr>
          <w:p w:rsidR="007A149C" w:rsidRPr="00815A9C" w:rsidRDefault="007A149C" w:rsidP="002100BD">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Asigurarea accesului universal pentru a confirma diagnosticul altor ITS folosind metode de laborator</w:t>
            </w:r>
          </w:p>
        </w:tc>
        <w:tc>
          <w:tcPr>
            <w:tcW w:w="430" w:type="pct"/>
          </w:tcPr>
          <w:p w:rsidR="007A149C" w:rsidRPr="00815A9C" w:rsidRDefault="007A149C" w:rsidP="002100BD">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2470920,00</w:t>
            </w:r>
          </w:p>
        </w:tc>
        <w:tc>
          <w:tcPr>
            <w:tcW w:w="470" w:type="pct"/>
          </w:tcPr>
          <w:p w:rsidR="007A149C" w:rsidRPr="00815A9C" w:rsidRDefault="007A149C" w:rsidP="002100BD">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3085160,00</w:t>
            </w:r>
          </w:p>
        </w:tc>
        <w:tc>
          <w:tcPr>
            <w:tcW w:w="470" w:type="pct"/>
            <w:gridSpan w:val="2"/>
          </w:tcPr>
          <w:p w:rsidR="007A149C" w:rsidRPr="00815A9C" w:rsidRDefault="007A149C" w:rsidP="002100BD">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3085160,00</w:t>
            </w:r>
          </w:p>
        </w:tc>
        <w:tc>
          <w:tcPr>
            <w:tcW w:w="469" w:type="pct"/>
          </w:tcPr>
          <w:p w:rsidR="007A149C" w:rsidRPr="00815A9C" w:rsidRDefault="007A149C" w:rsidP="002100BD">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7538400,00</w:t>
            </w:r>
          </w:p>
        </w:tc>
        <w:tc>
          <w:tcPr>
            <w:tcW w:w="470" w:type="pct"/>
          </w:tcPr>
          <w:p w:rsidR="007A149C" w:rsidRPr="00815A9C" w:rsidRDefault="007A149C" w:rsidP="002100BD">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7538400,00</w:t>
            </w:r>
          </w:p>
        </w:tc>
        <w:tc>
          <w:tcPr>
            <w:tcW w:w="418" w:type="pct"/>
          </w:tcPr>
          <w:p w:rsidR="007A149C" w:rsidRPr="00815A9C" w:rsidRDefault="007A149C" w:rsidP="002100BD">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23718040,00</w:t>
            </w:r>
          </w:p>
        </w:tc>
        <w:tc>
          <w:tcPr>
            <w:tcW w:w="565" w:type="pct"/>
            <w:vMerge/>
          </w:tcPr>
          <w:p w:rsidR="007A149C" w:rsidRPr="00815A9C" w:rsidRDefault="007A149C" w:rsidP="002100BD">
            <w:pPr>
              <w:ind w:firstLine="25"/>
              <w:jc w:val="center"/>
              <w:rPr>
                <w:rFonts w:ascii="Times New Roman" w:hAnsi="Times New Roman" w:cs="Times New Roman"/>
                <w:sz w:val="18"/>
                <w:szCs w:val="18"/>
                <w:lang w:val="ro-RO"/>
              </w:rPr>
            </w:pPr>
          </w:p>
        </w:tc>
      </w:tr>
      <w:tr w:rsidR="00174AFE" w:rsidRPr="001C372E" w:rsidTr="00174AFE">
        <w:trPr>
          <w:trHeight w:val="190"/>
        </w:trPr>
        <w:tc>
          <w:tcPr>
            <w:tcW w:w="26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2.2.2.1</w:t>
            </w:r>
          </w:p>
        </w:tc>
        <w:tc>
          <w:tcPr>
            <w:tcW w:w="740" w:type="pct"/>
            <w:gridSpan w:val="2"/>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 xml:space="preserve">Test PCR și determinarea susceptibilității antibacteriene la </w:t>
            </w:r>
            <w:proofErr w:type="spellStart"/>
            <w:r w:rsidRPr="00815A9C">
              <w:rPr>
                <w:rFonts w:ascii="Times New Roman" w:hAnsi="Times New Roman" w:cs="Times New Roman"/>
                <w:sz w:val="18"/>
                <w:szCs w:val="18"/>
                <w:lang w:val="ro-RO"/>
              </w:rPr>
              <w:t>N.gonoree</w:t>
            </w:r>
            <w:proofErr w:type="spellEnd"/>
          </w:p>
        </w:tc>
        <w:tc>
          <w:tcPr>
            <w:tcW w:w="305"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Anual</w:t>
            </w:r>
          </w:p>
        </w:tc>
        <w:tc>
          <w:tcPr>
            <w:tcW w:w="395" w:type="pct"/>
            <w:vMerge w:val="restar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MSMPS</w:t>
            </w:r>
          </w:p>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IMSP SDMC</w:t>
            </w:r>
          </w:p>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CNAM</w:t>
            </w:r>
          </w:p>
        </w:tc>
        <w:tc>
          <w:tcPr>
            <w:tcW w:w="43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336300,00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419900,00</w:t>
            </w:r>
          </w:p>
        </w:tc>
        <w:tc>
          <w:tcPr>
            <w:tcW w:w="470" w:type="pct"/>
            <w:gridSpan w:val="2"/>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419900,00</w:t>
            </w:r>
          </w:p>
        </w:tc>
        <w:tc>
          <w:tcPr>
            <w:tcW w:w="469"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1026000,00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1026000,00</w:t>
            </w:r>
          </w:p>
        </w:tc>
        <w:tc>
          <w:tcPr>
            <w:tcW w:w="41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3228100,00</w:t>
            </w:r>
          </w:p>
        </w:tc>
        <w:tc>
          <w:tcPr>
            <w:tcW w:w="565" w:type="pct"/>
            <w:vMerge/>
          </w:tcPr>
          <w:p w:rsidR="007A149C" w:rsidRPr="00815A9C" w:rsidRDefault="007A149C" w:rsidP="002100BD">
            <w:pPr>
              <w:ind w:firstLine="25"/>
              <w:jc w:val="center"/>
              <w:rPr>
                <w:rFonts w:ascii="Times New Roman" w:hAnsi="Times New Roman" w:cs="Times New Roman"/>
                <w:sz w:val="18"/>
                <w:szCs w:val="18"/>
                <w:lang w:val="ro-RO"/>
              </w:rPr>
            </w:pPr>
          </w:p>
        </w:tc>
      </w:tr>
      <w:tr w:rsidR="00174AFE" w:rsidRPr="001C372E" w:rsidTr="00174AFE">
        <w:trPr>
          <w:trHeight w:val="190"/>
        </w:trPr>
        <w:tc>
          <w:tcPr>
            <w:tcW w:w="26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2.2.2.2</w:t>
            </w:r>
          </w:p>
        </w:tc>
        <w:tc>
          <w:tcPr>
            <w:tcW w:w="740" w:type="pct"/>
            <w:gridSpan w:val="2"/>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 xml:space="preserve">Test PCR pentru C. </w:t>
            </w:r>
            <w:proofErr w:type="spellStart"/>
            <w:r w:rsidRPr="00815A9C">
              <w:rPr>
                <w:rFonts w:ascii="Times New Roman" w:hAnsi="Times New Roman" w:cs="Times New Roman"/>
                <w:sz w:val="18"/>
                <w:szCs w:val="18"/>
                <w:lang w:val="ro-RO"/>
              </w:rPr>
              <w:t>trachomatis</w:t>
            </w:r>
            <w:proofErr w:type="spellEnd"/>
            <w:r w:rsidRPr="00815A9C">
              <w:rPr>
                <w:rFonts w:ascii="Times New Roman" w:hAnsi="Times New Roman" w:cs="Times New Roman"/>
                <w:sz w:val="18"/>
                <w:szCs w:val="18"/>
                <w:lang w:val="ro-RO"/>
              </w:rPr>
              <w:t xml:space="preserve"> </w:t>
            </w:r>
          </w:p>
        </w:tc>
        <w:tc>
          <w:tcPr>
            <w:tcW w:w="305"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Anual</w:t>
            </w:r>
          </w:p>
        </w:tc>
        <w:tc>
          <w:tcPr>
            <w:tcW w:w="395" w:type="pct"/>
            <w:vMerge/>
          </w:tcPr>
          <w:p w:rsidR="007A149C" w:rsidRPr="00815A9C" w:rsidRDefault="007A149C" w:rsidP="002100BD">
            <w:pPr>
              <w:jc w:val="center"/>
              <w:rPr>
                <w:rFonts w:ascii="Times New Roman" w:hAnsi="Times New Roman" w:cs="Times New Roman"/>
                <w:sz w:val="18"/>
                <w:szCs w:val="18"/>
                <w:lang w:val="ro-RO"/>
              </w:rPr>
            </w:pPr>
          </w:p>
        </w:tc>
        <w:tc>
          <w:tcPr>
            <w:tcW w:w="43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336300,00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419900,00</w:t>
            </w:r>
          </w:p>
        </w:tc>
        <w:tc>
          <w:tcPr>
            <w:tcW w:w="470" w:type="pct"/>
            <w:gridSpan w:val="2"/>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419900,00</w:t>
            </w:r>
          </w:p>
        </w:tc>
        <w:tc>
          <w:tcPr>
            <w:tcW w:w="469"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1026000,00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1026000,00</w:t>
            </w:r>
          </w:p>
        </w:tc>
        <w:tc>
          <w:tcPr>
            <w:tcW w:w="41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3228100,00</w:t>
            </w:r>
          </w:p>
        </w:tc>
        <w:tc>
          <w:tcPr>
            <w:tcW w:w="565" w:type="pct"/>
            <w:vMerge/>
          </w:tcPr>
          <w:p w:rsidR="007A149C" w:rsidRPr="00815A9C" w:rsidRDefault="007A149C" w:rsidP="002100BD">
            <w:pPr>
              <w:ind w:firstLine="25"/>
              <w:jc w:val="center"/>
              <w:rPr>
                <w:rFonts w:ascii="Times New Roman" w:hAnsi="Times New Roman" w:cs="Times New Roman"/>
                <w:sz w:val="18"/>
                <w:szCs w:val="18"/>
                <w:lang w:val="ro-RO"/>
              </w:rPr>
            </w:pPr>
          </w:p>
        </w:tc>
      </w:tr>
      <w:tr w:rsidR="00174AFE" w:rsidRPr="001C372E" w:rsidTr="00174AFE">
        <w:trPr>
          <w:trHeight w:val="190"/>
        </w:trPr>
        <w:tc>
          <w:tcPr>
            <w:tcW w:w="26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2.2.2.3</w:t>
            </w:r>
          </w:p>
        </w:tc>
        <w:tc>
          <w:tcPr>
            <w:tcW w:w="740" w:type="pct"/>
            <w:gridSpan w:val="2"/>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 xml:space="preserve">Test PCR pentru M. </w:t>
            </w:r>
            <w:proofErr w:type="spellStart"/>
            <w:r w:rsidRPr="00815A9C">
              <w:rPr>
                <w:rFonts w:ascii="Times New Roman" w:hAnsi="Times New Roman" w:cs="Times New Roman"/>
                <w:sz w:val="18"/>
                <w:szCs w:val="18"/>
                <w:lang w:val="ro-RO"/>
              </w:rPr>
              <w:t>hominis</w:t>
            </w:r>
            <w:proofErr w:type="spellEnd"/>
            <w:r w:rsidRPr="00815A9C">
              <w:rPr>
                <w:rFonts w:ascii="Times New Roman" w:hAnsi="Times New Roman" w:cs="Times New Roman"/>
                <w:sz w:val="18"/>
                <w:szCs w:val="18"/>
                <w:lang w:val="ro-RO"/>
              </w:rPr>
              <w:t xml:space="preserve"> </w:t>
            </w:r>
          </w:p>
        </w:tc>
        <w:tc>
          <w:tcPr>
            <w:tcW w:w="305"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Anual</w:t>
            </w:r>
          </w:p>
        </w:tc>
        <w:tc>
          <w:tcPr>
            <w:tcW w:w="395" w:type="pct"/>
            <w:vMerge/>
          </w:tcPr>
          <w:p w:rsidR="007A149C" w:rsidRPr="00815A9C" w:rsidRDefault="007A149C" w:rsidP="002100BD">
            <w:pPr>
              <w:jc w:val="center"/>
              <w:rPr>
                <w:rFonts w:ascii="Times New Roman" w:hAnsi="Times New Roman" w:cs="Times New Roman"/>
                <w:sz w:val="18"/>
                <w:szCs w:val="18"/>
                <w:lang w:val="ro-RO"/>
              </w:rPr>
            </w:pPr>
          </w:p>
        </w:tc>
        <w:tc>
          <w:tcPr>
            <w:tcW w:w="43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336300,00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419900,00</w:t>
            </w:r>
          </w:p>
        </w:tc>
        <w:tc>
          <w:tcPr>
            <w:tcW w:w="470" w:type="pct"/>
            <w:gridSpan w:val="2"/>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419900,00</w:t>
            </w:r>
          </w:p>
        </w:tc>
        <w:tc>
          <w:tcPr>
            <w:tcW w:w="469"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1026000,00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1026000,00</w:t>
            </w:r>
          </w:p>
        </w:tc>
        <w:tc>
          <w:tcPr>
            <w:tcW w:w="41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3228100,00</w:t>
            </w:r>
          </w:p>
        </w:tc>
        <w:tc>
          <w:tcPr>
            <w:tcW w:w="565" w:type="pct"/>
            <w:vMerge/>
          </w:tcPr>
          <w:p w:rsidR="007A149C" w:rsidRPr="00815A9C" w:rsidRDefault="007A149C" w:rsidP="002100BD">
            <w:pPr>
              <w:ind w:firstLine="25"/>
              <w:jc w:val="center"/>
              <w:rPr>
                <w:rFonts w:ascii="Times New Roman" w:hAnsi="Times New Roman" w:cs="Times New Roman"/>
                <w:sz w:val="18"/>
                <w:szCs w:val="18"/>
                <w:lang w:val="ro-RO"/>
              </w:rPr>
            </w:pPr>
          </w:p>
        </w:tc>
      </w:tr>
      <w:tr w:rsidR="00174AFE" w:rsidRPr="001C372E" w:rsidTr="00174AFE">
        <w:trPr>
          <w:trHeight w:val="190"/>
        </w:trPr>
        <w:tc>
          <w:tcPr>
            <w:tcW w:w="26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2.2.2.4</w:t>
            </w:r>
          </w:p>
        </w:tc>
        <w:tc>
          <w:tcPr>
            <w:tcW w:w="740" w:type="pct"/>
            <w:gridSpan w:val="2"/>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 xml:space="preserve">Test PCR pentru </w:t>
            </w:r>
            <w:proofErr w:type="spellStart"/>
            <w:r w:rsidRPr="00815A9C">
              <w:rPr>
                <w:rFonts w:ascii="Times New Roman" w:hAnsi="Times New Roman" w:cs="Times New Roman"/>
                <w:sz w:val="18"/>
                <w:szCs w:val="18"/>
                <w:lang w:val="ro-RO"/>
              </w:rPr>
              <w:t>U.urealyticum</w:t>
            </w:r>
            <w:proofErr w:type="spellEnd"/>
            <w:r w:rsidRPr="00815A9C">
              <w:rPr>
                <w:rFonts w:ascii="Times New Roman" w:hAnsi="Times New Roman" w:cs="Times New Roman"/>
                <w:sz w:val="18"/>
                <w:szCs w:val="18"/>
                <w:lang w:val="ro-RO"/>
              </w:rPr>
              <w:t xml:space="preserve"> </w:t>
            </w:r>
          </w:p>
        </w:tc>
        <w:tc>
          <w:tcPr>
            <w:tcW w:w="305"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Anual</w:t>
            </w:r>
          </w:p>
        </w:tc>
        <w:tc>
          <w:tcPr>
            <w:tcW w:w="395" w:type="pct"/>
            <w:vMerge/>
          </w:tcPr>
          <w:p w:rsidR="007A149C" w:rsidRPr="00815A9C" w:rsidRDefault="007A149C" w:rsidP="002100BD">
            <w:pPr>
              <w:jc w:val="center"/>
              <w:rPr>
                <w:rFonts w:ascii="Times New Roman" w:hAnsi="Times New Roman" w:cs="Times New Roman"/>
                <w:sz w:val="18"/>
                <w:szCs w:val="18"/>
                <w:lang w:val="ro-RO"/>
              </w:rPr>
            </w:pPr>
          </w:p>
        </w:tc>
        <w:tc>
          <w:tcPr>
            <w:tcW w:w="43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336300,00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419900,00</w:t>
            </w:r>
          </w:p>
        </w:tc>
        <w:tc>
          <w:tcPr>
            <w:tcW w:w="470" w:type="pct"/>
            <w:gridSpan w:val="2"/>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419900,00</w:t>
            </w:r>
          </w:p>
        </w:tc>
        <w:tc>
          <w:tcPr>
            <w:tcW w:w="469"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1026000,00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1026000,00</w:t>
            </w:r>
          </w:p>
        </w:tc>
        <w:tc>
          <w:tcPr>
            <w:tcW w:w="41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3228100,00</w:t>
            </w:r>
          </w:p>
        </w:tc>
        <w:tc>
          <w:tcPr>
            <w:tcW w:w="565" w:type="pct"/>
            <w:vMerge/>
          </w:tcPr>
          <w:p w:rsidR="007A149C" w:rsidRPr="00815A9C" w:rsidRDefault="007A149C" w:rsidP="002100BD">
            <w:pPr>
              <w:ind w:firstLine="25"/>
              <w:jc w:val="center"/>
              <w:rPr>
                <w:rFonts w:ascii="Times New Roman" w:hAnsi="Times New Roman" w:cs="Times New Roman"/>
                <w:sz w:val="18"/>
                <w:szCs w:val="18"/>
                <w:lang w:val="ro-RO"/>
              </w:rPr>
            </w:pPr>
          </w:p>
        </w:tc>
      </w:tr>
      <w:tr w:rsidR="00174AFE" w:rsidRPr="001C372E" w:rsidTr="00174AFE">
        <w:trPr>
          <w:trHeight w:val="190"/>
        </w:trPr>
        <w:tc>
          <w:tcPr>
            <w:tcW w:w="26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2.2.2.5</w:t>
            </w:r>
          </w:p>
        </w:tc>
        <w:tc>
          <w:tcPr>
            <w:tcW w:w="740" w:type="pct"/>
            <w:gridSpan w:val="2"/>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Confirmare de laborator pentru ITS prin metoda PCR - consumabile</w:t>
            </w:r>
          </w:p>
        </w:tc>
        <w:tc>
          <w:tcPr>
            <w:tcW w:w="305"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Anual</w:t>
            </w:r>
          </w:p>
        </w:tc>
        <w:tc>
          <w:tcPr>
            <w:tcW w:w="395" w:type="pct"/>
            <w:vMerge/>
          </w:tcPr>
          <w:p w:rsidR="007A149C" w:rsidRPr="00815A9C" w:rsidRDefault="007A149C" w:rsidP="002100BD">
            <w:pPr>
              <w:jc w:val="center"/>
              <w:rPr>
                <w:rFonts w:ascii="Times New Roman" w:hAnsi="Times New Roman" w:cs="Times New Roman"/>
                <w:sz w:val="18"/>
                <w:szCs w:val="18"/>
                <w:lang w:val="ro-RO"/>
              </w:rPr>
            </w:pPr>
          </w:p>
        </w:tc>
        <w:tc>
          <w:tcPr>
            <w:tcW w:w="43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361080,00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450840,00</w:t>
            </w:r>
          </w:p>
        </w:tc>
        <w:tc>
          <w:tcPr>
            <w:tcW w:w="470" w:type="pct"/>
            <w:gridSpan w:val="2"/>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450840,00</w:t>
            </w:r>
          </w:p>
        </w:tc>
        <w:tc>
          <w:tcPr>
            <w:tcW w:w="469"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1101600,00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1101600,00</w:t>
            </w:r>
          </w:p>
        </w:tc>
        <w:tc>
          <w:tcPr>
            <w:tcW w:w="41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3465960,00</w:t>
            </w:r>
          </w:p>
        </w:tc>
        <w:tc>
          <w:tcPr>
            <w:tcW w:w="565" w:type="pct"/>
            <w:vMerge/>
          </w:tcPr>
          <w:p w:rsidR="007A149C" w:rsidRPr="00815A9C" w:rsidRDefault="007A149C" w:rsidP="002100BD">
            <w:pPr>
              <w:ind w:firstLine="25"/>
              <w:jc w:val="center"/>
              <w:rPr>
                <w:rFonts w:ascii="Times New Roman" w:hAnsi="Times New Roman" w:cs="Times New Roman"/>
                <w:sz w:val="18"/>
                <w:szCs w:val="18"/>
                <w:lang w:val="ro-RO"/>
              </w:rPr>
            </w:pPr>
          </w:p>
        </w:tc>
      </w:tr>
      <w:tr w:rsidR="00174AFE" w:rsidRPr="001C372E" w:rsidTr="00174AFE">
        <w:trPr>
          <w:trHeight w:val="190"/>
        </w:trPr>
        <w:tc>
          <w:tcPr>
            <w:tcW w:w="26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2.2.2.6</w:t>
            </w:r>
          </w:p>
        </w:tc>
        <w:tc>
          <w:tcPr>
            <w:tcW w:w="740" w:type="pct"/>
            <w:gridSpan w:val="2"/>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Confirmare de laborator pentru ITS prin metoda PCR - altele</w:t>
            </w:r>
          </w:p>
        </w:tc>
        <w:tc>
          <w:tcPr>
            <w:tcW w:w="305"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Anual</w:t>
            </w:r>
          </w:p>
        </w:tc>
        <w:tc>
          <w:tcPr>
            <w:tcW w:w="395" w:type="pct"/>
            <w:vMerge/>
          </w:tcPr>
          <w:p w:rsidR="007A149C" w:rsidRPr="00815A9C" w:rsidRDefault="007A149C" w:rsidP="002100BD">
            <w:pPr>
              <w:jc w:val="center"/>
              <w:rPr>
                <w:rFonts w:ascii="Times New Roman" w:hAnsi="Times New Roman" w:cs="Times New Roman"/>
                <w:sz w:val="18"/>
                <w:szCs w:val="18"/>
                <w:lang w:val="ro-RO"/>
              </w:rPr>
            </w:pPr>
          </w:p>
        </w:tc>
        <w:tc>
          <w:tcPr>
            <w:tcW w:w="43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764640,00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954720,00</w:t>
            </w:r>
          </w:p>
        </w:tc>
        <w:tc>
          <w:tcPr>
            <w:tcW w:w="470" w:type="pct"/>
            <w:gridSpan w:val="2"/>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954720,00</w:t>
            </w:r>
          </w:p>
        </w:tc>
        <w:tc>
          <w:tcPr>
            <w:tcW w:w="469"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2332800,00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2332800,00</w:t>
            </w:r>
          </w:p>
        </w:tc>
        <w:tc>
          <w:tcPr>
            <w:tcW w:w="41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7339680,00</w:t>
            </w:r>
          </w:p>
        </w:tc>
        <w:tc>
          <w:tcPr>
            <w:tcW w:w="565" w:type="pct"/>
            <w:vMerge/>
          </w:tcPr>
          <w:p w:rsidR="007A149C" w:rsidRPr="00815A9C" w:rsidRDefault="007A149C" w:rsidP="002100BD">
            <w:pPr>
              <w:ind w:firstLine="25"/>
              <w:jc w:val="center"/>
              <w:rPr>
                <w:rFonts w:ascii="Times New Roman" w:hAnsi="Times New Roman" w:cs="Times New Roman"/>
                <w:sz w:val="18"/>
                <w:szCs w:val="18"/>
                <w:lang w:val="ro-RO"/>
              </w:rPr>
            </w:pPr>
          </w:p>
        </w:tc>
      </w:tr>
      <w:tr w:rsidR="00174AFE" w:rsidRPr="001C372E" w:rsidTr="00174AFE">
        <w:trPr>
          <w:trHeight w:val="190"/>
        </w:trPr>
        <w:tc>
          <w:tcPr>
            <w:tcW w:w="268" w:type="pct"/>
          </w:tcPr>
          <w:p w:rsidR="007A149C" w:rsidRPr="00815A9C" w:rsidRDefault="007A149C" w:rsidP="002100BD">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2.2.3</w:t>
            </w:r>
          </w:p>
        </w:tc>
        <w:tc>
          <w:tcPr>
            <w:tcW w:w="1440" w:type="pct"/>
            <w:gridSpan w:val="4"/>
          </w:tcPr>
          <w:p w:rsidR="007A149C" w:rsidRPr="00815A9C" w:rsidRDefault="007A149C" w:rsidP="002100BD">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Asigurarea accesului universal la tratamentul ARV, tratamentul sifilisului și infecției gonococice</w:t>
            </w:r>
          </w:p>
        </w:tc>
        <w:tc>
          <w:tcPr>
            <w:tcW w:w="430" w:type="pct"/>
          </w:tcPr>
          <w:p w:rsidR="007A149C" w:rsidRPr="00815A9C" w:rsidRDefault="007A149C" w:rsidP="002100BD">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40075371,46</w:t>
            </w:r>
          </w:p>
        </w:tc>
        <w:tc>
          <w:tcPr>
            <w:tcW w:w="470" w:type="pct"/>
          </w:tcPr>
          <w:p w:rsidR="007A149C" w:rsidRPr="00815A9C" w:rsidRDefault="007A149C" w:rsidP="002100BD">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43886198,26</w:t>
            </w:r>
          </w:p>
        </w:tc>
        <w:tc>
          <w:tcPr>
            <w:tcW w:w="470" w:type="pct"/>
            <w:gridSpan w:val="2"/>
          </w:tcPr>
          <w:p w:rsidR="007A149C" w:rsidRPr="00815A9C" w:rsidRDefault="007A149C" w:rsidP="002100BD">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47697025,06</w:t>
            </w:r>
          </w:p>
        </w:tc>
        <w:tc>
          <w:tcPr>
            <w:tcW w:w="469" w:type="pct"/>
          </w:tcPr>
          <w:p w:rsidR="007A149C" w:rsidRPr="00815A9C" w:rsidRDefault="007A149C" w:rsidP="002100BD">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51507851,86</w:t>
            </w:r>
          </w:p>
        </w:tc>
        <w:tc>
          <w:tcPr>
            <w:tcW w:w="470" w:type="pct"/>
          </w:tcPr>
          <w:p w:rsidR="007A149C" w:rsidRPr="00815A9C" w:rsidRDefault="007A149C" w:rsidP="002100BD">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55378728,05</w:t>
            </w:r>
          </w:p>
        </w:tc>
        <w:tc>
          <w:tcPr>
            <w:tcW w:w="418" w:type="pct"/>
          </w:tcPr>
          <w:p w:rsidR="007A149C" w:rsidRPr="00815A9C" w:rsidRDefault="007A149C" w:rsidP="002100BD">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238545174,69</w:t>
            </w:r>
          </w:p>
        </w:tc>
        <w:tc>
          <w:tcPr>
            <w:tcW w:w="565" w:type="pct"/>
            <w:vMerge/>
          </w:tcPr>
          <w:p w:rsidR="007A149C" w:rsidRPr="00815A9C" w:rsidRDefault="007A149C" w:rsidP="002100BD">
            <w:pPr>
              <w:ind w:firstLine="25"/>
              <w:jc w:val="center"/>
              <w:rPr>
                <w:rFonts w:ascii="Times New Roman" w:hAnsi="Times New Roman" w:cs="Times New Roman"/>
                <w:sz w:val="18"/>
                <w:szCs w:val="18"/>
                <w:lang w:val="ro-RO"/>
              </w:rPr>
            </w:pPr>
          </w:p>
        </w:tc>
      </w:tr>
      <w:tr w:rsidR="00174AFE" w:rsidRPr="001C372E" w:rsidTr="00174AFE">
        <w:trPr>
          <w:trHeight w:val="190"/>
        </w:trPr>
        <w:tc>
          <w:tcPr>
            <w:tcW w:w="26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2.2.3.1</w:t>
            </w:r>
          </w:p>
        </w:tc>
        <w:tc>
          <w:tcPr>
            <w:tcW w:w="740" w:type="pct"/>
            <w:gridSpan w:val="2"/>
          </w:tcPr>
          <w:p w:rsidR="007A149C" w:rsidRPr="00815A9C" w:rsidRDefault="007A149C" w:rsidP="00171F70">
            <w:pPr>
              <w:rPr>
                <w:rFonts w:ascii="Times New Roman" w:hAnsi="Times New Roman" w:cs="Times New Roman"/>
                <w:sz w:val="18"/>
                <w:szCs w:val="18"/>
                <w:lang w:val="ro-RO"/>
              </w:rPr>
            </w:pPr>
            <w:r w:rsidRPr="00815A9C">
              <w:rPr>
                <w:rFonts w:ascii="Times New Roman" w:hAnsi="Times New Roman" w:cs="Times New Roman"/>
                <w:sz w:val="18"/>
                <w:szCs w:val="18"/>
                <w:lang w:val="ro-RO"/>
              </w:rPr>
              <w:t xml:space="preserve">Asigurarea persoanelor infectate cu HIV care primesc ART </w:t>
            </w:r>
            <w:r w:rsidR="00171F70" w:rsidRPr="00815A9C">
              <w:rPr>
                <w:rFonts w:ascii="Times New Roman" w:hAnsi="Times New Roman" w:cs="Times New Roman"/>
                <w:sz w:val="18"/>
                <w:szCs w:val="18"/>
                <w:lang w:val="ro-RO"/>
              </w:rPr>
              <w:t>cu</w:t>
            </w:r>
            <w:r w:rsidRPr="00815A9C">
              <w:rPr>
                <w:rFonts w:ascii="Times New Roman" w:hAnsi="Times New Roman" w:cs="Times New Roman"/>
                <w:sz w:val="18"/>
                <w:szCs w:val="18"/>
                <w:lang w:val="ro-RO"/>
              </w:rPr>
              <w:t xml:space="preserve"> servicii medicale specializate </w:t>
            </w:r>
            <w:r w:rsidR="00171F70" w:rsidRPr="00815A9C">
              <w:rPr>
                <w:rFonts w:ascii="Times New Roman" w:hAnsi="Times New Roman" w:cs="Times New Roman"/>
                <w:sz w:val="18"/>
                <w:szCs w:val="18"/>
                <w:lang w:val="ro-RO"/>
              </w:rPr>
              <w:t>de ambulatoriu</w:t>
            </w:r>
          </w:p>
        </w:tc>
        <w:tc>
          <w:tcPr>
            <w:tcW w:w="305"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Anual</w:t>
            </w:r>
          </w:p>
        </w:tc>
        <w:tc>
          <w:tcPr>
            <w:tcW w:w="395" w:type="pct"/>
            <w:vMerge w:val="restart"/>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MSMPS</w:t>
            </w:r>
          </w:p>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IMSP SDMC</w:t>
            </w:r>
          </w:p>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CNAM</w:t>
            </w:r>
          </w:p>
        </w:tc>
        <w:tc>
          <w:tcPr>
            <w:tcW w:w="43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21750720,00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23902320,00</w:t>
            </w:r>
          </w:p>
        </w:tc>
        <w:tc>
          <w:tcPr>
            <w:tcW w:w="470" w:type="pct"/>
            <w:gridSpan w:val="2"/>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26053920,00</w:t>
            </w:r>
          </w:p>
        </w:tc>
        <w:tc>
          <w:tcPr>
            <w:tcW w:w="469"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28205520,00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30391024,00</w:t>
            </w:r>
          </w:p>
        </w:tc>
        <w:tc>
          <w:tcPr>
            <w:tcW w:w="41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130303504,00</w:t>
            </w:r>
          </w:p>
        </w:tc>
        <w:tc>
          <w:tcPr>
            <w:tcW w:w="565" w:type="pct"/>
            <w:vMerge/>
          </w:tcPr>
          <w:p w:rsidR="007A149C" w:rsidRPr="00815A9C" w:rsidRDefault="007A149C" w:rsidP="002100BD">
            <w:pPr>
              <w:ind w:firstLine="25"/>
              <w:jc w:val="center"/>
              <w:rPr>
                <w:rFonts w:ascii="Times New Roman" w:hAnsi="Times New Roman" w:cs="Times New Roman"/>
                <w:sz w:val="18"/>
                <w:szCs w:val="18"/>
                <w:lang w:val="ro-RO"/>
              </w:rPr>
            </w:pPr>
          </w:p>
        </w:tc>
      </w:tr>
      <w:tr w:rsidR="00174AFE" w:rsidRPr="001C372E" w:rsidTr="00174AFE">
        <w:trPr>
          <w:trHeight w:val="190"/>
        </w:trPr>
        <w:tc>
          <w:tcPr>
            <w:tcW w:w="26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2.2.3.2</w:t>
            </w:r>
          </w:p>
        </w:tc>
        <w:tc>
          <w:tcPr>
            <w:tcW w:w="740" w:type="pct"/>
            <w:gridSpan w:val="2"/>
          </w:tcPr>
          <w:p w:rsidR="007A149C" w:rsidRPr="00815A9C" w:rsidRDefault="00F86A6A" w:rsidP="002100BD">
            <w:pPr>
              <w:rPr>
                <w:rFonts w:ascii="Times New Roman" w:hAnsi="Times New Roman" w:cs="Times New Roman"/>
                <w:sz w:val="18"/>
                <w:szCs w:val="18"/>
                <w:lang w:val="ro-RO"/>
              </w:rPr>
            </w:pPr>
            <w:r>
              <w:rPr>
                <w:rFonts w:ascii="Times New Roman" w:hAnsi="Times New Roman" w:cs="Times New Roman"/>
                <w:sz w:val="18"/>
                <w:szCs w:val="18"/>
                <w:lang w:val="ro-RO"/>
              </w:rPr>
              <w:t xml:space="preserve">Asigurarea PTH </w:t>
            </w:r>
            <w:r w:rsidR="007A149C" w:rsidRPr="00815A9C">
              <w:rPr>
                <w:rFonts w:ascii="Times New Roman" w:hAnsi="Times New Roman" w:cs="Times New Roman"/>
                <w:sz w:val="18"/>
                <w:szCs w:val="18"/>
                <w:lang w:val="ro-RO"/>
              </w:rPr>
              <w:t>(adulți și adolescenți) cu ARV de prima linie</w:t>
            </w:r>
          </w:p>
        </w:tc>
        <w:tc>
          <w:tcPr>
            <w:tcW w:w="305"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Anual</w:t>
            </w:r>
          </w:p>
        </w:tc>
        <w:tc>
          <w:tcPr>
            <w:tcW w:w="395" w:type="pct"/>
            <w:vMerge/>
          </w:tcPr>
          <w:p w:rsidR="007A149C" w:rsidRPr="00815A9C" w:rsidRDefault="007A149C" w:rsidP="002100BD">
            <w:pPr>
              <w:jc w:val="center"/>
              <w:rPr>
                <w:rFonts w:ascii="Times New Roman" w:hAnsi="Times New Roman" w:cs="Times New Roman"/>
                <w:sz w:val="18"/>
                <w:szCs w:val="18"/>
                <w:lang w:val="ro-RO"/>
              </w:rPr>
            </w:pPr>
          </w:p>
        </w:tc>
        <w:tc>
          <w:tcPr>
            <w:tcW w:w="43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10883715,66</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11970111,96</w:t>
            </w:r>
          </w:p>
        </w:tc>
        <w:tc>
          <w:tcPr>
            <w:tcW w:w="470" w:type="pct"/>
            <w:gridSpan w:val="2"/>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13056508,26</w:t>
            </w:r>
          </w:p>
        </w:tc>
        <w:tc>
          <w:tcPr>
            <w:tcW w:w="469"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14142904,56</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15246419,83</w:t>
            </w:r>
          </w:p>
        </w:tc>
        <w:tc>
          <w:tcPr>
            <w:tcW w:w="41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65299660,27</w:t>
            </w:r>
          </w:p>
        </w:tc>
        <w:tc>
          <w:tcPr>
            <w:tcW w:w="565" w:type="pct"/>
            <w:vMerge/>
          </w:tcPr>
          <w:p w:rsidR="007A149C" w:rsidRPr="00815A9C" w:rsidRDefault="007A149C" w:rsidP="002100BD">
            <w:pPr>
              <w:ind w:firstLine="25"/>
              <w:jc w:val="center"/>
              <w:rPr>
                <w:rFonts w:ascii="Times New Roman" w:hAnsi="Times New Roman" w:cs="Times New Roman"/>
                <w:sz w:val="18"/>
                <w:szCs w:val="18"/>
                <w:lang w:val="ro-RO"/>
              </w:rPr>
            </w:pPr>
          </w:p>
        </w:tc>
      </w:tr>
      <w:tr w:rsidR="00174AFE" w:rsidRPr="001C372E" w:rsidTr="00174AFE">
        <w:trPr>
          <w:trHeight w:val="190"/>
        </w:trPr>
        <w:tc>
          <w:tcPr>
            <w:tcW w:w="26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2.2.3.3</w:t>
            </w:r>
          </w:p>
        </w:tc>
        <w:tc>
          <w:tcPr>
            <w:tcW w:w="740" w:type="pct"/>
            <w:gridSpan w:val="2"/>
          </w:tcPr>
          <w:p w:rsidR="007A149C" w:rsidRPr="00815A9C" w:rsidRDefault="00F86A6A" w:rsidP="002100BD">
            <w:pPr>
              <w:rPr>
                <w:rFonts w:ascii="Times New Roman" w:hAnsi="Times New Roman" w:cs="Times New Roman"/>
                <w:sz w:val="18"/>
                <w:szCs w:val="18"/>
                <w:lang w:val="ro-RO"/>
              </w:rPr>
            </w:pPr>
            <w:r>
              <w:rPr>
                <w:rFonts w:ascii="Times New Roman" w:hAnsi="Times New Roman" w:cs="Times New Roman"/>
                <w:sz w:val="18"/>
                <w:szCs w:val="18"/>
                <w:lang w:val="ro-RO"/>
              </w:rPr>
              <w:t xml:space="preserve">Asigurarea PTH </w:t>
            </w:r>
            <w:r w:rsidR="007A149C" w:rsidRPr="00815A9C">
              <w:rPr>
                <w:rFonts w:ascii="Times New Roman" w:hAnsi="Times New Roman" w:cs="Times New Roman"/>
                <w:sz w:val="18"/>
                <w:szCs w:val="18"/>
                <w:lang w:val="ro-RO"/>
              </w:rPr>
              <w:t xml:space="preserve">(adulți și adolescenți) cu </w:t>
            </w:r>
            <w:r w:rsidR="007A149C" w:rsidRPr="00815A9C">
              <w:rPr>
                <w:rFonts w:ascii="Times New Roman" w:hAnsi="Times New Roman" w:cs="Times New Roman"/>
                <w:sz w:val="18"/>
                <w:szCs w:val="18"/>
                <w:lang w:val="ro-RO"/>
              </w:rPr>
              <w:lastRenderedPageBreak/>
              <w:t>ARV-uri de a doua linie</w:t>
            </w:r>
          </w:p>
        </w:tc>
        <w:tc>
          <w:tcPr>
            <w:tcW w:w="305"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lastRenderedPageBreak/>
              <w:t>Anual</w:t>
            </w:r>
          </w:p>
        </w:tc>
        <w:tc>
          <w:tcPr>
            <w:tcW w:w="395" w:type="pct"/>
            <w:vMerge/>
          </w:tcPr>
          <w:p w:rsidR="007A149C" w:rsidRPr="00815A9C" w:rsidRDefault="007A149C" w:rsidP="002100BD">
            <w:pPr>
              <w:jc w:val="center"/>
              <w:rPr>
                <w:rFonts w:ascii="Times New Roman" w:hAnsi="Times New Roman" w:cs="Times New Roman"/>
                <w:sz w:val="18"/>
                <w:szCs w:val="18"/>
                <w:lang w:val="ro-RO"/>
              </w:rPr>
            </w:pPr>
          </w:p>
        </w:tc>
        <w:tc>
          <w:tcPr>
            <w:tcW w:w="43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4051255,05</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4455645,30</w:t>
            </w:r>
          </w:p>
        </w:tc>
        <w:tc>
          <w:tcPr>
            <w:tcW w:w="470" w:type="pct"/>
            <w:gridSpan w:val="2"/>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4860035,55</w:t>
            </w:r>
          </w:p>
        </w:tc>
        <w:tc>
          <w:tcPr>
            <w:tcW w:w="469"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5264425,80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5675188,26</w:t>
            </w:r>
          </w:p>
        </w:tc>
        <w:tc>
          <w:tcPr>
            <w:tcW w:w="41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24306549,96</w:t>
            </w:r>
          </w:p>
        </w:tc>
        <w:tc>
          <w:tcPr>
            <w:tcW w:w="565" w:type="pct"/>
            <w:vMerge/>
          </w:tcPr>
          <w:p w:rsidR="007A149C" w:rsidRPr="00815A9C" w:rsidRDefault="007A149C" w:rsidP="002100BD">
            <w:pPr>
              <w:ind w:firstLine="25"/>
              <w:jc w:val="center"/>
              <w:rPr>
                <w:rFonts w:ascii="Times New Roman" w:hAnsi="Times New Roman" w:cs="Times New Roman"/>
                <w:sz w:val="18"/>
                <w:szCs w:val="18"/>
                <w:lang w:val="ro-RO"/>
              </w:rPr>
            </w:pPr>
          </w:p>
        </w:tc>
      </w:tr>
      <w:tr w:rsidR="00174AFE" w:rsidRPr="001C372E" w:rsidTr="00174AFE">
        <w:trPr>
          <w:trHeight w:val="190"/>
        </w:trPr>
        <w:tc>
          <w:tcPr>
            <w:tcW w:w="26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lastRenderedPageBreak/>
              <w:t>2.2.3.4</w:t>
            </w:r>
          </w:p>
        </w:tc>
        <w:tc>
          <w:tcPr>
            <w:tcW w:w="740" w:type="pct"/>
            <w:gridSpan w:val="2"/>
          </w:tcPr>
          <w:p w:rsidR="007A149C" w:rsidRPr="00815A9C" w:rsidRDefault="00F86A6A" w:rsidP="002100BD">
            <w:pPr>
              <w:rPr>
                <w:rFonts w:ascii="Times New Roman" w:hAnsi="Times New Roman" w:cs="Times New Roman"/>
                <w:sz w:val="18"/>
                <w:szCs w:val="18"/>
                <w:lang w:val="ro-RO"/>
              </w:rPr>
            </w:pPr>
            <w:r>
              <w:rPr>
                <w:rFonts w:ascii="Times New Roman" w:hAnsi="Times New Roman" w:cs="Times New Roman"/>
                <w:sz w:val="18"/>
                <w:szCs w:val="18"/>
                <w:lang w:val="ro-RO"/>
              </w:rPr>
              <w:t>Asigurarea PTH</w:t>
            </w:r>
            <w:r w:rsidR="007A149C" w:rsidRPr="00815A9C">
              <w:rPr>
                <w:rFonts w:ascii="Times New Roman" w:hAnsi="Times New Roman" w:cs="Times New Roman"/>
                <w:sz w:val="18"/>
                <w:szCs w:val="18"/>
                <w:lang w:val="ro-RO"/>
              </w:rPr>
              <w:t xml:space="preserve"> (adulți și adolescenți) cu ARV de linia a treia</w:t>
            </w:r>
          </w:p>
        </w:tc>
        <w:tc>
          <w:tcPr>
            <w:tcW w:w="305"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Anual</w:t>
            </w:r>
          </w:p>
        </w:tc>
        <w:tc>
          <w:tcPr>
            <w:tcW w:w="395" w:type="pct"/>
            <w:vMerge/>
          </w:tcPr>
          <w:p w:rsidR="007A149C" w:rsidRPr="00815A9C" w:rsidRDefault="007A149C" w:rsidP="002100BD">
            <w:pPr>
              <w:jc w:val="center"/>
              <w:rPr>
                <w:rFonts w:ascii="Times New Roman" w:hAnsi="Times New Roman" w:cs="Times New Roman"/>
                <w:sz w:val="18"/>
                <w:szCs w:val="18"/>
                <w:lang w:val="ro-RO"/>
              </w:rPr>
            </w:pPr>
          </w:p>
        </w:tc>
        <w:tc>
          <w:tcPr>
            <w:tcW w:w="43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1687465,05</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1855905,30</w:t>
            </w:r>
          </w:p>
        </w:tc>
        <w:tc>
          <w:tcPr>
            <w:tcW w:w="470" w:type="pct"/>
            <w:gridSpan w:val="2"/>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2024345,55</w:t>
            </w:r>
          </w:p>
        </w:tc>
        <w:tc>
          <w:tcPr>
            <w:tcW w:w="469"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2192785,80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2363880,26</w:t>
            </w:r>
          </w:p>
        </w:tc>
        <w:tc>
          <w:tcPr>
            <w:tcW w:w="41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10124381,96</w:t>
            </w:r>
          </w:p>
        </w:tc>
        <w:tc>
          <w:tcPr>
            <w:tcW w:w="565" w:type="pct"/>
            <w:vMerge/>
          </w:tcPr>
          <w:p w:rsidR="007A149C" w:rsidRPr="00815A9C" w:rsidRDefault="007A149C" w:rsidP="002100BD">
            <w:pPr>
              <w:ind w:firstLine="25"/>
              <w:jc w:val="center"/>
              <w:rPr>
                <w:rFonts w:ascii="Times New Roman" w:hAnsi="Times New Roman" w:cs="Times New Roman"/>
                <w:sz w:val="18"/>
                <w:szCs w:val="18"/>
                <w:lang w:val="ro-RO"/>
              </w:rPr>
            </w:pPr>
          </w:p>
        </w:tc>
      </w:tr>
      <w:tr w:rsidR="00174AFE" w:rsidRPr="001C372E" w:rsidTr="00174AFE">
        <w:trPr>
          <w:trHeight w:val="190"/>
        </w:trPr>
        <w:tc>
          <w:tcPr>
            <w:tcW w:w="26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2.2.3.5</w:t>
            </w:r>
          </w:p>
        </w:tc>
        <w:tc>
          <w:tcPr>
            <w:tcW w:w="740" w:type="pct"/>
            <w:gridSpan w:val="2"/>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Asigurarea copiilor până la vârsta de 10 ani infectați cu HIV cu medicamente ARV</w:t>
            </w:r>
          </w:p>
        </w:tc>
        <w:tc>
          <w:tcPr>
            <w:tcW w:w="305"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Anual</w:t>
            </w:r>
          </w:p>
        </w:tc>
        <w:tc>
          <w:tcPr>
            <w:tcW w:w="395" w:type="pct"/>
            <w:vMerge/>
          </w:tcPr>
          <w:p w:rsidR="007A149C" w:rsidRPr="00815A9C" w:rsidRDefault="007A149C" w:rsidP="002100BD">
            <w:pPr>
              <w:jc w:val="center"/>
              <w:rPr>
                <w:rFonts w:ascii="Times New Roman" w:hAnsi="Times New Roman" w:cs="Times New Roman"/>
                <w:sz w:val="18"/>
                <w:szCs w:val="18"/>
                <w:lang w:val="ro-RO"/>
              </w:rPr>
            </w:pPr>
          </w:p>
        </w:tc>
        <w:tc>
          <w:tcPr>
            <w:tcW w:w="43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918215,70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918215,70</w:t>
            </w:r>
          </w:p>
        </w:tc>
        <w:tc>
          <w:tcPr>
            <w:tcW w:w="470" w:type="pct"/>
            <w:gridSpan w:val="2"/>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918215,70</w:t>
            </w:r>
          </w:p>
        </w:tc>
        <w:tc>
          <w:tcPr>
            <w:tcW w:w="469"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918215,70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918215,70</w:t>
            </w:r>
          </w:p>
        </w:tc>
        <w:tc>
          <w:tcPr>
            <w:tcW w:w="41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4591078,50</w:t>
            </w:r>
          </w:p>
        </w:tc>
        <w:tc>
          <w:tcPr>
            <w:tcW w:w="565" w:type="pct"/>
            <w:vMerge/>
          </w:tcPr>
          <w:p w:rsidR="007A149C" w:rsidRPr="00815A9C" w:rsidRDefault="007A149C" w:rsidP="002100BD">
            <w:pPr>
              <w:ind w:firstLine="25"/>
              <w:jc w:val="center"/>
              <w:rPr>
                <w:rFonts w:ascii="Times New Roman" w:hAnsi="Times New Roman" w:cs="Times New Roman"/>
                <w:sz w:val="18"/>
                <w:szCs w:val="18"/>
                <w:lang w:val="ro-RO"/>
              </w:rPr>
            </w:pPr>
          </w:p>
        </w:tc>
      </w:tr>
      <w:tr w:rsidR="00174AFE" w:rsidRPr="001C372E" w:rsidTr="00174AFE">
        <w:trPr>
          <w:trHeight w:val="190"/>
        </w:trPr>
        <w:tc>
          <w:tcPr>
            <w:tcW w:w="26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2.2.3.6</w:t>
            </w:r>
          </w:p>
        </w:tc>
        <w:tc>
          <w:tcPr>
            <w:tcW w:w="740" w:type="pct"/>
            <w:gridSpan w:val="2"/>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 xml:space="preserve">Asigurarea pacienților cu sifilis cu </w:t>
            </w:r>
            <w:proofErr w:type="spellStart"/>
            <w:r w:rsidR="00171F70" w:rsidRPr="00815A9C">
              <w:rPr>
                <w:rFonts w:ascii="Times New Roman" w:hAnsi="Times New Roman" w:cs="Times New Roman"/>
                <w:sz w:val="18"/>
                <w:szCs w:val="18"/>
                <w:lang w:val="ro-RO"/>
              </w:rPr>
              <w:t>benzatin</w:t>
            </w:r>
            <w:proofErr w:type="spellEnd"/>
            <w:r w:rsidR="00171F70" w:rsidRPr="00815A9C">
              <w:rPr>
                <w:rFonts w:ascii="Times New Roman" w:hAnsi="Times New Roman" w:cs="Times New Roman"/>
                <w:sz w:val="18"/>
                <w:szCs w:val="18"/>
                <w:lang w:val="ro-RO"/>
              </w:rPr>
              <w:t xml:space="preserve"> </w:t>
            </w:r>
            <w:proofErr w:type="spellStart"/>
            <w:r w:rsidR="00171F70" w:rsidRPr="00815A9C">
              <w:rPr>
                <w:rFonts w:ascii="Times New Roman" w:hAnsi="Times New Roman" w:cs="Times New Roman"/>
                <w:sz w:val="18"/>
                <w:szCs w:val="18"/>
                <w:lang w:val="ro-RO"/>
              </w:rPr>
              <w:t>benzilpenicilină</w:t>
            </w:r>
            <w:proofErr w:type="spellEnd"/>
            <w:r w:rsidR="00171F70" w:rsidRPr="00815A9C">
              <w:rPr>
                <w:rFonts w:ascii="Times New Roman" w:hAnsi="Times New Roman" w:cs="Times New Roman"/>
                <w:sz w:val="18"/>
                <w:szCs w:val="18"/>
                <w:lang w:val="ro-RO"/>
              </w:rPr>
              <w:t xml:space="preserve"> </w:t>
            </w:r>
          </w:p>
        </w:tc>
        <w:tc>
          <w:tcPr>
            <w:tcW w:w="305"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Anual</w:t>
            </w:r>
          </w:p>
        </w:tc>
        <w:tc>
          <w:tcPr>
            <w:tcW w:w="395" w:type="pct"/>
            <w:vMerge/>
          </w:tcPr>
          <w:p w:rsidR="007A149C" w:rsidRPr="00815A9C" w:rsidRDefault="007A149C" w:rsidP="002100BD">
            <w:pPr>
              <w:jc w:val="center"/>
              <w:rPr>
                <w:rFonts w:ascii="Times New Roman" w:hAnsi="Times New Roman" w:cs="Times New Roman"/>
                <w:sz w:val="18"/>
                <w:szCs w:val="18"/>
                <w:lang w:val="ro-RO"/>
              </w:rPr>
            </w:pPr>
          </w:p>
        </w:tc>
        <w:tc>
          <w:tcPr>
            <w:tcW w:w="43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24000,00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24000,00</w:t>
            </w:r>
          </w:p>
        </w:tc>
        <w:tc>
          <w:tcPr>
            <w:tcW w:w="470" w:type="pct"/>
            <w:gridSpan w:val="2"/>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24000,00</w:t>
            </w:r>
          </w:p>
        </w:tc>
        <w:tc>
          <w:tcPr>
            <w:tcW w:w="469"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24000,00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24000,00</w:t>
            </w:r>
          </w:p>
        </w:tc>
        <w:tc>
          <w:tcPr>
            <w:tcW w:w="41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120000,00</w:t>
            </w:r>
          </w:p>
        </w:tc>
        <w:tc>
          <w:tcPr>
            <w:tcW w:w="565" w:type="pct"/>
            <w:vMerge/>
          </w:tcPr>
          <w:p w:rsidR="007A149C" w:rsidRPr="00815A9C" w:rsidRDefault="007A149C" w:rsidP="002100BD">
            <w:pPr>
              <w:ind w:firstLine="25"/>
              <w:jc w:val="center"/>
              <w:rPr>
                <w:rFonts w:ascii="Times New Roman" w:hAnsi="Times New Roman" w:cs="Times New Roman"/>
                <w:sz w:val="18"/>
                <w:szCs w:val="18"/>
                <w:lang w:val="ro-RO"/>
              </w:rPr>
            </w:pPr>
          </w:p>
        </w:tc>
      </w:tr>
      <w:tr w:rsidR="00174AFE" w:rsidRPr="001C372E" w:rsidTr="00174AFE">
        <w:trPr>
          <w:trHeight w:val="190"/>
        </w:trPr>
        <w:tc>
          <w:tcPr>
            <w:tcW w:w="26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2.2.3.7</w:t>
            </w:r>
          </w:p>
        </w:tc>
        <w:tc>
          <w:tcPr>
            <w:tcW w:w="740" w:type="pct"/>
            <w:gridSpan w:val="2"/>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Asigurarea consultării de specialitate a pacienților cu sifilis în regim ambulatoriu</w:t>
            </w:r>
          </w:p>
        </w:tc>
        <w:tc>
          <w:tcPr>
            <w:tcW w:w="305"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Anual</w:t>
            </w:r>
          </w:p>
        </w:tc>
        <w:tc>
          <w:tcPr>
            <w:tcW w:w="395" w:type="pct"/>
            <w:vMerge/>
          </w:tcPr>
          <w:p w:rsidR="007A149C" w:rsidRPr="00815A9C" w:rsidRDefault="007A149C" w:rsidP="002100BD">
            <w:pPr>
              <w:jc w:val="center"/>
              <w:rPr>
                <w:rFonts w:ascii="Times New Roman" w:hAnsi="Times New Roman" w:cs="Times New Roman"/>
                <w:sz w:val="18"/>
                <w:szCs w:val="18"/>
                <w:lang w:val="ro-RO"/>
              </w:rPr>
            </w:pPr>
          </w:p>
        </w:tc>
        <w:tc>
          <w:tcPr>
            <w:tcW w:w="43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360000,00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360000,00</w:t>
            </w:r>
          </w:p>
        </w:tc>
        <w:tc>
          <w:tcPr>
            <w:tcW w:w="470" w:type="pct"/>
            <w:gridSpan w:val="2"/>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360000,00</w:t>
            </w:r>
          </w:p>
        </w:tc>
        <w:tc>
          <w:tcPr>
            <w:tcW w:w="469"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360000,00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360000,00</w:t>
            </w:r>
          </w:p>
        </w:tc>
        <w:tc>
          <w:tcPr>
            <w:tcW w:w="41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1800000,00</w:t>
            </w:r>
          </w:p>
        </w:tc>
        <w:tc>
          <w:tcPr>
            <w:tcW w:w="565" w:type="pct"/>
            <w:vMerge/>
          </w:tcPr>
          <w:p w:rsidR="007A149C" w:rsidRPr="00815A9C" w:rsidRDefault="007A149C" w:rsidP="002100BD">
            <w:pPr>
              <w:ind w:firstLine="25"/>
              <w:jc w:val="center"/>
              <w:rPr>
                <w:rFonts w:ascii="Times New Roman" w:hAnsi="Times New Roman" w:cs="Times New Roman"/>
                <w:sz w:val="18"/>
                <w:szCs w:val="18"/>
                <w:lang w:val="ro-RO"/>
              </w:rPr>
            </w:pPr>
          </w:p>
        </w:tc>
      </w:tr>
      <w:tr w:rsidR="00174AFE" w:rsidRPr="001C372E" w:rsidTr="00174AFE">
        <w:trPr>
          <w:trHeight w:val="190"/>
        </w:trPr>
        <w:tc>
          <w:tcPr>
            <w:tcW w:w="26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2.2.3.8</w:t>
            </w:r>
          </w:p>
        </w:tc>
        <w:tc>
          <w:tcPr>
            <w:tcW w:w="740" w:type="pct"/>
            <w:gridSpan w:val="2"/>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 xml:space="preserve">Asigurarea pacienților cu infecție gonococică cu </w:t>
            </w:r>
            <w:proofErr w:type="spellStart"/>
            <w:r w:rsidRPr="00815A9C">
              <w:rPr>
                <w:rFonts w:ascii="Times New Roman" w:hAnsi="Times New Roman" w:cs="Times New Roman"/>
                <w:sz w:val="18"/>
                <w:szCs w:val="18"/>
                <w:lang w:val="ro-RO"/>
              </w:rPr>
              <w:t>Ceftriaxonă</w:t>
            </w:r>
            <w:proofErr w:type="spellEnd"/>
          </w:p>
        </w:tc>
        <w:tc>
          <w:tcPr>
            <w:tcW w:w="305"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Anual</w:t>
            </w:r>
          </w:p>
        </w:tc>
        <w:tc>
          <w:tcPr>
            <w:tcW w:w="395" w:type="pct"/>
            <w:vMerge/>
          </w:tcPr>
          <w:p w:rsidR="007A149C" w:rsidRPr="00815A9C" w:rsidRDefault="007A149C" w:rsidP="002100BD">
            <w:pPr>
              <w:jc w:val="center"/>
              <w:rPr>
                <w:rFonts w:ascii="Times New Roman" w:hAnsi="Times New Roman" w:cs="Times New Roman"/>
                <w:sz w:val="18"/>
                <w:szCs w:val="18"/>
                <w:lang w:val="ro-RO"/>
              </w:rPr>
            </w:pPr>
          </w:p>
        </w:tc>
        <w:tc>
          <w:tcPr>
            <w:tcW w:w="43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40000,00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40000,00</w:t>
            </w:r>
          </w:p>
        </w:tc>
        <w:tc>
          <w:tcPr>
            <w:tcW w:w="470" w:type="pct"/>
            <w:gridSpan w:val="2"/>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40000,00</w:t>
            </w:r>
          </w:p>
        </w:tc>
        <w:tc>
          <w:tcPr>
            <w:tcW w:w="469"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40000,00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40000,00</w:t>
            </w:r>
          </w:p>
        </w:tc>
        <w:tc>
          <w:tcPr>
            <w:tcW w:w="41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200000,00</w:t>
            </w:r>
          </w:p>
        </w:tc>
        <w:tc>
          <w:tcPr>
            <w:tcW w:w="565" w:type="pct"/>
            <w:vMerge/>
          </w:tcPr>
          <w:p w:rsidR="007A149C" w:rsidRPr="00815A9C" w:rsidRDefault="007A149C" w:rsidP="002100BD">
            <w:pPr>
              <w:ind w:firstLine="25"/>
              <w:jc w:val="center"/>
              <w:rPr>
                <w:rFonts w:ascii="Times New Roman" w:hAnsi="Times New Roman" w:cs="Times New Roman"/>
                <w:sz w:val="18"/>
                <w:szCs w:val="18"/>
                <w:lang w:val="ro-RO"/>
              </w:rPr>
            </w:pPr>
          </w:p>
        </w:tc>
      </w:tr>
      <w:tr w:rsidR="00174AFE" w:rsidRPr="001C372E" w:rsidTr="00174AFE">
        <w:trPr>
          <w:trHeight w:val="190"/>
        </w:trPr>
        <w:tc>
          <w:tcPr>
            <w:tcW w:w="26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2.2.3.9</w:t>
            </w:r>
          </w:p>
        </w:tc>
        <w:tc>
          <w:tcPr>
            <w:tcW w:w="740" w:type="pct"/>
            <w:gridSpan w:val="2"/>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Asigurarea pacienților cu infecție gonococică cu tratament ambulatoriu</w:t>
            </w:r>
          </w:p>
        </w:tc>
        <w:tc>
          <w:tcPr>
            <w:tcW w:w="305"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Anual</w:t>
            </w:r>
          </w:p>
        </w:tc>
        <w:tc>
          <w:tcPr>
            <w:tcW w:w="395" w:type="pct"/>
            <w:vMerge/>
          </w:tcPr>
          <w:p w:rsidR="007A149C" w:rsidRPr="00815A9C" w:rsidRDefault="007A149C" w:rsidP="002100BD">
            <w:pPr>
              <w:jc w:val="center"/>
              <w:rPr>
                <w:rFonts w:ascii="Times New Roman" w:hAnsi="Times New Roman" w:cs="Times New Roman"/>
                <w:sz w:val="18"/>
                <w:szCs w:val="18"/>
                <w:lang w:val="ro-RO"/>
              </w:rPr>
            </w:pPr>
          </w:p>
        </w:tc>
        <w:tc>
          <w:tcPr>
            <w:tcW w:w="43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360000,00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360000,00</w:t>
            </w:r>
          </w:p>
        </w:tc>
        <w:tc>
          <w:tcPr>
            <w:tcW w:w="470" w:type="pct"/>
            <w:gridSpan w:val="2"/>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360000,00</w:t>
            </w:r>
          </w:p>
        </w:tc>
        <w:tc>
          <w:tcPr>
            <w:tcW w:w="469"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360000,00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360000,00</w:t>
            </w:r>
          </w:p>
        </w:tc>
        <w:tc>
          <w:tcPr>
            <w:tcW w:w="41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1800000,00</w:t>
            </w:r>
          </w:p>
        </w:tc>
        <w:tc>
          <w:tcPr>
            <w:tcW w:w="565" w:type="pct"/>
            <w:vMerge/>
          </w:tcPr>
          <w:p w:rsidR="007A149C" w:rsidRPr="00815A9C" w:rsidRDefault="007A149C" w:rsidP="002100BD">
            <w:pPr>
              <w:ind w:firstLine="25"/>
              <w:jc w:val="center"/>
              <w:rPr>
                <w:rFonts w:ascii="Times New Roman" w:hAnsi="Times New Roman" w:cs="Times New Roman"/>
                <w:sz w:val="18"/>
                <w:szCs w:val="18"/>
                <w:lang w:val="ro-RO"/>
              </w:rPr>
            </w:pPr>
          </w:p>
        </w:tc>
      </w:tr>
      <w:tr w:rsidR="007A149C" w:rsidRPr="001C372E" w:rsidTr="002100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000" w:type="pct"/>
            <w:gridSpan w:val="13"/>
          </w:tcPr>
          <w:p w:rsidR="007A149C" w:rsidRPr="00815A9C" w:rsidRDefault="007A149C" w:rsidP="002100BD">
            <w:pPr>
              <w:jc w:val="both"/>
              <w:rPr>
                <w:rFonts w:ascii="Times New Roman" w:hAnsi="Times New Roman" w:cs="Times New Roman"/>
                <w:b/>
                <w:sz w:val="18"/>
                <w:szCs w:val="18"/>
                <w:lang w:val="ro-RO"/>
              </w:rPr>
            </w:pPr>
            <w:r w:rsidRPr="00815A9C">
              <w:rPr>
                <w:rFonts w:ascii="Times New Roman" w:hAnsi="Times New Roman" w:cs="Times New Roman"/>
                <w:b/>
                <w:sz w:val="18"/>
                <w:szCs w:val="18"/>
                <w:lang w:val="ro-RO"/>
              </w:rPr>
              <w:t>2.3. Menținerea pacienților în tratamentul ARV pentru a realiza o suprimare virală completă pentru a reduce riscul de transmitere a HIV</w:t>
            </w:r>
          </w:p>
        </w:tc>
      </w:tr>
      <w:tr w:rsidR="00174AFE" w:rsidRPr="0077377E" w:rsidTr="00174A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68" w:type="pct"/>
          </w:tcPr>
          <w:p w:rsidR="007A149C" w:rsidRPr="00815A9C" w:rsidRDefault="007A149C" w:rsidP="002100BD">
            <w:pPr>
              <w:jc w:val="both"/>
              <w:rPr>
                <w:rFonts w:ascii="Times New Roman" w:hAnsi="Times New Roman" w:cs="Times New Roman"/>
                <w:b/>
                <w:sz w:val="18"/>
                <w:szCs w:val="18"/>
                <w:lang w:val="ro-RO"/>
              </w:rPr>
            </w:pPr>
            <w:r w:rsidRPr="00815A9C">
              <w:rPr>
                <w:rFonts w:ascii="Times New Roman" w:hAnsi="Times New Roman" w:cs="Times New Roman"/>
                <w:b/>
                <w:sz w:val="18"/>
                <w:szCs w:val="18"/>
                <w:lang w:val="ro-RO"/>
              </w:rPr>
              <w:t>2.3.1</w:t>
            </w:r>
          </w:p>
        </w:tc>
        <w:tc>
          <w:tcPr>
            <w:tcW w:w="1440" w:type="pct"/>
            <w:gridSpan w:val="4"/>
          </w:tcPr>
          <w:p w:rsidR="007A149C" w:rsidRPr="00815A9C" w:rsidRDefault="007A149C" w:rsidP="002100BD">
            <w:pPr>
              <w:rPr>
                <w:rFonts w:ascii="Times New Roman" w:hAnsi="Times New Roman" w:cs="Times New Roman"/>
                <w:b/>
                <w:sz w:val="18"/>
                <w:szCs w:val="18"/>
                <w:lang w:val="ro-RO"/>
              </w:rPr>
            </w:pPr>
            <w:r w:rsidRPr="00815A9C">
              <w:rPr>
                <w:rFonts w:ascii="Times New Roman" w:hAnsi="Times New Roman" w:cs="Times New Roman"/>
                <w:b/>
                <w:sz w:val="18"/>
                <w:szCs w:val="18"/>
                <w:lang w:val="ro-RO"/>
              </w:rPr>
              <w:t>Îmbunătățirea eficacității tratamentului prin asigurarea aderenței la ART</w:t>
            </w:r>
          </w:p>
        </w:tc>
        <w:tc>
          <w:tcPr>
            <w:tcW w:w="430" w:type="pct"/>
          </w:tcPr>
          <w:p w:rsidR="007A149C" w:rsidRPr="00815A9C" w:rsidRDefault="007A149C" w:rsidP="002100BD">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5882475,00</w:t>
            </w:r>
          </w:p>
        </w:tc>
        <w:tc>
          <w:tcPr>
            <w:tcW w:w="470" w:type="pct"/>
          </w:tcPr>
          <w:p w:rsidR="007A149C" w:rsidRPr="00815A9C" w:rsidRDefault="007A149C" w:rsidP="002100BD">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6158850,00</w:t>
            </w:r>
          </w:p>
        </w:tc>
        <w:tc>
          <w:tcPr>
            <w:tcW w:w="470" w:type="pct"/>
            <w:gridSpan w:val="2"/>
          </w:tcPr>
          <w:p w:rsidR="007A149C" w:rsidRPr="00815A9C" w:rsidRDefault="007A149C" w:rsidP="002100BD">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6435225,00</w:t>
            </w:r>
          </w:p>
        </w:tc>
        <w:tc>
          <w:tcPr>
            <w:tcW w:w="469" w:type="pct"/>
          </w:tcPr>
          <w:p w:rsidR="007A149C" w:rsidRPr="00815A9C" w:rsidRDefault="007A149C" w:rsidP="002100BD">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6711600,00</w:t>
            </w:r>
          </w:p>
        </w:tc>
        <w:tc>
          <w:tcPr>
            <w:tcW w:w="470" w:type="pct"/>
          </w:tcPr>
          <w:p w:rsidR="007A149C" w:rsidRPr="00815A9C" w:rsidRDefault="007A149C" w:rsidP="002100BD">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7013975,00</w:t>
            </w:r>
          </w:p>
        </w:tc>
        <w:tc>
          <w:tcPr>
            <w:tcW w:w="418" w:type="pct"/>
          </w:tcPr>
          <w:p w:rsidR="007A149C" w:rsidRPr="00815A9C" w:rsidRDefault="007A149C" w:rsidP="002100BD">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32202125,00</w:t>
            </w:r>
          </w:p>
        </w:tc>
        <w:tc>
          <w:tcPr>
            <w:tcW w:w="565" w:type="pct"/>
            <w:vMerge w:val="restart"/>
          </w:tcPr>
          <w:p w:rsidR="007A149C" w:rsidRPr="00815A9C" w:rsidRDefault="007A149C" w:rsidP="0078049E">
            <w:pPr>
              <w:numPr>
                <w:ilvl w:val="0"/>
                <w:numId w:val="18"/>
              </w:numPr>
              <w:tabs>
                <w:tab w:val="left" w:pos="194"/>
              </w:tabs>
              <w:spacing w:after="0" w:line="240" w:lineRule="auto"/>
              <w:ind w:left="169" w:hanging="169"/>
              <w:rPr>
                <w:rFonts w:ascii="Times New Roman" w:hAnsi="Times New Roman" w:cs="Times New Roman"/>
                <w:sz w:val="18"/>
                <w:szCs w:val="18"/>
                <w:lang w:val="ro-RO"/>
              </w:rPr>
            </w:pPr>
            <w:r w:rsidRPr="00815A9C">
              <w:rPr>
                <w:rFonts w:ascii="Times New Roman" w:hAnsi="Times New Roman" w:cs="Times New Roman"/>
                <w:sz w:val="18"/>
                <w:szCs w:val="18"/>
                <w:lang w:val="ro-RO"/>
              </w:rPr>
              <w:t xml:space="preserve">Procentul adulților și copiilor cu HIV, de care se cunoaște că sunt în tratament peste 12 luni de la inițierea terapiei </w:t>
            </w:r>
            <w:proofErr w:type="spellStart"/>
            <w:r w:rsidRPr="00815A9C">
              <w:rPr>
                <w:rFonts w:ascii="Times New Roman" w:hAnsi="Times New Roman" w:cs="Times New Roman"/>
                <w:sz w:val="18"/>
                <w:szCs w:val="18"/>
                <w:lang w:val="ro-RO"/>
              </w:rPr>
              <w:t>antiretrovirale</w:t>
            </w:r>
            <w:proofErr w:type="spellEnd"/>
          </w:p>
          <w:p w:rsidR="007A149C" w:rsidRPr="00815A9C" w:rsidRDefault="007A149C" w:rsidP="0078049E">
            <w:pPr>
              <w:numPr>
                <w:ilvl w:val="0"/>
                <w:numId w:val="18"/>
              </w:numPr>
              <w:tabs>
                <w:tab w:val="left" w:pos="194"/>
              </w:tabs>
              <w:spacing w:after="0" w:line="240" w:lineRule="auto"/>
              <w:ind w:left="169" w:hanging="169"/>
              <w:rPr>
                <w:rFonts w:ascii="Times New Roman" w:hAnsi="Times New Roman" w:cs="Times New Roman"/>
                <w:sz w:val="18"/>
                <w:szCs w:val="18"/>
                <w:lang w:val="ro-RO"/>
              </w:rPr>
            </w:pPr>
            <w:r w:rsidRPr="00815A9C">
              <w:rPr>
                <w:rFonts w:ascii="Times New Roman" w:hAnsi="Times New Roman" w:cs="Times New Roman"/>
                <w:sz w:val="18"/>
                <w:szCs w:val="18"/>
                <w:lang w:val="ro-RO"/>
              </w:rPr>
              <w:t xml:space="preserve">Procentul persoanelor care trăiesc cu HIV și administrează TARV </w:t>
            </w:r>
            <w:r w:rsidRPr="00815A9C">
              <w:rPr>
                <w:rFonts w:ascii="Times New Roman" w:hAnsi="Times New Roman" w:cs="Times New Roman"/>
                <w:sz w:val="18"/>
                <w:szCs w:val="18"/>
                <w:lang w:val="ro-RO"/>
              </w:rPr>
              <w:lastRenderedPageBreak/>
              <w:t xml:space="preserve">care sunt suprimați </w:t>
            </w:r>
            <w:proofErr w:type="spellStart"/>
            <w:r w:rsidRPr="00815A9C">
              <w:rPr>
                <w:rFonts w:ascii="Times New Roman" w:hAnsi="Times New Roman" w:cs="Times New Roman"/>
                <w:sz w:val="18"/>
                <w:szCs w:val="18"/>
                <w:lang w:val="ro-RO"/>
              </w:rPr>
              <w:t>vir</w:t>
            </w:r>
            <w:r w:rsidR="003F381F" w:rsidRPr="00815A9C">
              <w:rPr>
                <w:rFonts w:ascii="Times New Roman" w:hAnsi="Times New Roman" w:cs="Times New Roman"/>
                <w:sz w:val="18"/>
                <w:szCs w:val="18"/>
                <w:lang w:val="ro-RO"/>
              </w:rPr>
              <w:t>us</w:t>
            </w:r>
            <w:r w:rsidRPr="00815A9C">
              <w:rPr>
                <w:rFonts w:ascii="Times New Roman" w:hAnsi="Times New Roman" w:cs="Times New Roman"/>
                <w:sz w:val="18"/>
                <w:szCs w:val="18"/>
                <w:lang w:val="ro-RO"/>
              </w:rPr>
              <w:t>ologic</w:t>
            </w:r>
            <w:proofErr w:type="spellEnd"/>
          </w:p>
          <w:p w:rsidR="007A149C" w:rsidRPr="00815A9C" w:rsidRDefault="007A149C" w:rsidP="0078049E">
            <w:pPr>
              <w:numPr>
                <w:ilvl w:val="0"/>
                <w:numId w:val="18"/>
              </w:numPr>
              <w:tabs>
                <w:tab w:val="left" w:pos="194"/>
              </w:tabs>
              <w:spacing w:after="0" w:line="240" w:lineRule="auto"/>
              <w:ind w:left="169" w:hanging="169"/>
              <w:rPr>
                <w:rFonts w:ascii="Times New Roman" w:hAnsi="Times New Roman" w:cs="Times New Roman"/>
                <w:sz w:val="18"/>
                <w:szCs w:val="18"/>
                <w:lang w:val="ro-RO"/>
              </w:rPr>
            </w:pPr>
            <w:r w:rsidRPr="00815A9C">
              <w:rPr>
                <w:rFonts w:ascii="Times New Roman" w:hAnsi="Times New Roman" w:cs="Times New Roman"/>
                <w:sz w:val="18"/>
                <w:szCs w:val="18"/>
                <w:lang w:val="ro-RO"/>
              </w:rPr>
              <w:t>Procentul persoanelor care trăiesc cu HIV care nu administrează TARV la sfârș</w:t>
            </w:r>
            <w:r w:rsidR="006C25EC" w:rsidRPr="00815A9C">
              <w:rPr>
                <w:rFonts w:ascii="Times New Roman" w:hAnsi="Times New Roman" w:cs="Times New Roman"/>
                <w:sz w:val="18"/>
                <w:szCs w:val="18"/>
                <w:lang w:val="ro-RO"/>
              </w:rPr>
              <w:t xml:space="preserve">itul perioadei de raportare </w:t>
            </w:r>
          </w:p>
          <w:p w:rsidR="00210015" w:rsidRPr="00815A9C" w:rsidRDefault="00210015" w:rsidP="00210015">
            <w:pPr>
              <w:tabs>
                <w:tab w:val="left" w:pos="194"/>
              </w:tabs>
              <w:spacing w:after="0" w:line="240" w:lineRule="auto"/>
              <w:rPr>
                <w:rFonts w:ascii="Times New Roman" w:hAnsi="Times New Roman" w:cs="Times New Roman"/>
                <w:sz w:val="18"/>
                <w:szCs w:val="18"/>
                <w:lang w:val="ro-RO"/>
              </w:rPr>
            </w:pPr>
          </w:p>
          <w:p w:rsidR="00210015" w:rsidRPr="00815A9C" w:rsidRDefault="00210015" w:rsidP="00210015">
            <w:pPr>
              <w:tabs>
                <w:tab w:val="left" w:pos="194"/>
              </w:tabs>
              <w:spacing w:after="0" w:line="240" w:lineRule="auto"/>
              <w:rPr>
                <w:rFonts w:ascii="Times New Roman" w:hAnsi="Times New Roman" w:cs="Times New Roman"/>
                <w:sz w:val="18"/>
                <w:szCs w:val="18"/>
                <w:lang w:val="ro-RO"/>
              </w:rPr>
            </w:pPr>
          </w:p>
          <w:p w:rsidR="00210015" w:rsidRPr="00815A9C" w:rsidRDefault="00210015" w:rsidP="00210015">
            <w:pPr>
              <w:tabs>
                <w:tab w:val="left" w:pos="194"/>
              </w:tabs>
              <w:spacing w:after="0" w:line="240" w:lineRule="auto"/>
              <w:rPr>
                <w:rFonts w:ascii="Times New Roman" w:hAnsi="Times New Roman" w:cs="Times New Roman"/>
                <w:sz w:val="18"/>
                <w:szCs w:val="18"/>
                <w:lang w:val="ro-RO"/>
              </w:rPr>
            </w:pPr>
          </w:p>
          <w:p w:rsidR="00210015" w:rsidRPr="00815A9C" w:rsidRDefault="00210015" w:rsidP="00210015">
            <w:pPr>
              <w:tabs>
                <w:tab w:val="left" w:pos="194"/>
              </w:tabs>
              <w:spacing w:after="0" w:line="240" w:lineRule="auto"/>
              <w:rPr>
                <w:rFonts w:ascii="Times New Roman" w:hAnsi="Times New Roman" w:cs="Times New Roman"/>
                <w:sz w:val="18"/>
                <w:szCs w:val="18"/>
                <w:lang w:val="ro-RO"/>
              </w:rPr>
            </w:pPr>
          </w:p>
          <w:p w:rsidR="00210015" w:rsidRPr="00815A9C" w:rsidRDefault="00210015" w:rsidP="00210015">
            <w:pPr>
              <w:tabs>
                <w:tab w:val="left" w:pos="194"/>
              </w:tabs>
              <w:spacing w:after="0" w:line="240" w:lineRule="auto"/>
              <w:rPr>
                <w:rFonts w:ascii="Times New Roman" w:hAnsi="Times New Roman" w:cs="Times New Roman"/>
                <w:sz w:val="18"/>
                <w:szCs w:val="18"/>
                <w:lang w:val="ro-RO"/>
              </w:rPr>
            </w:pPr>
          </w:p>
          <w:p w:rsidR="00210015" w:rsidRPr="00815A9C" w:rsidRDefault="00210015" w:rsidP="00210015">
            <w:pPr>
              <w:tabs>
                <w:tab w:val="left" w:pos="194"/>
              </w:tabs>
              <w:spacing w:after="0" w:line="240" w:lineRule="auto"/>
              <w:rPr>
                <w:rFonts w:ascii="Times New Roman" w:hAnsi="Times New Roman" w:cs="Times New Roman"/>
                <w:sz w:val="18"/>
                <w:szCs w:val="18"/>
                <w:lang w:val="ro-RO"/>
              </w:rPr>
            </w:pPr>
          </w:p>
          <w:p w:rsidR="00210015" w:rsidRPr="00815A9C" w:rsidRDefault="00210015" w:rsidP="00210015">
            <w:pPr>
              <w:tabs>
                <w:tab w:val="left" w:pos="194"/>
              </w:tabs>
              <w:spacing w:after="0" w:line="240" w:lineRule="auto"/>
              <w:rPr>
                <w:rFonts w:ascii="Times New Roman" w:hAnsi="Times New Roman" w:cs="Times New Roman"/>
                <w:sz w:val="18"/>
                <w:szCs w:val="18"/>
                <w:lang w:val="ro-RO"/>
              </w:rPr>
            </w:pPr>
          </w:p>
          <w:p w:rsidR="00210015" w:rsidRPr="00815A9C" w:rsidRDefault="00210015" w:rsidP="00210015">
            <w:pPr>
              <w:tabs>
                <w:tab w:val="left" w:pos="194"/>
              </w:tabs>
              <w:spacing w:after="0" w:line="240" w:lineRule="auto"/>
              <w:rPr>
                <w:rFonts w:ascii="Times New Roman" w:hAnsi="Times New Roman" w:cs="Times New Roman"/>
                <w:sz w:val="18"/>
                <w:szCs w:val="18"/>
                <w:lang w:val="ro-RO"/>
              </w:rPr>
            </w:pPr>
          </w:p>
          <w:p w:rsidR="00210015" w:rsidRPr="00815A9C" w:rsidRDefault="00210015" w:rsidP="00210015">
            <w:pPr>
              <w:tabs>
                <w:tab w:val="left" w:pos="194"/>
              </w:tabs>
              <w:spacing w:after="0" w:line="240" w:lineRule="auto"/>
              <w:rPr>
                <w:rFonts w:ascii="Times New Roman" w:hAnsi="Times New Roman" w:cs="Times New Roman"/>
                <w:sz w:val="18"/>
                <w:szCs w:val="18"/>
                <w:lang w:val="ro-RO"/>
              </w:rPr>
            </w:pPr>
          </w:p>
          <w:p w:rsidR="00210015" w:rsidRPr="00815A9C" w:rsidRDefault="00210015" w:rsidP="00210015">
            <w:pPr>
              <w:tabs>
                <w:tab w:val="left" w:pos="194"/>
              </w:tabs>
              <w:spacing w:after="0" w:line="240" w:lineRule="auto"/>
              <w:rPr>
                <w:rFonts w:ascii="Times New Roman" w:hAnsi="Times New Roman" w:cs="Times New Roman"/>
                <w:sz w:val="18"/>
                <w:szCs w:val="18"/>
                <w:lang w:val="ro-RO"/>
              </w:rPr>
            </w:pPr>
          </w:p>
          <w:p w:rsidR="00210015" w:rsidRPr="00815A9C" w:rsidRDefault="00210015" w:rsidP="00210015">
            <w:pPr>
              <w:tabs>
                <w:tab w:val="left" w:pos="194"/>
              </w:tabs>
              <w:spacing w:after="0" w:line="240" w:lineRule="auto"/>
              <w:rPr>
                <w:rFonts w:ascii="Times New Roman" w:hAnsi="Times New Roman" w:cs="Times New Roman"/>
                <w:sz w:val="18"/>
                <w:szCs w:val="18"/>
                <w:lang w:val="ro-RO"/>
              </w:rPr>
            </w:pPr>
          </w:p>
          <w:p w:rsidR="00210015" w:rsidRPr="00815A9C" w:rsidRDefault="00210015" w:rsidP="00210015">
            <w:pPr>
              <w:tabs>
                <w:tab w:val="left" w:pos="194"/>
              </w:tabs>
              <w:spacing w:after="0" w:line="240" w:lineRule="auto"/>
              <w:rPr>
                <w:rFonts w:ascii="Times New Roman" w:hAnsi="Times New Roman" w:cs="Times New Roman"/>
                <w:sz w:val="18"/>
                <w:szCs w:val="18"/>
                <w:lang w:val="ro-RO"/>
              </w:rPr>
            </w:pPr>
          </w:p>
          <w:p w:rsidR="00210015" w:rsidRPr="00815A9C" w:rsidRDefault="00210015" w:rsidP="00210015">
            <w:pPr>
              <w:tabs>
                <w:tab w:val="left" w:pos="194"/>
              </w:tabs>
              <w:spacing w:after="0" w:line="240" w:lineRule="auto"/>
              <w:rPr>
                <w:rFonts w:ascii="Times New Roman" w:hAnsi="Times New Roman" w:cs="Times New Roman"/>
                <w:sz w:val="18"/>
                <w:szCs w:val="18"/>
                <w:lang w:val="ro-RO"/>
              </w:rPr>
            </w:pPr>
          </w:p>
          <w:p w:rsidR="00210015" w:rsidRPr="00815A9C" w:rsidRDefault="00210015" w:rsidP="00210015">
            <w:pPr>
              <w:tabs>
                <w:tab w:val="left" w:pos="194"/>
              </w:tabs>
              <w:spacing w:after="0" w:line="240" w:lineRule="auto"/>
              <w:rPr>
                <w:rFonts w:ascii="Times New Roman" w:hAnsi="Times New Roman" w:cs="Times New Roman"/>
                <w:sz w:val="18"/>
                <w:szCs w:val="18"/>
                <w:lang w:val="ro-RO"/>
              </w:rPr>
            </w:pPr>
          </w:p>
          <w:p w:rsidR="00210015" w:rsidRPr="00815A9C" w:rsidRDefault="00210015" w:rsidP="00210015">
            <w:pPr>
              <w:tabs>
                <w:tab w:val="left" w:pos="194"/>
              </w:tabs>
              <w:spacing w:after="0" w:line="240" w:lineRule="auto"/>
              <w:rPr>
                <w:rFonts w:ascii="Times New Roman" w:hAnsi="Times New Roman" w:cs="Times New Roman"/>
                <w:sz w:val="18"/>
                <w:szCs w:val="18"/>
                <w:lang w:val="ro-RO"/>
              </w:rPr>
            </w:pPr>
          </w:p>
          <w:p w:rsidR="00210015" w:rsidRPr="00815A9C" w:rsidRDefault="00210015" w:rsidP="00210015">
            <w:pPr>
              <w:tabs>
                <w:tab w:val="left" w:pos="194"/>
              </w:tabs>
              <w:spacing w:after="0" w:line="240" w:lineRule="auto"/>
              <w:rPr>
                <w:rFonts w:ascii="Times New Roman" w:hAnsi="Times New Roman" w:cs="Times New Roman"/>
                <w:sz w:val="18"/>
                <w:szCs w:val="18"/>
                <w:lang w:val="ro-RO"/>
              </w:rPr>
            </w:pPr>
          </w:p>
          <w:p w:rsidR="00210015" w:rsidRPr="00815A9C" w:rsidRDefault="00210015" w:rsidP="00210015">
            <w:pPr>
              <w:tabs>
                <w:tab w:val="left" w:pos="194"/>
              </w:tabs>
              <w:spacing w:after="0" w:line="240" w:lineRule="auto"/>
              <w:rPr>
                <w:rFonts w:ascii="Times New Roman" w:hAnsi="Times New Roman" w:cs="Times New Roman"/>
                <w:sz w:val="18"/>
                <w:szCs w:val="18"/>
                <w:lang w:val="ro-RO"/>
              </w:rPr>
            </w:pPr>
          </w:p>
          <w:p w:rsidR="00210015" w:rsidRPr="00815A9C" w:rsidRDefault="00210015" w:rsidP="00210015">
            <w:pPr>
              <w:tabs>
                <w:tab w:val="left" w:pos="194"/>
              </w:tabs>
              <w:spacing w:after="0" w:line="240" w:lineRule="auto"/>
              <w:rPr>
                <w:rFonts w:ascii="Times New Roman" w:hAnsi="Times New Roman" w:cs="Times New Roman"/>
                <w:sz w:val="18"/>
                <w:szCs w:val="18"/>
                <w:lang w:val="ro-RO"/>
              </w:rPr>
            </w:pPr>
          </w:p>
          <w:p w:rsidR="00210015" w:rsidRPr="00815A9C" w:rsidRDefault="00210015" w:rsidP="00210015">
            <w:pPr>
              <w:tabs>
                <w:tab w:val="left" w:pos="194"/>
              </w:tabs>
              <w:spacing w:after="0" w:line="240" w:lineRule="auto"/>
              <w:rPr>
                <w:rFonts w:ascii="Times New Roman" w:hAnsi="Times New Roman" w:cs="Times New Roman"/>
                <w:sz w:val="18"/>
                <w:szCs w:val="18"/>
                <w:lang w:val="ro-RO"/>
              </w:rPr>
            </w:pPr>
          </w:p>
          <w:p w:rsidR="00210015" w:rsidRPr="00815A9C" w:rsidRDefault="00210015" w:rsidP="00210015">
            <w:pPr>
              <w:tabs>
                <w:tab w:val="left" w:pos="194"/>
              </w:tabs>
              <w:spacing w:after="0" w:line="240" w:lineRule="auto"/>
              <w:rPr>
                <w:rFonts w:ascii="Times New Roman" w:hAnsi="Times New Roman" w:cs="Times New Roman"/>
                <w:sz w:val="18"/>
                <w:szCs w:val="18"/>
                <w:lang w:val="ro-RO"/>
              </w:rPr>
            </w:pPr>
          </w:p>
          <w:p w:rsidR="00210015" w:rsidRPr="00815A9C" w:rsidRDefault="00210015" w:rsidP="00210015">
            <w:pPr>
              <w:tabs>
                <w:tab w:val="left" w:pos="194"/>
              </w:tabs>
              <w:spacing w:after="0" w:line="240" w:lineRule="auto"/>
              <w:rPr>
                <w:rFonts w:ascii="Times New Roman" w:hAnsi="Times New Roman" w:cs="Times New Roman"/>
                <w:sz w:val="18"/>
                <w:szCs w:val="18"/>
                <w:lang w:val="ro-RO"/>
              </w:rPr>
            </w:pPr>
          </w:p>
          <w:p w:rsidR="00210015" w:rsidRPr="00815A9C" w:rsidRDefault="00210015" w:rsidP="00210015">
            <w:pPr>
              <w:tabs>
                <w:tab w:val="left" w:pos="194"/>
              </w:tabs>
              <w:spacing w:after="0" w:line="240" w:lineRule="auto"/>
              <w:rPr>
                <w:rFonts w:ascii="Times New Roman" w:hAnsi="Times New Roman" w:cs="Times New Roman"/>
                <w:sz w:val="18"/>
                <w:szCs w:val="18"/>
                <w:lang w:val="ro-RO"/>
              </w:rPr>
            </w:pPr>
          </w:p>
          <w:p w:rsidR="00210015" w:rsidRPr="00815A9C" w:rsidRDefault="00210015" w:rsidP="00210015">
            <w:pPr>
              <w:tabs>
                <w:tab w:val="left" w:pos="194"/>
              </w:tabs>
              <w:spacing w:after="0" w:line="240" w:lineRule="auto"/>
              <w:rPr>
                <w:rFonts w:ascii="Times New Roman" w:hAnsi="Times New Roman" w:cs="Times New Roman"/>
                <w:sz w:val="18"/>
                <w:szCs w:val="18"/>
                <w:lang w:val="ro-RO"/>
              </w:rPr>
            </w:pPr>
          </w:p>
          <w:p w:rsidR="00210015" w:rsidRPr="00815A9C" w:rsidRDefault="00210015" w:rsidP="00210015">
            <w:pPr>
              <w:tabs>
                <w:tab w:val="left" w:pos="194"/>
              </w:tabs>
              <w:spacing w:after="0" w:line="240" w:lineRule="auto"/>
              <w:rPr>
                <w:rFonts w:ascii="Times New Roman" w:hAnsi="Times New Roman" w:cs="Times New Roman"/>
                <w:sz w:val="18"/>
                <w:szCs w:val="18"/>
                <w:lang w:val="ro-RO"/>
              </w:rPr>
            </w:pPr>
          </w:p>
          <w:p w:rsidR="00210015" w:rsidRPr="00815A9C" w:rsidRDefault="00210015" w:rsidP="00210015">
            <w:pPr>
              <w:tabs>
                <w:tab w:val="left" w:pos="194"/>
              </w:tabs>
              <w:spacing w:after="0" w:line="240" w:lineRule="auto"/>
              <w:rPr>
                <w:rFonts w:ascii="Times New Roman" w:hAnsi="Times New Roman" w:cs="Times New Roman"/>
                <w:sz w:val="18"/>
                <w:szCs w:val="18"/>
                <w:lang w:val="ro-RO"/>
              </w:rPr>
            </w:pPr>
          </w:p>
          <w:p w:rsidR="00210015" w:rsidRPr="00815A9C" w:rsidRDefault="00210015" w:rsidP="00210015">
            <w:pPr>
              <w:tabs>
                <w:tab w:val="left" w:pos="194"/>
              </w:tabs>
              <w:spacing w:after="0" w:line="240" w:lineRule="auto"/>
              <w:rPr>
                <w:rFonts w:ascii="Times New Roman" w:hAnsi="Times New Roman" w:cs="Times New Roman"/>
                <w:sz w:val="18"/>
                <w:szCs w:val="18"/>
                <w:lang w:val="ro-RO"/>
              </w:rPr>
            </w:pPr>
          </w:p>
          <w:p w:rsidR="00210015" w:rsidRPr="00815A9C" w:rsidRDefault="00210015" w:rsidP="00210015">
            <w:pPr>
              <w:tabs>
                <w:tab w:val="left" w:pos="194"/>
              </w:tabs>
              <w:spacing w:after="0" w:line="240" w:lineRule="auto"/>
              <w:rPr>
                <w:rFonts w:ascii="Times New Roman" w:hAnsi="Times New Roman" w:cs="Times New Roman"/>
                <w:sz w:val="18"/>
                <w:szCs w:val="18"/>
                <w:lang w:val="ro-RO"/>
              </w:rPr>
            </w:pPr>
          </w:p>
          <w:p w:rsidR="00210015" w:rsidRPr="00815A9C" w:rsidRDefault="00210015" w:rsidP="00210015">
            <w:pPr>
              <w:tabs>
                <w:tab w:val="left" w:pos="194"/>
              </w:tabs>
              <w:spacing w:after="0" w:line="240" w:lineRule="auto"/>
              <w:rPr>
                <w:rFonts w:ascii="Times New Roman" w:hAnsi="Times New Roman" w:cs="Times New Roman"/>
                <w:sz w:val="18"/>
                <w:szCs w:val="18"/>
                <w:lang w:val="ro-RO"/>
              </w:rPr>
            </w:pPr>
          </w:p>
          <w:p w:rsidR="00210015" w:rsidRPr="00815A9C" w:rsidRDefault="00210015" w:rsidP="00210015">
            <w:pPr>
              <w:tabs>
                <w:tab w:val="left" w:pos="194"/>
              </w:tabs>
              <w:spacing w:after="0" w:line="240" w:lineRule="auto"/>
              <w:rPr>
                <w:rFonts w:ascii="Times New Roman" w:hAnsi="Times New Roman" w:cs="Times New Roman"/>
                <w:sz w:val="18"/>
                <w:szCs w:val="18"/>
                <w:lang w:val="ro-RO"/>
              </w:rPr>
            </w:pPr>
          </w:p>
          <w:p w:rsidR="00210015" w:rsidRPr="00815A9C" w:rsidRDefault="00210015" w:rsidP="00210015">
            <w:pPr>
              <w:tabs>
                <w:tab w:val="left" w:pos="194"/>
              </w:tabs>
              <w:spacing w:after="0" w:line="240" w:lineRule="auto"/>
              <w:rPr>
                <w:rFonts w:ascii="Times New Roman" w:hAnsi="Times New Roman" w:cs="Times New Roman"/>
                <w:sz w:val="18"/>
                <w:szCs w:val="18"/>
                <w:lang w:val="ro-RO"/>
              </w:rPr>
            </w:pPr>
          </w:p>
          <w:p w:rsidR="00210015" w:rsidRPr="00815A9C" w:rsidRDefault="00210015" w:rsidP="00210015">
            <w:pPr>
              <w:tabs>
                <w:tab w:val="left" w:pos="194"/>
              </w:tabs>
              <w:spacing w:after="0" w:line="240" w:lineRule="auto"/>
              <w:rPr>
                <w:rFonts w:ascii="Times New Roman" w:hAnsi="Times New Roman" w:cs="Times New Roman"/>
                <w:sz w:val="18"/>
                <w:szCs w:val="18"/>
                <w:lang w:val="ro-RO"/>
              </w:rPr>
            </w:pPr>
          </w:p>
          <w:p w:rsidR="00210015" w:rsidRPr="00815A9C" w:rsidRDefault="00210015" w:rsidP="00210015">
            <w:pPr>
              <w:tabs>
                <w:tab w:val="left" w:pos="194"/>
              </w:tabs>
              <w:spacing w:after="0" w:line="240" w:lineRule="auto"/>
              <w:rPr>
                <w:rFonts w:ascii="Times New Roman" w:hAnsi="Times New Roman" w:cs="Times New Roman"/>
                <w:sz w:val="18"/>
                <w:szCs w:val="18"/>
                <w:lang w:val="ro-RO"/>
              </w:rPr>
            </w:pPr>
          </w:p>
          <w:p w:rsidR="00210015" w:rsidRPr="00815A9C" w:rsidRDefault="00210015" w:rsidP="00210015">
            <w:pPr>
              <w:tabs>
                <w:tab w:val="left" w:pos="194"/>
              </w:tabs>
              <w:spacing w:after="0" w:line="240" w:lineRule="auto"/>
              <w:rPr>
                <w:rFonts w:ascii="Times New Roman" w:hAnsi="Times New Roman" w:cs="Times New Roman"/>
                <w:sz w:val="18"/>
                <w:szCs w:val="18"/>
                <w:lang w:val="ro-RO"/>
              </w:rPr>
            </w:pPr>
          </w:p>
          <w:p w:rsidR="00210015" w:rsidRPr="00815A9C" w:rsidRDefault="00210015" w:rsidP="00210015">
            <w:pPr>
              <w:tabs>
                <w:tab w:val="left" w:pos="194"/>
              </w:tabs>
              <w:spacing w:after="0" w:line="240" w:lineRule="auto"/>
              <w:rPr>
                <w:rFonts w:ascii="Times New Roman" w:hAnsi="Times New Roman" w:cs="Times New Roman"/>
                <w:sz w:val="18"/>
                <w:szCs w:val="18"/>
                <w:lang w:val="ro-RO"/>
              </w:rPr>
            </w:pPr>
          </w:p>
          <w:p w:rsidR="00210015" w:rsidRPr="00815A9C" w:rsidRDefault="00210015" w:rsidP="00210015">
            <w:pPr>
              <w:tabs>
                <w:tab w:val="left" w:pos="194"/>
              </w:tabs>
              <w:spacing w:after="0" w:line="240" w:lineRule="auto"/>
              <w:rPr>
                <w:rFonts w:ascii="Times New Roman" w:hAnsi="Times New Roman" w:cs="Times New Roman"/>
                <w:sz w:val="18"/>
                <w:szCs w:val="18"/>
                <w:lang w:val="ro-RO"/>
              </w:rPr>
            </w:pPr>
          </w:p>
          <w:p w:rsidR="00210015" w:rsidRPr="00815A9C" w:rsidRDefault="00210015" w:rsidP="00210015">
            <w:pPr>
              <w:tabs>
                <w:tab w:val="left" w:pos="194"/>
              </w:tabs>
              <w:spacing w:after="0" w:line="240" w:lineRule="auto"/>
              <w:rPr>
                <w:rFonts w:ascii="Times New Roman" w:hAnsi="Times New Roman" w:cs="Times New Roman"/>
                <w:sz w:val="18"/>
                <w:szCs w:val="18"/>
                <w:lang w:val="ro-RO"/>
              </w:rPr>
            </w:pPr>
          </w:p>
          <w:p w:rsidR="00210015" w:rsidRPr="00815A9C" w:rsidRDefault="00210015" w:rsidP="00210015">
            <w:pPr>
              <w:tabs>
                <w:tab w:val="left" w:pos="194"/>
              </w:tabs>
              <w:spacing w:after="0" w:line="240" w:lineRule="auto"/>
              <w:rPr>
                <w:rFonts w:ascii="Times New Roman" w:hAnsi="Times New Roman" w:cs="Times New Roman"/>
                <w:sz w:val="18"/>
                <w:szCs w:val="18"/>
                <w:lang w:val="ro-RO"/>
              </w:rPr>
            </w:pPr>
          </w:p>
          <w:p w:rsidR="00210015" w:rsidRPr="00815A9C" w:rsidRDefault="00210015" w:rsidP="00210015">
            <w:pPr>
              <w:tabs>
                <w:tab w:val="left" w:pos="194"/>
              </w:tabs>
              <w:spacing w:after="0" w:line="240" w:lineRule="auto"/>
              <w:rPr>
                <w:rFonts w:ascii="Times New Roman" w:hAnsi="Times New Roman" w:cs="Times New Roman"/>
                <w:sz w:val="18"/>
                <w:szCs w:val="18"/>
                <w:lang w:val="ro-RO"/>
              </w:rPr>
            </w:pPr>
          </w:p>
          <w:p w:rsidR="00210015" w:rsidRPr="00815A9C" w:rsidRDefault="00210015" w:rsidP="00210015">
            <w:pPr>
              <w:tabs>
                <w:tab w:val="left" w:pos="194"/>
              </w:tabs>
              <w:spacing w:after="0" w:line="240" w:lineRule="auto"/>
              <w:rPr>
                <w:rFonts w:ascii="Times New Roman" w:hAnsi="Times New Roman" w:cs="Times New Roman"/>
                <w:sz w:val="18"/>
                <w:szCs w:val="18"/>
                <w:lang w:val="ro-RO"/>
              </w:rPr>
            </w:pPr>
          </w:p>
          <w:p w:rsidR="00210015" w:rsidRPr="00815A9C" w:rsidRDefault="00210015" w:rsidP="00210015">
            <w:pPr>
              <w:tabs>
                <w:tab w:val="left" w:pos="194"/>
              </w:tabs>
              <w:spacing w:after="0" w:line="240" w:lineRule="auto"/>
              <w:rPr>
                <w:rFonts w:ascii="Times New Roman" w:hAnsi="Times New Roman" w:cs="Times New Roman"/>
                <w:sz w:val="18"/>
                <w:szCs w:val="18"/>
                <w:lang w:val="ro-RO"/>
              </w:rPr>
            </w:pPr>
          </w:p>
          <w:p w:rsidR="00210015" w:rsidRPr="00815A9C" w:rsidRDefault="00210015" w:rsidP="00210015">
            <w:pPr>
              <w:tabs>
                <w:tab w:val="left" w:pos="194"/>
              </w:tabs>
              <w:spacing w:after="0" w:line="240" w:lineRule="auto"/>
              <w:rPr>
                <w:rFonts w:ascii="Times New Roman" w:hAnsi="Times New Roman" w:cs="Times New Roman"/>
                <w:sz w:val="18"/>
                <w:szCs w:val="18"/>
                <w:lang w:val="ro-RO"/>
              </w:rPr>
            </w:pPr>
          </w:p>
          <w:p w:rsidR="00210015" w:rsidRPr="00815A9C" w:rsidRDefault="00210015" w:rsidP="00210015">
            <w:pPr>
              <w:tabs>
                <w:tab w:val="left" w:pos="194"/>
              </w:tabs>
              <w:spacing w:after="0" w:line="240" w:lineRule="auto"/>
              <w:rPr>
                <w:rFonts w:ascii="Times New Roman" w:hAnsi="Times New Roman" w:cs="Times New Roman"/>
                <w:sz w:val="18"/>
                <w:szCs w:val="18"/>
                <w:lang w:val="ro-RO"/>
              </w:rPr>
            </w:pPr>
          </w:p>
          <w:p w:rsidR="00210015" w:rsidRPr="00815A9C" w:rsidRDefault="00210015" w:rsidP="00210015">
            <w:pPr>
              <w:tabs>
                <w:tab w:val="left" w:pos="194"/>
              </w:tabs>
              <w:spacing w:after="0" w:line="240" w:lineRule="auto"/>
              <w:rPr>
                <w:rFonts w:ascii="Times New Roman" w:hAnsi="Times New Roman" w:cs="Times New Roman"/>
                <w:sz w:val="18"/>
                <w:szCs w:val="18"/>
                <w:lang w:val="ro-RO"/>
              </w:rPr>
            </w:pPr>
          </w:p>
          <w:p w:rsidR="00210015" w:rsidRPr="00815A9C" w:rsidRDefault="00210015" w:rsidP="00210015">
            <w:pPr>
              <w:tabs>
                <w:tab w:val="left" w:pos="194"/>
              </w:tabs>
              <w:spacing w:after="0" w:line="240" w:lineRule="auto"/>
              <w:rPr>
                <w:rFonts w:ascii="Times New Roman" w:hAnsi="Times New Roman" w:cs="Times New Roman"/>
                <w:sz w:val="18"/>
                <w:szCs w:val="18"/>
                <w:lang w:val="ro-RO"/>
              </w:rPr>
            </w:pPr>
          </w:p>
          <w:p w:rsidR="00210015" w:rsidRPr="00815A9C" w:rsidRDefault="00210015" w:rsidP="00210015">
            <w:pPr>
              <w:tabs>
                <w:tab w:val="left" w:pos="194"/>
              </w:tabs>
              <w:spacing w:after="0" w:line="240" w:lineRule="auto"/>
              <w:rPr>
                <w:rFonts w:ascii="Times New Roman" w:hAnsi="Times New Roman" w:cs="Times New Roman"/>
                <w:sz w:val="18"/>
                <w:szCs w:val="18"/>
                <w:lang w:val="ro-RO"/>
              </w:rPr>
            </w:pPr>
          </w:p>
          <w:p w:rsidR="0078049E" w:rsidRPr="00815A9C" w:rsidRDefault="0078049E" w:rsidP="00510065">
            <w:pPr>
              <w:pStyle w:val="ListParagraph"/>
              <w:numPr>
                <w:ilvl w:val="0"/>
                <w:numId w:val="18"/>
              </w:numPr>
              <w:tabs>
                <w:tab w:val="left" w:pos="192"/>
              </w:tabs>
              <w:spacing w:after="0" w:line="240" w:lineRule="auto"/>
              <w:rPr>
                <w:rFonts w:ascii="Times New Roman" w:hAnsi="Times New Roman" w:cs="Times New Roman"/>
                <w:sz w:val="18"/>
                <w:szCs w:val="18"/>
                <w:lang w:val="ro-RO"/>
              </w:rPr>
            </w:pPr>
            <w:r w:rsidRPr="00815A9C">
              <w:rPr>
                <w:rFonts w:ascii="Times New Roman" w:hAnsi="Times New Roman" w:cs="Times New Roman"/>
                <w:sz w:val="18"/>
                <w:szCs w:val="18"/>
                <w:lang w:val="ro-RO"/>
              </w:rPr>
              <w:t>Numărul și %</w:t>
            </w:r>
          </w:p>
          <w:p w:rsidR="00210015" w:rsidRPr="00815A9C" w:rsidRDefault="00210015" w:rsidP="0078049E">
            <w:pPr>
              <w:pStyle w:val="ListParagraph"/>
              <w:tabs>
                <w:tab w:val="left" w:pos="192"/>
              </w:tabs>
              <w:spacing w:after="0" w:line="240" w:lineRule="auto"/>
              <w:ind w:left="360"/>
              <w:rPr>
                <w:rFonts w:ascii="Times New Roman" w:hAnsi="Times New Roman" w:cs="Times New Roman"/>
                <w:sz w:val="18"/>
                <w:szCs w:val="18"/>
                <w:lang w:val="ro-RO"/>
              </w:rPr>
            </w:pPr>
            <w:r w:rsidRPr="00815A9C">
              <w:rPr>
                <w:rFonts w:ascii="Times New Roman" w:hAnsi="Times New Roman" w:cs="Times New Roman"/>
                <w:sz w:val="18"/>
                <w:szCs w:val="18"/>
                <w:lang w:val="ro-RO"/>
              </w:rPr>
              <w:t xml:space="preserve">PTH eligibili pentru TARV </w:t>
            </w:r>
            <w:r w:rsidRPr="00815A9C">
              <w:rPr>
                <w:rFonts w:ascii="Times New Roman" w:hAnsi="Times New Roman" w:cs="Times New Roman"/>
                <w:sz w:val="18"/>
                <w:szCs w:val="18"/>
                <w:lang w:val="ro-RO"/>
              </w:rPr>
              <w:lastRenderedPageBreak/>
              <w:t>care au inițiat tratament preventiv TB</w:t>
            </w:r>
          </w:p>
          <w:p w:rsidR="00210015" w:rsidRPr="00815A9C" w:rsidRDefault="00210015" w:rsidP="00510065">
            <w:pPr>
              <w:pStyle w:val="ListParagraph"/>
              <w:numPr>
                <w:ilvl w:val="0"/>
                <w:numId w:val="18"/>
              </w:numPr>
              <w:tabs>
                <w:tab w:val="left" w:pos="192"/>
              </w:tabs>
              <w:spacing w:after="0" w:line="240" w:lineRule="auto"/>
              <w:rPr>
                <w:rFonts w:ascii="Times New Roman" w:hAnsi="Times New Roman" w:cs="Times New Roman"/>
                <w:sz w:val="18"/>
                <w:szCs w:val="18"/>
                <w:lang w:val="ro-RO"/>
              </w:rPr>
            </w:pPr>
            <w:r w:rsidRPr="00815A9C">
              <w:rPr>
                <w:rFonts w:ascii="Times New Roman" w:hAnsi="Times New Roman" w:cs="Times New Roman"/>
                <w:sz w:val="18"/>
                <w:szCs w:val="18"/>
                <w:lang w:val="ro-RO"/>
              </w:rPr>
              <w:t>Procentul pacienților noi și recidive TB, HIV pozitivi în tratament ARV în timpul tratamentului TB</w:t>
            </w:r>
          </w:p>
          <w:p w:rsidR="00210015" w:rsidRPr="00815A9C" w:rsidRDefault="00F86A6A" w:rsidP="00510065">
            <w:pPr>
              <w:pStyle w:val="ListParagraph"/>
              <w:numPr>
                <w:ilvl w:val="0"/>
                <w:numId w:val="18"/>
              </w:numPr>
              <w:tabs>
                <w:tab w:val="left" w:pos="192"/>
              </w:tabs>
              <w:spacing w:after="0" w:line="240" w:lineRule="auto"/>
              <w:rPr>
                <w:rFonts w:ascii="Times New Roman" w:hAnsi="Times New Roman" w:cs="Times New Roman"/>
                <w:sz w:val="18"/>
                <w:szCs w:val="18"/>
                <w:lang w:val="ro-RO"/>
              </w:rPr>
            </w:pPr>
            <w:r>
              <w:rPr>
                <w:rFonts w:ascii="Times New Roman" w:hAnsi="Times New Roman" w:cs="Times New Roman"/>
                <w:sz w:val="18"/>
                <w:szCs w:val="18"/>
                <w:lang w:val="ro-RO"/>
              </w:rPr>
              <w:t xml:space="preserve">% din PTH </w:t>
            </w:r>
            <w:r w:rsidR="00210015" w:rsidRPr="00815A9C">
              <w:rPr>
                <w:rFonts w:ascii="Times New Roman" w:hAnsi="Times New Roman" w:cs="Times New Roman"/>
                <w:sz w:val="18"/>
                <w:szCs w:val="18"/>
                <w:lang w:val="ro-RO"/>
              </w:rPr>
              <w:t>care au fost examinați la Hepatita C sau cei care primar au inițiat ART în timpul perioadei de raportare</w:t>
            </w:r>
          </w:p>
        </w:tc>
      </w:tr>
      <w:tr w:rsidR="00174AFE" w:rsidRPr="001C372E" w:rsidTr="00174A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68" w:type="pct"/>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2.3.1.1</w:t>
            </w:r>
          </w:p>
        </w:tc>
        <w:tc>
          <w:tcPr>
            <w:tcW w:w="740" w:type="pct"/>
            <w:gridSpan w:val="2"/>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Furnizarea serviciilor de asistență psihosocială cu accent pe creșterea aderenței la tratament ARV</w:t>
            </w:r>
          </w:p>
        </w:tc>
        <w:tc>
          <w:tcPr>
            <w:tcW w:w="305" w:type="pct"/>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Anual</w:t>
            </w:r>
          </w:p>
        </w:tc>
        <w:tc>
          <w:tcPr>
            <w:tcW w:w="395" w:type="pct"/>
            <w:vMerge w:val="restart"/>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MSMPS</w:t>
            </w:r>
          </w:p>
          <w:p w:rsidR="007A149C" w:rsidRPr="00815A9C" w:rsidRDefault="007A149C" w:rsidP="002100BD">
            <w:pPr>
              <w:contextualSpacing/>
              <w:rPr>
                <w:rFonts w:ascii="Times New Roman" w:hAnsi="Times New Roman" w:cs="Times New Roman"/>
                <w:sz w:val="18"/>
                <w:szCs w:val="18"/>
                <w:lang w:val="ro-RO"/>
              </w:rPr>
            </w:pPr>
            <w:r w:rsidRPr="00815A9C">
              <w:rPr>
                <w:rFonts w:ascii="Times New Roman" w:hAnsi="Times New Roman" w:cs="Times New Roman"/>
                <w:sz w:val="18"/>
                <w:szCs w:val="18"/>
                <w:lang w:val="ro-RO"/>
              </w:rPr>
              <w:t>IMSP SDMC</w:t>
            </w:r>
          </w:p>
          <w:p w:rsidR="007A149C" w:rsidRPr="00815A9C" w:rsidRDefault="007A149C" w:rsidP="002100BD">
            <w:pPr>
              <w:contextualSpacing/>
              <w:rPr>
                <w:rFonts w:ascii="Times New Roman" w:hAnsi="Times New Roman" w:cs="Times New Roman"/>
                <w:sz w:val="18"/>
                <w:szCs w:val="18"/>
                <w:lang w:val="ro-RO"/>
              </w:rPr>
            </w:pPr>
            <w:r w:rsidRPr="00815A9C">
              <w:rPr>
                <w:rFonts w:ascii="Times New Roman" w:hAnsi="Times New Roman" w:cs="Times New Roman"/>
                <w:sz w:val="18"/>
                <w:szCs w:val="18"/>
                <w:lang w:val="ro-RO"/>
              </w:rPr>
              <w:t>RP GFG HIV/TB ONG-uri</w:t>
            </w:r>
          </w:p>
          <w:p w:rsidR="007A149C" w:rsidRPr="00815A9C" w:rsidRDefault="007A149C" w:rsidP="002100BD">
            <w:pPr>
              <w:contextualSpacing/>
              <w:rPr>
                <w:rFonts w:ascii="Times New Roman" w:hAnsi="Times New Roman" w:cs="Times New Roman"/>
                <w:sz w:val="18"/>
                <w:szCs w:val="18"/>
                <w:lang w:val="ro-RO"/>
              </w:rPr>
            </w:pPr>
          </w:p>
        </w:tc>
        <w:tc>
          <w:tcPr>
            <w:tcW w:w="43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3710000,00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3710000,00</w:t>
            </w:r>
          </w:p>
        </w:tc>
        <w:tc>
          <w:tcPr>
            <w:tcW w:w="470" w:type="pct"/>
            <w:gridSpan w:val="2"/>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3710000,00</w:t>
            </w:r>
          </w:p>
        </w:tc>
        <w:tc>
          <w:tcPr>
            <w:tcW w:w="469"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3710000,00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3736000,00</w:t>
            </w:r>
          </w:p>
        </w:tc>
        <w:tc>
          <w:tcPr>
            <w:tcW w:w="41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18576000,00</w:t>
            </w:r>
          </w:p>
        </w:tc>
        <w:tc>
          <w:tcPr>
            <w:tcW w:w="565" w:type="pct"/>
            <w:vMerge/>
          </w:tcPr>
          <w:p w:rsidR="007A149C" w:rsidRPr="00815A9C" w:rsidRDefault="007A149C" w:rsidP="00510065">
            <w:pPr>
              <w:numPr>
                <w:ilvl w:val="0"/>
                <w:numId w:val="18"/>
              </w:numPr>
              <w:tabs>
                <w:tab w:val="left" w:pos="194"/>
              </w:tabs>
              <w:spacing w:after="0" w:line="240" w:lineRule="auto"/>
              <w:rPr>
                <w:rFonts w:ascii="Times New Roman" w:hAnsi="Times New Roman" w:cs="Times New Roman"/>
                <w:sz w:val="18"/>
                <w:szCs w:val="18"/>
                <w:lang w:val="ro-RO"/>
              </w:rPr>
            </w:pPr>
          </w:p>
        </w:tc>
      </w:tr>
      <w:tr w:rsidR="00174AFE" w:rsidRPr="001C372E" w:rsidTr="00174A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68" w:type="pct"/>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2.3.1.2</w:t>
            </w:r>
          </w:p>
        </w:tc>
        <w:tc>
          <w:tcPr>
            <w:tcW w:w="740" w:type="pct"/>
            <w:gridSpan w:val="2"/>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Asi</w:t>
            </w:r>
            <w:r w:rsidR="00F86A6A">
              <w:rPr>
                <w:rFonts w:ascii="Times New Roman" w:hAnsi="Times New Roman" w:cs="Times New Roman"/>
                <w:sz w:val="18"/>
                <w:szCs w:val="18"/>
                <w:lang w:val="ro-RO"/>
              </w:rPr>
              <w:t>gurarea sprijinului pentru PTH</w:t>
            </w:r>
            <w:r w:rsidRPr="00815A9C">
              <w:rPr>
                <w:rFonts w:ascii="Times New Roman" w:hAnsi="Times New Roman" w:cs="Times New Roman"/>
                <w:sz w:val="18"/>
                <w:szCs w:val="18"/>
                <w:lang w:val="ro-RO"/>
              </w:rPr>
              <w:t xml:space="preserve">, care primesc ART mai mult de 12 luni, pentru a crește aderența la tratamentul ARV (pachet </w:t>
            </w:r>
            <w:r w:rsidRPr="00815A9C">
              <w:rPr>
                <w:rFonts w:ascii="Times New Roman" w:hAnsi="Times New Roman" w:cs="Times New Roman"/>
                <w:sz w:val="18"/>
                <w:szCs w:val="18"/>
                <w:lang w:val="ro-RO"/>
              </w:rPr>
              <w:lastRenderedPageBreak/>
              <w:t>suplimentar)</w:t>
            </w:r>
          </w:p>
        </w:tc>
        <w:tc>
          <w:tcPr>
            <w:tcW w:w="305" w:type="pct"/>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lastRenderedPageBreak/>
              <w:t>Anual</w:t>
            </w:r>
          </w:p>
        </w:tc>
        <w:tc>
          <w:tcPr>
            <w:tcW w:w="395" w:type="pct"/>
            <w:vMerge/>
          </w:tcPr>
          <w:p w:rsidR="007A149C" w:rsidRPr="00815A9C" w:rsidRDefault="007A149C" w:rsidP="002100BD">
            <w:pPr>
              <w:contextualSpacing/>
              <w:rPr>
                <w:rFonts w:ascii="Times New Roman" w:hAnsi="Times New Roman" w:cs="Times New Roman"/>
                <w:sz w:val="18"/>
                <w:szCs w:val="18"/>
                <w:lang w:val="ro-RO"/>
              </w:rPr>
            </w:pPr>
          </w:p>
        </w:tc>
        <w:tc>
          <w:tcPr>
            <w:tcW w:w="43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2172475,00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2448850,00</w:t>
            </w:r>
          </w:p>
        </w:tc>
        <w:tc>
          <w:tcPr>
            <w:tcW w:w="470" w:type="pct"/>
            <w:gridSpan w:val="2"/>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2725225,00</w:t>
            </w:r>
          </w:p>
        </w:tc>
        <w:tc>
          <w:tcPr>
            <w:tcW w:w="469"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3001600,00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3277975,00</w:t>
            </w:r>
          </w:p>
        </w:tc>
        <w:tc>
          <w:tcPr>
            <w:tcW w:w="41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13626125,00</w:t>
            </w:r>
          </w:p>
        </w:tc>
        <w:tc>
          <w:tcPr>
            <w:tcW w:w="565" w:type="pct"/>
            <w:vMerge/>
          </w:tcPr>
          <w:p w:rsidR="007A149C" w:rsidRPr="00815A9C" w:rsidRDefault="007A149C" w:rsidP="00510065">
            <w:pPr>
              <w:numPr>
                <w:ilvl w:val="0"/>
                <w:numId w:val="18"/>
              </w:numPr>
              <w:tabs>
                <w:tab w:val="left" w:pos="194"/>
              </w:tabs>
              <w:spacing w:after="0" w:line="240" w:lineRule="auto"/>
              <w:rPr>
                <w:rFonts w:ascii="Times New Roman" w:hAnsi="Times New Roman" w:cs="Times New Roman"/>
                <w:sz w:val="18"/>
                <w:szCs w:val="18"/>
                <w:lang w:val="ro-RO"/>
              </w:rPr>
            </w:pPr>
          </w:p>
        </w:tc>
      </w:tr>
      <w:tr w:rsidR="00DB07DF" w:rsidRPr="001C372E" w:rsidTr="00174A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68" w:type="pct"/>
          </w:tcPr>
          <w:p w:rsidR="00DB07DF" w:rsidRPr="00815A9C" w:rsidRDefault="00DB07DF" w:rsidP="00DB07DF">
            <w:pPr>
              <w:jc w:val="both"/>
              <w:rPr>
                <w:rFonts w:ascii="Times New Roman" w:hAnsi="Times New Roman" w:cs="Times New Roman"/>
                <w:b/>
                <w:sz w:val="18"/>
                <w:szCs w:val="18"/>
                <w:lang w:val="ro-RO"/>
              </w:rPr>
            </w:pPr>
            <w:r w:rsidRPr="00815A9C">
              <w:rPr>
                <w:rFonts w:ascii="Times New Roman" w:hAnsi="Times New Roman" w:cs="Times New Roman"/>
                <w:b/>
                <w:sz w:val="18"/>
                <w:szCs w:val="18"/>
                <w:lang w:val="ro-RO"/>
              </w:rPr>
              <w:lastRenderedPageBreak/>
              <w:t>2.3.2.</w:t>
            </w:r>
          </w:p>
        </w:tc>
        <w:tc>
          <w:tcPr>
            <w:tcW w:w="1440" w:type="pct"/>
            <w:gridSpan w:val="4"/>
          </w:tcPr>
          <w:p w:rsidR="00DB07DF" w:rsidRPr="00815A9C" w:rsidRDefault="00DB07DF" w:rsidP="00DB07DF">
            <w:pPr>
              <w:jc w:val="both"/>
              <w:rPr>
                <w:rFonts w:ascii="Times New Roman" w:hAnsi="Times New Roman" w:cs="Times New Roman"/>
                <w:b/>
                <w:sz w:val="18"/>
                <w:szCs w:val="18"/>
                <w:lang w:val="ro-RO"/>
              </w:rPr>
            </w:pPr>
            <w:r w:rsidRPr="00815A9C">
              <w:rPr>
                <w:rFonts w:ascii="Times New Roman" w:hAnsi="Times New Roman" w:cs="Times New Roman"/>
                <w:b/>
                <w:sz w:val="18"/>
                <w:szCs w:val="18"/>
                <w:lang w:val="ro-RO"/>
              </w:rPr>
              <w:t>Implicarea centrelor sociale în furnizarea serviciilor medicale și sociale integrate pentru PTH și populațiile-cheie</w:t>
            </w:r>
          </w:p>
        </w:tc>
        <w:tc>
          <w:tcPr>
            <w:tcW w:w="430" w:type="pct"/>
          </w:tcPr>
          <w:p w:rsidR="00DB07DF" w:rsidRPr="00815A9C" w:rsidRDefault="00DB07DF" w:rsidP="00DB07DF">
            <w:pPr>
              <w:rPr>
                <w:rFonts w:ascii="Times New Roman" w:hAnsi="Times New Roman" w:cs="Times New Roman"/>
                <w:sz w:val="18"/>
                <w:szCs w:val="18"/>
              </w:rPr>
            </w:pPr>
            <w:r w:rsidRPr="00815A9C">
              <w:rPr>
                <w:rFonts w:ascii="Times New Roman" w:hAnsi="Times New Roman" w:cs="Times New Roman"/>
                <w:sz w:val="18"/>
                <w:szCs w:val="18"/>
              </w:rPr>
              <w:t>4 964 300,00</w:t>
            </w:r>
          </w:p>
        </w:tc>
        <w:tc>
          <w:tcPr>
            <w:tcW w:w="470" w:type="pct"/>
          </w:tcPr>
          <w:p w:rsidR="00DB07DF" w:rsidRPr="00815A9C" w:rsidRDefault="00DB07DF" w:rsidP="00DB07DF">
            <w:pPr>
              <w:rPr>
                <w:rFonts w:ascii="Times New Roman" w:hAnsi="Times New Roman" w:cs="Times New Roman"/>
                <w:sz w:val="18"/>
                <w:szCs w:val="18"/>
              </w:rPr>
            </w:pPr>
            <w:r w:rsidRPr="00815A9C">
              <w:rPr>
                <w:rFonts w:ascii="Times New Roman" w:hAnsi="Times New Roman" w:cs="Times New Roman"/>
                <w:sz w:val="18"/>
                <w:szCs w:val="18"/>
              </w:rPr>
              <w:t>6 730 218,00</w:t>
            </w:r>
          </w:p>
        </w:tc>
        <w:tc>
          <w:tcPr>
            <w:tcW w:w="470" w:type="pct"/>
            <w:gridSpan w:val="2"/>
          </w:tcPr>
          <w:p w:rsidR="00DB07DF" w:rsidRPr="00815A9C" w:rsidRDefault="00DB07DF" w:rsidP="00DB07DF">
            <w:pPr>
              <w:rPr>
                <w:rFonts w:ascii="Times New Roman" w:hAnsi="Times New Roman" w:cs="Times New Roman"/>
                <w:sz w:val="18"/>
                <w:szCs w:val="18"/>
              </w:rPr>
            </w:pPr>
            <w:r w:rsidRPr="00815A9C">
              <w:rPr>
                <w:rFonts w:ascii="Times New Roman" w:hAnsi="Times New Roman" w:cs="Times New Roman"/>
                <w:sz w:val="18"/>
                <w:szCs w:val="18"/>
              </w:rPr>
              <w:t>6 928 899,50</w:t>
            </w:r>
          </w:p>
        </w:tc>
        <w:tc>
          <w:tcPr>
            <w:tcW w:w="469" w:type="pct"/>
          </w:tcPr>
          <w:p w:rsidR="00DB07DF" w:rsidRPr="00815A9C" w:rsidRDefault="00DB07DF" w:rsidP="00DB07DF">
            <w:pPr>
              <w:rPr>
                <w:rFonts w:ascii="Times New Roman" w:hAnsi="Times New Roman" w:cs="Times New Roman"/>
                <w:sz w:val="18"/>
                <w:szCs w:val="18"/>
              </w:rPr>
            </w:pPr>
            <w:r w:rsidRPr="00815A9C">
              <w:rPr>
                <w:rFonts w:ascii="Times New Roman" w:hAnsi="Times New Roman" w:cs="Times New Roman"/>
                <w:sz w:val="18"/>
                <w:szCs w:val="18"/>
              </w:rPr>
              <w:t>8 382 854,00</w:t>
            </w:r>
          </w:p>
        </w:tc>
        <w:tc>
          <w:tcPr>
            <w:tcW w:w="470" w:type="pct"/>
          </w:tcPr>
          <w:p w:rsidR="00DB07DF" w:rsidRPr="00815A9C" w:rsidRDefault="00DB07DF" w:rsidP="00DB07DF">
            <w:pPr>
              <w:rPr>
                <w:rFonts w:ascii="Times New Roman" w:hAnsi="Times New Roman" w:cs="Times New Roman"/>
                <w:sz w:val="18"/>
                <w:szCs w:val="18"/>
              </w:rPr>
            </w:pPr>
            <w:r w:rsidRPr="00815A9C">
              <w:rPr>
                <w:rFonts w:ascii="Times New Roman" w:hAnsi="Times New Roman" w:cs="Times New Roman"/>
                <w:sz w:val="18"/>
                <w:szCs w:val="18"/>
              </w:rPr>
              <w:t>9 960 072,00</w:t>
            </w:r>
          </w:p>
        </w:tc>
        <w:tc>
          <w:tcPr>
            <w:tcW w:w="418" w:type="pct"/>
          </w:tcPr>
          <w:p w:rsidR="00DB07DF" w:rsidRPr="00815A9C" w:rsidRDefault="00DB07DF" w:rsidP="00DB07DF">
            <w:pPr>
              <w:rPr>
                <w:rFonts w:ascii="Times New Roman" w:hAnsi="Times New Roman" w:cs="Times New Roman"/>
                <w:sz w:val="18"/>
                <w:szCs w:val="18"/>
              </w:rPr>
            </w:pPr>
            <w:r w:rsidRPr="00815A9C">
              <w:rPr>
                <w:rFonts w:ascii="Times New Roman" w:hAnsi="Times New Roman" w:cs="Times New Roman"/>
                <w:sz w:val="18"/>
                <w:szCs w:val="18"/>
              </w:rPr>
              <w:t>36 844 380,00</w:t>
            </w:r>
          </w:p>
        </w:tc>
        <w:tc>
          <w:tcPr>
            <w:tcW w:w="565" w:type="pct"/>
            <w:vMerge/>
          </w:tcPr>
          <w:p w:rsidR="00DB07DF" w:rsidRPr="00815A9C" w:rsidRDefault="00DB07DF" w:rsidP="00DB07DF">
            <w:pPr>
              <w:jc w:val="both"/>
              <w:rPr>
                <w:rFonts w:ascii="Times New Roman" w:hAnsi="Times New Roman" w:cs="Times New Roman"/>
                <w:sz w:val="18"/>
                <w:szCs w:val="18"/>
                <w:lang w:val="ro-RO"/>
              </w:rPr>
            </w:pPr>
          </w:p>
        </w:tc>
      </w:tr>
      <w:tr w:rsidR="00174AFE" w:rsidRPr="001C372E" w:rsidTr="00174A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68" w:type="pct"/>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2.3.2.1</w:t>
            </w:r>
          </w:p>
        </w:tc>
        <w:tc>
          <w:tcPr>
            <w:tcW w:w="740" w:type="pct"/>
            <w:gridSpan w:val="2"/>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Cadrul normativ privind reprofilarea centrelor sociale în medico-sociale</w:t>
            </w:r>
          </w:p>
        </w:tc>
        <w:tc>
          <w:tcPr>
            <w:tcW w:w="305"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2021</w:t>
            </w:r>
          </w:p>
        </w:tc>
        <w:tc>
          <w:tcPr>
            <w:tcW w:w="395" w:type="pct"/>
            <w:vMerge w:val="restart"/>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MSMPS</w:t>
            </w:r>
          </w:p>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OSC-uri</w:t>
            </w:r>
          </w:p>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IMSP SDMC</w:t>
            </w:r>
          </w:p>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RP GFG HIV/TB</w:t>
            </w:r>
          </w:p>
        </w:tc>
        <w:tc>
          <w:tcPr>
            <w:tcW w:w="43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60000,00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70" w:type="pct"/>
            <w:gridSpan w:val="2"/>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69"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1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60000,00</w:t>
            </w:r>
          </w:p>
        </w:tc>
        <w:tc>
          <w:tcPr>
            <w:tcW w:w="565" w:type="pct"/>
            <w:vMerge/>
          </w:tcPr>
          <w:p w:rsidR="007A149C" w:rsidRPr="00815A9C" w:rsidRDefault="007A149C" w:rsidP="002100BD">
            <w:pPr>
              <w:jc w:val="both"/>
              <w:rPr>
                <w:rFonts w:ascii="Times New Roman" w:hAnsi="Times New Roman" w:cs="Times New Roman"/>
                <w:sz w:val="18"/>
                <w:szCs w:val="18"/>
                <w:lang w:val="ro-RO"/>
              </w:rPr>
            </w:pPr>
          </w:p>
        </w:tc>
      </w:tr>
      <w:tr w:rsidR="00174AFE" w:rsidRPr="001C372E" w:rsidTr="00174A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68" w:type="pct"/>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2.3.2.2</w:t>
            </w:r>
          </w:p>
        </w:tc>
        <w:tc>
          <w:tcPr>
            <w:tcW w:w="740" w:type="pct"/>
            <w:gridSpan w:val="2"/>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 xml:space="preserve">Renovarea pentru deschidere </w:t>
            </w:r>
          </w:p>
        </w:tc>
        <w:tc>
          <w:tcPr>
            <w:tcW w:w="305"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2022</w:t>
            </w:r>
          </w:p>
        </w:tc>
        <w:tc>
          <w:tcPr>
            <w:tcW w:w="395" w:type="pct"/>
            <w:vMerge/>
          </w:tcPr>
          <w:p w:rsidR="007A149C" w:rsidRPr="00815A9C" w:rsidRDefault="007A149C" w:rsidP="002100BD">
            <w:pPr>
              <w:jc w:val="both"/>
              <w:rPr>
                <w:rFonts w:ascii="Times New Roman" w:hAnsi="Times New Roman" w:cs="Times New Roman"/>
                <w:sz w:val="18"/>
                <w:szCs w:val="18"/>
                <w:lang w:val="ro-RO"/>
              </w:rPr>
            </w:pPr>
          </w:p>
        </w:tc>
        <w:tc>
          <w:tcPr>
            <w:tcW w:w="43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250000,00</w:t>
            </w:r>
          </w:p>
        </w:tc>
        <w:tc>
          <w:tcPr>
            <w:tcW w:w="470" w:type="pct"/>
            <w:gridSpan w:val="2"/>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69"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1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250000,00</w:t>
            </w:r>
          </w:p>
        </w:tc>
        <w:tc>
          <w:tcPr>
            <w:tcW w:w="565" w:type="pct"/>
            <w:vMerge/>
          </w:tcPr>
          <w:p w:rsidR="007A149C" w:rsidRPr="00815A9C" w:rsidRDefault="007A149C" w:rsidP="002100BD">
            <w:pPr>
              <w:jc w:val="both"/>
              <w:rPr>
                <w:rFonts w:ascii="Times New Roman" w:hAnsi="Times New Roman" w:cs="Times New Roman"/>
                <w:sz w:val="18"/>
                <w:szCs w:val="18"/>
                <w:lang w:val="ro-RO"/>
              </w:rPr>
            </w:pPr>
          </w:p>
        </w:tc>
      </w:tr>
      <w:tr w:rsidR="00174AFE" w:rsidRPr="001C372E" w:rsidTr="00174A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68" w:type="pct"/>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2.3.2.3</w:t>
            </w:r>
          </w:p>
        </w:tc>
        <w:tc>
          <w:tcPr>
            <w:tcW w:w="740" w:type="pct"/>
            <w:gridSpan w:val="2"/>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Centrelor sociale regionale de pilotare oferind pachetul serviciilor medicale și sociale integrate către PTH și populațiilor-cheie</w:t>
            </w:r>
          </w:p>
        </w:tc>
        <w:tc>
          <w:tcPr>
            <w:tcW w:w="305"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2022-2025</w:t>
            </w:r>
          </w:p>
        </w:tc>
        <w:tc>
          <w:tcPr>
            <w:tcW w:w="395" w:type="pct"/>
            <w:vMerge/>
          </w:tcPr>
          <w:p w:rsidR="007A149C" w:rsidRPr="00815A9C" w:rsidRDefault="007A149C" w:rsidP="002100BD">
            <w:pPr>
              <w:jc w:val="both"/>
              <w:rPr>
                <w:rFonts w:ascii="Times New Roman" w:hAnsi="Times New Roman" w:cs="Times New Roman"/>
                <w:sz w:val="18"/>
                <w:szCs w:val="18"/>
                <w:lang w:val="ro-RO"/>
              </w:rPr>
            </w:pPr>
          </w:p>
        </w:tc>
        <w:tc>
          <w:tcPr>
            <w:tcW w:w="43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1249200,00</w:t>
            </w:r>
          </w:p>
        </w:tc>
        <w:tc>
          <w:tcPr>
            <w:tcW w:w="470" w:type="pct"/>
            <w:gridSpan w:val="2"/>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1249200,00</w:t>
            </w:r>
          </w:p>
        </w:tc>
        <w:tc>
          <w:tcPr>
            <w:tcW w:w="469"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2498400,00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3747600,00</w:t>
            </w:r>
          </w:p>
        </w:tc>
        <w:tc>
          <w:tcPr>
            <w:tcW w:w="41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8744400,00</w:t>
            </w:r>
          </w:p>
        </w:tc>
        <w:tc>
          <w:tcPr>
            <w:tcW w:w="565" w:type="pct"/>
            <w:vMerge/>
          </w:tcPr>
          <w:p w:rsidR="007A149C" w:rsidRPr="00815A9C" w:rsidRDefault="007A149C" w:rsidP="002100BD">
            <w:pPr>
              <w:jc w:val="both"/>
              <w:rPr>
                <w:rFonts w:ascii="Times New Roman" w:hAnsi="Times New Roman" w:cs="Times New Roman"/>
                <w:sz w:val="18"/>
                <w:szCs w:val="18"/>
                <w:lang w:val="ro-RO"/>
              </w:rPr>
            </w:pPr>
          </w:p>
        </w:tc>
      </w:tr>
      <w:tr w:rsidR="00174AFE" w:rsidRPr="001C372E" w:rsidTr="00174A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68" w:type="pct"/>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2.3.2.4</w:t>
            </w:r>
          </w:p>
        </w:tc>
        <w:tc>
          <w:tcPr>
            <w:tcW w:w="740" w:type="pct"/>
            <w:gridSpan w:val="2"/>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Sprijin pentru activitatea Centrelor sociale regionale, întreținere</w:t>
            </w:r>
          </w:p>
        </w:tc>
        <w:tc>
          <w:tcPr>
            <w:tcW w:w="305"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Anual</w:t>
            </w:r>
          </w:p>
        </w:tc>
        <w:tc>
          <w:tcPr>
            <w:tcW w:w="395" w:type="pct"/>
            <w:vMerge/>
          </w:tcPr>
          <w:p w:rsidR="007A149C" w:rsidRPr="00815A9C" w:rsidRDefault="007A149C" w:rsidP="002100BD">
            <w:pPr>
              <w:jc w:val="both"/>
              <w:rPr>
                <w:rFonts w:ascii="Times New Roman" w:hAnsi="Times New Roman" w:cs="Times New Roman"/>
                <w:sz w:val="18"/>
                <w:szCs w:val="18"/>
                <w:lang w:val="ro-RO"/>
              </w:rPr>
            </w:pPr>
          </w:p>
        </w:tc>
        <w:tc>
          <w:tcPr>
            <w:tcW w:w="43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4070300,00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4314518,00</w:t>
            </w:r>
          </w:p>
        </w:tc>
        <w:tc>
          <w:tcPr>
            <w:tcW w:w="470" w:type="pct"/>
            <w:gridSpan w:val="2"/>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4558736,00</w:t>
            </w:r>
          </w:p>
        </w:tc>
        <w:tc>
          <w:tcPr>
            <w:tcW w:w="469"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4802954,00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5047172,00</w:t>
            </w:r>
          </w:p>
        </w:tc>
        <w:tc>
          <w:tcPr>
            <w:tcW w:w="41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22793680,00</w:t>
            </w:r>
          </w:p>
        </w:tc>
        <w:tc>
          <w:tcPr>
            <w:tcW w:w="565" w:type="pct"/>
            <w:vMerge/>
          </w:tcPr>
          <w:p w:rsidR="007A149C" w:rsidRPr="00815A9C" w:rsidRDefault="007A149C" w:rsidP="002100BD">
            <w:pPr>
              <w:jc w:val="both"/>
              <w:rPr>
                <w:rFonts w:ascii="Times New Roman" w:hAnsi="Times New Roman" w:cs="Times New Roman"/>
                <w:sz w:val="18"/>
                <w:szCs w:val="18"/>
                <w:lang w:val="ro-RO"/>
              </w:rPr>
            </w:pPr>
          </w:p>
        </w:tc>
      </w:tr>
      <w:tr w:rsidR="00174AFE" w:rsidRPr="001C372E" w:rsidTr="00174A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68" w:type="pct"/>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2.3.2.5</w:t>
            </w:r>
          </w:p>
        </w:tc>
        <w:tc>
          <w:tcPr>
            <w:tcW w:w="740" w:type="pct"/>
            <w:gridSpan w:val="2"/>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Evaluarea centrului medical-social pilot</w:t>
            </w:r>
          </w:p>
        </w:tc>
        <w:tc>
          <w:tcPr>
            <w:tcW w:w="305"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2023</w:t>
            </w:r>
          </w:p>
        </w:tc>
        <w:tc>
          <w:tcPr>
            <w:tcW w:w="395" w:type="pct"/>
            <w:vMerge/>
          </w:tcPr>
          <w:p w:rsidR="007A149C" w:rsidRPr="00815A9C" w:rsidRDefault="007A149C" w:rsidP="002100BD">
            <w:pPr>
              <w:jc w:val="both"/>
              <w:rPr>
                <w:rFonts w:ascii="Times New Roman" w:hAnsi="Times New Roman" w:cs="Times New Roman"/>
                <w:sz w:val="18"/>
                <w:szCs w:val="18"/>
                <w:lang w:val="ro-RO"/>
              </w:rPr>
            </w:pPr>
          </w:p>
        </w:tc>
        <w:tc>
          <w:tcPr>
            <w:tcW w:w="43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70" w:type="pct"/>
            <w:gridSpan w:val="2"/>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121963,50</w:t>
            </w:r>
          </w:p>
        </w:tc>
        <w:tc>
          <w:tcPr>
            <w:tcW w:w="469"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1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121963,50</w:t>
            </w:r>
          </w:p>
        </w:tc>
        <w:tc>
          <w:tcPr>
            <w:tcW w:w="565" w:type="pct"/>
            <w:vMerge/>
          </w:tcPr>
          <w:p w:rsidR="007A149C" w:rsidRPr="00815A9C" w:rsidRDefault="007A149C" w:rsidP="002100BD">
            <w:pPr>
              <w:jc w:val="both"/>
              <w:rPr>
                <w:rFonts w:ascii="Times New Roman" w:hAnsi="Times New Roman" w:cs="Times New Roman"/>
                <w:sz w:val="18"/>
                <w:szCs w:val="18"/>
                <w:lang w:val="ro-RO"/>
              </w:rPr>
            </w:pPr>
          </w:p>
        </w:tc>
      </w:tr>
      <w:tr w:rsidR="00174AFE" w:rsidRPr="001C372E" w:rsidTr="00174A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68" w:type="pct"/>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2.3.2.6</w:t>
            </w:r>
          </w:p>
        </w:tc>
        <w:tc>
          <w:tcPr>
            <w:tcW w:w="740" w:type="pct"/>
            <w:gridSpan w:val="2"/>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Rambursarea cheltuielilor de călătorie pentru 50% din pacienții aflați în TARV</w:t>
            </w:r>
          </w:p>
        </w:tc>
        <w:tc>
          <w:tcPr>
            <w:tcW w:w="305"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Anual</w:t>
            </w:r>
          </w:p>
        </w:tc>
        <w:tc>
          <w:tcPr>
            <w:tcW w:w="395" w:type="pct"/>
            <w:vMerge/>
          </w:tcPr>
          <w:p w:rsidR="007A149C" w:rsidRPr="00815A9C" w:rsidRDefault="007A149C" w:rsidP="002100BD">
            <w:pPr>
              <w:jc w:val="both"/>
              <w:rPr>
                <w:rFonts w:ascii="Times New Roman" w:hAnsi="Times New Roman" w:cs="Times New Roman"/>
                <w:sz w:val="18"/>
                <w:szCs w:val="18"/>
                <w:lang w:val="ro-RO"/>
              </w:rPr>
            </w:pPr>
          </w:p>
        </w:tc>
        <w:tc>
          <w:tcPr>
            <w:tcW w:w="43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834000,00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916500,00</w:t>
            </w:r>
          </w:p>
        </w:tc>
        <w:tc>
          <w:tcPr>
            <w:tcW w:w="470" w:type="pct"/>
            <w:gridSpan w:val="2"/>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999000,00</w:t>
            </w:r>
          </w:p>
        </w:tc>
        <w:tc>
          <w:tcPr>
            <w:tcW w:w="469"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1081500,00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1165300,00</w:t>
            </w:r>
          </w:p>
        </w:tc>
        <w:tc>
          <w:tcPr>
            <w:tcW w:w="41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4996300,00</w:t>
            </w:r>
          </w:p>
        </w:tc>
        <w:tc>
          <w:tcPr>
            <w:tcW w:w="565" w:type="pct"/>
            <w:vMerge/>
          </w:tcPr>
          <w:p w:rsidR="007A149C" w:rsidRPr="00815A9C" w:rsidRDefault="007A149C" w:rsidP="002100BD">
            <w:pPr>
              <w:jc w:val="both"/>
              <w:rPr>
                <w:rFonts w:ascii="Times New Roman" w:hAnsi="Times New Roman" w:cs="Times New Roman"/>
                <w:sz w:val="18"/>
                <w:szCs w:val="18"/>
                <w:lang w:val="ro-RO"/>
              </w:rPr>
            </w:pPr>
          </w:p>
        </w:tc>
      </w:tr>
      <w:tr w:rsidR="00174AFE" w:rsidRPr="001C372E" w:rsidTr="00174A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68" w:type="pct"/>
          </w:tcPr>
          <w:p w:rsidR="007A149C" w:rsidRPr="00815A9C" w:rsidRDefault="007A149C" w:rsidP="002100BD">
            <w:pPr>
              <w:jc w:val="both"/>
              <w:rPr>
                <w:rFonts w:ascii="Times New Roman" w:hAnsi="Times New Roman" w:cs="Times New Roman"/>
                <w:b/>
                <w:sz w:val="18"/>
                <w:szCs w:val="18"/>
                <w:lang w:val="ro-RO"/>
              </w:rPr>
            </w:pPr>
            <w:r w:rsidRPr="00815A9C">
              <w:rPr>
                <w:rFonts w:ascii="Times New Roman" w:hAnsi="Times New Roman" w:cs="Times New Roman"/>
                <w:b/>
                <w:sz w:val="18"/>
                <w:szCs w:val="18"/>
                <w:lang w:val="ro-RO"/>
              </w:rPr>
              <w:t>2.3.3</w:t>
            </w:r>
          </w:p>
        </w:tc>
        <w:tc>
          <w:tcPr>
            <w:tcW w:w="1440" w:type="pct"/>
            <w:gridSpan w:val="4"/>
          </w:tcPr>
          <w:p w:rsidR="007A149C" w:rsidRPr="00815A9C" w:rsidRDefault="007A149C" w:rsidP="002100BD">
            <w:pPr>
              <w:jc w:val="both"/>
              <w:rPr>
                <w:rFonts w:ascii="Times New Roman" w:hAnsi="Times New Roman" w:cs="Times New Roman"/>
                <w:b/>
                <w:sz w:val="18"/>
                <w:szCs w:val="18"/>
                <w:lang w:val="ro-RO"/>
              </w:rPr>
            </w:pPr>
            <w:r w:rsidRPr="00815A9C">
              <w:rPr>
                <w:rFonts w:ascii="Times New Roman" w:hAnsi="Times New Roman" w:cs="Times New Roman"/>
                <w:b/>
                <w:sz w:val="18"/>
                <w:szCs w:val="18"/>
                <w:lang w:val="ro-RO"/>
              </w:rPr>
              <w:t>Asigurarea monitorizării eficienței tratamentului ARV</w:t>
            </w:r>
          </w:p>
        </w:tc>
        <w:tc>
          <w:tcPr>
            <w:tcW w:w="430" w:type="pct"/>
          </w:tcPr>
          <w:p w:rsidR="007A149C" w:rsidRPr="00815A9C" w:rsidRDefault="007A149C" w:rsidP="002100BD">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7864362,67</w:t>
            </w:r>
          </w:p>
        </w:tc>
        <w:tc>
          <w:tcPr>
            <w:tcW w:w="470" w:type="pct"/>
          </w:tcPr>
          <w:p w:rsidR="007A149C" w:rsidRPr="00815A9C" w:rsidRDefault="007A149C" w:rsidP="002100BD">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13242342,67</w:t>
            </w:r>
          </w:p>
        </w:tc>
        <w:tc>
          <w:tcPr>
            <w:tcW w:w="470" w:type="pct"/>
            <w:gridSpan w:val="2"/>
          </w:tcPr>
          <w:p w:rsidR="007A149C" w:rsidRPr="00815A9C" w:rsidRDefault="007A149C" w:rsidP="002100BD">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9414372,67</w:t>
            </w:r>
          </w:p>
        </w:tc>
        <w:tc>
          <w:tcPr>
            <w:tcW w:w="469" w:type="pct"/>
          </w:tcPr>
          <w:p w:rsidR="007A149C" w:rsidRPr="00815A9C" w:rsidRDefault="007A149C" w:rsidP="002100BD">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10189377,67</w:t>
            </w:r>
          </w:p>
        </w:tc>
        <w:tc>
          <w:tcPr>
            <w:tcW w:w="470" w:type="pct"/>
          </w:tcPr>
          <w:p w:rsidR="007A149C" w:rsidRPr="00815A9C" w:rsidRDefault="007A149C" w:rsidP="002100BD">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10976594,87</w:t>
            </w:r>
          </w:p>
        </w:tc>
        <w:tc>
          <w:tcPr>
            <w:tcW w:w="418" w:type="pct"/>
          </w:tcPr>
          <w:p w:rsidR="007A149C" w:rsidRPr="00815A9C" w:rsidRDefault="007A149C" w:rsidP="002100BD">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51687050,53</w:t>
            </w:r>
          </w:p>
        </w:tc>
        <w:tc>
          <w:tcPr>
            <w:tcW w:w="565" w:type="pct"/>
            <w:vMerge/>
          </w:tcPr>
          <w:p w:rsidR="007A149C" w:rsidRPr="00815A9C" w:rsidRDefault="007A149C" w:rsidP="002100BD">
            <w:pPr>
              <w:jc w:val="both"/>
              <w:rPr>
                <w:rFonts w:ascii="Times New Roman" w:hAnsi="Times New Roman" w:cs="Times New Roman"/>
                <w:sz w:val="18"/>
                <w:szCs w:val="18"/>
                <w:lang w:val="ro-RO"/>
              </w:rPr>
            </w:pPr>
          </w:p>
        </w:tc>
      </w:tr>
      <w:tr w:rsidR="00174AFE" w:rsidRPr="001C372E" w:rsidTr="00174A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68" w:type="pct"/>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2.3.3.1</w:t>
            </w:r>
          </w:p>
        </w:tc>
        <w:tc>
          <w:tcPr>
            <w:tcW w:w="740" w:type="pct"/>
            <w:gridSpan w:val="2"/>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Teste pentru depistarea HIV-1 RNA</w:t>
            </w:r>
          </w:p>
        </w:tc>
        <w:tc>
          <w:tcPr>
            <w:tcW w:w="305"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Anual</w:t>
            </w:r>
          </w:p>
        </w:tc>
        <w:tc>
          <w:tcPr>
            <w:tcW w:w="395" w:type="pct"/>
            <w:vMerge w:val="restart"/>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MSMPS</w:t>
            </w:r>
          </w:p>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IMSP SDMC</w:t>
            </w:r>
          </w:p>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MJ</w:t>
            </w:r>
          </w:p>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 xml:space="preserve">CNAM </w:t>
            </w:r>
          </w:p>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 xml:space="preserve">RP GFG HIV/TB </w:t>
            </w:r>
          </w:p>
          <w:p w:rsidR="007A149C" w:rsidRPr="00815A9C" w:rsidRDefault="007A149C" w:rsidP="002100BD">
            <w:pPr>
              <w:jc w:val="both"/>
              <w:rPr>
                <w:rFonts w:ascii="Times New Roman" w:hAnsi="Times New Roman" w:cs="Times New Roman"/>
                <w:sz w:val="18"/>
                <w:szCs w:val="18"/>
                <w:lang w:val="ro-RO"/>
              </w:rPr>
            </w:pPr>
          </w:p>
        </w:tc>
        <w:tc>
          <w:tcPr>
            <w:tcW w:w="43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3043933,20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3345041,70</w:t>
            </w:r>
          </w:p>
        </w:tc>
        <w:tc>
          <w:tcPr>
            <w:tcW w:w="470" w:type="pct"/>
            <w:gridSpan w:val="2"/>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3646150,20</w:t>
            </w:r>
          </w:p>
        </w:tc>
        <w:tc>
          <w:tcPr>
            <w:tcW w:w="469"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3947258,70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4253111,94</w:t>
            </w:r>
          </w:p>
        </w:tc>
        <w:tc>
          <w:tcPr>
            <w:tcW w:w="41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18235495,74</w:t>
            </w:r>
          </w:p>
        </w:tc>
        <w:tc>
          <w:tcPr>
            <w:tcW w:w="565" w:type="pct"/>
            <w:vMerge/>
          </w:tcPr>
          <w:p w:rsidR="007A149C" w:rsidRPr="00815A9C" w:rsidRDefault="007A149C" w:rsidP="002100BD">
            <w:pPr>
              <w:jc w:val="both"/>
              <w:rPr>
                <w:rFonts w:ascii="Times New Roman" w:hAnsi="Times New Roman" w:cs="Times New Roman"/>
                <w:sz w:val="18"/>
                <w:szCs w:val="18"/>
                <w:lang w:val="ro-RO"/>
              </w:rPr>
            </w:pPr>
          </w:p>
        </w:tc>
      </w:tr>
      <w:tr w:rsidR="00174AFE" w:rsidRPr="001C372E" w:rsidTr="00174A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68" w:type="pct"/>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2.3.3.2</w:t>
            </w:r>
          </w:p>
        </w:tc>
        <w:tc>
          <w:tcPr>
            <w:tcW w:w="740" w:type="pct"/>
            <w:gridSpan w:val="2"/>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 xml:space="preserve">Teste pentru determinarea cantitativă CD4 </w:t>
            </w:r>
          </w:p>
        </w:tc>
        <w:tc>
          <w:tcPr>
            <w:tcW w:w="305"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Anual</w:t>
            </w:r>
          </w:p>
        </w:tc>
        <w:tc>
          <w:tcPr>
            <w:tcW w:w="395" w:type="pct"/>
            <w:vMerge/>
          </w:tcPr>
          <w:p w:rsidR="007A149C" w:rsidRPr="00815A9C" w:rsidRDefault="007A149C" w:rsidP="002100BD">
            <w:pPr>
              <w:jc w:val="both"/>
              <w:rPr>
                <w:rFonts w:ascii="Times New Roman" w:hAnsi="Times New Roman" w:cs="Times New Roman"/>
                <w:sz w:val="18"/>
                <w:szCs w:val="18"/>
                <w:lang w:val="ro-RO"/>
              </w:rPr>
            </w:pPr>
          </w:p>
        </w:tc>
        <w:tc>
          <w:tcPr>
            <w:tcW w:w="43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2716421,40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2985132,15</w:t>
            </w:r>
          </w:p>
        </w:tc>
        <w:tc>
          <w:tcPr>
            <w:tcW w:w="470" w:type="pct"/>
            <w:gridSpan w:val="2"/>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3253842,90</w:t>
            </w:r>
          </w:p>
        </w:tc>
        <w:tc>
          <w:tcPr>
            <w:tcW w:w="469"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3522553,65</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3795498,63</w:t>
            </w:r>
          </w:p>
        </w:tc>
        <w:tc>
          <w:tcPr>
            <w:tcW w:w="41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16273448,73</w:t>
            </w:r>
          </w:p>
        </w:tc>
        <w:tc>
          <w:tcPr>
            <w:tcW w:w="565" w:type="pct"/>
            <w:vMerge/>
          </w:tcPr>
          <w:p w:rsidR="007A149C" w:rsidRPr="00815A9C" w:rsidRDefault="007A149C" w:rsidP="002100BD">
            <w:pPr>
              <w:jc w:val="both"/>
              <w:rPr>
                <w:rFonts w:ascii="Times New Roman" w:hAnsi="Times New Roman" w:cs="Times New Roman"/>
                <w:sz w:val="18"/>
                <w:szCs w:val="18"/>
                <w:lang w:val="ro-RO"/>
              </w:rPr>
            </w:pPr>
          </w:p>
        </w:tc>
      </w:tr>
      <w:tr w:rsidR="00174AFE" w:rsidRPr="001C372E" w:rsidTr="00174A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68" w:type="pct"/>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2.3.3.3</w:t>
            </w:r>
          </w:p>
        </w:tc>
        <w:tc>
          <w:tcPr>
            <w:tcW w:w="740" w:type="pct"/>
            <w:gridSpan w:val="2"/>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determinarea HLA*B 5701</w:t>
            </w:r>
          </w:p>
        </w:tc>
        <w:tc>
          <w:tcPr>
            <w:tcW w:w="305"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Anual</w:t>
            </w:r>
          </w:p>
        </w:tc>
        <w:tc>
          <w:tcPr>
            <w:tcW w:w="395" w:type="pct"/>
            <w:vMerge/>
          </w:tcPr>
          <w:p w:rsidR="007A149C" w:rsidRPr="00815A9C" w:rsidRDefault="007A149C" w:rsidP="002100BD">
            <w:pPr>
              <w:jc w:val="both"/>
              <w:rPr>
                <w:rFonts w:ascii="Times New Roman" w:hAnsi="Times New Roman" w:cs="Times New Roman"/>
                <w:sz w:val="18"/>
                <w:szCs w:val="18"/>
                <w:lang w:val="ro-RO"/>
              </w:rPr>
            </w:pPr>
          </w:p>
        </w:tc>
        <w:tc>
          <w:tcPr>
            <w:tcW w:w="43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19000,00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19000,00</w:t>
            </w:r>
          </w:p>
        </w:tc>
        <w:tc>
          <w:tcPr>
            <w:tcW w:w="470" w:type="pct"/>
            <w:gridSpan w:val="2"/>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19000,00</w:t>
            </w:r>
          </w:p>
        </w:tc>
        <w:tc>
          <w:tcPr>
            <w:tcW w:w="469"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19000,00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19000,00</w:t>
            </w:r>
          </w:p>
        </w:tc>
        <w:tc>
          <w:tcPr>
            <w:tcW w:w="41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95000,00</w:t>
            </w:r>
          </w:p>
        </w:tc>
        <w:tc>
          <w:tcPr>
            <w:tcW w:w="565" w:type="pct"/>
            <w:vMerge/>
          </w:tcPr>
          <w:p w:rsidR="007A149C" w:rsidRPr="00815A9C" w:rsidRDefault="007A149C" w:rsidP="002100BD">
            <w:pPr>
              <w:jc w:val="both"/>
              <w:rPr>
                <w:rFonts w:ascii="Times New Roman" w:hAnsi="Times New Roman" w:cs="Times New Roman"/>
                <w:sz w:val="18"/>
                <w:szCs w:val="18"/>
                <w:lang w:val="ro-RO"/>
              </w:rPr>
            </w:pPr>
          </w:p>
        </w:tc>
      </w:tr>
      <w:tr w:rsidR="00174AFE" w:rsidRPr="001C372E" w:rsidTr="00174A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68" w:type="pct"/>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2.3.3.4</w:t>
            </w:r>
          </w:p>
        </w:tc>
        <w:tc>
          <w:tcPr>
            <w:tcW w:w="740" w:type="pct"/>
            <w:gridSpan w:val="2"/>
          </w:tcPr>
          <w:p w:rsidR="007A149C" w:rsidRPr="00815A9C" w:rsidRDefault="00174AFE"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Teste de urmări</w:t>
            </w:r>
            <w:r w:rsidR="007A149C" w:rsidRPr="00815A9C">
              <w:rPr>
                <w:rFonts w:ascii="Times New Roman" w:hAnsi="Times New Roman" w:cs="Times New Roman"/>
                <w:sz w:val="18"/>
                <w:szCs w:val="18"/>
                <w:lang w:val="ro-RO"/>
              </w:rPr>
              <w:t>re/</w:t>
            </w:r>
            <w:proofErr w:type="spellStart"/>
            <w:r w:rsidR="007A149C" w:rsidRPr="00815A9C">
              <w:rPr>
                <w:rFonts w:ascii="Times New Roman" w:hAnsi="Times New Roman" w:cs="Times New Roman"/>
                <w:sz w:val="18"/>
                <w:szCs w:val="18"/>
                <w:lang w:val="ro-RO"/>
              </w:rPr>
              <w:t>follow-up</w:t>
            </w:r>
            <w:proofErr w:type="spellEnd"/>
            <w:r w:rsidR="007A149C" w:rsidRPr="00815A9C">
              <w:rPr>
                <w:rFonts w:ascii="Times New Roman" w:hAnsi="Times New Roman" w:cs="Times New Roman"/>
                <w:sz w:val="18"/>
                <w:szCs w:val="18"/>
                <w:lang w:val="ro-RO"/>
              </w:rPr>
              <w:t xml:space="preserve"> </w:t>
            </w:r>
            <w:r w:rsidRPr="00815A9C">
              <w:rPr>
                <w:rFonts w:ascii="Times New Roman" w:hAnsi="Times New Roman" w:cs="Times New Roman"/>
                <w:sz w:val="18"/>
                <w:szCs w:val="18"/>
                <w:lang w:val="ro-RO"/>
              </w:rPr>
              <w:t>a TARV</w:t>
            </w:r>
            <w:r w:rsidR="007A149C" w:rsidRPr="00815A9C">
              <w:rPr>
                <w:rFonts w:ascii="Times New Roman" w:hAnsi="Times New Roman" w:cs="Times New Roman"/>
                <w:sz w:val="18"/>
                <w:szCs w:val="18"/>
                <w:lang w:val="ro-RO"/>
              </w:rPr>
              <w:t>(2.3.3.1- 2.3.3.3) - consumabile</w:t>
            </w:r>
          </w:p>
        </w:tc>
        <w:tc>
          <w:tcPr>
            <w:tcW w:w="305"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Anual</w:t>
            </w:r>
          </w:p>
        </w:tc>
        <w:tc>
          <w:tcPr>
            <w:tcW w:w="395" w:type="pct"/>
            <w:vMerge/>
          </w:tcPr>
          <w:p w:rsidR="007A149C" w:rsidRPr="00815A9C" w:rsidRDefault="007A149C" w:rsidP="002100BD">
            <w:pPr>
              <w:jc w:val="both"/>
              <w:rPr>
                <w:rFonts w:ascii="Times New Roman" w:hAnsi="Times New Roman" w:cs="Times New Roman"/>
                <w:sz w:val="18"/>
                <w:szCs w:val="18"/>
                <w:lang w:val="ro-RO"/>
              </w:rPr>
            </w:pPr>
          </w:p>
        </w:tc>
        <w:tc>
          <w:tcPr>
            <w:tcW w:w="43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677789,00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744490,25</w:t>
            </w:r>
          </w:p>
        </w:tc>
        <w:tc>
          <w:tcPr>
            <w:tcW w:w="470" w:type="pct"/>
            <w:gridSpan w:val="2"/>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811191,50</w:t>
            </w:r>
          </w:p>
        </w:tc>
        <w:tc>
          <w:tcPr>
            <w:tcW w:w="469"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877892,75</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945645,05</w:t>
            </w:r>
          </w:p>
        </w:tc>
        <w:tc>
          <w:tcPr>
            <w:tcW w:w="41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4057008,55</w:t>
            </w:r>
          </w:p>
        </w:tc>
        <w:tc>
          <w:tcPr>
            <w:tcW w:w="565" w:type="pct"/>
            <w:vMerge/>
          </w:tcPr>
          <w:p w:rsidR="007A149C" w:rsidRPr="00815A9C" w:rsidRDefault="007A149C" w:rsidP="002100BD">
            <w:pPr>
              <w:jc w:val="both"/>
              <w:rPr>
                <w:rFonts w:ascii="Times New Roman" w:hAnsi="Times New Roman" w:cs="Times New Roman"/>
                <w:sz w:val="18"/>
                <w:szCs w:val="18"/>
                <w:lang w:val="ro-RO"/>
              </w:rPr>
            </w:pPr>
          </w:p>
        </w:tc>
      </w:tr>
      <w:tr w:rsidR="00174AFE" w:rsidRPr="001C372E" w:rsidTr="00174A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68" w:type="pct"/>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2.3.</w:t>
            </w:r>
            <w:r w:rsidRPr="00815A9C">
              <w:rPr>
                <w:rFonts w:ascii="Times New Roman" w:hAnsi="Times New Roman" w:cs="Times New Roman"/>
                <w:sz w:val="18"/>
                <w:szCs w:val="18"/>
                <w:lang w:val="ro-RO"/>
              </w:rPr>
              <w:lastRenderedPageBreak/>
              <w:t>3.5</w:t>
            </w:r>
          </w:p>
        </w:tc>
        <w:tc>
          <w:tcPr>
            <w:tcW w:w="740" w:type="pct"/>
            <w:gridSpan w:val="2"/>
          </w:tcPr>
          <w:p w:rsidR="007A149C" w:rsidRPr="00815A9C" w:rsidRDefault="00174AFE"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lastRenderedPageBreak/>
              <w:t>Teste de urmări</w:t>
            </w:r>
            <w:r w:rsidR="007A149C" w:rsidRPr="00815A9C">
              <w:rPr>
                <w:rFonts w:ascii="Times New Roman" w:hAnsi="Times New Roman" w:cs="Times New Roman"/>
                <w:sz w:val="18"/>
                <w:szCs w:val="18"/>
                <w:lang w:val="ro-RO"/>
              </w:rPr>
              <w:t>re/</w:t>
            </w:r>
            <w:proofErr w:type="spellStart"/>
            <w:r w:rsidR="007A149C" w:rsidRPr="00815A9C">
              <w:rPr>
                <w:rFonts w:ascii="Times New Roman" w:hAnsi="Times New Roman" w:cs="Times New Roman"/>
                <w:sz w:val="18"/>
                <w:szCs w:val="18"/>
                <w:lang w:val="ro-RO"/>
              </w:rPr>
              <w:t>follow-</w:t>
            </w:r>
            <w:r w:rsidR="007A149C" w:rsidRPr="00815A9C">
              <w:rPr>
                <w:rFonts w:ascii="Times New Roman" w:hAnsi="Times New Roman" w:cs="Times New Roman"/>
                <w:sz w:val="18"/>
                <w:szCs w:val="18"/>
                <w:lang w:val="ro-RO"/>
              </w:rPr>
              <w:lastRenderedPageBreak/>
              <w:t>up</w:t>
            </w:r>
            <w:proofErr w:type="spellEnd"/>
            <w:r w:rsidR="007A149C" w:rsidRPr="00815A9C">
              <w:rPr>
                <w:rFonts w:ascii="Times New Roman" w:hAnsi="Times New Roman" w:cs="Times New Roman"/>
                <w:sz w:val="18"/>
                <w:szCs w:val="18"/>
                <w:lang w:val="ro-RO"/>
              </w:rPr>
              <w:t xml:space="preserve"> </w:t>
            </w:r>
            <w:r w:rsidRPr="00815A9C">
              <w:rPr>
                <w:rFonts w:ascii="Times New Roman" w:hAnsi="Times New Roman" w:cs="Times New Roman"/>
                <w:sz w:val="18"/>
                <w:szCs w:val="18"/>
                <w:lang w:val="ro-RO"/>
              </w:rPr>
              <w:t>a TARV</w:t>
            </w:r>
            <w:r w:rsidR="007A149C" w:rsidRPr="00815A9C">
              <w:rPr>
                <w:rFonts w:ascii="Times New Roman" w:hAnsi="Times New Roman" w:cs="Times New Roman"/>
                <w:sz w:val="18"/>
                <w:szCs w:val="18"/>
                <w:lang w:val="ro-RO"/>
              </w:rPr>
              <w:t xml:space="preserve">(2.3.3.1- 2.3.3.3) </w:t>
            </w:r>
          </w:p>
        </w:tc>
        <w:tc>
          <w:tcPr>
            <w:tcW w:w="305"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lastRenderedPageBreak/>
              <w:t>Anua</w:t>
            </w:r>
            <w:r w:rsidRPr="00815A9C">
              <w:rPr>
                <w:rFonts w:ascii="Times New Roman" w:hAnsi="Times New Roman" w:cs="Times New Roman"/>
                <w:sz w:val="18"/>
                <w:szCs w:val="18"/>
                <w:lang w:val="ro-RO"/>
              </w:rPr>
              <w:lastRenderedPageBreak/>
              <w:t>l</w:t>
            </w:r>
          </w:p>
        </w:tc>
        <w:tc>
          <w:tcPr>
            <w:tcW w:w="395" w:type="pct"/>
            <w:vMerge/>
          </w:tcPr>
          <w:p w:rsidR="007A149C" w:rsidRPr="00815A9C" w:rsidRDefault="007A149C" w:rsidP="002100BD">
            <w:pPr>
              <w:jc w:val="both"/>
              <w:rPr>
                <w:rFonts w:ascii="Times New Roman" w:hAnsi="Times New Roman" w:cs="Times New Roman"/>
                <w:sz w:val="18"/>
                <w:szCs w:val="18"/>
                <w:lang w:val="ro-RO"/>
              </w:rPr>
            </w:pPr>
          </w:p>
        </w:tc>
        <w:tc>
          <w:tcPr>
            <w:tcW w:w="43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1407219,</w:t>
            </w:r>
            <w:r w:rsidRPr="00815A9C">
              <w:rPr>
                <w:rFonts w:ascii="Times New Roman" w:hAnsi="Times New Roman" w:cs="Times New Roman"/>
                <w:sz w:val="18"/>
                <w:szCs w:val="18"/>
                <w:lang w:val="ro-RO"/>
              </w:rPr>
              <w:lastRenderedPageBreak/>
              <w:t>07</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lastRenderedPageBreak/>
              <w:t>1545703,5</w:t>
            </w:r>
            <w:r w:rsidRPr="00815A9C">
              <w:rPr>
                <w:rFonts w:ascii="Times New Roman" w:hAnsi="Times New Roman" w:cs="Times New Roman"/>
                <w:sz w:val="18"/>
                <w:szCs w:val="18"/>
                <w:lang w:val="ro-RO"/>
              </w:rPr>
              <w:lastRenderedPageBreak/>
              <w:t>7</w:t>
            </w:r>
          </w:p>
        </w:tc>
        <w:tc>
          <w:tcPr>
            <w:tcW w:w="470" w:type="pct"/>
            <w:gridSpan w:val="2"/>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lastRenderedPageBreak/>
              <w:t>1684188,0</w:t>
            </w:r>
            <w:r w:rsidRPr="00815A9C">
              <w:rPr>
                <w:rFonts w:ascii="Times New Roman" w:hAnsi="Times New Roman" w:cs="Times New Roman"/>
                <w:sz w:val="18"/>
                <w:szCs w:val="18"/>
                <w:lang w:val="ro-RO"/>
              </w:rPr>
              <w:lastRenderedPageBreak/>
              <w:t>7</w:t>
            </w:r>
          </w:p>
        </w:tc>
        <w:tc>
          <w:tcPr>
            <w:tcW w:w="469"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lastRenderedPageBreak/>
              <w:t>1822672,5</w:t>
            </w:r>
            <w:r w:rsidRPr="00815A9C">
              <w:rPr>
                <w:rFonts w:ascii="Times New Roman" w:hAnsi="Times New Roman" w:cs="Times New Roman"/>
                <w:sz w:val="18"/>
                <w:szCs w:val="18"/>
                <w:lang w:val="ro-RO"/>
              </w:rPr>
              <w:lastRenderedPageBreak/>
              <w:t>7</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lastRenderedPageBreak/>
              <w:t>1963339,2</w:t>
            </w:r>
            <w:r w:rsidRPr="00815A9C">
              <w:rPr>
                <w:rFonts w:ascii="Times New Roman" w:hAnsi="Times New Roman" w:cs="Times New Roman"/>
                <w:sz w:val="18"/>
                <w:szCs w:val="18"/>
                <w:lang w:val="ro-RO"/>
              </w:rPr>
              <w:lastRenderedPageBreak/>
              <w:t>5</w:t>
            </w:r>
          </w:p>
        </w:tc>
        <w:tc>
          <w:tcPr>
            <w:tcW w:w="41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lastRenderedPageBreak/>
              <w:t>8423122</w:t>
            </w:r>
            <w:r w:rsidRPr="00815A9C">
              <w:rPr>
                <w:rFonts w:ascii="Times New Roman" w:hAnsi="Times New Roman" w:cs="Times New Roman"/>
                <w:sz w:val="18"/>
                <w:szCs w:val="18"/>
                <w:lang w:val="ro-RO"/>
              </w:rPr>
              <w:lastRenderedPageBreak/>
              <w:t>,51</w:t>
            </w:r>
          </w:p>
        </w:tc>
        <w:tc>
          <w:tcPr>
            <w:tcW w:w="565" w:type="pct"/>
            <w:vMerge/>
          </w:tcPr>
          <w:p w:rsidR="007A149C" w:rsidRPr="00815A9C" w:rsidRDefault="007A149C" w:rsidP="002100BD">
            <w:pPr>
              <w:jc w:val="both"/>
              <w:rPr>
                <w:rFonts w:ascii="Times New Roman" w:hAnsi="Times New Roman" w:cs="Times New Roman"/>
                <w:sz w:val="18"/>
                <w:szCs w:val="18"/>
                <w:lang w:val="ro-RO"/>
              </w:rPr>
            </w:pPr>
          </w:p>
        </w:tc>
      </w:tr>
      <w:tr w:rsidR="00174AFE" w:rsidRPr="001C372E" w:rsidTr="00174A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68" w:type="pct"/>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lastRenderedPageBreak/>
              <w:t>2.3.3.6</w:t>
            </w:r>
          </w:p>
        </w:tc>
        <w:tc>
          <w:tcPr>
            <w:tcW w:w="740" w:type="pct"/>
            <w:gridSpan w:val="2"/>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 xml:space="preserve">Testarea </w:t>
            </w:r>
            <w:proofErr w:type="spellStart"/>
            <w:r w:rsidRPr="00815A9C">
              <w:rPr>
                <w:rFonts w:ascii="Times New Roman" w:hAnsi="Times New Roman" w:cs="Times New Roman"/>
                <w:sz w:val="18"/>
                <w:szCs w:val="18"/>
                <w:lang w:val="ro-RO"/>
              </w:rPr>
              <w:t>genotipică</w:t>
            </w:r>
            <w:proofErr w:type="spellEnd"/>
            <w:r w:rsidRPr="00815A9C">
              <w:rPr>
                <w:rFonts w:ascii="Times New Roman" w:hAnsi="Times New Roman" w:cs="Times New Roman"/>
                <w:sz w:val="18"/>
                <w:szCs w:val="18"/>
                <w:lang w:val="ro-RO"/>
              </w:rPr>
              <w:t xml:space="preserve"> pentru a determina subtipurile HIV și rezistența la medicamente </w:t>
            </w:r>
            <w:proofErr w:type="spellStart"/>
            <w:r w:rsidRPr="00815A9C">
              <w:rPr>
                <w:rFonts w:ascii="Times New Roman" w:hAnsi="Times New Roman" w:cs="Times New Roman"/>
                <w:sz w:val="18"/>
                <w:szCs w:val="18"/>
                <w:lang w:val="ro-RO"/>
              </w:rPr>
              <w:t>antiretrovirale</w:t>
            </w:r>
            <w:proofErr w:type="spellEnd"/>
          </w:p>
        </w:tc>
        <w:tc>
          <w:tcPr>
            <w:tcW w:w="305"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2022</w:t>
            </w:r>
          </w:p>
        </w:tc>
        <w:tc>
          <w:tcPr>
            <w:tcW w:w="395" w:type="pct"/>
            <w:vMerge/>
          </w:tcPr>
          <w:p w:rsidR="007A149C" w:rsidRPr="00815A9C" w:rsidRDefault="007A149C" w:rsidP="002100BD">
            <w:pPr>
              <w:jc w:val="both"/>
              <w:rPr>
                <w:rFonts w:ascii="Times New Roman" w:hAnsi="Times New Roman" w:cs="Times New Roman"/>
                <w:sz w:val="18"/>
                <w:szCs w:val="18"/>
                <w:lang w:val="ro-RO"/>
              </w:rPr>
            </w:pPr>
          </w:p>
        </w:tc>
        <w:tc>
          <w:tcPr>
            <w:tcW w:w="43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70" w:type="pct"/>
          </w:tcPr>
          <w:p w:rsidR="00174AFE"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4602975,00</w:t>
            </w:r>
          </w:p>
          <w:p w:rsidR="00174AFE" w:rsidRPr="00815A9C" w:rsidRDefault="00174AFE" w:rsidP="00174AFE">
            <w:pPr>
              <w:rPr>
                <w:rFonts w:ascii="Times New Roman" w:hAnsi="Times New Roman" w:cs="Times New Roman"/>
                <w:sz w:val="18"/>
                <w:szCs w:val="18"/>
                <w:lang w:val="ro-RO"/>
              </w:rPr>
            </w:pPr>
          </w:p>
          <w:p w:rsidR="007A149C" w:rsidRPr="00815A9C" w:rsidRDefault="007A149C" w:rsidP="00174AFE">
            <w:pPr>
              <w:ind w:hanging="112"/>
              <w:rPr>
                <w:rFonts w:ascii="Times New Roman" w:hAnsi="Times New Roman" w:cs="Times New Roman"/>
                <w:sz w:val="18"/>
                <w:szCs w:val="18"/>
                <w:lang w:val="ro-RO"/>
              </w:rPr>
            </w:pPr>
          </w:p>
        </w:tc>
        <w:tc>
          <w:tcPr>
            <w:tcW w:w="470" w:type="pct"/>
            <w:gridSpan w:val="2"/>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69"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1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4602975,00</w:t>
            </w:r>
          </w:p>
        </w:tc>
        <w:tc>
          <w:tcPr>
            <w:tcW w:w="565" w:type="pct"/>
            <w:vMerge/>
          </w:tcPr>
          <w:p w:rsidR="007A149C" w:rsidRPr="00815A9C" w:rsidRDefault="007A149C" w:rsidP="002100BD">
            <w:pPr>
              <w:jc w:val="both"/>
              <w:rPr>
                <w:rFonts w:ascii="Times New Roman" w:hAnsi="Times New Roman" w:cs="Times New Roman"/>
                <w:sz w:val="18"/>
                <w:szCs w:val="18"/>
                <w:lang w:val="ro-RO"/>
              </w:rPr>
            </w:pPr>
          </w:p>
        </w:tc>
      </w:tr>
      <w:tr w:rsidR="00174AFE" w:rsidRPr="001C372E" w:rsidTr="00174A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68" w:type="pct"/>
          </w:tcPr>
          <w:p w:rsidR="007A149C" w:rsidRPr="00815A9C" w:rsidRDefault="007A149C" w:rsidP="002100BD">
            <w:pPr>
              <w:jc w:val="both"/>
              <w:rPr>
                <w:rFonts w:ascii="Times New Roman" w:hAnsi="Times New Roman" w:cs="Times New Roman"/>
                <w:b/>
                <w:sz w:val="18"/>
                <w:szCs w:val="18"/>
                <w:lang w:val="ro-RO"/>
              </w:rPr>
            </w:pPr>
            <w:r w:rsidRPr="00815A9C">
              <w:rPr>
                <w:rFonts w:ascii="Times New Roman" w:hAnsi="Times New Roman" w:cs="Times New Roman"/>
                <w:b/>
                <w:sz w:val="18"/>
                <w:szCs w:val="18"/>
                <w:lang w:val="ro-RO"/>
              </w:rPr>
              <w:t>2.3.4</w:t>
            </w:r>
          </w:p>
        </w:tc>
        <w:tc>
          <w:tcPr>
            <w:tcW w:w="1440" w:type="pct"/>
            <w:gridSpan w:val="4"/>
          </w:tcPr>
          <w:p w:rsidR="007A149C" w:rsidRPr="00815A9C" w:rsidRDefault="007A149C" w:rsidP="002100BD">
            <w:pPr>
              <w:jc w:val="both"/>
              <w:rPr>
                <w:rFonts w:ascii="Times New Roman" w:hAnsi="Times New Roman" w:cs="Times New Roman"/>
                <w:b/>
                <w:sz w:val="18"/>
                <w:szCs w:val="18"/>
                <w:lang w:val="ro-RO"/>
              </w:rPr>
            </w:pPr>
            <w:r w:rsidRPr="00815A9C">
              <w:rPr>
                <w:rFonts w:ascii="Times New Roman" w:hAnsi="Times New Roman" w:cs="Times New Roman"/>
                <w:b/>
                <w:sz w:val="18"/>
                <w:szCs w:val="18"/>
                <w:lang w:val="ro-RO"/>
              </w:rPr>
              <w:t>Diagnosticul, prevenirea și tratamentul i</w:t>
            </w:r>
            <w:r w:rsidR="00174AFE" w:rsidRPr="00815A9C">
              <w:rPr>
                <w:rFonts w:ascii="Times New Roman" w:hAnsi="Times New Roman" w:cs="Times New Roman"/>
                <w:b/>
                <w:sz w:val="18"/>
                <w:szCs w:val="18"/>
                <w:lang w:val="ro-RO"/>
              </w:rPr>
              <w:t xml:space="preserve">nfecțiilor oportuniste/ </w:t>
            </w:r>
            <w:proofErr w:type="spellStart"/>
            <w:r w:rsidR="00174AFE" w:rsidRPr="00815A9C">
              <w:rPr>
                <w:rFonts w:ascii="Times New Roman" w:hAnsi="Times New Roman" w:cs="Times New Roman"/>
                <w:b/>
                <w:sz w:val="18"/>
                <w:szCs w:val="18"/>
                <w:lang w:val="ro-RO"/>
              </w:rPr>
              <w:t>coinfecț</w:t>
            </w:r>
            <w:r w:rsidRPr="00815A9C">
              <w:rPr>
                <w:rFonts w:ascii="Times New Roman" w:hAnsi="Times New Roman" w:cs="Times New Roman"/>
                <w:b/>
                <w:sz w:val="18"/>
                <w:szCs w:val="18"/>
                <w:lang w:val="ro-RO"/>
              </w:rPr>
              <w:t>iilor</w:t>
            </w:r>
            <w:proofErr w:type="spellEnd"/>
            <w:r w:rsidRPr="00815A9C">
              <w:rPr>
                <w:rFonts w:ascii="Times New Roman" w:hAnsi="Times New Roman" w:cs="Times New Roman"/>
                <w:b/>
                <w:sz w:val="18"/>
                <w:szCs w:val="18"/>
                <w:lang w:val="ro-RO"/>
              </w:rPr>
              <w:t xml:space="preserve"> </w:t>
            </w:r>
          </w:p>
        </w:tc>
        <w:tc>
          <w:tcPr>
            <w:tcW w:w="430" w:type="pct"/>
          </w:tcPr>
          <w:p w:rsidR="007A149C" w:rsidRPr="00815A9C" w:rsidRDefault="007A149C" w:rsidP="002100BD">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24556648,28</w:t>
            </w:r>
          </w:p>
        </w:tc>
        <w:tc>
          <w:tcPr>
            <w:tcW w:w="470" w:type="pct"/>
          </w:tcPr>
          <w:p w:rsidR="007A149C" w:rsidRPr="00815A9C" w:rsidRDefault="00174AFE" w:rsidP="00174AFE">
            <w:pPr>
              <w:rPr>
                <w:rFonts w:ascii="Times New Roman" w:hAnsi="Times New Roman" w:cs="Times New Roman"/>
                <w:b/>
                <w:sz w:val="18"/>
                <w:szCs w:val="18"/>
                <w:lang w:val="ro-RO"/>
              </w:rPr>
            </w:pPr>
            <w:r w:rsidRPr="00815A9C">
              <w:rPr>
                <w:rFonts w:ascii="Times New Roman" w:hAnsi="Times New Roman" w:cs="Times New Roman"/>
                <w:b/>
                <w:sz w:val="18"/>
                <w:szCs w:val="18"/>
                <w:lang w:val="ro-RO"/>
              </w:rPr>
              <w:t>22450588,0</w:t>
            </w:r>
            <w:r w:rsidR="007A149C" w:rsidRPr="00815A9C">
              <w:rPr>
                <w:rFonts w:ascii="Times New Roman" w:hAnsi="Times New Roman" w:cs="Times New Roman"/>
                <w:b/>
                <w:sz w:val="18"/>
                <w:szCs w:val="18"/>
                <w:lang w:val="ro-RO"/>
              </w:rPr>
              <w:t>5</w:t>
            </w:r>
          </w:p>
        </w:tc>
        <w:tc>
          <w:tcPr>
            <w:tcW w:w="470" w:type="pct"/>
            <w:gridSpan w:val="2"/>
          </w:tcPr>
          <w:p w:rsidR="007A149C" w:rsidRPr="00815A9C" w:rsidRDefault="007A149C" w:rsidP="00174AFE">
            <w:pPr>
              <w:rPr>
                <w:rFonts w:ascii="Times New Roman" w:hAnsi="Times New Roman" w:cs="Times New Roman"/>
                <w:b/>
                <w:sz w:val="18"/>
                <w:szCs w:val="18"/>
                <w:lang w:val="ro-RO"/>
              </w:rPr>
            </w:pPr>
            <w:r w:rsidRPr="00815A9C">
              <w:rPr>
                <w:rFonts w:ascii="Times New Roman" w:hAnsi="Times New Roman" w:cs="Times New Roman"/>
                <w:b/>
                <w:sz w:val="18"/>
                <w:szCs w:val="18"/>
                <w:lang w:val="ro-RO"/>
              </w:rPr>
              <w:t>20230633,82</w:t>
            </w:r>
          </w:p>
        </w:tc>
        <w:tc>
          <w:tcPr>
            <w:tcW w:w="469" w:type="pct"/>
          </w:tcPr>
          <w:p w:rsidR="007A149C" w:rsidRPr="00815A9C" w:rsidRDefault="007A149C" w:rsidP="002100BD">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18067626,59</w:t>
            </w:r>
          </w:p>
        </w:tc>
        <w:tc>
          <w:tcPr>
            <w:tcW w:w="470" w:type="pct"/>
          </w:tcPr>
          <w:p w:rsidR="007A149C" w:rsidRPr="00815A9C" w:rsidRDefault="007A149C" w:rsidP="002100BD">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15906475,76</w:t>
            </w:r>
          </w:p>
        </w:tc>
        <w:tc>
          <w:tcPr>
            <w:tcW w:w="418" w:type="pct"/>
          </w:tcPr>
          <w:p w:rsidR="007A149C" w:rsidRPr="00815A9C" w:rsidRDefault="007A149C" w:rsidP="002100BD">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101211972,50</w:t>
            </w:r>
          </w:p>
        </w:tc>
        <w:tc>
          <w:tcPr>
            <w:tcW w:w="565" w:type="pct"/>
            <w:vMerge/>
          </w:tcPr>
          <w:p w:rsidR="007A149C" w:rsidRPr="00815A9C" w:rsidRDefault="007A149C" w:rsidP="002100BD">
            <w:pPr>
              <w:jc w:val="both"/>
              <w:rPr>
                <w:rFonts w:ascii="Times New Roman" w:hAnsi="Times New Roman" w:cs="Times New Roman"/>
                <w:sz w:val="18"/>
                <w:szCs w:val="18"/>
                <w:lang w:val="ro-RO"/>
              </w:rPr>
            </w:pPr>
          </w:p>
        </w:tc>
      </w:tr>
      <w:tr w:rsidR="00174AFE" w:rsidRPr="001C372E" w:rsidTr="00174A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68" w:type="pct"/>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2.3.4.1</w:t>
            </w:r>
          </w:p>
        </w:tc>
        <w:tc>
          <w:tcPr>
            <w:tcW w:w="740" w:type="pct"/>
            <w:gridSpan w:val="2"/>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Asigurarea tuturor persoanelor nou diagnosticate cu HIV cu tratament TB preventiv</w:t>
            </w:r>
          </w:p>
        </w:tc>
        <w:tc>
          <w:tcPr>
            <w:tcW w:w="305"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Anual</w:t>
            </w:r>
          </w:p>
        </w:tc>
        <w:tc>
          <w:tcPr>
            <w:tcW w:w="395" w:type="pct"/>
            <w:vMerge w:val="restart"/>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MSMPS</w:t>
            </w:r>
          </w:p>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IMSP SDMC</w:t>
            </w:r>
          </w:p>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CNAM</w:t>
            </w:r>
          </w:p>
          <w:p w:rsidR="007A149C" w:rsidRPr="00815A9C" w:rsidRDefault="007A149C" w:rsidP="002100BD">
            <w:pPr>
              <w:jc w:val="both"/>
              <w:rPr>
                <w:rFonts w:ascii="Times New Roman" w:hAnsi="Times New Roman" w:cs="Times New Roman"/>
                <w:sz w:val="18"/>
                <w:szCs w:val="18"/>
                <w:lang w:val="ro-RO"/>
              </w:rPr>
            </w:pPr>
          </w:p>
        </w:tc>
        <w:tc>
          <w:tcPr>
            <w:tcW w:w="43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64800,00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64800,00</w:t>
            </w:r>
          </w:p>
        </w:tc>
        <w:tc>
          <w:tcPr>
            <w:tcW w:w="470" w:type="pct"/>
            <w:gridSpan w:val="2"/>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64800,00</w:t>
            </w:r>
          </w:p>
        </w:tc>
        <w:tc>
          <w:tcPr>
            <w:tcW w:w="469"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64800,00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64800,00</w:t>
            </w:r>
          </w:p>
        </w:tc>
        <w:tc>
          <w:tcPr>
            <w:tcW w:w="41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324000,00</w:t>
            </w:r>
          </w:p>
        </w:tc>
        <w:tc>
          <w:tcPr>
            <w:tcW w:w="565" w:type="pct"/>
            <w:vMerge/>
          </w:tcPr>
          <w:p w:rsidR="007A149C" w:rsidRPr="00815A9C" w:rsidRDefault="007A149C" w:rsidP="002100BD">
            <w:pPr>
              <w:jc w:val="both"/>
              <w:rPr>
                <w:rFonts w:ascii="Times New Roman" w:hAnsi="Times New Roman" w:cs="Times New Roman"/>
                <w:sz w:val="18"/>
                <w:szCs w:val="18"/>
                <w:lang w:val="ro-RO"/>
              </w:rPr>
            </w:pPr>
          </w:p>
        </w:tc>
      </w:tr>
      <w:tr w:rsidR="00174AFE" w:rsidRPr="001C372E" w:rsidTr="00174A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68" w:type="pct"/>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2.3.4.2</w:t>
            </w:r>
          </w:p>
        </w:tc>
        <w:tc>
          <w:tcPr>
            <w:tcW w:w="740" w:type="pct"/>
            <w:gridSpan w:val="2"/>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Determinarea LAM</w:t>
            </w:r>
          </w:p>
        </w:tc>
        <w:tc>
          <w:tcPr>
            <w:tcW w:w="305"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Anual</w:t>
            </w:r>
          </w:p>
        </w:tc>
        <w:tc>
          <w:tcPr>
            <w:tcW w:w="395" w:type="pct"/>
            <w:vMerge/>
          </w:tcPr>
          <w:p w:rsidR="007A149C" w:rsidRPr="00815A9C" w:rsidRDefault="007A149C" w:rsidP="002100BD">
            <w:pPr>
              <w:jc w:val="both"/>
              <w:rPr>
                <w:rFonts w:ascii="Times New Roman" w:hAnsi="Times New Roman" w:cs="Times New Roman"/>
                <w:sz w:val="18"/>
                <w:szCs w:val="18"/>
                <w:lang w:val="ro-RO"/>
              </w:rPr>
            </w:pPr>
          </w:p>
        </w:tc>
        <w:tc>
          <w:tcPr>
            <w:tcW w:w="43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20000,00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20000,00</w:t>
            </w:r>
          </w:p>
        </w:tc>
        <w:tc>
          <w:tcPr>
            <w:tcW w:w="470" w:type="pct"/>
            <w:gridSpan w:val="2"/>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20000,00</w:t>
            </w:r>
          </w:p>
        </w:tc>
        <w:tc>
          <w:tcPr>
            <w:tcW w:w="469"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20000,00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20000,00</w:t>
            </w:r>
          </w:p>
        </w:tc>
        <w:tc>
          <w:tcPr>
            <w:tcW w:w="41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100000,00</w:t>
            </w:r>
          </w:p>
        </w:tc>
        <w:tc>
          <w:tcPr>
            <w:tcW w:w="565" w:type="pct"/>
            <w:vMerge/>
          </w:tcPr>
          <w:p w:rsidR="007A149C" w:rsidRPr="00815A9C" w:rsidRDefault="007A149C" w:rsidP="002100BD">
            <w:pPr>
              <w:jc w:val="both"/>
              <w:rPr>
                <w:rFonts w:ascii="Times New Roman" w:hAnsi="Times New Roman" w:cs="Times New Roman"/>
                <w:sz w:val="18"/>
                <w:szCs w:val="18"/>
                <w:lang w:val="ro-RO"/>
              </w:rPr>
            </w:pPr>
          </w:p>
        </w:tc>
      </w:tr>
      <w:tr w:rsidR="00174AFE" w:rsidRPr="001C372E" w:rsidTr="00174A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68" w:type="pct"/>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2.3.4.3</w:t>
            </w:r>
          </w:p>
        </w:tc>
        <w:tc>
          <w:tcPr>
            <w:tcW w:w="740" w:type="pct"/>
            <w:gridSpan w:val="2"/>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Tratament preventiv pentru PCP și Toxoplasmoză cu medicamentele necesare</w:t>
            </w:r>
          </w:p>
        </w:tc>
        <w:tc>
          <w:tcPr>
            <w:tcW w:w="305"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Anual</w:t>
            </w:r>
          </w:p>
        </w:tc>
        <w:tc>
          <w:tcPr>
            <w:tcW w:w="395" w:type="pct"/>
            <w:vMerge/>
          </w:tcPr>
          <w:p w:rsidR="007A149C" w:rsidRPr="00815A9C" w:rsidRDefault="007A149C" w:rsidP="002100BD">
            <w:pPr>
              <w:jc w:val="both"/>
              <w:rPr>
                <w:rFonts w:ascii="Times New Roman" w:hAnsi="Times New Roman" w:cs="Times New Roman"/>
                <w:sz w:val="18"/>
                <w:szCs w:val="18"/>
                <w:lang w:val="ro-RO"/>
              </w:rPr>
            </w:pPr>
          </w:p>
        </w:tc>
        <w:tc>
          <w:tcPr>
            <w:tcW w:w="43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425934,00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425934,00</w:t>
            </w:r>
          </w:p>
        </w:tc>
        <w:tc>
          <w:tcPr>
            <w:tcW w:w="470" w:type="pct"/>
            <w:gridSpan w:val="2"/>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425934,00</w:t>
            </w:r>
          </w:p>
        </w:tc>
        <w:tc>
          <w:tcPr>
            <w:tcW w:w="469"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425934,00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425934,00</w:t>
            </w:r>
          </w:p>
        </w:tc>
        <w:tc>
          <w:tcPr>
            <w:tcW w:w="41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2129669,98</w:t>
            </w:r>
          </w:p>
        </w:tc>
        <w:tc>
          <w:tcPr>
            <w:tcW w:w="565" w:type="pct"/>
            <w:vMerge/>
          </w:tcPr>
          <w:p w:rsidR="007A149C" w:rsidRPr="00815A9C" w:rsidRDefault="007A149C" w:rsidP="002100BD">
            <w:pPr>
              <w:jc w:val="both"/>
              <w:rPr>
                <w:rFonts w:ascii="Times New Roman" w:hAnsi="Times New Roman" w:cs="Times New Roman"/>
                <w:sz w:val="18"/>
                <w:szCs w:val="18"/>
                <w:lang w:val="ro-RO"/>
              </w:rPr>
            </w:pPr>
          </w:p>
        </w:tc>
      </w:tr>
      <w:tr w:rsidR="00174AFE" w:rsidRPr="001C372E" w:rsidTr="00174A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68" w:type="pct"/>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2.3.4.4</w:t>
            </w:r>
          </w:p>
        </w:tc>
        <w:tc>
          <w:tcPr>
            <w:tcW w:w="740" w:type="pct"/>
            <w:gridSpan w:val="2"/>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 xml:space="preserve">Tratament și profilaxie secundară pentru infecția cu </w:t>
            </w:r>
            <w:proofErr w:type="spellStart"/>
            <w:r w:rsidRPr="00815A9C">
              <w:rPr>
                <w:rFonts w:ascii="Times New Roman" w:hAnsi="Times New Roman" w:cs="Times New Roman"/>
                <w:sz w:val="18"/>
                <w:szCs w:val="18"/>
                <w:lang w:val="ro-RO"/>
              </w:rPr>
              <w:t>criptococ</w:t>
            </w:r>
            <w:proofErr w:type="spellEnd"/>
          </w:p>
        </w:tc>
        <w:tc>
          <w:tcPr>
            <w:tcW w:w="305"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Anual</w:t>
            </w:r>
          </w:p>
        </w:tc>
        <w:tc>
          <w:tcPr>
            <w:tcW w:w="395" w:type="pct"/>
            <w:vMerge/>
          </w:tcPr>
          <w:p w:rsidR="007A149C" w:rsidRPr="00815A9C" w:rsidRDefault="007A149C" w:rsidP="002100BD">
            <w:pPr>
              <w:jc w:val="both"/>
              <w:rPr>
                <w:rFonts w:ascii="Times New Roman" w:hAnsi="Times New Roman" w:cs="Times New Roman"/>
                <w:sz w:val="18"/>
                <w:szCs w:val="18"/>
                <w:lang w:val="ro-RO"/>
              </w:rPr>
            </w:pPr>
          </w:p>
        </w:tc>
        <w:tc>
          <w:tcPr>
            <w:tcW w:w="43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16790,00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16790,00</w:t>
            </w:r>
          </w:p>
        </w:tc>
        <w:tc>
          <w:tcPr>
            <w:tcW w:w="470" w:type="pct"/>
            <w:gridSpan w:val="2"/>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16790,00</w:t>
            </w:r>
          </w:p>
        </w:tc>
        <w:tc>
          <w:tcPr>
            <w:tcW w:w="469"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16790,00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16790,00</w:t>
            </w:r>
          </w:p>
        </w:tc>
        <w:tc>
          <w:tcPr>
            <w:tcW w:w="41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83950,00</w:t>
            </w:r>
          </w:p>
        </w:tc>
        <w:tc>
          <w:tcPr>
            <w:tcW w:w="565" w:type="pct"/>
            <w:vMerge/>
          </w:tcPr>
          <w:p w:rsidR="007A149C" w:rsidRPr="00815A9C" w:rsidRDefault="007A149C" w:rsidP="002100BD">
            <w:pPr>
              <w:jc w:val="both"/>
              <w:rPr>
                <w:rFonts w:ascii="Times New Roman" w:hAnsi="Times New Roman" w:cs="Times New Roman"/>
                <w:sz w:val="18"/>
                <w:szCs w:val="18"/>
                <w:lang w:val="ro-RO"/>
              </w:rPr>
            </w:pPr>
          </w:p>
        </w:tc>
      </w:tr>
      <w:tr w:rsidR="00174AFE" w:rsidRPr="001C372E" w:rsidTr="00174A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68" w:type="pct"/>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2.3.4.5</w:t>
            </w:r>
          </w:p>
        </w:tc>
        <w:tc>
          <w:tcPr>
            <w:tcW w:w="740" w:type="pct"/>
            <w:gridSpan w:val="2"/>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 xml:space="preserve">Teste pentru determinarea </w:t>
            </w:r>
            <w:proofErr w:type="spellStart"/>
            <w:r w:rsidRPr="00815A9C">
              <w:rPr>
                <w:rFonts w:ascii="Times New Roman" w:hAnsi="Times New Roman" w:cs="Times New Roman"/>
                <w:sz w:val="18"/>
                <w:szCs w:val="18"/>
                <w:lang w:val="ro-RO"/>
              </w:rPr>
              <w:t>criptococului</w:t>
            </w:r>
            <w:proofErr w:type="spellEnd"/>
            <w:r w:rsidRPr="00815A9C">
              <w:rPr>
                <w:rFonts w:ascii="Times New Roman" w:hAnsi="Times New Roman" w:cs="Times New Roman"/>
                <w:sz w:val="18"/>
                <w:szCs w:val="18"/>
                <w:lang w:val="ro-RO"/>
              </w:rPr>
              <w:t xml:space="preserve"> Ag</w:t>
            </w:r>
          </w:p>
        </w:tc>
        <w:tc>
          <w:tcPr>
            <w:tcW w:w="305"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Anual</w:t>
            </w:r>
          </w:p>
        </w:tc>
        <w:tc>
          <w:tcPr>
            <w:tcW w:w="395" w:type="pct"/>
            <w:vMerge/>
          </w:tcPr>
          <w:p w:rsidR="007A149C" w:rsidRPr="00815A9C" w:rsidRDefault="007A149C" w:rsidP="002100BD">
            <w:pPr>
              <w:jc w:val="both"/>
              <w:rPr>
                <w:rFonts w:ascii="Times New Roman" w:hAnsi="Times New Roman" w:cs="Times New Roman"/>
                <w:sz w:val="18"/>
                <w:szCs w:val="18"/>
                <w:lang w:val="ro-RO"/>
              </w:rPr>
            </w:pPr>
          </w:p>
        </w:tc>
        <w:tc>
          <w:tcPr>
            <w:tcW w:w="43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30000,00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30000,00</w:t>
            </w:r>
          </w:p>
        </w:tc>
        <w:tc>
          <w:tcPr>
            <w:tcW w:w="470" w:type="pct"/>
            <w:gridSpan w:val="2"/>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30000,00</w:t>
            </w:r>
          </w:p>
        </w:tc>
        <w:tc>
          <w:tcPr>
            <w:tcW w:w="469"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30000,00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30000,00</w:t>
            </w:r>
          </w:p>
        </w:tc>
        <w:tc>
          <w:tcPr>
            <w:tcW w:w="41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150000,00</w:t>
            </w:r>
          </w:p>
        </w:tc>
        <w:tc>
          <w:tcPr>
            <w:tcW w:w="565" w:type="pct"/>
            <w:vMerge/>
          </w:tcPr>
          <w:p w:rsidR="007A149C" w:rsidRPr="00815A9C" w:rsidRDefault="007A149C" w:rsidP="002100BD">
            <w:pPr>
              <w:jc w:val="both"/>
              <w:rPr>
                <w:rFonts w:ascii="Times New Roman" w:hAnsi="Times New Roman" w:cs="Times New Roman"/>
                <w:sz w:val="18"/>
                <w:szCs w:val="18"/>
                <w:lang w:val="ro-RO"/>
              </w:rPr>
            </w:pPr>
          </w:p>
        </w:tc>
      </w:tr>
      <w:tr w:rsidR="00174AFE" w:rsidRPr="001C372E" w:rsidTr="00174A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68" w:type="pct"/>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2.3.4.6</w:t>
            </w:r>
          </w:p>
        </w:tc>
        <w:tc>
          <w:tcPr>
            <w:tcW w:w="740" w:type="pct"/>
            <w:gridSpan w:val="2"/>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Tratamentul în staționar a infecțiilor oportuniste</w:t>
            </w:r>
          </w:p>
        </w:tc>
        <w:tc>
          <w:tcPr>
            <w:tcW w:w="305"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Anual</w:t>
            </w:r>
          </w:p>
        </w:tc>
        <w:tc>
          <w:tcPr>
            <w:tcW w:w="395" w:type="pct"/>
            <w:vMerge/>
          </w:tcPr>
          <w:p w:rsidR="007A149C" w:rsidRPr="00815A9C" w:rsidRDefault="007A149C" w:rsidP="002100BD">
            <w:pPr>
              <w:jc w:val="both"/>
              <w:rPr>
                <w:rFonts w:ascii="Times New Roman" w:hAnsi="Times New Roman" w:cs="Times New Roman"/>
                <w:sz w:val="18"/>
                <w:szCs w:val="18"/>
                <w:lang w:val="ro-RO"/>
              </w:rPr>
            </w:pPr>
          </w:p>
        </w:tc>
        <w:tc>
          <w:tcPr>
            <w:tcW w:w="43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22808172,28</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20527355,05</w:t>
            </w:r>
          </w:p>
        </w:tc>
        <w:tc>
          <w:tcPr>
            <w:tcW w:w="470" w:type="pct"/>
            <w:gridSpan w:val="2"/>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18246537,82</w:t>
            </w:r>
          </w:p>
        </w:tc>
        <w:tc>
          <w:tcPr>
            <w:tcW w:w="469"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15965720,60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13684903,37</w:t>
            </w:r>
          </w:p>
        </w:tc>
        <w:tc>
          <w:tcPr>
            <w:tcW w:w="41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91232689,12</w:t>
            </w:r>
          </w:p>
        </w:tc>
        <w:tc>
          <w:tcPr>
            <w:tcW w:w="565" w:type="pct"/>
            <w:vMerge/>
          </w:tcPr>
          <w:p w:rsidR="007A149C" w:rsidRPr="00815A9C" w:rsidRDefault="007A149C" w:rsidP="002100BD">
            <w:pPr>
              <w:jc w:val="both"/>
              <w:rPr>
                <w:rFonts w:ascii="Times New Roman" w:hAnsi="Times New Roman" w:cs="Times New Roman"/>
                <w:sz w:val="18"/>
                <w:szCs w:val="18"/>
                <w:lang w:val="ro-RO"/>
              </w:rPr>
            </w:pPr>
          </w:p>
        </w:tc>
      </w:tr>
      <w:tr w:rsidR="00174AFE" w:rsidRPr="001C372E" w:rsidTr="00174A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68" w:type="pct"/>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2.3.4.7</w:t>
            </w:r>
          </w:p>
        </w:tc>
        <w:tc>
          <w:tcPr>
            <w:tcW w:w="740" w:type="pct"/>
            <w:gridSpan w:val="2"/>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Screening pentru cancerul de col uterin pentru femeile care trăiesc cu HIV</w:t>
            </w:r>
          </w:p>
        </w:tc>
        <w:tc>
          <w:tcPr>
            <w:tcW w:w="305"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Anual</w:t>
            </w:r>
          </w:p>
        </w:tc>
        <w:tc>
          <w:tcPr>
            <w:tcW w:w="395" w:type="pct"/>
            <w:vMerge/>
          </w:tcPr>
          <w:p w:rsidR="007A149C" w:rsidRPr="00815A9C" w:rsidRDefault="007A149C" w:rsidP="002100BD">
            <w:pPr>
              <w:jc w:val="both"/>
              <w:rPr>
                <w:rFonts w:ascii="Times New Roman" w:hAnsi="Times New Roman" w:cs="Times New Roman"/>
                <w:sz w:val="18"/>
                <w:szCs w:val="18"/>
                <w:lang w:val="ro-RO"/>
              </w:rPr>
            </w:pPr>
          </w:p>
        </w:tc>
        <w:tc>
          <w:tcPr>
            <w:tcW w:w="43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1190952,00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1308762,00</w:t>
            </w:r>
          </w:p>
        </w:tc>
        <w:tc>
          <w:tcPr>
            <w:tcW w:w="470" w:type="pct"/>
            <w:gridSpan w:val="2"/>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1426572,00</w:t>
            </w:r>
          </w:p>
        </w:tc>
        <w:tc>
          <w:tcPr>
            <w:tcW w:w="469"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1544382,00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1664048,40</w:t>
            </w:r>
          </w:p>
        </w:tc>
        <w:tc>
          <w:tcPr>
            <w:tcW w:w="41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7134716,40</w:t>
            </w:r>
          </w:p>
        </w:tc>
        <w:tc>
          <w:tcPr>
            <w:tcW w:w="565" w:type="pct"/>
            <w:vMerge/>
          </w:tcPr>
          <w:p w:rsidR="007A149C" w:rsidRPr="00815A9C" w:rsidRDefault="007A149C" w:rsidP="002100BD">
            <w:pPr>
              <w:jc w:val="both"/>
              <w:rPr>
                <w:rFonts w:ascii="Times New Roman" w:hAnsi="Times New Roman" w:cs="Times New Roman"/>
                <w:sz w:val="18"/>
                <w:szCs w:val="18"/>
                <w:lang w:val="ro-RO"/>
              </w:rPr>
            </w:pPr>
          </w:p>
        </w:tc>
      </w:tr>
      <w:tr w:rsidR="00174AFE" w:rsidRPr="001C372E" w:rsidTr="00174A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68" w:type="pct"/>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2.3.4.8</w:t>
            </w:r>
          </w:p>
        </w:tc>
        <w:tc>
          <w:tcPr>
            <w:tcW w:w="740" w:type="pct"/>
            <w:gridSpan w:val="2"/>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Protocolul de screening pentru a determina riscul de a dezvolta boli ale sistemului cardiovascular</w:t>
            </w:r>
          </w:p>
        </w:tc>
        <w:tc>
          <w:tcPr>
            <w:tcW w:w="305"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2022</w:t>
            </w:r>
          </w:p>
        </w:tc>
        <w:tc>
          <w:tcPr>
            <w:tcW w:w="395" w:type="pct"/>
            <w:vMerge/>
          </w:tcPr>
          <w:p w:rsidR="007A149C" w:rsidRPr="00815A9C" w:rsidRDefault="007A149C" w:rsidP="002100BD">
            <w:pPr>
              <w:jc w:val="both"/>
              <w:rPr>
                <w:rFonts w:ascii="Times New Roman" w:hAnsi="Times New Roman" w:cs="Times New Roman"/>
                <w:sz w:val="18"/>
                <w:szCs w:val="18"/>
                <w:lang w:val="ro-RO"/>
              </w:rPr>
            </w:pPr>
          </w:p>
        </w:tc>
        <w:tc>
          <w:tcPr>
            <w:tcW w:w="43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56947,00</w:t>
            </w:r>
          </w:p>
        </w:tc>
        <w:tc>
          <w:tcPr>
            <w:tcW w:w="470" w:type="pct"/>
            <w:gridSpan w:val="2"/>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69"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1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56947,00</w:t>
            </w:r>
          </w:p>
        </w:tc>
        <w:tc>
          <w:tcPr>
            <w:tcW w:w="565" w:type="pct"/>
            <w:vMerge/>
          </w:tcPr>
          <w:p w:rsidR="007A149C" w:rsidRPr="00815A9C" w:rsidRDefault="007A149C" w:rsidP="002100BD">
            <w:pPr>
              <w:jc w:val="both"/>
              <w:rPr>
                <w:rFonts w:ascii="Times New Roman" w:hAnsi="Times New Roman" w:cs="Times New Roman"/>
                <w:sz w:val="18"/>
                <w:szCs w:val="18"/>
                <w:lang w:val="ro-RO"/>
              </w:rPr>
            </w:pPr>
          </w:p>
        </w:tc>
      </w:tr>
      <w:tr w:rsidR="00174AFE" w:rsidRPr="001C372E" w:rsidTr="00174A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68" w:type="pct"/>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2.3.4.9</w:t>
            </w:r>
          </w:p>
        </w:tc>
        <w:tc>
          <w:tcPr>
            <w:tcW w:w="740" w:type="pct"/>
            <w:gridSpan w:val="2"/>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 xml:space="preserve">Tratamentul hepatitei virale C în centrele de </w:t>
            </w:r>
            <w:r w:rsidRPr="00815A9C">
              <w:rPr>
                <w:rFonts w:ascii="Times New Roman" w:hAnsi="Times New Roman" w:cs="Times New Roman"/>
                <w:sz w:val="18"/>
                <w:szCs w:val="18"/>
                <w:lang w:val="ro-RO"/>
              </w:rPr>
              <w:lastRenderedPageBreak/>
              <w:t>tratament ARV</w:t>
            </w:r>
          </w:p>
        </w:tc>
        <w:tc>
          <w:tcPr>
            <w:tcW w:w="305"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lastRenderedPageBreak/>
              <w:t>Anual</w:t>
            </w:r>
          </w:p>
        </w:tc>
        <w:tc>
          <w:tcPr>
            <w:tcW w:w="395" w:type="pct"/>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 xml:space="preserve">Bugetul se găsește în </w:t>
            </w:r>
            <w:r w:rsidRPr="00815A9C">
              <w:rPr>
                <w:rFonts w:ascii="Times New Roman" w:hAnsi="Times New Roman" w:cs="Times New Roman"/>
                <w:sz w:val="18"/>
                <w:szCs w:val="18"/>
                <w:lang w:val="ro-RO"/>
              </w:rPr>
              <w:lastRenderedPageBreak/>
              <w:t>Programul Național VH</w:t>
            </w:r>
          </w:p>
        </w:tc>
        <w:tc>
          <w:tcPr>
            <w:tcW w:w="43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lastRenderedPageBreak/>
              <w:t>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70" w:type="pct"/>
            <w:gridSpan w:val="2"/>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69"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1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565" w:type="pct"/>
            <w:vMerge/>
          </w:tcPr>
          <w:p w:rsidR="007A149C" w:rsidRPr="00815A9C" w:rsidRDefault="007A149C" w:rsidP="002100BD">
            <w:pPr>
              <w:jc w:val="both"/>
              <w:rPr>
                <w:rFonts w:ascii="Times New Roman" w:hAnsi="Times New Roman" w:cs="Times New Roman"/>
                <w:sz w:val="18"/>
                <w:szCs w:val="18"/>
                <w:lang w:val="ro-RO"/>
              </w:rPr>
            </w:pPr>
          </w:p>
        </w:tc>
      </w:tr>
      <w:tr w:rsidR="00174AFE" w:rsidRPr="001C372E" w:rsidTr="00174A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68" w:type="pct"/>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lastRenderedPageBreak/>
              <w:t>2.3.4.10</w:t>
            </w:r>
          </w:p>
        </w:tc>
        <w:tc>
          <w:tcPr>
            <w:tcW w:w="740" w:type="pct"/>
            <w:gridSpan w:val="2"/>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Screening</w:t>
            </w:r>
            <w:r w:rsidR="00174AFE" w:rsidRPr="00815A9C">
              <w:rPr>
                <w:rFonts w:ascii="Times New Roman" w:hAnsi="Times New Roman" w:cs="Times New Roman"/>
                <w:sz w:val="18"/>
                <w:szCs w:val="18"/>
                <w:lang w:val="ro-RO"/>
              </w:rPr>
              <w:t>-</w:t>
            </w:r>
            <w:r w:rsidRPr="00815A9C">
              <w:rPr>
                <w:rFonts w:ascii="Times New Roman" w:hAnsi="Times New Roman" w:cs="Times New Roman"/>
                <w:sz w:val="18"/>
                <w:szCs w:val="18"/>
                <w:lang w:val="ro-RO"/>
              </w:rPr>
              <w:t xml:space="preserve">ul TB și tratamentul co-infecției TB / HIV inclusiv testarea </w:t>
            </w:r>
            <w:proofErr w:type="spellStart"/>
            <w:r w:rsidRPr="00815A9C">
              <w:rPr>
                <w:rFonts w:ascii="Times New Roman" w:hAnsi="Times New Roman" w:cs="Times New Roman"/>
                <w:sz w:val="18"/>
                <w:szCs w:val="18"/>
                <w:lang w:val="ro-RO"/>
              </w:rPr>
              <w:t>GeneExpert</w:t>
            </w:r>
            <w:proofErr w:type="spellEnd"/>
          </w:p>
        </w:tc>
        <w:tc>
          <w:tcPr>
            <w:tcW w:w="305"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Anual</w:t>
            </w:r>
          </w:p>
        </w:tc>
        <w:tc>
          <w:tcPr>
            <w:tcW w:w="395" w:type="pct"/>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Nu necesită buget adițional</w:t>
            </w:r>
          </w:p>
        </w:tc>
        <w:tc>
          <w:tcPr>
            <w:tcW w:w="43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70" w:type="pct"/>
            <w:gridSpan w:val="2"/>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69"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1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565" w:type="pct"/>
            <w:vMerge/>
          </w:tcPr>
          <w:p w:rsidR="007A149C" w:rsidRPr="00815A9C" w:rsidRDefault="007A149C" w:rsidP="002100BD">
            <w:pPr>
              <w:jc w:val="both"/>
              <w:rPr>
                <w:rFonts w:ascii="Times New Roman" w:hAnsi="Times New Roman" w:cs="Times New Roman"/>
                <w:sz w:val="18"/>
                <w:szCs w:val="18"/>
                <w:lang w:val="ro-RO"/>
              </w:rPr>
            </w:pPr>
          </w:p>
        </w:tc>
      </w:tr>
      <w:tr w:rsidR="00174AFE" w:rsidRPr="001C372E" w:rsidTr="00174A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68" w:type="pct"/>
          </w:tcPr>
          <w:p w:rsidR="007A149C" w:rsidRPr="00815A9C" w:rsidRDefault="007A149C" w:rsidP="002100BD">
            <w:pPr>
              <w:jc w:val="both"/>
              <w:rPr>
                <w:rFonts w:ascii="Times New Roman" w:hAnsi="Times New Roman" w:cs="Times New Roman"/>
                <w:b/>
                <w:sz w:val="18"/>
                <w:szCs w:val="18"/>
                <w:lang w:val="ro-RO"/>
              </w:rPr>
            </w:pPr>
            <w:r w:rsidRPr="00815A9C">
              <w:rPr>
                <w:rFonts w:ascii="Times New Roman" w:hAnsi="Times New Roman" w:cs="Times New Roman"/>
                <w:b/>
                <w:sz w:val="18"/>
                <w:szCs w:val="18"/>
                <w:lang w:val="ro-RO"/>
              </w:rPr>
              <w:t>2.3.5</w:t>
            </w:r>
          </w:p>
        </w:tc>
        <w:tc>
          <w:tcPr>
            <w:tcW w:w="1440" w:type="pct"/>
            <w:gridSpan w:val="4"/>
          </w:tcPr>
          <w:p w:rsidR="007A149C" w:rsidRPr="00815A9C" w:rsidRDefault="007A149C" w:rsidP="002100BD">
            <w:pPr>
              <w:jc w:val="both"/>
              <w:rPr>
                <w:rFonts w:ascii="Times New Roman" w:hAnsi="Times New Roman" w:cs="Times New Roman"/>
                <w:b/>
                <w:sz w:val="18"/>
                <w:szCs w:val="18"/>
                <w:lang w:val="ro-RO"/>
              </w:rPr>
            </w:pPr>
            <w:r w:rsidRPr="00815A9C">
              <w:rPr>
                <w:rFonts w:ascii="Times New Roman" w:hAnsi="Times New Roman" w:cs="Times New Roman"/>
                <w:b/>
                <w:sz w:val="18"/>
                <w:szCs w:val="18"/>
                <w:lang w:val="ro-RO"/>
              </w:rPr>
              <w:t>Monitorizarea eficacității administrării TARV</w:t>
            </w:r>
          </w:p>
        </w:tc>
        <w:tc>
          <w:tcPr>
            <w:tcW w:w="430" w:type="pct"/>
          </w:tcPr>
          <w:p w:rsidR="007A149C" w:rsidRPr="00815A9C" w:rsidRDefault="007A149C" w:rsidP="002100BD">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96947,00</w:t>
            </w:r>
          </w:p>
        </w:tc>
        <w:tc>
          <w:tcPr>
            <w:tcW w:w="470" w:type="pct"/>
          </w:tcPr>
          <w:p w:rsidR="007A149C" w:rsidRPr="00815A9C" w:rsidRDefault="007A149C" w:rsidP="002100BD">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16947,00</w:t>
            </w:r>
          </w:p>
        </w:tc>
        <w:tc>
          <w:tcPr>
            <w:tcW w:w="470" w:type="pct"/>
            <w:gridSpan w:val="2"/>
          </w:tcPr>
          <w:p w:rsidR="007A149C" w:rsidRPr="00815A9C" w:rsidRDefault="007A149C" w:rsidP="002100BD">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16947,00</w:t>
            </w:r>
          </w:p>
        </w:tc>
        <w:tc>
          <w:tcPr>
            <w:tcW w:w="469" w:type="pct"/>
          </w:tcPr>
          <w:p w:rsidR="007A149C" w:rsidRPr="00815A9C" w:rsidRDefault="007A149C" w:rsidP="002100BD">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16947,00</w:t>
            </w:r>
          </w:p>
        </w:tc>
        <w:tc>
          <w:tcPr>
            <w:tcW w:w="470" w:type="pct"/>
          </w:tcPr>
          <w:p w:rsidR="007A149C" w:rsidRPr="00815A9C" w:rsidRDefault="007A149C" w:rsidP="002100BD">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16947,00</w:t>
            </w:r>
          </w:p>
        </w:tc>
        <w:tc>
          <w:tcPr>
            <w:tcW w:w="418" w:type="pct"/>
          </w:tcPr>
          <w:p w:rsidR="007A149C" w:rsidRPr="00815A9C" w:rsidRDefault="007A149C" w:rsidP="002100BD">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164735,00</w:t>
            </w:r>
          </w:p>
        </w:tc>
        <w:tc>
          <w:tcPr>
            <w:tcW w:w="565" w:type="pct"/>
            <w:vMerge/>
          </w:tcPr>
          <w:p w:rsidR="007A149C" w:rsidRPr="00815A9C" w:rsidRDefault="007A149C" w:rsidP="002100BD">
            <w:pPr>
              <w:jc w:val="both"/>
              <w:rPr>
                <w:rFonts w:ascii="Times New Roman" w:hAnsi="Times New Roman" w:cs="Times New Roman"/>
                <w:sz w:val="18"/>
                <w:szCs w:val="18"/>
                <w:lang w:val="ro-RO"/>
              </w:rPr>
            </w:pPr>
          </w:p>
        </w:tc>
      </w:tr>
      <w:tr w:rsidR="00174AFE" w:rsidRPr="001C372E" w:rsidTr="00174A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68" w:type="pct"/>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2.3.5.1</w:t>
            </w:r>
          </w:p>
        </w:tc>
        <w:tc>
          <w:tcPr>
            <w:tcW w:w="740" w:type="pct"/>
            <w:gridSpan w:val="2"/>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Consolidarea capacităților personalului medical privind vigilența farmaceutică</w:t>
            </w:r>
          </w:p>
        </w:tc>
        <w:tc>
          <w:tcPr>
            <w:tcW w:w="305" w:type="pct"/>
          </w:tcPr>
          <w:p w:rsidR="007A149C" w:rsidRPr="00815A9C" w:rsidRDefault="007A149C" w:rsidP="002100BD">
            <w:pPr>
              <w:jc w:val="center"/>
              <w:rPr>
                <w:rFonts w:ascii="Times New Roman" w:hAnsi="Times New Roman" w:cs="Times New Roman"/>
                <w:sz w:val="18"/>
                <w:szCs w:val="18"/>
                <w:lang w:val="ro-RO"/>
              </w:rPr>
            </w:pPr>
          </w:p>
        </w:tc>
        <w:tc>
          <w:tcPr>
            <w:tcW w:w="395" w:type="pct"/>
            <w:vMerge w:val="restart"/>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MSMPS</w:t>
            </w:r>
          </w:p>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IMSP SDMC</w:t>
            </w:r>
          </w:p>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IMSP-uri SR</w:t>
            </w:r>
          </w:p>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RP GFG HIV/TB</w:t>
            </w:r>
          </w:p>
        </w:tc>
        <w:tc>
          <w:tcPr>
            <w:tcW w:w="43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16947,00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16947,00</w:t>
            </w:r>
          </w:p>
        </w:tc>
        <w:tc>
          <w:tcPr>
            <w:tcW w:w="470" w:type="pct"/>
            <w:gridSpan w:val="2"/>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16947,00</w:t>
            </w:r>
          </w:p>
        </w:tc>
        <w:tc>
          <w:tcPr>
            <w:tcW w:w="469"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16947,00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16947,00</w:t>
            </w:r>
          </w:p>
        </w:tc>
        <w:tc>
          <w:tcPr>
            <w:tcW w:w="41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84735,00</w:t>
            </w:r>
          </w:p>
        </w:tc>
        <w:tc>
          <w:tcPr>
            <w:tcW w:w="565" w:type="pct"/>
            <w:vMerge/>
          </w:tcPr>
          <w:p w:rsidR="007A149C" w:rsidRPr="00815A9C" w:rsidRDefault="007A149C" w:rsidP="002100BD">
            <w:pPr>
              <w:jc w:val="both"/>
              <w:rPr>
                <w:rFonts w:ascii="Times New Roman" w:hAnsi="Times New Roman" w:cs="Times New Roman"/>
                <w:sz w:val="18"/>
                <w:szCs w:val="18"/>
                <w:lang w:val="ro-RO"/>
              </w:rPr>
            </w:pPr>
          </w:p>
        </w:tc>
      </w:tr>
      <w:tr w:rsidR="00174AFE" w:rsidRPr="001C372E" w:rsidTr="00174A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68" w:type="pct"/>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2.3.5.2</w:t>
            </w:r>
          </w:p>
        </w:tc>
        <w:tc>
          <w:tcPr>
            <w:tcW w:w="740" w:type="pct"/>
            <w:gridSpan w:val="2"/>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Cadrul normativ privind vigilența farmaceutică pentru medicamentele ARV, analiza și sinteza pentru luarea deciziilor</w:t>
            </w:r>
          </w:p>
        </w:tc>
        <w:tc>
          <w:tcPr>
            <w:tcW w:w="305"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2021</w:t>
            </w:r>
          </w:p>
        </w:tc>
        <w:tc>
          <w:tcPr>
            <w:tcW w:w="395" w:type="pct"/>
            <w:vMerge/>
          </w:tcPr>
          <w:p w:rsidR="007A149C" w:rsidRPr="00815A9C" w:rsidRDefault="007A149C" w:rsidP="002100BD">
            <w:pPr>
              <w:jc w:val="both"/>
              <w:rPr>
                <w:rFonts w:ascii="Times New Roman" w:hAnsi="Times New Roman" w:cs="Times New Roman"/>
                <w:sz w:val="18"/>
                <w:szCs w:val="18"/>
                <w:lang w:val="ro-RO"/>
              </w:rPr>
            </w:pPr>
          </w:p>
        </w:tc>
        <w:tc>
          <w:tcPr>
            <w:tcW w:w="43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80000,00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70" w:type="pct"/>
            <w:gridSpan w:val="2"/>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69"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1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80000,00</w:t>
            </w:r>
          </w:p>
        </w:tc>
        <w:tc>
          <w:tcPr>
            <w:tcW w:w="565" w:type="pct"/>
            <w:vMerge/>
          </w:tcPr>
          <w:p w:rsidR="007A149C" w:rsidRPr="00815A9C" w:rsidRDefault="007A149C" w:rsidP="002100BD">
            <w:pPr>
              <w:jc w:val="both"/>
              <w:rPr>
                <w:rFonts w:ascii="Times New Roman" w:hAnsi="Times New Roman" w:cs="Times New Roman"/>
                <w:sz w:val="18"/>
                <w:szCs w:val="18"/>
                <w:lang w:val="ro-RO"/>
              </w:rPr>
            </w:pPr>
          </w:p>
        </w:tc>
      </w:tr>
      <w:tr w:rsidR="007A149C" w:rsidRPr="001C372E" w:rsidTr="002100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000" w:type="pct"/>
            <w:gridSpan w:val="13"/>
          </w:tcPr>
          <w:p w:rsidR="007A149C" w:rsidRPr="00815A9C" w:rsidRDefault="007A149C" w:rsidP="002100BD">
            <w:pPr>
              <w:jc w:val="both"/>
              <w:rPr>
                <w:rFonts w:ascii="Times New Roman" w:hAnsi="Times New Roman" w:cs="Times New Roman"/>
                <w:b/>
                <w:sz w:val="18"/>
                <w:szCs w:val="18"/>
                <w:lang w:val="ro-RO"/>
              </w:rPr>
            </w:pPr>
            <w:r w:rsidRPr="00815A9C">
              <w:rPr>
                <w:rFonts w:ascii="Times New Roman" w:hAnsi="Times New Roman" w:cs="Times New Roman"/>
                <w:b/>
                <w:sz w:val="18"/>
                <w:szCs w:val="18"/>
                <w:lang w:val="ro-RO"/>
              </w:rPr>
              <w:t>2.4. Îmbunătățirea cascadei de tratament - eliminarea cazurilor de abandon prin modele diferențiate de îngrijire și tratament, descentralizare, asigurarea calității și continuității serviciilor și integrarea prevenirii și tratamentului</w:t>
            </w:r>
          </w:p>
        </w:tc>
      </w:tr>
      <w:tr w:rsidR="00174AFE" w:rsidRPr="0077377E" w:rsidTr="003A66C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11"/>
        </w:trPr>
        <w:tc>
          <w:tcPr>
            <w:tcW w:w="268" w:type="pct"/>
          </w:tcPr>
          <w:p w:rsidR="007A149C" w:rsidRPr="00815A9C" w:rsidRDefault="007A149C" w:rsidP="002100BD">
            <w:pPr>
              <w:jc w:val="both"/>
              <w:rPr>
                <w:rFonts w:ascii="Times New Roman" w:hAnsi="Times New Roman" w:cs="Times New Roman"/>
                <w:b/>
                <w:sz w:val="18"/>
                <w:szCs w:val="18"/>
                <w:lang w:val="ro-RO"/>
              </w:rPr>
            </w:pPr>
            <w:r w:rsidRPr="00815A9C">
              <w:rPr>
                <w:rFonts w:ascii="Times New Roman" w:hAnsi="Times New Roman" w:cs="Times New Roman"/>
                <w:b/>
                <w:sz w:val="18"/>
                <w:szCs w:val="18"/>
                <w:lang w:val="ro-RO"/>
              </w:rPr>
              <w:t>2.4.1.</w:t>
            </w:r>
          </w:p>
        </w:tc>
        <w:tc>
          <w:tcPr>
            <w:tcW w:w="1440" w:type="pct"/>
            <w:gridSpan w:val="4"/>
          </w:tcPr>
          <w:p w:rsidR="007A149C" w:rsidRPr="00815A9C" w:rsidRDefault="003A66C6" w:rsidP="002100BD">
            <w:pPr>
              <w:rPr>
                <w:rFonts w:ascii="Times New Roman" w:hAnsi="Times New Roman" w:cs="Times New Roman"/>
                <w:b/>
                <w:sz w:val="18"/>
                <w:szCs w:val="18"/>
                <w:lang w:val="ro-RO"/>
              </w:rPr>
            </w:pPr>
            <w:r w:rsidRPr="003A66C6">
              <w:rPr>
                <w:rFonts w:ascii="Times New Roman" w:hAnsi="Times New Roman" w:cs="Times New Roman"/>
                <w:b/>
                <w:sz w:val="18"/>
                <w:szCs w:val="18"/>
                <w:lang w:val="ro-RO"/>
              </w:rPr>
              <w:t xml:space="preserve">Dezvoltarea modelului diferențiat de prestare a serviciilor, sensibil la dimensiunea egalității de gen și inclusiv </w:t>
            </w:r>
            <w:proofErr w:type="spellStart"/>
            <w:r w:rsidRPr="003A66C6">
              <w:rPr>
                <w:rFonts w:ascii="Times New Roman" w:hAnsi="Times New Roman" w:cs="Times New Roman"/>
                <w:b/>
                <w:sz w:val="18"/>
                <w:szCs w:val="18"/>
                <w:lang w:val="ro-RO"/>
              </w:rPr>
              <w:t>costificarea</w:t>
            </w:r>
            <w:proofErr w:type="spellEnd"/>
            <w:r w:rsidRPr="003A66C6">
              <w:rPr>
                <w:rFonts w:ascii="Times New Roman" w:hAnsi="Times New Roman" w:cs="Times New Roman"/>
                <w:b/>
                <w:sz w:val="18"/>
                <w:szCs w:val="18"/>
                <w:lang w:val="ro-RO"/>
              </w:rPr>
              <w:t xml:space="preserve"> pachetului de servicii </w:t>
            </w:r>
          </w:p>
        </w:tc>
        <w:tc>
          <w:tcPr>
            <w:tcW w:w="430" w:type="pct"/>
          </w:tcPr>
          <w:p w:rsidR="007A149C" w:rsidRPr="00815A9C" w:rsidRDefault="007A149C" w:rsidP="002100BD">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336540,00</w:t>
            </w:r>
          </w:p>
        </w:tc>
        <w:tc>
          <w:tcPr>
            <w:tcW w:w="470" w:type="pct"/>
          </w:tcPr>
          <w:p w:rsidR="007A149C" w:rsidRPr="00815A9C" w:rsidRDefault="007A149C" w:rsidP="002100BD">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36540,00</w:t>
            </w:r>
          </w:p>
        </w:tc>
        <w:tc>
          <w:tcPr>
            <w:tcW w:w="470" w:type="pct"/>
            <w:gridSpan w:val="2"/>
          </w:tcPr>
          <w:p w:rsidR="007A149C" w:rsidRPr="00815A9C" w:rsidRDefault="007A149C" w:rsidP="002100BD">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36540,00</w:t>
            </w:r>
          </w:p>
        </w:tc>
        <w:tc>
          <w:tcPr>
            <w:tcW w:w="469" w:type="pct"/>
          </w:tcPr>
          <w:p w:rsidR="007A149C" w:rsidRPr="00815A9C" w:rsidRDefault="007A149C" w:rsidP="002100BD">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36540,00</w:t>
            </w:r>
          </w:p>
        </w:tc>
        <w:tc>
          <w:tcPr>
            <w:tcW w:w="470" w:type="pct"/>
          </w:tcPr>
          <w:p w:rsidR="007A149C" w:rsidRPr="00815A9C" w:rsidRDefault="007A149C" w:rsidP="002100BD">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36540,00</w:t>
            </w:r>
          </w:p>
        </w:tc>
        <w:tc>
          <w:tcPr>
            <w:tcW w:w="418" w:type="pct"/>
          </w:tcPr>
          <w:p w:rsidR="007A149C" w:rsidRPr="00815A9C" w:rsidRDefault="007A149C" w:rsidP="002100BD">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482700,00</w:t>
            </w:r>
          </w:p>
        </w:tc>
        <w:tc>
          <w:tcPr>
            <w:tcW w:w="565" w:type="pct"/>
            <w:vMerge w:val="restart"/>
          </w:tcPr>
          <w:p w:rsidR="007A149C" w:rsidRPr="00815A9C" w:rsidRDefault="007A149C" w:rsidP="00510065">
            <w:pPr>
              <w:numPr>
                <w:ilvl w:val="0"/>
                <w:numId w:val="20"/>
              </w:numPr>
              <w:tabs>
                <w:tab w:val="left" w:pos="192"/>
              </w:tabs>
              <w:spacing w:after="0" w:line="240" w:lineRule="auto"/>
              <w:contextualSpacing/>
              <w:rPr>
                <w:rFonts w:ascii="Times New Roman" w:hAnsi="Times New Roman" w:cs="Times New Roman"/>
                <w:sz w:val="18"/>
                <w:szCs w:val="18"/>
                <w:lang w:val="ro-RO"/>
              </w:rPr>
            </w:pPr>
            <w:r w:rsidRPr="00815A9C">
              <w:rPr>
                <w:rFonts w:ascii="Times New Roman" w:hAnsi="Times New Roman" w:cs="Times New Roman"/>
                <w:sz w:val="18"/>
                <w:szCs w:val="18"/>
                <w:lang w:val="ro-RO"/>
              </w:rPr>
              <w:t>Numărul și % din PTH care beneficiază de TARV care au avut monitorizare la ÎV cel puțin o dată în ultimele 12 luni</w:t>
            </w:r>
          </w:p>
        </w:tc>
      </w:tr>
      <w:tr w:rsidR="00174AFE" w:rsidRPr="001C372E" w:rsidTr="00174A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68" w:type="pct"/>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2.4.1.1</w:t>
            </w:r>
          </w:p>
        </w:tc>
        <w:tc>
          <w:tcPr>
            <w:tcW w:w="632" w:type="pct"/>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Cadrul de reglementare privind mecanismul prestării serviciilor, asigurând continuitatea între serviciile de prevenire, testare și tratament</w:t>
            </w:r>
          </w:p>
        </w:tc>
        <w:tc>
          <w:tcPr>
            <w:tcW w:w="413" w:type="pct"/>
            <w:gridSpan w:val="2"/>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2021</w:t>
            </w:r>
          </w:p>
        </w:tc>
        <w:tc>
          <w:tcPr>
            <w:tcW w:w="395" w:type="pct"/>
            <w:vMerge w:val="restart"/>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MSMPS</w:t>
            </w:r>
          </w:p>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IMSP SDMC</w:t>
            </w:r>
          </w:p>
          <w:p w:rsidR="007A149C" w:rsidRPr="00815A9C" w:rsidRDefault="007A149C" w:rsidP="002100BD">
            <w:pPr>
              <w:contextualSpacing/>
              <w:rPr>
                <w:rFonts w:ascii="Times New Roman" w:hAnsi="Times New Roman" w:cs="Times New Roman"/>
                <w:sz w:val="18"/>
                <w:szCs w:val="18"/>
                <w:lang w:val="ro-RO"/>
              </w:rPr>
            </w:pPr>
            <w:r w:rsidRPr="00815A9C">
              <w:rPr>
                <w:rFonts w:ascii="Times New Roman" w:hAnsi="Times New Roman" w:cs="Times New Roman"/>
                <w:sz w:val="18"/>
                <w:szCs w:val="18"/>
                <w:lang w:val="ro-RO"/>
              </w:rPr>
              <w:t xml:space="preserve">RP GFG HIV/TB </w:t>
            </w:r>
          </w:p>
        </w:tc>
        <w:tc>
          <w:tcPr>
            <w:tcW w:w="43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60000,00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70" w:type="pct"/>
            <w:gridSpan w:val="2"/>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69"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1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60000,00</w:t>
            </w:r>
          </w:p>
        </w:tc>
        <w:tc>
          <w:tcPr>
            <w:tcW w:w="565" w:type="pct"/>
            <w:vMerge/>
          </w:tcPr>
          <w:p w:rsidR="007A149C" w:rsidRPr="00815A9C" w:rsidRDefault="007A149C" w:rsidP="00510065">
            <w:pPr>
              <w:numPr>
                <w:ilvl w:val="0"/>
                <w:numId w:val="20"/>
              </w:numPr>
              <w:tabs>
                <w:tab w:val="left" w:pos="192"/>
              </w:tabs>
              <w:spacing w:after="0" w:line="240" w:lineRule="auto"/>
              <w:contextualSpacing/>
              <w:rPr>
                <w:rFonts w:ascii="Times New Roman" w:hAnsi="Times New Roman" w:cs="Times New Roman"/>
                <w:sz w:val="18"/>
                <w:szCs w:val="18"/>
                <w:lang w:val="ro-RO"/>
              </w:rPr>
            </w:pPr>
          </w:p>
        </w:tc>
      </w:tr>
      <w:tr w:rsidR="00174AFE" w:rsidRPr="001C372E" w:rsidTr="00174A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68" w:type="pct"/>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2.4.1.2</w:t>
            </w:r>
          </w:p>
        </w:tc>
        <w:tc>
          <w:tcPr>
            <w:tcW w:w="632" w:type="pct"/>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Pachetele de servicii medicale și non-medicale, costuri - pentru a putea fi contractate de CNAM</w:t>
            </w:r>
          </w:p>
        </w:tc>
        <w:tc>
          <w:tcPr>
            <w:tcW w:w="413" w:type="pct"/>
            <w:gridSpan w:val="2"/>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2021</w:t>
            </w:r>
          </w:p>
        </w:tc>
        <w:tc>
          <w:tcPr>
            <w:tcW w:w="395" w:type="pct"/>
            <w:vMerge/>
          </w:tcPr>
          <w:p w:rsidR="007A149C" w:rsidRPr="00815A9C" w:rsidRDefault="007A149C" w:rsidP="002100BD">
            <w:pPr>
              <w:contextualSpacing/>
              <w:rPr>
                <w:rFonts w:ascii="Times New Roman" w:hAnsi="Times New Roman" w:cs="Times New Roman"/>
                <w:sz w:val="18"/>
                <w:szCs w:val="18"/>
                <w:lang w:val="ro-RO"/>
              </w:rPr>
            </w:pPr>
          </w:p>
        </w:tc>
        <w:tc>
          <w:tcPr>
            <w:tcW w:w="43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80000,00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70" w:type="pct"/>
            <w:gridSpan w:val="2"/>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69"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1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80000,00</w:t>
            </w:r>
          </w:p>
        </w:tc>
        <w:tc>
          <w:tcPr>
            <w:tcW w:w="565" w:type="pct"/>
            <w:vMerge/>
          </w:tcPr>
          <w:p w:rsidR="007A149C" w:rsidRPr="00815A9C" w:rsidRDefault="007A149C" w:rsidP="00510065">
            <w:pPr>
              <w:numPr>
                <w:ilvl w:val="0"/>
                <w:numId w:val="20"/>
              </w:numPr>
              <w:tabs>
                <w:tab w:val="left" w:pos="192"/>
              </w:tabs>
              <w:spacing w:after="0" w:line="240" w:lineRule="auto"/>
              <w:contextualSpacing/>
              <w:rPr>
                <w:rFonts w:ascii="Times New Roman" w:hAnsi="Times New Roman" w:cs="Times New Roman"/>
                <w:sz w:val="18"/>
                <w:szCs w:val="18"/>
                <w:lang w:val="ro-RO"/>
              </w:rPr>
            </w:pPr>
          </w:p>
        </w:tc>
      </w:tr>
      <w:tr w:rsidR="00174AFE" w:rsidRPr="001C372E" w:rsidTr="00174A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68" w:type="pct"/>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2.4.1.3</w:t>
            </w:r>
          </w:p>
        </w:tc>
        <w:tc>
          <w:tcPr>
            <w:tcW w:w="632" w:type="pct"/>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 xml:space="preserve">Cadrul de reglementare pentru </w:t>
            </w:r>
            <w:r w:rsidRPr="00815A9C">
              <w:rPr>
                <w:rFonts w:ascii="Times New Roman" w:hAnsi="Times New Roman" w:cs="Times New Roman"/>
                <w:sz w:val="18"/>
                <w:szCs w:val="18"/>
                <w:lang w:val="ro-RO"/>
              </w:rPr>
              <w:lastRenderedPageBreak/>
              <w:t>cabinetele raionale ART</w:t>
            </w:r>
          </w:p>
        </w:tc>
        <w:tc>
          <w:tcPr>
            <w:tcW w:w="413" w:type="pct"/>
            <w:gridSpan w:val="2"/>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lastRenderedPageBreak/>
              <w:t>2021</w:t>
            </w:r>
          </w:p>
        </w:tc>
        <w:tc>
          <w:tcPr>
            <w:tcW w:w="395" w:type="pct"/>
            <w:vMerge/>
          </w:tcPr>
          <w:p w:rsidR="007A149C" w:rsidRPr="00815A9C" w:rsidRDefault="007A149C" w:rsidP="002100BD">
            <w:pPr>
              <w:contextualSpacing/>
              <w:rPr>
                <w:rFonts w:ascii="Times New Roman" w:hAnsi="Times New Roman" w:cs="Times New Roman"/>
                <w:sz w:val="18"/>
                <w:szCs w:val="18"/>
                <w:lang w:val="ro-RO"/>
              </w:rPr>
            </w:pPr>
          </w:p>
        </w:tc>
        <w:tc>
          <w:tcPr>
            <w:tcW w:w="43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40000,00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70" w:type="pct"/>
            <w:gridSpan w:val="2"/>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69"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1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40000,00</w:t>
            </w:r>
          </w:p>
        </w:tc>
        <w:tc>
          <w:tcPr>
            <w:tcW w:w="565" w:type="pct"/>
            <w:vMerge/>
          </w:tcPr>
          <w:p w:rsidR="007A149C" w:rsidRPr="00815A9C" w:rsidRDefault="007A149C" w:rsidP="00510065">
            <w:pPr>
              <w:numPr>
                <w:ilvl w:val="0"/>
                <w:numId w:val="20"/>
              </w:numPr>
              <w:tabs>
                <w:tab w:val="left" w:pos="192"/>
              </w:tabs>
              <w:spacing w:after="0" w:line="240" w:lineRule="auto"/>
              <w:contextualSpacing/>
              <w:rPr>
                <w:rFonts w:ascii="Times New Roman" w:hAnsi="Times New Roman" w:cs="Times New Roman"/>
                <w:sz w:val="18"/>
                <w:szCs w:val="18"/>
                <w:lang w:val="ro-RO"/>
              </w:rPr>
            </w:pPr>
          </w:p>
        </w:tc>
      </w:tr>
      <w:tr w:rsidR="00174AFE" w:rsidRPr="001C372E" w:rsidTr="00174A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68" w:type="pct"/>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lastRenderedPageBreak/>
              <w:t>2.4.1.4</w:t>
            </w:r>
          </w:p>
        </w:tc>
        <w:tc>
          <w:tcPr>
            <w:tcW w:w="632" w:type="pct"/>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Elaborarea standardului pentru furnizarea de servicii psihosociale de către echipe multidisciplinare în cabinetele ART</w:t>
            </w:r>
          </w:p>
        </w:tc>
        <w:tc>
          <w:tcPr>
            <w:tcW w:w="413" w:type="pct"/>
            <w:gridSpan w:val="2"/>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2021</w:t>
            </w:r>
          </w:p>
        </w:tc>
        <w:tc>
          <w:tcPr>
            <w:tcW w:w="395" w:type="pct"/>
            <w:vMerge/>
          </w:tcPr>
          <w:p w:rsidR="007A149C" w:rsidRPr="00815A9C" w:rsidRDefault="007A149C" w:rsidP="002100BD">
            <w:pPr>
              <w:contextualSpacing/>
              <w:rPr>
                <w:rFonts w:ascii="Times New Roman" w:hAnsi="Times New Roman" w:cs="Times New Roman"/>
                <w:sz w:val="18"/>
                <w:szCs w:val="18"/>
                <w:lang w:val="ro-RO"/>
              </w:rPr>
            </w:pPr>
          </w:p>
        </w:tc>
        <w:tc>
          <w:tcPr>
            <w:tcW w:w="43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60000,00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70" w:type="pct"/>
            <w:gridSpan w:val="2"/>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69"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1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60000,00</w:t>
            </w:r>
          </w:p>
        </w:tc>
        <w:tc>
          <w:tcPr>
            <w:tcW w:w="565" w:type="pct"/>
            <w:vMerge/>
          </w:tcPr>
          <w:p w:rsidR="007A149C" w:rsidRPr="00815A9C" w:rsidRDefault="007A149C" w:rsidP="00510065">
            <w:pPr>
              <w:numPr>
                <w:ilvl w:val="0"/>
                <w:numId w:val="20"/>
              </w:numPr>
              <w:tabs>
                <w:tab w:val="left" w:pos="192"/>
              </w:tabs>
              <w:spacing w:after="0" w:line="240" w:lineRule="auto"/>
              <w:contextualSpacing/>
              <w:rPr>
                <w:rFonts w:ascii="Times New Roman" w:hAnsi="Times New Roman" w:cs="Times New Roman"/>
                <w:sz w:val="18"/>
                <w:szCs w:val="18"/>
                <w:lang w:val="ro-RO"/>
              </w:rPr>
            </w:pPr>
          </w:p>
        </w:tc>
      </w:tr>
      <w:tr w:rsidR="00174AFE" w:rsidRPr="001C372E" w:rsidTr="00174A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68" w:type="pct"/>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2.4.1.5</w:t>
            </w:r>
          </w:p>
        </w:tc>
        <w:tc>
          <w:tcPr>
            <w:tcW w:w="632" w:type="pct"/>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Costul pachetului pentru servicii de asistență psihosocială; mecanisme de contractare</w:t>
            </w:r>
          </w:p>
        </w:tc>
        <w:tc>
          <w:tcPr>
            <w:tcW w:w="413" w:type="pct"/>
            <w:gridSpan w:val="2"/>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2021</w:t>
            </w:r>
          </w:p>
        </w:tc>
        <w:tc>
          <w:tcPr>
            <w:tcW w:w="395" w:type="pct"/>
            <w:vMerge/>
          </w:tcPr>
          <w:p w:rsidR="007A149C" w:rsidRPr="00815A9C" w:rsidRDefault="007A149C" w:rsidP="002100BD">
            <w:pPr>
              <w:contextualSpacing/>
              <w:rPr>
                <w:rFonts w:ascii="Times New Roman" w:hAnsi="Times New Roman" w:cs="Times New Roman"/>
                <w:sz w:val="18"/>
                <w:szCs w:val="18"/>
                <w:lang w:val="ro-RO"/>
              </w:rPr>
            </w:pPr>
          </w:p>
        </w:tc>
        <w:tc>
          <w:tcPr>
            <w:tcW w:w="43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60000,00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70" w:type="pct"/>
            <w:gridSpan w:val="2"/>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69"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1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60000,00</w:t>
            </w:r>
          </w:p>
        </w:tc>
        <w:tc>
          <w:tcPr>
            <w:tcW w:w="565" w:type="pct"/>
            <w:vMerge/>
          </w:tcPr>
          <w:p w:rsidR="007A149C" w:rsidRPr="00815A9C" w:rsidRDefault="007A149C" w:rsidP="00510065">
            <w:pPr>
              <w:numPr>
                <w:ilvl w:val="0"/>
                <w:numId w:val="20"/>
              </w:numPr>
              <w:tabs>
                <w:tab w:val="left" w:pos="192"/>
              </w:tabs>
              <w:spacing w:after="0" w:line="240" w:lineRule="auto"/>
              <w:contextualSpacing/>
              <w:rPr>
                <w:rFonts w:ascii="Times New Roman" w:hAnsi="Times New Roman" w:cs="Times New Roman"/>
                <w:sz w:val="18"/>
                <w:szCs w:val="18"/>
                <w:lang w:val="ro-RO"/>
              </w:rPr>
            </w:pPr>
          </w:p>
        </w:tc>
      </w:tr>
      <w:tr w:rsidR="00174AFE" w:rsidRPr="001C372E" w:rsidTr="00174A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68" w:type="pct"/>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2.4.1.6</w:t>
            </w:r>
          </w:p>
        </w:tc>
        <w:tc>
          <w:tcPr>
            <w:tcW w:w="632" w:type="pct"/>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Consultarea publică a documentelor dezvoltate și a mecanismelor propuse</w:t>
            </w:r>
          </w:p>
        </w:tc>
        <w:tc>
          <w:tcPr>
            <w:tcW w:w="413" w:type="pct"/>
            <w:gridSpan w:val="2"/>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Anual</w:t>
            </w:r>
          </w:p>
        </w:tc>
        <w:tc>
          <w:tcPr>
            <w:tcW w:w="395" w:type="pct"/>
            <w:vMerge/>
          </w:tcPr>
          <w:p w:rsidR="007A149C" w:rsidRPr="00815A9C" w:rsidRDefault="007A149C" w:rsidP="002100BD">
            <w:pPr>
              <w:contextualSpacing/>
              <w:rPr>
                <w:rFonts w:ascii="Times New Roman" w:hAnsi="Times New Roman" w:cs="Times New Roman"/>
                <w:sz w:val="18"/>
                <w:szCs w:val="18"/>
                <w:lang w:val="ro-RO"/>
              </w:rPr>
            </w:pPr>
          </w:p>
        </w:tc>
        <w:tc>
          <w:tcPr>
            <w:tcW w:w="43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36540,00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36540,00</w:t>
            </w:r>
          </w:p>
        </w:tc>
        <w:tc>
          <w:tcPr>
            <w:tcW w:w="470" w:type="pct"/>
            <w:gridSpan w:val="2"/>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36540,00</w:t>
            </w:r>
          </w:p>
        </w:tc>
        <w:tc>
          <w:tcPr>
            <w:tcW w:w="469"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36540,00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36540,00</w:t>
            </w:r>
          </w:p>
        </w:tc>
        <w:tc>
          <w:tcPr>
            <w:tcW w:w="41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182700,00</w:t>
            </w:r>
          </w:p>
        </w:tc>
        <w:tc>
          <w:tcPr>
            <w:tcW w:w="565" w:type="pct"/>
            <w:vMerge/>
          </w:tcPr>
          <w:p w:rsidR="007A149C" w:rsidRPr="00815A9C" w:rsidRDefault="007A149C" w:rsidP="00510065">
            <w:pPr>
              <w:numPr>
                <w:ilvl w:val="0"/>
                <w:numId w:val="20"/>
              </w:numPr>
              <w:tabs>
                <w:tab w:val="left" w:pos="192"/>
              </w:tabs>
              <w:spacing w:after="0" w:line="240" w:lineRule="auto"/>
              <w:contextualSpacing/>
              <w:rPr>
                <w:rFonts w:ascii="Times New Roman" w:hAnsi="Times New Roman" w:cs="Times New Roman"/>
                <w:sz w:val="18"/>
                <w:szCs w:val="18"/>
                <w:lang w:val="ro-RO"/>
              </w:rPr>
            </w:pPr>
          </w:p>
        </w:tc>
      </w:tr>
      <w:tr w:rsidR="00174AFE" w:rsidRPr="001C372E" w:rsidTr="00174A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68" w:type="pct"/>
          </w:tcPr>
          <w:p w:rsidR="007A149C" w:rsidRPr="00815A9C" w:rsidRDefault="007A149C" w:rsidP="002100BD">
            <w:pPr>
              <w:jc w:val="both"/>
              <w:rPr>
                <w:rFonts w:ascii="Times New Roman" w:hAnsi="Times New Roman" w:cs="Times New Roman"/>
                <w:b/>
                <w:sz w:val="18"/>
                <w:szCs w:val="18"/>
                <w:lang w:val="ro-RO"/>
              </w:rPr>
            </w:pPr>
            <w:r w:rsidRPr="00815A9C">
              <w:rPr>
                <w:rFonts w:ascii="Times New Roman" w:hAnsi="Times New Roman" w:cs="Times New Roman"/>
                <w:b/>
                <w:sz w:val="18"/>
                <w:szCs w:val="18"/>
                <w:lang w:val="ro-RO"/>
              </w:rPr>
              <w:t>2.4.2</w:t>
            </w:r>
          </w:p>
        </w:tc>
        <w:tc>
          <w:tcPr>
            <w:tcW w:w="1440" w:type="pct"/>
            <w:gridSpan w:val="4"/>
          </w:tcPr>
          <w:p w:rsidR="007A149C" w:rsidRPr="00815A9C" w:rsidRDefault="007A149C" w:rsidP="002100BD">
            <w:pPr>
              <w:contextualSpacing/>
              <w:rPr>
                <w:rFonts w:ascii="Times New Roman" w:hAnsi="Times New Roman" w:cs="Times New Roman"/>
                <w:b/>
                <w:sz w:val="18"/>
                <w:szCs w:val="18"/>
                <w:lang w:val="ro-RO"/>
              </w:rPr>
            </w:pPr>
            <w:r w:rsidRPr="00815A9C">
              <w:rPr>
                <w:rFonts w:ascii="Times New Roman" w:hAnsi="Times New Roman" w:cs="Times New Roman"/>
                <w:b/>
                <w:sz w:val="18"/>
                <w:szCs w:val="18"/>
                <w:lang w:val="ro-RO"/>
              </w:rPr>
              <w:t>Sprijinirea și elaborarea abordărilor pentru descentralizarea tratamentului</w:t>
            </w:r>
          </w:p>
        </w:tc>
        <w:tc>
          <w:tcPr>
            <w:tcW w:w="430" w:type="pct"/>
          </w:tcPr>
          <w:p w:rsidR="007A149C" w:rsidRPr="00815A9C" w:rsidRDefault="007A149C" w:rsidP="002100BD">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361682,60</w:t>
            </w:r>
          </w:p>
        </w:tc>
        <w:tc>
          <w:tcPr>
            <w:tcW w:w="470" w:type="pct"/>
          </w:tcPr>
          <w:p w:rsidR="007A149C" w:rsidRPr="00815A9C" w:rsidRDefault="007A149C" w:rsidP="002100BD">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1817962,60</w:t>
            </w:r>
          </w:p>
        </w:tc>
        <w:tc>
          <w:tcPr>
            <w:tcW w:w="470" w:type="pct"/>
            <w:gridSpan w:val="2"/>
          </w:tcPr>
          <w:p w:rsidR="007A149C" w:rsidRPr="00815A9C" w:rsidRDefault="007A149C" w:rsidP="002100BD">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1777962,60</w:t>
            </w:r>
          </w:p>
        </w:tc>
        <w:tc>
          <w:tcPr>
            <w:tcW w:w="469" w:type="pct"/>
          </w:tcPr>
          <w:p w:rsidR="007A149C" w:rsidRPr="00815A9C" w:rsidRDefault="007A149C" w:rsidP="002100BD">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1777962,60</w:t>
            </w:r>
          </w:p>
        </w:tc>
        <w:tc>
          <w:tcPr>
            <w:tcW w:w="470" w:type="pct"/>
          </w:tcPr>
          <w:p w:rsidR="007A149C" w:rsidRPr="00815A9C" w:rsidRDefault="007A149C" w:rsidP="002100BD">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1777962,60</w:t>
            </w:r>
          </w:p>
        </w:tc>
        <w:tc>
          <w:tcPr>
            <w:tcW w:w="418" w:type="pct"/>
          </w:tcPr>
          <w:p w:rsidR="007A149C" w:rsidRPr="00815A9C" w:rsidRDefault="007A149C" w:rsidP="002100BD">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7513533,00</w:t>
            </w:r>
          </w:p>
        </w:tc>
        <w:tc>
          <w:tcPr>
            <w:tcW w:w="565" w:type="pct"/>
            <w:vMerge/>
          </w:tcPr>
          <w:p w:rsidR="007A149C" w:rsidRPr="00815A9C" w:rsidRDefault="007A149C" w:rsidP="002100BD">
            <w:pPr>
              <w:tabs>
                <w:tab w:val="left" w:pos="192"/>
              </w:tabs>
              <w:contextualSpacing/>
              <w:rPr>
                <w:rFonts w:ascii="Times New Roman" w:hAnsi="Times New Roman" w:cs="Times New Roman"/>
                <w:sz w:val="18"/>
                <w:szCs w:val="18"/>
                <w:lang w:val="ro-RO"/>
              </w:rPr>
            </w:pPr>
          </w:p>
        </w:tc>
      </w:tr>
      <w:tr w:rsidR="00174AFE" w:rsidRPr="001C372E" w:rsidTr="00174A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68" w:type="pct"/>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2.4.2.1</w:t>
            </w:r>
          </w:p>
        </w:tc>
        <w:tc>
          <w:tcPr>
            <w:tcW w:w="632" w:type="pct"/>
          </w:tcPr>
          <w:p w:rsidR="007A149C" w:rsidRPr="00815A9C" w:rsidRDefault="007A149C" w:rsidP="002100BD">
            <w:pPr>
              <w:rPr>
                <w:rFonts w:ascii="Times New Roman" w:hAnsi="Times New Roman" w:cs="Times New Roman"/>
                <w:sz w:val="18"/>
                <w:szCs w:val="18"/>
                <w:lang w:val="ro-RO"/>
              </w:rPr>
            </w:pPr>
            <w:proofErr w:type="spellStart"/>
            <w:r w:rsidRPr="00815A9C">
              <w:rPr>
                <w:rFonts w:ascii="Times New Roman" w:hAnsi="Times New Roman" w:cs="Times New Roman"/>
                <w:sz w:val="18"/>
                <w:szCs w:val="18"/>
                <w:lang w:val="ro-RO"/>
              </w:rPr>
              <w:t>Advocacy</w:t>
            </w:r>
            <w:proofErr w:type="spellEnd"/>
            <w:r w:rsidRPr="00815A9C">
              <w:rPr>
                <w:rFonts w:ascii="Times New Roman" w:hAnsi="Times New Roman" w:cs="Times New Roman"/>
                <w:sz w:val="18"/>
                <w:szCs w:val="18"/>
                <w:lang w:val="ro-RO"/>
              </w:rPr>
              <w:t xml:space="preserve"> și asistență tehnică pentru deschiderea cabinetelor TARV la nivelul spitalelor raionale</w:t>
            </w:r>
          </w:p>
        </w:tc>
        <w:tc>
          <w:tcPr>
            <w:tcW w:w="413" w:type="pct"/>
            <w:gridSpan w:val="2"/>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2022-2025</w:t>
            </w:r>
          </w:p>
        </w:tc>
        <w:tc>
          <w:tcPr>
            <w:tcW w:w="395" w:type="pct"/>
            <w:vMerge w:val="restart"/>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MSMPS</w:t>
            </w:r>
          </w:p>
          <w:p w:rsidR="007A149C" w:rsidRPr="00815A9C" w:rsidRDefault="007A149C" w:rsidP="002100BD">
            <w:pPr>
              <w:contextualSpacing/>
              <w:rPr>
                <w:rFonts w:ascii="Times New Roman" w:hAnsi="Times New Roman" w:cs="Times New Roman"/>
                <w:sz w:val="18"/>
                <w:szCs w:val="18"/>
                <w:lang w:val="ro-RO"/>
              </w:rPr>
            </w:pPr>
            <w:r w:rsidRPr="00815A9C">
              <w:rPr>
                <w:rFonts w:ascii="Times New Roman" w:hAnsi="Times New Roman" w:cs="Times New Roman"/>
                <w:sz w:val="18"/>
                <w:szCs w:val="18"/>
                <w:lang w:val="ro-RO"/>
              </w:rPr>
              <w:t>SDMC</w:t>
            </w:r>
          </w:p>
          <w:p w:rsidR="007A149C" w:rsidRPr="00815A9C" w:rsidRDefault="007A149C" w:rsidP="002100BD">
            <w:pPr>
              <w:contextualSpacing/>
              <w:rPr>
                <w:rFonts w:ascii="Times New Roman" w:hAnsi="Times New Roman" w:cs="Times New Roman"/>
                <w:sz w:val="18"/>
                <w:szCs w:val="18"/>
                <w:lang w:val="ro-RO"/>
              </w:rPr>
            </w:pPr>
            <w:r w:rsidRPr="00815A9C">
              <w:rPr>
                <w:rFonts w:ascii="Times New Roman" w:hAnsi="Times New Roman" w:cs="Times New Roman"/>
                <w:sz w:val="18"/>
                <w:szCs w:val="18"/>
                <w:lang w:val="ro-RO"/>
              </w:rPr>
              <w:t>RP GFG HIV/TB ONG-uri</w:t>
            </w:r>
          </w:p>
          <w:p w:rsidR="007A149C" w:rsidRPr="00815A9C" w:rsidRDefault="007A149C" w:rsidP="002100BD">
            <w:pPr>
              <w:contextualSpacing/>
              <w:rPr>
                <w:rFonts w:ascii="Times New Roman" w:hAnsi="Times New Roman" w:cs="Times New Roman"/>
                <w:sz w:val="18"/>
                <w:szCs w:val="18"/>
                <w:lang w:val="ro-RO"/>
              </w:rPr>
            </w:pPr>
          </w:p>
        </w:tc>
        <w:tc>
          <w:tcPr>
            <w:tcW w:w="43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1243200,00</w:t>
            </w:r>
          </w:p>
        </w:tc>
        <w:tc>
          <w:tcPr>
            <w:tcW w:w="470" w:type="pct"/>
            <w:gridSpan w:val="2"/>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1243200,00</w:t>
            </w:r>
          </w:p>
        </w:tc>
        <w:tc>
          <w:tcPr>
            <w:tcW w:w="469"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1243200,00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1243200,00</w:t>
            </w:r>
          </w:p>
        </w:tc>
        <w:tc>
          <w:tcPr>
            <w:tcW w:w="41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4972800,00</w:t>
            </w:r>
          </w:p>
        </w:tc>
        <w:tc>
          <w:tcPr>
            <w:tcW w:w="565" w:type="pct"/>
            <w:vMerge/>
          </w:tcPr>
          <w:p w:rsidR="007A149C" w:rsidRPr="00815A9C" w:rsidRDefault="007A149C" w:rsidP="002100BD">
            <w:pPr>
              <w:tabs>
                <w:tab w:val="left" w:pos="192"/>
              </w:tabs>
              <w:contextualSpacing/>
              <w:rPr>
                <w:rFonts w:ascii="Times New Roman" w:hAnsi="Times New Roman" w:cs="Times New Roman"/>
                <w:sz w:val="18"/>
                <w:szCs w:val="18"/>
                <w:lang w:val="ro-RO"/>
              </w:rPr>
            </w:pPr>
          </w:p>
        </w:tc>
      </w:tr>
      <w:tr w:rsidR="00174AFE" w:rsidRPr="001C372E" w:rsidTr="00174A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68" w:type="pct"/>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2.4.2.2</w:t>
            </w:r>
          </w:p>
        </w:tc>
        <w:tc>
          <w:tcPr>
            <w:tcW w:w="632" w:type="pct"/>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Sprijin pentru coordonatorul descentralizării</w:t>
            </w:r>
          </w:p>
        </w:tc>
        <w:tc>
          <w:tcPr>
            <w:tcW w:w="413" w:type="pct"/>
            <w:gridSpan w:val="2"/>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Anual</w:t>
            </w:r>
          </w:p>
        </w:tc>
        <w:tc>
          <w:tcPr>
            <w:tcW w:w="395" w:type="pct"/>
            <w:vMerge/>
          </w:tcPr>
          <w:p w:rsidR="007A149C" w:rsidRPr="00815A9C" w:rsidRDefault="007A149C" w:rsidP="002100BD">
            <w:pPr>
              <w:contextualSpacing/>
              <w:rPr>
                <w:rFonts w:ascii="Times New Roman" w:hAnsi="Times New Roman" w:cs="Times New Roman"/>
                <w:sz w:val="18"/>
                <w:szCs w:val="18"/>
                <w:lang w:val="ro-RO"/>
              </w:rPr>
            </w:pPr>
          </w:p>
        </w:tc>
        <w:tc>
          <w:tcPr>
            <w:tcW w:w="43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252000,00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252000,00</w:t>
            </w:r>
          </w:p>
        </w:tc>
        <w:tc>
          <w:tcPr>
            <w:tcW w:w="470" w:type="pct"/>
            <w:gridSpan w:val="2"/>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252000,00</w:t>
            </w:r>
          </w:p>
        </w:tc>
        <w:tc>
          <w:tcPr>
            <w:tcW w:w="469"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252000,00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252000,00</w:t>
            </w:r>
          </w:p>
        </w:tc>
        <w:tc>
          <w:tcPr>
            <w:tcW w:w="41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1260000,00</w:t>
            </w:r>
          </w:p>
        </w:tc>
        <w:tc>
          <w:tcPr>
            <w:tcW w:w="565" w:type="pct"/>
            <w:vMerge/>
          </w:tcPr>
          <w:p w:rsidR="007A149C" w:rsidRPr="00815A9C" w:rsidRDefault="007A149C" w:rsidP="002100BD">
            <w:pPr>
              <w:tabs>
                <w:tab w:val="left" w:pos="192"/>
              </w:tabs>
              <w:contextualSpacing/>
              <w:rPr>
                <w:rFonts w:ascii="Times New Roman" w:hAnsi="Times New Roman" w:cs="Times New Roman"/>
                <w:sz w:val="18"/>
                <w:szCs w:val="18"/>
                <w:lang w:val="ro-RO"/>
              </w:rPr>
            </w:pPr>
          </w:p>
        </w:tc>
      </w:tr>
      <w:tr w:rsidR="00174AFE" w:rsidRPr="001C372E" w:rsidTr="00174A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68" w:type="pct"/>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2.4.2.3</w:t>
            </w:r>
          </w:p>
        </w:tc>
        <w:tc>
          <w:tcPr>
            <w:tcW w:w="632" w:type="pct"/>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Cadrul de reglementare privind mecanismul de eliberare (livrare) de medicamente ARV de către lucrătorii ONG</w:t>
            </w:r>
          </w:p>
        </w:tc>
        <w:tc>
          <w:tcPr>
            <w:tcW w:w="413" w:type="pct"/>
            <w:gridSpan w:val="2"/>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2021</w:t>
            </w:r>
          </w:p>
        </w:tc>
        <w:tc>
          <w:tcPr>
            <w:tcW w:w="395" w:type="pct"/>
            <w:vMerge/>
          </w:tcPr>
          <w:p w:rsidR="007A149C" w:rsidRPr="00815A9C" w:rsidRDefault="007A149C" w:rsidP="002100BD">
            <w:pPr>
              <w:contextualSpacing/>
              <w:rPr>
                <w:rFonts w:ascii="Times New Roman" w:hAnsi="Times New Roman" w:cs="Times New Roman"/>
                <w:sz w:val="18"/>
                <w:szCs w:val="18"/>
                <w:lang w:val="ro-RO"/>
              </w:rPr>
            </w:pPr>
          </w:p>
        </w:tc>
        <w:tc>
          <w:tcPr>
            <w:tcW w:w="43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20000,00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70" w:type="pct"/>
            <w:gridSpan w:val="2"/>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69"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1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20000,00</w:t>
            </w:r>
          </w:p>
        </w:tc>
        <w:tc>
          <w:tcPr>
            <w:tcW w:w="565" w:type="pct"/>
            <w:vMerge/>
          </w:tcPr>
          <w:p w:rsidR="007A149C" w:rsidRPr="00815A9C" w:rsidRDefault="007A149C" w:rsidP="002100BD">
            <w:pPr>
              <w:tabs>
                <w:tab w:val="left" w:pos="192"/>
              </w:tabs>
              <w:contextualSpacing/>
              <w:rPr>
                <w:rFonts w:ascii="Times New Roman" w:hAnsi="Times New Roman" w:cs="Times New Roman"/>
                <w:sz w:val="18"/>
                <w:szCs w:val="18"/>
                <w:lang w:val="ro-RO"/>
              </w:rPr>
            </w:pPr>
          </w:p>
        </w:tc>
      </w:tr>
      <w:tr w:rsidR="00174AFE" w:rsidRPr="001C372E" w:rsidTr="00174A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68" w:type="pct"/>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2.4.2.4</w:t>
            </w:r>
          </w:p>
        </w:tc>
        <w:tc>
          <w:tcPr>
            <w:tcW w:w="632" w:type="pct"/>
          </w:tcPr>
          <w:p w:rsidR="007A149C" w:rsidRPr="00815A9C" w:rsidRDefault="000E66F1" w:rsidP="002100BD">
            <w:pPr>
              <w:rPr>
                <w:rFonts w:ascii="Times New Roman" w:hAnsi="Times New Roman" w:cs="Times New Roman"/>
                <w:sz w:val="18"/>
                <w:szCs w:val="18"/>
                <w:lang w:val="ro-RO"/>
              </w:rPr>
            </w:pPr>
            <w:r w:rsidRPr="000E66F1">
              <w:rPr>
                <w:rFonts w:ascii="Times New Roman" w:hAnsi="Times New Roman" w:cs="Times New Roman"/>
                <w:sz w:val="18"/>
                <w:szCs w:val="18"/>
                <w:lang w:val="ro-RO"/>
              </w:rPr>
              <w:t xml:space="preserve">Instruirea specialiștilor cabinetelor teritoriale, fiind abordate necesitățile de gen ale </w:t>
            </w:r>
            <w:r w:rsidRPr="000E66F1">
              <w:rPr>
                <w:rFonts w:ascii="Times New Roman" w:hAnsi="Times New Roman" w:cs="Times New Roman"/>
                <w:sz w:val="18"/>
                <w:szCs w:val="18"/>
                <w:lang w:val="ro-RO"/>
              </w:rPr>
              <w:lastRenderedPageBreak/>
              <w:t>beneficiarilor și ale prestatorilor de servicii</w:t>
            </w:r>
          </w:p>
        </w:tc>
        <w:tc>
          <w:tcPr>
            <w:tcW w:w="413" w:type="pct"/>
            <w:gridSpan w:val="2"/>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lastRenderedPageBreak/>
              <w:t>Anual</w:t>
            </w:r>
          </w:p>
        </w:tc>
        <w:tc>
          <w:tcPr>
            <w:tcW w:w="395" w:type="pct"/>
            <w:vMerge/>
          </w:tcPr>
          <w:p w:rsidR="007A149C" w:rsidRPr="00815A9C" w:rsidRDefault="007A149C" w:rsidP="002100BD">
            <w:pPr>
              <w:contextualSpacing/>
              <w:rPr>
                <w:rFonts w:ascii="Times New Roman" w:hAnsi="Times New Roman" w:cs="Times New Roman"/>
                <w:sz w:val="18"/>
                <w:szCs w:val="18"/>
                <w:lang w:val="ro-RO"/>
              </w:rPr>
            </w:pPr>
          </w:p>
        </w:tc>
        <w:tc>
          <w:tcPr>
            <w:tcW w:w="43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89682,60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89682,60</w:t>
            </w:r>
          </w:p>
        </w:tc>
        <w:tc>
          <w:tcPr>
            <w:tcW w:w="470" w:type="pct"/>
            <w:gridSpan w:val="2"/>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89682,60</w:t>
            </w:r>
          </w:p>
        </w:tc>
        <w:tc>
          <w:tcPr>
            <w:tcW w:w="469"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89682,60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89682,60</w:t>
            </w:r>
          </w:p>
        </w:tc>
        <w:tc>
          <w:tcPr>
            <w:tcW w:w="41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448413,00</w:t>
            </w:r>
          </w:p>
        </w:tc>
        <w:tc>
          <w:tcPr>
            <w:tcW w:w="565" w:type="pct"/>
            <w:vMerge/>
          </w:tcPr>
          <w:p w:rsidR="007A149C" w:rsidRPr="00815A9C" w:rsidRDefault="007A149C" w:rsidP="002100BD">
            <w:pPr>
              <w:tabs>
                <w:tab w:val="left" w:pos="192"/>
              </w:tabs>
              <w:contextualSpacing/>
              <w:rPr>
                <w:rFonts w:ascii="Times New Roman" w:hAnsi="Times New Roman" w:cs="Times New Roman"/>
                <w:sz w:val="18"/>
                <w:szCs w:val="18"/>
                <w:lang w:val="ro-RO"/>
              </w:rPr>
            </w:pPr>
          </w:p>
        </w:tc>
      </w:tr>
      <w:tr w:rsidR="00174AFE" w:rsidRPr="001C372E" w:rsidTr="00174A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68" w:type="pct"/>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lastRenderedPageBreak/>
              <w:t>2.4.2.5</w:t>
            </w:r>
          </w:p>
        </w:tc>
        <w:tc>
          <w:tcPr>
            <w:tcW w:w="632" w:type="pct"/>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 xml:space="preserve">Dezvoltarea modelului echipelor multidisciplinare </w:t>
            </w:r>
          </w:p>
        </w:tc>
        <w:tc>
          <w:tcPr>
            <w:tcW w:w="413" w:type="pct"/>
            <w:gridSpan w:val="2"/>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2022</w:t>
            </w:r>
          </w:p>
        </w:tc>
        <w:tc>
          <w:tcPr>
            <w:tcW w:w="395" w:type="pct"/>
            <w:vMerge/>
          </w:tcPr>
          <w:p w:rsidR="007A149C" w:rsidRPr="00815A9C" w:rsidRDefault="007A149C" w:rsidP="002100BD">
            <w:pPr>
              <w:contextualSpacing/>
              <w:rPr>
                <w:rFonts w:ascii="Times New Roman" w:hAnsi="Times New Roman" w:cs="Times New Roman"/>
                <w:sz w:val="18"/>
                <w:szCs w:val="18"/>
                <w:lang w:val="ro-RO"/>
              </w:rPr>
            </w:pPr>
          </w:p>
        </w:tc>
        <w:tc>
          <w:tcPr>
            <w:tcW w:w="43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40000,00</w:t>
            </w:r>
          </w:p>
        </w:tc>
        <w:tc>
          <w:tcPr>
            <w:tcW w:w="470" w:type="pct"/>
            <w:gridSpan w:val="2"/>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69"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1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40000,00</w:t>
            </w:r>
          </w:p>
        </w:tc>
        <w:tc>
          <w:tcPr>
            <w:tcW w:w="565" w:type="pct"/>
            <w:vMerge/>
          </w:tcPr>
          <w:p w:rsidR="007A149C" w:rsidRPr="00815A9C" w:rsidRDefault="007A149C" w:rsidP="002100BD">
            <w:pPr>
              <w:tabs>
                <w:tab w:val="left" w:pos="192"/>
              </w:tabs>
              <w:contextualSpacing/>
              <w:rPr>
                <w:rFonts w:ascii="Times New Roman" w:hAnsi="Times New Roman" w:cs="Times New Roman"/>
                <w:sz w:val="18"/>
                <w:szCs w:val="18"/>
                <w:lang w:val="ro-RO"/>
              </w:rPr>
            </w:pPr>
          </w:p>
        </w:tc>
      </w:tr>
      <w:tr w:rsidR="00174AFE" w:rsidRPr="001C372E" w:rsidTr="00174A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68" w:type="pct"/>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2.4.2.6</w:t>
            </w:r>
          </w:p>
        </w:tc>
        <w:tc>
          <w:tcPr>
            <w:tcW w:w="632" w:type="pct"/>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 xml:space="preserve">Pilotarea modelului echipelor multidisciplinare </w:t>
            </w:r>
          </w:p>
        </w:tc>
        <w:tc>
          <w:tcPr>
            <w:tcW w:w="413" w:type="pct"/>
            <w:gridSpan w:val="2"/>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2022-2025</w:t>
            </w:r>
          </w:p>
        </w:tc>
        <w:tc>
          <w:tcPr>
            <w:tcW w:w="395" w:type="pct"/>
            <w:vMerge/>
          </w:tcPr>
          <w:p w:rsidR="007A149C" w:rsidRPr="00815A9C" w:rsidRDefault="007A149C" w:rsidP="002100BD">
            <w:pPr>
              <w:contextualSpacing/>
              <w:rPr>
                <w:rFonts w:ascii="Times New Roman" w:hAnsi="Times New Roman" w:cs="Times New Roman"/>
                <w:sz w:val="18"/>
                <w:szCs w:val="18"/>
                <w:lang w:val="ro-RO"/>
              </w:rPr>
            </w:pPr>
          </w:p>
        </w:tc>
        <w:tc>
          <w:tcPr>
            <w:tcW w:w="43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120000,00</w:t>
            </w:r>
          </w:p>
        </w:tc>
        <w:tc>
          <w:tcPr>
            <w:tcW w:w="470" w:type="pct"/>
            <w:gridSpan w:val="2"/>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120000,00</w:t>
            </w:r>
          </w:p>
        </w:tc>
        <w:tc>
          <w:tcPr>
            <w:tcW w:w="469"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120000,00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120000,00</w:t>
            </w:r>
          </w:p>
        </w:tc>
        <w:tc>
          <w:tcPr>
            <w:tcW w:w="41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480000,00</w:t>
            </w:r>
          </w:p>
        </w:tc>
        <w:tc>
          <w:tcPr>
            <w:tcW w:w="565" w:type="pct"/>
            <w:vMerge/>
          </w:tcPr>
          <w:p w:rsidR="007A149C" w:rsidRPr="00815A9C" w:rsidRDefault="007A149C" w:rsidP="002100BD">
            <w:pPr>
              <w:tabs>
                <w:tab w:val="left" w:pos="192"/>
              </w:tabs>
              <w:contextualSpacing/>
              <w:rPr>
                <w:rFonts w:ascii="Times New Roman" w:hAnsi="Times New Roman" w:cs="Times New Roman"/>
                <w:sz w:val="18"/>
                <w:szCs w:val="18"/>
                <w:lang w:val="ro-RO"/>
              </w:rPr>
            </w:pPr>
          </w:p>
        </w:tc>
      </w:tr>
      <w:tr w:rsidR="00174AFE" w:rsidRPr="001C372E" w:rsidTr="00174A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68" w:type="pct"/>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2.4.2.7</w:t>
            </w:r>
          </w:p>
        </w:tc>
        <w:tc>
          <w:tcPr>
            <w:tcW w:w="632" w:type="pct"/>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Consultarea publică a documentelor dezvoltate și a mecanismelor propuse</w:t>
            </w:r>
          </w:p>
        </w:tc>
        <w:tc>
          <w:tcPr>
            <w:tcW w:w="413" w:type="pct"/>
            <w:gridSpan w:val="2"/>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2022-2025</w:t>
            </w:r>
          </w:p>
        </w:tc>
        <w:tc>
          <w:tcPr>
            <w:tcW w:w="395" w:type="pct"/>
            <w:vMerge/>
          </w:tcPr>
          <w:p w:rsidR="007A149C" w:rsidRPr="00815A9C" w:rsidRDefault="007A149C" w:rsidP="002100BD">
            <w:pPr>
              <w:contextualSpacing/>
              <w:rPr>
                <w:rFonts w:ascii="Times New Roman" w:hAnsi="Times New Roman" w:cs="Times New Roman"/>
                <w:sz w:val="18"/>
                <w:szCs w:val="18"/>
                <w:lang w:val="ro-RO"/>
              </w:rPr>
            </w:pPr>
          </w:p>
        </w:tc>
        <w:tc>
          <w:tcPr>
            <w:tcW w:w="43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73080,00</w:t>
            </w:r>
          </w:p>
        </w:tc>
        <w:tc>
          <w:tcPr>
            <w:tcW w:w="470" w:type="pct"/>
            <w:gridSpan w:val="2"/>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73080,00</w:t>
            </w:r>
          </w:p>
        </w:tc>
        <w:tc>
          <w:tcPr>
            <w:tcW w:w="469"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73080,00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73080,00</w:t>
            </w:r>
          </w:p>
        </w:tc>
        <w:tc>
          <w:tcPr>
            <w:tcW w:w="41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292320,00</w:t>
            </w:r>
          </w:p>
        </w:tc>
        <w:tc>
          <w:tcPr>
            <w:tcW w:w="565" w:type="pct"/>
            <w:vMerge/>
          </w:tcPr>
          <w:p w:rsidR="007A149C" w:rsidRPr="00815A9C" w:rsidRDefault="007A149C" w:rsidP="002100BD">
            <w:pPr>
              <w:tabs>
                <w:tab w:val="left" w:pos="192"/>
              </w:tabs>
              <w:contextualSpacing/>
              <w:rPr>
                <w:rFonts w:ascii="Times New Roman" w:hAnsi="Times New Roman" w:cs="Times New Roman"/>
                <w:sz w:val="18"/>
                <w:szCs w:val="18"/>
                <w:lang w:val="ro-RO"/>
              </w:rPr>
            </w:pPr>
          </w:p>
        </w:tc>
      </w:tr>
      <w:tr w:rsidR="00174AFE" w:rsidRPr="001C372E" w:rsidTr="00174A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68" w:type="pct"/>
          </w:tcPr>
          <w:p w:rsidR="007A149C" w:rsidRPr="00815A9C" w:rsidRDefault="007A149C" w:rsidP="002100BD">
            <w:pPr>
              <w:jc w:val="both"/>
              <w:rPr>
                <w:rFonts w:ascii="Times New Roman" w:hAnsi="Times New Roman" w:cs="Times New Roman"/>
                <w:b/>
                <w:sz w:val="18"/>
                <w:szCs w:val="18"/>
                <w:lang w:val="ro-RO"/>
              </w:rPr>
            </w:pPr>
            <w:r w:rsidRPr="00815A9C">
              <w:rPr>
                <w:rFonts w:ascii="Times New Roman" w:hAnsi="Times New Roman" w:cs="Times New Roman"/>
                <w:b/>
                <w:sz w:val="18"/>
                <w:szCs w:val="18"/>
                <w:lang w:val="ro-RO"/>
              </w:rPr>
              <w:t>2.4.3</w:t>
            </w:r>
          </w:p>
        </w:tc>
        <w:tc>
          <w:tcPr>
            <w:tcW w:w="1440" w:type="pct"/>
            <w:gridSpan w:val="4"/>
          </w:tcPr>
          <w:p w:rsidR="007A149C" w:rsidRPr="00815A9C" w:rsidRDefault="007A149C" w:rsidP="002100BD">
            <w:pPr>
              <w:contextualSpacing/>
              <w:rPr>
                <w:rFonts w:ascii="Times New Roman" w:hAnsi="Times New Roman" w:cs="Times New Roman"/>
                <w:b/>
                <w:sz w:val="18"/>
                <w:szCs w:val="18"/>
                <w:lang w:val="ro-RO"/>
              </w:rPr>
            </w:pPr>
            <w:r w:rsidRPr="00815A9C">
              <w:rPr>
                <w:rFonts w:ascii="Times New Roman" w:hAnsi="Times New Roman" w:cs="Times New Roman"/>
                <w:b/>
                <w:sz w:val="18"/>
                <w:szCs w:val="18"/>
                <w:lang w:val="ro-RO"/>
              </w:rPr>
              <w:t>Consolidarea sistemului de sănătate pentru a asigura continuitatea serviciilor</w:t>
            </w:r>
          </w:p>
        </w:tc>
        <w:tc>
          <w:tcPr>
            <w:tcW w:w="430" w:type="pct"/>
          </w:tcPr>
          <w:p w:rsidR="007A149C" w:rsidRPr="00815A9C" w:rsidRDefault="007A149C" w:rsidP="002100BD">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72180,00</w:t>
            </w:r>
          </w:p>
        </w:tc>
        <w:tc>
          <w:tcPr>
            <w:tcW w:w="470" w:type="pct"/>
          </w:tcPr>
          <w:p w:rsidR="007A149C" w:rsidRPr="00815A9C" w:rsidRDefault="007A149C" w:rsidP="002100BD">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52180,00</w:t>
            </w:r>
          </w:p>
        </w:tc>
        <w:tc>
          <w:tcPr>
            <w:tcW w:w="470" w:type="pct"/>
            <w:gridSpan w:val="2"/>
          </w:tcPr>
          <w:p w:rsidR="007A149C" w:rsidRPr="00815A9C" w:rsidRDefault="007A149C" w:rsidP="002100BD">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20000,00</w:t>
            </w:r>
          </w:p>
        </w:tc>
        <w:tc>
          <w:tcPr>
            <w:tcW w:w="469" w:type="pct"/>
          </w:tcPr>
          <w:p w:rsidR="007A149C" w:rsidRPr="00815A9C" w:rsidRDefault="007A149C" w:rsidP="002100BD">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0,00</w:t>
            </w:r>
          </w:p>
        </w:tc>
        <w:tc>
          <w:tcPr>
            <w:tcW w:w="470" w:type="pct"/>
          </w:tcPr>
          <w:p w:rsidR="007A149C" w:rsidRPr="00815A9C" w:rsidRDefault="007A149C" w:rsidP="002100BD">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0,00</w:t>
            </w:r>
          </w:p>
        </w:tc>
        <w:tc>
          <w:tcPr>
            <w:tcW w:w="418" w:type="pct"/>
          </w:tcPr>
          <w:p w:rsidR="007A149C" w:rsidRPr="00815A9C" w:rsidRDefault="007A149C" w:rsidP="002100BD">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144360,00</w:t>
            </w:r>
          </w:p>
        </w:tc>
        <w:tc>
          <w:tcPr>
            <w:tcW w:w="565" w:type="pct"/>
            <w:vMerge/>
          </w:tcPr>
          <w:p w:rsidR="007A149C" w:rsidRPr="00815A9C" w:rsidRDefault="007A149C" w:rsidP="002100BD">
            <w:pPr>
              <w:tabs>
                <w:tab w:val="left" w:pos="192"/>
              </w:tabs>
              <w:contextualSpacing/>
              <w:rPr>
                <w:rFonts w:ascii="Times New Roman" w:hAnsi="Times New Roman" w:cs="Times New Roman"/>
                <w:sz w:val="18"/>
                <w:szCs w:val="18"/>
                <w:lang w:val="ro-RO"/>
              </w:rPr>
            </w:pPr>
          </w:p>
        </w:tc>
      </w:tr>
      <w:tr w:rsidR="00174AFE" w:rsidRPr="001C372E" w:rsidTr="00174A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68" w:type="pct"/>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2.4.3.1</w:t>
            </w:r>
          </w:p>
        </w:tc>
        <w:tc>
          <w:tcPr>
            <w:tcW w:w="632" w:type="pct"/>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 xml:space="preserve">Pilotarea abordărilor inovatoare pentru a menține aderența la tratament </w:t>
            </w:r>
          </w:p>
        </w:tc>
        <w:tc>
          <w:tcPr>
            <w:tcW w:w="413" w:type="pct"/>
            <w:gridSpan w:val="2"/>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2021-2022</w:t>
            </w:r>
          </w:p>
        </w:tc>
        <w:tc>
          <w:tcPr>
            <w:tcW w:w="395" w:type="pct"/>
            <w:vMerge w:val="restart"/>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MSMPS</w:t>
            </w:r>
          </w:p>
          <w:p w:rsidR="007A149C" w:rsidRPr="00815A9C" w:rsidRDefault="007A149C" w:rsidP="002100BD">
            <w:pPr>
              <w:contextualSpacing/>
              <w:rPr>
                <w:rFonts w:ascii="Times New Roman" w:hAnsi="Times New Roman" w:cs="Times New Roman"/>
                <w:sz w:val="18"/>
                <w:szCs w:val="18"/>
                <w:lang w:val="ro-RO"/>
              </w:rPr>
            </w:pPr>
            <w:r w:rsidRPr="00815A9C">
              <w:rPr>
                <w:rFonts w:ascii="Times New Roman" w:hAnsi="Times New Roman" w:cs="Times New Roman"/>
                <w:sz w:val="18"/>
                <w:szCs w:val="18"/>
                <w:lang w:val="ro-RO"/>
              </w:rPr>
              <w:t>MJ</w:t>
            </w:r>
          </w:p>
          <w:p w:rsidR="007A149C" w:rsidRPr="00815A9C" w:rsidRDefault="007A149C" w:rsidP="002100BD">
            <w:pPr>
              <w:contextualSpacing/>
              <w:rPr>
                <w:rFonts w:ascii="Times New Roman" w:hAnsi="Times New Roman" w:cs="Times New Roman"/>
                <w:sz w:val="18"/>
                <w:szCs w:val="18"/>
                <w:lang w:val="ro-RO"/>
              </w:rPr>
            </w:pPr>
            <w:r w:rsidRPr="00815A9C">
              <w:rPr>
                <w:rFonts w:ascii="Times New Roman" w:hAnsi="Times New Roman" w:cs="Times New Roman"/>
                <w:sz w:val="18"/>
                <w:szCs w:val="18"/>
                <w:lang w:val="ro-RO"/>
              </w:rPr>
              <w:t>IMSP SDMC</w:t>
            </w:r>
          </w:p>
          <w:p w:rsidR="007A149C" w:rsidRPr="00815A9C" w:rsidRDefault="007A149C" w:rsidP="002100BD">
            <w:pPr>
              <w:contextualSpacing/>
              <w:rPr>
                <w:rFonts w:ascii="Times New Roman" w:hAnsi="Times New Roman" w:cs="Times New Roman"/>
                <w:sz w:val="18"/>
                <w:szCs w:val="18"/>
                <w:lang w:val="ro-RO"/>
              </w:rPr>
            </w:pPr>
            <w:r w:rsidRPr="00815A9C">
              <w:rPr>
                <w:rFonts w:ascii="Times New Roman" w:hAnsi="Times New Roman" w:cs="Times New Roman"/>
                <w:sz w:val="18"/>
                <w:szCs w:val="18"/>
                <w:lang w:val="ro-RO"/>
              </w:rPr>
              <w:t>CNAM</w:t>
            </w:r>
          </w:p>
          <w:p w:rsidR="007A149C" w:rsidRPr="00815A9C" w:rsidRDefault="007A149C" w:rsidP="002100BD">
            <w:pPr>
              <w:contextualSpacing/>
              <w:rPr>
                <w:rFonts w:ascii="Times New Roman" w:hAnsi="Times New Roman" w:cs="Times New Roman"/>
                <w:sz w:val="18"/>
                <w:szCs w:val="18"/>
                <w:lang w:val="ro-RO"/>
              </w:rPr>
            </w:pPr>
            <w:r w:rsidRPr="00815A9C">
              <w:rPr>
                <w:rFonts w:ascii="Times New Roman" w:hAnsi="Times New Roman" w:cs="Times New Roman"/>
                <w:sz w:val="18"/>
                <w:szCs w:val="18"/>
                <w:lang w:val="ro-RO"/>
              </w:rPr>
              <w:t xml:space="preserve">RP GFG HIV/TB </w:t>
            </w:r>
          </w:p>
        </w:tc>
        <w:tc>
          <w:tcPr>
            <w:tcW w:w="43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40000,00</w:t>
            </w:r>
          </w:p>
        </w:tc>
        <w:tc>
          <w:tcPr>
            <w:tcW w:w="470" w:type="pct"/>
            <w:gridSpan w:val="2"/>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20000,00</w:t>
            </w:r>
          </w:p>
        </w:tc>
        <w:tc>
          <w:tcPr>
            <w:tcW w:w="469"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1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60000,00</w:t>
            </w:r>
          </w:p>
        </w:tc>
        <w:tc>
          <w:tcPr>
            <w:tcW w:w="565" w:type="pct"/>
            <w:vMerge/>
          </w:tcPr>
          <w:p w:rsidR="007A149C" w:rsidRPr="00815A9C" w:rsidRDefault="007A149C" w:rsidP="002100BD">
            <w:pPr>
              <w:tabs>
                <w:tab w:val="left" w:pos="192"/>
              </w:tabs>
              <w:contextualSpacing/>
              <w:rPr>
                <w:rFonts w:ascii="Times New Roman" w:hAnsi="Times New Roman" w:cs="Times New Roman"/>
                <w:sz w:val="18"/>
                <w:szCs w:val="18"/>
                <w:lang w:val="ro-RO"/>
              </w:rPr>
            </w:pPr>
          </w:p>
        </w:tc>
      </w:tr>
      <w:tr w:rsidR="00174AFE" w:rsidRPr="001C372E" w:rsidTr="00174A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68" w:type="pct"/>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2.4.3.2</w:t>
            </w:r>
          </w:p>
        </w:tc>
        <w:tc>
          <w:tcPr>
            <w:tcW w:w="632" w:type="pct"/>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Mecanisme de interacțiune cu serviciul TBC și de tratament al dependenței</w:t>
            </w:r>
          </w:p>
        </w:tc>
        <w:tc>
          <w:tcPr>
            <w:tcW w:w="413" w:type="pct"/>
            <w:gridSpan w:val="2"/>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2021</w:t>
            </w:r>
          </w:p>
        </w:tc>
        <w:tc>
          <w:tcPr>
            <w:tcW w:w="395" w:type="pct"/>
            <w:vMerge/>
          </w:tcPr>
          <w:p w:rsidR="007A149C" w:rsidRPr="00815A9C" w:rsidRDefault="007A149C" w:rsidP="002100BD">
            <w:pPr>
              <w:contextualSpacing/>
              <w:rPr>
                <w:rFonts w:ascii="Times New Roman" w:hAnsi="Times New Roman" w:cs="Times New Roman"/>
                <w:sz w:val="18"/>
                <w:szCs w:val="18"/>
                <w:lang w:val="ro-RO"/>
              </w:rPr>
            </w:pPr>
          </w:p>
        </w:tc>
        <w:tc>
          <w:tcPr>
            <w:tcW w:w="43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40000,00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70" w:type="pct"/>
            <w:gridSpan w:val="2"/>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69"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1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40000,00</w:t>
            </w:r>
          </w:p>
        </w:tc>
        <w:tc>
          <w:tcPr>
            <w:tcW w:w="565" w:type="pct"/>
            <w:vMerge/>
          </w:tcPr>
          <w:p w:rsidR="007A149C" w:rsidRPr="00815A9C" w:rsidRDefault="007A149C" w:rsidP="002100BD">
            <w:pPr>
              <w:tabs>
                <w:tab w:val="left" w:pos="192"/>
              </w:tabs>
              <w:contextualSpacing/>
              <w:rPr>
                <w:rFonts w:ascii="Times New Roman" w:hAnsi="Times New Roman" w:cs="Times New Roman"/>
                <w:sz w:val="18"/>
                <w:szCs w:val="18"/>
                <w:lang w:val="ro-RO"/>
              </w:rPr>
            </w:pPr>
          </w:p>
        </w:tc>
      </w:tr>
      <w:tr w:rsidR="00174AFE" w:rsidRPr="001C372E" w:rsidTr="00174A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68" w:type="pct"/>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2.4.3.3</w:t>
            </w:r>
          </w:p>
        </w:tc>
        <w:tc>
          <w:tcPr>
            <w:tcW w:w="632" w:type="pct"/>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Mecanisme pentru asigurarea continuității serviciilor între sistemele civile și penitenciare</w:t>
            </w:r>
          </w:p>
        </w:tc>
        <w:tc>
          <w:tcPr>
            <w:tcW w:w="413" w:type="pct"/>
            <w:gridSpan w:val="2"/>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2021</w:t>
            </w:r>
          </w:p>
        </w:tc>
        <w:tc>
          <w:tcPr>
            <w:tcW w:w="395" w:type="pct"/>
            <w:vMerge/>
          </w:tcPr>
          <w:p w:rsidR="007A149C" w:rsidRPr="00815A9C" w:rsidRDefault="007A149C" w:rsidP="002100BD">
            <w:pPr>
              <w:contextualSpacing/>
              <w:rPr>
                <w:rFonts w:ascii="Times New Roman" w:hAnsi="Times New Roman" w:cs="Times New Roman"/>
                <w:sz w:val="18"/>
                <w:szCs w:val="18"/>
                <w:lang w:val="ro-RO"/>
              </w:rPr>
            </w:pPr>
          </w:p>
        </w:tc>
        <w:tc>
          <w:tcPr>
            <w:tcW w:w="43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20000,00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70" w:type="pct"/>
            <w:gridSpan w:val="2"/>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69"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1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20000,00</w:t>
            </w:r>
          </w:p>
        </w:tc>
        <w:tc>
          <w:tcPr>
            <w:tcW w:w="565" w:type="pct"/>
            <w:vMerge/>
          </w:tcPr>
          <w:p w:rsidR="007A149C" w:rsidRPr="00815A9C" w:rsidRDefault="007A149C" w:rsidP="002100BD">
            <w:pPr>
              <w:tabs>
                <w:tab w:val="left" w:pos="192"/>
              </w:tabs>
              <w:contextualSpacing/>
              <w:rPr>
                <w:rFonts w:ascii="Times New Roman" w:hAnsi="Times New Roman" w:cs="Times New Roman"/>
                <w:sz w:val="18"/>
                <w:szCs w:val="18"/>
                <w:lang w:val="ro-RO"/>
              </w:rPr>
            </w:pPr>
          </w:p>
        </w:tc>
      </w:tr>
      <w:tr w:rsidR="00174AFE" w:rsidRPr="001C372E" w:rsidTr="00174A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68" w:type="pct"/>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2.4.3.4</w:t>
            </w:r>
          </w:p>
        </w:tc>
        <w:tc>
          <w:tcPr>
            <w:tcW w:w="632" w:type="pct"/>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Consultări publice ale documentelor elaborate și a mecanismelor propuse</w:t>
            </w:r>
          </w:p>
        </w:tc>
        <w:tc>
          <w:tcPr>
            <w:tcW w:w="413" w:type="pct"/>
            <w:gridSpan w:val="2"/>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2021-2022</w:t>
            </w:r>
          </w:p>
        </w:tc>
        <w:tc>
          <w:tcPr>
            <w:tcW w:w="395" w:type="pct"/>
            <w:vMerge/>
          </w:tcPr>
          <w:p w:rsidR="007A149C" w:rsidRPr="00815A9C" w:rsidRDefault="007A149C" w:rsidP="002100BD">
            <w:pPr>
              <w:contextualSpacing/>
              <w:rPr>
                <w:rFonts w:ascii="Times New Roman" w:hAnsi="Times New Roman" w:cs="Times New Roman"/>
                <w:sz w:val="18"/>
                <w:szCs w:val="18"/>
                <w:lang w:val="ro-RO"/>
              </w:rPr>
            </w:pPr>
          </w:p>
        </w:tc>
        <w:tc>
          <w:tcPr>
            <w:tcW w:w="43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12180,00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12180,00</w:t>
            </w:r>
          </w:p>
        </w:tc>
        <w:tc>
          <w:tcPr>
            <w:tcW w:w="470" w:type="pct"/>
            <w:gridSpan w:val="2"/>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69"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1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24360,00</w:t>
            </w:r>
          </w:p>
        </w:tc>
        <w:tc>
          <w:tcPr>
            <w:tcW w:w="565" w:type="pct"/>
            <w:vMerge/>
          </w:tcPr>
          <w:p w:rsidR="007A149C" w:rsidRPr="00815A9C" w:rsidRDefault="007A149C" w:rsidP="002100BD">
            <w:pPr>
              <w:tabs>
                <w:tab w:val="left" w:pos="192"/>
              </w:tabs>
              <w:contextualSpacing/>
              <w:rPr>
                <w:rFonts w:ascii="Times New Roman" w:hAnsi="Times New Roman" w:cs="Times New Roman"/>
                <w:sz w:val="18"/>
                <w:szCs w:val="18"/>
                <w:lang w:val="ro-RO"/>
              </w:rPr>
            </w:pPr>
          </w:p>
        </w:tc>
      </w:tr>
      <w:tr w:rsidR="00174AFE" w:rsidRPr="001C372E" w:rsidTr="00174A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68" w:type="pct"/>
          </w:tcPr>
          <w:p w:rsidR="007A149C" w:rsidRPr="00815A9C" w:rsidRDefault="007A149C" w:rsidP="002100BD">
            <w:pPr>
              <w:jc w:val="both"/>
              <w:rPr>
                <w:rFonts w:ascii="Times New Roman" w:hAnsi="Times New Roman" w:cs="Times New Roman"/>
                <w:b/>
                <w:sz w:val="18"/>
                <w:szCs w:val="18"/>
                <w:lang w:val="ro-RO"/>
              </w:rPr>
            </w:pPr>
            <w:r w:rsidRPr="00815A9C">
              <w:rPr>
                <w:rFonts w:ascii="Times New Roman" w:hAnsi="Times New Roman" w:cs="Times New Roman"/>
                <w:b/>
                <w:sz w:val="18"/>
                <w:szCs w:val="18"/>
                <w:lang w:val="ro-RO"/>
              </w:rPr>
              <w:t>2.4.4</w:t>
            </w:r>
          </w:p>
        </w:tc>
        <w:tc>
          <w:tcPr>
            <w:tcW w:w="1440" w:type="pct"/>
            <w:gridSpan w:val="4"/>
          </w:tcPr>
          <w:p w:rsidR="007A149C" w:rsidRPr="00815A9C" w:rsidRDefault="007A149C" w:rsidP="002100BD">
            <w:pPr>
              <w:contextualSpacing/>
              <w:rPr>
                <w:rFonts w:ascii="Times New Roman" w:hAnsi="Times New Roman" w:cs="Times New Roman"/>
                <w:b/>
                <w:sz w:val="18"/>
                <w:szCs w:val="18"/>
                <w:lang w:val="ro-RO"/>
              </w:rPr>
            </w:pPr>
            <w:r w:rsidRPr="00815A9C">
              <w:rPr>
                <w:rFonts w:ascii="Times New Roman" w:hAnsi="Times New Roman" w:cs="Times New Roman"/>
                <w:b/>
                <w:sz w:val="18"/>
                <w:szCs w:val="18"/>
                <w:lang w:val="ro-RO"/>
              </w:rPr>
              <w:t>Consolidarea sistemului de sănătate pentru a integra serviciile de diagnostic și tratament HIV/TB/HV/ ITS/TSO la toate nivelurile</w:t>
            </w:r>
          </w:p>
        </w:tc>
        <w:tc>
          <w:tcPr>
            <w:tcW w:w="430" w:type="pct"/>
          </w:tcPr>
          <w:p w:rsidR="007A149C" w:rsidRPr="00815A9C" w:rsidRDefault="007A149C" w:rsidP="002100BD">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155201,00</w:t>
            </w:r>
          </w:p>
        </w:tc>
        <w:tc>
          <w:tcPr>
            <w:tcW w:w="470" w:type="pct"/>
          </w:tcPr>
          <w:p w:rsidR="007A149C" w:rsidRPr="00815A9C" w:rsidRDefault="007A149C" w:rsidP="002100BD">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110841,00</w:t>
            </w:r>
          </w:p>
        </w:tc>
        <w:tc>
          <w:tcPr>
            <w:tcW w:w="470" w:type="pct"/>
            <w:gridSpan w:val="2"/>
          </w:tcPr>
          <w:p w:rsidR="007A149C" w:rsidRPr="00815A9C" w:rsidRDefault="007A149C" w:rsidP="002100BD">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50841,00</w:t>
            </w:r>
          </w:p>
        </w:tc>
        <w:tc>
          <w:tcPr>
            <w:tcW w:w="469" w:type="pct"/>
          </w:tcPr>
          <w:p w:rsidR="007A149C" w:rsidRPr="00815A9C" w:rsidRDefault="007A149C" w:rsidP="002100BD">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50841,00</w:t>
            </w:r>
          </w:p>
        </w:tc>
        <w:tc>
          <w:tcPr>
            <w:tcW w:w="470" w:type="pct"/>
          </w:tcPr>
          <w:p w:rsidR="007A149C" w:rsidRPr="00815A9C" w:rsidRDefault="007A149C" w:rsidP="002100BD">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50841,00</w:t>
            </w:r>
          </w:p>
        </w:tc>
        <w:tc>
          <w:tcPr>
            <w:tcW w:w="418" w:type="pct"/>
          </w:tcPr>
          <w:p w:rsidR="007A149C" w:rsidRPr="00815A9C" w:rsidRDefault="007A149C" w:rsidP="002100BD">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418565,00</w:t>
            </w:r>
          </w:p>
        </w:tc>
        <w:tc>
          <w:tcPr>
            <w:tcW w:w="565" w:type="pct"/>
            <w:vMerge/>
          </w:tcPr>
          <w:p w:rsidR="007A149C" w:rsidRPr="00815A9C" w:rsidRDefault="007A149C" w:rsidP="002100BD">
            <w:pPr>
              <w:tabs>
                <w:tab w:val="left" w:pos="192"/>
              </w:tabs>
              <w:contextualSpacing/>
              <w:rPr>
                <w:rFonts w:ascii="Times New Roman" w:hAnsi="Times New Roman" w:cs="Times New Roman"/>
                <w:sz w:val="18"/>
                <w:szCs w:val="18"/>
                <w:lang w:val="ro-RO"/>
              </w:rPr>
            </w:pPr>
          </w:p>
        </w:tc>
      </w:tr>
      <w:tr w:rsidR="00174AFE" w:rsidRPr="001C372E" w:rsidTr="00174A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68" w:type="pct"/>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2.4.4.1</w:t>
            </w:r>
          </w:p>
        </w:tc>
        <w:tc>
          <w:tcPr>
            <w:tcW w:w="632" w:type="pct"/>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 xml:space="preserve">Actele normative privind </w:t>
            </w:r>
            <w:r w:rsidRPr="00815A9C">
              <w:rPr>
                <w:rFonts w:ascii="Times New Roman" w:hAnsi="Times New Roman" w:cs="Times New Roman"/>
                <w:sz w:val="18"/>
                <w:szCs w:val="18"/>
                <w:lang w:val="ro-RO"/>
              </w:rPr>
              <w:lastRenderedPageBreak/>
              <w:t xml:space="preserve">integrarea serviciilor de tratament orientate către pacient </w:t>
            </w:r>
          </w:p>
        </w:tc>
        <w:tc>
          <w:tcPr>
            <w:tcW w:w="413" w:type="pct"/>
            <w:gridSpan w:val="2"/>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lastRenderedPageBreak/>
              <w:t>2022</w:t>
            </w:r>
          </w:p>
        </w:tc>
        <w:tc>
          <w:tcPr>
            <w:tcW w:w="395" w:type="pct"/>
            <w:vMerge w:val="restart"/>
          </w:tcPr>
          <w:p w:rsidR="007A149C" w:rsidRPr="00815A9C" w:rsidRDefault="007A149C" w:rsidP="002100BD">
            <w:pPr>
              <w:contextualSpacing/>
              <w:rPr>
                <w:rFonts w:ascii="Times New Roman" w:hAnsi="Times New Roman" w:cs="Times New Roman"/>
                <w:sz w:val="18"/>
                <w:szCs w:val="18"/>
                <w:lang w:val="ro-RO"/>
              </w:rPr>
            </w:pPr>
            <w:r w:rsidRPr="00815A9C">
              <w:rPr>
                <w:rFonts w:ascii="Times New Roman" w:hAnsi="Times New Roman" w:cs="Times New Roman"/>
                <w:sz w:val="18"/>
                <w:szCs w:val="18"/>
                <w:lang w:val="ro-RO"/>
              </w:rPr>
              <w:t>MSMPS</w:t>
            </w:r>
          </w:p>
          <w:p w:rsidR="007A149C" w:rsidRPr="00815A9C" w:rsidRDefault="007A149C" w:rsidP="002100BD">
            <w:pPr>
              <w:contextualSpacing/>
              <w:rPr>
                <w:rFonts w:ascii="Times New Roman" w:hAnsi="Times New Roman" w:cs="Times New Roman"/>
                <w:sz w:val="18"/>
                <w:szCs w:val="18"/>
                <w:lang w:val="ro-RO"/>
              </w:rPr>
            </w:pPr>
            <w:r w:rsidRPr="00815A9C">
              <w:rPr>
                <w:rFonts w:ascii="Times New Roman" w:hAnsi="Times New Roman" w:cs="Times New Roman"/>
                <w:sz w:val="18"/>
                <w:szCs w:val="18"/>
                <w:lang w:val="ro-RO"/>
              </w:rPr>
              <w:t>IMSP SDMC</w:t>
            </w:r>
          </w:p>
          <w:p w:rsidR="007A149C" w:rsidRPr="00815A9C" w:rsidRDefault="007A149C" w:rsidP="002100BD">
            <w:pPr>
              <w:contextualSpacing/>
              <w:rPr>
                <w:rFonts w:ascii="Times New Roman" w:hAnsi="Times New Roman" w:cs="Times New Roman"/>
                <w:sz w:val="18"/>
                <w:szCs w:val="18"/>
                <w:lang w:val="ro-RO"/>
              </w:rPr>
            </w:pPr>
            <w:r w:rsidRPr="00815A9C">
              <w:rPr>
                <w:rFonts w:ascii="Times New Roman" w:hAnsi="Times New Roman" w:cs="Times New Roman"/>
                <w:sz w:val="18"/>
                <w:szCs w:val="18"/>
                <w:lang w:val="ro-RO"/>
              </w:rPr>
              <w:lastRenderedPageBreak/>
              <w:t xml:space="preserve">RP GFG HIV/TB Dispensarul </w:t>
            </w:r>
            <w:proofErr w:type="spellStart"/>
            <w:r w:rsidRPr="00815A9C">
              <w:rPr>
                <w:rFonts w:ascii="Times New Roman" w:hAnsi="Times New Roman" w:cs="Times New Roman"/>
                <w:sz w:val="18"/>
                <w:szCs w:val="18"/>
                <w:lang w:val="ro-RO"/>
              </w:rPr>
              <w:t>narcologic</w:t>
            </w:r>
            <w:proofErr w:type="spellEnd"/>
            <w:r w:rsidRPr="00815A9C">
              <w:rPr>
                <w:rFonts w:ascii="Times New Roman" w:hAnsi="Times New Roman" w:cs="Times New Roman"/>
                <w:sz w:val="18"/>
                <w:szCs w:val="18"/>
                <w:lang w:val="ro-RO"/>
              </w:rPr>
              <w:t xml:space="preserve"> republican</w:t>
            </w:r>
          </w:p>
          <w:p w:rsidR="007A149C" w:rsidRPr="00815A9C" w:rsidRDefault="007A149C" w:rsidP="002100BD">
            <w:pPr>
              <w:contextualSpacing/>
              <w:rPr>
                <w:rFonts w:ascii="Times New Roman" w:hAnsi="Times New Roman" w:cs="Times New Roman"/>
                <w:sz w:val="18"/>
                <w:szCs w:val="18"/>
                <w:lang w:val="ro-RO"/>
              </w:rPr>
            </w:pPr>
          </w:p>
        </w:tc>
        <w:tc>
          <w:tcPr>
            <w:tcW w:w="43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lastRenderedPageBreak/>
              <w:t>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60000,00</w:t>
            </w:r>
          </w:p>
        </w:tc>
        <w:tc>
          <w:tcPr>
            <w:tcW w:w="470" w:type="pct"/>
            <w:gridSpan w:val="2"/>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69"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1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60000,00</w:t>
            </w:r>
          </w:p>
        </w:tc>
        <w:tc>
          <w:tcPr>
            <w:tcW w:w="565" w:type="pct"/>
            <w:vMerge/>
          </w:tcPr>
          <w:p w:rsidR="007A149C" w:rsidRPr="00815A9C" w:rsidRDefault="007A149C" w:rsidP="002100BD">
            <w:pPr>
              <w:tabs>
                <w:tab w:val="left" w:pos="192"/>
              </w:tabs>
              <w:contextualSpacing/>
              <w:rPr>
                <w:rFonts w:ascii="Times New Roman" w:hAnsi="Times New Roman" w:cs="Times New Roman"/>
                <w:sz w:val="18"/>
                <w:szCs w:val="18"/>
                <w:lang w:val="ro-RO"/>
              </w:rPr>
            </w:pPr>
          </w:p>
        </w:tc>
      </w:tr>
      <w:tr w:rsidR="00174AFE" w:rsidRPr="001C372E" w:rsidTr="00174A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68" w:type="pct"/>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lastRenderedPageBreak/>
              <w:t>2.4.4.2</w:t>
            </w:r>
          </w:p>
        </w:tc>
        <w:tc>
          <w:tcPr>
            <w:tcW w:w="632" w:type="pct"/>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Consolidarea capacității pentru specialiștii la nivel raional, în probleme de îngrijire integrată</w:t>
            </w:r>
          </w:p>
        </w:tc>
        <w:tc>
          <w:tcPr>
            <w:tcW w:w="413" w:type="pct"/>
            <w:gridSpan w:val="2"/>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Anual</w:t>
            </w:r>
          </w:p>
        </w:tc>
        <w:tc>
          <w:tcPr>
            <w:tcW w:w="395" w:type="pct"/>
            <w:vMerge/>
          </w:tcPr>
          <w:p w:rsidR="007A149C" w:rsidRPr="00815A9C" w:rsidRDefault="007A149C" w:rsidP="002100BD">
            <w:pPr>
              <w:contextualSpacing/>
              <w:rPr>
                <w:rFonts w:ascii="Times New Roman" w:hAnsi="Times New Roman" w:cs="Times New Roman"/>
                <w:sz w:val="18"/>
                <w:szCs w:val="18"/>
                <w:lang w:val="ro-RO"/>
              </w:rPr>
            </w:pPr>
          </w:p>
        </w:tc>
        <w:tc>
          <w:tcPr>
            <w:tcW w:w="43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33894,00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33894,00</w:t>
            </w:r>
          </w:p>
        </w:tc>
        <w:tc>
          <w:tcPr>
            <w:tcW w:w="470" w:type="pct"/>
            <w:gridSpan w:val="2"/>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33894,00</w:t>
            </w:r>
          </w:p>
        </w:tc>
        <w:tc>
          <w:tcPr>
            <w:tcW w:w="469"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33894,00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33894,00</w:t>
            </w:r>
          </w:p>
        </w:tc>
        <w:tc>
          <w:tcPr>
            <w:tcW w:w="41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169470,00</w:t>
            </w:r>
          </w:p>
        </w:tc>
        <w:tc>
          <w:tcPr>
            <w:tcW w:w="565" w:type="pct"/>
            <w:vMerge/>
          </w:tcPr>
          <w:p w:rsidR="007A149C" w:rsidRPr="00815A9C" w:rsidRDefault="007A149C" w:rsidP="002100BD">
            <w:pPr>
              <w:tabs>
                <w:tab w:val="left" w:pos="192"/>
              </w:tabs>
              <w:contextualSpacing/>
              <w:rPr>
                <w:rFonts w:ascii="Times New Roman" w:hAnsi="Times New Roman" w:cs="Times New Roman"/>
                <w:sz w:val="18"/>
                <w:szCs w:val="18"/>
                <w:lang w:val="ro-RO"/>
              </w:rPr>
            </w:pPr>
          </w:p>
        </w:tc>
      </w:tr>
      <w:tr w:rsidR="00174AFE" w:rsidRPr="001C372E" w:rsidTr="00174A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68" w:type="pct"/>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2.4.4.3</w:t>
            </w:r>
          </w:p>
        </w:tc>
        <w:tc>
          <w:tcPr>
            <w:tcW w:w="632" w:type="pct"/>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Cadrul normativ pentru organizarea serviciilor integrate la nivelul serviciilor medicale specializate de ambulatoriu</w:t>
            </w:r>
          </w:p>
        </w:tc>
        <w:tc>
          <w:tcPr>
            <w:tcW w:w="413" w:type="pct"/>
            <w:gridSpan w:val="2"/>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2021</w:t>
            </w:r>
          </w:p>
        </w:tc>
        <w:tc>
          <w:tcPr>
            <w:tcW w:w="395" w:type="pct"/>
            <w:vMerge/>
          </w:tcPr>
          <w:p w:rsidR="007A149C" w:rsidRPr="00815A9C" w:rsidRDefault="007A149C" w:rsidP="002100BD">
            <w:pPr>
              <w:contextualSpacing/>
              <w:rPr>
                <w:rFonts w:ascii="Times New Roman" w:hAnsi="Times New Roman" w:cs="Times New Roman"/>
                <w:sz w:val="18"/>
                <w:szCs w:val="18"/>
                <w:lang w:val="ro-RO"/>
              </w:rPr>
            </w:pPr>
          </w:p>
        </w:tc>
        <w:tc>
          <w:tcPr>
            <w:tcW w:w="43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40000,00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70" w:type="pct"/>
            <w:gridSpan w:val="2"/>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69"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1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40000,00</w:t>
            </w:r>
          </w:p>
        </w:tc>
        <w:tc>
          <w:tcPr>
            <w:tcW w:w="565" w:type="pct"/>
            <w:vMerge/>
          </w:tcPr>
          <w:p w:rsidR="007A149C" w:rsidRPr="00815A9C" w:rsidRDefault="007A149C" w:rsidP="002100BD">
            <w:pPr>
              <w:tabs>
                <w:tab w:val="left" w:pos="192"/>
              </w:tabs>
              <w:contextualSpacing/>
              <w:rPr>
                <w:rFonts w:ascii="Times New Roman" w:hAnsi="Times New Roman" w:cs="Times New Roman"/>
                <w:sz w:val="18"/>
                <w:szCs w:val="18"/>
                <w:lang w:val="ro-RO"/>
              </w:rPr>
            </w:pPr>
          </w:p>
        </w:tc>
      </w:tr>
      <w:tr w:rsidR="00174AFE" w:rsidRPr="001C372E" w:rsidTr="00174A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68" w:type="pct"/>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2.4.4.4</w:t>
            </w:r>
          </w:p>
        </w:tc>
        <w:tc>
          <w:tcPr>
            <w:tcW w:w="632" w:type="pct"/>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Instruire în domeniul serviciilor medicale integrate la nivelul serviciilor medicale specializate de ambulatoriu</w:t>
            </w:r>
          </w:p>
        </w:tc>
        <w:tc>
          <w:tcPr>
            <w:tcW w:w="413" w:type="pct"/>
            <w:gridSpan w:val="2"/>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Anual</w:t>
            </w:r>
          </w:p>
        </w:tc>
        <w:tc>
          <w:tcPr>
            <w:tcW w:w="395" w:type="pct"/>
            <w:vMerge/>
          </w:tcPr>
          <w:p w:rsidR="007A149C" w:rsidRPr="00815A9C" w:rsidRDefault="007A149C" w:rsidP="002100BD">
            <w:pPr>
              <w:contextualSpacing/>
              <w:rPr>
                <w:rFonts w:ascii="Times New Roman" w:hAnsi="Times New Roman" w:cs="Times New Roman"/>
                <w:sz w:val="18"/>
                <w:szCs w:val="18"/>
                <w:lang w:val="ro-RO"/>
              </w:rPr>
            </w:pPr>
          </w:p>
        </w:tc>
        <w:tc>
          <w:tcPr>
            <w:tcW w:w="43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16947,00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16947,00</w:t>
            </w:r>
          </w:p>
        </w:tc>
        <w:tc>
          <w:tcPr>
            <w:tcW w:w="470" w:type="pct"/>
            <w:gridSpan w:val="2"/>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16947,00</w:t>
            </w:r>
          </w:p>
        </w:tc>
        <w:tc>
          <w:tcPr>
            <w:tcW w:w="469"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16947,00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16947,00</w:t>
            </w:r>
          </w:p>
        </w:tc>
        <w:tc>
          <w:tcPr>
            <w:tcW w:w="41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84735,00</w:t>
            </w:r>
          </w:p>
        </w:tc>
        <w:tc>
          <w:tcPr>
            <w:tcW w:w="565" w:type="pct"/>
            <w:vMerge/>
          </w:tcPr>
          <w:p w:rsidR="007A149C" w:rsidRPr="00815A9C" w:rsidRDefault="007A149C" w:rsidP="002100BD">
            <w:pPr>
              <w:tabs>
                <w:tab w:val="left" w:pos="192"/>
              </w:tabs>
              <w:contextualSpacing/>
              <w:rPr>
                <w:rFonts w:ascii="Times New Roman" w:hAnsi="Times New Roman" w:cs="Times New Roman"/>
                <w:sz w:val="18"/>
                <w:szCs w:val="18"/>
                <w:lang w:val="ro-RO"/>
              </w:rPr>
            </w:pPr>
          </w:p>
        </w:tc>
      </w:tr>
      <w:tr w:rsidR="00174AFE" w:rsidRPr="001C372E" w:rsidTr="00174A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68" w:type="pct"/>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2.4.4.5</w:t>
            </w:r>
          </w:p>
        </w:tc>
        <w:tc>
          <w:tcPr>
            <w:tcW w:w="632" w:type="pct"/>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Asistență tehnică pentru organizarea serviciilor integrate la nivelul sectorului ONG</w:t>
            </w:r>
          </w:p>
        </w:tc>
        <w:tc>
          <w:tcPr>
            <w:tcW w:w="413" w:type="pct"/>
            <w:gridSpan w:val="2"/>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2021</w:t>
            </w:r>
          </w:p>
        </w:tc>
        <w:tc>
          <w:tcPr>
            <w:tcW w:w="395" w:type="pct"/>
            <w:vMerge/>
          </w:tcPr>
          <w:p w:rsidR="007A149C" w:rsidRPr="00815A9C" w:rsidRDefault="007A149C" w:rsidP="002100BD">
            <w:pPr>
              <w:contextualSpacing/>
              <w:rPr>
                <w:rFonts w:ascii="Times New Roman" w:hAnsi="Times New Roman" w:cs="Times New Roman"/>
                <w:sz w:val="18"/>
                <w:szCs w:val="18"/>
                <w:lang w:val="ro-RO"/>
              </w:rPr>
            </w:pPr>
          </w:p>
        </w:tc>
        <w:tc>
          <w:tcPr>
            <w:tcW w:w="43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40000,00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70" w:type="pct"/>
            <w:gridSpan w:val="2"/>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69"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1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40000,00</w:t>
            </w:r>
          </w:p>
        </w:tc>
        <w:tc>
          <w:tcPr>
            <w:tcW w:w="565" w:type="pct"/>
            <w:vMerge/>
          </w:tcPr>
          <w:p w:rsidR="007A149C" w:rsidRPr="00815A9C" w:rsidRDefault="007A149C" w:rsidP="002100BD">
            <w:pPr>
              <w:tabs>
                <w:tab w:val="left" w:pos="192"/>
              </w:tabs>
              <w:contextualSpacing/>
              <w:rPr>
                <w:rFonts w:ascii="Times New Roman" w:hAnsi="Times New Roman" w:cs="Times New Roman"/>
                <w:sz w:val="18"/>
                <w:szCs w:val="18"/>
                <w:lang w:val="ro-RO"/>
              </w:rPr>
            </w:pPr>
          </w:p>
        </w:tc>
      </w:tr>
      <w:tr w:rsidR="00174AFE" w:rsidRPr="001C372E" w:rsidTr="00174A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68" w:type="pct"/>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2.4.4.6</w:t>
            </w:r>
          </w:p>
        </w:tc>
        <w:tc>
          <w:tcPr>
            <w:tcW w:w="632" w:type="pct"/>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Consultări publice privind documentele elaborate și mecanismele propuse</w:t>
            </w:r>
          </w:p>
        </w:tc>
        <w:tc>
          <w:tcPr>
            <w:tcW w:w="413" w:type="pct"/>
            <w:gridSpan w:val="2"/>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2021</w:t>
            </w:r>
          </w:p>
        </w:tc>
        <w:tc>
          <w:tcPr>
            <w:tcW w:w="395" w:type="pct"/>
            <w:vMerge/>
          </w:tcPr>
          <w:p w:rsidR="007A149C" w:rsidRPr="00815A9C" w:rsidRDefault="007A149C" w:rsidP="002100BD">
            <w:pPr>
              <w:contextualSpacing/>
              <w:rPr>
                <w:rFonts w:ascii="Times New Roman" w:hAnsi="Times New Roman" w:cs="Times New Roman"/>
                <w:sz w:val="18"/>
                <w:szCs w:val="18"/>
                <w:lang w:val="ro-RO"/>
              </w:rPr>
            </w:pPr>
          </w:p>
        </w:tc>
        <w:tc>
          <w:tcPr>
            <w:tcW w:w="43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24360,00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70" w:type="pct"/>
            <w:gridSpan w:val="2"/>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69"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1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24360,00</w:t>
            </w:r>
          </w:p>
        </w:tc>
        <w:tc>
          <w:tcPr>
            <w:tcW w:w="565" w:type="pct"/>
            <w:vMerge/>
          </w:tcPr>
          <w:p w:rsidR="007A149C" w:rsidRPr="00815A9C" w:rsidRDefault="007A149C" w:rsidP="002100BD">
            <w:pPr>
              <w:tabs>
                <w:tab w:val="left" w:pos="192"/>
              </w:tabs>
              <w:contextualSpacing/>
              <w:rPr>
                <w:rFonts w:ascii="Times New Roman" w:hAnsi="Times New Roman" w:cs="Times New Roman"/>
                <w:sz w:val="18"/>
                <w:szCs w:val="18"/>
                <w:lang w:val="ro-RO"/>
              </w:rPr>
            </w:pPr>
          </w:p>
        </w:tc>
      </w:tr>
      <w:tr w:rsidR="00174AFE" w:rsidRPr="001C372E" w:rsidTr="00174A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68" w:type="pct"/>
          </w:tcPr>
          <w:p w:rsidR="007A149C" w:rsidRPr="00815A9C" w:rsidRDefault="007A149C" w:rsidP="002100BD">
            <w:pPr>
              <w:jc w:val="both"/>
              <w:rPr>
                <w:rFonts w:ascii="Times New Roman" w:hAnsi="Times New Roman" w:cs="Times New Roman"/>
                <w:b/>
                <w:sz w:val="18"/>
                <w:szCs w:val="18"/>
                <w:lang w:val="ro-RO"/>
              </w:rPr>
            </w:pPr>
            <w:r w:rsidRPr="00815A9C">
              <w:rPr>
                <w:rFonts w:ascii="Times New Roman" w:hAnsi="Times New Roman" w:cs="Times New Roman"/>
                <w:b/>
                <w:sz w:val="18"/>
                <w:szCs w:val="18"/>
                <w:lang w:val="ro-RO"/>
              </w:rPr>
              <w:t>2.4.5</w:t>
            </w:r>
          </w:p>
        </w:tc>
        <w:tc>
          <w:tcPr>
            <w:tcW w:w="1440" w:type="pct"/>
            <w:gridSpan w:val="4"/>
          </w:tcPr>
          <w:p w:rsidR="007A149C" w:rsidRPr="00815A9C" w:rsidRDefault="007A149C" w:rsidP="002100BD">
            <w:pPr>
              <w:contextualSpacing/>
              <w:rPr>
                <w:rFonts w:ascii="Times New Roman" w:hAnsi="Times New Roman" w:cs="Times New Roman"/>
                <w:b/>
                <w:sz w:val="18"/>
                <w:szCs w:val="18"/>
                <w:lang w:val="ro-RO"/>
              </w:rPr>
            </w:pPr>
            <w:r w:rsidRPr="00815A9C">
              <w:rPr>
                <w:rFonts w:ascii="Times New Roman" w:hAnsi="Times New Roman" w:cs="Times New Roman"/>
                <w:b/>
                <w:sz w:val="18"/>
                <w:szCs w:val="18"/>
                <w:lang w:val="ro-RO"/>
              </w:rPr>
              <w:t>Consolidarea sistemului de sănătate pentru a îmbunătăți calitatea serviciilor</w:t>
            </w:r>
          </w:p>
        </w:tc>
        <w:tc>
          <w:tcPr>
            <w:tcW w:w="430" w:type="pct"/>
          </w:tcPr>
          <w:p w:rsidR="007A149C" w:rsidRPr="00815A9C" w:rsidRDefault="007A149C" w:rsidP="002100BD">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152180,00</w:t>
            </w:r>
          </w:p>
        </w:tc>
        <w:tc>
          <w:tcPr>
            <w:tcW w:w="470" w:type="pct"/>
          </w:tcPr>
          <w:p w:rsidR="007A149C" w:rsidRPr="00815A9C" w:rsidRDefault="007A149C" w:rsidP="002100BD">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172180,00</w:t>
            </w:r>
          </w:p>
        </w:tc>
        <w:tc>
          <w:tcPr>
            <w:tcW w:w="470" w:type="pct"/>
            <w:gridSpan w:val="2"/>
          </w:tcPr>
          <w:p w:rsidR="007A149C" w:rsidRPr="00815A9C" w:rsidRDefault="007A149C" w:rsidP="002100BD">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152180,00</w:t>
            </w:r>
          </w:p>
        </w:tc>
        <w:tc>
          <w:tcPr>
            <w:tcW w:w="469" w:type="pct"/>
          </w:tcPr>
          <w:p w:rsidR="007A149C" w:rsidRPr="00815A9C" w:rsidRDefault="007A149C" w:rsidP="002100BD">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12180,00</w:t>
            </w:r>
          </w:p>
        </w:tc>
        <w:tc>
          <w:tcPr>
            <w:tcW w:w="470" w:type="pct"/>
          </w:tcPr>
          <w:p w:rsidR="007A149C" w:rsidRPr="00815A9C" w:rsidRDefault="007A149C" w:rsidP="002100BD">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12180,00</w:t>
            </w:r>
          </w:p>
        </w:tc>
        <w:tc>
          <w:tcPr>
            <w:tcW w:w="418" w:type="pct"/>
          </w:tcPr>
          <w:p w:rsidR="007A149C" w:rsidRPr="00815A9C" w:rsidRDefault="007A149C" w:rsidP="002100BD">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500900,00</w:t>
            </w:r>
          </w:p>
        </w:tc>
        <w:tc>
          <w:tcPr>
            <w:tcW w:w="565" w:type="pct"/>
            <w:vMerge/>
          </w:tcPr>
          <w:p w:rsidR="007A149C" w:rsidRPr="00815A9C" w:rsidRDefault="007A149C" w:rsidP="002100BD">
            <w:pPr>
              <w:tabs>
                <w:tab w:val="left" w:pos="192"/>
              </w:tabs>
              <w:contextualSpacing/>
              <w:rPr>
                <w:rFonts w:ascii="Times New Roman" w:hAnsi="Times New Roman" w:cs="Times New Roman"/>
                <w:sz w:val="18"/>
                <w:szCs w:val="18"/>
                <w:lang w:val="ro-RO"/>
              </w:rPr>
            </w:pPr>
          </w:p>
        </w:tc>
      </w:tr>
      <w:tr w:rsidR="00174AFE" w:rsidRPr="001C372E" w:rsidTr="00174A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68" w:type="pct"/>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2.4.5.1</w:t>
            </w:r>
          </w:p>
        </w:tc>
        <w:tc>
          <w:tcPr>
            <w:tcW w:w="632" w:type="pct"/>
          </w:tcPr>
          <w:p w:rsidR="007A149C" w:rsidRPr="00815A9C" w:rsidRDefault="007A149C" w:rsidP="00174AFE">
            <w:pPr>
              <w:rPr>
                <w:rFonts w:ascii="Times New Roman" w:hAnsi="Times New Roman" w:cs="Times New Roman"/>
                <w:sz w:val="18"/>
                <w:szCs w:val="18"/>
                <w:lang w:val="ro-RO"/>
              </w:rPr>
            </w:pPr>
            <w:r w:rsidRPr="00815A9C">
              <w:rPr>
                <w:rFonts w:ascii="Times New Roman" w:hAnsi="Times New Roman" w:cs="Times New Roman"/>
                <w:sz w:val="18"/>
                <w:szCs w:val="18"/>
                <w:lang w:val="ro-RO"/>
              </w:rPr>
              <w:t xml:space="preserve">Îmbunătățirea sistemului de management al calității serviciilor prin actualizarea </w:t>
            </w:r>
            <w:r w:rsidRPr="00815A9C">
              <w:rPr>
                <w:rFonts w:ascii="Times New Roman" w:hAnsi="Times New Roman" w:cs="Times New Roman"/>
                <w:sz w:val="18"/>
                <w:szCs w:val="18"/>
                <w:lang w:val="ro-RO"/>
              </w:rPr>
              <w:lastRenderedPageBreak/>
              <w:t xml:space="preserve">standardelor, efectuarea </w:t>
            </w:r>
            <w:proofErr w:type="spellStart"/>
            <w:r w:rsidRPr="00815A9C">
              <w:rPr>
                <w:rFonts w:ascii="Times New Roman" w:hAnsi="Times New Roman" w:cs="Times New Roman"/>
                <w:sz w:val="18"/>
                <w:szCs w:val="18"/>
                <w:lang w:val="ro-RO"/>
              </w:rPr>
              <w:t>au</w:t>
            </w:r>
            <w:r w:rsidR="00EB2257" w:rsidRPr="00815A9C">
              <w:rPr>
                <w:rFonts w:ascii="Times New Roman" w:hAnsi="Times New Roman" w:cs="Times New Roman"/>
                <w:sz w:val="18"/>
                <w:szCs w:val="18"/>
                <w:lang w:val="ro-RO"/>
              </w:rPr>
              <w:t>ditelor</w:t>
            </w:r>
            <w:proofErr w:type="spellEnd"/>
            <w:r w:rsidR="00EB2257" w:rsidRPr="00815A9C">
              <w:rPr>
                <w:rFonts w:ascii="Times New Roman" w:hAnsi="Times New Roman" w:cs="Times New Roman"/>
                <w:sz w:val="18"/>
                <w:szCs w:val="18"/>
                <w:lang w:val="ro-RO"/>
              </w:rPr>
              <w:t xml:space="preserve"> </w:t>
            </w:r>
            <w:r w:rsidRPr="00815A9C">
              <w:rPr>
                <w:rFonts w:ascii="Times New Roman" w:hAnsi="Times New Roman" w:cs="Times New Roman"/>
                <w:sz w:val="18"/>
                <w:szCs w:val="18"/>
                <w:lang w:val="ro-RO"/>
              </w:rPr>
              <w:t xml:space="preserve"> clinice </w:t>
            </w:r>
          </w:p>
        </w:tc>
        <w:tc>
          <w:tcPr>
            <w:tcW w:w="413" w:type="pct"/>
            <w:gridSpan w:val="2"/>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lastRenderedPageBreak/>
              <w:t>2021-2023</w:t>
            </w:r>
          </w:p>
        </w:tc>
        <w:tc>
          <w:tcPr>
            <w:tcW w:w="395" w:type="pct"/>
            <w:vMerge w:val="restart"/>
          </w:tcPr>
          <w:p w:rsidR="007A149C" w:rsidRPr="00815A9C" w:rsidRDefault="007A149C" w:rsidP="002100BD">
            <w:pPr>
              <w:contextualSpacing/>
              <w:rPr>
                <w:rFonts w:ascii="Times New Roman" w:hAnsi="Times New Roman" w:cs="Times New Roman"/>
                <w:sz w:val="18"/>
                <w:szCs w:val="18"/>
                <w:lang w:val="ro-RO"/>
              </w:rPr>
            </w:pPr>
            <w:r w:rsidRPr="00815A9C">
              <w:rPr>
                <w:rFonts w:ascii="Times New Roman" w:hAnsi="Times New Roman" w:cs="Times New Roman"/>
                <w:sz w:val="18"/>
                <w:szCs w:val="18"/>
                <w:lang w:val="ro-RO"/>
              </w:rPr>
              <w:t>MSMPS</w:t>
            </w:r>
          </w:p>
          <w:p w:rsidR="007A149C" w:rsidRPr="00815A9C" w:rsidRDefault="007A149C" w:rsidP="002100BD">
            <w:pPr>
              <w:contextualSpacing/>
              <w:rPr>
                <w:rFonts w:ascii="Times New Roman" w:hAnsi="Times New Roman" w:cs="Times New Roman"/>
                <w:sz w:val="18"/>
                <w:szCs w:val="18"/>
                <w:lang w:val="ro-RO"/>
              </w:rPr>
            </w:pPr>
            <w:r w:rsidRPr="00815A9C">
              <w:rPr>
                <w:rFonts w:ascii="Times New Roman" w:hAnsi="Times New Roman" w:cs="Times New Roman"/>
                <w:sz w:val="18"/>
                <w:szCs w:val="18"/>
                <w:lang w:val="ro-RO"/>
              </w:rPr>
              <w:t>IMSP SDMC</w:t>
            </w:r>
          </w:p>
        </w:tc>
        <w:tc>
          <w:tcPr>
            <w:tcW w:w="43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100000,00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120000,00</w:t>
            </w:r>
          </w:p>
        </w:tc>
        <w:tc>
          <w:tcPr>
            <w:tcW w:w="470" w:type="pct"/>
            <w:gridSpan w:val="2"/>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100000,00</w:t>
            </w:r>
          </w:p>
        </w:tc>
        <w:tc>
          <w:tcPr>
            <w:tcW w:w="469"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1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320000,00</w:t>
            </w:r>
          </w:p>
        </w:tc>
        <w:tc>
          <w:tcPr>
            <w:tcW w:w="565" w:type="pct"/>
            <w:vMerge w:val="restart"/>
          </w:tcPr>
          <w:p w:rsidR="007A149C" w:rsidRPr="00815A9C" w:rsidRDefault="007A149C" w:rsidP="002100BD">
            <w:pPr>
              <w:tabs>
                <w:tab w:val="left" w:pos="192"/>
              </w:tabs>
              <w:contextualSpacing/>
              <w:rPr>
                <w:rFonts w:ascii="Times New Roman" w:hAnsi="Times New Roman" w:cs="Times New Roman"/>
                <w:sz w:val="18"/>
                <w:szCs w:val="18"/>
                <w:lang w:val="ro-RO"/>
              </w:rPr>
            </w:pPr>
          </w:p>
        </w:tc>
      </w:tr>
      <w:tr w:rsidR="00174AFE" w:rsidRPr="001C372E" w:rsidTr="00174A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68" w:type="pct"/>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lastRenderedPageBreak/>
              <w:t>2.4.5.2</w:t>
            </w:r>
          </w:p>
        </w:tc>
        <w:tc>
          <w:tcPr>
            <w:tcW w:w="632" w:type="pct"/>
          </w:tcPr>
          <w:p w:rsidR="007A149C" w:rsidRPr="00815A9C" w:rsidRDefault="000E66F1" w:rsidP="002100BD">
            <w:pPr>
              <w:rPr>
                <w:rFonts w:ascii="Times New Roman" w:hAnsi="Times New Roman" w:cs="Times New Roman"/>
                <w:sz w:val="18"/>
                <w:szCs w:val="18"/>
                <w:lang w:val="ro-RO"/>
              </w:rPr>
            </w:pPr>
            <w:r w:rsidRPr="000E66F1">
              <w:rPr>
                <w:rFonts w:ascii="Times New Roman" w:hAnsi="Times New Roman" w:cs="Times New Roman"/>
                <w:sz w:val="18"/>
                <w:szCs w:val="18"/>
                <w:lang w:val="ro-RO"/>
              </w:rPr>
              <w:t>Îmbunătățirea mecanismelor de furnizare a serviciilor și informațiilor necesare, luând în considerare nevoile pacienților, inclusiv informații în limbi minoritare, pentru persoanele cu dizabilități,  fiind abordate necesitățile de gen ale beneficiarilor și ale prestatorilor de servicii</w:t>
            </w:r>
          </w:p>
        </w:tc>
        <w:tc>
          <w:tcPr>
            <w:tcW w:w="413" w:type="pct"/>
            <w:gridSpan w:val="2"/>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2021-2023</w:t>
            </w:r>
          </w:p>
        </w:tc>
        <w:tc>
          <w:tcPr>
            <w:tcW w:w="395" w:type="pct"/>
            <w:vMerge/>
          </w:tcPr>
          <w:p w:rsidR="007A149C" w:rsidRPr="00815A9C" w:rsidRDefault="007A149C" w:rsidP="002100BD">
            <w:pPr>
              <w:contextualSpacing/>
              <w:rPr>
                <w:rFonts w:ascii="Times New Roman" w:hAnsi="Times New Roman" w:cs="Times New Roman"/>
                <w:sz w:val="18"/>
                <w:szCs w:val="18"/>
                <w:lang w:val="ro-RO"/>
              </w:rPr>
            </w:pPr>
          </w:p>
        </w:tc>
        <w:tc>
          <w:tcPr>
            <w:tcW w:w="43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40000,00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40000,00</w:t>
            </w:r>
          </w:p>
        </w:tc>
        <w:tc>
          <w:tcPr>
            <w:tcW w:w="470" w:type="pct"/>
            <w:gridSpan w:val="2"/>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40000,00</w:t>
            </w:r>
          </w:p>
        </w:tc>
        <w:tc>
          <w:tcPr>
            <w:tcW w:w="469"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1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120000,00</w:t>
            </w:r>
          </w:p>
        </w:tc>
        <w:tc>
          <w:tcPr>
            <w:tcW w:w="565" w:type="pct"/>
            <w:vMerge/>
          </w:tcPr>
          <w:p w:rsidR="007A149C" w:rsidRPr="00815A9C" w:rsidRDefault="007A149C" w:rsidP="002100BD">
            <w:pPr>
              <w:tabs>
                <w:tab w:val="left" w:pos="192"/>
              </w:tabs>
              <w:contextualSpacing/>
              <w:rPr>
                <w:rFonts w:ascii="Times New Roman" w:hAnsi="Times New Roman" w:cs="Times New Roman"/>
                <w:sz w:val="18"/>
                <w:szCs w:val="18"/>
                <w:lang w:val="ro-RO"/>
              </w:rPr>
            </w:pPr>
          </w:p>
        </w:tc>
      </w:tr>
      <w:tr w:rsidR="00174AFE" w:rsidRPr="001C372E" w:rsidTr="00174A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68" w:type="pct"/>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2.4.5.3</w:t>
            </w:r>
          </w:p>
        </w:tc>
        <w:tc>
          <w:tcPr>
            <w:tcW w:w="632" w:type="pct"/>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Consultări publice privind documentele elaborate și mecanismele propuse</w:t>
            </w:r>
          </w:p>
        </w:tc>
        <w:tc>
          <w:tcPr>
            <w:tcW w:w="413" w:type="pct"/>
            <w:gridSpan w:val="2"/>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Anual</w:t>
            </w:r>
          </w:p>
        </w:tc>
        <w:tc>
          <w:tcPr>
            <w:tcW w:w="395" w:type="pct"/>
            <w:vMerge/>
          </w:tcPr>
          <w:p w:rsidR="007A149C" w:rsidRPr="00815A9C" w:rsidRDefault="007A149C" w:rsidP="002100BD">
            <w:pPr>
              <w:contextualSpacing/>
              <w:rPr>
                <w:rFonts w:ascii="Times New Roman" w:hAnsi="Times New Roman" w:cs="Times New Roman"/>
                <w:sz w:val="18"/>
                <w:szCs w:val="18"/>
                <w:lang w:val="ro-RO"/>
              </w:rPr>
            </w:pPr>
          </w:p>
        </w:tc>
        <w:tc>
          <w:tcPr>
            <w:tcW w:w="43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12180,00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12180,00</w:t>
            </w:r>
          </w:p>
        </w:tc>
        <w:tc>
          <w:tcPr>
            <w:tcW w:w="470" w:type="pct"/>
            <w:gridSpan w:val="2"/>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12180,00</w:t>
            </w:r>
          </w:p>
        </w:tc>
        <w:tc>
          <w:tcPr>
            <w:tcW w:w="469"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12180,00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12180,00</w:t>
            </w:r>
          </w:p>
        </w:tc>
        <w:tc>
          <w:tcPr>
            <w:tcW w:w="41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60900,00</w:t>
            </w:r>
          </w:p>
        </w:tc>
        <w:tc>
          <w:tcPr>
            <w:tcW w:w="565" w:type="pct"/>
            <w:vMerge/>
          </w:tcPr>
          <w:p w:rsidR="007A149C" w:rsidRPr="00815A9C" w:rsidRDefault="007A149C" w:rsidP="002100BD">
            <w:pPr>
              <w:tabs>
                <w:tab w:val="left" w:pos="192"/>
              </w:tabs>
              <w:contextualSpacing/>
              <w:rPr>
                <w:rFonts w:ascii="Times New Roman" w:hAnsi="Times New Roman" w:cs="Times New Roman"/>
                <w:sz w:val="18"/>
                <w:szCs w:val="18"/>
                <w:lang w:val="ro-RO"/>
              </w:rPr>
            </w:pPr>
          </w:p>
        </w:tc>
      </w:tr>
      <w:tr w:rsidR="007A149C" w:rsidRPr="001C372E" w:rsidTr="002100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000" w:type="pct"/>
            <w:gridSpan w:val="13"/>
          </w:tcPr>
          <w:p w:rsidR="007A149C" w:rsidRPr="00815A9C" w:rsidRDefault="007A149C" w:rsidP="002100BD">
            <w:pPr>
              <w:ind w:left="360"/>
              <w:jc w:val="both"/>
              <w:rPr>
                <w:rFonts w:ascii="Times New Roman" w:hAnsi="Times New Roman" w:cs="Times New Roman"/>
                <w:b/>
                <w:sz w:val="18"/>
                <w:szCs w:val="18"/>
                <w:lang w:val="ro-RO"/>
              </w:rPr>
            </w:pPr>
            <w:r w:rsidRPr="00815A9C">
              <w:rPr>
                <w:rFonts w:ascii="Times New Roman" w:hAnsi="Times New Roman" w:cs="Times New Roman"/>
                <w:b/>
                <w:sz w:val="18"/>
                <w:szCs w:val="18"/>
                <w:lang w:val="ro-RO"/>
              </w:rPr>
              <w:t>Domeniul strategic 3.</w:t>
            </w:r>
            <w:r w:rsidRPr="00815A9C">
              <w:rPr>
                <w:rFonts w:ascii="Times New Roman" w:hAnsi="Times New Roman" w:cs="Times New Roman"/>
                <w:sz w:val="18"/>
                <w:szCs w:val="18"/>
                <w:lang w:val="ro-RO"/>
              </w:rPr>
              <w:t xml:space="preserve"> Asigurarea gestionării eficiente a Programului prin consolidarea sistemului de sănătate, inclusiv furnizarea de informații strategice în timp util și de calitate înaltă.</w:t>
            </w:r>
          </w:p>
        </w:tc>
      </w:tr>
      <w:tr w:rsidR="007A149C" w:rsidRPr="001C372E" w:rsidTr="002100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000" w:type="pct"/>
            <w:gridSpan w:val="13"/>
          </w:tcPr>
          <w:p w:rsidR="007A149C" w:rsidRPr="00815A9C" w:rsidRDefault="007A149C" w:rsidP="002100BD">
            <w:pPr>
              <w:jc w:val="both"/>
              <w:rPr>
                <w:rFonts w:ascii="Times New Roman" w:hAnsi="Times New Roman" w:cs="Times New Roman"/>
                <w:b/>
                <w:sz w:val="18"/>
                <w:szCs w:val="18"/>
                <w:lang w:val="ro-RO"/>
              </w:rPr>
            </w:pPr>
            <w:r w:rsidRPr="00815A9C">
              <w:rPr>
                <w:rFonts w:ascii="Times New Roman" w:hAnsi="Times New Roman" w:cs="Times New Roman"/>
                <w:b/>
                <w:sz w:val="18"/>
                <w:szCs w:val="18"/>
                <w:lang w:val="ro-RO"/>
              </w:rPr>
              <w:t>3.1. Creșterea capacității și îmbunătățirea sistemelor de gestionare, coordonare și administrare pentru gestionarea eficientă a programelor HIV/TB/Hepatită Virală</w:t>
            </w:r>
          </w:p>
        </w:tc>
      </w:tr>
      <w:tr w:rsidR="00174AFE" w:rsidRPr="001C372E" w:rsidTr="00174A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68" w:type="pct"/>
          </w:tcPr>
          <w:p w:rsidR="007A149C" w:rsidRPr="00815A9C" w:rsidRDefault="007A149C" w:rsidP="002100BD">
            <w:pPr>
              <w:jc w:val="both"/>
              <w:rPr>
                <w:rFonts w:ascii="Times New Roman" w:hAnsi="Times New Roman" w:cs="Times New Roman"/>
                <w:b/>
                <w:sz w:val="18"/>
                <w:szCs w:val="18"/>
                <w:lang w:val="ro-RO"/>
              </w:rPr>
            </w:pPr>
            <w:r w:rsidRPr="00815A9C">
              <w:rPr>
                <w:rFonts w:ascii="Times New Roman" w:hAnsi="Times New Roman" w:cs="Times New Roman"/>
                <w:b/>
                <w:sz w:val="18"/>
                <w:szCs w:val="18"/>
                <w:lang w:val="ro-RO"/>
              </w:rPr>
              <w:t>3.1.1.</w:t>
            </w:r>
          </w:p>
        </w:tc>
        <w:tc>
          <w:tcPr>
            <w:tcW w:w="1440" w:type="pct"/>
            <w:gridSpan w:val="4"/>
          </w:tcPr>
          <w:p w:rsidR="007A149C" w:rsidRPr="00815A9C" w:rsidRDefault="007A149C" w:rsidP="002100BD">
            <w:pPr>
              <w:rPr>
                <w:rFonts w:ascii="Times New Roman" w:hAnsi="Times New Roman" w:cs="Times New Roman"/>
                <w:b/>
                <w:sz w:val="18"/>
                <w:szCs w:val="18"/>
                <w:lang w:val="ro-RO"/>
              </w:rPr>
            </w:pPr>
            <w:r w:rsidRPr="00815A9C">
              <w:rPr>
                <w:rFonts w:ascii="Times New Roman" w:hAnsi="Times New Roman" w:cs="Times New Roman"/>
                <w:b/>
                <w:sz w:val="18"/>
                <w:szCs w:val="18"/>
                <w:lang w:val="ro-RO"/>
              </w:rPr>
              <w:t>Îmbunătățirea coordonării programului prin consolidarea capacităților de gestionare a programului</w:t>
            </w:r>
          </w:p>
          <w:p w:rsidR="007A149C" w:rsidRPr="00815A9C" w:rsidRDefault="007A149C" w:rsidP="002100BD">
            <w:pPr>
              <w:jc w:val="both"/>
              <w:rPr>
                <w:rFonts w:ascii="Times New Roman" w:hAnsi="Times New Roman" w:cs="Times New Roman"/>
                <w:b/>
                <w:sz w:val="18"/>
                <w:szCs w:val="18"/>
                <w:lang w:val="ro-RO"/>
              </w:rPr>
            </w:pPr>
          </w:p>
          <w:p w:rsidR="007A149C" w:rsidRPr="00815A9C" w:rsidRDefault="007A149C" w:rsidP="002100BD">
            <w:pPr>
              <w:jc w:val="both"/>
              <w:rPr>
                <w:rFonts w:ascii="Times New Roman" w:hAnsi="Times New Roman" w:cs="Times New Roman"/>
                <w:b/>
                <w:sz w:val="18"/>
                <w:szCs w:val="18"/>
                <w:lang w:val="ro-RO"/>
              </w:rPr>
            </w:pPr>
          </w:p>
        </w:tc>
        <w:tc>
          <w:tcPr>
            <w:tcW w:w="430" w:type="pct"/>
          </w:tcPr>
          <w:p w:rsidR="007A149C" w:rsidRPr="00815A9C" w:rsidRDefault="007A149C" w:rsidP="002100BD">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2374182,60</w:t>
            </w:r>
          </w:p>
        </w:tc>
        <w:tc>
          <w:tcPr>
            <w:tcW w:w="470" w:type="pct"/>
          </w:tcPr>
          <w:p w:rsidR="007A149C" w:rsidRPr="00815A9C" w:rsidRDefault="007A149C" w:rsidP="002100BD">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2284500,00</w:t>
            </w:r>
          </w:p>
        </w:tc>
        <w:tc>
          <w:tcPr>
            <w:tcW w:w="470" w:type="pct"/>
            <w:gridSpan w:val="2"/>
          </w:tcPr>
          <w:p w:rsidR="007A149C" w:rsidRPr="00815A9C" w:rsidRDefault="007A149C" w:rsidP="002100BD">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2284500,00</w:t>
            </w:r>
          </w:p>
        </w:tc>
        <w:tc>
          <w:tcPr>
            <w:tcW w:w="469" w:type="pct"/>
          </w:tcPr>
          <w:p w:rsidR="007A149C" w:rsidRPr="00815A9C" w:rsidRDefault="007A149C" w:rsidP="002100BD">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2284500,00</w:t>
            </w:r>
          </w:p>
        </w:tc>
        <w:tc>
          <w:tcPr>
            <w:tcW w:w="470" w:type="pct"/>
          </w:tcPr>
          <w:p w:rsidR="007A149C" w:rsidRPr="00815A9C" w:rsidRDefault="007A149C" w:rsidP="002100BD">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2284500,00</w:t>
            </w:r>
          </w:p>
        </w:tc>
        <w:tc>
          <w:tcPr>
            <w:tcW w:w="418" w:type="pct"/>
          </w:tcPr>
          <w:p w:rsidR="007A149C" w:rsidRPr="00815A9C" w:rsidRDefault="007A149C" w:rsidP="002100BD">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11512182,60</w:t>
            </w:r>
          </w:p>
        </w:tc>
        <w:tc>
          <w:tcPr>
            <w:tcW w:w="565" w:type="pct"/>
            <w:vMerge w:val="restart"/>
          </w:tcPr>
          <w:p w:rsidR="007A149C" w:rsidRPr="00815A9C" w:rsidRDefault="007A149C" w:rsidP="00210015">
            <w:pPr>
              <w:tabs>
                <w:tab w:val="left" w:pos="192"/>
              </w:tabs>
              <w:spacing w:after="0" w:line="240" w:lineRule="auto"/>
              <w:ind w:left="360"/>
              <w:rPr>
                <w:rFonts w:ascii="Times New Roman" w:hAnsi="Times New Roman" w:cs="Times New Roman"/>
                <w:sz w:val="18"/>
                <w:szCs w:val="18"/>
                <w:lang w:val="ro-RO"/>
              </w:rPr>
            </w:pPr>
          </w:p>
        </w:tc>
      </w:tr>
      <w:tr w:rsidR="00174AFE" w:rsidRPr="001C372E" w:rsidTr="00174A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68" w:type="pct"/>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3.1.1.1</w:t>
            </w:r>
          </w:p>
        </w:tc>
        <w:tc>
          <w:tcPr>
            <w:tcW w:w="632" w:type="pct"/>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Suportul structurii de coordonare a Programului Național</w:t>
            </w:r>
          </w:p>
        </w:tc>
        <w:tc>
          <w:tcPr>
            <w:tcW w:w="413" w:type="pct"/>
            <w:gridSpan w:val="2"/>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Anual</w:t>
            </w:r>
          </w:p>
        </w:tc>
        <w:tc>
          <w:tcPr>
            <w:tcW w:w="395" w:type="pct"/>
            <w:vMerge w:val="restart"/>
          </w:tcPr>
          <w:p w:rsidR="007A149C" w:rsidRPr="00815A9C" w:rsidRDefault="007A149C" w:rsidP="002100BD">
            <w:pPr>
              <w:contextualSpacing/>
              <w:rPr>
                <w:rFonts w:ascii="Times New Roman" w:hAnsi="Times New Roman" w:cs="Times New Roman"/>
                <w:sz w:val="18"/>
                <w:szCs w:val="18"/>
                <w:lang w:val="ro-RO"/>
              </w:rPr>
            </w:pPr>
            <w:r w:rsidRPr="00815A9C">
              <w:rPr>
                <w:rFonts w:ascii="Times New Roman" w:hAnsi="Times New Roman" w:cs="Times New Roman"/>
                <w:sz w:val="18"/>
                <w:szCs w:val="18"/>
                <w:lang w:val="ro-RO"/>
              </w:rPr>
              <w:t>MSMPS</w:t>
            </w:r>
          </w:p>
          <w:p w:rsidR="007A149C" w:rsidRPr="00815A9C" w:rsidRDefault="007A149C" w:rsidP="002100BD">
            <w:pPr>
              <w:contextualSpacing/>
              <w:rPr>
                <w:rFonts w:ascii="Times New Roman" w:hAnsi="Times New Roman" w:cs="Times New Roman"/>
                <w:sz w:val="18"/>
                <w:szCs w:val="18"/>
                <w:lang w:val="ro-RO"/>
              </w:rPr>
            </w:pPr>
            <w:r w:rsidRPr="00815A9C">
              <w:rPr>
                <w:rFonts w:ascii="Times New Roman" w:hAnsi="Times New Roman" w:cs="Times New Roman"/>
                <w:sz w:val="18"/>
                <w:szCs w:val="18"/>
                <w:lang w:val="ro-RO"/>
              </w:rPr>
              <w:t>IMSP SDMC</w:t>
            </w:r>
          </w:p>
          <w:p w:rsidR="007A149C" w:rsidRPr="00815A9C" w:rsidRDefault="007A149C" w:rsidP="002100BD">
            <w:pPr>
              <w:contextualSpacing/>
              <w:rPr>
                <w:rFonts w:ascii="Times New Roman" w:hAnsi="Times New Roman" w:cs="Times New Roman"/>
                <w:sz w:val="18"/>
                <w:szCs w:val="18"/>
                <w:lang w:val="ro-RO"/>
              </w:rPr>
            </w:pPr>
            <w:r w:rsidRPr="00815A9C">
              <w:rPr>
                <w:rFonts w:ascii="Times New Roman" w:hAnsi="Times New Roman" w:cs="Times New Roman"/>
                <w:sz w:val="18"/>
                <w:szCs w:val="18"/>
                <w:lang w:val="ro-RO"/>
              </w:rPr>
              <w:t xml:space="preserve">RP GFG HIV/TB </w:t>
            </w:r>
          </w:p>
        </w:tc>
        <w:tc>
          <w:tcPr>
            <w:tcW w:w="43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2284500,00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2284500,00</w:t>
            </w:r>
          </w:p>
        </w:tc>
        <w:tc>
          <w:tcPr>
            <w:tcW w:w="470" w:type="pct"/>
            <w:gridSpan w:val="2"/>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2284500,00</w:t>
            </w:r>
          </w:p>
        </w:tc>
        <w:tc>
          <w:tcPr>
            <w:tcW w:w="469"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2284500,00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2284500,00</w:t>
            </w:r>
          </w:p>
        </w:tc>
        <w:tc>
          <w:tcPr>
            <w:tcW w:w="41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11422500,00</w:t>
            </w:r>
          </w:p>
        </w:tc>
        <w:tc>
          <w:tcPr>
            <w:tcW w:w="565" w:type="pct"/>
            <w:vMerge/>
          </w:tcPr>
          <w:p w:rsidR="007A149C" w:rsidRPr="00815A9C" w:rsidRDefault="007A149C" w:rsidP="00510065">
            <w:pPr>
              <w:numPr>
                <w:ilvl w:val="0"/>
                <w:numId w:val="18"/>
              </w:numPr>
              <w:tabs>
                <w:tab w:val="left" w:pos="192"/>
              </w:tabs>
              <w:spacing w:after="0" w:line="240" w:lineRule="auto"/>
              <w:rPr>
                <w:rFonts w:ascii="Times New Roman" w:hAnsi="Times New Roman" w:cs="Times New Roman"/>
                <w:sz w:val="18"/>
                <w:szCs w:val="18"/>
                <w:lang w:val="ro-RO"/>
              </w:rPr>
            </w:pPr>
          </w:p>
        </w:tc>
      </w:tr>
      <w:tr w:rsidR="00174AFE" w:rsidRPr="001C372E" w:rsidTr="00174A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68" w:type="pct"/>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3.1.1.2</w:t>
            </w:r>
          </w:p>
        </w:tc>
        <w:tc>
          <w:tcPr>
            <w:tcW w:w="632" w:type="pct"/>
          </w:tcPr>
          <w:p w:rsidR="007A149C" w:rsidRPr="00815A9C" w:rsidRDefault="000E66F1" w:rsidP="002100BD">
            <w:pPr>
              <w:rPr>
                <w:rFonts w:ascii="Times New Roman" w:hAnsi="Times New Roman" w:cs="Times New Roman"/>
                <w:sz w:val="18"/>
                <w:szCs w:val="18"/>
                <w:lang w:val="ro-RO"/>
              </w:rPr>
            </w:pPr>
            <w:r>
              <w:rPr>
                <w:rFonts w:ascii="Times New Roman" w:hAnsi="Times New Roman" w:cs="Times New Roman"/>
                <w:sz w:val="18"/>
                <w:szCs w:val="18"/>
                <w:lang w:val="ro-RO"/>
              </w:rPr>
              <w:t>C</w:t>
            </w:r>
            <w:r w:rsidRPr="000E66F1">
              <w:rPr>
                <w:rFonts w:ascii="Times New Roman" w:hAnsi="Times New Roman" w:cs="Times New Roman"/>
                <w:sz w:val="18"/>
                <w:szCs w:val="18"/>
                <w:lang w:val="ro-RO"/>
              </w:rPr>
              <w:t xml:space="preserve">onsolidarea capacității coordonatorilor de programe teritoriale,  fiind abordate necesitățile de </w:t>
            </w:r>
            <w:r w:rsidRPr="000E66F1">
              <w:rPr>
                <w:rFonts w:ascii="Times New Roman" w:hAnsi="Times New Roman" w:cs="Times New Roman"/>
                <w:sz w:val="18"/>
                <w:szCs w:val="18"/>
                <w:lang w:val="ro-RO"/>
              </w:rPr>
              <w:lastRenderedPageBreak/>
              <w:t>gen ale beneficiarilor și ale prestatorilor de servicii</w:t>
            </w:r>
          </w:p>
        </w:tc>
        <w:tc>
          <w:tcPr>
            <w:tcW w:w="413" w:type="pct"/>
            <w:gridSpan w:val="2"/>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lastRenderedPageBreak/>
              <w:t>2021</w:t>
            </w:r>
          </w:p>
        </w:tc>
        <w:tc>
          <w:tcPr>
            <w:tcW w:w="395" w:type="pct"/>
            <w:vMerge/>
          </w:tcPr>
          <w:p w:rsidR="007A149C" w:rsidRPr="00815A9C" w:rsidRDefault="007A149C" w:rsidP="002100BD">
            <w:pPr>
              <w:contextualSpacing/>
              <w:rPr>
                <w:rFonts w:ascii="Times New Roman" w:hAnsi="Times New Roman" w:cs="Times New Roman"/>
                <w:sz w:val="18"/>
                <w:szCs w:val="18"/>
                <w:lang w:val="ro-RO"/>
              </w:rPr>
            </w:pPr>
          </w:p>
        </w:tc>
        <w:tc>
          <w:tcPr>
            <w:tcW w:w="43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89682,60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70" w:type="pct"/>
            <w:gridSpan w:val="2"/>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69"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1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89682,60</w:t>
            </w:r>
          </w:p>
        </w:tc>
        <w:tc>
          <w:tcPr>
            <w:tcW w:w="565" w:type="pct"/>
            <w:vMerge/>
          </w:tcPr>
          <w:p w:rsidR="007A149C" w:rsidRPr="00815A9C" w:rsidRDefault="007A149C" w:rsidP="00510065">
            <w:pPr>
              <w:numPr>
                <w:ilvl w:val="0"/>
                <w:numId w:val="18"/>
              </w:numPr>
              <w:tabs>
                <w:tab w:val="left" w:pos="192"/>
              </w:tabs>
              <w:spacing w:after="0" w:line="240" w:lineRule="auto"/>
              <w:rPr>
                <w:rFonts w:ascii="Times New Roman" w:hAnsi="Times New Roman" w:cs="Times New Roman"/>
                <w:sz w:val="18"/>
                <w:szCs w:val="18"/>
                <w:lang w:val="ro-RO"/>
              </w:rPr>
            </w:pPr>
          </w:p>
        </w:tc>
      </w:tr>
      <w:tr w:rsidR="00174AFE" w:rsidRPr="001C372E" w:rsidTr="00174A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68" w:type="pct"/>
          </w:tcPr>
          <w:p w:rsidR="007A149C" w:rsidRPr="00815A9C" w:rsidRDefault="007A149C" w:rsidP="002100BD">
            <w:pPr>
              <w:jc w:val="both"/>
              <w:rPr>
                <w:rFonts w:ascii="Times New Roman" w:hAnsi="Times New Roman" w:cs="Times New Roman"/>
                <w:b/>
                <w:sz w:val="18"/>
                <w:szCs w:val="18"/>
                <w:lang w:val="ro-RO"/>
              </w:rPr>
            </w:pPr>
            <w:r w:rsidRPr="00815A9C">
              <w:rPr>
                <w:rFonts w:ascii="Times New Roman" w:hAnsi="Times New Roman" w:cs="Times New Roman"/>
                <w:b/>
                <w:sz w:val="18"/>
                <w:szCs w:val="18"/>
                <w:lang w:val="ro-RO"/>
              </w:rPr>
              <w:lastRenderedPageBreak/>
              <w:t>3.1.2.</w:t>
            </w:r>
          </w:p>
        </w:tc>
        <w:tc>
          <w:tcPr>
            <w:tcW w:w="1440" w:type="pct"/>
            <w:gridSpan w:val="4"/>
          </w:tcPr>
          <w:p w:rsidR="007A149C" w:rsidRPr="00815A9C" w:rsidRDefault="007A149C" w:rsidP="002100BD">
            <w:pPr>
              <w:jc w:val="both"/>
              <w:rPr>
                <w:rFonts w:ascii="Times New Roman" w:hAnsi="Times New Roman" w:cs="Times New Roman"/>
                <w:b/>
                <w:sz w:val="18"/>
                <w:szCs w:val="18"/>
                <w:lang w:val="ro-RO"/>
              </w:rPr>
            </w:pPr>
            <w:r w:rsidRPr="00815A9C">
              <w:rPr>
                <w:rFonts w:ascii="Times New Roman" w:hAnsi="Times New Roman" w:cs="Times New Roman"/>
                <w:b/>
                <w:sz w:val="18"/>
                <w:szCs w:val="18"/>
                <w:lang w:val="ro-RO"/>
              </w:rPr>
              <w:t>Îmbunătățirea coordonării managementului integrat al HIV, TB și Hepatitei Virale</w:t>
            </w:r>
          </w:p>
        </w:tc>
        <w:tc>
          <w:tcPr>
            <w:tcW w:w="430" w:type="pct"/>
          </w:tcPr>
          <w:p w:rsidR="007A149C" w:rsidRPr="00815A9C" w:rsidRDefault="007A149C" w:rsidP="002100BD">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0,00</w:t>
            </w:r>
          </w:p>
        </w:tc>
        <w:tc>
          <w:tcPr>
            <w:tcW w:w="470" w:type="pct"/>
          </w:tcPr>
          <w:p w:rsidR="007A149C" w:rsidRPr="00815A9C" w:rsidRDefault="007A149C" w:rsidP="002100BD">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544859,90</w:t>
            </w:r>
          </w:p>
        </w:tc>
        <w:tc>
          <w:tcPr>
            <w:tcW w:w="470" w:type="pct"/>
            <w:gridSpan w:val="2"/>
          </w:tcPr>
          <w:p w:rsidR="007A149C" w:rsidRPr="00815A9C" w:rsidRDefault="007A149C" w:rsidP="002100BD">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60000,00</w:t>
            </w:r>
          </w:p>
        </w:tc>
        <w:tc>
          <w:tcPr>
            <w:tcW w:w="469" w:type="pct"/>
          </w:tcPr>
          <w:p w:rsidR="007A149C" w:rsidRPr="00815A9C" w:rsidRDefault="007A149C" w:rsidP="002100BD">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0,00</w:t>
            </w:r>
          </w:p>
        </w:tc>
        <w:tc>
          <w:tcPr>
            <w:tcW w:w="470" w:type="pct"/>
          </w:tcPr>
          <w:p w:rsidR="007A149C" w:rsidRPr="00815A9C" w:rsidRDefault="007A149C" w:rsidP="002100BD">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0,00</w:t>
            </w:r>
          </w:p>
        </w:tc>
        <w:tc>
          <w:tcPr>
            <w:tcW w:w="418" w:type="pct"/>
          </w:tcPr>
          <w:p w:rsidR="007A149C" w:rsidRPr="00815A9C" w:rsidRDefault="007A149C" w:rsidP="002100BD">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604859,90</w:t>
            </w:r>
          </w:p>
        </w:tc>
        <w:tc>
          <w:tcPr>
            <w:tcW w:w="565" w:type="pct"/>
            <w:vMerge/>
          </w:tcPr>
          <w:p w:rsidR="007A149C" w:rsidRPr="00815A9C" w:rsidRDefault="007A149C" w:rsidP="002100BD">
            <w:pPr>
              <w:jc w:val="both"/>
              <w:rPr>
                <w:rFonts w:ascii="Times New Roman" w:hAnsi="Times New Roman" w:cs="Times New Roman"/>
                <w:sz w:val="18"/>
                <w:szCs w:val="18"/>
                <w:lang w:val="ro-RO"/>
              </w:rPr>
            </w:pPr>
          </w:p>
        </w:tc>
      </w:tr>
      <w:tr w:rsidR="00174AFE" w:rsidRPr="001C372E" w:rsidTr="00174A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68" w:type="pct"/>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3.1.2.1</w:t>
            </w:r>
          </w:p>
        </w:tc>
        <w:tc>
          <w:tcPr>
            <w:tcW w:w="632" w:type="pct"/>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Model nou de management și coordonare comună a Programelor Naționale</w:t>
            </w:r>
          </w:p>
        </w:tc>
        <w:tc>
          <w:tcPr>
            <w:tcW w:w="413" w:type="pct"/>
            <w:gridSpan w:val="2"/>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2022</w:t>
            </w:r>
          </w:p>
        </w:tc>
        <w:tc>
          <w:tcPr>
            <w:tcW w:w="395" w:type="pct"/>
            <w:vMerge w:val="restart"/>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MSMPS</w:t>
            </w:r>
          </w:p>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RP GFG HIV/TB</w:t>
            </w:r>
          </w:p>
        </w:tc>
        <w:tc>
          <w:tcPr>
            <w:tcW w:w="43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176550,00</w:t>
            </w:r>
          </w:p>
        </w:tc>
        <w:tc>
          <w:tcPr>
            <w:tcW w:w="470" w:type="pct"/>
            <w:gridSpan w:val="2"/>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69"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1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176550,00</w:t>
            </w:r>
          </w:p>
        </w:tc>
        <w:tc>
          <w:tcPr>
            <w:tcW w:w="565" w:type="pct"/>
            <w:vMerge/>
          </w:tcPr>
          <w:p w:rsidR="007A149C" w:rsidRPr="00815A9C" w:rsidRDefault="007A149C" w:rsidP="002100BD">
            <w:pPr>
              <w:jc w:val="both"/>
              <w:rPr>
                <w:rFonts w:ascii="Times New Roman" w:hAnsi="Times New Roman" w:cs="Times New Roman"/>
                <w:sz w:val="18"/>
                <w:szCs w:val="18"/>
                <w:lang w:val="ro-RO"/>
              </w:rPr>
            </w:pPr>
          </w:p>
        </w:tc>
      </w:tr>
      <w:tr w:rsidR="00174AFE" w:rsidRPr="001C372E" w:rsidTr="00174A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68" w:type="pct"/>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3.1.2.2</w:t>
            </w:r>
          </w:p>
        </w:tc>
        <w:tc>
          <w:tcPr>
            <w:tcW w:w="632" w:type="pct"/>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 xml:space="preserve">Implementarea unei structuri de management comun prin mecanisme de luare a deciziilor comune </w:t>
            </w:r>
          </w:p>
        </w:tc>
        <w:tc>
          <w:tcPr>
            <w:tcW w:w="413" w:type="pct"/>
            <w:gridSpan w:val="2"/>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2023</w:t>
            </w:r>
          </w:p>
        </w:tc>
        <w:tc>
          <w:tcPr>
            <w:tcW w:w="395" w:type="pct"/>
            <w:vMerge/>
          </w:tcPr>
          <w:p w:rsidR="007A149C" w:rsidRPr="00815A9C" w:rsidRDefault="007A149C" w:rsidP="002100BD">
            <w:pPr>
              <w:jc w:val="both"/>
              <w:rPr>
                <w:rFonts w:ascii="Times New Roman" w:hAnsi="Times New Roman" w:cs="Times New Roman"/>
                <w:sz w:val="18"/>
                <w:szCs w:val="18"/>
                <w:lang w:val="ro-RO"/>
              </w:rPr>
            </w:pPr>
          </w:p>
        </w:tc>
        <w:tc>
          <w:tcPr>
            <w:tcW w:w="43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70" w:type="pct"/>
            <w:gridSpan w:val="2"/>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60000,00</w:t>
            </w:r>
          </w:p>
        </w:tc>
        <w:tc>
          <w:tcPr>
            <w:tcW w:w="469"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1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60000,00</w:t>
            </w:r>
          </w:p>
        </w:tc>
        <w:tc>
          <w:tcPr>
            <w:tcW w:w="565" w:type="pct"/>
            <w:vMerge/>
          </w:tcPr>
          <w:p w:rsidR="007A149C" w:rsidRPr="00815A9C" w:rsidRDefault="007A149C" w:rsidP="002100BD">
            <w:pPr>
              <w:jc w:val="both"/>
              <w:rPr>
                <w:rFonts w:ascii="Times New Roman" w:hAnsi="Times New Roman" w:cs="Times New Roman"/>
                <w:sz w:val="18"/>
                <w:szCs w:val="18"/>
                <w:lang w:val="ro-RO"/>
              </w:rPr>
            </w:pPr>
          </w:p>
        </w:tc>
      </w:tr>
      <w:tr w:rsidR="00174AFE" w:rsidRPr="001C372E" w:rsidTr="00174A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68" w:type="pct"/>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3.1.2.3</w:t>
            </w:r>
          </w:p>
        </w:tc>
        <w:tc>
          <w:tcPr>
            <w:tcW w:w="632" w:type="pct"/>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Asigurarea unui proces comun de planificare și raportare în structura de management stabilită</w:t>
            </w:r>
          </w:p>
        </w:tc>
        <w:tc>
          <w:tcPr>
            <w:tcW w:w="413" w:type="pct"/>
            <w:gridSpan w:val="2"/>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2022</w:t>
            </w:r>
          </w:p>
        </w:tc>
        <w:tc>
          <w:tcPr>
            <w:tcW w:w="395" w:type="pct"/>
            <w:vMerge/>
          </w:tcPr>
          <w:p w:rsidR="007A149C" w:rsidRPr="00815A9C" w:rsidRDefault="007A149C" w:rsidP="002100BD">
            <w:pPr>
              <w:jc w:val="both"/>
              <w:rPr>
                <w:rFonts w:ascii="Times New Roman" w:hAnsi="Times New Roman" w:cs="Times New Roman"/>
                <w:sz w:val="18"/>
                <w:szCs w:val="18"/>
                <w:lang w:val="ro-RO"/>
              </w:rPr>
            </w:pPr>
          </w:p>
        </w:tc>
        <w:tc>
          <w:tcPr>
            <w:tcW w:w="43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368309,90</w:t>
            </w:r>
          </w:p>
        </w:tc>
        <w:tc>
          <w:tcPr>
            <w:tcW w:w="470" w:type="pct"/>
            <w:gridSpan w:val="2"/>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69"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1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368309,90</w:t>
            </w:r>
          </w:p>
        </w:tc>
        <w:tc>
          <w:tcPr>
            <w:tcW w:w="565" w:type="pct"/>
            <w:vMerge/>
          </w:tcPr>
          <w:p w:rsidR="007A149C" w:rsidRPr="00815A9C" w:rsidRDefault="007A149C" w:rsidP="002100BD">
            <w:pPr>
              <w:jc w:val="both"/>
              <w:rPr>
                <w:rFonts w:ascii="Times New Roman" w:hAnsi="Times New Roman" w:cs="Times New Roman"/>
                <w:sz w:val="18"/>
                <w:szCs w:val="18"/>
                <w:lang w:val="ro-RO"/>
              </w:rPr>
            </w:pPr>
          </w:p>
        </w:tc>
      </w:tr>
      <w:tr w:rsidR="007A149C" w:rsidRPr="001C372E" w:rsidTr="002100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000" w:type="pct"/>
            <w:gridSpan w:val="13"/>
          </w:tcPr>
          <w:p w:rsidR="007A149C" w:rsidRPr="00815A9C" w:rsidRDefault="007A149C" w:rsidP="002100BD">
            <w:pPr>
              <w:jc w:val="both"/>
              <w:rPr>
                <w:rFonts w:ascii="Times New Roman" w:hAnsi="Times New Roman" w:cs="Times New Roman"/>
                <w:b/>
                <w:sz w:val="18"/>
                <w:szCs w:val="18"/>
                <w:lang w:val="ro-RO"/>
              </w:rPr>
            </w:pPr>
            <w:r w:rsidRPr="00815A9C">
              <w:rPr>
                <w:rFonts w:ascii="Times New Roman" w:hAnsi="Times New Roman" w:cs="Times New Roman"/>
                <w:b/>
                <w:sz w:val="18"/>
                <w:szCs w:val="18"/>
                <w:lang w:val="ro-RO"/>
              </w:rPr>
              <w:t>3.2 Asigurarea informațiilor de calitate și la timp pentru luarea deciziilor strategice</w:t>
            </w:r>
          </w:p>
        </w:tc>
      </w:tr>
      <w:tr w:rsidR="00174AFE" w:rsidRPr="001C372E" w:rsidTr="00174A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68" w:type="pct"/>
          </w:tcPr>
          <w:p w:rsidR="007A149C" w:rsidRPr="00815A9C" w:rsidRDefault="007A149C" w:rsidP="002100BD">
            <w:pPr>
              <w:jc w:val="both"/>
              <w:rPr>
                <w:rFonts w:ascii="Times New Roman" w:hAnsi="Times New Roman" w:cs="Times New Roman"/>
                <w:b/>
                <w:sz w:val="18"/>
                <w:szCs w:val="18"/>
                <w:lang w:val="ro-RO"/>
              </w:rPr>
            </w:pPr>
            <w:r w:rsidRPr="00815A9C">
              <w:rPr>
                <w:rFonts w:ascii="Times New Roman" w:hAnsi="Times New Roman" w:cs="Times New Roman"/>
                <w:b/>
                <w:sz w:val="18"/>
                <w:szCs w:val="18"/>
                <w:lang w:val="ro-RO"/>
              </w:rPr>
              <w:t>3.2.1</w:t>
            </w:r>
          </w:p>
        </w:tc>
        <w:tc>
          <w:tcPr>
            <w:tcW w:w="1440" w:type="pct"/>
            <w:gridSpan w:val="4"/>
          </w:tcPr>
          <w:p w:rsidR="007A149C" w:rsidRPr="00815A9C" w:rsidRDefault="007A149C" w:rsidP="002100BD">
            <w:pPr>
              <w:contextualSpacing/>
              <w:rPr>
                <w:rFonts w:ascii="Times New Roman" w:hAnsi="Times New Roman" w:cs="Times New Roman"/>
                <w:b/>
                <w:sz w:val="18"/>
                <w:szCs w:val="18"/>
                <w:lang w:val="ro-RO"/>
              </w:rPr>
            </w:pPr>
            <w:r w:rsidRPr="00815A9C">
              <w:rPr>
                <w:rFonts w:ascii="Times New Roman" w:hAnsi="Times New Roman" w:cs="Times New Roman"/>
                <w:b/>
                <w:sz w:val="18"/>
                <w:szCs w:val="18"/>
                <w:lang w:val="ro-RO"/>
              </w:rPr>
              <w:t>Dezvoltarea unei platforme integrate de informare și asigurarea unei activități eficiente (SIME HIV)</w:t>
            </w:r>
          </w:p>
        </w:tc>
        <w:tc>
          <w:tcPr>
            <w:tcW w:w="430" w:type="pct"/>
          </w:tcPr>
          <w:p w:rsidR="007A149C" w:rsidRPr="00815A9C" w:rsidRDefault="007A149C" w:rsidP="002100BD">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4015456,89</w:t>
            </w:r>
          </w:p>
        </w:tc>
        <w:tc>
          <w:tcPr>
            <w:tcW w:w="470" w:type="pct"/>
          </w:tcPr>
          <w:p w:rsidR="007A149C" w:rsidRPr="00815A9C" w:rsidRDefault="007A149C" w:rsidP="002100BD">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830682,60</w:t>
            </w:r>
          </w:p>
        </w:tc>
        <w:tc>
          <w:tcPr>
            <w:tcW w:w="470" w:type="pct"/>
            <w:gridSpan w:val="2"/>
          </w:tcPr>
          <w:p w:rsidR="007A149C" w:rsidRPr="00815A9C" w:rsidRDefault="007A149C" w:rsidP="002100BD">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830682,60</w:t>
            </w:r>
          </w:p>
        </w:tc>
        <w:tc>
          <w:tcPr>
            <w:tcW w:w="469" w:type="pct"/>
          </w:tcPr>
          <w:p w:rsidR="007A149C" w:rsidRPr="00815A9C" w:rsidRDefault="007A149C" w:rsidP="002100BD">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830682,60</w:t>
            </w:r>
          </w:p>
        </w:tc>
        <w:tc>
          <w:tcPr>
            <w:tcW w:w="470" w:type="pct"/>
          </w:tcPr>
          <w:p w:rsidR="007A149C" w:rsidRPr="00815A9C" w:rsidRDefault="007A149C" w:rsidP="002100BD">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830682,60</w:t>
            </w:r>
          </w:p>
        </w:tc>
        <w:tc>
          <w:tcPr>
            <w:tcW w:w="418" w:type="pct"/>
          </w:tcPr>
          <w:p w:rsidR="007A149C" w:rsidRPr="00815A9C" w:rsidRDefault="007A149C" w:rsidP="002100BD">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7338187,29</w:t>
            </w:r>
          </w:p>
        </w:tc>
        <w:tc>
          <w:tcPr>
            <w:tcW w:w="565" w:type="pct"/>
            <w:vMerge w:val="restart"/>
          </w:tcPr>
          <w:p w:rsidR="007A149C" w:rsidRPr="00815A9C" w:rsidRDefault="007A149C" w:rsidP="002100BD">
            <w:pPr>
              <w:jc w:val="both"/>
              <w:rPr>
                <w:rFonts w:ascii="Times New Roman" w:hAnsi="Times New Roman" w:cs="Times New Roman"/>
                <w:sz w:val="18"/>
                <w:szCs w:val="18"/>
                <w:lang w:val="ro-RO"/>
              </w:rPr>
            </w:pPr>
          </w:p>
        </w:tc>
      </w:tr>
      <w:tr w:rsidR="00174AFE" w:rsidRPr="001C372E" w:rsidTr="00174A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68" w:type="pct"/>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3.2.1.1</w:t>
            </w:r>
          </w:p>
        </w:tc>
        <w:tc>
          <w:tcPr>
            <w:tcW w:w="632" w:type="pct"/>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Dezvoltarea sistemului informațional pentru înregistrarea PTH, SIME HIV (STI)</w:t>
            </w:r>
          </w:p>
        </w:tc>
        <w:tc>
          <w:tcPr>
            <w:tcW w:w="413" w:type="pct"/>
            <w:gridSpan w:val="2"/>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2021</w:t>
            </w:r>
          </w:p>
        </w:tc>
        <w:tc>
          <w:tcPr>
            <w:tcW w:w="395" w:type="pct"/>
            <w:vMerge w:val="restart"/>
          </w:tcPr>
          <w:p w:rsidR="007A149C" w:rsidRPr="00815A9C" w:rsidRDefault="007A149C" w:rsidP="002100BD">
            <w:pPr>
              <w:contextualSpacing/>
              <w:rPr>
                <w:rFonts w:ascii="Times New Roman" w:hAnsi="Times New Roman" w:cs="Times New Roman"/>
                <w:sz w:val="18"/>
                <w:szCs w:val="18"/>
                <w:lang w:val="ro-RO"/>
              </w:rPr>
            </w:pPr>
            <w:r w:rsidRPr="00815A9C">
              <w:rPr>
                <w:rFonts w:ascii="Times New Roman" w:hAnsi="Times New Roman" w:cs="Times New Roman"/>
                <w:sz w:val="18"/>
                <w:szCs w:val="18"/>
                <w:lang w:val="ro-RO"/>
              </w:rPr>
              <w:t>MSMPS</w:t>
            </w:r>
          </w:p>
          <w:p w:rsidR="007A149C" w:rsidRPr="00815A9C" w:rsidRDefault="007A149C" w:rsidP="002100BD">
            <w:pPr>
              <w:contextualSpacing/>
              <w:rPr>
                <w:rFonts w:ascii="Times New Roman" w:hAnsi="Times New Roman" w:cs="Times New Roman"/>
                <w:sz w:val="18"/>
                <w:szCs w:val="18"/>
                <w:lang w:val="ro-RO"/>
              </w:rPr>
            </w:pPr>
            <w:r w:rsidRPr="00815A9C">
              <w:rPr>
                <w:rFonts w:ascii="Times New Roman" w:hAnsi="Times New Roman" w:cs="Times New Roman"/>
                <w:sz w:val="18"/>
                <w:szCs w:val="18"/>
                <w:lang w:val="ro-RO"/>
              </w:rPr>
              <w:t>IMSP SDMC</w:t>
            </w:r>
          </w:p>
          <w:p w:rsidR="007A149C" w:rsidRPr="00815A9C" w:rsidRDefault="007A149C" w:rsidP="002100BD">
            <w:pPr>
              <w:contextualSpacing/>
              <w:rPr>
                <w:rFonts w:ascii="Times New Roman" w:hAnsi="Times New Roman" w:cs="Times New Roman"/>
                <w:sz w:val="18"/>
                <w:szCs w:val="18"/>
                <w:lang w:val="ro-RO"/>
              </w:rPr>
            </w:pPr>
            <w:r w:rsidRPr="00815A9C">
              <w:rPr>
                <w:rFonts w:ascii="Times New Roman" w:hAnsi="Times New Roman" w:cs="Times New Roman"/>
                <w:sz w:val="18"/>
                <w:szCs w:val="18"/>
                <w:lang w:val="ro-RO"/>
              </w:rPr>
              <w:t xml:space="preserve">RP GFG HIV/TB </w:t>
            </w:r>
          </w:p>
        </w:tc>
        <w:tc>
          <w:tcPr>
            <w:tcW w:w="43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3237000,00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70" w:type="pct"/>
            <w:gridSpan w:val="2"/>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69"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1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3237000,00</w:t>
            </w:r>
          </w:p>
        </w:tc>
        <w:tc>
          <w:tcPr>
            <w:tcW w:w="565" w:type="pct"/>
            <w:vMerge/>
          </w:tcPr>
          <w:p w:rsidR="007A149C" w:rsidRPr="00815A9C" w:rsidRDefault="007A149C" w:rsidP="002100BD">
            <w:pPr>
              <w:jc w:val="both"/>
              <w:rPr>
                <w:rFonts w:ascii="Times New Roman" w:hAnsi="Times New Roman" w:cs="Times New Roman"/>
                <w:sz w:val="18"/>
                <w:szCs w:val="18"/>
                <w:lang w:val="ro-RO"/>
              </w:rPr>
            </w:pPr>
          </w:p>
        </w:tc>
      </w:tr>
      <w:tr w:rsidR="00174AFE" w:rsidRPr="001C372E" w:rsidTr="00174A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68" w:type="pct"/>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3.2.1.2</w:t>
            </w:r>
          </w:p>
        </w:tc>
        <w:tc>
          <w:tcPr>
            <w:tcW w:w="632" w:type="pct"/>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Asigurarea condițiilor tehnice pentru implementarea SIME HIV în cabinetele ART teritoriale</w:t>
            </w:r>
          </w:p>
        </w:tc>
        <w:tc>
          <w:tcPr>
            <w:tcW w:w="413" w:type="pct"/>
            <w:gridSpan w:val="2"/>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2021</w:t>
            </w:r>
          </w:p>
        </w:tc>
        <w:tc>
          <w:tcPr>
            <w:tcW w:w="395" w:type="pct"/>
            <w:vMerge/>
          </w:tcPr>
          <w:p w:rsidR="007A149C" w:rsidRPr="00815A9C" w:rsidRDefault="007A149C" w:rsidP="002100BD">
            <w:pPr>
              <w:contextualSpacing/>
              <w:rPr>
                <w:rFonts w:ascii="Times New Roman" w:hAnsi="Times New Roman" w:cs="Times New Roman"/>
                <w:sz w:val="18"/>
                <w:szCs w:val="18"/>
                <w:lang w:val="ro-RO"/>
              </w:rPr>
            </w:pPr>
          </w:p>
        </w:tc>
        <w:tc>
          <w:tcPr>
            <w:tcW w:w="43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370906,89</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70" w:type="pct"/>
            <w:gridSpan w:val="2"/>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69"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1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370906,89</w:t>
            </w:r>
          </w:p>
        </w:tc>
        <w:tc>
          <w:tcPr>
            <w:tcW w:w="565" w:type="pct"/>
            <w:vMerge/>
          </w:tcPr>
          <w:p w:rsidR="007A149C" w:rsidRPr="00815A9C" w:rsidRDefault="007A149C" w:rsidP="002100BD">
            <w:pPr>
              <w:jc w:val="both"/>
              <w:rPr>
                <w:rFonts w:ascii="Times New Roman" w:hAnsi="Times New Roman" w:cs="Times New Roman"/>
                <w:sz w:val="18"/>
                <w:szCs w:val="18"/>
                <w:lang w:val="ro-RO"/>
              </w:rPr>
            </w:pPr>
          </w:p>
        </w:tc>
      </w:tr>
      <w:tr w:rsidR="00174AFE" w:rsidRPr="001C372E" w:rsidTr="00174A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68" w:type="pct"/>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3.2.1.3</w:t>
            </w:r>
          </w:p>
        </w:tc>
        <w:tc>
          <w:tcPr>
            <w:tcW w:w="632" w:type="pct"/>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Întreținerea sistemelor informaționale</w:t>
            </w:r>
          </w:p>
        </w:tc>
        <w:tc>
          <w:tcPr>
            <w:tcW w:w="413" w:type="pct"/>
            <w:gridSpan w:val="2"/>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Anual</w:t>
            </w:r>
          </w:p>
        </w:tc>
        <w:tc>
          <w:tcPr>
            <w:tcW w:w="395" w:type="pct"/>
            <w:vMerge/>
          </w:tcPr>
          <w:p w:rsidR="007A149C" w:rsidRPr="00815A9C" w:rsidRDefault="007A149C" w:rsidP="002100BD">
            <w:pPr>
              <w:contextualSpacing/>
              <w:rPr>
                <w:rFonts w:ascii="Times New Roman" w:hAnsi="Times New Roman" w:cs="Times New Roman"/>
                <w:sz w:val="18"/>
                <w:szCs w:val="18"/>
                <w:lang w:val="ro-RO"/>
              </w:rPr>
            </w:pPr>
          </w:p>
        </w:tc>
        <w:tc>
          <w:tcPr>
            <w:tcW w:w="43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407550,00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741000,00</w:t>
            </w:r>
          </w:p>
        </w:tc>
        <w:tc>
          <w:tcPr>
            <w:tcW w:w="470" w:type="pct"/>
            <w:gridSpan w:val="2"/>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741000,00</w:t>
            </w:r>
          </w:p>
        </w:tc>
        <w:tc>
          <w:tcPr>
            <w:tcW w:w="469"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741000,00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741000,00</w:t>
            </w:r>
          </w:p>
        </w:tc>
        <w:tc>
          <w:tcPr>
            <w:tcW w:w="41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3371550,00</w:t>
            </w:r>
          </w:p>
        </w:tc>
        <w:tc>
          <w:tcPr>
            <w:tcW w:w="565" w:type="pct"/>
            <w:vMerge/>
          </w:tcPr>
          <w:p w:rsidR="007A149C" w:rsidRPr="00815A9C" w:rsidRDefault="007A149C" w:rsidP="002100BD">
            <w:pPr>
              <w:jc w:val="both"/>
              <w:rPr>
                <w:rFonts w:ascii="Times New Roman" w:hAnsi="Times New Roman" w:cs="Times New Roman"/>
                <w:sz w:val="18"/>
                <w:szCs w:val="18"/>
                <w:lang w:val="ro-RO"/>
              </w:rPr>
            </w:pPr>
          </w:p>
        </w:tc>
      </w:tr>
      <w:tr w:rsidR="00174AFE" w:rsidRPr="001C372E" w:rsidTr="00174A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68" w:type="pct"/>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3.2.1.4</w:t>
            </w:r>
          </w:p>
        </w:tc>
        <w:tc>
          <w:tcPr>
            <w:tcW w:w="632" w:type="pct"/>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 xml:space="preserve">Creșterea capacităților personalului </w:t>
            </w:r>
            <w:r w:rsidRPr="00815A9C">
              <w:rPr>
                <w:rFonts w:ascii="Times New Roman" w:hAnsi="Times New Roman" w:cs="Times New Roman"/>
                <w:sz w:val="18"/>
                <w:szCs w:val="18"/>
                <w:lang w:val="ro-RO"/>
              </w:rPr>
              <w:lastRenderedPageBreak/>
              <w:t>medical implicat în procesul de introducere și utilizare a datelor sistemului informațional SIME HIV</w:t>
            </w:r>
          </w:p>
        </w:tc>
        <w:tc>
          <w:tcPr>
            <w:tcW w:w="413" w:type="pct"/>
            <w:gridSpan w:val="2"/>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lastRenderedPageBreak/>
              <w:t>2022-2025</w:t>
            </w:r>
          </w:p>
        </w:tc>
        <w:tc>
          <w:tcPr>
            <w:tcW w:w="395" w:type="pct"/>
            <w:vMerge/>
          </w:tcPr>
          <w:p w:rsidR="007A149C" w:rsidRPr="00815A9C" w:rsidRDefault="007A149C" w:rsidP="002100BD">
            <w:pPr>
              <w:contextualSpacing/>
              <w:rPr>
                <w:rFonts w:ascii="Times New Roman" w:hAnsi="Times New Roman" w:cs="Times New Roman"/>
                <w:sz w:val="18"/>
                <w:szCs w:val="18"/>
                <w:lang w:val="ro-RO"/>
              </w:rPr>
            </w:pPr>
          </w:p>
        </w:tc>
        <w:tc>
          <w:tcPr>
            <w:tcW w:w="43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89682,60</w:t>
            </w:r>
          </w:p>
        </w:tc>
        <w:tc>
          <w:tcPr>
            <w:tcW w:w="470" w:type="pct"/>
            <w:gridSpan w:val="2"/>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89682,60</w:t>
            </w:r>
          </w:p>
        </w:tc>
        <w:tc>
          <w:tcPr>
            <w:tcW w:w="469"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89682,60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89682,60</w:t>
            </w:r>
          </w:p>
        </w:tc>
        <w:tc>
          <w:tcPr>
            <w:tcW w:w="41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358730,40</w:t>
            </w:r>
          </w:p>
        </w:tc>
        <w:tc>
          <w:tcPr>
            <w:tcW w:w="565" w:type="pct"/>
            <w:vMerge/>
          </w:tcPr>
          <w:p w:rsidR="007A149C" w:rsidRPr="00815A9C" w:rsidRDefault="007A149C" w:rsidP="002100BD">
            <w:pPr>
              <w:jc w:val="both"/>
              <w:rPr>
                <w:rFonts w:ascii="Times New Roman" w:hAnsi="Times New Roman" w:cs="Times New Roman"/>
                <w:sz w:val="18"/>
                <w:szCs w:val="18"/>
                <w:lang w:val="ro-RO"/>
              </w:rPr>
            </w:pPr>
          </w:p>
        </w:tc>
      </w:tr>
      <w:tr w:rsidR="00174AFE" w:rsidRPr="001C372E" w:rsidTr="00174A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68" w:type="pct"/>
          </w:tcPr>
          <w:p w:rsidR="007A149C" w:rsidRPr="00815A9C" w:rsidRDefault="007A149C" w:rsidP="002100BD">
            <w:pPr>
              <w:jc w:val="both"/>
              <w:rPr>
                <w:rFonts w:ascii="Times New Roman" w:hAnsi="Times New Roman" w:cs="Times New Roman"/>
                <w:b/>
                <w:sz w:val="18"/>
                <w:szCs w:val="18"/>
                <w:lang w:val="ro-RO"/>
              </w:rPr>
            </w:pPr>
            <w:r w:rsidRPr="00815A9C">
              <w:rPr>
                <w:rFonts w:ascii="Times New Roman" w:hAnsi="Times New Roman" w:cs="Times New Roman"/>
                <w:b/>
                <w:sz w:val="18"/>
                <w:szCs w:val="18"/>
                <w:lang w:val="ro-RO"/>
              </w:rPr>
              <w:lastRenderedPageBreak/>
              <w:t>3.2.2</w:t>
            </w:r>
          </w:p>
        </w:tc>
        <w:tc>
          <w:tcPr>
            <w:tcW w:w="1440" w:type="pct"/>
            <w:gridSpan w:val="4"/>
          </w:tcPr>
          <w:p w:rsidR="007A149C" w:rsidRPr="00815A9C" w:rsidRDefault="007A149C" w:rsidP="002100BD">
            <w:pPr>
              <w:jc w:val="both"/>
              <w:rPr>
                <w:rFonts w:ascii="Times New Roman" w:hAnsi="Times New Roman" w:cs="Times New Roman"/>
                <w:b/>
                <w:sz w:val="18"/>
                <w:szCs w:val="18"/>
                <w:lang w:val="ro-RO"/>
              </w:rPr>
            </w:pPr>
            <w:r w:rsidRPr="00815A9C">
              <w:rPr>
                <w:rFonts w:ascii="Times New Roman" w:hAnsi="Times New Roman" w:cs="Times New Roman"/>
                <w:b/>
                <w:sz w:val="18"/>
                <w:szCs w:val="18"/>
                <w:lang w:val="ro-RO"/>
              </w:rPr>
              <w:t>Restructurarea și consolidarea sistemului M&amp;E</w:t>
            </w:r>
          </w:p>
        </w:tc>
        <w:tc>
          <w:tcPr>
            <w:tcW w:w="430" w:type="pct"/>
          </w:tcPr>
          <w:p w:rsidR="007A149C" w:rsidRPr="00815A9C" w:rsidRDefault="007A149C" w:rsidP="002100BD">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866216,34</w:t>
            </w:r>
          </w:p>
        </w:tc>
        <w:tc>
          <w:tcPr>
            <w:tcW w:w="470" w:type="pct"/>
          </w:tcPr>
          <w:p w:rsidR="007A149C" w:rsidRPr="00815A9C" w:rsidRDefault="007A149C" w:rsidP="002100BD">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878396,34</w:t>
            </w:r>
          </w:p>
        </w:tc>
        <w:tc>
          <w:tcPr>
            <w:tcW w:w="470" w:type="pct"/>
            <w:gridSpan w:val="2"/>
          </w:tcPr>
          <w:p w:rsidR="007A149C" w:rsidRPr="00815A9C" w:rsidRDefault="007A149C" w:rsidP="002100BD">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1096016,36</w:t>
            </w:r>
          </w:p>
        </w:tc>
        <w:tc>
          <w:tcPr>
            <w:tcW w:w="469" w:type="pct"/>
          </w:tcPr>
          <w:p w:rsidR="007A149C" w:rsidRPr="00815A9C" w:rsidRDefault="007A149C" w:rsidP="002100BD">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866216,34</w:t>
            </w:r>
          </w:p>
        </w:tc>
        <w:tc>
          <w:tcPr>
            <w:tcW w:w="470" w:type="pct"/>
          </w:tcPr>
          <w:p w:rsidR="007A149C" w:rsidRPr="00815A9C" w:rsidRDefault="007A149C" w:rsidP="002100BD">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866216,34</w:t>
            </w:r>
          </w:p>
        </w:tc>
        <w:tc>
          <w:tcPr>
            <w:tcW w:w="418" w:type="pct"/>
          </w:tcPr>
          <w:p w:rsidR="007A149C" w:rsidRPr="00815A9C" w:rsidRDefault="007A149C" w:rsidP="002100BD">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4573061,72</w:t>
            </w:r>
          </w:p>
        </w:tc>
        <w:tc>
          <w:tcPr>
            <w:tcW w:w="565" w:type="pct"/>
            <w:vMerge/>
          </w:tcPr>
          <w:p w:rsidR="007A149C" w:rsidRPr="00815A9C" w:rsidRDefault="007A149C" w:rsidP="002100BD">
            <w:pPr>
              <w:jc w:val="both"/>
              <w:rPr>
                <w:rFonts w:ascii="Times New Roman" w:hAnsi="Times New Roman" w:cs="Times New Roman"/>
                <w:sz w:val="18"/>
                <w:szCs w:val="18"/>
                <w:lang w:val="ro-RO"/>
              </w:rPr>
            </w:pPr>
          </w:p>
        </w:tc>
      </w:tr>
      <w:tr w:rsidR="00174AFE" w:rsidRPr="001C372E" w:rsidTr="00174A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68" w:type="pct"/>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3.2.2.1</w:t>
            </w:r>
          </w:p>
        </w:tc>
        <w:tc>
          <w:tcPr>
            <w:tcW w:w="632" w:type="pct"/>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Evaluarea și actualizarea structurii organizaționale de M&amp;E la toate nivelurile</w:t>
            </w:r>
          </w:p>
        </w:tc>
        <w:tc>
          <w:tcPr>
            <w:tcW w:w="413" w:type="pct"/>
            <w:gridSpan w:val="2"/>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Anual</w:t>
            </w:r>
          </w:p>
        </w:tc>
        <w:tc>
          <w:tcPr>
            <w:tcW w:w="395" w:type="pct"/>
            <w:vMerge w:val="restart"/>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MSMPS</w:t>
            </w:r>
          </w:p>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ANSP</w:t>
            </w:r>
          </w:p>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IMSP SDMC</w:t>
            </w:r>
          </w:p>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RP GFG HIV/TB</w:t>
            </w:r>
          </w:p>
        </w:tc>
        <w:tc>
          <w:tcPr>
            <w:tcW w:w="43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36064,66</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36064,66</w:t>
            </w:r>
          </w:p>
        </w:tc>
        <w:tc>
          <w:tcPr>
            <w:tcW w:w="470" w:type="pct"/>
            <w:gridSpan w:val="2"/>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117684,68</w:t>
            </w:r>
          </w:p>
        </w:tc>
        <w:tc>
          <w:tcPr>
            <w:tcW w:w="469"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36064,66</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36064,66</w:t>
            </w:r>
          </w:p>
        </w:tc>
        <w:tc>
          <w:tcPr>
            <w:tcW w:w="41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261943,32</w:t>
            </w:r>
          </w:p>
        </w:tc>
        <w:tc>
          <w:tcPr>
            <w:tcW w:w="565" w:type="pct"/>
            <w:vMerge/>
          </w:tcPr>
          <w:p w:rsidR="007A149C" w:rsidRPr="00815A9C" w:rsidRDefault="007A149C" w:rsidP="002100BD">
            <w:pPr>
              <w:jc w:val="both"/>
              <w:rPr>
                <w:rFonts w:ascii="Times New Roman" w:hAnsi="Times New Roman" w:cs="Times New Roman"/>
                <w:sz w:val="18"/>
                <w:szCs w:val="18"/>
                <w:lang w:val="ro-RO"/>
              </w:rPr>
            </w:pPr>
          </w:p>
        </w:tc>
      </w:tr>
      <w:tr w:rsidR="00174AFE" w:rsidRPr="001C372E" w:rsidTr="00174A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68" w:type="pct"/>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3.2.2.2</w:t>
            </w:r>
          </w:p>
        </w:tc>
        <w:tc>
          <w:tcPr>
            <w:tcW w:w="632" w:type="pct"/>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Unități de personal M&amp;E la nivel național și regional corespunzând implicării în realizarea PN HIV</w:t>
            </w:r>
          </w:p>
        </w:tc>
        <w:tc>
          <w:tcPr>
            <w:tcW w:w="413" w:type="pct"/>
            <w:gridSpan w:val="2"/>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Anual</w:t>
            </w:r>
          </w:p>
        </w:tc>
        <w:tc>
          <w:tcPr>
            <w:tcW w:w="395" w:type="pct"/>
            <w:vMerge/>
          </w:tcPr>
          <w:p w:rsidR="007A149C" w:rsidRPr="00815A9C" w:rsidRDefault="007A149C" w:rsidP="002100BD">
            <w:pPr>
              <w:jc w:val="both"/>
              <w:rPr>
                <w:rFonts w:ascii="Times New Roman" w:hAnsi="Times New Roman" w:cs="Times New Roman"/>
                <w:sz w:val="18"/>
                <w:szCs w:val="18"/>
                <w:lang w:val="ro-RO"/>
              </w:rPr>
            </w:pPr>
          </w:p>
        </w:tc>
        <w:tc>
          <w:tcPr>
            <w:tcW w:w="43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672000,00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672000,00</w:t>
            </w:r>
          </w:p>
        </w:tc>
        <w:tc>
          <w:tcPr>
            <w:tcW w:w="470" w:type="pct"/>
            <w:gridSpan w:val="2"/>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672000,00</w:t>
            </w:r>
          </w:p>
        </w:tc>
        <w:tc>
          <w:tcPr>
            <w:tcW w:w="469"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672000,00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672000,00</w:t>
            </w:r>
          </w:p>
        </w:tc>
        <w:tc>
          <w:tcPr>
            <w:tcW w:w="41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3360000,00</w:t>
            </w:r>
          </w:p>
        </w:tc>
        <w:tc>
          <w:tcPr>
            <w:tcW w:w="565" w:type="pct"/>
            <w:vMerge/>
          </w:tcPr>
          <w:p w:rsidR="007A149C" w:rsidRPr="00815A9C" w:rsidRDefault="007A149C" w:rsidP="002100BD">
            <w:pPr>
              <w:jc w:val="both"/>
              <w:rPr>
                <w:rFonts w:ascii="Times New Roman" w:hAnsi="Times New Roman" w:cs="Times New Roman"/>
                <w:sz w:val="18"/>
                <w:szCs w:val="18"/>
                <w:lang w:val="ro-RO"/>
              </w:rPr>
            </w:pPr>
          </w:p>
        </w:tc>
      </w:tr>
      <w:tr w:rsidR="00174AFE" w:rsidRPr="001C372E" w:rsidTr="00174A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68" w:type="pct"/>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3.2.2.3</w:t>
            </w:r>
          </w:p>
        </w:tc>
        <w:tc>
          <w:tcPr>
            <w:tcW w:w="632" w:type="pct"/>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Instruirea personalului M&amp;E la nivel național</w:t>
            </w:r>
          </w:p>
        </w:tc>
        <w:tc>
          <w:tcPr>
            <w:tcW w:w="413" w:type="pct"/>
            <w:gridSpan w:val="2"/>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Anual</w:t>
            </w:r>
          </w:p>
        </w:tc>
        <w:tc>
          <w:tcPr>
            <w:tcW w:w="395" w:type="pct"/>
            <w:vMerge/>
          </w:tcPr>
          <w:p w:rsidR="007A149C" w:rsidRPr="00815A9C" w:rsidRDefault="007A149C" w:rsidP="002100BD">
            <w:pPr>
              <w:jc w:val="both"/>
              <w:rPr>
                <w:rFonts w:ascii="Times New Roman" w:hAnsi="Times New Roman" w:cs="Times New Roman"/>
                <w:sz w:val="18"/>
                <w:szCs w:val="18"/>
                <w:lang w:val="ro-RO"/>
              </w:rPr>
            </w:pPr>
          </w:p>
        </w:tc>
        <w:tc>
          <w:tcPr>
            <w:tcW w:w="43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38640,00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38640,00</w:t>
            </w:r>
          </w:p>
        </w:tc>
        <w:tc>
          <w:tcPr>
            <w:tcW w:w="470" w:type="pct"/>
            <w:gridSpan w:val="2"/>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38640,00</w:t>
            </w:r>
          </w:p>
        </w:tc>
        <w:tc>
          <w:tcPr>
            <w:tcW w:w="469"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38640,00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38640,00</w:t>
            </w:r>
          </w:p>
        </w:tc>
        <w:tc>
          <w:tcPr>
            <w:tcW w:w="41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193200,00</w:t>
            </w:r>
          </w:p>
        </w:tc>
        <w:tc>
          <w:tcPr>
            <w:tcW w:w="565" w:type="pct"/>
            <w:vMerge/>
          </w:tcPr>
          <w:p w:rsidR="007A149C" w:rsidRPr="00815A9C" w:rsidRDefault="007A149C" w:rsidP="002100BD">
            <w:pPr>
              <w:jc w:val="both"/>
              <w:rPr>
                <w:rFonts w:ascii="Times New Roman" w:hAnsi="Times New Roman" w:cs="Times New Roman"/>
                <w:sz w:val="18"/>
                <w:szCs w:val="18"/>
                <w:lang w:val="ro-RO"/>
              </w:rPr>
            </w:pPr>
          </w:p>
        </w:tc>
      </w:tr>
      <w:tr w:rsidR="00174AFE" w:rsidRPr="001C372E" w:rsidTr="00174A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68" w:type="pct"/>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3.2.2.4</w:t>
            </w:r>
          </w:p>
        </w:tc>
        <w:tc>
          <w:tcPr>
            <w:tcW w:w="632" w:type="pct"/>
          </w:tcPr>
          <w:p w:rsidR="007A149C" w:rsidRPr="00815A9C" w:rsidRDefault="007A149C" w:rsidP="002100BD">
            <w:pPr>
              <w:rPr>
                <w:rFonts w:ascii="Times New Roman" w:hAnsi="Times New Roman" w:cs="Times New Roman"/>
                <w:sz w:val="18"/>
                <w:szCs w:val="18"/>
                <w:lang w:val="ro-RO"/>
              </w:rPr>
            </w:pPr>
            <w:proofErr w:type="spellStart"/>
            <w:r w:rsidRPr="00815A9C">
              <w:rPr>
                <w:rFonts w:ascii="Times New Roman" w:hAnsi="Times New Roman" w:cs="Times New Roman"/>
                <w:sz w:val="18"/>
                <w:szCs w:val="18"/>
                <w:lang w:val="ro-RO"/>
              </w:rPr>
              <w:t>Advocacy</w:t>
            </w:r>
            <w:proofErr w:type="spellEnd"/>
            <w:r w:rsidRPr="00815A9C">
              <w:rPr>
                <w:rFonts w:ascii="Times New Roman" w:hAnsi="Times New Roman" w:cs="Times New Roman"/>
                <w:sz w:val="18"/>
                <w:szCs w:val="18"/>
                <w:lang w:val="ro-RO"/>
              </w:rPr>
              <w:t xml:space="preserve"> pentru alocarea resurselor financiare activității de M&amp;E</w:t>
            </w:r>
          </w:p>
        </w:tc>
        <w:tc>
          <w:tcPr>
            <w:tcW w:w="413" w:type="pct"/>
            <w:gridSpan w:val="2"/>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2023</w:t>
            </w:r>
          </w:p>
        </w:tc>
        <w:tc>
          <w:tcPr>
            <w:tcW w:w="395" w:type="pct"/>
            <w:vMerge/>
          </w:tcPr>
          <w:p w:rsidR="007A149C" w:rsidRPr="00815A9C" w:rsidRDefault="007A149C" w:rsidP="002100BD">
            <w:pPr>
              <w:jc w:val="both"/>
              <w:rPr>
                <w:rFonts w:ascii="Times New Roman" w:hAnsi="Times New Roman" w:cs="Times New Roman"/>
                <w:sz w:val="18"/>
                <w:szCs w:val="18"/>
                <w:lang w:val="ro-RO"/>
              </w:rPr>
            </w:pPr>
          </w:p>
        </w:tc>
        <w:tc>
          <w:tcPr>
            <w:tcW w:w="43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70" w:type="pct"/>
            <w:gridSpan w:val="2"/>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136000,00</w:t>
            </w:r>
          </w:p>
        </w:tc>
        <w:tc>
          <w:tcPr>
            <w:tcW w:w="469"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1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136000,00</w:t>
            </w:r>
          </w:p>
        </w:tc>
        <w:tc>
          <w:tcPr>
            <w:tcW w:w="565" w:type="pct"/>
            <w:vMerge/>
          </w:tcPr>
          <w:p w:rsidR="007A149C" w:rsidRPr="00815A9C" w:rsidRDefault="007A149C" w:rsidP="002100BD">
            <w:pPr>
              <w:jc w:val="both"/>
              <w:rPr>
                <w:rFonts w:ascii="Times New Roman" w:hAnsi="Times New Roman" w:cs="Times New Roman"/>
                <w:sz w:val="18"/>
                <w:szCs w:val="18"/>
                <w:lang w:val="ro-RO"/>
              </w:rPr>
            </w:pPr>
          </w:p>
        </w:tc>
      </w:tr>
      <w:tr w:rsidR="00174AFE" w:rsidRPr="001C372E" w:rsidTr="00174A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68" w:type="pct"/>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3.2.2.5</w:t>
            </w:r>
          </w:p>
        </w:tc>
        <w:tc>
          <w:tcPr>
            <w:tcW w:w="632" w:type="pct"/>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Consultări publice privind strategiile propuse pentru finanțarea activităților de M&amp;E</w:t>
            </w:r>
          </w:p>
        </w:tc>
        <w:tc>
          <w:tcPr>
            <w:tcW w:w="413" w:type="pct"/>
            <w:gridSpan w:val="2"/>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2022, 2023</w:t>
            </w:r>
          </w:p>
        </w:tc>
        <w:tc>
          <w:tcPr>
            <w:tcW w:w="395" w:type="pct"/>
            <w:vMerge/>
          </w:tcPr>
          <w:p w:rsidR="007A149C" w:rsidRPr="00815A9C" w:rsidRDefault="007A149C" w:rsidP="002100BD">
            <w:pPr>
              <w:jc w:val="both"/>
              <w:rPr>
                <w:rFonts w:ascii="Times New Roman" w:hAnsi="Times New Roman" w:cs="Times New Roman"/>
                <w:sz w:val="18"/>
                <w:szCs w:val="18"/>
                <w:lang w:val="ro-RO"/>
              </w:rPr>
            </w:pPr>
          </w:p>
        </w:tc>
        <w:tc>
          <w:tcPr>
            <w:tcW w:w="43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12180,00</w:t>
            </w:r>
          </w:p>
        </w:tc>
        <w:tc>
          <w:tcPr>
            <w:tcW w:w="470" w:type="pct"/>
            <w:gridSpan w:val="2"/>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12180,00</w:t>
            </w:r>
          </w:p>
        </w:tc>
        <w:tc>
          <w:tcPr>
            <w:tcW w:w="469"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1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24360,00</w:t>
            </w:r>
          </w:p>
        </w:tc>
        <w:tc>
          <w:tcPr>
            <w:tcW w:w="565" w:type="pct"/>
            <w:vMerge/>
          </w:tcPr>
          <w:p w:rsidR="007A149C" w:rsidRPr="00815A9C" w:rsidRDefault="007A149C" w:rsidP="002100BD">
            <w:pPr>
              <w:jc w:val="both"/>
              <w:rPr>
                <w:rFonts w:ascii="Times New Roman" w:hAnsi="Times New Roman" w:cs="Times New Roman"/>
                <w:sz w:val="18"/>
                <w:szCs w:val="18"/>
                <w:lang w:val="ro-RO"/>
              </w:rPr>
            </w:pPr>
          </w:p>
        </w:tc>
      </w:tr>
      <w:tr w:rsidR="00174AFE" w:rsidRPr="001C372E" w:rsidTr="00174A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68" w:type="pct"/>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3.2.2.6</w:t>
            </w:r>
          </w:p>
        </w:tc>
        <w:tc>
          <w:tcPr>
            <w:tcW w:w="632" w:type="pct"/>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 xml:space="preserve">Vizite de supraveghere și validare a datelor la instituțiile subordonate </w:t>
            </w:r>
          </w:p>
        </w:tc>
        <w:tc>
          <w:tcPr>
            <w:tcW w:w="413" w:type="pct"/>
            <w:gridSpan w:val="2"/>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Anual</w:t>
            </w:r>
          </w:p>
        </w:tc>
        <w:tc>
          <w:tcPr>
            <w:tcW w:w="395" w:type="pct"/>
            <w:vMerge/>
          </w:tcPr>
          <w:p w:rsidR="007A149C" w:rsidRPr="00815A9C" w:rsidRDefault="007A149C" w:rsidP="002100BD">
            <w:pPr>
              <w:jc w:val="both"/>
              <w:rPr>
                <w:rFonts w:ascii="Times New Roman" w:hAnsi="Times New Roman" w:cs="Times New Roman"/>
                <w:sz w:val="18"/>
                <w:szCs w:val="18"/>
                <w:lang w:val="ro-RO"/>
              </w:rPr>
            </w:pPr>
          </w:p>
        </w:tc>
        <w:tc>
          <w:tcPr>
            <w:tcW w:w="43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8700,00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8700,00</w:t>
            </w:r>
          </w:p>
        </w:tc>
        <w:tc>
          <w:tcPr>
            <w:tcW w:w="470" w:type="pct"/>
            <w:gridSpan w:val="2"/>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8700,00</w:t>
            </w:r>
          </w:p>
        </w:tc>
        <w:tc>
          <w:tcPr>
            <w:tcW w:w="469"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8700,00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8700,00</w:t>
            </w:r>
          </w:p>
        </w:tc>
        <w:tc>
          <w:tcPr>
            <w:tcW w:w="41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43500,00</w:t>
            </w:r>
          </w:p>
        </w:tc>
        <w:tc>
          <w:tcPr>
            <w:tcW w:w="565" w:type="pct"/>
            <w:vMerge/>
          </w:tcPr>
          <w:p w:rsidR="007A149C" w:rsidRPr="00815A9C" w:rsidRDefault="007A149C" w:rsidP="002100BD">
            <w:pPr>
              <w:jc w:val="both"/>
              <w:rPr>
                <w:rFonts w:ascii="Times New Roman" w:hAnsi="Times New Roman" w:cs="Times New Roman"/>
                <w:sz w:val="18"/>
                <w:szCs w:val="18"/>
                <w:lang w:val="ro-RO"/>
              </w:rPr>
            </w:pPr>
          </w:p>
        </w:tc>
      </w:tr>
      <w:tr w:rsidR="00174AFE" w:rsidRPr="001C372E" w:rsidTr="00174A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68" w:type="pct"/>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3.2.2.7</w:t>
            </w:r>
          </w:p>
        </w:tc>
        <w:tc>
          <w:tcPr>
            <w:tcW w:w="632" w:type="pct"/>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Dezvoltarea resurselor informaționale pe site-ul CCM</w:t>
            </w:r>
          </w:p>
        </w:tc>
        <w:tc>
          <w:tcPr>
            <w:tcW w:w="413" w:type="pct"/>
            <w:gridSpan w:val="2"/>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Anual</w:t>
            </w:r>
          </w:p>
        </w:tc>
        <w:tc>
          <w:tcPr>
            <w:tcW w:w="395" w:type="pct"/>
            <w:vMerge/>
          </w:tcPr>
          <w:p w:rsidR="007A149C" w:rsidRPr="00815A9C" w:rsidRDefault="007A149C" w:rsidP="002100BD">
            <w:pPr>
              <w:jc w:val="both"/>
              <w:rPr>
                <w:rFonts w:ascii="Times New Roman" w:hAnsi="Times New Roman" w:cs="Times New Roman"/>
                <w:sz w:val="18"/>
                <w:szCs w:val="18"/>
                <w:lang w:val="ro-RO"/>
              </w:rPr>
            </w:pPr>
          </w:p>
        </w:tc>
        <w:tc>
          <w:tcPr>
            <w:tcW w:w="43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110811,68</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110811,68</w:t>
            </w:r>
          </w:p>
        </w:tc>
        <w:tc>
          <w:tcPr>
            <w:tcW w:w="470" w:type="pct"/>
            <w:gridSpan w:val="2"/>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110811,68</w:t>
            </w:r>
          </w:p>
        </w:tc>
        <w:tc>
          <w:tcPr>
            <w:tcW w:w="469"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110811,68</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110811,68</w:t>
            </w:r>
          </w:p>
        </w:tc>
        <w:tc>
          <w:tcPr>
            <w:tcW w:w="41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554058,40</w:t>
            </w:r>
          </w:p>
        </w:tc>
        <w:tc>
          <w:tcPr>
            <w:tcW w:w="565" w:type="pct"/>
            <w:vMerge/>
          </w:tcPr>
          <w:p w:rsidR="007A149C" w:rsidRPr="00815A9C" w:rsidRDefault="007A149C" w:rsidP="002100BD">
            <w:pPr>
              <w:jc w:val="both"/>
              <w:rPr>
                <w:rFonts w:ascii="Times New Roman" w:hAnsi="Times New Roman" w:cs="Times New Roman"/>
                <w:sz w:val="18"/>
                <w:szCs w:val="18"/>
                <w:lang w:val="ro-RO"/>
              </w:rPr>
            </w:pPr>
          </w:p>
        </w:tc>
      </w:tr>
      <w:tr w:rsidR="00174AFE" w:rsidRPr="001C372E" w:rsidTr="00174A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68" w:type="pct"/>
          </w:tcPr>
          <w:p w:rsidR="007A149C" w:rsidRPr="00815A9C" w:rsidRDefault="007A149C" w:rsidP="002100BD">
            <w:pPr>
              <w:jc w:val="both"/>
              <w:rPr>
                <w:rFonts w:ascii="Times New Roman" w:hAnsi="Times New Roman" w:cs="Times New Roman"/>
                <w:b/>
                <w:sz w:val="18"/>
                <w:szCs w:val="18"/>
                <w:lang w:val="ro-RO"/>
              </w:rPr>
            </w:pPr>
            <w:r w:rsidRPr="00815A9C">
              <w:rPr>
                <w:rFonts w:ascii="Times New Roman" w:hAnsi="Times New Roman" w:cs="Times New Roman"/>
                <w:b/>
                <w:sz w:val="18"/>
                <w:szCs w:val="18"/>
                <w:lang w:val="ro-RO"/>
              </w:rPr>
              <w:t>3.2.</w:t>
            </w:r>
            <w:r w:rsidRPr="00815A9C">
              <w:rPr>
                <w:rFonts w:ascii="Times New Roman" w:hAnsi="Times New Roman" w:cs="Times New Roman"/>
                <w:b/>
                <w:sz w:val="18"/>
                <w:szCs w:val="18"/>
                <w:lang w:val="ro-RO"/>
              </w:rPr>
              <w:lastRenderedPageBreak/>
              <w:t>3.</w:t>
            </w:r>
          </w:p>
        </w:tc>
        <w:tc>
          <w:tcPr>
            <w:tcW w:w="1440" w:type="pct"/>
            <w:gridSpan w:val="4"/>
          </w:tcPr>
          <w:p w:rsidR="007A149C" w:rsidRPr="00815A9C" w:rsidRDefault="007A149C" w:rsidP="002100BD">
            <w:pPr>
              <w:jc w:val="both"/>
              <w:rPr>
                <w:rFonts w:ascii="Times New Roman" w:hAnsi="Times New Roman" w:cs="Times New Roman"/>
                <w:b/>
                <w:sz w:val="18"/>
                <w:szCs w:val="18"/>
                <w:lang w:val="ro-RO"/>
              </w:rPr>
            </w:pPr>
            <w:r w:rsidRPr="00815A9C">
              <w:rPr>
                <w:rFonts w:ascii="Times New Roman" w:hAnsi="Times New Roman" w:cs="Times New Roman"/>
                <w:b/>
                <w:sz w:val="18"/>
                <w:szCs w:val="18"/>
                <w:lang w:val="ro-RO"/>
              </w:rPr>
              <w:lastRenderedPageBreak/>
              <w:t xml:space="preserve">Asigurarea supravegherii epidemiologice (de rutină și bazată </w:t>
            </w:r>
            <w:r w:rsidRPr="00815A9C">
              <w:rPr>
                <w:rFonts w:ascii="Times New Roman" w:hAnsi="Times New Roman" w:cs="Times New Roman"/>
                <w:b/>
                <w:sz w:val="18"/>
                <w:szCs w:val="18"/>
                <w:lang w:val="ro-RO"/>
              </w:rPr>
              <w:lastRenderedPageBreak/>
              <w:t>pe caz) a HIV și ITS, integrate în sistemul SPHS</w:t>
            </w:r>
          </w:p>
        </w:tc>
        <w:tc>
          <w:tcPr>
            <w:tcW w:w="430" w:type="pct"/>
          </w:tcPr>
          <w:p w:rsidR="007A149C" w:rsidRPr="00815A9C" w:rsidRDefault="007A149C" w:rsidP="002100BD">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lastRenderedPageBreak/>
              <w:t>224629,0</w:t>
            </w:r>
            <w:r w:rsidRPr="00815A9C">
              <w:rPr>
                <w:rFonts w:ascii="Times New Roman" w:hAnsi="Times New Roman" w:cs="Times New Roman"/>
                <w:b/>
                <w:sz w:val="18"/>
                <w:szCs w:val="18"/>
                <w:lang w:val="ro-RO"/>
              </w:rPr>
              <w:lastRenderedPageBreak/>
              <w:t>0</w:t>
            </w:r>
          </w:p>
        </w:tc>
        <w:tc>
          <w:tcPr>
            <w:tcW w:w="470" w:type="pct"/>
          </w:tcPr>
          <w:p w:rsidR="007A149C" w:rsidRPr="00815A9C" w:rsidRDefault="007A149C" w:rsidP="002100BD">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lastRenderedPageBreak/>
              <w:t>37894,00</w:t>
            </w:r>
          </w:p>
        </w:tc>
        <w:tc>
          <w:tcPr>
            <w:tcW w:w="470" w:type="pct"/>
            <w:gridSpan w:val="2"/>
          </w:tcPr>
          <w:p w:rsidR="007A149C" w:rsidRPr="00815A9C" w:rsidRDefault="007A149C" w:rsidP="002100BD">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37894,00</w:t>
            </w:r>
          </w:p>
        </w:tc>
        <w:tc>
          <w:tcPr>
            <w:tcW w:w="469" w:type="pct"/>
          </w:tcPr>
          <w:p w:rsidR="007A149C" w:rsidRPr="00815A9C" w:rsidRDefault="007A149C" w:rsidP="002100BD">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37894,00</w:t>
            </w:r>
          </w:p>
        </w:tc>
        <w:tc>
          <w:tcPr>
            <w:tcW w:w="470" w:type="pct"/>
          </w:tcPr>
          <w:p w:rsidR="007A149C" w:rsidRPr="00815A9C" w:rsidRDefault="007A149C" w:rsidP="002100BD">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37894,00</w:t>
            </w:r>
          </w:p>
        </w:tc>
        <w:tc>
          <w:tcPr>
            <w:tcW w:w="418" w:type="pct"/>
          </w:tcPr>
          <w:p w:rsidR="007A149C" w:rsidRPr="00815A9C" w:rsidRDefault="007A149C" w:rsidP="002100BD">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376205,</w:t>
            </w:r>
            <w:r w:rsidRPr="00815A9C">
              <w:rPr>
                <w:rFonts w:ascii="Times New Roman" w:hAnsi="Times New Roman" w:cs="Times New Roman"/>
                <w:b/>
                <w:sz w:val="18"/>
                <w:szCs w:val="18"/>
                <w:lang w:val="ro-RO"/>
              </w:rPr>
              <w:lastRenderedPageBreak/>
              <w:t>00</w:t>
            </w:r>
          </w:p>
        </w:tc>
        <w:tc>
          <w:tcPr>
            <w:tcW w:w="565" w:type="pct"/>
            <w:vMerge/>
          </w:tcPr>
          <w:p w:rsidR="007A149C" w:rsidRPr="00815A9C" w:rsidRDefault="007A149C" w:rsidP="002100BD">
            <w:pPr>
              <w:jc w:val="both"/>
              <w:rPr>
                <w:rFonts w:ascii="Times New Roman" w:hAnsi="Times New Roman" w:cs="Times New Roman"/>
                <w:sz w:val="18"/>
                <w:szCs w:val="18"/>
                <w:lang w:val="ro-RO"/>
              </w:rPr>
            </w:pPr>
          </w:p>
        </w:tc>
      </w:tr>
      <w:tr w:rsidR="00174AFE" w:rsidRPr="001C372E" w:rsidTr="00174A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68" w:type="pct"/>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lastRenderedPageBreak/>
              <w:t>3.2.3.1</w:t>
            </w:r>
          </w:p>
        </w:tc>
        <w:tc>
          <w:tcPr>
            <w:tcW w:w="632" w:type="pct"/>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Revizuirea cadrului de reglementare privind supravegherea epidemiologică operativă a HIV și ITS</w:t>
            </w:r>
          </w:p>
        </w:tc>
        <w:tc>
          <w:tcPr>
            <w:tcW w:w="413" w:type="pct"/>
            <w:gridSpan w:val="2"/>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2021</w:t>
            </w:r>
          </w:p>
        </w:tc>
        <w:tc>
          <w:tcPr>
            <w:tcW w:w="395" w:type="pct"/>
            <w:vMerge w:val="restart"/>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MSMPS</w:t>
            </w:r>
          </w:p>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ANSP</w:t>
            </w:r>
          </w:p>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IMSP SDMC</w:t>
            </w:r>
          </w:p>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RP GFG HIV/TB</w:t>
            </w:r>
          </w:p>
        </w:tc>
        <w:tc>
          <w:tcPr>
            <w:tcW w:w="43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80000,00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70" w:type="pct"/>
            <w:gridSpan w:val="2"/>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69"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1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80000,00</w:t>
            </w:r>
          </w:p>
        </w:tc>
        <w:tc>
          <w:tcPr>
            <w:tcW w:w="565" w:type="pct"/>
            <w:vMerge/>
          </w:tcPr>
          <w:p w:rsidR="007A149C" w:rsidRPr="00815A9C" w:rsidRDefault="007A149C" w:rsidP="002100BD">
            <w:pPr>
              <w:jc w:val="both"/>
              <w:rPr>
                <w:rFonts w:ascii="Times New Roman" w:hAnsi="Times New Roman" w:cs="Times New Roman"/>
                <w:sz w:val="18"/>
                <w:szCs w:val="18"/>
                <w:lang w:val="ro-RO"/>
              </w:rPr>
            </w:pPr>
          </w:p>
        </w:tc>
      </w:tr>
      <w:tr w:rsidR="00174AFE" w:rsidRPr="001C372E" w:rsidTr="00174A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68" w:type="pct"/>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3.2.3.2</w:t>
            </w:r>
          </w:p>
        </w:tc>
        <w:tc>
          <w:tcPr>
            <w:tcW w:w="632" w:type="pct"/>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 xml:space="preserve">Imprimarea documentelor necesare supravegherii epidemiologice a HIV și ITS     </w:t>
            </w:r>
          </w:p>
        </w:tc>
        <w:tc>
          <w:tcPr>
            <w:tcW w:w="413" w:type="pct"/>
            <w:gridSpan w:val="2"/>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2021</w:t>
            </w:r>
          </w:p>
        </w:tc>
        <w:tc>
          <w:tcPr>
            <w:tcW w:w="395" w:type="pct"/>
            <w:vMerge/>
          </w:tcPr>
          <w:p w:rsidR="007A149C" w:rsidRPr="00815A9C" w:rsidRDefault="007A149C" w:rsidP="002100BD">
            <w:pPr>
              <w:jc w:val="both"/>
              <w:rPr>
                <w:rFonts w:ascii="Times New Roman" w:hAnsi="Times New Roman" w:cs="Times New Roman"/>
                <w:sz w:val="18"/>
                <w:szCs w:val="18"/>
                <w:lang w:val="ro-RO"/>
              </w:rPr>
            </w:pPr>
          </w:p>
        </w:tc>
        <w:tc>
          <w:tcPr>
            <w:tcW w:w="43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22000,00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70" w:type="pct"/>
            <w:gridSpan w:val="2"/>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69"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1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22000,00</w:t>
            </w:r>
          </w:p>
        </w:tc>
        <w:tc>
          <w:tcPr>
            <w:tcW w:w="565" w:type="pct"/>
            <w:vMerge/>
          </w:tcPr>
          <w:p w:rsidR="007A149C" w:rsidRPr="00815A9C" w:rsidRDefault="007A149C" w:rsidP="002100BD">
            <w:pPr>
              <w:jc w:val="both"/>
              <w:rPr>
                <w:rFonts w:ascii="Times New Roman" w:hAnsi="Times New Roman" w:cs="Times New Roman"/>
                <w:sz w:val="18"/>
                <w:szCs w:val="18"/>
                <w:lang w:val="ro-RO"/>
              </w:rPr>
            </w:pPr>
          </w:p>
        </w:tc>
      </w:tr>
      <w:tr w:rsidR="00174AFE" w:rsidRPr="001C372E" w:rsidTr="00174A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68" w:type="pct"/>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3.2.3.3</w:t>
            </w:r>
          </w:p>
        </w:tc>
        <w:tc>
          <w:tcPr>
            <w:tcW w:w="632" w:type="pct"/>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Instruirea specialiștilor din domeniul sănătății publice cu privire la supravegherea epidemiologică operativă a HIV și ITS</w:t>
            </w:r>
          </w:p>
        </w:tc>
        <w:tc>
          <w:tcPr>
            <w:tcW w:w="413" w:type="pct"/>
            <w:gridSpan w:val="2"/>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2021</w:t>
            </w:r>
          </w:p>
        </w:tc>
        <w:tc>
          <w:tcPr>
            <w:tcW w:w="395" w:type="pct"/>
            <w:vMerge/>
          </w:tcPr>
          <w:p w:rsidR="007A149C" w:rsidRPr="00815A9C" w:rsidRDefault="007A149C" w:rsidP="002100BD">
            <w:pPr>
              <w:jc w:val="both"/>
              <w:rPr>
                <w:rFonts w:ascii="Times New Roman" w:hAnsi="Times New Roman" w:cs="Times New Roman"/>
                <w:sz w:val="18"/>
                <w:szCs w:val="18"/>
                <w:lang w:val="ro-RO"/>
              </w:rPr>
            </w:pPr>
          </w:p>
        </w:tc>
        <w:tc>
          <w:tcPr>
            <w:tcW w:w="43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67788,00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70" w:type="pct"/>
            <w:gridSpan w:val="2"/>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69"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1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67788,00</w:t>
            </w:r>
          </w:p>
        </w:tc>
        <w:tc>
          <w:tcPr>
            <w:tcW w:w="565" w:type="pct"/>
            <w:vMerge/>
          </w:tcPr>
          <w:p w:rsidR="007A149C" w:rsidRPr="00815A9C" w:rsidRDefault="007A149C" w:rsidP="002100BD">
            <w:pPr>
              <w:jc w:val="both"/>
              <w:rPr>
                <w:rFonts w:ascii="Times New Roman" w:hAnsi="Times New Roman" w:cs="Times New Roman"/>
                <w:sz w:val="18"/>
                <w:szCs w:val="18"/>
                <w:lang w:val="ro-RO"/>
              </w:rPr>
            </w:pPr>
          </w:p>
        </w:tc>
      </w:tr>
      <w:tr w:rsidR="00174AFE" w:rsidRPr="001C372E" w:rsidTr="00174A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68" w:type="pct"/>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3.2.3.4</w:t>
            </w:r>
          </w:p>
        </w:tc>
        <w:tc>
          <w:tcPr>
            <w:tcW w:w="632" w:type="pct"/>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Activități de urmărire/</w:t>
            </w:r>
            <w:proofErr w:type="spellStart"/>
            <w:r w:rsidRPr="00815A9C">
              <w:rPr>
                <w:rFonts w:ascii="Times New Roman" w:hAnsi="Times New Roman" w:cs="Times New Roman"/>
                <w:sz w:val="18"/>
                <w:szCs w:val="18"/>
                <w:lang w:val="ro-RO"/>
              </w:rPr>
              <w:t>follow-up</w:t>
            </w:r>
            <w:proofErr w:type="spellEnd"/>
            <w:r w:rsidRPr="00815A9C">
              <w:rPr>
                <w:rFonts w:ascii="Times New Roman" w:hAnsi="Times New Roman" w:cs="Times New Roman"/>
                <w:sz w:val="18"/>
                <w:szCs w:val="18"/>
                <w:lang w:val="ro-RO"/>
              </w:rPr>
              <w:t xml:space="preserve"> anuale în supravegherea epidemiologică operativă a HIV și ITS</w:t>
            </w:r>
          </w:p>
        </w:tc>
        <w:tc>
          <w:tcPr>
            <w:tcW w:w="413" w:type="pct"/>
            <w:gridSpan w:val="2"/>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2022-2025</w:t>
            </w:r>
          </w:p>
        </w:tc>
        <w:tc>
          <w:tcPr>
            <w:tcW w:w="395" w:type="pct"/>
            <w:vMerge/>
          </w:tcPr>
          <w:p w:rsidR="007A149C" w:rsidRPr="00815A9C" w:rsidRDefault="007A149C" w:rsidP="002100BD">
            <w:pPr>
              <w:jc w:val="both"/>
              <w:rPr>
                <w:rFonts w:ascii="Times New Roman" w:hAnsi="Times New Roman" w:cs="Times New Roman"/>
                <w:sz w:val="18"/>
                <w:szCs w:val="18"/>
                <w:lang w:val="ro-RO"/>
              </w:rPr>
            </w:pPr>
          </w:p>
        </w:tc>
        <w:tc>
          <w:tcPr>
            <w:tcW w:w="43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33894,00</w:t>
            </w:r>
          </w:p>
        </w:tc>
        <w:tc>
          <w:tcPr>
            <w:tcW w:w="470" w:type="pct"/>
            <w:gridSpan w:val="2"/>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33894,00</w:t>
            </w:r>
          </w:p>
        </w:tc>
        <w:tc>
          <w:tcPr>
            <w:tcW w:w="469"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33894,00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33894,00</w:t>
            </w:r>
          </w:p>
        </w:tc>
        <w:tc>
          <w:tcPr>
            <w:tcW w:w="41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135576,00</w:t>
            </w:r>
          </w:p>
        </w:tc>
        <w:tc>
          <w:tcPr>
            <w:tcW w:w="565" w:type="pct"/>
            <w:vMerge/>
          </w:tcPr>
          <w:p w:rsidR="007A149C" w:rsidRPr="00815A9C" w:rsidRDefault="007A149C" w:rsidP="002100BD">
            <w:pPr>
              <w:jc w:val="both"/>
              <w:rPr>
                <w:rFonts w:ascii="Times New Roman" w:hAnsi="Times New Roman" w:cs="Times New Roman"/>
                <w:sz w:val="18"/>
                <w:szCs w:val="18"/>
                <w:lang w:val="ro-RO"/>
              </w:rPr>
            </w:pPr>
          </w:p>
        </w:tc>
      </w:tr>
      <w:tr w:rsidR="00174AFE" w:rsidRPr="001C372E" w:rsidTr="00174A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68" w:type="pct"/>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3.2.3.5</w:t>
            </w:r>
          </w:p>
        </w:tc>
        <w:tc>
          <w:tcPr>
            <w:tcW w:w="632" w:type="pct"/>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 xml:space="preserve">Supravegherea epidemiologică operativă a HIV și ITS </w:t>
            </w:r>
          </w:p>
        </w:tc>
        <w:tc>
          <w:tcPr>
            <w:tcW w:w="413" w:type="pct"/>
            <w:gridSpan w:val="2"/>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Anual</w:t>
            </w:r>
          </w:p>
        </w:tc>
        <w:tc>
          <w:tcPr>
            <w:tcW w:w="395" w:type="pct"/>
            <w:vMerge/>
          </w:tcPr>
          <w:p w:rsidR="007A149C" w:rsidRPr="00815A9C" w:rsidRDefault="007A149C" w:rsidP="002100BD">
            <w:pPr>
              <w:jc w:val="both"/>
              <w:rPr>
                <w:rFonts w:ascii="Times New Roman" w:hAnsi="Times New Roman" w:cs="Times New Roman"/>
                <w:sz w:val="18"/>
                <w:szCs w:val="18"/>
                <w:lang w:val="ro-RO"/>
              </w:rPr>
            </w:pPr>
          </w:p>
        </w:tc>
        <w:tc>
          <w:tcPr>
            <w:tcW w:w="43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70" w:type="pct"/>
            <w:gridSpan w:val="2"/>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69"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1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565" w:type="pct"/>
            <w:vMerge/>
          </w:tcPr>
          <w:p w:rsidR="007A149C" w:rsidRPr="00815A9C" w:rsidRDefault="007A149C" w:rsidP="002100BD">
            <w:pPr>
              <w:jc w:val="both"/>
              <w:rPr>
                <w:rFonts w:ascii="Times New Roman" w:hAnsi="Times New Roman" w:cs="Times New Roman"/>
                <w:sz w:val="18"/>
                <w:szCs w:val="18"/>
                <w:lang w:val="ro-RO"/>
              </w:rPr>
            </w:pPr>
          </w:p>
        </w:tc>
      </w:tr>
      <w:tr w:rsidR="00174AFE" w:rsidRPr="001C372E" w:rsidTr="00174A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68" w:type="pct"/>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3.2.3.6</w:t>
            </w:r>
          </w:p>
        </w:tc>
        <w:tc>
          <w:tcPr>
            <w:tcW w:w="632" w:type="pct"/>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Creșterea capacității specialiștilor în supravegherea epidemiologică concentrată pe cazuri de HIV și monitorizarea pacienților</w:t>
            </w:r>
          </w:p>
        </w:tc>
        <w:tc>
          <w:tcPr>
            <w:tcW w:w="413" w:type="pct"/>
            <w:gridSpan w:val="2"/>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2021</w:t>
            </w:r>
          </w:p>
        </w:tc>
        <w:tc>
          <w:tcPr>
            <w:tcW w:w="395" w:type="pct"/>
            <w:vMerge/>
          </w:tcPr>
          <w:p w:rsidR="007A149C" w:rsidRPr="00815A9C" w:rsidRDefault="007A149C" w:rsidP="002100BD">
            <w:pPr>
              <w:jc w:val="both"/>
              <w:rPr>
                <w:rFonts w:ascii="Times New Roman" w:hAnsi="Times New Roman" w:cs="Times New Roman"/>
                <w:sz w:val="18"/>
                <w:szCs w:val="18"/>
                <w:lang w:val="ro-RO"/>
              </w:rPr>
            </w:pPr>
          </w:p>
        </w:tc>
        <w:tc>
          <w:tcPr>
            <w:tcW w:w="43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50841,00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70" w:type="pct"/>
            <w:gridSpan w:val="2"/>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69"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1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50841,00</w:t>
            </w:r>
          </w:p>
        </w:tc>
        <w:tc>
          <w:tcPr>
            <w:tcW w:w="565" w:type="pct"/>
            <w:vMerge/>
          </w:tcPr>
          <w:p w:rsidR="007A149C" w:rsidRPr="00815A9C" w:rsidRDefault="007A149C" w:rsidP="002100BD">
            <w:pPr>
              <w:jc w:val="both"/>
              <w:rPr>
                <w:rFonts w:ascii="Times New Roman" w:hAnsi="Times New Roman" w:cs="Times New Roman"/>
                <w:sz w:val="18"/>
                <w:szCs w:val="18"/>
                <w:lang w:val="ro-RO"/>
              </w:rPr>
            </w:pPr>
          </w:p>
        </w:tc>
      </w:tr>
      <w:tr w:rsidR="00174AFE" w:rsidRPr="001C372E" w:rsidTr="00174A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68" w:type="pct"/>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3.2.3.7</w:t>
            </w:r>
          </w:p>
        </w:tc>
        <w:tc>
          <w:tcPr>
            <w:tcW w:w="632" w:type="pct"/>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 xml:space="preserve">Asigurarea calității supravegherii epidemiologice la nivel teritorial </w:t>
            </w:r>
          </w:p>
        </w:tc>
        <w:tc>
          <w:tcPr>
            <w:tcW w:w="413" w:type="pct"/>
            <w:gridSpan w:val="2"/>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Anual</w:t>
            </w:r>
          </w:p>
        </w:tc>
        <w:tc>
          <w:tcPr>
            <w:tcW w:w="395" w:type="pct"/>
            <w:vMerge/>
          </w:tcPr>
          <w:p w:rsidR="007A149C" w:rsidRPr="00815A9C" w:rsidRDefault="007A149C" w:rsidP="002100BD">
            <w:pPr>
              <w:jc w:val="both"/>
              <w:rPr>
                <w:rFonts w:ascii="Times New Roman" w:hAnsi="Times New Roman" w:cs="Times New Roman"/>
                <w:sz w:val="18"/>
                <w:szCs w:val="18"/>
                <w:lang w:val="ro-RO"/>
              </w:rPr>
            </w:pPr>
          </w:p>
        </w:tc>
        <w:tc>
          <w:tcPr>
            <w:tcW w:w="43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4000,00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4000,00</w:t>
            </w:r>
          </w:p>
        </w:tc>
        <w:tc>
          <w:tcPr>
            <w:tcW w:w="470" w:type="pct"/>
            <w:gridSpan w:val="2"/>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4000,00</w:t>
            </w:r>
          </w:p>
        </w:tc>
        <w:tc>
          <w:tcPr>
            <w:tcW w:w="469"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4000,00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4000,00</w:t>
            </w:r>
          </w:p>
        </w:tc>
        <w:tc>
          <w:tcPr>
            <w:tcW w:w="41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20000,00</w:t>
            </w:r>
          </w:p>
        </w:tc>
        <w:tc>
          <w:tcPr>
            <w:tcW w:w="565" w:type="pct"/>
            <w:vMerge/>
          </w:tcPr>
          <w:p w:rsidR="007A149C" w:rsidRPr="00815A9C" w:rsidRDefault="007A149C" w:rsidP="002100BD">
            <w:pPr>
              <w:jc w:val="both"/>
              <w:rPr>
                <w:rFonts w:ascii="Times New Roman" w:hAnsi="Times New Roman" w:cs="Times New Roman"/>
                <w:sz w:val="18"/>
                <w:szCs w:val="18"/>
                <w:lang w:val="ro-RO"/>
              </w:rPr>
            </w:pPr>
          </w:p>
        </w:tc>
      </w:tr>
      <w:tr w:rsidR="00535B8D" w:rsidRPr="001C372E" w:rsidTr="00174A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68" w:type="pct"/>
          </w:tcPr>
          <w:p w:rsidR="00535B8D" w:rsidRPr="00815A9C" w:rsidRDefault="00535B8D" w:rsidP="00535B8D">
            <w:pPr>
              <w:jc w:val="both"/>
              <w:rPr>
                <w:rFonts w:ascii="Times New Roman" w:hAnsi="Times New Roman" w:cs="Times New Roman"/>
                <w:b/>
                <w:sz w:val="18"/>
                <w:szCs w:val="18"/>
                <w:lang w:val="ro-RO"/>
              </w:rPr>
            </w:pPr>
            <w:r w:rsidRPr="00815A9C">
              <w:rPr>
                <w:rFonts w:ascii="Times New Roman" w:hAnsi="Times New Roman" w:cs="Times New Roman"/>
                <w:b/>
                <w:sz w:val="18"/>
                <w:szCs w:val="18"/>
                <w:lang w:val="ro-RO"/>
              </w:rPr>
              <w:t>3.2.4</w:t>
            </w:r>
          </w:p>
        </w:tc>
        <w:tc>
          <w:tcPr>
            <w:tcW w:w="1440" w:type="pct"/>
            <w:gridSpan w:val="4"/>
          </w:tcPr>
          <w:p w:rsidR="00535B8D" w:rsidRPr="00815A9C" w:rsidRDefault="000E66F1" w:rsidP="00535B8D">
            <w:pPr>
              <w:jc w:val="both"/>
              <w:rPr>
                <w:rFonts w:ascii="Times New Roman" w:hAnsi="Times New Roman" w:cs="Times New Roman"/>
                <w:b/>
                <w:sz w:val="18"/>
                <w:szCs w:val="18"/>
                <w:lang w:val="ro-RO"/>
              </w:rPr>
            </w:pPr>
            <w:r w:rsidRPr="000E66F1">
              <w:rPr>
                <w:rFonts w:ascii="Times New Roman" w:hAnsi="Times New Roman" w:cs="Times New Roman"/>
                <w:b/>
                <w:sz w:val="18"/>
                <w:szCs w:val="18"/>
                <w:lang w:val="ro-RO"/>
              </w:rPr>
              <w:t xml:space="preserve">Studii operaționale și epidemiologice,  fiind abordate </w:t>
            </w:r>
            <w:r w:rsidRPr="000E66F1">
              <w:rPr>
                <w:rFonts w:ascii="Times New Roman" w:hAnsi="Times New Roman" w:cs="Times New Roman"/>
                <w:b/>
                <w:sz w:val="18"/>
                <w:szCs w:val="18"/>
                <w:lang w:val="ro-RO"/>
              </w:rPr>
              <w:lastRenderedPageBreak/>
              <w:t>necesitățile de gen ale beneficiarilor și ale prestatorilor de servicii</w:t>
            </w:r>
          </w:p>
        </w:tc>
        <w:tc>
          <w:tcPr>
            <w:tcW w:w="430" w:type="pct"/>
          </w:tcPr>
          <w:p w:rsidR="00535B8D" w:rsidRPr="00815A9C" w:rsidRDefault="00535B8D" w:rsidP="00535B8D">
            <w:pPr>
              <w:rPr>
                <w:rFonts w:ascii="Times New Roman" w:hAnsi="Times New Roman" w:cs="Times New Roman"/>
                <w:sz w:val="18"/>
                <w:szCs w:val="18"/>
              </w:rPr>
            </w:pPr>
            <w:r w:rsidRPr="00815A9C">
              <w:rPr>
                <w:rFonts w:ascii="Times New Roman" w:hAnsi="Times New Roman" w:cs="Times New Roman"/>
                <w:sz w:val="18"/>
                <w:szCs w:val="18"/>
              </w:rPr>
              <w:lastRenderedPageBreak/>
              <w:t>2 019 283,96</w:t>
            </w:r>
          </w:p>
        </w:tc>
        <w:tc>
          <w:tcPr>
            <w:tcW w:w="470" w:type="pct"/>
          </w:tcPr>
          <w:p w:rsidR="00535B8D" w:rsidRPr="00815A9C" w:rsidRDefault="00535B8D" w:rsidP="00535B8D">
            <w:pPr>
              <w:rPr>
                <w:rFonts w:ascii="Times New Roman" w:hAnsi="Times New Roman" w:cs="Times New Roman"/>
                <w:sz w:val="18"/>
                <w:szCs w:val="18"/>
              </w:rPr>
            </w:pPr>
            <w:r w:rsidRPr="00815A9C">
              <w:rPr>
                <w:rFonts w:ascii="Times New Roman" w:hAnsi="Times New Roman" w:cs="Times New Roman"/>
                <w:sz w:val="18"/>
                <w:szCs w:val="18"/>
              </w:rPr>
              <w:t>967 563,74</w:t>
            </w:r>
          </w:p>
        </w:tc>
        <w:tc>
          <w:tcPr>
            <w:tcW w:w="470" w:type="pct"/>
            <w:gridSpan w:val="2"/>
          </w:tcPr>
          <w:p w:rsidR="00535B8D" w:rsidRPr="00815A9C" w:rsidRDefault="00535B8D" w:rsidP="00535B8D">
            <w:pPr>
              <w:rPr>
                <w:rFonts w:ascii="Times New Roman" w:hAnsi="Times New Roman" w:cs="Times New Roman"/>
                <w:sz w:val="18"/>
                <w:szCs w:val="18"/>
              </w:rPr>
            </w:pPr>
            <w:r w:rsidRPr="00815A9C">
              <w:rPr>
                <w:rFonts w:ascii="Times New Roman" w:hAnsi="Times New Roman" w:cs="Times New Roman"/>
                <w:sz w:val="18"/>
                <w:szCs w:val="18"/>
              </w:rPr>
              <w:t>3 230 106,75</w:t>
            </w:r>
          </w:p>
        </w:tc>
        <w:tc>
          <w:tcPr>
            <w:tcW w:w="469" w:type="pct"/>
          </w:tcPr>
          <w:p w:rsidR="00535B8D" w:rsidRPr="00815A9C" w:rsidRDefault="00535B8D" w:rsidP="00535B8D">
            <w:pPr>
              <w:rPr>
                <w:rFonts w:ascii="Times New Roman" w:hAnsi="Times New Roman" w:cs="Times New Roman"/>
                <w:sz w:val="18"/>
                <w:szCs w:val="18"/>
              </w:rPr>
            </w:pPr>
            <w:r w:rsidRPr="00815A9C">
              <w:rPr>
                <w:rFonts w:ascii="Times New Roman" w:hAnsi="Times New Roman" w:cs="Times New Roman"/>
                <w:sz w:val="18"/>
                <w:szCs w:val="18"/>
              </w:rPr>
              <w:t>3 156 365,73</w:t>
            </w:r>
          </w:p>
        </w:tc>
        <w:tc>
          <w:tcPr>
            <w:tcW w:w="470" w:type="pct"/>
          </w:tcPr>
          <w:p w:rsidR="00535B8D" w:rsidRPr="00815A9C" w:rsidRDefault="00535B8D" w:rsidP="00535B8D">
            <w:pPr>
              <w:rPr>
                <w:rFonts w:ascii="Times New Roman" w:hAnsi="Times New Roman" w:cs="Times New Roman"/>
                <w:sz w:val="18"/>
                <w:szCs w:val="18"/>
              </w:rPr>
            </w:pPr>
            <w:r w:rsidRPr="00815A9C">
              <w:rPr>
                <w:rFonts w:ascii="Times New Roman" w:hAnsi="Times New Roman" w:cs="Times New Roman"/>
                <w:sz w:val="18"/>
                <w:szCs w:val="18"/>
              </w:rPr>
              <w:t>1 226 373,13</w:t>
            </w:r>
          </w:p>
        </w:tc>
        <w:tc>
          <w:tcPr>
            <w:tcW w:w="418" w:type="pct"/>
          </w:tcPr>
          <w:p w:rsidR="00535B8D" w:rsidRPr="00815A9C" w:rsidRDefault="00535B8D" w:rsidP="00535B8D">
            <w:pPr>
              <w:rPr>
                <w:rFonts w:ascii="Times New Roman" w:hAnsi="Times New Roman" w:cs="Times New Roman"/>
                <w:sz w:val="18"/>
                <w:szCs w:val="18"/>
              </w:rPr>
            </w:pPr>
            <w:r w:rsidRPr="00815A9C">
              <w:rPr>
                <w:rFonts w:ascii="Times New Roman" w:hAnsi="Times New Roman" w:cs="Times New Roman"/>
                <w:sz w:val="18"/>
                <w:szCs w:val="18"/>
              </w:rPr>
              <w:t>10 599 693,30</w:t>
            </w:r>
          </w:p>
        </w:tc>
        <w:tc>
          <w:tcPr>
            <w:tcW w:w="565" w:type="pct"/>
            <w:vMerge/>
          </w:tcPr>
          <w:p w:rsidR="00535B8D" w:rsidRPr="00815A9C" w:rsidRDefault="00535B8D" w:rsidP="00535B8D">
            <w:pPr>
              <w:jc w:val="both"/>
              <w:rPr>
                <w:rFonts w:ascii="Times New Roman" w:hAnsi="Times New Roman" w:cs="Times New Roman"/>
                <w:sz w:val="18"/>
                <w:szCs w:val="18"/>
                <w:lang w:val="ro-RO"/>
              </w:rPr>
            </w:pPr>
          </w:p>
        </w:tc>
      </w:tr>
      <w:tr w:rsidR="00174AFE" w:rsidRPr="001C372E" w:rsidTr="00174A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68" w:type="pct"/>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lastRenderedPageBreak/>
              <w:t>3.2.4.1</w:t>
            </w:r>
          </w:p>
        </w:tc>
        <w:tc>
          <w:tcPr>
            <w:tcW w:w="632" w:type="pct"/>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Evaluarea de laborator a Sistemului național de laborator HIV/ITS/HV</w:t>
            </w:r>
          </w:p>
        </w:tc>
        <w:tc>
          <w:tcPr>
            <w:tcW w:w="413" w:type="pct"/>
            <w:gridSpan w:val="2"/>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2021, 2025</w:t>
            </w:r>
          </w:p>
        </w:tc>
        <w:tc>
          <w:tcPr>
            <w:tcW w:w="395" w:type="pct"/>
            <w:vMerge w:val="restart"/>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MSMPS</w:t>
            </w:r>
          </w:p>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ANSP</w:t>
            </w:r>
          </w:p>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IMSP SDMC</w:t>
            </w:r>
          </w:p>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RP GFG HIV/TB</w:t>
            </w:r>
          </w:p>
        </w:tc>
        <w:tc>
          <w:tcPr>
            <w:tcW w:w="43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604966,23</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70" w:type="pct"/>
            <w:gridSpan w:val="2"/>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69"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784589,27</w:t>
            </w:r>
          </w:p>
        </w:tc>
        <w:tc>
          <w:tcPr>
            <w:tcW w:w="41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1389555,50</w:t>
            </w:r>
          </w:p>
        </w:tc>
        <w:tc>
          <w:tcPr>
            <w:tcW w:w="565" w:type="pct"/>
            <w:vMerge/>
          </w:tcPr>
          <w:p w:rsidR="007A149C" w:rsidRPr="00815A9C" w:rsidRDefault="007A149C" w:rsidP="002100BD">
            <w:pPr>
              <w:jc w:val="both"/>
              <w:rPr>
                <w:rFonts w:ascii="Times New Roman" w:hAnsi="Times New Roman" w:cs="Times New Roman"/>
                <w:sz w:val="18"/>
                <w:szCs w:val="18"/>
                <w:lang w:val="ro-RO"/>
              </w:rPr>
            </w:pPr>
          </w:p>
        </w:tc>
      </w:tr>
      <w:tr w:rsidR="00174AFE" w:rsidRPr="001C372E" w:rsidTr="00174A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68" w:type="pct"/>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3.2.4.2</w:t>
            </w:r>
          </w:p>
        </w:tc>
        <w:tc>
          <w:tcPr>
            <w:tcW w:w="632" w:type="pct"/>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 xml:space="preserve">Studii </w:t>
            </w:r>
            <w:proofErr w:type="spellStart"/>
            <w:r w:rsidRPr="00815A9C">
              <w:rPr>
                <w:rFonts w:ascii="Times New Roman" w:hAnsi="Times New Roman" w:cs="Times New Roman"/>
                <w:sz w:val="18"/>
                <w:szCs w:val="18"/>
                <w:lang w:val="ro-RO"/>
              </w:rPr>
              <w:t>colaborative</w:t>
            </w:r>
            <w:proofErr w:type="spellEnd"/>
            <w:r w:rsidRPr="00815A9C">
              <w:rPr>
                <w:rFonts w:ascii="Times New Roman" w:hAnsi="Times New Roman" w:cs="Times New Roman"/>
                <w:sz w:val="18"/>
                <w:szCs w:val="18"/>
                <w:lang w:val="ro-RO"/>
              </w:rPr>
              <w:t xml:space="preserve">  privind fezabilitatea </w:t>
            </w:r>
            <w:proofErr w:type="spellStart"/>
            <w:r w:rsidRPr="00815A9C">
              <w:rPr>
                <w:rFonts w:ascii="Times New Roman" w:hAnsi="Times New Roman" w:cs="Times New Roman"/>
                <w:sz w:val="18"/>
                <w:szCs w:val="18"/>
                <w:lang w:val="ro-RO"/>
              </w:rPr>
              <w:t>genotipării</w:t>
            </w:r>
            <w:proofErr w:type="spellEnd"/>
            <w:r w:rsidRPr="00815A9C">
              <w:rPr>
                <w:rFonts w:ascii="Times New Roman" w:hAnsi="Times New Roman" w:cs="Times New Roman"/>
                <w:sz w:val="18"/>
                <w:szCs w:val="18"/>
                <w:lang w:val="ro-RO"/>
              </w:rPr>
              <w:t xml:space="preserve">  HIV</w:t>
            </w:r>
          </w:p>
        </w:tc>
        <w:tc>
          <w:tcPr>
            <w:tcW w:w="413" w:type="pct"/>
            <w:gridSpan w:val="2"/>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2021-2023</w:t>
            </w:r>
          </w:p>
        </w:tc>
        <w:tc>
          <w:tcPr>
            <w:tcW w:w="395" w:type="pct"/>
            <w:vMerge/>
          </w:tcPr>
          <w:p w:rsidR="007A149C" w:rsidRPr="00815A9C" w:rsidRDefault="007A149C" w:rsidP="002100BD">
            <w:pPr>
              <w:jc w:val="both"/>
              <w:rPr>
                <w:rFonts w:ascii="Times New Roman" w:hAnsi="Times New Roman" w:cs="Times New Roman"/>
                <w:sz w:val="18"/>
                <w:szCs w:val="18"/>
                <w:lang w:val="ro-RO"/>
              </w:rPr>
            </w:pPr>
          </w:p>
        </w:tc>
        <w:tc>
          <w:tcPr>
            <w:tcW w:w="43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379807,20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695114,80</w:t>
            </w:r>
          </w:p>
        </w:tc>
        <w:tc>
          <w:tcPr>
            <w:tcW w:w="470" w:type="pct"/>
            <w:gridSpan w:val="2"/>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390892,40</w:t>
            </w:r>
          </w:p>
        </w:tc>
        <w:tc>
          <w:tcPr>
            <w:tcW w:w="469"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1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1465814,40</w:t>
            </w:r>
          </w:p>
        </w:tc>
        <w:tc>
          <w:tcPr>
            <w:tcW w:w="565" w:type="pct"/>
            <w:vMerge/>
          </w:tcPr>
          <w:p w:rsidR="007A149C" w:rsidRPr="00815A9C" w:rsidRDefault="007A149C" w:rsidP="002100BD">
            <w:pPr>
              <w:jc w:val="both"/>
              <w:rPr>
                <w:rFonts w:ascii="Times New Roman" w:hAnsi="Times New Roman" w:cs="Times New Roman"/>
                <w:sz w:val="18"/>
                <w:szCs w:val="18"/>
                <w:lang w:val="ro-RO"/>
              </w:rPr>
            </w:pPr>
          </w:p>
        </w:tc>
      </w:tr>
      <w:tr w:rsidR="00174AFE" w:rsidRPr="001C372E" w:rsidTr="00174A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68" w:type="pct"/>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3.2.4.3</w:t>
            </w:r>
          </w:p>
        </w:tc>
        <w:tc>
          <w:tcPr>
            <w:tcW w:w="632" w:type="pct"/>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Studiu asupra principalelor cauze ale abandonului TARV(cascada de servicii)</w:t>
            </w:r>
          </w:p>
        </w:tc>
        <w:tc>
          <w:tcPr>
            <w:tcW w:w="413" w:type="pct"/>
            <w:gridSpan w:val="2"/>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2022</w:t>
            </w:r>
          </w:p>
        </w:tc>
        <w:tc>
          <w:tcPr>
            <w:tcW w:w="395" w:type="pct"/>
            <w:vMerge/>
          </w:tcPr>
          <w:p w:rsidR="007A149C" w:rsidRPr="00815A9C" w:rsidRDefault="007A149C" w:rsidP="002100BD">
            <w:pPr>
              <w:jc w:val="both"/>
              <w:rPr>
                <w:rFonts w:ascii="Times New Roman" w:hAnsi="Times New Roman" w:cs="Times New Roman"/>
                <w:sz w:val="18"/>
                <w:szCs w:val="18"/>
                <w:lang w:val="ro-RO"/>
              </w:rPr>
            </w:pPr>
          </w:p>
        </w:tc>
        <w:tc>
          <w:tcPr>
            <w:tcW w:w="43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157290,40</w:t>
            </w:r>
          </w:p>
        </w:tc>
        <w:tc>
          <w:tcPr>
            <w:tcW w:w="470" w:type="pct"/>
            <w:gridSpan w:val="2"/>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69"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1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157290,40</w:t>
            </w:r>
          </w:p>
        </w:tc>
        <w:tc>
          <w:tcPr>
            <w:tcW w:w="565" w:type="pct"/>
            <w:vMerge/>
          </w:tcPr>
          <w:p w:rsidR="007A149C" w:rsidRPr="00815A9C" w:rsidRDefault="007A149C" w:rsidP="002100BD">
            <w:pPr>
              <w:jc w:val="both"/>
              <w:rPr>
                <w:rFonts w:ascii="Times New Roman" w:hAnsi="Times New Roman" w:cs="Times New Roman"/>
                <w:sz w:val="18"/>
                <w:szCs w:val="18"/>
                <w:lang w:val="ro-RO"/>
              </w:rPr>
            </w:pPr>
          </w:p>
        </w:tc>
      </w:tr>
      <w:tr w:rsidR="00F108CF" w:rsidRPr="001C372E" w:rsidTr="00174A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68" w:type="pct"/>
          </w:tcPr>
          <w:p w:rsidR="00F108CF" w:rsidRPr="00815A9C" w:rsidRDefault="00F108CF" w:rsidP="00F108CF">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3.2.4.4</w:t>
            </w:r>
          </w:p>
        </w:tc>
        <w:tc>
          <w:tcPr>
            <w:tcW w:w="632" w:type="pct"/>
          </w:tcPr>
          <w:p w:rsidR="00F108CF" w:rsidRPr="00815A9C" w:rsidRDefault="00F108CF" w:rsidP="00F108CF">
            <w:pPr>
              <w:rPr>
                <w:rFonts w:ascii="Times New Roman" w:hAnsi="Times New Roman" w:cs="Times New Roman"/>
                <w:sz w:val="18"/>
                <w:szCs w:val="18"/>
                <w:lang w:val="ro-RO"/>
              </w:rPr>
            </w:pPr>
            <w:r w:rsidRPr="00815A9C">
              <w:rPr>
                <w:rFonts w:ascii="Times New Roman" w:hAnsi="Times New Roman" w:cs="Times New Roman"/>
                <w:sz w:val="18"/>
                <w:szCs w:val="18"/>
                <w:lang w:val="ro-RO"/>
              </w:rPr>
              <w:t>Estimarea numărului de persoane care utilizează droguri neinjectabile din numărul total al utilizatorilor de droguri</w:t>
            </w:r>
          </w:p>
        </w:tc>
        <w:tc>
          <w:tcPr>
            <w:tcW w:w="413" w:type="pct"/>
            <w:gridSpan w:val="2"/>
          </w:tcPr>
          <w:p w:rsidR="00F108CF" w:rsidRPr="00815A9C" w:rsidRDefault="00F108CF" w:rsidP="00F108CF">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2021</w:t>
            </w:r>
          </w:p>
        </w:tc>
        <w:tc>
          <w:tcPr>
            <w:tcW w:w="395" w:type="pct"/>
            <w:vMerge/>
          </w:tcPr>
          <w:p w:rsidR="00F108CF" w:rsidRPr="00815A9C" w:rsidRDefault="00F108CF" w:rsidP="00F108CF">
            <w:pPr>
              <w:jc w:val="both"/>
              <w:rPr>
                <w:rFonts w:ascii="Times New Roman" w:hAnsi="Times New Roman" w:cs="Times New Roman"/>
                <w:sz w:val="18"/>
                <w:szCs w:val="18"/>
                <w:lang w:val="ro-RO"/>
              </w:rPr>
            </w:pPr>
          </w:p>
        </w:tc>
        <w:tc>
          <w:tcPr>
            <w:tcW w:w="430" w:type="pct"/>
          </w:tcPr>
          <w:p w:rsidR="00F108CF" w:rsidRPr="00815A9C" w:rsidRDefault="00F108CF" w:rsidP="00F108CF">
            <w:pPr>
              <w:rPr>
                <w:rFonts w:ascii="Times New Roman" w:hAnsi="Times New Roman" w:cs="Times New Roman"/>
                <w:sz w:val="18"/>
                <w:szCs w:val="18"/>
              </w:rPr>
            </w:pPr>
            <w:r w:rsidRPr="00815A9C">
              <w:rPr>
                <w:rFonts w:ascii="Times New Roman" w:hAnsi="Times New Roman" w:cs="Times New Roman"/>
                <w:sz w:val="18"/>
                <w:szCs w:val="18"/>
              </w:rPr>
              <w:t>591963,50</w:t>
            </w:r>
          </w:p>
        </w:tc>
        <w:tc>
          <w:tcPr>
            <w:tcW w:w="470" w:type="pct"/>
          </w:tcPr>
          <w:p w:rsidR="00F108CF" w:rsidRPr="00815A9C" w:rsidRDefault="00F108CF" w:rsidP="00F108CF">
            <w:pPr>
              <w:rPr>
                <w:rFonts w:ascii="Times New Roman" w:hAnsi="Times New Roman" w:cs="Times New Roman"/>
                <w:sz w:val="18"/>
                <w:szCs w:val="18"/>
              </w:rPr>
            </w:pPr>
            <w:r w:rsidRPr="00815A9C">
              <w:rPr>
                <w:rFonts w:ascii="Times New Roman" w:hAnsi="Times New Roman" w:cs="Times New Roman"/>
                <w:sz w:val="18"/>
                <w:szCs w:val="18"/>
              </w:rPr>
              <w:t>0,00</w:t>
            </w:r>
          </w:p>
        </w:tc>
        <w:tc>
          <w:tcPr>
            <w:tcW w:w="470" w:type="pct"/>
            <w:gridSpan w:val="2"/>
          </w:tcPr>
          <w:p w:rsidR="00F108CF" w:rsidRPr="00815A9C" w:rsidRDefault="00F108CF" w:rsidP="00F108CF">
            <w:pPr>
              <w:rPr>
                <w:rFonts w:ascii="Times New Roman" w:hAnsi="Times New Roman" w:cs="Times New Roman"/>
                <w:sz w:val="18"/>
                <w:szCs w:val="18"/>
              </w:rPr>
            </w:pPr>
            <w:r w:rsidRPr="00815A9C">
              <w:rPr>
                <w:rFonts w:ascii="Times New Roman" w:hAnsi="Times New Roman" w:cs="Times New Roman"/>
                <w:sz w:val="18"/>
                <w:szCs w:val="18"/>
              </w:rPr>
              <w:t>0,00</w:t>
            </w:r>
          </w:p>
        </w:tc>
        <w:tc>
          <w:tcPr>
            <w:tcW w:w="469" w:type="pct"/>
          </w:tcPr>
          <w:p w:rsidR="00F108CF" w:rsidRPr="00815A9C" w:rsidRDefault="00F108CF" w:rsidP="00F108CF">
            <w:pPr>
              <w:rPr>
                <w:rFonts w:ascii="Times New Roman" w:hAnsi="Times New Roman" w:cs="Times New Roman"/>
                <w:sz w:val="18"/>
                <w:szCs w:val="18"/>
              </w:rPr>
            </w:pPr>
            <w:r w:rsidRPr="00815A9C">
              <w:rPr>
                <w:rFonts w:ascii="Times New Roman" w:hAnsi="Times New Roman" w:cs="Times New Roman"/>
                <w:sz w:val="18"/>
                <w:szCs w:val="18"/>
              </w:rPr>
              <w:t>0,00</w:t>
            </w:r>
          </w:p>
        </w:tc>
        <w:tc>
          <w:tcPr>
            <w:tcW w:w="470" w:type="pct"/>
          </w:tcPr>
          <w:p w:rsidR="00F108CF" w:rsidRPr="00815A9C" w:rsidRDefault="00F108CF" w:rsidP="00F108CF">
            <w:pPr>
              <w:rPr>
                <w:rFonts w:ascii="Times New Roman" w:hAnsi="Times New Roman" w:cs="Times New Roman"/>
                <w:sz w:val="18"/>
                <w:szCs w:val="18"/>
              </w:rPr>
            </w:pPr>
            <w:r w:rsidRPr="00815A9C">
              <w:rPr>
                <w:rFonts w:ascii="Times New Roman" w:hAnsi="Times New Roman" w:cs="Times New Roman"/>
                <w:sz w:val="18"/>
                <w:szCs w:val="18"/>
              </w:rPr>
              <w:t>0,00</w:t>
            </w:r>
          </w:p>
        </w:tc>
        <w:tc>
          <w:tcPr>
            <w:tcW w:w="418" w:type="pct"/>
          </w:tcPr>
          <w:p w:rsidR="00F108CF" w:rsidRPr="00815A9C" w:rsidRDefault="00F108CF" w:rsidP="00F108CF">
            <w:pPr>
              <w:rPr>
                <w:rFonts w:ascii="Times New Roman" w:hAnsi="Times New Roman" w:cs="Times New Roman"/>
                <w:sz w:val="18"/>
                <w:szCs w:val="18"/>
              </w:rPr>
            </w:pPr>
            <w:r w:rsidRPr="00815A9C">
              <w:rPr>
                <w:rFonts w:ascii="Times New Roman" w:hAnsi="Times New Roman" w:cs="Times New Roman"/>
                <w:sz w:val="18"/>
                <w:szCs w:val="18"/>
              </w:rPr>
              <w:t>591963,50</w:t>
            </w:r>
          </w:p>
        </w:tc>
        <w:tc>
          <w:tcPr>
            <w:tcW w:w="565" w:type="pct"/>
            <w:vMerge/>
          </w:tcPr>
          <w:p w:rsidR="00F108CF" w:rsidRPr="00815A9C" w:rsidRDefault="00F108CF" w:rsidP="00F108CF">
            <w:pPr>
              <w:jc w:val="both"/>
              <w:rPr>
                <w:rFonts w:ascii="Times New Roman" w:hAnsi="Times New Roman" w:cs="Times New Roman"/>
                <w:sz w:val="18"/>
                <w:szCs w:val="18"/>
                <w:lang w:val="ro-RO"/>
              </w:rPr>
            </w:pPr>
          </w:p>
        </w:tc>
      </w:tr>
      <w:tr w:rsidR="00174AFE" w:rsidRPr="001C372E" w:rsidTr="00174A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68" w:type="pct"/>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3.2.4.5</w:t>
            </w:r>
          </w:p>
        </w:tc>
        <w:tc>
          <w:tcPr>
            <w:tcW w:w="632" w:type="pct"/>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IBBS în rândul grupurilor cu risc ridicat de infectare (PCID, LS, BSB, deținuți)</w:t>
            </w:r>
          </w:p>
        </w:tc>
        <w:tc>
          <w:tcPr>
            <w:tcW w:w="413" w:type="pct"/>
            <w:gridSpan w:val="2"/>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2024</w:t>
            </w:r>
          </w:p>
        </w:tc>
        <w:tc>
          <w:tcPr>
            <w:tcW w:w="395" w:type="pct"/>
            <w:vMerge/>
          </w:tcPr>
          <w:p w:rsidR="007A149C" w:rsidRPr="00815A9C" w:rsidRDefault="007A149C" w:rsidP="002100BD">
            <w:pPr>
              <w:jc w:val="both"/>
              <w:rPr>
                <w:rFonts w:ascii="Times New Roman" w:hAnsi="Times New Roman" w:cs="Times New Roman"/>
                <w:sz w:val="18"/>
                <w:szCs w:val="18"/>
                <w:lang w:val="ro-RO"/>
              </w:rPr>
            </w:pPr>
          </w:p>
        </w:tc>
        <w:tc>
          <w:tcPr>
            <w:tcW w:w="43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70" w:type="pct"/>
            <w:gridSpan w:val="2"/>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69"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2706200,00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1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2706200,00</w:t>
            </w:r>
          </w:p>
        </w:tc>
        <w:tc>
          <w:tcPr>
            <w:tcW w:w="565" w:type="pct"/>
            <w:vMerge/>
          </w:tcPr>
          <w:p w:rsidR="007A149C" w:rsidRPr="00815A9C" w:rsidRDefault="007A149C" w:rsidP="002100BD">
            <w:pPr>
              <w:jc w:val="both"/>
              <w:rPr>
                <w:rFonts w:ascii="Times New Roman" w:hAnsi="Times New Roman" w:cs="Times New Roman"/>
                <w:sz w:val="18"/>
                <w:szCs w:val="18"/>
                <w:lang w:val="ro-RO"/>
              </w:rPr>
            </w:pPr>
          </w:p>
        </w:tc>
      </w:tr>
      <w:tr w:rsidR="00174AFE" w:rsidRPr="001C372E" w:rsidTr="00174A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68" w:type="pct"/>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3.2.4.6</w:t>
            </w:r>
          </w:p>
        </w:tc>
        <w:tc>
          <w:tcPr>
            <w:tcW w:w="632" w:type="pct"/>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 xml:space="preserve">Estimarea mărimii populațiilor-cheie PCID, BSB, LS / Estimarea mărimii MAR </w:t>
            </w:r>
          </w:p>
        </w:tc>
        <w:tc>
          <w:tcPr>
            <w:tcW w:w="413" w:type="pct"/>
            <w:gridSpan w:val="2"/>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2024</w:t>
            </w:r>
          </w:p>
        </w:tc>
        <w:tc>
          <w:tcPr>
            <w:tcW w:w="395" w:type="pct"/>
            <w:vMerge/>
          </w:tcPr>
          <w:p w:rsidR="007A149C" w:rsidRPr="00815A9C" w:rsidRDefault="007A149C" w:rsidP="002100BD">
            <w:pPr>
              <w:jc w:val="both"/>
              <w:rPr>
                <w:rFonts w:ascii="Times New Roman" w:hAnsi="Times New Roman" w:cs="Times New Roman"/>
                <w:sz w:val="18"/>
                <w:szCs w:val="18"/>
                <w:lang w:val="ro-RO"/>
              </w:rPr>
            </w:pPr>
          </w:p>
        </w:tc>
        <w:tc>
          <w:tcPr>
            <w:tcW w:w="43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70" w:type="pct"/>
            <w:gridSpan w:val="2"/>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69"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60000,00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1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60000,00</w:t>
            </w:r>
          </w:p>
        </w:tc>
        <w:tc>
          <w:tcPr>
            <w:tcW w:w="565" w:type="pct"/>
            <w:vMerge/>
          </w:tcPr>
          <w:p w:rsidR="007A149C" w:rsidRPr="00815A9C" w:rsidRDefault="007A149C" w:rsidP="002100BD">
            <w:pPr>
              <w:jc w:val="both"/>
              <w:rPr>
                <w:rFonts w:ascii="Times New Roman" w:hAnsi="Times New Roman" w:cs="Times New Roman"/>
                <w:sz w:val="18"/>
                <w:szCs w:val="18"/>
                <w:lang w:val="ro-RO"/>
              </w:rPr>
            </w:pPr>
          </w:p>
        </w:tc>
      </w:tr>
      <w:tr w:rsidR="00174AFE" w:rsidRPr="001C372E" w:rsidTr="00174A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68" w:type="pct"/>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3.2.4.7</w:t>
            </w:r>
          </w:p>
        </w:tc>
        <w:tc>
          <w:tcPr>
            <w:tcW w:w="632" w:type="pct"/>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Efectuarea unui studiu în rândul populației mobile</w:t>
            </w:r>
          </w:p>
        </w:tc>
        <w:tc>
          <w:tcPr>
            <w:tcW w:w="413" w:type="pct"/>
            <w:gridSpan w:val="2"/>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2023</w:t>
            </w:r>
          </w:p>
        </w:tc>
        <w:tc>
          <w:tcPr>
            <w:tcW w:w="395" w:type="pct"/>
            <w:vMerge/>
          </w:tcPr>
          <w:p w:rsidR="007A149C" w:rsidRPr="00815A9C" w:rsidRDefault="007A149C" w:rsidP="002100BD">
            <w:pPr>
              <w:jc w:val="both"/>
              <w:rPr>
                <w:rFonts w:ascii="Times New Roman" w:hAnsi="Times New Roman" w:cs="Times New Roman"/>
                <w:sz w:val="18"/>
                <w:szCs w:val="18"/>
                <w:lang w:val="ro-RO"/>
              </w:rPr>
            </w:pPr>
          </w:p>
        </w:tc>
        <w:tc>
          <w:tcPr>
            <w:tcW w:w="43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70" w:type="pct"/>
            <w:gridSpan w:val="2"/>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1159800,00</w:t>
            </w:r>
          </w:p>
        </w:tc>
        <w:tc>
          <w:tcPr>
            <w:tcW w:w="469"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1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1159800,00</w:t>
            </w:r>
          </w:p>
        </w:tc>
        <w:tc>
          <w:tcPr>
            <w:tcW w:w="565" w:type="pct"/>
            <w:vMerge/>
          </w:tcPr>
          <w:p w:rsidR="007A149C" w:rsidRPr="00815A9C" w:rsidRDefault="007A149C" w:rsidP="002100BD">
            <w:pPr>
              <w:jc w:val="both"/>
              <w:rPr>
                <w:rFonts w:ascii="Times New Roman" w:hAnsi="Times New Roman" w:cs="Times New Roman"/>
                <w:sz w:val="18"/>
                <w:szCs w:val="18"/>
                <w:lang w:val="ro-RO"/>
              </w:rPr>
            </w:pPr>
          </w:p>
        </w:tc>
      </w:tr>
      <w:tr w:rsidR="00174AFE" w:rsidRPr="001C372E" w:rsidTr="00174A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68" w:type="pct"/>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3.2.4.8</w:t>
            </w:r>
          </w:p>
        </w:tc>
        <w:tc>
          <w:tcPr>
            <w:tcW w:w="632" w:type="pct"/>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Studiul KAP în rândul tinerilor</w:t>
            </w:r>
          </w:p>
        </w:tc>
        <w:tc>
          <w:tcPr>
            <w:tcW w:w="413" w:type="pct"/>
            <w:gridSpan w:val="2"/>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2023</w:t>
            </w:r>
          </w:p>
        </w:tc>
        <w:tc>
          <w:tcPr>
            <w:tcW w:w="395" w:type="pct"/>
            <w:vMerge/>
          </w:tcPr>
          <w:p w:rsidR="007A149C" w:rsidRPr="00815A9C" w:rsidRDefault="007A149C" w:rsidP="002100BD">
            <w:pPr>
              <w:jc w:val="both"/>
              <w:rPr>
                <w:rFonts w:ascii="Times New Roman" w:hAnsi="Times New Roman" w:cs="Times New Roman"/>
                <w:sz w:val="18"/>
                <w:szCs w:val="18"/>
                <w:lang w:val="ro-RO"/>
              </w:rPr>
            </w:pPr>
          </w:p>
        </w:tc>
        <w:tc>
          <w:tcPr>
            <w:tcW w:w="43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70" w:type="pct"/>
            <w:gridSpan w:val="2"/>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676550,00</w:t>
            </w:r>
          </w:p>
        </w:tc>
        <w:tc>
          <w:tcPr>
            <w:tcW w:w="469"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1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676550,00</w:t>
            </w:r>
          </w:p>
        </w:tc>
        <w:tc>
          <w:tcPr>
            <w:tcW w:w="565" w:type="pct"/>
            <w:vMerge/>
          </w:tcPr>
          <w:p w:rsidR="007A149C" w:rsidRPr="00815A9C" w:rsidRDefault="007A149C" w:rsidP="002100BD">
            <w:pPr>
              <w:jc w:val="both"/>
              <w:rPr>
                <w:rFonts w:ascii="Times New Roman" w:hAnsi="Times New Roman" w:cs="Times New Roman"/>
                <w:sz w:val="18"/>
                <w:szCs w:val="18"/>
                <w:lang w:val="ro-RO"/>
              </w:rPr>
            </w:pPr>
          </w:p>
        </w:tc>
      </w:tr>
      <w:tr w:rsidR="00F108CF" w:rsidRPr="001C372E" w:rsidTr="00174A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68" w:type="pct"/>
          </w:tcPr>
          <w:p w:rsidR="00F108CF" w:rsidRPr="00815A9C" w:rsidRDefault="00F108CF" w:rsidP="00F108CF">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3.2.4.9</w:t>
            </w:r>
          </w:p>
        </w:tc>
        <w:tc>
          <w:tcPr>
            <w:tcW w:w="632" w:type="pct"/>
          </w:tcPr>
          <w:p w:rsidR="00F108CF" w:rsidRPr="00815A9C" w:rsidRDefault="00F108CF" w:rsidP="00F108CF">
            <w:pPr>
              <w:rPr>
                <w:rFonts w:ascii="Times New Roman" w:hAnsi="Times New Roman" w:cs="Times New Roman"/>
                <w:sz w:val="18"/>
                <w:szCs w:val="18"/>
                <w:lang w:val="ro-RO"/>
              </w:rPr>
            </w:pPr>
            <w:r w:rsidRPr="00815A9C">
              <w:rPr>
                <w:rFonts w:ascii="Times New Roman" w:hAnsi="Times New Roman" w:cs="Times New Roman"/>
                <w:sz w:val="18"/>
                <w:szCs w:val="18"/>
                <w:lang w:val="ro-RO"/>
              </w:rPr>
              <w:t xml:space="preserve">Studiu operațional pentru evaluarea supravegherii </w:t>
            </w:r>
            <w:r w:rsidRPr="00815A9C">
              <w:rPr>
                <w:rFonts w:ascii="Times New Roman" w:hAnsi="Times New Roman" w:cs="Times New Roman"/>
                <w:sz w:val="18"/>
                <w:szCs w:val="18"/>
                <w:lang w:val="ro-RO"/>
              </w:rPr>
              <w:lastRenderedPageBreak/>
              <w:t xml:space="preserve">epidemiologice a HIV/SIDA și implicarea SPHSS </w:t>
            </w:r>
          </w:p>
        </w:tc>
        <w:tc>
          <w:tcPr>
            <w:tcW w:w="413" w:type="pct"/>
            <w:gridSpan w:val="2"/>
          </w:tcPr>
          <w:p w:rsidR="00F108CF" w:rsidRPr="00815A9C" w:rsidRDefault="00F108CF" w:rsidP="00F108CF">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lastRenderedPageBreak/>
              <w:t>2021</w:t>
            </w:r>
          </w:p>
        </w:tc>
        <w:tc>
          <w:tcPr>
            <w:tcW w:w="395" w:type="pct"/>
            <w:vMerge/>
          </w:tcPr>
          <w:p w:rsidR="00F108CF" w:rsidRPr="00815A9C" w:rsidRDefault="00F108CF" w:rsidP="00F108CF">
            <w:pPr>
              <w:jc w:val="both"/>
              <w:rPr>
                <w:rFonts w:ascii="Times New Roman" w:hAnsi="Times New Roman" w:cs="Times New Roman"/>
                <w:sz w:val="18"/>
                <w:szCs w:val="18"/>
                <w:lang w:val="ro-RO"/>
              </w:rPr>
            </w:pPr>
          </w:p>
        </w:tc>
        <w:tc>
          <w:tcPr>
            <w:tcW w:w="430" w:type="pct"/>
          </w:tcPr>
          <w:p w:rsidR="00F108CF" w:rsidRPr="00815A9C" w:rsidRDefault="00F108CF" w:rsidP="00F108CF">
            <w:pPr>
              <w:rPr>
                <w:rFonts w:ascii="Times New Roman" w:hAnsi="Times New Roman" w:cs="Times New Roman"/>
                <w:sz w:val="18"/>
                <w:szCs w:val="18"/>
              </w:rPr>
            </w:pPr>
            <w:r w:rsidRPr="00815A9C">
              <w:rPr>
                <w:rFonts w:ascii="Times New Roman" w:hAnsi="Times New Roman" w:cs="Times New Roman"/>
                <w:sz w:val="18"/>
                <w:szCs w:val="18"/>
              </w:rPr>
              <w:t>190800,00</w:t>
            </w:r>
          </w:p>
        </w:tc>
        <w:tc>
          <w:tcPr>
            <w:tcW w:w="470" w:type="pct"/>
          </w:tcPr>
          <w:p w:rsidR="00F108CF" w:rsidRPr="00815A9C" w:rsidRDefault="00F108CF" w:rsidP="00F108CF">
            <w:pPr>
              <w:rPr>
                <w:rFonts w:ascii="Times New Roman" w:hAnsi="Times New Roman" w:cs="Times New Roman"/>
                <w:sz w:val="18"/>
                <w:szCs w:val="18"/>
              </w:rPr>
            </w:pPr>
            <w:r w:rsidRPr="00815A9C">
              <w:rPr>
                <w:rFonts w:ascii="Times New Roman" w:hAnsi="Times New Roman" w:cs="Times New Roman"/>
                <w:sz w:val="18"/>
                <w:szCs w:val="18"/>
              </w:rPr>
              <w:t>0,00</w:t>
            </w:r>
          </w:p>
        </w:tc>
        <w:tc>
          <w:tcPr>
            <w:tcW w:w="470" w:type="pct"/>
            <w:gridSpan w:val="2"/>
          </w:tcPr>
          <w:p w:rsidR="00F108CF" w:rsidRPr="00815A9C" w:rsidRDefault="00F108CF" w:rsidP="00F108CF">
            <w:pPr>
              <w:rPr>
                <w:rFonts w:ascii="Times New Roman" w:hAnsi="Times New Roman" w:cs="Times New Roman"/>
                <w:sz w:val="18"/>
                <w:szCs w:val="18"/>
              </w:rPr>
            </w:pPr>
            <w:r w:rsidRPr="00815A9C">
              <w:rPr>
                <w:rFonts w:ascii="Times New Roman" w:hAnsi="Times New Roman" w:cs="Times New Roman"/>
                <w:sz w:val="18"/>
                <w:szCs w:val="18"/>
              </w:rPr>
              <w:t>0,00</w:t>
            </w:r>
          </w:p>
        </w:tc>
        <w:tc>
          <w:tcPr>
            <w:tcW w:w="469" w:type="pct"/>
          </w:tcPr>
          <w:p w:rsidR="00F108CF" w:rsidRPr="00815A9C" w:rsidRDefault="00F108CF" w:rsidP="00F108CF">
            <w:pPr>
              <w:rPr>
                <w:rFonts w:ascii="Times New Roman" w:hAnsi="Times New Roman" w:cs="Times New Roman"/>
                <w:sz w:val="18"/>
                <w:szCs w:val="18"/>
              </w:rPr>
            </w:pPr>
            <w:r w:rsidRPr="00815A9C">
              <w:rPr>
                <w:rFonts w:ascii="Times New Roman" w:hAnsi="Times New Roman" w:cs="Times New Roman"/>
                <w:sz w:val="18"/>
                <w:szCs w:val="18"/>
              </w:rPr>
              <w:t>0,00</w:t>
            </w:r>
          </w:p>
        </w:tc>
        <w:tc>
          <w:tcPr>
            <w:tcW w:w="470" w:type="pct"/>
          </w:tcPr>
          <w:p w:rsidR="00F108CF" w:rsidRPr="00815A9C" w:rsidRDefault="00F108CF" w:rsidP="00F108CF">
            <w:pPr>
              <w:rPr>
                <w:rFonts w:ascii="Times New Roman" w:hAnsi="Times New Roman" w:cs="Times New Roman"/>
                <w:sz w:val="18"/>
                <w:szCs w:val="18"/>
              </w:rPr>
            </w:pPr>
            <w:r w:rsidRPr="00815A9C">
              <w:rPr>
                <w:rFonts w:ascii="Times New Roman" w:hAnsi="Times New Roman" w:cs="Times New Roman"/>
                <w:sz w:val="18"/>
                <w:szCs w:val="18"/>
              </w:rPr>
              <w:t>190800,00</w:t>
            </w:r>
          </w:p>
        </w:tc>
        <w:tc>
          <w:tcPr>
            <w:tcW w:w="418" w:type="pct"/>
          </w:tcPr>
          <w:p w:rsidR="00F108CF" w:rsidRPr="00815A9C" w:rsidRDefault="00F108CF" w:rsidP="00F108CF">
            <w:pPr>
              <w:rPr>
                <w:rFonts w:ascii="Times New Roman" w:hAnsi="Times New Roman" w:cs="Times New Roman"/>
                <w:sz w:val="18"/>
                <w:szCs w:val="18"/>
              </w:rPr>
            </w:pPr>
            <w:r w:rsidRPr="00815A9C">
              <w:rPr>
                <w:rFonts w:ascii="Times New Roman" w:hAnsi="Times New Roman" w:cs="Times New Roman"/>
                <w:sz w:val="18"/>
                <w:szCs w:val="18"/>
              </w:rPr>
              <w:t>381600,00</w:t>
            </w:r>
          </w:p>
        </w:tc>
        <w:tc>
          <w:tcPr>
            <w:tcW w:w="565" w:type="pct"/>
            <w:vMerge/>
          </w:tcPr>
          <w:p w:rsidR="00F108CF" w:rsidRPr="00815A9C" w:rsidRDefault="00F108CF" w:rsidP="00F108CF">
            <w:pPr>
              <w:jc w:val="both"/>
              <w:rPr>
                <w:rFonts w:ascii="Times New Roman" w:hAnsi="Times New Roman" w:cs="Times New Roman"/>
                <w:sz w:val="18"/>
                <w:szCs w:val="18"/>
                <w:lang w:val="ro-RO"/>
              </w:rPr>
            </w:pPr>
          </w:p>
        </w:tc>
      </w:tr>
      <w:tr w:rsidR="00174AFE" w:rsidRPr="001C372E" w:rsidTr="00174A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68" w:type="pct"/>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lastRenderedPageBreak/>
              <w:t>3.2.4.10</w:t>
            </w:r>
          </w:p>
        </w:tc>
        <w:tc>
          <w:tcPr>
            <w:tcW w:w="632" w:type="pct"/>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 xml:space="preserve">Estimarea mărimii persoanelor GȚ cu o componentă calitativă pentru a determina nevoia de servicii </w:t>
            </w:r>
          </w:p>
        </w:tc>
        <w:tc>
          <w:tcPr>
            <w:tcW w:w="413" w:type="pct"/>
            <w:gridSpan w:val="2"/>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2024</w:t>
            </w:r>
          </w:p>
        </w:tc>
        <w:tc>
          <w:tcPr>
            <w:tcW w:w="395" w:type="pct"/>
            <w:vMerge/>
          </w:tcPr>
          <w:p w:rsidR="007A149C" w:rsidRPr="00815A9C" w:rsidRDefault="007A149C" w:rsidP="002100BD">
            <w:pPr>
              <w:jc w:val="both"/>
              <w:rPr>
                <w:rFonts w:ascii="Times New Roman" w:hAnsi="Times New Roman" w:cs="Times New Roman"/>
                <w:sz w:val="18"/>
                <w:szCs w:val="18"/>
                <w:lang w:val="ro-RO"/>
              </w:rPr>
            </w:pPr>
          </w:p>
        </w:tc>
        <w:tc>
          <w:tcPr>
            <w:tcW w:w="43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70" w:type="pct"/>
            <w:gridSpan w:val="2"/>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69"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271400,00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1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271400,00</w:t>
            </w:r>
          </w:p>
        </w:tc>
        <w:tc>
          <w:tcPr>
            <w:tcW w:w="565" w:type="pct"/>
            <w:vMerge/>
          </w:tcPr>
          <w:p w:rsidR="007A149C" w:rsidRPr="00815A9C" w:rsidRDefault="007A149C" w:rsidP="002100BD">
            <w:pPr>
              <w:jc w:val="both"/>
              <w:rPr>
                <w:rFonts w:ascii="Times New Roman" w:hAnsi="Times New Roman" w:cs="Times New Roman"/>
                <w:sz w:val="18"/>
                <w:szCs w:val="18"/>
                <w:lang w:val="ro-RO"/>
              </w:rPr>
            </w:pPr>
          </w:p>
        </w:tc>
      </w:tr>
      <w:tr w:rsidR="00174AFE" w:rsidRPr="001C372E" w:rsidTr="00174A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68" w:type="pct"/>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3.2.4.11</w:t>
            </w:r>
          </w:p>
        </w:tc>
        <w:tc>
          <w:tcPr>
            <w:tcW w:w="632" w:type="pct"/>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Studiu operativ pentru a determina cazurile de incidență recentă</w:t>
            </w:r>
          </w:p>
        </w:tc>
        <w:tc>
          <w:tcPr>
            <w:tcW w:w="413" w:type="pct"/>
            <w:gridSpan w:val="2"/>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Anual</w:t>
            </w:r>
          </w:p>
        </w:tc>
        <w:tc>
          <w:tcPr>
            <w:tcW w:w="395" w:type="pct"/>
            <w:vMerge/>
          </w:tcPr>
          <w:p w:rsidR="007A149C" w:rsidRPr="00815A9C" w:rsidRDefault="007A149C" w:rsidP="002100BD">
            <w:pPr>
              <w:jc w:val="both"/>
              <w:rPr>
                <w:rFonts w:ascii="Times New Roman" w:hAnsi="Times New Roman" w:cs="Times New Roman"/>
                <w:sz w:val="18"/>
                <w:szCs w:val="18"/>
                <w:lang w:val="ro-RO"/>
              </w:rPr>
            </w:pPr>
          </w:p>
        </w:tc>
        <w:tc>
          <w:tcPr>
            <w:tcW w:w="43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251747,03</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115158,54</w:t>
            </w:r>
          </w:p>
        </w:tc>
        <w:tc>
          <w:tcPr>
            <w:tcW w:w="470" w:type="pct"/>
            <w:gridSpan w:val="2"/>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157073,95</w:t>
            </w:r>
          </w:p>
        </w:tc>
        <w:tc>
          <w:tcPr>
            <w:tcW w:w="469"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118765,73</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150983,86</w:t>
            </w:r>
          </w:p>
        </w:tc>
        <w:tc>
          <w:tcPr>
            <w:tcW w:w="41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793729,10</w:t>
            </w:r>
          </w:p>
        </w:tc>
        <w:tc>
          <w:tcPr>
            <w:tcW w:w="565" w:type="pct"/>
            <w:vMerge/>
          </w:tcPr>
          <w:p w:rsidR="007A149C" w:rsidRPr="00815A9C" w:rsidRDefault="007A149C" w:rsidP="002100BD">
            <w:pPr>
              <w:jc w:val="both"/>
              <w:rPr>
                <w:rFonts w:ascii="Times New Roman" w:hAnsi="Times New Roman" w:cs="Times New Roman"/>
                <w:sz w:val="18"/>
                <w:szCs w:val="18"/>
                <w:lang w:val="ro-RO"/>
              </w:rPr>
            </w:pPr>
          </w:p>
        </w:tc>
      </w:tr>
      <w:tr w:rsidR="00F108CF" w:rsidRPr="001C372E" w:rsidTr="00174A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68" w:type="pct"/>
          </w:tcPr>
          <w:p w:rsidR="00F108CF" w:rsidRPr="00815A9C" w:rsidRDefault="00F108CF" w:rsidP="00F108CF">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3.2.4.12</w:t>
            </w:r>
          </w:p>
        </w:tc>
        <w:tc>
          <w:tcPr>
            <w:tcW w:w="632" w:type="pct"/>
          </w:tcPr>
          <w:p w:rsidR="00F108CF" w:rsidRPr="00815A9C" w:rsidRDefault="00F108CF" w:rsidP="00F108CF">
            <w:pPr>
              <w:rPr>
                <w:rFonts w:ascii="Times New Roman" w:hAnsi="Times New Roman" w:cs="Times New Roman"/>
                <w:sz w:val="18"/>
                <w:szCs w:val="18"/>
                <w:lang w:val="ro-RO"/>
              </w:rPr>
            </w:pPr>
            <w:r w:rsidRPr="00815A9C">
              <w:rPr>
                <w:rFonts w:ascii="Times New Roman" w:hAnsi="Times New Roman" w:cs="Times New Roman"/>
                <w:sz w:val="18"/>
                <w:szCs w:val="18"/>
                <w:lang w:val="ro-RO"/>
              </w:rPr>
              <w:t>Auditul calității serviciilor ps</w:t>
            </w:r>
            <w:r w:rsidR="00F86A6A">
              <w:rPr>
                <w:rFonts w:ascii="Times New Roman" w:hAnsi="Times New Roman" w:cs="Times New Roman"/>
                <w:sz w:val="18"/>
                <w:szCs w:val="18"/>
                <w:lang w:val="ro-RO"/>
              </w:rPr>
              <w:t>ihosociale furnizate către PTH</w:t>
            </w:r>
          </w:p>
        </w:tc>
        <w:tc>
          <w:tcPr>
            <w:tcW w:w="413" w:type="pct"/>
            <w:gridSpan w:val="2"/>
          </w:tcPr>
          <w:p w:rsidR="00F108CF" w:rsidRPr="00815A9C" w:rsidRDefault="00F108CF" w:rsidP="00F108CF">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2023</w:t>
            </w:r>
          </w:p>
        </w:tc>
        <w:tc>
          <w:tcPr>
            <w:tcW w:w="395" w:type="pct"/>
            <w:vMerge/>
          </w:tcPr>
          <w:p w:rsidR="00F108CF" w:rsidRPr="00815A9C" w:rsidRDefault="00F108CF" w:rsidP="00F108CF">
            <w:pPr>
              <w:jc w:val="both"/>
              <w:rPr>
                <w:rFonts w:ascii="Times New Roman" w:hAnsi="Times New Roman" w:cs="Times New Roman"/>
                <w:sz w:val="18"/>
                <w:szCs w:val="18"/>
                <w:lang w:val="ro-RO"/>
              </w:rPr>
            </w:pPr>
          </w:p>
        </w:tc>
        <w:tc>
          <w:tcPr>
            <w:tcW w:w="430" w:type="pct"/>
          </w:tcPr>
          <w:p w:rsidR="00F108CF" w:rsidRPr="00815A9C" w:rsidRDefault="00F108CF" w:rsidP="00F108CF">
            <w:pPr>
              <w:rPr>
                <w:rFonts w:ascii="Times New Roman" w:hAnsi="Times New Roman" w:cs="Times New Roman"/>
                <w:sz w:val="18"/>
                <w:szCs w:val="18"/>
              </w:rPr>
            </w:pPr>
            <w:r w:rsidRPr="00815A9C">
              <w:rPr>
                <w:rFonts w:ascii="Times New Roman" w:hAnsi="Times New Roman" w:cs="Times New Roman"/>
                <w:sz w:val="18"/>
                <w:szCs w:val="18"/>
              </w:rPr>
              <w:t>0,00</w:t>
            </w:r>
          </w:p>
        </w:tc>
        <w:tc>
          <w:tcPr>
            <w:tcW w:w="470" w:type="pct"/>
          </w:tcPr>
          <w:p w:rsidR="00F108CF" w:rsidRPr="00815A9C" w:rsidRDefault="00F108CF" w:rsidP="00F108CF">
            <w:pPr>
              <w:rPr>
                <w:rFonts w:ascii="Times New Roman" w:hAnsi="Times New Roman" w:cs="Times New Roman"/>
                <w:sz w:val="18"/>
                <w:szCs w:val="18"/>
              </w:rPr>
            </w:pPr>
            <w:r w:rsidRPr="00815A9C">
              <w:rPr>
                <w:rFonts w:ascii="Times New Roman" w:hAnsi="Times New Roman" w:cs="Times New Roman"/>
                <w:sz w:val="18"/>
                <w:szCs w:val="18"/>
              </w:rPr>
              <w:t>0,00</w:t>
            </w:r>
          </w:p>
        </w:tc>
        <w:tc>
          <w:tcPr>
            <w:tcW w:w="470" w:type="pct"/>
            <w:gridSpan w:val="2"/>
          </w:tcPr>
          <w:p w:rsidR="00F108CF" w:rsidRPr="00815A9C" w:rsidRDefault="00F108CF" w:rsidP="00F108CF">
            <w:pPr>
              <w:rPr>
                <w:rFonts w:ascii="Times New Roman" w:hAnsi="Times New Roman" w:cs="Times New Roman"/>
                <w:sz w:val="18"/>
                <w:szCs w:val="18"/>
              </w:rPr>
            </w:pPr>
            <w:r w:rsidRPr="00815A9C">
              <w:rPr>
                <w:rFonts w:ascii="Times New Roman" w:hAnsi="Times New Roman" w:cs="Times New Roman"/>
                <w:sz w:val="18"/>
                <w:szCs w:val="18"/>
              </w:rPr>
              <w:t>353000,00</w:t>
            </w:r>
          </w:p>
        </w:tc>
        <w:tc>
          <w:tcPr>
            <w:tcW w:w="469" w:type="pct"/>
          </w:tcPr>
          <w:p w:rsidR="00F108CF" w:rsidRPr="00815A9C" w:rsidRDefault="00F108CF" w:rsidP="00F108CF">
            <w:pPr>
              <w:rPr>
                <w:rFonts w:ascii="Times New Roman" w:hAnsi="Times New Roman" w:cs="Times New Roman"/>
                <w:sz w:val="18"/>
                <w:szCs w:val="18"/>
              </w:rPr>
            </w:pPr>
            <w:r w:rsidRPr="00815A9C">
              <w:rPr>
                <w:rFonts w:ascii="Times New Roman" w:hAnsi="Times New Roman" w:cs="Times New Roman"/>
                <w:sz w:val="18"/>
                <w:szCs w:val="18"/>
              </w:rPr>
              <w:t>0,00</w:t>
            </w:r>
          </w:p>
        </w:tc>
        <w:tc>
          <w:tcPr>
            <w:tcW w:w="470" w:type="pct"/>
          </w:tcPr>
          <w:p w:rsidR="00F108CF" w:rsidRPr="00815A9C" w:rsidRDefault="00F108CF" w:rsidP="00F108CF">
            <w:pPr>
              <w:rPr>
                <w:rFonts w:ascii="Times New Roman" w:hAnsi="Times New Roman" w:cs="Times New Roman"/>
                <w:sz w:val="18"/>
                <w:szCs w:val="18"/>
              </w:rPr>
            </w:pPr>
            <w:r w:rsidRPr="00815A9C">
              <w:rPr>
                <w:rFonts w:ascii="Times New Roman" w:hAnsi="Times New Roman" w:cs="Times New Roman"/>
                <w:sz w:val="18"/>
                <w:szCs w:val="18"/>
              </w:rPr>
              <w:t>0,00</w:t>
            </w:r>
          </w:p>
        </w:tc>
        <w:tc>
          <w:tcPr>
            <w:tcW w:w="418" w:type="pct"/>
          </w:tcPr>
          <w:p w:rsidR="00F108CF" w:rsidRPr="00815A9C" w:rsidRDefault="00F108CF" w:rsidP="00F108CF">
            <w:pPr>
              <w:rPr>
                <w:rFonts w:ascii="Times New Roman" w:hAnsi="Times New Roman" w:cs="Times New Roman"/>
                <w:sz w:val="18"/>
                <w:szCs w:val="18"/>
              </w:rPr>
            </w:pPr>
            <w:r w:rsidRPr="00815A9C">
              <w:rPr>
                <w:rFonts w:ascii="Times New Roman" w:hAnsi="Times New Roman" w:cs="Times New Roman"/>
                <w:sz w:val="18"/>
                <w:szCs w:val="18"/>
              </w:rPr>
              <w:t>353000,00</w:t>
            </w:r>
          </w:p>
        </w:tc>
        <w:tc>
          <w:tcPr>
            <w:tcW w:w="565" w:type="pct"/>
            <w:vMerge/>
          </w:tcPr>
          <w:p w:rsidR="00F108CF" w:rsidRPr="00815A9C" w:rsidRDefault="00F108CF" w:rsidP="00F108CF">
            <w:pPr>
              <w:jc w:val="both"/>
              <w:rPr>
                <w:rFonts w:ascii="Times New Roman" w:hAnsi="Times New Roman" w:cs="Times New Roman"/>
                <w:sz w:val="18"/>
                <w:szCs w:val="18"/>
                <w:lang w:val="ro-RO"/>
              </w:rPr>
            </w:pPr>
          </w:p>
        </w:tc>
      </w:tr>
      <w:tr w:rsidR="00174AFE" w:rsidRPr="001C372E" w:rsidTr="00174A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68" w:type="pct"/>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3.2.4.13</w:t>
            </w:r>
          </w:p>
        </w:tc>
        <w:tc>
          <w:tcPr>
            <w:tcW w:w="632" w:type="pct"/>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Studiu pentru evaluarea eficacității integrării serviciilor</w:t>
            </w:r>
          </w:p>
        </w:tc>
        <w:tc>
          <w:tcPr>
            <w:tcW w:w="413" w:type="pct"/>
            <w:gridSpan w:val="2"/>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2023</w:t>
            </w:r>
          </w:p>
        </w:tc>
        <w:tc>
          <w:tcPr>
            <w:tcW w:w="395" w:type="pct"/>
            <w:vMerge/>
          </w:tcPr>
          <w:p w:rsidR="007A149C" w:rsidRPr="00815A9C" w:rsidRDefault="007A149C" w:rsidP="002100BD">
            <w:pPr>
              <w:jc w:val="both"/>
              <w:rPr>
                <w:rFonts w:ascii="Times New Roman" w:hAnsi="Times New Roman" w:cs="Times New Roman"/>
                <w:sz w:val="18"/>
                <w:szCs w:val="18"/>
                <w:lang w:val="ro-RO"/>
              </w:rPr>
            </w:pPr>
          </w:p>
        </w:tc>
        <w:tc>
          <w:tcPr>
            <w:tcW w:w="43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70" w:type="pct"/>
            <w:gridSpan w:val="2"/>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60000,00</w:t>
            </w:r>
          </w:p>
        </w:tc>
        <w:tc>
          <w:tcPr>
            <w:tcW w:w="469"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1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60000,00</w:t>
            </w:r>
          </w:p>
        </w:tc>
        <w:tc>
          <w:tcPr>
            <w:tcW w:w="565" w:type="pct"/>
            <w:vMerge/>
          </w:tcPr>
          <w:p w:rsidR="007A149C" w:rsidRPr="00815A9C" w:rsidRDefault="007A149C" w:rsidP="002100BD">
            <w:pPr>
              <w:jc w:val="both"/>
              <w:rPr>
                <w:rFonts w:ascii="Times New Roman" w:hAnsi="Times New Roman" w:cs="Times New Roman"/>
                <w:sz w:val="18"/>
                <w:szCs w:val="18"/>
                <w:lang w:val="ro-RO"/>
              </w:rPr>
            </w:pPr>
          </w:p>
        </w:tc>
      </w:tr>
      <w:tr w:rsidR="00174AFE" w:rsidRPr="001C372E" w:rsidTr="00174A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68" w:type="pct"/>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3.2.4.14</w:t>
            </w:r>
          </w:p>
        </w:tc>
        <w:tc>
          <w:tcPr>
            <w:tcW w:w="632" w:type="pct"/>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Evaluarea interimară a PN</w:t>
            </w:r>
          </w:p>
        </w:tc>
        <w:tc>
          <w:tcPr>
            <w:tcW w:w="413" w:type="pct"/>
            <w:gridSpan w:val="2"/>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2023</w:t>
            </w:r>
          </w:p>
        </w:tc>
        <w:tc>
          <w:tcPr>
            <w:tcW w:w="395" w:type="pct"/>
            <w:vMerge/>
          </w:tcPr>
          <w:p w:rsidR="007A149C" w:rsidRPr="00815A9C" w:rsidRDefault="007A149C" w:rsidP="002100BD">
            <w:pPr>
              <w:jc w:val="both"/>
              <w:rPr>
                <w:rFonts w:ascii="Times New Roman" w:hAnsi="Times New Roman" w:cs="Times New Roman"/>
                <w:sz w:val="18"/>
                <w:szCs w:val="18"/>
                <w:lang w:val="ro-RO"/>
              </w:rPr>
            </w:pPr>
          </w:p>
        </w:tc>
        <w:tc>
          <w:tcPr>
            <w:tcW w:w="43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70" w:type="pct"/>
            <w:gridSpan w:val="2"/>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168000,00</w:t>
            </w:r>
          </w:p>
        </w:tc>
        <w:tc>
          <w:tcPr>
            <w:tcW w:w="469"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1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168000,00</w:t>
            </w:r>
          </w:p>
        </w:tc>
        <w:tc>
          <w:tcPr>
            <w:tcW w:w="565" w:type="pct"/>
            <w:vMerge/>
          </w:tcPr>
          <w:p w:rsidR="007A149C" w:rsidRPr="00815A9C" w:rsidRDefault="007A149C" w:rsidP="002100BD">
            <w:pPr>
              <w:jc w:val="both"/>
              <w:rPr>
                <w:rFonts w:ascii="Times New Roman" w:hAnsi="Times New Roman" w:cs="Times New Roman"/>
                <w:sz w:val="18"/>
                <w:szCs w:val="18"/>
                <w:lang w:val="ro-RO"/>
              </w:rPr>
            </w:pPr>
          </w:p>
        </w:tc>
      </w:tr>
      <w:tr w:rsidR="00174AFE" w:rsidRPr="001C372E" w:rsidTr="00174A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68" w:type="pct"/>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3.2.4.15</w:t>
            </w:r>
          </w:p>
        </w:tc>
        <w:tc>
          <w:tcPr>
            <w:tcW w:w="632" w:type="pct"/>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Analiza eficacității diverselor strategii de testare HIV pentru a realiza primele valori ”90” ale cascadei HIV</w:t>
            </w:r>
          </w:p>
        </w:tc>
        <w:tc>
          <w:tcPr>
            <w:tcW w:w="413" w:type="pct"/>
            <w:gridSpan w:val="2"/>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2023</w:t>
            </w:r>
          </w:p>
        </w:tc>
        <w:tc>
          <w:tcPr>
            <w:tcW w:w="395" w:type="pct"/>
            <w:vMerge/>
          </w:tcPr>
          <w:p w:rsidR="007A149C" w:rsidRPr="00815A9C" w:rsidRDefault="007A149C" w:rsidP="002100BD">
            <w:pPr>
              <w:jc w:val="both"/>
              <w:rPr>
                <w:rFonts w:ascii="Times New Roman" w:hAnsi="Times New Roman" w:cs="Times New Roman"/>
                <w:sz w:val="18"/>
                <w:szCs w:val="18"/>
                <w:lang w:val="ro-RO"/>
              </w:rPr>
            </w:pPr>
          </w:p>
        </w:tc>
        <w:tc>
          <w:tcPr>
            <w:tcW w:w="43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70" w:type="pct"/>
            <w:gridSpan w:val="2"/>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157290,40</w:t>
            </w:r>
          </w:p>
        </w:tc>
        <w:tc>
          <w:tcPr>
            <w:tcW w:w="469"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1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157290,40</w:t>
            </w:r>
          </w:p>
        </w:tc>
        <w:tc>
          <w:tcPr>
            <w:tcW w:w="565" w:type="pct"/>
            <w:vMerge/>
          </w:tcPr>
          <w:p w:rsidR="007A149C" w:rsidRPr="00815A9C" w:rsidRDefault="007A149C" w:rsidP="002100BD">
            <w:pPr>
              <w:jc w:val="both"/>
              <w:rPr>
                <w:rFonts w:ascii="Times New Roman" w:hAnsi="Times New Roman" w:cs="Times New Roman"/>
                <w:sz w:val="18"/>
                <w:szCs w:val="18"/>
                <w:lang w:val="ro-RO"/>
              </w:rPr>
            </w:pPr>
          </w:p>
        </w:tc>
      </w:tr>
      <w:tr w:rsidR="00174AFE" w:rsidRPr="001C372E" w:rsidTr="00174A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68" w:type="pct"/>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3.2.4.16</w:t>
            </w:r>
          </w:p>
        </w:tc>
        <w:tc>
          <w:tcPr>
            <w:tcW w:w="632" w:type="pct"/>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Auditul mortalității HIV în ultimii 3 ani</w:t>
            </w:r>
          </w:p>
        </w:tc>
        <w:tc>
          <w:tcPr>
            <w:tcW w:w="413" w:type="pct"/>
            <w:gridSpan w:val="2"/>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2023</w:t>
            </w:r>
          </w:p>
        </w:tc>
        <w:tc>
          <w:tcPr>
            <w:tcW w:w="395" w:type="pct"/>
            <w:vMerge/>
          </w:tcPr>
          <w:p w:rsidR="007A149C" w:rsidRPr="00815A9C" w:rsidRDefault="007A149C" w:rsidP="002100BD">
            <w:pPr>
              <w:jc w:val="both"/>
              <w:rPr>
                <w:rFonts w:ascii="Times New Roman" w:hAnsi="Times New Roman" w:cs="Times New Roman"/>
                <w:sz w:val="18"/>
                <w:szCs w:val="18"/>
                <w:lang w:val="ro-RO"/>
              </w:rPr>
            </w:pPr>
          </w:p>
        </w:tc>
        <w:tc>
          <w:tcPr>
            <w:tcW w:w="43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70" w:type="pct"/>
            <w:gridSpan w:val="2"/>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107500,00</w:t>
            </w:r>
          </w:p>
        </w:tc>
        <w:tc>
          <w:tcPr>
            <w:tcW w:w="469"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1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107500,00</w:t>
            </w:r>
          </w:p>
        </w:tc>
        <w:tc>
          <w:tcPr>
            <w:tcW w:w="565" w:type="pct"/>
            <w:vMerge/>
          </w:tcPr>
          <w:p w:rsidR="007A149C" w:rsidRPr="00815A9C" w:rsidRDefault="007A149C" w:rsidP="002100BD">
            <w:pPr>
              <w:jc w:val="both"/>
              <w:rPr>
                <w:rFonts w:ascii="Times New Roman" w:hAnsi="Times New Roman" w:cs="Times New Roman"/>
                <w:sz w:val="18"/>
                <w:szCs w:val="18"/>
                <w:lang w:val="ro-RO"/>
              </w:rPr>
            </w:pPr>
          </w:p>
        </w:tc>
      </w:tr>
      <w:tr w:rsidR="00174AFE" w:rsidRPr="001C372E" w:rsidTr="00174A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68" w:type="pct"/>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3.2.4.17</w:t>
            </w:r>
          </w:p>
        </w:tc>
        <w:tc>
          <w:tcPr>
            <w:tcW w:w="632" w:type="pct"/>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Evaluarea finală a PN</w:t>
            </w:r>
          </w:p>
        </w:tc>
        <w:tc>
          <w:tcPr>
            <w:tcW w:w="413" w:type="pct"/>
            <w:gridSpan w:val="2"/>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2025</w:t>
            </w:r>
          </w:p>
        </w:tc>
        <w:tc>
          <w:tcPr>
            <w:tcW w:w="395" w:type="pct"/>
            <w:vMerge/>
          </w:tcPr>
          <w:p w:rsidR="007A149C" w:rsidRPr="00815A9C" w:rsidRDefault="007A149C" w:rsidP="002100BD">
            <w:pPr>
              <w:jc w:val="both"/>
              <w:rPr>
                <w:rFonts w:ascii="Times New Roman" w:hAnsi="Times New Roman" w:cs="Times New Roman"/>
                <w:sz w:val="18"/>
                <w:szCs w:val="18"/>
                <w:lang w:val="ro-RO"/>
              </w:rPr>
            </w:pPr>
          </w:p>
        </w:tc>
        <w:tc>
          <w:tcPr>
            <w:tcW w:w="43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70" w:type="pct"/>
            <w:gridSpan w:val="2"/>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69"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100000,00</w:t>
            </w:r>
          </w:p>
        </w:tc>
        <w:tc>
          <w:tcPr>
            <w:tcW w:w="41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100000,00</w:t>
            </w:r>
          </w:p>
        </w:tc>
        <w:tc>
          <w:tcPr>
            <w:tcW w:w="565" w:type="pct"/>
            <w:vMerge/>
          </w:tcPr>
          <w:p w:rsidR="007A149C" w:rsidRPr="00815A9C" w:rsidRDefault="007A149C" w:rsidP="002100BD">
            <w:pPr>
              <w:jc w:val="both"/>
              <w:rPr>
                <w:rFonts w:ascii="Times New Roman" w:hAnsi="Times New Roman" w:cs="Times New Roman"/>
                <w:sz w:val="18"/>
                <w:szCs w:val="18"/>
                <w:lang w:val="ro-RO"/>
              </w:rPr>
            </w:pPr>
          </w:p>
        </w:tc>
      </w:tr>
      <w:tr w:rsidR="00174AFE" w:rsidRPr="001C372E" w:rsidTr="00174A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68" w:type="pct"/>
          </w:tcPr>
          <w:p w:rsidR="007A149C" w:rsidRPr="00815A9C" w:rsidRDefault="007A149C" w:rsidP="002100BD">
            <w:pPr>
              <w:jc w:val="both"/>
              <w:rPr>
                <w:rFonts w:ascii="Times New Roman" w:hAnsi="Times New Roman" w:cs="Times New Roman"/>
                <w:b/>
                <w:sz w:val="18"/>
                <w:szCs w:val="18"/>
                <w:lang w:val="ro-RO"/>
              </w:rPr>
            </w:pPr>
            <w:r w:rsidRPr="00815A9C">
              <w:rPr>
                <w:rFonts w:ascii="Times New Roman" w:hAnsi="Times New Roman" w:cs="Times New Roman"/>
                <w:b/>
                <w:sz w:val="18"/>
                <w:szCs w:val="18"/>
                <w:lang w:val="ro-RO"/>
              </w:rPr>
              <w:t>3.2.5</w:t>
            </w:r>
          </w:p>
        </w:tc>
        <w:tc>
          <w:tcPr>
            <w:tcW w:w="1440" w:type="pct"/>
            <w:gridSpan w:val="4"/>
          </w:tcPr>
          <w:p w:rsidR="007A149C" w:rsidRPr="00815A9C" w:rsidRDefault="007A149C" w:rsidP="002100BD">
            <w:pPr>
              <w:jc w:val="both"/>
              <w:rPr>
                <w:rFonts w:ascii="Times New Roman" w:hAnsi="Times New Roman" w:cs="Times New Roman"/>
                <w:b/>
                <w:sz w:val="18"/>
                <w:szCs w:val="18"/>
                <w:lang w:val="ro-RO"/>
              </w:rPr>
            </w:pPr>
            <w:r w:rsidRPr="00815A9C">
              <w:rPr>
                <w:rFonts w:ascii="Times New Roman" w:hAnsi="Times New Roman" w:cs="Times New Roman"/>
                <w:b/>
                <w:sz w:val="18"/>
                <w:szCs w:val="18"/>
                <w:lang w:val="ro-RO"/>
              </w:rPr>
              <w:t>Asigurarea diseminării datelor și rapoartelor</w:t>
            </w:r>
          </w:p>
        </w:tc>
        <w:tc>
          <w:tcPr>
            <w:tcW w:w="430" w:type="pct"/>
          </w:tcPr>
          <w:p w:rsidR="007A149C" w:rsidRPr="00815A9C" w:rsidRDefault="007A149C" w:rsidP="002100BD">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120000,00</w:t>
            </w:r>
          </w:p>
        </w:tc>
        <w:tc>
          <w:tcPr>
            <w:tcW w:w="470" w:type="pct"/>
          </w:tcPr>
          <w:p w:rsidR="007A149C" w:rsidRPr="00815A9C" w:rsidRDefault="007A149C" w:rsidP="002100BD">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120000,00</w:t>
            </w:r>
          </w:p>
        </w:tc>
        <w:tc>
          <w:tcPr>
            <w:tcW w:w="470" w:type="pct"/>
            <w:gridSpan w:val="2"/>
          </w:tcPr>
          <w:p w:rsidR="007A149C" w:rsidRPr="00815A9C" w:rsidRDefault="007A149C" w:rsidP="002100BD">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120000,00</w:t>
            </w:r>
          </w:p>
        </w:tc>
        <w:tc>
          <w:tcPr>
            <w:tcW w:w="469" w:type="pct"/>
          </w:tcPr>
          <w:p w:rsidR="007A149C" w:rsidRPr="00815A9C" w:rsidRDefault="007A149C" w:rsidP="002100BD">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120000,00</w:t>
            </w:r>
          </w:p>
        </w:tc>
        <w:tc>
          <w:tcPr>
            <w:tcW w:w="470" w:type="pct"/>
          </w:tcPr>
          <w:p w:rsidR="007A149C" w:rsidRPr="00815A9C" w:rsidRDefault="007A149C" w:rsidP="002100BD">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120000,00</w:t>
            </w:r>
          </w:p>
        </w:tc>
        <w:tc>
          <w:tcPr>
            <w:tcW w:w="418" w:type="pct"/>
          </w:tcPr>
          <w:p w:rsidR="007A149C" w:rsidRPr="00815A9C" w:rsidRDefault="007A149C" w:rsidP="002100BD">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600000,00</w:t>
            </w:r>
          </w:p>
        </w:tc>
        <w:tc>
          <w:tcPr>
            <w:tcW w:w="565" w:type="pct"/>
            <w:vMerge/>
          </w:tcPr>
          <w:p w:rsidR="007A149C" w:rsidRPr="00815A9C" w:rsidRDefault="007A149C" w:rsidP="002100BD">
            <w:pPr>
              <w:jc w:val="both"/>
              <w:rPr>
                <w:rFonts w:ascii="Times New Roman" w:hAnsi="Times New Roman" w:cs="Times New Roman"/>
                <w:sz w:val="18"/>
                <w:szCs w:val="18"/>
                <w:lang w:val="ro-RO"/>
              </w:rPr>
            </w:pPr>
          </w:p>
        </w:tc>
      </w:tr>
      <w:tr w:rsidR="00174AFE" w:rsidRPr="001C372E" w:rsidTr="00174A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68" w:type="pct"/>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3.2.5.1</w:t>
            </w:r>
          </w:p>
        </w:tc>
        <w:tc>
          <w:tcPr>
            <w:tcW w:w="632" w:type="pct"/>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Raport epidemiologic </w:t>
            </w:r>
            <w:r w:rsidRPr="00815A9C">
              <w:rPr>
                <w:rFonts w:ascii="Times New Roman" w:hAnsi="Times New Roman" w:cs="Times New Roman"/>
                <w:sz w:val="18"/>
                <w:szCs w:val="18"/>
                <w:lang w:val="ro-RO"/>
              </w:rPr>
              <w:lastRenderedPageBreak/>
              <w:t xml:space="preserve">național anual </w:t>
            </w:r>
          </w:p>
        </w:tc>
        <w:tc>
          <w:tcPr>
            <w:tcW w:w="413" w:type="pct"/>
            <w:gridSpan w:val="2"/>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lastRenderedPageBreak/>
              <w:t>Anual</w:t>
            </w:r>
          </w:p>
        </w:tc>
        <w:tc>
          <w:tcPr>
            <w:tcW w:w="395" w:type="pct"/>
            <w:vMerge w:val="restart"/>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MSMPS</w:t>
            </w:r>
          </w:p>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lastRenderedPageBreak/>
              <w:t>ANSP</w:t>
            </w:r>
          </w:p>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IMSP SDMC</w:t>
            </w:r>
          </w:p>
        </w:tc>
        <w:tc>
          <w:tcPr>
            <w:tcW w:w="43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lastRenderedPageBreak/>
              <w:t>40000,00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40000,00</w:t>
            </w:r>
          </w:p>
        </w:tc>
        <w:tc>
          <w:tcPr>
            <w:tcW w:w="470" w:type="pct"/>
            <w:gridSpan w:val="2"/>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40000,00</w:t>
            </w:r>
          </w:p>
        </w:tc>
        <w:tc>
          <w:tcPr>
            <w:tcW w:w="469"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40000,00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40000,00</w:t>
            </w:r>
          </w:p>
        </w:tc>
        <w:tc>
          <w:tcPr>
            <w:tcW w:w="41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200000,00</w:t>
            </w:r>
          </w:p>
        </w:tc>
        <w:tc>
          <w:tcPr>
            <w:tcW w:w="565" w:type="pct"/>
            <w:vMerge/>
          </w:tcPr>
          <w:p w:rsidR="007A149C" w:rsidRPr="00815A9C" w:rsidRDefault="007A149C" w:rsidP="002100BD">
            <w:pPr>
              <w:jc w:val="both"/>
              <w:rPr>
                <w:rFonts w:ascii="Times New Roman" w:hAnsi="Times New Roman" w:cs="Times New Roman"/>
                <w:sz w:val="18"/>
                <w:szCs w:val="18"/>
                <w:lang w:val="ro-RO"/>
              </w:rPr>
            </w:pPr>
          </w:p>
        </w:tc>
      </w:tr>
      <w:tr w:rsidR="00174AFE" w:rsidRPr="001C372E" w:rsidTr="00174A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68" w:type="pct"/>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lastRenderedPageBreak/>
              <w:t>3.2.5.2</w:t>
            </w:r>
          </w:p>
        </w:tc>
        <w:tc>
          <w:tcPr>
            <w:tcW w:w="632" w:type="pct"/>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Raportarea datelor epidemiologice pentru HIV/SIDA către OMS EUROPA și ECDC</w:t>
            </w:r>
          </w:p>
        </w:tc>
        <w:tc>
          <w:tcPr>
            <w:tcW w:w="413" w:type="pct"/>
            <w:gridSpan w:val="2"/>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Anual</w:t>
            </w:r>
          </w:p>
        </w:tc>
        <w:tc>
          <w:tcPr>
            <w:tcW w:w="395" w:type="pct"/>
            <w:vMerge/>
          </w:tcPr>
          <w:p w:rsidR="007A149C" w:rsidRPr="00815A9C" w:rsidRDefault="007A149C" w:rsidP="002100BD">
            <w:pPr>
              <w:jc w:val="both"/>
              <w:rPr>
                <w:rFonts w:ascii="Times New Roman" w:hAnsi="Times New Roman" w:cs="Times New Roman"/>
                <w:sz w:val="18"/>
                <w:szCs w:val="18"/>
                <w:lang w:val="ro-RO"/>
              </w:rPr>
            </w:pPr>
          </w:p>
        </w:tc>
        <w:tc>
          <w:tcPr>
            <w:tcW w:w="43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80000,00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80000,00</w:t>
            </w:r>
          </w:p>
        </w:tc>
        <w:tc>
          <w:tcPr>
            <w:tcW w:w="470" w:type="pct"/>
            <w:gridSpan w:val="2"/>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80000,00</w:t>
            </w:r>
          </w:p>
        </w:tc>
        <w:tc>
          <w:tcPr>
            <w:tcW w:w="469"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80000,00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80000,00</w:t>
            </w:r>
          </w:p>
        </w:tc>
        <w:tc>
          <w:tcPr>
            <w:tcW w:w="41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400000,00</w:t>
            </w:r>
          </w:p>
        </w:tc>
        <w:tc>
          <w:tcPr>
            <w:tcW w:w="565" w:type="pct"/>
            <w:vMerge/>
          </w:tcPr>
          <w:p w:rsidR="007A149C" w:rsidRPr="00815A9C" w:rsidRDefault="007A149C" w:rsidP="002100BD">
            <w:pPr>
              <w:jc w:val="both"/>
              <w:rPr>
                <w:rFonts w:ascii="Times New Roman" w:hAnsi="Times New Roman" w:cs="Times New Roman"/>
                <w:sz w:val="18"/>
                <w:szCs w:val="18"/>
                <w:lang w:val="ro-RO"/>
              </w:rPr>
            </w:pPr>
          </w:p>
        </w:tc>
      </w:tr>
      <w:tr w:rsidR="007A149C" w:rsidRPr="001C372E" w:rsidTr="002100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000" w:type="pct"/>
            <w:gridSpan w:val="13"/>
          </w:tcPr>
          <w:p w:rsidR="007A149C" w:rsidRPr="00815A9C" w:rsidRDefault="007A149C" w:rsidP="002100BD">
            <w:pPr>
              <w:jc w:val="both"/>
              <w:rPr>
                <w:rFonts w:ascii="Times New Roman" w:hAnsi="Times New Roman" w:cs="Times New Roman"/>
                <w:b/>
                <w:sz w:val="18"/>
                <w:szCs w:val="18"/>
                <w:lang w:val="ro-RO"/>
              </w:rPr>
            </w:pPr>
            <w:r w:rsidRPr="00815A9C">
              <w:rPr>
                <w:rFonts w:ascii="Times New Roman" w:hAnsi="Times New Roman" w:cs="Times New Roman"/>
                <w:b/>
                <w:sz w:val="18"/>
                <w:szCs w:val="18"/>
                <w:lang w:val="ro-RO"/>
              </w:rPr>
              <w:t>3.3 Consolidarea capacității Serviciilor de testare și diagnosticare HIV/ITS prin furnizarea de rezultatelor de calitate în cel puțin 95% din unitățile de testare și diagnosticare HIV/ITS.</w:t>
            </w:r>
          </w:p>
        </w:tc>
      </w:tr>
      <w:tr w:rsidR="00174AFE" w:rsidRPr="001C372E" w:rsidTr="00174A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68" w:type="pct"/>
          </w:tcPr>
          <w:p w:rsidR="007A149C" w:rsidRPr="00815A9C" w:rsidRDefault="007A149C" w:rsidP="002100BD">
            <w:pPr>
              <w:jc w:val="both"/>
              <w:rPr>
                <w:rFonts w:ascii="Times New Roman" w:hAnsi="Times New Roman" w:cs="Times New Roman"/>
                <w:b/>
                <w:sz w:val="18"/>
                <w:szCs w:val="18"/>
                <w:lang w:val="ro-RO"/>
              </w:rPr>
            </w:pPr>
            <w:r w:rsidRPr="00815A9C">
              <w:rPr>
                <w:rFonts w:ascii="Times New Roman" w:hAnsi="Times New Roman" w:cs="Times New Roman"/>
                <w:b/>
                <w:sz w:val="18"/>
                <w:szCs w:val="18"/>
                <w:lang w:val="ro-RO"/>
              </w:rPr>
              <w:t>3.3.1</w:t>
            </w:r>
          </w:p>
        </w:tc>
        <w:tc>
          <w:tcPr>
            <w:tcW w:w="1440" w:type="pct"/>
            <w:gridSpan w:val="4"/>
          </w:tcPr>
          <w:p w:rsidR="007A149C" w:rsidRPr="00815A9C" w:rsidRDefault="007A149C" w:rsidP="002100BD">
            <w:pPr>
              <w:rPr>
                <w:rFonts w:ascii="Times New Roman" w:hAnsi="Times New Roman" w:cs="Times New Roman"/>
                <w:b/>
                <w:sz w:val="18"/>
                <w:szCs w:val="18"/>
                <w:lang w:val="ro-RO"/>
              </w:rPr>
            </w:pPr>
            <w:r w:rsidRPr="00815A9C">
              <w:rPr>
                <w:rFonts w:ascii="Times New Roman" w:hAnsi="Times New Roman" w:cs="Times New Roman"/>
                <w:b/>
                <w:sz w:val="18"/>
                <w:szCs w:val="18"/>
                <w:lang w:val="ro-RO"/>
              </w:rPr>
              <w:t>Crearea și consolidarea Laboratorului național de referință(LNR) pentru HIV/ITS</w:t>
            </w:r>
          </w:p>
          <w:p w:rsidR="007A149C" w:rsidRPr="00815A9C" w:rsidRDefault="007A149C" w:rsidP="002100BD">
            <w:pPr>
              <w:rPr>
                <w:rFonts w:ascii="Times New Roman" w:hAnsi="Times New Roman" w:cs="Times New Roman"/>
                <w:b/>
                <w:sz w:val="18"/>
                <w:szCs w:val="18"/>
                <w:lang w:val="ro-RO"/>
              </w:rPr>
            </w:pPr>
          </w:p>
          <w:p w:rsidR="007A149C" w:rsidRPr="00815A9C" w:rsidRDefault="007A149C" w:rsidP="002100BD">
            <w:pPr>
              <w:rPr>
                <w:rFonts w:ascii="Times New Roman" w:hAnsi="Times New Roman" w:cs="Times New Roman"/>
                <w:b/>
                <w:sz w:val="18"/>
                <w:szCs w:val="18"/>
                <w:lang w:val="ro-RO"/>
              </w:rPr>
            </w:pPr>
          </w:p>
        </w:tc>
        <w:tc>
          <w:tcPr>
            <w:tcW w:w="430" w:type="pct"/>
          </w:tcPr>
          <w:p w:rsidR="007A149C" w:rsidRPr="00815A9C" w:rsidRDefault="007A149C" w:rsidP="002100BD">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3536501,44</w:t>
            </w:r>
          </w:p>
        </w:tc>
        <w:tc>
          <w:tcPr>
            <w:tcW w:w="470" w:type="pct"/>
          </w:tcPr>
          <w:p w:rsidR="007A149C" w:rsidRPr="00815A9C" w:rsidRDefault="007A149C" w:rsidP="002100BD">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7733465,00</w:t>
            </w:r>
          </w:p>
        </w:tc>
        <w:tc>
          <w:tcPr>
            <w:tcW w:w="470" w:type="pct"/>
            <w:gridSpan w:val="2"/>
          </w:tcPr>
          <w:p w:rsidR="007A149C" w:rsidRPr="00815A9C" w:rsidRDefault="007A149C" w:rsidP="002100BD">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1682981,44</w:t>
            </w:r>
          </w:p>
        </w:tc>
        <w:tc>
          <w:tcPr>
            <w:tcW w:w="469" w:type="pct"/>
          </w:tcPr>
          <w:p w:rsidR="007A149C" w:rsidRPr="00815A9C" w:rsidRDefault="007A149C" w:rsidP="002100BD">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639365,00</w:t>
            </w:r>
          </w:p>
        </w:tc>
        <w:tc>
          <w:tcPr>
            <w:tcW w:w="470" w:type="pct"/>
          </w:tcPr>
          <w:p w:rsidR="007A149C" w:rsidRPr="00815A9C" w:rsidRDefault="007A149C" w:rsidP="002100BD">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1178181,44</w:t>
            </w:r>
          </w:p>
        </w:tc>
        <w:tc>
          <w:tcPr>
            <w:tcW w:w="418" w:type="pct"/>
          </w:tcPr>
          <w:p w:rsidR="007A149C" w:rsidRPr="00815A9C" w:rsidRDefault="007A149C" w:rsidP="002100BD">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14770494,31</w:t>
            </w:r>
          </w:p>
        </w:tc>
        <w:tc>
          <w:tcPr>
            <w:tcW w:w="565" w:type="pct"/>
            <w:vMerge w:val="restart"/>
          </w:tcPr>
          <w:p w:rsidR="007A149C" w:rsidRPr="00815A9C" w:rsidRDefault="007A149C" w:rsidP="002100BD">
            <w:pPr>
              <w:tabs>
                <w:tab w:val="left" w:pos="192"/>
              </w:tabs>
              <w:contextualSpacing/>
              <w:rPr>
                <w:rFonts w:ascii="Times New Roman" w:hAnsi="Times New Roman" w:cs="Times New Roman"/>
                <w:sz w:val="18"/>
                <w:szCs w:val="18"/>
                <w:lang w:val="ro-RO"/>
              </w:rPr>
            </w:pPr>
          </w:p>
        </w:tc>
      </w:tr>
      <w:tr w:rsidR="00174AFE" w:rsidRPr="001C372E" w:rsidTr="00174A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68" w:type="pct"/>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3.3.1.1</w:t>
            </w:r>
          </w:p>
        </w:tc>
        <w:tc>
          <w:tcPr>
            <w:tcW w:w="632" w:type="pct"/>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Desemnarea și consolidarea capacităților LNR</w:t>
            </w:r>
          </w:p>
        </w:tc>
        <w:tc>
          <w:tcPr>
            <w:tcW w:w="413" w:type="pct"/>
            <w:gridSpan w:val="2"/>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2021</w:t>
            </w:r>
          </w:p>
        </w:tc>
        <w:tc>
          <w:tcPr>
            <w:tcW w:w="395" w:type="pct"/>
            <w:vMerge w:val="restart"/>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MSMPS</w:t>
            </w:r>
          </w:p>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IMSP SDMC</w:t>
            </w:r>
          </w:p>
          <w:p w:rsidR="007A149C" w:rsidRPr="00815A9C" w:rsidRDefault="007A149C" w:rsidP="002100BD">
            <w:pPr>
              <w:contextualSpacing/>
              <w:rPr>
                <w:rFonts w:ascii="Times New Roman" w:hAnsi="Times New Roman" w:cs="Times New Roman"/>
                <w:sz w:val="18"/>
                <w:szCs w:val="18"/>
                <w:lang w:val="ro-RO"/>
              </w:rPr>
            </w:pPr>
            <w:r w:rsidRPr="00815A9C">
              <w:rPr>
                <w:rFonts w:ascii="Times New Roman" w:hAnsi="Times New Roman" w:cs="Times New Roman"/>
                <w:sz w:val="18"/>
                <w:szCs w:val="18"/>
                <w:lang w:val="ro-RO"/>
              </w:rPr>
              <w:t xml:space="preserve">RP GFG HIV/TB </w:t>
            </w:r>
          </w:p>
        </w:tc>
        <w:tc>
          <w:tcPr>
            <w:tcW w:w="43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42800,00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70" w:type="pct"/>
            <w:gridSpan w:val="2"/>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69"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1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42800,00</w:t>
            </w:r>
          </w:p>
        </w:tc>
        <w:tc>
          <w:tcPr>
            <w:tcW w:w="565" w:type="pct"/>
            <w:vMerge/>
          </w:tcPr>
          <w:p w:rsidR="007A149C" w:rsidRPr="00815A9C" w:rsidRDefault="007A149C" w:rsidP="002100BD">
            <w:pPr>
              <w:tabs>
                <w:tab w:val="left" w:pos="192"/>
              </w:tabs>
              <w:contextualSpacing/>
              <w:rPr>
                <w:rFonts w:ascii="Times New Roman" w:hAnsi="Times New Roman" w:cs="Times New Roman"/>
                <w:sz w:val="18"/>
                <w:szCs w:val="18"/>
                <w:lang w:val="ro-RO"/>
              </w:rPr>
            </w:pPr>
          </w:p>
        </w:tc>
      </w:tr>
      <w:tr w:rsidR="00174AFE" w:rsidRPr="001C372E" w:rsidTr="00174A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68" w:type="pct"/>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3.3.1.2</w:t>
            </w:r>
          </w:p>
        </w:tc>
        <w:tc>
          <w:tcPr>
            <w:tcW w:w="632" w:type="pct"/>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Sistemul de management al calității în cadrul LNR HIV conform standardului ISO 15189</w:t>
            </w:r>
          </w:p>
        </w:tc>
        <w:tc>
          <w:tcPr>
            <w:tcW w:w="413" w:type="pct"/>
            <w:gridSpan w:val="2"/>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Anual</w:t>
            </w:r>
          </w:p>
        </w:tc>
        <w:tc>
          <w:tcPr>
            <w:tcW w:w="395" w:type="pct"/>
            <w:vMerge/>
          </w:tcPr>
          <w:p w:rsidR="007A149C" w:rsidRPr="00815A9C" w:rsidRDefault="007A149C" w:rsidP="002100BD">
            <w:pPr>
              <w:contextualSpacing/>
              <w:rPr>
                <w:rFonts w:ascii="Times New Roman" w:hAnsi="Times New Roman" w:cs="Times New Roman"/>
                <w:sz w:val="18"/>
                <w:szCs w:val="18"/>
                <w:lang w:val="ro-RO"/>
              </w:rPr>
            </w:pPr>
          </w:p>
        </w:tc>
        <w:tc>
          <w:tcPr>
            <w:tcW w:w="43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74900,00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74900,00</w:t>
            </w:r>
          </w:p>
        </w:tc>
        <w:tc>
          <w:tcPr>
            <w:tcW w:w="470" w:type="pct"/>
            <w:gridSpan w:val="2"/>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74900,00</w:t>
            </w:r>
          </w:p>
        </w:tc>
        <w:tc>
          <w:tcPr>
            <w:tcW w:w="469"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42800,00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32100,00</w:t>
            </w:r>
          </w:p>
        </w:tc>
        <w:tc>
          <w:tcPr>
            <w:tcW w:w="41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299600,00</w:t>
            </w:r>
          </w:p>
        </w:tc>
        <w:tc>
          <w:tcPr>
            <w:tcW w:w="565" w:type="pct"/>
            <w:vMerge/>
          </w:tcPr>
          <w:p w:rsidR="007A149C" w:rsidRPr="00815A9C" w:rsidRDefault="007A149C" w:rsidP="002100BD">
            <w:pPr>
              <w:tabs>
                <w:tab w:val="left" w:pos="192"/>
              </w:tabs>
              <w:contextualSpacing/>
              <w:rPr>
                <w:rFonts w:ascii="Times New Roman" w:hAnsi="Times New Roman" w:cs="Times New Roman"/>
                <w:sz w:val="18"/>
                <w:szCs w:val="18"/>
                <w:lang w:val="ro-RO"/>
              </w:rPr>
            </w:pPr>
          </w:p>
        </w:tc>
      </w:tr>
      <w:tr w:rsidR="00174AFE" w:rsidRPr="001C372E" w:rsidTr="00174A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68" w:type="pct"/>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3.3.1.3</w:t>
            </w:r>
          </w:p>
        </w:tc>
        <w:tc>
          <w:tcPr>
            <w:tcW w:w="632" w:type="pct"/>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 xml:space="preserve">Ajustarea LNR HIV / ITS în conformitate cu standardul ISO 15189 </w:t>
            </w:r>
          </w:p>
        </w:tc>
        <w:tc>
          <w:tcPr>
            <w:tcW w:w="413" w:type="pct"/>
            <w:gridSpan w:val="2"/>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2021, 2022</w:t>
            </w:r>
          </w:p>
        </w:tc>
        <w:tc>
          <w:tcPr>
            <w:tcW w:w="395" w:type="pct"/>
            <w:vMerge/>
          </w:tcPr>
          <w:p w:rsidR="007A149C" w:rsidRPr="00815A9C" w:rsidRDefault="007A149C" w:rsidP="002100BD">
            <w:pPr>
              <w:contextualSpacing/>
              <w:rPr>
                <w:rFonts w:ascii="Times New Roman" w:hAnsi="Times New Roman" w:cs="Times New Roman"/>
                <w:sz w:val="18"/>
                <w:szCs w:val="18"/>
                <w:lang w:val="ro-RO"/>
              </w:rPr>
            </w:pPr>
          </w:p>
        </w:tc>
        <w:tc>
          <w:tcPr>
            <w:tcW w:w="43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3066620,00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7040600,00</w:t>
            </w:r>
          </w:p>
        </w:tc>
        <w:tc>
          <w:tcPr>
            <w:tcW w:w="470" w:type="pct"/>
            <w:gridSpan w:val="2"/>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69"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1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10107220,00</w:t>
            </w:r>
          </w:p>
        </w:tc>
        <w:tc>
          <w:tcPr>
            <w:tcW w:w="565" w:type="pct"/>
            <w:vMerge/>
          </w:tcPr>
          <w:p w:rsidR="007A149C" w:rsidRPr="00815A9C" w:rsidRDefault="007A149C" w:rsidP="002100BD">
            <w:pPr>
              <w:tabs>
                <w:tab w:val="left" w:pos="192"/>
              </w:tabs>
              <w:contextualSpacing/>
              <w:rPr>
                <w:rFonts w:ascii="Times New Roman" w:hAnsi="Times New Roman" w:cs="Times New Roman"/>
                <w:sz w:val="18"/>
                <w:szCs w:val="18"/>
                <w:lang w:val="ro-RO"/>
              </w:rPr>
            </w:pPr>
          </w:p>
        </w:tc>
      </w:tr>
      <w:tr w:rsidR="00174AFE" w:rsidRPr="001C372E" w:rsidTr="00174A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68" w:type="pct"/>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3.3.1.4</w:t>
            </w:r>
          </w:p>
        </w:tc>
        <w:tc>
          <w:tcPr>
            <w:tcW w:w="632" w:type="pct"/>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Implementarea Sistemului de Informații de Laborator în cadrul LNR HIV / ITS</w:t>
            </w:r>
          </w:p>
        </w:tc>
        <w:tc>
          <w:tcPr>
            <w:tcW w:w="413" w:type="pct"/>
            <w:gridSpan w:val="2"/>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Anual</w:t>
            </w:r>
          </w:p>
        </w:tc>
        <w:tc>
          <w:tcPr>
            <w:tcW w:w="395" w:type="pct"/>
            <w:vMerge/>
          </w:tcPr>
          <w:p w:rsidR="007A149C" w:rsidRPr="00815A9C" w:rsidRDefault="007A149C" w:rsidP="002100BD">
            <w:pPr>
              <w:contextualSpacing/>
              <w:rPr>
                <w:rFonts w:ascii="Times New Roman" w:hAnsi="Times New Roman" w:cs="Times New Roman"/>
                <w:sz w:val="18"/>
                <w:szCs w:val="18"/>
                <w:lang w:val="ro-RO"/>
              </w:rPr>
            </w:pPr>
          </w:p>
        </w:tc>
        <w:tc>
          <w:tcPr>
            <w:tcW w:w="43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15616,44</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21400,00</w:t>
            </w:r>
          </w:p>
        </w:tc>
        <w:tc>
          <w:tcPr>
            <w:tcW w:w="470" w:type="pct"/>
            <w:gridSpan w:val="2"/>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37016,44</w:t>
            </w:r>
          </w:p>
        </w:tc>
        <w:tc>
          <w:tcPr>
            <w:tcW w:w="469"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37016,44</w:t>
            </w:r>
          </w:p>
        </w:tc>
        <w:tc>
          <w:tcPr>
            <w:tcW w:w="41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111049,31</w:t>
            </w:r>
          </w:p>
        </w:tc>
        <w:tc>
          <w:tcPr>
            <w:tcW w:w="565" w:type="pct"/>
            <w:vMerge/>
          </w:tcPr>
          <w:p w:rsidR="007A149C" w:rsidRPr="00815A9C" w:rsidRDefault="007A149C" w:rsidP="002100BD">
            <w:pPr>
              <w:tabs>
                <w:tab w:val="left" w:pos="192"/>
              </w:tabs>
              <w:contextualSpacing/>
              <w:rPr>
                <w:rFonts w:ascii="Times New Roman" w:hAnsi="Times New Roman" w:cs="Times New Roman"/>
                <w:sz w:val="18"/>
                <w:szCs w:val="18"/>
                <w:lang w:val="ro-RO"/>
              </w:rPr>
            </w:pPr>
          </w:p>
        </w:tc>
      </w:tr>
      <w:tr w:rsidR="00174AFE" w:rsidRPr="001C372E" w:rsidTr="00174A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68" w:type="pct"/>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3.3.1.5</w:t>
            </w:r>
          </w:p>
        </w:tc>
        <w:tc>
          <w:tcPr>
            <w:tcW w:w="632" w:type="pct"/>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Programe externe de control al calității (Internațional și National) pentru LNR.</w:t>
            </w:r>
          </w:p>
        </w:tc>
        <w:tc>
          <w:tcPr>
            <w:tcW w:w="413" w:type="pct"/>
            <w:gridSpan w:val="2"/>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Anual</w:t>
            </w:r>
          </w:p>
        </w:tc>
        <w:tc>
          <w:tcPr>
            <w:tcW w:w="395" w:type="pct"/>
            <w:vMerge/>
          </w:tcPr>
          <w:p w:rsidR="007A149C" w:rsidRPr="00815A9C" w:rsidRDefault="007A149C" w:rsidP="002100BD">
            <w:pPr>
              <w:contextualSpacing/>
              <w:rPr>
                <w:rFonts w:ascii="Times New Roman" w:hAnsi="Times New Roman" w:cs="Times New Roman"/>
                <w:sz w:val="18"/>
                <w:szCs w:val="18"/>
                <w:lang w:val="ro-RO"/>
              </w:rPr>
            </w:pPr>
          </w:p>
        </w:tc>
        <w:tc>
          <w:tcPr>
            <w:tcW w:w="43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59920,00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59920,00</w:t>
            </w:r>
          </w:p>
        </w:tc>
        <w:tc>
          <w:tcPr>
            <w:tcW w:w="470" w:type="pct"/>
            <w:gridSpan w:val="2"/>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59920,00</w:t>
            </w:r>
          </w:p>
        </w:tc>
        <w:tc>
          <w:tcPr>
            <w:tcW w:w="469"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59920,00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59920,00</w:t>
            </w:r>
          </w:p>
        </w:tc>
        <w:tc>
          <w:tcPr>
            <w:tcW w:w="41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299600,00</w:t>
            </w:r>
          </w:p>
        </w:tc>
        <w:tc>
          <w:tcPr>
            <w:tcW w:w="565" w:type="pct"/>
            <w:vMerge/>
          </w:tcPr>
          <w:p w:rsidR="007A149C" w:rsidRPr="00815A9C" w:rsidRDefault="007A149C" w:rsidP="002100BD">
            <w:pPr>
              <w:tabs>
                <w:tab w:val="left" w:pos="192"/>
              </w:tabs>
              <w:contextualSpacing/>
              <w:rPr>
                <w:rFonts w:ascii="Times New Roman" w:hAnsi="Times New Roman" w:cs="Times New Roman"/>
                <w:sz w:val="18"/>
                <w:szCs w:val="18"/>
                <w:lang w:val="ro-RO"/>
              </w:rPr>
            </w:pPr>
          </w:p>
        </w:tc>
      </w:tr>
      <w:tr w:rsidR="00174AFE" w:rsidRPr="001C372E" w:rsidTr="00174A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68" w:type="pct"/>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3.3.1.6</w:t>
            </w:r>
          </w:p>
        </w:tc>
        <w:tc>
          <w:tcPr>
            <w:tcW w:w="632" w:type="pct"/>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 xml:space="preserve">Echipamente suplimentare pentru LNR și LRR HIV (module suplimentare </w:t>
            </w:r>
            <w:proofErr w:type="spellStart"/>
            <w:r w:rsidRPr="00815A9C">
              <w:rPr>
                <w:rFonts w:ascii="Times New Roman" w:hAnsi="Times New Roman" w:cs="Times New Roman"/>
                <w:sz w:val="18"/>
                <w:szCs w:val="18"/>
                <w:lang w:val="ro-RO"/>
              </w:rPr>
              <w:t>GeneXpert</w:t>
            </w:r>
            <w:proofErr w:type="spellEnd"/>
            <w:r w:rsidRPr="00815A9C">
              <w:rPr>
                <w:rFonts w:ascii="Times New Roman" w:hAnsi="Times New Roman" w:cs="Times New Roman"/>
                <w:sz w:val="18"/>
                <w:szCs w:val="18"/>
                <w:lang w:val="ro-RO"/>
              </w:rPr>
              <w:t xml:space="preserve">, </w:t>
            </w:r>
            <w:proofErr w:type="spellStart"/>
            <w:r w:rsidRPr="00815A9C">
              <w:rPr>
                <w:rFonts w:ascii="Times New Roman" w:hAnsi="Times New Roman" w:cs="Times New Roman"/>
                <w:sz w:val="18"/>
                <w:szCs w:val="18"/>
                <w:lang w:val="ro-RO"/>
              </w:rPr>
              <w:t>citometru</w:t>
            </w:r>
            <w:proofErr w:type="spellEnd"/>
            <w:r w:rsidRPr="00815A9C">
              <w:rPr>
                <w:rFonts w:ascii="Times New Roman" w:hAnsi="Times New Roman" w:cs="Times New Roman"/>
                <w:sz w:val="18"/>
                <w:szCs w:val="18"/>
                <w:lang w:val="ro-RO"/>
              </w:rPr>
              <w:t xml:space="preserve"> de </w:t>
            </w:r>
            <w:r w:rsidRPr="00815A9C">
              <w:rPr>
                <w:rFonts w:ascii="Times New Roman" w:hAnsi="Times New Roman" w:cs="Times New Roman"/>
                <w:sz w:val="18"/>
                <w:szCs w:val="18"/>
                <w:lang w:val="ro-RO"/>
              </w:rPr>
              <w:lastRenderedPageBreak/>
              <w:t>debit etc.)</w:t>
            </w:r>
          </w:p>
        </w:tc>
        <w:tc>
          <w:tcPr>
            <w:tcW w:w="413" w:type="pct"/>
            <w:gridSpan w:val="2"/>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lastRenderedPageBreak/>
              <w:t>Anual</w:t>
            </w:r>
          </w:p>
        </w:tc>
        <w:tc>
          <w:tcPr>
            <w:tcW w:w="395" w:type="pct"/>
            <w:vMerge/>
          </w:tcPr>
          <w:p w:rsidR="007A149C" w:rsidRPr="00815A9C" w:rsidRDefault="007A149C" w:rsidP="002100BD">
            <w:pPr>
              <w:contextualSpacing/>
              <w:rPr>
                <w:rFonts w:ascii="Times New Roman" w:hAnsi="Times New Roman" w:cs="Times New Roman"/>
                <w:sz w:val="18"/>
                <w:szCs w:val="18"/>
                <w:lang w:val="ro-RO"/>
              </w:rPr>
            </w:pPr>
          </w:p>
        </w:tc>
        <w:tc>
          <w:tcPr>
            <w:tcW w:w="43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40000,00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300000,00</w:t>
            </w:r>
          </w:p>
        </w:tc>
        <w:tc>
          <w:tcPr>
            <w:tcW w:w="470" w:type="pct"/>
            <w:gridSpan w:val="2"/>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1274500,00</w:t>
            </w:r>
          </w:p>
        </w:tc>
        <w:tc>
          <w:tcPr>
            <w:tcW w:w="469"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300000,00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812500,00</w:t>
            </w:r>
          </w:p>
        </w:tc>
        <w:tc>
          <w:tcPr>
            <w:tcW w:w="41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2727000,00</w:t>
            </w:r>
          </w:p>
        </w:tc>
        <w:tc>
          <w:tcPr>
            <w:tcW w:w="565" w:type="pct"/>
            <w:vMerge/>
          </w:tcPr>
          <w:p w:rsidR="007A149C" w:rsidRPr="00815A9C" w:rsidRDefault="007A149C" w:rsidP="002100BD">
            <w:pPr>
              <w:tabs>
                <w:tab w:val="left" w:pos="192"/>
              </w:tabs>
              <w:contextualSpacing/>
              <w:rPr>
                <w:rFonts w:ascii="Times New Roman" w:hAnsi="Times New Roman" w:cs="Times New Roman"/>
                <w:sz w:val="18"/>
                <w:szCs w:val="18"/>
                <w:lang w:val="ro-RO"/>
              </w:rPr>
            </w:pPr>
          </w:p>
        </w:tc>
      </w:tr>
      <w:tr w:rsidR="00174AFE" w:rsidRPr="001C372E" w:rsidTr="00174A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68" w:type="pct"/>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lastRenderedPageBreak/>
              <w:t>3.3.1.7</w:t>
            </w:r>
          </w:p>
        </w:tc>
        <w:tc>
          <w:tcPr>
            <w:tcW w:w="632" w:type="pct"/>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Întreținerea echipamentelor de laborator pentru LNR și LRR HIV</w:t>
            </w:r>
          </w:p>
        </w:tc>
        <w:tc>
          <w:tcPr>
            <w:tcW w:w="413" w:type="pct"/>
            <w:gridSpan w:val="2"/>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Anual</w:t>
            </w:r>
          </w:p>
        </w:tc>
        <w:tc>
          <w:tcPr>
            <w:tcW w:w="395" w:type="pct"/>
            <w:vMerge/>
          </w:tcPr>
          <w:p w:rsidR="007A149C" w:rsidRPr="00815A9C" w:rsidRDefault="007A149C" w:rsidP="002100BD">
            <w:pPr>
              <w:contextualSpacing/>
              <w:rPr>
                <w:rFonts w:ascii="Times New Roman" w:hAnsi="Times New Roman" w:cs="Times New Roman"/>
                <w:sz w:val="18"/>
                <w:szCs w:val="18"/>
                <w:lang w:val="ro-RO"/>
              </w:rPr>
            </w:pPr>
          </w:p>
        </w:tc>
        <w:tc>
          <w:tcPr>
            <w:tcW w:w="43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236645,00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236645,00</w:t>
            </w:r>
          </w:p>
        </w:tc>
        <w:tc>
          <w:tcPr>
            <w:tcW w:w="470" w:type="pct"/>
            <w:gridSpan w:val="2"/>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236645,00</w:t>
            </w:r>
          </w:p>
        </w:tc>
        <w:tc>
          <w:tcPr>
            <w:tcW w:w="469"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236645,00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236645,00</w:t>
            </w:r>
          </w:p>
        </w:tc>
        <w:tc>
          <w:tcPr>
            <w:tcW w:w="41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1183225,00</w:t>
            </w:r>
          </w:p>
        </w:tc>
        <w:tc>
          <w:tcPr>
            <w:tcW w:w="565" w:type="pct"/>
            <w:vMerge/>
          </w:tcPr>
          <w:p w:rsidR="007A149C" w:rsidRPr="00815A9C" w:rsidRDefault="007A149C" w:rsidP="002100BD">
            <w:pPr>
              <w:tabs>
                <w:tab w:val="left" w:pos="192"/>
              </w:tabs>
              <w:contextualSpacing/>
              <w:rPr>
                <w:rFonts w:ascii="Times New Roman" w:hAnsi="Times New Roman" w:cs="Times New Roman"/>
                <w:sz w:val="18"/>
                <w:szCs w:val="18"/>
                <w:lang w:val="ro-RO"/>
              </w:rPr>
            </w:pPr>
          </w:p>
        </w:tc>
      </w:tr>
      <w:tr w:rsidR="00535B8D" w:rsidRPr="001C372E" w:rsidTr="00174A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68" w:type="pct"/>
          </w:tcPr>
          <w:p w:rsidR="00535B8D" w:rsidRPr="00815A9C" w:rsidRDefault="00535B8D" w:rsidP="00535B8D">
            <w:pPr>
              <w:jc w:val="both"/>
              <w:rPr>
                <w:rFonts w:ascii="Times New Roman" w:hAnsi="Times New Roman" w:cs="Times New Roman"/>
                <w:b/>
                <w:sz w:val="18"/>
                <w:szCs w:val="18"/>
                <w:lang w:val="ro-RO"/>
              </w:rPr>
            </w:pPr>
            <w:r w:rsidRPr="00815A9C">
              <w:rPr>
                <w:rFonts w:ascii="Times New Roman" w:hAnsi="Times New Roman" w:cs="Times New Roman"/>
                <w:b/>
                <w:sz w:val="18"/>
                <w:szCs w:val="18"/>
                <w:lang w:val="ro-RO"/>
              </w:rPr>
              <w:t>3.3.2.</w:t>
            </w:r>
          </w:p>
        </w:tc>
        <w:tc>
          <w:tcPr>
            <w:tcW w:w="1440" w:type="pct"/>
            <w:gridSpan w:val="4"/>
          </w:tcPr>
          <w:p w:rsidR="00535B8D" w:rsidRPr="00815A9C" w:rsidRDefault="00535B8D" w:rsidP="00535B8D">
            <w:pPr>
              <w:jc w:val="both"/>
              <w:rPr>
                <w:rFonts w:ascii="Times New Roman" w:hAnsi="Times New Roman" w:cs="Times New Roman"/>
                <w:b/>
                <w:sz w:val="18"/>
                <w:szCs w:val="18"/>
                <w:lang w:val="ro-RO"/>
              </w:rPr>
            </w:pPr>
            <w:r w:rsidRPr="00815A9C">
              <w:rPr>
                <w:rFonts w:ascii="Times New Roman" w:hAnsi="Times New Roman" w:cs="Times New Roman"/>
                <w:b/>
                <w:sz w:val="18"/>
                <w:szCs w:val="18"/>
                <w:lang w:val="ro-RO"/>
              </w:rPr>
              <w:t>Crearea și consolidarea laboratoarelor raionale de confirmare a HIV</w:t>
            </w:r>
          </w:p>
        </w:tc>
        <w:tc>
          <w:tcPr>
            <w:tcW w:w="430" w:type="pct"/>
          </w:tcPr>
          <w:p w:rsidR="00535B8D" w:rsidRPr="00815A9C" w:rsidRDefault="00535B8D" w:rsidP="00535B8D">
            <w:pPr>
              <w:rPr>
                <w:rFonts w:ascii="Times New Roman" w:hAnsi="Times New Roman" w:cs="Times New Roman"/>
                <w:sz w:val="18"/>
                <w:szCs w:val="18"/>
              </w:rPr>
            </w:pPr>
            <w:r w:rsidRPr="00815A9C">
              <w:rPr>
                <w:rFonts w:ascii="Times New Roman" w:hAnsi="Times New Roman" w:cs="Times New Roman"/>
                <w:sz w:val="18"/>
                <w:szCs w:val="18"/>
              </w:rPr>
              <w:t>250 078,47</w:t>
            </w:r>
          </w:p>
        </w:tc>
        <w:tc>
          <w:tcPr>
            <w:tcW w:w="470" w:type="pct"/>
          </w:tcPr>
          <w:p w:rsidR="00535B8D" w:rsidRPr="00815A9C" w:rsidRDefault="00535B8D" w:rsidP="00535B8D">
            <w:pPr>
              <w:rPr>
                <w:rFonts w:ascii="Times New Roman" w:hAnsi="Times New Roman" w:cs="Times New Roman"/>
                <w:sz w:val="18"/>
                <w:szCs w:val="18"/>
              </w:rPr>
            </w:pPr>
            <w:r w:rsidRPr="00815A9C">
              <w:rPr>
                <w:rFonts w:ascii="Times New Roman" w:hAnsi="Times New Roman" w:cs="Times New Roman"/>
                <w:sz w:val="18"/>
                <w:szCs w:val="18"/>
              </w:rPr>
              <w:t>155 572,22</w:t>
            </w:r>
          </w:p>
        </w:tc>
        <w:tc>
          <w:tcPr>
            <w:tcW w:w="470" w:type="pct"/>
            <w:gridSpan w:val="2"/>
          </w:tcPr>
          <w:p w:rsidR="00535B8D" w:rsidRPr="00815A9C" w:rsidRDefault="00535B8D" w:rsidP="00535B8D">
            <w:pPr>
              <w:rPr>
                <w:rFonts w:ascii="Times New Roman" w:hAnsi="Times New Roman" w:cs="Times New Roman"/>
                <w:sz w:val="18"/>
                <w:szCs w:val="18"/>
              </w:rPr>
            </w:pPr>
            <w:r w:rsidRPr="00815A9C">
              <w:rPr>
                <w:rFonts w:ascii="Times New Roman" w:hAnsi="Times New Roman" w:cs="Times New Roman"/>
                <w:sz w:val="18"/>
                <w:szCs w:val="18"/>
              </w:rPr>
              <w:t>198 079,36</w:t>
            </w:r>
          </w:p>
        </w:tc>
        <w:tc>
          <w:tcPr>
            <w:tcW w:w="469" w:type="pct"/>
          </w:tcPr>
          <w:p w:rsidR="00535B8D" w:rsidRPr="00815A9C" w:rsidRDefault="00535B8D" w:rsidP="00535B8D">
            <w:pPr>
              <w:rPr>
                <w:rFonts w:ascii="Times New Roman" w:hAnsi="Times New Roman" w:cs="Times New Roman"/>
                <w:sz w:val="18"/>
                <w:szCs w:val="18"/>
              </w:rPr>
            </w:pPr>
            <w:r w:rsidRPr="00815A9C">
              <w:rPr>
                <w:rFonts w:ascii="Times New Roman" w:hAnsi="Times New Roman" w:cs="Times New Roman"/>
                <w:sz w:val="18"/>
                <w:szCs w:val="18"/>
              </w:rPr>
              <w:t>131 140,16</w:t>
            </w:r>
          </w:p>
        </w:tc>
        <w:tc>
          <w:tcPr>
            <w:tcW w:w="470" w:type="pct"/>
          </w:tcPr>
          <w:p w:rsidR="00535B8D" w:rsidRPr="00815A9C" w:rsidRDefault="00535B8D" w:rsidP="00535B8D">
            <w:pPr>
              <w:rPr>
                <w:rFonts w:ascii="Times New Roman" w:hAnsi="Times New Roman" w:cs="Times New Roman"/>
                <w:sz w:val="18"/>
                <w:szCs w:val="18"/>
              </w:rPr>
            </w:pPr>
            <w:r w:rsidRPr="00815A9C">
              <w:rPr>
                <w:rFonts w:ascii="Times New Roman" w:hAnsi="Times New Roman" w:cs="Times New Roman"/>
                <w:sz w:val="18"/>
                <w:szCs w:val="18"/>
              </w:rPr>
              <w:t>137 474,56</w:t>
            </w:r>
          </w:p>
        </w:tc>
        <w:tc>
          <w:tcPr>
            <w:tcW w:w="418" w:type="pct"/>
          </w:tcPr>
          <w:p w:rsidR="00535B8D" w:rsidRPr="00815A9C" w:rsidRDefault="00535B8D" w:rsidP="00535B8D">
            <w:pPr>
              <w:rPr>
                <w:rFonts w:ascii="Times New Roman" w:hAnsi="Times New Roman" w:cs="Times New Roman"/>
                <w:sz w:val="18"/>
                <w:szCs w:val="18"/>
              </w:rPr>
            </w:pPr>
            <w:r w:rsidRPr="00815A9C">
              <w:rPr>
                <w:rFonts w:ascii="Times New Roman" w:hAnsi="Times New Roman" w:cs="Times New Roman"/>
                <w:sz w:val="18"/>
                <w:szCs w:val="18"/>
              </w:rPr>
              <w:t>872 344,79</w:t>
            </w:r>
          </w:p>
        </w:tc>
        <w:tc>
          <w:tcPr>
            <w:tcW w:w="565" w:type="pct"/>
            <w:vMerge/>
          </w:tcPr>
          <w:p w:rsidR="00535B8D" w:rsidRPr="00815A9C" w:rsidRDefault="00535B8D" w:rsidP="00535B8D">
            <w:pPr>
              <w:tabs>
                <w:tab w:val="left" w:pos="192"/>
              </w:tabs>
              <w:jc w:val="both"/>
              <w:rPr>
                <w:rFonts w:ascii="Times New Roman" w:hAnsi="Times New Roman" w:cs="Times New Roman"/>
                <w:sz w:val="18"/>
                <w:szCs w:val="18"/>
                <w:lang w:val="ro-RO"/>
              </w:rPr>
            </w:pPr>
          </w:p>
        </w:tc>
      </w:tr>
      <w:tr w:rsidR="00F108CF" w:rsidRPr="001C372E" w:rsidTr="00174A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68" w:type="pct"/>
          </w:tcPr>
          <w:p w:rsidR="00F108CF" w:rsidRPr="00815A9C" w:rsidRDefault="00F108CF" w:rsidP="00F108CF">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3.3.2.1</w:t>
            </w:r>
          </w:p>
        </w:tc>
        <w:tc>
          <w:tcPr>
            <w:tcW w:w="632" w:type="pct"/>
          </w:tcPr>
          <w:p w:rsidR="00F108CF" w:rsidRPr="00815A9C" w:rsidRDefault="00F108CF" w:rsidP="00F108CF">
            <w:pPr>
              <w:rPr>
                <w:rFonts w:ascii="Times New Roman" w:hAnsi="Times New Roman" w:cs="Times New Roman"/>
                <w:sz w:val="18"/>
                <w:szCs w:val="18"/>
                <w:lang w:val="ro-RO"/>
              </w:rPr>
            </w:pPr>
            <w:r w:rsidRPr="00815A9C">
              <w:rPr>
                <w:rFonts w:ascii="Times New Roman" w:hAnsi="Times New Roman" w:cs="Times New Roman"/>
                <w:sz w:val="18"/>
                <w:szCs w:val="18"/>
                <w:lang w:val="ro-RO"/>
              </w:rPr>
              <w:t>Desemnarea și consolidarea laboratorului regional(raional) de referință HIV/ITS</w:t>
            </w:r>
          </w:p>
        </w:tc>
        <w:tc>
          <w:tcPr>
            <w:tcW w:w="413" w:type="pct"/>
            <w:gridSpan w:val="2"/>
          </w:tcPr>
          <w:p w:rsidR="00F108CF" w:rsidRPr="00815A9C" w:rsidRDefault="00F108CF" w:rsidP="00F108CF">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Anual</w:t>
            </w:r>
          </w:p>
        </w:tc>
        <w:tc>
          <w:tcPr>
            <w:tcW w:w="395" w:type="pct"/>
            <w:vMerge w:val="restart"/>
          </w:tcPr>
          <w:p w:rsidR="00F108CF" w:rsidRPr="00815A9C" w:rsidRDefault="00F108CF" w:rsidP="00F108CF">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MSMPS</w:t>
            </w:r>
          </w:p>
          <w:p w:rsidR="00F108CF" w:rsidRPr="00815A9C" w:rsidRDefault="00F108CF" w:rsidP="00F108CF">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IMSP SDMC</w:t>
            </w:r>
          </w:p>
          <w:p w:rsidR="00F108CF" w:rsidRPr="00815A9C" w:rsidRDefault="00F108CF" w:rsidP="00F108CF">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RP GFG HIV/TB</w:t>
            </w:r>
          </w:p>
        </w:tc>
        <w:tc>
          <w:tcPr>
            <w:tcW w:w="430" w:type="pct"/>
          </w:tcPr>
          <w:p w:rsidR="00F108CF" w:rsidRPr="00815A9C" w:rsidRDefault="00F108CF" w:rsidP="00F108CF">
            <w:pPr>
              <w:rPr>
                <w:rFonts w:ascii="Times New Roman" w:hAnsi="Times New Roman" w:cs="Times New Roman"/>
                <w:sz w:val="18"/>
                <w:szCs w:val="18"/>
              </w:rPr>
            </w:pPr>
            <w:r w:rsidRPr="00815A9C">
              <w:rPr>
                <w:rFonts w:ascii="Times New Roman" w:hAnsi="Times New Roman" w:cs="Times New Roman"/>
                <w:sz w:val="18"/>
                <w:szCs w:val="18"/>
              </w:rPr>
              <w:t>81626,34</w:t>
            </w:r>
          </w:p>
        </w:tc>
        <w:tc>
          <w:tcPr>
            <w:tcW w:w="470" w:type="pct"/>
          </w:tcPr>
          <w:p w:rsidR="00F108CF" w:rsidRPr="00815A9C" w:rsidRDefault="00F108CF" w:rsidP="00F108CF">
            <w:pPr>
              <w:rPr>
                <w:rFonts w:ascii="Times New Roman" w:hAnsi="Times New Roman" w:cs="Times New Roman"/>
                <w:sz w:val="18"/>
                <w:szCs w:val="18"/>
              </w:rPr>
            </w:pPr>
            <w:r w:rsidRPr="00815A9C">
              <w:rPr>
                <w:rFonts w:ascii="Times New Roman" w:hAnsi="Times New Roman" w:cs="Times New Roman"/>
                <w:sz w:val="18"/>
                <w:szCs w:val="18"/>
              </w:rPr>
              <w:t>51360,00</w:t>
            </w:r>
          </w:p>
        </w:tc>
        <w:tc>
          <w:tcPr>
            <w:tcW w:w="470" w:type="pct"/>
            <w:gridSpan w:val="2"/>
          </w:tcPr>
          <w:p w:rsidR="00F108CF" w:rsidRPr="00815A9C" w:rsidRDefault="00F108CF" w:rsidP="00F108CF">
            <w:pPr>
              <w:rPr>
                <w:rFonts w:ascii="Times New Roman" w:hAnsi="Times New Roman" w:cs="Times New Roman"/>
                <w:sz w:val="18"/>
                <w:szCs w:val="18"/>
              </w:rPr>
            </w:pPr>
            <w:r w:rsidRPr="00815A9C">
              <w:rPr>
                <w:rFonts w:ascii="Times New Roman" w:hAnsi="Times New Roman" w:cs="Times New Roman"/>
                <w:sz w:val="18"/>
                <w:szCs w:val="18"/>
              </w:rPr>
              <w:t>79486,34</w:t>
            </w:r>
          </w:p>
        </w:tc>
        <w:tc>
          <w:tcPr>
            <w:tcW w:w="469" w:type="pct"/>
          </w:tcPr>
          <w:p w:rsidR="00F108CF" w:rsidRPr="00815A9C" w:rsidRDefault="00F108CF" w:rsidP="00F108CF">
            <w:pPr>
              <w:rPr>
                <w:rFonts w:ascii="Times New Roman" w:hAnsi="Times New Roman" w:cs="Times New Roman"/>
                <w:sz w:val="18"/>
                <w:szCs w:val="18"/>
              </w:rPr>
            </w:pPr>
            <w:r w:rsidRPr="00815A9C">
              <w:rPr>
                <w:rFonts w:ascii="Times New Roman" w:hAnsi="Times New Roman" w:cs="Times New Roman"/>
                <w:sz w:val="18"/>
                <w:szCs w:val="18"/>
              </w:rPr>
              <w:t>28126,34</w:t>
            </w:r>
          </w:p>
        </w:tc>
        <w:tc>
          <w:tcPr>
            <w:tcW w:w="470" w:type="pct"/>
          </w:tcPr>
          <w:p w:rsidR="00F108CF" w:rsidRPr="00815A9C" w:rsidRDefault="00F108CF" w:rsidP="00F108CF">
            <w:pPr>
              <w:rPr>
                <w:rFonts w:ascii="Times New Roman" w:hAnsi="Times New Roman" w:cs="Times New Roman"/>
                <w:sz w:val="18"/>
                <w:szCs w:val="18"/>
              </w:rPr>
            </w:pPr>
            <w:r w:rsidRPr="00815A9C">
              <w:rPr>
                <w:rFonts w:ascii="Times New Roman" w:hAnsi="Times New Roman" w:cs="Times New Roman"/>
                <w:sz w:val="18"/>
                <w:szCs w:val="18"/>
              </w:rPr>
              <w:t>28126,34</w:t>
            </w:r>
          </w:p>
        </w:tc>
        <w:tc>
          <w:tcPr>
            <w:tcW w:w="418" w:type="pct"/>
          </w:tcPr>
          <w:p w:rsidR="00F108CF" w:rsidRPr="00815A9C" w:rsidRDefault="00F108CF" w:rsidP="00F108CF">
            <w:pPr>
              <w:rPr>
                <w:rFonts w:ascii="Times New Roman" w:hAnsi="Times New Roman" w:cs="Times New Roman"/>
                <w:sz w:val="18"/>
                <w:szCs w:val="18"/>
              </w:rPr>
            </w:pPr>
            <w:r w:rsidRPr="00815A9C">
              <w:rPr>
                <w:rFonts w:ascii="Times New Roman" w:hAnsi="Times New Roman" w:cs="Times New Roman"/>
                <w:sz w:val="18"/>
                <w:szCs w:val="18"/>
              </w:rPr>
              <w:t>268725,36</w:t>
            </w:r>
          </w:p>
        </w:tc>
        <w:tc>
          <w:tcPr>
            <w:tcW w:w="565" w:type="pct"/>
            <w:vMerge/>
          </w:tcPr>
          <w:p w:rsidR="00F108CF" w:rsidRPr="00815A9C" w:rsidRDefault="00F108CF" w:rsidP="00F108CF">
            <w:pPr>
              <w:tabs>
                <w:tab w:val="left" w:pos="192"/>
              </w:tabs>
              <w:jc w:val="both"/>
              <w:rPr>
                <w:rFonts w:ascii="Times New Roman" w:hAnsi="Times New Roman" w:cs="Times New Roman"/>
                <w:sz w:val="18"/>
                <w:szCs w:val="18"/>
                <w:lang w:val="ro-RO"/>
              </w:rPr>
            </w:pPr>
          </w:p>
        </w:tc>
      </w:tr>
      <w:tr w:rsidR="00F108CF" w:rsidRPr="001C372E" w:rsidTr="00174A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68" w:type="pct"/>
          </w:tcPr>
          <w:p w:rsidR="00F108CF" w:rsidRPr="00815A9C" w:rsidRDefault="00F108CF" w:rsidP="00F108CF">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3.3.2.2</w:t>
            </w:r>
          </w:p>
        </w:tc>
        <w:tc>
          <w:tcPr>
            <w:tcW w:w="632" w:type="pct"/>
          </w:tcPr>
          <w:p w:rsidR="00F108CF" w:rsidRPr="00815A9C" w:rsidRDefault="00F108CF" w:rsidP="00F108CF">
            <w:pPr>
              <w:rPr>
                <w:rFonts w:ascii="Times New Roman" w:hAnsi="Times New Roman" w:cs="Times New Roman"/>
                <w:sz w:val="18"/>
                <w:szCs w:val="18"/>
                <w:lang w:val="ro-RO"/>
              </w:rPr>
            </w:pPr>
            <w:r w:rsidRPr="00815A9C">
              <w:rPr>
                <w:rFonts w:ascii="Times New Roman" w:hAnsi="Times New Roman" w:cs="Times New Roman"/>
                <w:sz w:val="18"/>
                <w:szCs w:val="18"/>
                <w:lang w:val="ro-RO"/>
              </w:rPr>
              <w:t>Registrul național de informații pentru testarea HIV/ITS/HV în centrele de testare HIV/ITS</w:t>
            </w:r>
          </w:p>
        </w:tc>
        <w:tc>
          <w:tcPr>
            <w:tcW w:w="413" w:type="pct"/>
            <w:gridSpan w:val="2"/>
          </w:tcPr>
          <w:p w:rsidR="00F108CF" w:rsidRPr="00815A9C" w:rsidRDefault="00F108CF" w:rsidP="00F108CF">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Anual</w:t>
            </w:r>
          </w:p>
        </w:tc>
        <w:tc>
          <w:tcPr>
            <w:tcW w:w="395" w:type="pct"/>
            <w:vMerge/>
          </w:tcPr>
          <w:p w:rsidR="00F108CF" w:rsidRPr="00815A9C" w:rsidRDefault="00F108CF" w:rsidP="00F108CF">
            <w:pPr>
              <w:jc w:val="both"/>
              <w:rPr>
                <w:rFonts w:ascii="Times New Roman" w:hAnsi="Times New Roman" w:cs="Times New Roman"/>
                <w:sz w:val="18"/>
                <w:szCs w:val="18"/>
                <w:lang w:val="ro-RO"/>
              </w:rPr>
            </w:pPr>
          </w:p>
        </w:tc>
        <w:tc>
          <w:tcPr>
            <w:tcW w:w="430" w:type="pct"/>
          </w:tcPr>
          <w:p w:rsidR="00F108CF" w:rsidRPr="00815A9C" w:rsidRDefault="00F108CF" w:rsidP="00F108CF">
            <w:pPr>
              <w:rPr>
                <w:rFonts w:ascii="Times New Roman" w:hAnsi="Times New Roman" w:cs="Times New Roman"/>
                <w:sz w:val="18"/>
                <w:szCs w:val="18"/>
              </w:rPr>
            </w:pPr>
            <w:r w:rsidRPr="00815A9C">
              <w:rPr>
                <w:rFonts w:ascii="Times New Roman" w:hAnsi="Times New Roman" w:cs="Times New Roman"/>
                <w:sz w:val="18"/>
                <w:szCs w:val="18"/>
              </w:rPr>
              <w:t>68388,62</w:t>
            </w:r>
          </w:p>
        </w:tc>
        <w:tc>
          <w:tcPr>
            <w:tcW w:w="470" w:type="pct"/>
          </w:tcPr>
          <w:p w:rsidR="00F108CF" w:rsidRPr="00815A9C" w:rsidRDefault="00F108CF" w:rsidP="00F108CF">
            <w:pPr>
              <w:rPr>
                <w:rFonts w:ascii="Times New Roman" w:hAnsi="Times New Roman" w:cs="Times New Roman"/>
                <w:sz w:val="18"/>
                <w:szCs w:val="18"/>
              </w:rPr>
            </w:pPr>
            <w:r w:rsidRPr="00815A9C">
              <w:rPr>
                <w:rFonts w:ascii="Times New Roman" w:hAnsi="Times New Roman" w:cs="Times New Roman"/>
                <w:sz w:val="18"/>
                <w:szCs w:val="18"/>
              </w:rPr>
              <w:t>32054,31</w:t>
            </w:r>
          </w:p>
        </w:tc>
        <w:tc>
          <w:tcPr>
            <w:tcW w:w="470" w:type="pct"/>
            <w:gridSpan w:val="2"/>
          </w:tcPr>
          <w:p w:rsidR="00F108CF" w:rsidRPr="00815A9C" w:rsidRDefault="00F108CF" w:rsidP="00F108CF">
            <w:pPr>
              <w:rPr>
                <w:rFonts w:ascii="Times New Roman" w:hAnsi="Times New Roman" w:cs="Times New Roman"/>
                <w:sz w:val="18"/>
                <w:szCs w:val="18"/>
              </w:rPr>
            </w:pPr>
            <w:r w:rsidRPr="00815A9C">
              <w:rPr>
                <w:rFonts w:ascii="Times New Roman" w:hAnsi="Times New Roman" w:cs="Times New Roman"/>
                <w:sz w:val="18"/>
                <w:szCs w:val="18"/>
              </w:rPr>
              <w:t>36334,31</w:t>
            </w:r>
          </w:p>
        </w:tc>
        <w:tc>
          <w:tcPr>
            <w:tcW w:w="469" w:type="pct"/>
          </w:tcPr>
          <w:p w:rsidR="00F108CF" w:rsidRPr="00815A9C" w:rsidRDefault="00F108CF" w:rsidP="00F108CF">
            <w:pPr>
              <w:rPr>
                <w:rFonts w:ascii="Times New Roman" w:hAnsi="Times New Roman" w:cs="Times New Roman"/>
                <w:sz w:val="18"/>
                <w:szCs w:val="18"/>
              </w:rPr>
            </w:pPr>
            <w:r w:rsidRPr="00815A9C">
              <w:rPr>
                <w:rFonts w:ascii="Times New Roman" w:hAnsi="Times New Roman" w:cs="Times New Roman"/>
                <w:sz w:val="18"/>
                <w:szCs w:val="18"/>
              </w:rPr>
              <w:t>32054,31</w:t>
            </w:r>
          </w:p>
        </w:tc>
        <w:tc>
          <w:tcPr>
            <w:tcW w:w="470" w:type="pct"/>
          </w:tcPr>
          <w:p w:rsidR="00F108CF" w:rsidRPr="00815A9C" w:rsidRDefault="00F108CF" w:rsidP="00F108CF">
            <w:pPr>
              <w:rPr>
                <w:rFonts w:ascii="Times New Roman" w:hAnsi="Times New Roman" w:cs="Times New Roman"/>
                <w:sz w:val="18"/>
                <w:szCs w:val="18"/>
              </w:rPr>
            </w:pPr>
            <w:r w:rsidRPr="00815A9C">
              <w:rPr>
                <w:rFonts w:ascii="Times New Roman" w:hAnsi="Times New Roman" w:cs="Times New Roman"/>
                <w:sz w:val="18"/>
                <w:szCs w:val="18"/>
              </w:rPr>
              <w:t>32054,31</w:t>
            </w:r>
          </w:p>
        </w:tc>
        <w:tc>
          <w:tcPr>
            <w:tcW w:w="418" w:type="pct"/>
          </w:tcPr>
          <w:p w:rsidR="00F108CF" w:rsidRPr="00815A9C" w:rsidRDefault="00F108CF" w:rsidP="00F108CF">
            <w:pPr>
              <w:rPr>
                <w:rFonts w:ascii="Times New Roman" w:hAnsi="Times New Roman" w:cs="Times New Roman"/>
                <w:sz w:val="18"/>
                <w:szCs w:val="18"/>
              </w:rPr>
            </w:pPr>
            <w:r w:rsidRPr="00815A9C">
              <w:rPr>
                <w:rFonts w:ascii="Times New Roman" w:hAnsi="Times New Roman" w:cs="Times New Roman"/>
                <w:sz w:val="18"/>
                <w:szCs w:val="18"/>
              </w:rPr>
              <w:t>200885,87</w:t>
            </w:r>
          </w:p>
        </w:tc>
        <w:tc>
          <w:tcPr>
            <w:tcW w:w="565" w:type="pct"/>
            <w:vMerge/>
          </w:tcPr>
          <w:p w:rsidR="00F108CF" w:rsidRPr="00815A9C" w:rsidRDefault="00F108CF" w:rsidP="00F108CF">
            <w:pPr>
              <w:tabs>
                <w:tab w:val="left" w:pos="192"/>
              </w:tabs>
              <w:jc w:val="both"/>
              <w:rPr>
                <w:rFonts w:ascii="Times New Roman" w:hAnsi="Times New Roman" w:cs="Times New Roman"/>
                <w:sz w:val="18"/>
                <w:szCs w:val="18"/>
                <w:lang w:val="ro-RO"/>
              </w:rPr>
            </w:pPr>
          </w:p>
        </w:tc>
      </w:tr>
      <w:tr w:rsidR="00174AFE" w:rsidRPr="001C372E" w:rsidTr="00174A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68" w:type="pct"/>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3.3.2.3</w:t>
            </w:r>
          </w:p>
        </w:tc>
        <w:tc>
          <w:tcPr>
            <w:tcW w:w="632" w:type="pct"/>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Auditul centrelor de testare HIV/ITS</w:t>
            </w:r>
          </w:p>
        </w:tc>
        <w:tc>
          <w:tcPr>
            <w:tcW w:w="413" w:type="pct"/>
            <w:gridSpan w:val="2"/>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Anual</w:t>
            </w:r>
          </w:p>
        </w:tc>
        <w:tc>
          <w:tcPr>
            <w:tcW w:w="395" w:type="pct"/>
            <w:vMerge/>
          </w:tcPr>
          <w:p w:rsidR="007A149C" w:rsidRPr="00815A9C" w:rsidRDefault="007A149C" w:rsidP="002100BD">
            <w:pPr>
              <w:jc w:val="both"/>
              <w:rPr>
                <w:rFonts w:ascii="Times New Roman" w:hAnsi="Times New Roman" w:cs="Times New Roman"/>
                <w:sz w:val="18"/>
                <w:szCs w:val="18"/>
                <w:lang w:val="ro-RO"/>
              </w:rPr>
            </w:pPr>
          </w:p>
        </w:tc>
        <w:tc>
          <w:tcPr>
            <w:tcW w:w="43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80632,31</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51014,71</w:t>
            </w:r>
          </w:p>
        </w:tc>
        <w:tc>
          <w:tcPr>
            <w:tcW w:w="470" w:type="pct"/>
            <w:gridSpan w:val="2"/>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59403,51</w:t>
            </w:r>
          </w:p>
        </w:tc>
        <w:tc>
          <w:tcPr>
            <w:tcW w:w="469"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46392,31</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51014,71</w:t>
            </w:r>
          </w:p>
        </w:tc>
        <w:tc>
          <w:tcPr>
            <w:tcW w:w="41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288457,56</w:t>
            </w:r>
          </w:p>
        </w:tc>
        <w:tc>
          <w:tcPr>
            <w:tcW w:w="565" w:type="pct"/>
            <w:vMerge/>
          </w:tcPr>
          <w:p w:rsidR="007A149C" w:rsidRPr="00815A9C" w:rsidRDefault="007A149C" w:rsidP="002100BD">
            <w:pPr>
              <w:tabs>
                <w:tab w:val="left" w:pos="192"/>
              </w:tabs>
              <w:jc w:val="both"/>
              <w:rPr>
                <w:rFonts w:ascii="Times New Roman" w:hAnsi="Times New Roman" w:cs="Times New Roman"/>
                <w:sz w:val="18"/>
                <w:szCs w:val="18"/>
                <w:lang w:val="ro-RO"/>
              </w:rPr>
            </w:pPr>
          </w:p>
        </w:tc>
      </w:tr>
      <w:tr w:rsidR="00174AFE" w:rsidRPr="001C372E" w:rsidTr="00174A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68" w:type="pct"/>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3.3.2.4</w:t>
            </w:r>
          </w:p>
        </w:tc>
        <w:tc>
          <w:tcPr>
            <w:tcW w:w="632" w:type="pct"/>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Programe naționale de control al calității pentru LRR HIV/ITS și alte centre de testare HIV/ITS</w:t>
            </w:r>
          </w:p>
        </w:tc>
        <w:tc>
          <w:tcPr>
            <w:tcW w:w="413" w:type="pct"/>
            <w:gridSpan w:val="2"/>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Anual</w:t>
            </w:r>
          </w:p>
        </w:tc>
        <w:tc>
          <w:tcPr>
            <w:tcW w:w="395" w:type="pct"/>
            <w:vMerge/>
          </w:tcPr>
          <w:p w:rsidR="007A149C" w:rsidRPr="00815A9C" w:rsidRDefault="007A149C" w:rsidP="002100BD">
            <w:pPr>
              <w:jc w:val="both"/>
              <w:rPr>
                <w:rFonts w:ascii="Times New Roman" w:hAnsi="Times New Roman" w:cs="Times New Roman"/>
                <w:sz w:val="18"/>
                <w:szCs w:val="18"/>
                <w:lang w:val="ro-RO"/>
              </w:rPr>
            </w:pPr>
          </w:p>
        </w:tc>
        <w:tc>
          <w:tcPr>
            <w:tcW w:w="43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10272,00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11984,00</w:t>
            </w:r>
          </w:p>
        </w:tc>
        <w:tc>
          <w:tcPr>
            <w:tcW w:w="470" w:type="pct"/>
            <w:gridSpan w:val="2"/>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13696,00</w:t>
            </w:r>
          </w:p>
        </w:tc>
        <w:tc>
          <w:tcPr>
            <w:tcW w:w="469"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15408,00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17120,00</w:t>
            </w:r>
          </w:p>
        </w:tc>
        <w:tc>
          <w:tcPr>
            <w:tcW w:w="41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68480,00</w:t>
            </w:r>
          </w:p>
        </w:tc>
        <w:tc>
          <w:tcPr>
            <w:tcW w:w="565" w:type="pct"/>
            <w:vMerge/>
          </w:tcPr>
          <w:p w:rsidR="007A149C" w:rsidRPr="00815A9C" w:rsidRDefault="007A149C" w:rsidP="002100BD">
            <w:pPr>
              <w:tabs>
                <w:tab w:val="left" w:pos="192"/>
              </w:tabs>
              <w:jc w:val="both"/>
              <w:rPr>
                <w:rFonts w:ascii="Times New Roman" w:hAnsi="Times New Roman" w:cs="Times New Roman"/>
                <w:sz w:val="18"/>
                <w:szCs w:val="18"/>
                <w:lang w:val="ro-RO"/>
              </w:rPr>
            </w:pPr>
          </w:p>
        </w:tc>
      </w:tr>
      <w:tr w:rsidR="00BD4E3F" w:rsidRPr="001C372E" w:rsidTr="00174A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68" w:type="pct"/>
          </w:tcPr>
          <w:p w:rsidR="00BD4E3F" w:rsidRPr="00815A9C" w:rsidRDefault="00BD4E3F" w:rsidP="00BD4E3F">
            <w:pPr>
              <w:jc w:val="both"/>
              <w:rPr>
                <w:rFonts w:ascii="Times New Roman" w:hAnsi="Times New Roman" w:cs="Times New Roman"/>
                <w:b/>
                <w:sz w:val="18"/>
                <w:szCs w:val="18"/>
                <w:lang w:val="ro-RO"/>
              </w:rPr>
            </w:pPr>
            <w:r w:rsidRPr="00815A9C">
              <w:rPr>
                <w:rFonts w:ascii="Times New Roman" w:hAnsi="Times New Roman" w:cs="Times New Roman"/>
                <w:b/>
                <w:sz w:val="18"/>
                <w:szCs w:val="18"/>
                <w:lang w:val="ro-RO"/>
              </w:rPr>
              <w:t>3.3.3</w:t>
            </w:r>
          </w:p>
        </w:tc>
        <w:tc>
          <w:tcPr>
            <w:tcW w:w="1440" w:type="pct"/>
            <w:gridSpan w:val="4"/>
          </w:tcPr>
          <w:p w:rsidR="00BD4E3F" w:rsidRPr="00815A9C" w:rsidRDefault="00BD4E3F" w:rsidP="00BD4E3F">
            <w:pPr>
              <w:jc w:val="both"/>
              <w:rPr>
                <w:rFonts w:ascii="Times New Roman" w:hAnsi="Times New Roman" w:cs="Times New Roman"/>
                <w:b/>
                <w:sz w:val="18"/>
                <w:szCs w:val="18"/>
                <w:lang w:val="ro-RO"/>
              </w:rPr>
            </w:pPr>
            <w:r w:rsidRPr="00815A9C">
              <w:rPr>
                <w:rFonts w:ascii="Times New Roman" w:hAnsi="Times New Roman" w:cs="Times New Roman"/>
                <w:b/>
                <w:sz w:val="18"/>
                <w:szCs w:val="18"/>
                <w:lang w:val="ro-RO"/>
              </w:rPr>
              <w:t>Prezentarea generală a politicilor și protocoalelor de testare HIV/ITS</w:t>
            </w:r>
          </w:p>
        </w:tc>
        <w:tc>
          <w:tcPr>
            <w:tcW w:w="430" w:type="pct"/>
          </w:tcPr>
          <w:p w:rsidR="00BD4E3F" w:rsidRPr="00815A9C" w:rsidRDefault="00BD4E3F" w:rsidP="00BD4E3F">
            <w:pPr>
              <w:rPr>
                <w:rFonts w:ascii="Times New Roman" w:hAnsi="Times New Roman" w:cs="Times New Roman"/>
                <w:sz w:val="18"/>
                <w:szCs w:val="18"/>
              </w:rPr>
            </w:pPr>
            <w:r w:rsidRPr="00815A9C">
              <w:rPr>
                <w:rFonts w:ascii="Times New Roman" w:hAnsi="Times New Roman" w:cs="Times New Roman"/>
                <w:sz w:val="18"/>
                <w:szCs w:val="18"/>
              </w:rPr>
              <w:t>96 086,00</w:t>
            </w:r>
          </w:p>
        </w:tc>
        <w:tc>
          <w:tcPr>
            <w:tcW w:w="470" w:type="pct"/>
          </w:tcPr>
          <w:p w:rsidR="00BD4E3F" w:rsidRPr="00815A9C" w:rsidRDefault="00BD4E3F" w:rsidP="00BD4E3F">
            <w:pPr>
              <w:rPr>
                <w:rFonts w:ascii="Times New Roman" w:hAnsi="Times New Roman" w:cs="Times New Roman"/>
                <w:sz w:val="18"/>
                <w:szCs w:val="18"/>
              </w:rPr>
            </w:pPr>
            <w:r w:rsidRPr="00815A9C">
              <w:rPr>
                <w:rFonts w:ascii="Times New Roman" w:hAnsi="Times New Roman" w:cs="Times New Roman"/>
                <w:sz w:val="18"/>
                <w:szCs w:val="18"/>
              </w:rPr>
              <w:t>47 080,00</w:t>
            </w:r>
          </w:p>
        </w:tc>
        <w:tc>
          <w:tcPr>
            <w:tcW w:w="470" w:type="pct"/>
            <w:gridSpan w:val="2"/>
          </w:tcPr>
          <w:p w:rsidR="00BD4E3F" w:rsidRPr="00815A9C" w:rsidRDefault="00BD4E3F" w:rsidP="00BD4E3F">
            <w:pPr>
              <w:rPr>
                <w:rFonts w:ascii="Times New Roman" w:hAnsi="Times New Roman" w:cs="Times New Roman"/>
                <w:sz w:val="18"/>
                <w:szCs w:val="18"/>
              </w:rPr>
            </w:pPr>
            <w:r w:rsidRPr="00815A9C">
              <w:rPr>
                <w:rFonts w:ascii="Times New Roman" w:hAnsi="Times New Roman" w:cs="Times New Roman"/>
                <w:sz w:val="18"/>
                <w:szCs w:val="18"/>
              </w:rPr>
              <w:t>21 400,00</w:t>
            </w:r>
          </w:p>
        </w:tc>
        <w:tc>
          <w:tcPr>
            <w:tcW w:w="469" w:type="pct"/>
          </w:tcPr>
          <w:p w:rsidR="00BD4E3F" w:rsidRPr="00815A9C" w:rsidRDefault="00BD4E3F" w:rsidP="00BD4E3F">
            <w:pPr>
              <w:rPr>
                <w:rFonts w:ascii="Times New Roman" w:hAnsi="Times New Roman" w:cs="Times New Roman"/>
                <w:sz w:val="18"/>
                <w:szCs w:val="18"/>
              </w:rPr>
            </w:pPr>
            <w:r w:rsidRPr="00815A9C">
              <w:rPr>
                <w:rFonts w:ascii="Times New Roman" w:hAnsi="Times New Roman" w:cs="Times New Roman"/>
                <w:sz w:val="18"/>
                <w:szCs w:val="18"/>
              </w:rPr>
              <w:t>0,00</w:t>
            </w:r>
          </w:p>
        </w:tc>
        <w:tc>
          <w:tcPr>
            <w:tcW w:w="470" w:type="pct"/>
          </w:tcPr>
          <w:p w:rsidR="00BD4E3F" w:rsidRPr="00815A9C" w:rsidRDefault="00BD4E3F" w:rsidP="00BD4E3F">
            <w:pPr>
              <w:rPr>
                <w:rFonts w:ascii="Times New Roman" w:hAnsi="Times New Roman" w:cs="Times New Roman"/>
                <w:sz w:val="18"/>
                <w:szCs w:val="18"/>
              </w:rPr>
            </w:pPr>
            <w:r w:rsidRPr="00815A9C">
              <w:rPr>
                <w:rFonts w:ascii="Times New Roman" w:hAnsi="Times New Roman" w:cs="Times New Roman"/>
                <w:sz w:val="18"/>
                <w:szCs w:val="18"/>
              </w:rPr>
              <w:t>132 145,00</w:t>
            </w:r>
          </w:p>
        </w:tc>
        <w:tc>
          <w:tcPr>
            <w:tcW w:w="418" w:type="pct"/>
          </w:tcPr>
          <w:p w:rsidR="00BD4E3F" w:rsidRPr="00815A9C" w:rsidRDefault="00BD4E3F" w:rsidP="00BD4E3F">
            <w:pPr>
              <w:rPr>
                <w:rFonts w:ascii="Times New Roman" w:hAnsi="Times New Roman" w:cs="Times New Roman"/>
                <w:sz w:val="18"/>
                <w:szCs w:val="18"/>
              </w:rPr>
            </w:pPr>
            <w:r w:rsidRPr="00815A9C">
              <w:rPr>
                <w:rFonts w:ascii="Times New Roman" w:hAnsi="Times New Roman" w:cs="Times New Roman"/>
                <w:sz w:val="18"/>
                <w:szCs w:val="18"/>
              </w:rPr>
              <w:t>296 711,00</w:t>
            </w:r>
          </w:p>
        </w:tc>
        <w:tc>
          <w:tcPr>
            <w:tcW w:w="565" w:type="pct"/>
            <w:vMerge/>
          </w:tcPr>
          <w:p w:rsidR="00BD4E3F" w:rsidRPr="00815A9C" w:rsidRDefault="00BD4E3F" w:rsidP="00BD4E3F">
            <w:pPr>
              <w:tabs>
                <w:tab w:val="left" w:pos="192"/>
              </w:tabs>
              <w:jc w:val="both"/>
              <w:rPr>
                <w:rFonts w:ascii="Times New Roman" w:hAnsi="Times New Roman" w:cs="Times New Roman"/>
                <w:sz w:val="18"/>
                <w:szCs w:val="18"/>
                <w:lang w:val="ro-RO"/>
              </w:rPr>
            </w:pPr>
          </w:p>
        </w:tc>
      </w:tr>
      <w:tr w:rsidR="00174AFE" w:rsidRPr="001C372E" w:rsidTr="00174A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68" w:type="pct"/>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3.3.3.1</w:t>
            </w:r>
          </w:p>
        </w:tc>
        <w:tc>
          <w:tcPr>
            <w:tcW w:w="632" w:type="pct"/>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Revizuirea Ghidului Național de Testare HIV</w:t>
            </w:r>
          </w:p>
        </w:tc>
        <w:tc>
          <w:tcPr>
            <w:tcW w:w="413" w:type="pct"/>
            <w:gridSpan w:val="2"/>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2021, 2025</w:t>
            </w:r>
          </w:p>
        </w:tc>
        <w:tc>
          <w:tcPr>
            <w:tcW w:w="395" w:type="pct"/>
            <w:vMerge w:val="restart"/>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MSMPS</w:t>
            </w:r>
          </w:p>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ANSP</w:t>
            </w:r>
          </w:p>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SDMC</w:t>
            </w:r>
          </w:p>
        </w:tc>
        <w:tc>
          <w:tcPr>
            <w:tcW w:w="43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63986,00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70" w:type="pct"/>
            <w:gridSpan w:val="2"/>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69"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63665,00</w:t>
            </w:r>
          </w:p>
        </w:tc>
        <w:tc>
          <w:tcPr>
            <w:tcW w:w="41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127651,00</w:t>
            </w:r>
          </w:p>
        </w:tc>
        <w:tc>
          <w:tcPr>
            <w:tcW w:w="565" w:type="pct"/>
            <w:vMerge/>
          </w:tcPr>
          <w:p w:rsidR="007A149C" w:rsidRPr="00815A9C" w:rsidRDefault="007A149C" w:rsidP="002100BD">
            <w:pPr>
              <w:tabs>
                <w:tab w:val="left" w:pos="192"/>
              </w:tabs>
              <w:jc w:val="both"/>
              <w:rPr>
                <w:rFonts w:ascii="Times New Roman" w:hAnsi="Times New Roman" w:cs="Times New Roman"/>
                <w:sz w:val="18"/>
                <w:szCs w:val="18"/>
                <w:lang w:val="ro-RO"/>
              </w:rPr>
            </w:pPr>
          </w:p>
        </w:tc>
      </w:tr>
      <w:tr w:rsidR="00174AFE" w:rsidRPr="001C372E" w:rsidTr="00174A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68" w:type="pct"/>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3.3.3.2</w:t>
            </w:r>
          </w:p>
        </w:tc>
        <w:tc>
          <w:tcPr>
            <w:tcW w:w="632" w:type="pct"/>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 xml:space="preserve">Ghid pentru metodologia ITS de supraveghere de laborator </w:t>
            </w:r>
          </w:p>
        </w:tc>
        <w:tc>
          <w:tcPr>
            <w:tcW w:w="413" w:type="pct"/>
            <w:gridSpan w:val="2"/>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2022, 2025</w:t>
            </w:r>
          </w:p>
        </w:tc>
        <w:tc>
          <w:tcPr>
            <w:tcW w:w="395" w:type="pct"/>
            <w:vMerge/>
          </w:tcPr>
          <w:p w:rsidR="007A149C" w:rsidRPr="00815A9C" w:rsidRDefault="007A149C" w:rsidP="002100BD">
            <w:pPr>
              <w:jc w:val="both"/>
              <w:rPr>
                <w:rFonts w:ascii="Times New Roman" w:hAnsi="Times New Roman" w:cs="Times New Roman"/>
                <w:sz w:val="18"/>
                <w:szCs w:val="18"/>
                <w:lang w:val="ro-RO"/>
              </w:rPr>
            </w:pPr>
          </w:p>
        </w:tc>
        <w:tc>
          <w:tcPr>
            <w:tcW w:w="43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47080,00</w:t>
            </w:r>
          </w:p>
        </w:tc>
        <w:tc>
          <w:tcPr>
            <w:tcW w:w="470" w:type="pct"/>
            <w:gridSpan w:val="2"/>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69"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47080,00</w:t>
            </w:r>
          </w:p>
        </w:tc>
        <w:tc>
          <w:tcPr>
            <w:tcW w:w="41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94160,00</w:t>
            </w:r>
          </w:p>
        </w:tc>
        <w:tc>
          <w:tcPr>
            <w:tcW w:w="565" w:type="pct"/>
            <w:vMerge/>
          </w:tcPr>
          <w:p w:rsidR="007A149C" w:rsidRPr="00815A9C" w:rsidRDefault="007A149C" w:rsidP="002100BD">
            <w:pPr>
              <w:tabs>
                <w:tab w:val="left" w:pos="192"/>
              </w:tabs>
              <w:jc w:val="both"/>
              <w:rPr>
                <w:rFonts w:ascii="Times New Roman" w:hAnsi="Times New Roman" w:cs="Times New Roman"/>
                <w:sz w:val="18"/>
                <w:szCs w:val="18"/>
                <w:lang w:val="ro-RO"/>
              </w:rPr>
            </w:pPr>
          </w:p>
        </w:tc>
      </w:tr>
      <w:tr w:rsidR="00F108CF" w:rsidRPr="001C372E" w:rsidTr="00174A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68" w:type="pct"/>
          </w:tcPr>
          <w:p w:rsidR="00F108CF" w:rsidRPr="00815A9C" w:rsidRDefault="00F108CF" w:rsidP="00F108CF">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3.3.3.3</w:t>
            </w:r>
          </w:p>
        </w:tc>
        <w:tc>
          <w:tcPr>
            <w:tcW w:w="632" w:type="pct"/>
          </w:tcPr>
          <w:p w:rsidR="00F108CF" w:rsidRPr="00815A9C" w:rsidRDefault="000E66F1" w:rsidP="00F108CF">
            <w:pPr>
              <w:rPr>
                <w:rFonts w:ascii="Times New Roman" w:hAnsi="Times New Roman" w:cs="Times New Roman"/>
                <w:sz w:val="18"/>
                <w:szCs w:val="18"/>
                <w:lang w:val="ro-RO"/>
              </w:rPr>
            </w:pPr>
            <w:r w:rsidRPr="000E66F1">
              <w:rPr>
                <w:rFonts w:ascii="Times New Roman" w:hAnsi="Times New Roman" w:cs="Times New Roman"/>
                <w:sz w:val="18"/>
                <w:szCs w:val="18"/>
                <w:lang w:val="ro-RO"/>
              </w:rPr>
              <w:t xml:space="preserve">Elaborarea, editarea, distribuirea materialelor informaționale pentru Serviciul de Testare </w:t>
            </w:r>
            <w:r w:rsidRPr="000E66F1">
              <w:rPr>
                <w:rFonts w:ascii="Times New Roman" w:hAnsi="Times New Roman" w:cs="Times New Roman"/>
                <w:sz w:val="18"/>
                <w:szCs w:val="18"/>
                <w:lang w:val="ro-RO"/>
              </w:rPr>
              <w:lastRenderedPageBreak/>
              <w:t>HIV/ITS (consiliere, testare),   fiind abordate necesitățile de gen ale beneficiarilor și ale prestatorilor de servicii</w:t>
            </w:r>
          </w:p>
        </w:tc>
        <w:tc>
          <w:tcPr>
            <w:tcW w:w="413" w:type="pct"/>
            <w:gridSpan w:val="2"/>
          </w:tcPr>
          <w:p w:rsidR="00F108CF" w:rsidRPr="00815A9C" w:rsidRDefault="00F108CF" w:rsidP="00F108CF">
            <w:pPr>
              <w:rPr>
                <w:rFonts w:ascii="Times New Roman" w:hAnsi="Times New Roman" w:cs="Times New Roman"/>
                <w:sz w:val="18"/>
                <w:szCs w:val="18"/>
                <w:lang w:val="ro-RO"/>
              </w:rPr>
            </w:pPr>
            <w:r w:rsidRPr="00815A9C">
              <w:rPr>
                <w:rFonts w:ascii="Times New Roman" w:hAnsi="Times New Roman" w:cs="Times New Roman"/>
                <w:sz w:val="18"/>
                <w:szCs w:val="18"/>
                <w:lang w:val="ro-RO"/>
              </w:rPr>
              <w:lastRenderedPageBreak/>
              <w:t>2021, 2023, 2025</w:t>
            </w:r>
          </w:p>
        </w:tc>
        <w:tc>
          <w:tcPr>
            <w:tcW w:w="395" w:type="pct"/>
            <w:vMerge/>
          </w:tcPr>
          <w:p w:rsidR="00F108CF" w:rsidRPr="00815A9C" w:rsidRDefault="00F108CF" w:rsidP="00F108CF">
            <w:pPr>
              <w:jc w:val="both"/>
              <w:rPr>
                <w:rFonts w:ascii="Times New Roman" w:hAnsi="Times New Roman" w:cs="Times New Roman"/>
                <w:sz w:val="18"/>
                <w:szCs w:val="18"/>
                <w:lang w:val="ro-RO"/>
              </w:rPr>
            </w:pPr>
          </w:p>
        </w:tc>
        <w:tc>
          <w:tcPr>
            <w:tcW w:w="430" w:type="pct"/>
          </w:tcPr>
          <w:p w:rsidR="00F108CF" w:rsidRPr="00815A9C" w:rsidRDefault="00F108CF" w:rsidP="00F108CF">
            <w:pPr>
              <w:rPr>
                <w:rFonts w:ascii="Times New Roman" w:hAnsi="Times New Roman" w:cs="Times New Roman"/>
                <w:sz w:val="18"/>
                <w:szCs w:val="18"/>
              </w:rPr>
            </w:pPr>
            <w:r w:rsidRPr="00815A9C">
              <w:rPr>
                <w:rFonts w:ascii="Times New Roman" w:hAnsi="Times New Roman" w:cs="Times New Roman"/>
                <w:sz w:val="18"/>
                <w:szCs w:val="18"/>
              </w:rPr>
              <w:t>89791,51</w:t>
            </w:r>
          </w:p>
        </w:tc>
        <w:tc>
          <w:tcPr>
            <w:tcW w:w="470" w:type="pct"/>
          </w:tcPr>
          <w:p w:rsidR="00F108CF" w:rsidRPr="00815A9C" w:rsidRDefault="00F108CF" w:rsidP="00F108CF">
            <w:pPr>
              <w:rPr>
                <w:rFonts w:ascii="Times New Roman" w:hAnsi="Times New Roman" w:cs="Times New Roman"/>
                <w:sz w:val="18"/>
                <w:szCs w:val="18"/>
              </w:rPr>
            </w:pPr>
            <w:r w:rsidRPr="00815A9C">
              <w:rPr>
                <w:rFonts w:ascii="Times New Roman" w:hAnsi="Times New Roman" w:cs="Times New Roman"/>
                <w:sz w:val="18"/>
                <w:szCs w:val="18"/>
              </w:rPr>
              <w:t>60173,91</w:t>
            </w:r>
          </w:p>
        </w:tc>
        <w:tc>
          <w:tcPr>
            <w:tcW w:w="470" w:type="pct"/>
            <w:gridSpan w:val="2"/>
          </w:tcPr>
          <w:p w:rsidR="00F108CF" w:rsidRPr="00815A9C" w:rsidRDefault="00F108CF" w:rsidP="00F108CF">
            <w:pPr>
              <w:rPr>
                <w:rFonts w:ascii="Times New Roman" w:hAnsi="Times New Roman" w:cs="Times New Roman"/>
                <w:sz w:val="18"/>
                <w:szCs w:val="18"/>
              </w:rPr>
            </w:pPr>
            <w:r w:rsidRPr="00815A9C">
              <w:rPr>
                <w:rFonts w:ascii="Times New Roman" w:hAnsi="Times New Roman" w:cs="Times New Roman"/>
                <w:sz w:val="18"/>
                <w:szCs w:val="18"/>
              </w:rPr>
              <w:t>68562,71</w:t>
            </w:r>
          </w:p>
        </w:tc>
        <w:tc>
          <w:tcPr>
            <w:tcW w:w="469" w:type="pct"/>
          </w:tcPr>
          <w:p w:rsidR="00F108CF" w:rsidRPr="00815A9C" w:rsidRDefault="00F108CF" w:rsidP="00F108CF">
            <w:pPr>
              <w:rPr>
                <w:rFonts w:ascii="Times New Roman" w:hAnsi="Times New Roman" w:cs="Times New Roman"/>
                <w:sz w:val="18"/>
                <w:szCs w:val="18"/>
              </w:rPr>
            </w:pPr>
            <w:r w:rsidRPr="00815A9C">
              <w:rPr>
                <w:rFonts w:ascii="Times New Roman" w:hAnsi="Times New Roman" w:cs="Times New Roman"/>
                <w:sz w:val="18"/>
                <w:szCs w:val="18"/>
              </w:rPr>
              <w:t>55551,51</w:t>
            </w:r>
          </w:p>
        </w:tc>
        <w:tc>
          <w:tcPr>
            <w:tcW w:w="470" w:type="pct"/>
          </w:tcPr>
          <w:p w:rsidR="00F108CF" w:rsidRPr="00815A9C" w:rsidRDefault="00F108CF" w:rsidP="00F108CF">
            <w:pPr>
              <w:rPr>
                <w:rFonts w:ascii="Times New Roman" w:hAnsi="Times New Roman" w:cs="Times New Roman"/>
                <w:sz w:val="18"/>
                <w:szCs w:val="18"/>
              </w:rPr>
            </w:pPr>
            <w:r w:rsidRPr="00815A9C">
              <w:rPr>
                <w:rFonts w:ascii="Times New Roman" w:hAnsi="Times New Roman" w:cs="Times New Roman"/>
                <w:sz w:val="18"/>
                <w:szCs w:val="18"/>
              </w:rPr>
              <w:t>60173,91</w:t>
            </w:r>
          </w:p>
        </w:tc>
        <w:tc>
          <w:tcPr>
            <w:tcW w:w="418" w:type="pct"/>
          </w:tcPr>
          <w:p w:rsidR="00F108CF" w:rsidRPr="00815A9C" w:rsidRDefault="00F108CF" w:rsidP="00F108CF">
            <w:pPr>
              <w:rPr>
                <w:rFonts w:ascii="Times New Roman" w:hAnsi="Times New Roman" w:cs="Times New Roman"/>
                <w:sz w:val="18"/>
                <w:szCs w:val="18"/>
              </w:rPr>
            </w:pPr>
            <w:r w:rsidRPr="00815A9C">
              <w:rPr>
                <w:rFonts w:ascii="Times New Roman" w:hAnsi="Times New Roman" w:cs="Times New Roman"/>
                <w:sz w:val="18"/>
                <w:szCs w:val="18"/>
              </w:rPr>
              <w:t>334253,56</w:t>
            </w:r>
          </w:p>
        </w:tc>
        <w:tc>
          <w:tcPr>
            <w:tcW w:w="565" w:type="pct"/>
            <w:vMerge/>
          </w:tcPr>
          <w:p w:rsidR="00F108CF" w:rsidRPr="00815A9C" w:rsidRDefault="00F108CF" w:rsidP="00F108CF">
            <w:pPr>
              <w:tabs>
                <w:tab w:val="left" w:pos="192"/>
              </w:tabs>
              <w:jc w:val="both"/>
              <w:rPr>
                <w:rFonts w:ascii="Times New Roman" w:hAnsi="Times New Roman" w:cs="Times New Roman"/>
                <w:sz w:val="18"/>
                <w:szCs w:val="18"/>
                <w:lang w:val="ro-RO"/>
              </w:rPr>
            </w:pPr>
          </w:p>
        </w:tc>
      </w:tr>
      <w:tr w:rsidR="00BD4E3F" w:rsidRPr="001C372E" w:rsidTr="00174A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68" w:type="pct"/>
          </w:tcPr>
          <w:p w:rsidR="00BD4E3F" w:rsidRPr="00815A9C" w:rsidRDefault="00BD4E3F" w:rsidP="00BD4E3F">
            <w:pPr>
              <w:jc w:val="both"/>
              <w:rPr>
                <w:rFonts w:ascii="Times New Roman" w:hAnsi="Times New Roman" w:cs="Times New Roman"/>
                <w:b/>
                <w:sz w:val="18"/>
                <w:szCs w:val="18"/>
                <w:lang w:val="ro-RO"/>
              </w:rPr>
            </w:pPr>
            <w:r w:rsidRPr="00815A9C">
              <w:rPr>
                <w:rFonts w:ascii="Times New Roman" w:hAnsi="Times New Roman" w:cs="Times New Roman"/>
                <w:b/>
                <w:sz w:val="18"/>
                <w:szCs w:val="18"/>
                <w:lang w:val="ro-RO"/>
              </w:rPr>
              <w:lastRenderedPageBreak/>
              <w:t>3.3.4</w:t>
            </w:r>
          </w:p>
        </w:tc>
        <w:tc>
          <w:tcPr>
            <w:tcW w:w="1440" w:type="pct"/>
            <w:gridSpan w:val="4"/>
          </w:tcPr>
          <w:p w:rsidR="00BD4E3F" w:rsidRPr="00815A9C" w:rsidRDefault="00BD4E3F" w:rsidP="00BD4E3F">
            <w:pPr>
              <w:jc w:val="both"/>
              <w:rPr>
                <w:rFonts w:ascii="Times New Roman" w:hAnsi="Times New Roman" w:cs="Times New Roman"/>
                <w:b/>
                <w:sz w:val="18"/>
                <w:szCs w:val="18"/>
                <w:lang w:val="ro-RO"/>
              </w:rPr>
            </w:pPr>
            <w:r w:rsidRPr="00815A9C">
              <w:rPr>
                <w:rFonts w:ascii="Times New Roman" w:hAnsi="Times New Roman" w:cs="Times New Roman"/>
                <w:b/>
                <w:sz w:val="18"/>
                <w:szCs w:val="18"/>
                <w:lang w:val="ro-RO"/>
              </w:rPr>
              <w:t>Asigurarea dezvoltării resurselor umane pentru serviciul de testare HIV</w:t>
            </w:r>
          </w:p>
        </w:tc>
        <w:tc>
          <w:tcPr>
            <w:tcW w:w="430" w:type="pct"/>
          </w:tcPr>
          <w:p w:rsidR="00BD4E3F" w:rsidRPr="00815A9C" w:rsidRDefault="00BD4E3F" w:rsidP="00BD4E3F">
            <w:pPr>
              <w:rPr>
                <w:rFonts w:ascii="Times New Roman" w:hAnsi="Times New Roman" w:cs="Times New Roman"/>
                <w:sz w:val="18"/>
                <w:szCs w:val="18"/>
              </w:rPr>
            </w:pPr>
            <w:r w:rsidRPr="00815A9C">
              <w:rPr>
                <w:rFonts w:ascii="Times New Roman" w:hAnsi="Times New Roman" w:cs="Times New Roman"/>
                <w:sz w:val="18"/>
                <w:szCs w:val="18"/>
              </w:rPr>
              <w:t>130 604,20</w:t>
            </w:r>
          </w:p>
        </w:tc>
        <w:tc>
          <w:tcPr>
            <w:tcW w:w="470" w:type="pct"/>
          </w:tcPr>
          <w:p w:rsidR="00BD4E3F" w:rsidRPr="00815A9C" w:rsidRDefault="00BD4E3F" w:rsidP="00BD4E3F">
            <w:pPr>
              <w:rPr>
                <w:rFonts w:ascii="Times New Roman" w:hAnsi="Times New Roman" w:cs="Times New Roman"/>
                <w:sz w:val="18"/>
                <w:szCs w:val="18"/>
              </w:rPr>
            </w:pPr>
            <w:r w:rsidRPr="00815A9C">
              <w:rPr>
                <w:rFonts w:ascii="Times New Roman" w:hAnsi="Times New Roman" w:cs="Times New Roman"/>
                <w:sz w:val="18"/>
                <w:szCs w:val="18"/>
              </w:rPr>
              <w:t>92 544,30</w:t>
            </w:r>
          </w:p>
        </w:tc>
        <w:tc>
          <w:tcPr>
            <w:tcW w:w="470" w:type="pct"/>
            <w:gridSpan w:val="2"/>
          </w:tcPr>
          <w:p w:rsidR="00BD4E3F" w:rsidRPr="00815A9C" w:rsidRDefault="00BD4E3F" w:rsidP="00BD4E3F">
            <w:pPr>
              <w:rPr>
                <w:rFonts w:ascii="Times New Roman" w:hAnsi="Times New Roman" w:cs="Times New Roman"/>
                <w:sz w:val="18"/>
                <w:szCs w:val="18"/>
              </w:rPr>
            </w:pPr>
            <w:r w:rsidRPr="00815A9C">
              <w:rPr>
                <w:rFonts w:ascii="Times New Roman" w:hAnsi="Times New Roman" w:cs="Times New Roman"/>
                <w:sz w:val="18"/>
                <w:szCs w:val="18"/>
              </w:rPr>
              <w:t>133 889,10</w:t>
            </w:r>
          </w:p>
        </w:tc>
        <w:tc>
          <w:tcPr>
            <w:tcW w:w="469" w:type="pct"/>
          </w:tcPr>
          <w:p w:rsidR="00BD4E3F" w:rsidRPr="00815A9C" w:rsidRDefault="00BD4E3F" w:rsidP="00BD4E3F">
            <w:pPr>
              <w:rPr>
                <w:rFonts w:ascii="Times New Roman" w:hAnsi="Times New Roman" w:cs="Times New Roman"/>
                <w:sz w:val="18"/>
                <w:szCs w:val="18"/>
              </w:rPr>
            </w:pPr>
            <w:r w:rsidRPr="00815A9C">
              <w:rPr>
                <w:rFonts w:ascii="Times New Roman" w:hAnsi="Times New Roman" w:cs="Times New Roman"/>
                <w:sz w:val="18"/>
                <w:szCs w:val="18"/>
              </w:rPr>
              <w:t>92 544,30</w:t>
            </w:r>
          </w:p>
        </w:tc>
        <w:tc>
          <w:tcPr>
            <w:tcW w:w="470" w:type="pct"/>
          </w:tcPr>
          <w:p w:rsidR="00BD4E3F" w:rsidRPr="00815A9C" w:rsidRDefault="00BD4E3F" w:rsidP="00BD4E3F">
            <w:pPr>
              <w:rPr>
                <w:rFonts w:ascii="Times New Roman" w:hAnsi="Times New Roman" w:cs="Times New Roman"/>
                <w:sz w:val="18"/>
                <w:szCs w:val="18"/>
              </w:rPr>
            </w:pPr>
            <w:r w:rsidRPr="00815A9C">
              <w:rPr>
                <w:rFonts w:ascii="Times New Roman" w:hAnsi="Times New Roman" w:cs="Times New Roman"/>
                <w:sz w:val="18"/>
                <w:szCs w:val="18"/>
              </w:rPr>
              <w:t>133 889,10</w:t>
            </w:r>
          </w:p>
        </w:tc>
        <w:tc>
          <w:tcPr>
            <w:tcW w:w="418" w:type="pct"/>
          </w:tcPr>
          <w:p w:rsidR="00BD4E3F" w:rsidRPr="00815A9C" w:rsidRDefault="00BD4E3F" w:rsidP="00BD4E3F">
            <w:pPr>
              <w:rPr>
                <w:rFonts w:ascii="Times New Roman" w:hAnsi="Times New Roman" w:cs="Times New Roman"/>
                <w:sz w:val="18"/>
                <w:szCs w:val="18"/>
              </w:rPr>
            </w:pPr>
            <w:r w:rsidRPr="00815A9C">
              <w:rPr>
                <w:rFonts w:ascii="Times New Roman" w:hAnsi="Times New Roman" w:cs="Times New Roman"/>
                <w:sz w:val="18"/>
                <w:szCs w:val="18"/>
              </w:rPr>
              <w:t>583 471,00</w:t>
            </w:r>
          </w:p>
        </w:tc>
        <w:tc>
          <w:tcPr>
            <w:tcW w:w="565" w:type="pct"/>
            <w:vMerge/>
          </w:tcPr>
          <w:p w:rsidR="00BD4E3F" w:rsidRPr="00815A9C" w:rsidRDefault="00BD4E3F" w:rsidP="00BD4E3F">
            <w:pPr>
              <w:tabs>
                <w:tab w:val="left" w:pos="192"/>
              </w:tabs>
              <w:jc w:val="both"/>
              <w:rPr>
                <w:rFonts w:ascii="Times New Roman" w:hAnsi="Times New Roman" w:cs="Times New Roman"/>
                <w:sz w:val="18"/>
                <w:szCs w:val="18"/>
                <w:lang w:val="ro-RO"/>
              </w:rPr>
            </w:pPr>
          </w:p>
        </w:tc>
      </w:tr>
      <w:tr w:rsidR="00174AFE" w:rsidRPr="001C372E" w:rsidTr="00174A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68" w:type="pct"/>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3.3.4.1</w:t>
            </w:r>
          </w:p>
        </w:tc>
        <w:tc>
          <w:tcPr>
            <w:tcW w:w="632" w:type="pct"/>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 xml:space="preserve">Programe de formare externă și internă pentru personalul LNR și LR </w:t>
            </w:r>
          </w:p>
        </w:tc>
        <w:tc>
          <w:tcPr>
            <w:tcW w:w="413" w:type="pct"/>
            <w:gridSpan w:val="2"/>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Anual</w:t>
            </w:r>
          </w:p>
        </w:tc>
        <w:tc>
          <w:tcPr>
            <w:tcW w:w="395" w:type="pct"/>
            <w:vMerge w:val="restart"/>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MSMPS</w:t>
            </w:r>
          </w:p>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IMSP SDMC</w:t>
            </w:r>
          </w:p>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RP GFG HIV/TB</w:t>
            </w:r>
          </w:p>
        </w:tc>
        <w:tc>
          <w:tcPr>
            <w:tcW w:w="43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82689,60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20672,40</w:t>
            </w:r>
          </w:p>
        </w:tc>
        <w:tc>
          <w:tcPr>
            <w:tcW w:w="470" w:type="pct"/>
            <w:gridSpan w:val="2"/>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62017,20</w:t>
            </w:r>
          </w:p>
        </w:tc>
        <w:tc>
          <w:tcPr>
            <w:tcW w:w="469"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20672,40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62017,20</w:t>
            </w:r>
          </w:p>
        </w:tc>
        <w:tc>
          <w:tcPr>
            <w:tcW w:w="41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248068,80</w:t>
            </w:r>
          </w:p>
        </w:tc>
        <w:tc>
          <w:tcPr>
            <w:tcW w:w="565" w:type="pct"/>
            <w:vMerge w:val="restart"/>
          </w:tcPr>
          <w:p w:rsidR="007A149C" w:rsidRPr="00815A9C" w:rsidRDefault="007A149C" w:rsidP="002100BD">
            <w:pPr>
              <w:tabs>
                <w:tab w:val="left" w:pos="192"/>
              </w:tabs>
              <w:jc w:val="both"/>
              <w:rPr>
                <w:rFonts w:ascii="Times New Roman" w:hAnsi="Times New Roman" w:cs="Times New Roman"/>
                <w:sz w:val="18"/>
                <w:szCs w:val="18"/>
                <w:lang w:val="ro-RO"/>
              </w:rPr>
            </w:pPr>
          </w:p>
        </w:tc>
      </w:tr>
      <w:tr w:rsidR="00F108CF" w:rsidRPr="001C372E" w:rsidTr="00174A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68" w:type="pct"/>
          </w:tcPr>
          <w:p w:rsidR="00F108CF" w:rsidRPr="00815A9C" w:rsidRDefault="00F108CF" w:rsidP="00F108CF">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3.3.4.2</w:t>
            </w:r>
          </w:p>
        </w:tc>
        <w:tc>
          <w:tcPr>
            <w:tcW w:w="632" w:type="pct"/>
          </w:tcPr>
          <w:p w:rsidR="00F108CF" w:rsidRPr="00815A9C" w:rsidRDefault="00F108CF" w:rsidP="00F108CF">
            <w:pPr>
              <w:rPr>
                <w:rFonts w:ascii="Times New Roman" w:hAnsi="Times New Roman" w:cs="Times New Roman"/>
                <w:sz w:val="18"/>
                <w:szCs w:val="18"/>
                <w:lang w:val="ro-RO"/>
              </w:rPr>
            </w:pPr>
            <w:r w:rsidRPr="00815A9C">
              <w:rPr>
                <w:rFonts w:ascii="Times New Roman" w:hAnsi="Times New Roman" w:cs="Times New Roman"/>
                <w:sz w:val="18"/>
                <w:szCs w:val="18"/>
                <w:lang w:val="ro-RO"/>
              </w:rPr>
              <w:t>Program intern de instruire pentru IMSP, personalul ONG-urilor</w:t>
            </w:r>
          </w:p>
        </w:tc>
        <w:tc>
          <w:tcPr>
            <w:tcW w:w="413" w:type="pct"/>
            <w:gridSpan w:val="2"/>
          </w:tcPr>
          <w:p w:rsidR="00F108CF" w:rsidRPr="00815A9C" w:rsidRDefault="00F108CF" w:rsidP="00F108CF">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Anual</w:t>
            </w:r>
          </w:p>
        </w:tc>
        <w:tc>
          <w:tcPr>
            <w:tcW w:w="395" w:type="pct"/>
            <w:vMerge/>
          </w:tcPr>
          <w:p w:rsidR="00F108CF" w:rsidRPr="00815A9C" w:rsidRDefault="00F108CF" w:rsidP="00F108CF">
            <w:pPr>
              <w:jc w:val="both"/>
              <w:rPr>
                <w:rFonts w:ascii="Times New Roman" w:hAnsi="Times New Roman" w:cs="Times New Roman"/>
                <w:sz w:val="18"/>
                <w:szCs w:val="18"/>
                <w:lang w:val="ro-RO"/>
              </w:rPr>
            </w:pPr>
          </w:p>
        </w:tc>
        <w:tc>
          <w:tcPr>
            <w:tcW w:w="430" w:type="pct"/>
          </w:tcPr>
          <w:p w:rsidR="00F108CF" w:rsidRPr="00815A9C" w:rsidRDefault="00F108CF" w:rsidP="00F108CF">
            <w:pPr>
              <w:rPr>
                <w:rFonts w:ascii="Times New Roman" w:hAnsi="Times New Roman" w:cs="Times New Roman"/>
                <w:sz w:val="18"/>
                <w:szCs w:val="18"/>
              </w:rPr>
            </w:pPr>
            <w:r w:rsidRPr="00815A9C">
              <w:rPr>
                <w:rFonts w:ascii="Times New Roman" w:hAnsi="Times New Roman" w:cs="Times New Roman"/>
                <w:sz w:val="18"/>
                <w:szCs w:val="18"/>
              </w:rPr>
              <w:t>47914,60</w:t>
            </w:r>
          </w:p>
        </w:tc>
        <w:tc>
          <w:tcPr>
            <w:tcW w:w="470" w:type="pct"/>
          </w:tcPr>
          <w:p w:rsidR="00F108CF" w:rsidRPr="00815A9C" w:rsidRDefault="00F108CF" w:rsidP="00F108CF">
            <w:pPr>
              <w:rPr>
                <w:rFonts w:ascii="Times New Roman" w:hAnsi="Times New Roman" w:cs="Times New Roman"/>
                <w:sz w:val="18"/>
                <w:szCs w:val="18"/>
              </w:rPr>
            </w:pPr>
            <w:r w:rsidRPr="00815A9C">
              <w:rPr>
                <w:rFonts w:ascii="Times New Roman" w:hAnsi="Times New Roman" w:cs="Times New Roman"/>
                <w:sz w:val="18"/>
                <w:szCs w:val="18"/>
              </w:rPr>
              <w:t>71871,90</w:t>
            </w:r>
          </w:p>
        </w:tc>
        <w:tc>
          <w:tcPr>
            <w:tcW w:w="470" w:type="pct"/>
            <w:gridSpan w:val="2"/>
          </w:tcPr>
          <w:p w:rsidR="00F108CF" w:rsidRPr="00815A9C" w:rsidRDefault="00F108CF" w:rsidP="00F108CF">
            <w:pPr>
              <w:rPr>
                <w:rFonts w:ascii="Times New Roman" w:hAnsi="Times New Roman" w:cs="Times New Roman"/>
                <w:sz w:val="18"/>
                <w:szCs w:val="18"/>
              </w:rPr>
            </w:pPr>
            <w:r w:rsidRPr="00815A9C">
              <w:rPr>
                <w:rFonts w:ascii="Times New Roman" w:hAnsi="Times New Roman" w:cs="Times New Roman"/>
                <w:sz w:val="18"/>
                <w:szCs w:val="18"/>
              </w:rPr>
              <w:t>71871,90</w:t>
            </w:r>
          </w:p>
        </w:tc>
        <w:tc>
          <w:tcPr>
            <w:tcW w:w="469" w:type="pct"/>
          </w:tcPr>
          <w:p w:rsidR="00F108CF" w:rsidRPr="00815A9C" w:rsidRDefault="00F108CF" w:rsidP="00F108CF">
            <w:pPr>
              <w:rPr>
                <w:rFonts w:ascii="Times New Roman" w:hAnsi="Times New Roman" w:cs="Times New Roman"/>
                <w:sz w:val="18"/>
                <w:szCs w:val="18"/>
              </w:rPr>
            </w:pPr>
            <w:r w:rsidRPr="00815A9C">
              <w:rPr>
                <w:rFonts w:ascii="Times New Roman" w:hAnsi="Times New Roman" w:cs="Times New Roman"/>
                <w:sz w:val="18"/>
                <w:szCs w:val="18"/>
              </w:rPr>
              <w:t>71871,90</w:t>
            </w:r>
          </w:p>
        </w:tc>
        <w:tc>
          <w:tcPr>
            <w:tcW w:w="470" w:type="pct"/>
          </w:tcPr>
          <w:p w:rsidR="00F108CF" w:rsidRPr="00815A9C" w:rsidRDefault="00F108CF" w:rsidP="00F108CF">
            <w:pPr>
              <w:rPr>
                <w:rFonts w:ascii="Times New Roman" w:hAnsi="Times New Roman" w:cs="Times New Roman"/>
                <w:sz w:val="18"/>
                <w:szCs w:val="18"/>
              </w:rPr>
            </w:pPr>
            <w:r w:rsidRPr="00815A9C">
              <w:rPr>
                <w:rFonts w:ascii="Times New Roman" w:hAnsi="Times New Roman" w:cs="Times New Roman"/>
                <w:sz w:val="18"/>
                <w:szCs w:val="18"/>
              </w:rPr>
              <w:t>71871,90</w:t>
            </w:r>
          </w:p>
        </w:tc>
        <w:tc>
          <w:tcPr>
            <w:tcW w:w="418" w:type="pct"/>
          </w:tcPr>
          <w:p w:rsidR="00F108CF" w:rsidRPr="00815A9C" w:rsidRDefault="00F108CF" w:rsidP="00F108CF">
            <w:pPr>
              <w:rPr>
                <w:rFonts w:ascii="Times New Roman" w:hAnsi="Times New Roman" w:cs="Times New Roman"/>
                <w:sz w:val="18"/>
                <w:szCs w:val="18"/>
              </w:rPr>
            </w:pPr>
            <w:r w:rsidRPr="00815A9C">
              <w:rPr>
                <w:rFonts w:ascii="Times New Roman" w:hAnsi="Times New Roman" w:cs="Times New Roman"/>
                <w:sz w:val="18"/>
                <w:szCs w:val="18"/>
              </w:rPr>
              <w:t>335402,20</w:t>
            </w:r>
          </w:p>
        </w:tc>
        <w:tc>
          <w:tcPr>
            <w:tcW w:w="565" w:type="pct"/>
            <w:vMerge/>
          </w:tcPr>
          <w:p w:rsidR="00F108CF" w:rsidRPr="00815A9C" w:rsidRDefault="00F108CF" w:rsidP="00F108CF">
            <w:pPr>
              <w:tabs>
                <w:tab w:val="left" w:pos="192"/>
              </w:tabs>
              <w:jc w:val="both"/>
              <w:rPr>
                <w:rFonts w:ascii="Times New Roman" w:hAnsi="Times New Roman" w:cs="Times New Roman"/>
                <w:sz w:val="18"/>
                <w:szCs w:val="18"/>
                <w:lang w:val="ro-RO"/>
              </w:rPr>
            </w:pPr>
          </w:p>
        </w:tc>
      </w:tr>
      <w:tr w:rsidR="007A149C" w:rsidRPr="001C372E" w:rsidTr="002100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000" w:type="pct"/>
            <w:gridSpan w:val="13"/>
          </w:tcPr>
          <w:p w:rsidR="007A149C" w:rsidRPr="00815A9C" w:rsidRDefault="007A149C" w:rsidP="002100BD">
            <w:pPr>
              <w:tabs>
                <w:tab w:val="left" w:pos="192"/>
              </w:tabs>
              <w:jc w:val="both"/>
              <w:rPr>
                <w:rFonts w:ascii="Times New Roman" w:hAnsi="Times New Roman" w:cs="Times New Roman"/>
                <w:b/>
                <w:sz w:val="18"/>
                <w:szCs w:val="18"/>
                <w:lang w:val="ro-RO"/>
              </w:rPr>
            </w:pPr>
            <w:r w:rsidRPr="00815A9C">
              <w:rPr>
                <w:rFonts w:ascii="Times New Roman" w:hAnsi="Times New Roman" w:cs="Times New Roman"/>
                <w:b/>
                <w:sz w:val="18"/>
                <w:szCs w:val="18"/>
                <w:lang w:val="ro-RO"/>
              </w:rPr>
              <w:t>3.4 Asigurarea implementării eficiente a Programului, investind în cunoștințele și abilitățile necesare furnizării serviciilor pentru beneficiari</w:t>
            </w:r>
          </w:p>
        </w:tc>
      </w:tr>
      <w:tr w:rsidR="00174AFE" w:rsidRPr="001C372E" w:rsidTr="00174A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68" w:type="pct"/>
          </w:tcPr>
          <w:p w:rsidR="007A149C" w:rsidRPr="00815A9C" w:rsidRDefault="007A149C" w:rsidP="002100BD">
            <w:pPr>
              <w:ind w:hanging="17"/>
              <w:jc w:val="both"/>
              <w:rPr>
                <w:rFonts w:ascii="Times New Roman" w:hAnsi="Times New Roman" w:cs="Times New Roman"/>
                <w:b/>
                <w:sz w:val="18"/>
                <w:szCs w:val="18"/>
                <w:lang w:val="ro-RO"/>
              </w:rPr>
            </w:pPr>
            <w:r w:rsidRPr="00815A9C">
              <w:rPr>
                <w:rFonts w:ascii="Times New Roman" w:hAnsi="Times New Roman" w:cs="Times New Roman"/>
                <w:b/>
                <w:sz w:val="18"/>
                <w:szCs w:val="18"/>
                <w:lang w:val="ro-RO"/>
              </w:rPr>
              <w:t>3.4.1</w:t>
            </w:r>
          </w:p>
        </w:tc>
        <w:tc>
          <w:tcPr>
            <w:tcW w:w="1440" w:type="pct"/>
            <w:gridSpan w:val="4"/>
          </w:tcPr>
          <w:p w:rsidR="007A149C" w:rsidRPr="00815A9C" w:rsidRDefault="007A149C" w:rsidP="002100BD">
            <w:pPr>
              <w:contextualSpacing/>
              <w:rPr>
                <w:rFonts w:ascii="Times New Roman" w:hAnsi="Times New Roman" w:cs="Times New Roman"/>
                <w:b/>
                <w:sz w:val="18"/>
                <w:szCs w:val="18"/>
                <w:lang w:val="ro-RO"/>
              </w:rPr>
            </w:pPr>
            <w:r w:rsidRPr="00815A9C">
              <w:rPr>
                <w:rFonts w:ascii="Times New Roman" w:hAnsi="Times New Roman" w:cs="Times New Roman"/>
                <w:b/>
                <w:sz w:val="18"/>
                <w:szCs w:val="18"/>
                <w:lang w:val="ro-RO"/>
              </w:rPr>
              <w:t>Îmbunătățirea politicii de stat de planificare și dezvoltare a resurselor umane pentru implementarea programului</w:t>
            </w:r>
          </w:p>
        </w:tc>
        <w:tc>
          <w:tcPr>
            <w:tcW w:w="430" w:type="pct"/>
          </w:tcPr>
          <w:p w:rsidR="007A149C" w:rsidRPr="00815A9C" w:rsidRDefault="007A149C" w:rsidP="002100BD">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0,00</w:t>
            </w:r>
          </w:p>
        </w:tc>
        <w:tc>
          <w:tcPr>
            <w:tcW w:w="470" w:type="pct"/>
          </w:tcPr>
          <w:p w:rsidR="007A149C" w:rsidRPr="00815A9C" w:rsidRDefault="007A149C" w:rsidP="002100BD">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0,00</w:t>
            </w:r>
          </w:p>
        </w:tc>
        <w:tc>
          <w:tcPr>
            <w:tcW w:w="470" w:type="pct"/>
            <w:gridSpan w:val="2"/>
          </w:tcPr>
          <w:p w:rsidR="007A149C" w:rsidRPr="00815A9C" w:rsidRDefault="007A149C" w:rsidP="002100BD">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245362,00</w:t>
            </w:r>
          </w:p>
        </w:tc>
        <w:tc>
          <w:tcPr>
            <w:tcW w:w="469" w:type="pct"/>
          </w:tcPr>
          <w:p w:rsidR="007A149C" w:rsidRPr="00815A9C" w:rsidRDefault="007A149C" w:rsidP="002100BD">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0,00</w:t>
            </w:r>
          </w:p>
        </w:tc>
        <w:tc>
          <w:tcPr>
            <w:tcW w:w="470" w:type="pct"/>
          </w:tcPr>
          <w:p w:rsidR="007A149C" w:rsidRPr="00815A9C" w:rsidRDefault="007A149C" w:rsidP="002100BD">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0,00</w:t>
            </w:r>
          </w:p>
        </w:tc>
        <w:tc>
          <w:tcPr>
            <w:tcW w:w="418" w:type="pct"/>
          </w:tcPr>
          <w:p w:rsidR="007A149C" w:rsidRPr="00815A9C" w:rsidRDefault="007A149C" w:rsidP="002100BD">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245362,00</w:t>
            </w:r>
          </w:p>
        </w:tc>
        <w:tc>
          <w:tcPr>
            <w:tcW w:w="565" w:type="pct"/>
            <w:vMerge w:val="restart"/>
          </w:tcPr>
          <w:p w:rsidR="007A149C" w:rsidRPr="00815A9C" w:rsidRDefault="007A149C" w:rsidP="002100BD">
            <w:pPr>
              <w:tabs>
                <w:tab w:val="left" w:pos="192"/>
              </w:tabs>
              <w:contextualSpacing/>
              <w:rPr>
                <w:rFonts w:ascii="Times New Roman" w:hAnsi="Times New Roman" w:cs="Times New Roman"/>
                <w:sz w:val="18"/>
                <w:szCs w:val="18"/>
                <w:lang w:val="ro-RO"/>
              </w:rPr>
            </w:pPr>
          </w:p>
        </w:tc>
      </w:tr>
      <w:tr w:rsidR="00174AFE" w:rsidRPr="001C372E" w:rsidTr="00174A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68" w:type="pct"/>
          </w:tcPr>
          <w:p w:rsidR="007A149C" w:rsidRPr="00815A9C" w:rsidRDefault="007A149C" w:rsidP="002100BD">
            <w:pPr>
              <w:ind w:hanging="17"/>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3.4.1.1</w:t>
            </w:r>
          </w:p>
        </w:tc>
        <w:tc>
          <w:tcPr>
            <w:tcW w:w="632" w:type="pct"/>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 xml:space="preserve">Cadrul normativ privind planificarea și păstrarea resurselor umane. Dezvoltarea de modele eficiente, motivație </w:t>
            </w:r>
          </w:p>
        </w:tc>
        <w:tc>
          <w:tcPr>
            <w:tcW w:w="413" w:type="pct"/>
            <w:gridSpan w:val="2"/>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2023</w:t>
            </w:r>
          </w:p>
        </w:tc>
        <w:tc>
          <w:tcPr>
            <w:tcW w:w="395" w:type="pct"/>
            <w:vMerge w:val="restart"/>
          </w:tcPr>
          <w:p w:rsidR="007A149C" w:rsidRPr="00815A9C" w:rsidRDefault="007A149C" w:rsidP="002100BD">
            <w:pPr>
              <w:contextualSpacing/>
              <w:rPr>
                <w:rFonts w:ascii="Times New Roman" w:hAnsi="Times New Roman" w:cs="Times New Roman"/>
                <w:sz w:val="18"/>
                <w:szCs w:val="18"/>
                <w:lang w:val="ro-RO"/>
              </w:rPr>
            </w:pPr>
            <w:r w:rsidRPr="00815A9C">
              <w:rPr>
                <w:rFonts w:ascii="Times New Roman" w:hAnsi="Times New Roman" w:cs="Times New Roman"/>
                <w:sz w:val="18"/>
                <w:szCs w:val="18"/>
                <w:lang w:val="ro-RO"/>
              </w:rPr>
              <w:t>MSMPS</w:t>
            </w:r>
          </w:p>
          <w:p w:rsidR="007A149C" w:rsidRPr="00815A9C" w:rsidRDefault="007A149C" w:rsidP="002100BD">
            <w:pPr>
              <w:contextualSpacing/>
              <w:rPr>
                <w:rFonts w:ascii="Times New Roman" w:hAnsi="Times New Roman" w:cs="Times New Roman"/>
                <w:sz w:val="18"/>
                <w:szCs w:val="18"/>
                <w:lang w:val="ro-RO"/>
              </w:rPr>
            </w:pPr>
            <w:r w:rsidRPr="00815A9C">
              <w:rPr>
                <w:rFonts w:ascii="Times New Roman" w:hAnsi="Times New Roman" w:cs="Times New Roman"/>
                <w:sz w:val="18"/>
                <w:szCs w:val="18"/>
                <w:lang w:val="ro-RO"/>
              </w:rPr>
              <w:t xml:space="preserve">USMF ”N. </w:t>
            </w:r>
            <w:proofErr w:type="spellStart"/>
            <w:r w:rsidRPr="00815A9C">
              <w:rPr>
                <w:rFonts w:ascii="Times New Roman" w:hAnsi="Times New Roman" w:cs="Times New Roman"/>
                <w:sz w:val="18"/>
                <w:szCs w:val="18"/>
                <w:lang w:val="ro-RO"/>
              </w:rPr>
              <w:t>Testemițieanu</w:t>
            </w:r>
            <w:proofErr w:type="spellEnd"/>
            <w:r w:rsidRPr="00815A9C">
              <w:rPr>
                <w:rFonts w:ascii="Times New Roman" w:hAnsi="Times New Roman" w:cs="Times New Roman"/>
                <w:sz w:val="18"/>
                <w:szCs w:val="18"/>
                <w:lang w:val="ro-RO"/>
              </w:rPr>
              <w:t>”</w:t>
            </w:r>
          </w:p>
          <w:p w:rsidR="007A149C" w:rsidRPr="00815A9C" w:rsidRDefault="007A149C" w:rsidP="002100BD">
            <w:pPr>
              <w:contextualSpacing/>
              <w:rPr>
                <w:rFonts w:ascii="Times New Roman" w:hAnsi="Times New Roman" w:cs="Times New Roman"/>
                <w:sz w:val="18"/>
                <w:szCs w:val="18"/>
                <w:lang w:val="ro-RO"/>
              </w:rPr>
            </w:pPr>
            <w:r w:rsidRPr="00815A9C">
              <w:rPr>
                <w:rFonts w:ascii="Times New Roman" w:hAnsi="Times New Roman" w:cs="Times New Roman"/>
                <w:sz w:val="18"/>
                <w:szCs w:val="18"/>
                <w:lang w:val="ro-RO"/>
              </w:rPr>
              <w:t>IMSP SDMC</w:t>
            </w:r>
          </w:p>
          <w:p w:rsidR="007A149C" w:rsidRPr="00815A9C" w:rsidRDefault="007A149C" w:rsidP="002100BD">
            <w:pPr>
              <w:contextualSpacing/>
              <w:rPr>
                <w:rFonts w:ascii="Times New Roman" w:hAnsi="Times New Roman" w:cs="Times New Roman"/>
                <w:sz w:val="18"/>
                <w:szCs w:val="18"/>
                <w:lang w:val="ro-RO"/>
              </w:rPr>
            </w:pPr>
            <w:r w:rsidRPr="00815A9C">
              <w:rPr>
                <w:rFonts w:ascii="Times New Roman" w:hAnsi="Times New Roman" w:cs="Times New Roman"/>
                <w:sz w:val="18"/>
                <w:szCs w:val="18"/>
                <w:lang w:val="ro-RO"/>
              </w:rPr>
              <w:t>RP GFG HIV/TB</w:t>
            </w:r>
          </w:p>
        </w:tc>
        <w:tc>
          <w:tcPr>
            <w:tcW w:w="43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70" w:type="pct"/>
            <w:gridSpan w:val="2"/>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60000,00</w:t>
            </w:r>
          </w:p>
        </w:tc>
        <w:tc>
          <w:tcPr>
            <w:tcW w:w="469"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1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60000,00</w:t>
            </w:r>
          </w:p>
        </w:tc>
        <w:tc>
          <w:tcPr>
            <w:tcW w:w="565" w:type="pct"/>
            <w:vMerge/>
          </w:tcPr>
          <w:p w:rsidR="007A149C" w:rsidRPr="00815A9C" w:rsidRDefault="007A149C" w:rsidP="002100BD">
            <w:pPr>
              <w:tabs>
                <w:tab w:val="left" w:pos="192"/>
              </w:tabs>
              <w:contextualSpacing/>
              <w:rPr>
                <w:rFonts w:ascii="Times New Roman" w:hAnsi="Times New Roman" w:cs="Times New Roman"/>
                <w:sz w:val="18"/>
                <w:szCs w:val="18"/>
                <w:lang w:val="ro-RO"/>
              </w:rPr>
            </w:pPr>
          </w:p>
        </w:tc>
      </w:tr>
      <w:tr w:rsidR="00174AFE" w:rsidRPr="001C372E" w:rsidTr="00174A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68" w:type="pct"/>
          </w:tcPr>
          <w:p w:rsidR="007A149C" w:rsidRPr="00815A9C" w:rsidRDefault="007A149C" w:rsidP="002100BD">
            <w:pPr>
              <w:ind w:hanging="17"/>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3.4.1.2</w:t>
            </w:r>
          </w:p>
        </w:tc>
        <w:tc>
          <w:tcPr>
            <w:tcW w:w="632" w:type="pct"/>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Revizuirea responsabilităților funcționale și a cerințelor de calificare pentru angajații din instituțiile statului și ONG-urile care furnizează servicii către PTH</w:t>
            </w:r>
          </w:p>
        </w:tc>
        <w:tc>
          <w:tcPr>
            <w:tcW w:w="413" w:type="pct"/>
            <w:gridSpan w:val="2"/>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2023</w:t>
            </w:r>
          </w:p>
        </w:tc>
        <w:tc>
          <w:tcPr>
            <w:tcW w:w="395" w:type="pct"/>
            <w:vMerge/>
          </w:tcPr>
          <w:p w:rsidR="007A149C" w:rsidRPr="00815A9C" w:rsidRDefault="007A149C" w:rsidP="002100BD">
            <w:pPr>
              <w:contextualSpacing/>
              <w:rPr>
                <w:rFonts w:ascii="Times New Roman" w:hAnsi="Times New Roman" w:cs="Times New Roman"/>
                <w:sz w:val="18"/>
                <w:szCs w:val="18"/>
                <w:lang w:val="ro-RO"/>
              </w:rPr>
            </w:pPr>
          </w:p>
        </w:tc>
        <w:tc>
          <w:tcPr>
            <w:tcW w:w="43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70" w:type="pct"/>
            <w:gridSpan w:val="2"/>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151468,00</w:t>
            </w:r>
          </w:p>
        </w:tc>
        <w:tc>
          <w:tcPr>
            <w:tcW w:w="469"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1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151468,00</w:t>
            </w:r>
          </w:p>
        </w:tc>
        <w:tc>
          <w:tcPr>
            <w:tcW w:w="565" w:type="pct"/>
            <w:vMerge/>
          </w:tcPr>
          <w:p w:rsidR="007A149C" w:rsidRPr="00815A9C" w:rsidRDefault="007A149C" w:rsidP="002100BD">
            <w:pPr>
              <w:tabs>
                <w:tab w:val="left" w:pos="192"/>
              </w:tabs>
              <w:contextualSpacing/>
              <w:rPr>
                <w:rFonts w:ascii="Times New Roman" w:hAnsi="Times New Roman" w:cs="Times New Roman"/>
                <w:sz w:val="18"/>
                <w:szCs w:val="18"/>
                <w:lang w:val="ro-RO"/>
              </w:rPr>
            </w:pPr>
          </w:p>
        </w:tc>
      </w:tr>
      <w:tr w:rsidR="00174AFE" w:rsidRPr="001C372E" w:rsidTr="00174A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68" w:type="pct"/>
          </w:tcPr>
          <w:p w:rsidR="007A149C" w:rsidRPr="00815A9C" w:rsidRDefault="007A149C" w:rsidP="002100BD">
            <w:pPr>
              <w:ind w:hanging="17"/>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3.4.1.3</w:t>
            </w:r>
          </w:p>
        </w:tc>
        <w:tc>
          <w:tcPr>
            <w:tcW w:w="632" w:type="pct"/>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 xml:space="preserve">Clasificatorul național revizuit al </w:t>
            </w:r>
            <w:r w:rsidRPr="00815A9C">
              <w:rPr>
                <w:rFonts w:ascii="Times New Roman" w:hAnsi="Times New Roman" w:cs="Times New Roman"/>
                <w:sz w:val="18"/>
                <w:szCs w:val="18"/>
                <w:lang w:val="ro-RO"/>
              </w:rPr>
              <w:lastRenderedPageBreak/>
              <w:t>profesiilor și facilitarea integrării lucrătorilor sociali în personalul instituțiilor medicale</w:t>
            </w:r>
          </w:p>
        </w:tc>
        <w:tc>
          <w:tcPr>
            <w:tcW w:w="413" w:type="pct"/>
            <w:gridSpan w:val="2"/>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lastRenderedPageBreak/>
              <w:t>2023</w:t>
            </w:r>
          </w:p>
        </w:tc>
        <w:tc>
          <w:tcPr>
            <w:tcW w:w="395" w:type="pct"/>
            <w:vMerge/>
          </w:tcPr>
          <w:p w:rsidR="007A149C" w:rsidRPr="00815A9C" w:rsidRDefault="007A149C" w:rsidP="002100BD">
            <w:pPr>
              <w:contextualSpacing/>
              <w:rPr>
                <w:rFonts w:ascii="Times New Roman" w:hAnsi="Times New Roman" w:cs="Times New Roman"/>
                <w:sz w:val="18"/>
                <w:szCs w:val="18"/>
                <w:lang w:val="ro-RO"/>
              </w:rPr>
            </w:pPr>
          </w:p>
        </w:tc>
        <w:tc>
          <w:tcPr>
            <w:tcW w:w="43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70" w:type="pct"/>
            <w:gridSpan w:val="2"/>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33894,00</w:t>
            </w:r>
          </w:p>
        </w:tc>
        <w:tc>
          <w:tcPr>
            <w:tcW w:w="469"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1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33894,00</w:t>
            </w:r>
          </w:p>
        </w:tc>
        <w:tc>
          <w:tcPr>
            <w:tcW w:w="565" w:type="pct"/>
            <w:vMerge/>
          </w:tcPr>
          <w:p w:rsidR="007A149C" w:rsidRPr="00815A9C" w:rsidRDefault="007A149C" w:rsidP="002100BD">
            <w:pPr>
              <w:tabs>
                <w:tab w:val="left" w:pos="192"/>
              </w:tabs>
              <w:contextualSpacing/>
              <w:rPr>
                <w:rFonts w:ascii="Times New Roman" w:hAnsi="Times New Roman" w:cs="Times New Roman"/>
                <w:sz w:val="18"/>
                <w:szCs w:val="18"/>
                <w:lang w:val="ro-RO"/>
              </w:rPr>
            </w:pPr>
          </w:p>
        </w:tc>
      </w:tr>
      <w:tr w:rsidR="00174AFE" w:rsidRPr="001C372E" w:rsidTr="00174A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68" w:type="pct"/>
          </w:tcPr>
          <w:p w:rsidR="007A149C" w:rsidRPr="00815A9C" w:rsidRDefault="007A149C" w:rsidP="002100BD">
            <w:pPr>
              <w:ind w:hanging="17"/>
              <w:jc w:val="both"/>
              <w:rPr>
                <w:rFonts w:ascii="Times New Roman" w:hAnsi="Times New Roman" w:cs="Times New Roman"/>
                <w:b/>
                <w:sz w:val="18"/>
                <w:szCs w:val="18"/>
                <w:lang w:val="ro-RO"/>
              </w:rPr>
            </w:pPr>
            <w:r w:rsidRPr="00815A9C">
              <w:rPr>
                <w:rFonts w:ascii="Times New Roman" w:hAnsi="Times New Roman" w:cs="Times New Roman"/>
                <w:b/>
                <w:sz w:val="18"/>
                <w:szCs w:val="18"/>
                <w:lang w:val="ro-RO"/>
              </w:rPr>
              <w:lastRenderedPageBreak/>
              <w:t>3.4.2</w:t>
            </w:r>
          </w:p>
        </w:tc>
        <w:tc>
          <w:tcPr>
            <w:tcW w:w="1440" w:type="pct"/>
            <w:gridSpan w:val="4"/>
          </w:tcPr>
          <w:p w:rsidR="007A149C" w:rsidRPr="00815A9C" w:rsidRDefault="007A149C" w:rsidP="002100BD">
            <w:pPr>
              <w:contextualSpacing/>
              <w:rPr>
                <w:rFonts w:ascii="Times New Roman" w:hAnsi="Times New Roman" w:cs="Times New Roman"/>
                <w:b/>
                <w:sz w:val="18"/>
                <w:szCs w:val="18"/>
                <w:lang w:val="ro-RO"/>
              </w:rPr>
            </w:pPr>
            <w:r w:rsidRPr="00815A9C">
              <w:rPr>
                <w:rFonts w:ascii="Times New Roman" w:hAnsi="Times New Roman" w:cs="Times New Roman"/>
                <w:b/>
                <w:sz w:val="18"/>
                <w:szCs w:val="18"/>
                <w:lang w:val="ro-RO"/>
              </w:rPr>
              <w:t>Asigurarea gestionării operaționale a resurselor umane și dezvoltarea profesională continuă</w:t>
            </w:r>
          </w:p>
        </w:tc>
        <w:tc>
          <w:tcPr>
            <w:tcW w:w="430" w:type="pct"/>
          </w:tcPr>
          <w:p w:rsidR="007A149C" w:rsidRPr="00815A9C" w:rsidRDefault="007A149C" w:rsidP="002100BD">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0,00</w:t>
            </w:r>
          </w:p>
        </w:tc>
        <w:tc>
          <w:tcPr>
            <w:tcW w:w="470" w:type="pct"/>
          </w:tcPr>
          <w:p w:rsidR="007A149C" w:rsidRPr="00815A9C" w:rsidRDefault="007A149C" w:rsidP="002100BD">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1935953,16</w:t>
            </w:r>
          </w:p>
        </w:tc>
        <w:tc>
          <w:tcPr>
            <w:tcW w:w="470" w:type="pct"/>
            <w:gridSpan w:val="2"/>
          </w:tcPr>
          <w:p w:rsidR="007A149C" w:rsidRPr="00815A9C" w:rsidRDefault="007A149C" w:rsidP="002100BD">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1726050,00</w:t>
            </w:r>
          </w:p>
        </w:tc>
        <w:tc>
          <w:tcPr>
            <w:tcW w:w="469" w:type="pct"/>
          </w:tcPr>
          <w:p w:rsidR="007A149C" w:rsidRPr="00815A9C" w:rsidRDefault="007A149C" w:rsidP="002100BD">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0,00</w:t>
            </w:r>
          </w:p>
        </w:tc>
        <w:tc>
          <w:tcPr>
            <w:tcW w:w="470" w:type="pct"/>
          </w:tcPr>
          <w:p w:rsidR="007A149C" w:rsidRPr="00815A9C" w:rsidRDefault="007A149C" w:rsidP="002100BD">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0,00</w:t>
            </w:r>
          </w:p>
        </w:tc>
        <w:tc>
          <w:tcPr>
            <w:tcW w:w="418" w:type="pct"/>
          </w:tcPr>
          <w:p w:rsidR="007A149C" w:rsidRPr="00815A9C" w:rsidRDefault="007A149C" w:rsidP="002100BD">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3662003,16</w:t>
            </w:r>
          </w:p>
        </w:tc>
        <w:tc>
          <w:tcPr>
            <w:tcW w:w="565" w:type="pct"/>
            <w:vMerge/>
          </w:tcPr>
          <w:p w:rsidR="007A149C" w:rsidRPr="00815A9C" w:rsidRDefault="007A149C" w:rsidP="002100BD">
            <w:pPr>
              <w:tabs>
                <w:tab w:val="left" w:pos="192"/>
              </w:tabs>
              <w:contextualSpacing/>
              <w:rPr>
                <w:rFonts w:ascii="Times New Roman" w:hAnsi="Times New Roman" w:cs="Times New Roman"/>
                <w:sz w:val="18"/>
                <w:szCs w:val="18"/>
                <w:lang w:val="ro-RO"/>
              </w:rPr>
            </w:pPr>
          </w:p>
        </w:tc>
      </w:tr>
      <w:tr w:rsidR="00174AFE" w:rsidRPr="001C372E" w:rsidTr="00174A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68" w:type="pct"/>
          </w:tcPr>
          <w:p w:rsidR="007A149C" w:rsidRPr="00815A9C" w:rsidRDefault="007A149C" w:rsidP="002100BD">
            <w:pPr>
              <w:ind w:hanging="17"/>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3.4.2.1</w:t>
            </w:r>
          </w:p>
        </w:tc>
        <w:tc>
          <w:tcPr>
            <w:tcW w:w="632" w:type="pct"/>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Curriculumul pentru dezvoltarea profesională a specialiștilor</w:t>
            </w:r>
          </w:p>
        </w:tc>
        <w:tc>
          <w:tcPr>
            <w:tcW w:w="413" w:type="pct"/>
            <w:gridSpan w:val="2"/>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2023</w:t>
            </w:r>
          </w:p>
        </w:tc>
        <w:tc>
          <w:tcPr>
            <w:tcW w:w="395" w:type="pct"/>
            <w:vMerge w:val="restart"/>
          </w:tcPr>
          <w:p w:rsidR="007A149C" w:rsidRPr="00815A9C" w:rsidRDefault="007A149C" w:rsidP="002100BD">
            <w:pPr>
              <w:contextualSpacing/>
              <w:rPr>
                <w:rFonts w:ascii="Times New Roman" w:hAnsi="Times New Roman" w:cs="Times New Roman"/>
                <w:sz w:val="18"/>
                <w:szCs w:val="18"/>
                <w:lang w:val="ro-RO"/>
              </w:rPr>
            </w:pPr>
            <w:r w:rsidRPr="00815A9C">
              <w:rPr>
                <w:rFonts w:ascii="Times New Roman" w:hAnsi="Times New Roman" w:cs="Times New Roman"/>
                <w:sz w:val="18"/>
                <w:szCs w:val="18"/>
                <w:lang w:val="ro-RO"/>
              </w:rPr>
              <w:t>MSMPS</w:t>
            </w:r>
          </w:p>
          <w:p w:rsidR="007A149C" w:rsidRPr="00815A9C" w:rsidRDefault="007A149C" w:rsidP="002100BD">
            <w:pPr>
              <w:contextualSpacing/>
              <w:rPr>
                <w:rFonts w:ascii="Times New Roman" w:hAnsi="Times New Roman" w:cs="Times New Roman"/>
                <w:sz w:val="18"/>
                <w:szCs w:val="18"/>
                <w:lang w:val="ro-RO"/>
              </w:rPr>
            </w:pPr>
            <w:r w:rsidRPr="00815A9C">
              <w:rPr>
                <w:rFonts w:ascii="Times New Roman" w:hAnsi="Times New Roman" w:cs="Times New Roman"/>
                <w:sz w:val="18"/>
                <w:szCs w:val="18"/>
                <w:lang w:val="ro-RO"/>
              </w:rPr>
              <w:t xml:space="preserve">USMF ”N. </w:t>
            </w:r>
            <w:proofErr w:type="spellStart"/>
            <w:r w:rsidRPr="00815A9C">
              <w:rPr>
                <w:rFonts w:ascii="Times New Roman" w:hAnsi="Times New Roman" w:cs="Times New Roman"/>
                <w:sz w:val="18"/>
                <w:szCs w:val="18"/>
                <w:lang w:val="ro-RO"/>
              </w:rPr>
              <w:t>Testemițeanu</w:t>
            </w:r>
            <w:proofErr w:type="spellEnd"/>
            <w:r w:rsidRPr="00815A9C">
              <w:rPr>
                <w:rFonts w:ascii="Times New Roman" w:hAnsi="Times New Roman" w:cs="Times New Roman"/>
                <w:sz w:val="18"/>
                <w:szCs w:val="18"/>
                <w:lang w:val="ro-RO"/>
              </w:rPr>
              <w:t>”</w:t>
            </w:r>
          </w:p>
          <w:p w:rsidR="007A149C" w:rsidRPr="00815A9C" w:rsidRDefault="007A149C" w:rsidP="002100BD">
            <w:pPr>
              <w:contextualSpacing/>
              <w:rPr>
                <w:rFonts w:ascii="Times New Roman" w:hAnsi="Times New Roman" w:cs="Times New Roman"/>
                <w:sz w:val="18"/>
                <w:szCs w:val="18"/>
                <w:lang w:val="ro-RO"/>
              </w:rPr>
            </w:pPr>
            <w:r w:rsidRPr="00815A9C">
              <w:rPr>
                <w:rFonts w:ascii="Times New Roman" w:hAnsi="Times New Roman" w:cs="Times New Roman"/>
                <w:sz w:val="18"/>
                <w:szCs w:val="18"/>
                <w:lang w:val="ro-RO"/>
              </w:rPr>
              <w:t>IMSP SDMC</w:t>
            </w:r>
          </w:p>
          <w:p w:rsidR="007A149C" w:rsidRPr="00815A9C" w:rsidRDefault="007A149C" w:rsidP="002100BD">
            <w:pPr>
              <w:contextualSpacing/>
              <w:rPr>
                <w:rFonts w:ascii="Times New Roman" w:hAnsi="Times New Roman" w:cs="Times New Roman"/>
                <w:sz w:val="18"/>
                <w:szCs w:val="18"/>
                <w:lang w:val="ro-RO"/>
              </w:rPr>
            </w:pPr>
            <w:r w:rsidRPr="00815A9C">
              <w:rPr>
                <w:rFonts w:ascii="Times New Roman" w:hAnsi="Times New Roman" w:cs="Times New Roman"/>
                <w:sz w:val="18"/>
                <w:szCs w:val="18"/>
                <w:lang w:val="ro-RO"/>
              </w:rPr>
              <w:t>RP GFG HIV/TB</w:t>
            </w:r>
          </w:p>
        </w:tc>
        <w:tc>
          <w:tcPr>
            <w:tcW w:w="43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70" w:type="pct"/>
            <w:gridSpan w:val="2"/>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80000,00</w:t>
            </w:r>
          </w:p>
        </w:tc>
        <w:tc>
          <w:tcPr>
            <w:tcW w:w="469"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1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80000,00</w:t>
            </w:r>
          </w:p>
        </w:tc>
        <w:tc>
          <w:tcPr>
            <w:tcW w:w="565" w:type="pct"/>
            <w:vMerge/>
          </w:tcPr>
          <w:p w:rsidR="007A149C" w:rsidRPr="00815A9C" w:rsidRDefault="007A149C" w:rsidP="002100BD">
            <w:pPr>
              <w:tabs>
                <w:tab w:val="left" w:pos="192"/>
              </w:tabs>
              <w:contextualSpacing/>
              <w:rPr>
                <w:rFonts w:ascii="Times New Roman" w:hAnsi="Times New Roman" w:cs="Times New Roman"/>
                <w:sz w:val="18"/>
                <w:szCs w:val="18"/>
                <w:lang w:val="ro-RO"/>
              </w:rPr>
            </w:pPr>
          </w:p>
        </w:tc>
      </w:tr>
      <w:tr w:rsidR="00174AFE" w:rsidRPr="001C372E" w:rsidTr="00174A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68" w:type="pct"/>
          </w:tcPr>
          <w:p w:rsidR="007A149C" w:rsidRPr="00815A9C" w:rsidRDefault="007A149C" w:rsidP="002100BD">
            <w:pPr>
              <w:ind w:hanging="17"/>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3.4.2.2</w:t>
            </w:r>
          </w:p>
        </w:tc>
        <w:tc>
          <w:tcPr>
            <w:tcW w:w="632" w:type="pct"/>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Dezvoltarea și instituționalizarea platformelor digitale de instruire pentru furnizorii de servicii de prevenire, tratament, diagnostic</w:t>
            </w:r>
          </w:p>
        </w:tc>
        <w:tc>
          <w:tcPr>
            <w:tcW w:w="413" w:type="pct"/>
            <w:gridSpan w:val="2"/>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2022</w:t>
            </w:r>
          </w:p>
        </w:tc>
        <w:tc>
          <w:tcPr>
            <w:tcW w:w="395" w:type="pct"/>
            <w:vMerge/>
          </w:tcPr>
          <w:p w:rsidR="007A149C" w:rsidRPr="00815A9C" w:rsidRDefault="007A149C" w:rsidP="002100BD">
            <w:pPr>
              <w:contextualSpacing/>
              <w:rPr>
                <w:rFonts w:ascii="Times New Roman" w:hAnsi="Times New Roman" w:cs="Times New Roman"/>
                <w:sz w:val="18"/>
                <w:szCs w:val="18"/>
                <w:lang w:val="ro-RO"/>
              </w:rPr>
            </w:pPr>
          </w:p>
        </w:tc>
        <w:tc>
          <w:tcPr>
            <w:tcW w:w="43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289903,16</w:t>
            </w:r>
          </w:p>
        </w:tc>
        <w:tc>
          <w:tcPr>
            <w:tcW w:w="470" w:type="pct"/>
            <w:gridSpan w:val="2"/>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69"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1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289903,16</w:t>
            </w:r>
          </w:p>
        </w:tc>
        <w:tc>
          <w:tcPr>
            <w:tcW w:w="565" w:type="pct"/>
            <w:vMerge/>
          </w:tcPr>
          <w:p w:rsidR="007A149C" w:rsidRPr="00815A9C" w:rsidRDefault="007A149C" w:rsidP="002100BD">
            <w:pPr>
              <w:tabs>
                <w:tab w:val="left" w:pos="192"/>
              </w:tabs>
              <w:contextualSpacing/>
              <w:rPr>
                <w:rFonts w:ascii="Times New Roman" w:hAnsi="Times New Roman" w:cs="Times New Roman"/>
                <w:sz w:val="18"/>
                <w:szCs w:val="18"/>
                <w:lang w:val="ro-RO"/>
              </w:rPr>
            </w:pPr>
          </w:p>
        </w:tc>
      </w:tr>
      <w:tr w:rsidR="00174AFE" w:rsidRPr="001C372E" w:rsidTr="00174A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68" w:type="pct"/>
          </w:tcPr>
          <w:p w:rsidR="007A149C" w:rsidRPr="00815A9C" w:rsidRDefault="007A149C" w:rsidP="002100BD">
            <w:pPr>
              <w:ind w:hanging="17"/>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3.4.2.3</w:t>
            </w:r>
          </w:p>
        </w:tc>
        <w:tc>
          <w:tcPr>
            <w:tcW w:w="632" w:type="pct"/>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Dezvoltarea și susținerea formelor moderne de învățare de la distanță</w:t>
            </w:r>
          </w:p>
        </w:tc>
        <w:tc>
          <w:tcPr>
            <w:tcW w:w="413" w:type="pct"/>
            <w:gridSpan w:val="2"/>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2022, 2023</w:t>
            </w:r>
          </w:p>
        </w:tc>
        <w:tc>
          <w:tcPr>
            <w:tcW w:w="395" w:type="pct"/>
            <w:vMerge/>
          </w:tcPr>
          <w:p w:rsidR="007A149C" w:rsidRPr="00815A9C" w:rsidRDefault="007A149C" w:rsidP="002100BD">
            <w:pPr>
              <w:contextualSpacing/>
              <w:rPr>
                <w:rFonts w:ascii="Times New Roman" w:hAnsi="Times New Roman" w:cs="Times New Roman"/>
                <w:sz w:val="18"/>
                <w:szCs w:val="18"/>
                <w:lang w:val="ro-RO"/>
              </w:rPr>
            </w:pPr>
          </w:p>
        </w:tc>
        <w:tc>
          <w:tcPr>
            <w:tcW w:w="43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1646050,00</w:t>
            </w:r>
          </w:p>
        </w:tc>
        <w:tc>
          <w:tcPr>
            <w:tcW w:w="470" w:type="pct"/>
            <w:gridSpan w:val="2"/>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1646050,00</w:t>
            </w:r>
          </w:p>
        </w:tc>
        <w:tc>
          <w:tcPr>
            <w:tcW w:w="469"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1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3292100,00</w:t>
            </w:r>
          </w:p>
        </w:tc>
        <w:tc>
          <w:tcPr>
            <w:tcW w:w="565" w:type="pct"/>
            <w:vMerge/>
          </w:tcPr>
          <w:p w:rsidR="007A149C" w:rsidRPr="00815A9C" w:rsidRDefault="007A149C" w:rsidP="002100BD">
            <w:pPr>
              <w:tabs>
                <w:tab w:val="left" w:pos="192"/>
              </w:tabs>
              <w:contextualSpacing/>
              <w:rPr>
                <w:rFonts w:ascii="Times New Roman" w:hAnsi="Times New Roman" w:cs="Times New Roman"/>
                <w:sz w:val="18"/>
                <w:szCs w:val="18"/>
                <w:lang w:val="ro-RO"/>
              </w:rPr>
            </w:pPr>
          </w:p>
        </w:tc>
      </w:tr>
      <w:tr w:rsidR="007A149C" w:rsidRPr="001C372E" w:rsidTr="002100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000" w:type="pct"/>
            <w:gridSpan w:val="13"/>
          </w:tcPr>
          <w:p w:rsidR="007A149C" w:rsidRPr="00815A9C" w:rsidRDefault="007A149C" w:rsidP="002100BD">
            <w:pPr>
              <w:jc w:val="both"/>
              <w:rPr>
                <w:rFonts w:ascii="Times New Roman" w:hAnsi="Times New Roman" w:cs="Times New Roman"/>
                <w:b/>
                <w:sz w:val="18"/>
                <w:szCs w:val="18"/>
                <w:lang w:val="ro-RO"/>
              </w:rPr>
            </w:pPr>
            <w:r w:rsidRPr="00815A9C">
              <w:rPr>
                <w:rFonts w:ascii="Times New Roman" w:hAnsi="Times New Roman" w:cs="Times New Roman"/>
                <w:b/>
                <w:sz w:val="18"/>
                <w:szCs w:val="18"/>
                <w:lang w:val="ro-RO"/>
              </w:rPr>
              <w:t>3.5 Eliminarea barierelor pentru introducerea tehnologiei (diagnostic, laborator), medicamente și consolidarea sistemului de aprovizionare (consolidarea sistemului de sănătate)</w:t>
            </w:r>
          </w:p>
        </w:tc>
      </w:tr>
      <w:tr w:rsidR="00174AFE" w:rsidRPr="001C372E" w:rsidTr="00174A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68" w:type="pct"/>
          </w:tcPr>
          <w:p w:rsidR="007A149C" w:rsidRPr="00815A9C" w:rsidRDefault="007A149C" w:rsidP="002100BD">
            <w:pPr>
              <w:ind w:hanging="17"/>
              <w:jc w:val="both"/>
              <w:rPr>
                <w:rFonts w:ascii="Times New Roman" w:hAnsi="Times New Roman" w:cs="Times New Roman"/>
                <w:b/>
                <w:sz w:val="18"/>
                <w:szCs w:val="18"/>
                <w:lang w:val="ro-RO"/>
              </w:rPr>
            </w:pPr>
            <w:r w:rsidRPr="00815A9C">
              <w:rPr>
                <w:rFonts w:ascii="Times New Roman" w:hAnsi="Times New Roman" w:cs="Times New Roman"/>
                <w:b/>
                <w:sz w:val="18"/>
                <w:szCs w:val="18"/>
                <w:lang w:val="ro-RO"/>
              </w:rPr>
              <w:t>3.5.1.</w:t>
            </w:r>
          </w:p>
        </w:tc>
        <w:tc>
          <w:tcPr>
            <w:tcW w:w="1440" w:type="pct"/>
            <w:gridSpan w:val="4"/>
          </w:tcPr>
          <w:p w:rsidR="007A149C" w:rsidRPr="00815A9C" w:rsidRDefault="007A149C" w:rsidP="002100BD">
            <w:pPr>
              <w:contextualSpacing/>
              <w:rPr>
                <w:rFonts w:ascii="Times New Roman" w:hAnsi="Times New Roman" w:cs="Times New Roman"/>
                <w:b/>
                <w:sz w:val="18"/>
                <w:szCs w:val="18"/>
                <w:lang w:val="ro-RO"/>
              </w:rPr>
            </w:pPr>
            <w:r w:rsidRPr="00815A9C">
              <w:rPr>
                <w:rFonts w:ascii="Times New Roman" w:hAnsi="Times New Roman" w:cs="Times New Roman"/>
                <w:b/>
                <w:sz w:val="18"/>
                <w:szCs w:val="18"/>
                <w:lang w:val="ro-RO"/>
              </w:rPr>
              <w:t>Consolidarea cadrului legal și dezvoltarea standardelor pentru consolidarea sistemului de aprovizionare</w:t>
            </w:r>
          </w:p>
        </w:tc>
        <w:tc>
          <w:tcPr>
            <w:tcW w:w="430" w:type="pct"/>
          </w:tcPr>
          <w:p w:rsidR="007A149C" w:rsidRPr="00815A9C" w:rsidRDefault="007A149C" w:rsidP="002100BD">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0,00</w:t>
            </w:r>
          </w:p>
        </w:tc>
        <w:tc>
          <w:tcPr>
            <w:tcW w:w="470" w:type="pct"/>
          </w:tcPr>
          <w:p w:rsidR="007A149C" w:rsidRPr="00815A9C" w:rsidRDefault="007A149C" w:rsidP="002100BD">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177388,30</w:t>
            </w:r>
          </w:p>
        </w:tc>
        <w:tc>
          <w:tcPr>
            <w:tcW w:w="470" w:type="pct"/>
            <w:gridSpan w:val="2"/>
          </w:tcPr>
          <w:p w:rsidR="007A149C" w:rsidRPr="00815A9C" w:rsidRDefault="007A149C" w:rsidP="002100BD">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228473,38</w:t>
            </w:r>
          </w:p>
        </w:tc>
        <w:tc>
          <w:tcPr>
            <w:tcW w:w="469" w:type="pct"/>
          </w:tcPr>
          <w:p w:rsidR="007A149C" w:rsidRPr="00815A9C" w:rsidRDefault="007A149C" w:rsidP="002100BD">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0,00</w:t>
            </w:r>
          </w:p>
        </w:tc>
        <w:tc>
          <w:tcPr>
            <w:tcW w:w="470" w:type="pct"/>
          </w:tcPr>
          <w:p w:rsidR="007A149C" w:rsidRPr="00815A9C" w:rsidRDefault="007A149C" w:rsidP="002100BD">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0,00</w:t>
            </w:r>
          </w:p>
        </w:tc>
        <w:tc>
          <w:tcPr>
            <w:tcW w:w="418" w:type="pct"/>
          </w:tcPr>
          <w:p w:rsidR="007A149C" w:rsidRPr="00815A9C" w:rsidRDefault="007A149C" w:rsidP="002100BD">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405861,68</w:t>
            </w:r>
          </w:p>
        </w:tc>
        <w:tc>
          <w:tcPr>
            <w:tcW w:w="565" w:type="pct"/>
            <w:vMerge w:val="restart"/>
          </w:tcPr>
          <w:p w:rsidR="007A149C" w:rsidRPr="00815A9C" w:rsidRDefault="007A149C" w:rsidP="002100BD">
            <w:pPr>
              <w:tabs>
                <w:tab w:val="left" w:pos="192"/>
              </w:tabs>
              <w:contextualSpacing/>
              <w:rPr>
                <w:rFonts w:ascii="Times New Roman" w:hAnsi="Times New Roman" w:cs="Times New Roman"/>
                <w:sz w:val="18"/>
                <w:szCs w:val="18"/>
                <w:lang w:val="ro-RO"/>
              </w:rPr>
            </w:pPr>
          </w:p>
        </w:tc>
      </w:tr>
      <w:tr w:rsidR="00174AFE" w:rsidRPr="001C372E" w:rsidTr="00174A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68" w:type="pct"/>
          </w:tcPr>
          <w:p w:rsidR="007A149C" w:rsidRPr="00815A9C" w:rsidRDefault="007A149C" w:rsidP="002100BD">
            <w:pPr>
              <w:ind w:hanging="17"/>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3.5.1.1</w:t>
            </w:r>
          </w:p>
        </w:tc>
        <w:tc>
          <w:tcPr>
            <w:tcW w:w="632" w:type="pct"/>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Cadrul normativ și standarde pentru a consolida sistemul de furnizare</w:t>
            </w:r>
          </w:p>
        </w:tc>
        <w:tc>
          <w:tcPr>
            <w:tcW w:w="413" w:type="pct"/>
            <w:gridSpan w:val="2"/>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2023</w:t>
            </w:r>
          </w:p>
        </w:tc>
        <w:tc>
          <w:tcPr>
            <w:tcW w:w="395" w:type="pct"/>
            <w:vMerge w:val="restart"/>
          </w:tcPr>
          <w:p w:rsidR="007A149C" w:rsidRPr="00815A9C" w:rsidRDefault="007A149C" w:rsidP="002100BD">
            <w:pPr>
              <w:contextualSpacing/>
              <w:rPr>
                <w:rFonts w:ascii="Times New Roman" w:hAnsi="Times New Roman" w:cs="Times New Roman"/>
                <w:sz w:val="18"/>
                <w:szCs w:val="18"/>
                <w:lang w:val="ro-RO"/>
              </w:rPr>
            </w:pPr>
            <w:r w:rsidRPr="00815A9C">
              <w:rPr>
                <w:rFonts w:ascii="Times New Roman" w:hAnsi="Times New Roman" w:cs="Times New Roman"/>
                <w:sz w:val="18"/>
                <w:szCs w:val="18"/>
                <w:lang w:val="ro-RO"/>
              </w:rPr>
              <w:t>MSMPS</w:t>
            </w:r>
          </w:p>
          <w:p w:rsidR="007A149C" w:rsidRPr="00815A9C" w:rsidRDefault="007A149C" w:rsidP="002100BD">
            <w:pPr>
              <w:contextualSpacing/>
              <w:rPr>
                <w:rFonts w:ascii="Times New Roman" w:hAnsi="Times New Roman" w:cs="Times New Roman"/>
                <w:sz w:val="18"/>
                <w:szCs w:val="18"/>
                <w:lang w:val="ro-RO"/>
              </w:rPr>
            </w:pPr>
            <w:r w:rsidRPr="00815A9C">
              <w:rPr>
                <w:rFonts w:ascii="Times New Roman" w:hAnsi="Times New Roman" w:cs="Times New Roman"/>
                <w:sz w:val="18"/>
                <w:szCs w:val="18"/>
                <w:lang w:val="ro-RO"/>
              </w:rPr>
              <w:t>AMED</w:t>
            </w:r>
          </w:p>
          <w:p w:rsidR="007A149C" w:rsidRPr="00815A9C" w:rsidRDefault="007A149C" w:rsidP="002100BD">
            <w:pPr>
              <w:contextualSpacing/>
              <w:rPr>
                <w:rFonts w:ascii="Times New Roman" w:hAnsi="Times New Roman" w:cs="Times New Roman"/>
                <w:sz w:val="18"/>
                <w:szCs w:val="18"/>
                <w:lang w:val="ro-RO"/>
              </w:rPr>
            </w:pPr>
            <w:r w:rsidRPr="00815A9C">
              <w:rPr>
                <w:rFonts w:ascii="Times New Roman" w:hAnsi="Times New Roman" w:cs="Times New Roman"/>
                <w:sz w:val="18"/>
                <w:szCs w:val="18"/>
                <w:lang w:val="ro-RO"/>
              </w:rPr>
              <w:t>MJ</w:t>
            </w:r>
          </w:p>
          <w:p w:rsidR="007A149C" w:rsidRPr="00815A9C" w:rsidRDefault="007A149C" w:rsidP="002100BD">
            <w:pPr>
              <w:contextualSpacing/>
              <w:rPr>
                <w:rFonts w:ascii="Times New Roman" w:hAnsi="Times New Roman" w:cs="Times New Roman"/>
                <w:sz w:val="18"/>
                <w:szCs w:val="18"/>
                <w:lang w:val="ro-RO"/>
              </w:rPr>
            </w:pPr>
            <w:r w:rsidRPr="00815A9C">
              <w:rPr>
                <w:rFonts w:ascii="Times New Roman" w:hAnsi="Times New Roman" w:cs="Times New Roman"/>
                <w:sz w:val="18"/>
                <w:szCs w:val="18"/>
                <w:lang w:val="ro-RO"/>
              </w:rPr>
              <w:t>RP GFG HIV/TB IMSP SDMC</w:t>
            </w:r>
          </w:p>
        </w:tc>
        <w:tc>
          <w:tcPr>
            <w:tcW w:w="43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70" w:type="pct"/>
            <w:gridSpan w:val="2"/>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143632,08</w:t>
            </w:r>
          </w:p>
        </w:tc>
        <w:tc>
          <w:tcPr>
            <w:tcW w:w="469"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1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143632,08</w:t>
            </w:r>
          </w:p>
        </w:tc>
        <w:tc>
          <w:tcPr>
            <w:tcW w:w="565" w:type="pct"/>
            <w:vMerge/>
          </w:tcPr>
          <w:p w:rsidR="007A149C" w:rsidRPr="00815A9C" w:rsidRDefault="007A149C" w:rsidP="002100BD">
            <w:pPr>
              <w:tabs>
                <w:tab w:val="left" w:pos="192"/>
              </w:tabs>
              <w:contextualSpacing/>
              <w:rPr>
                <w:rFonts w:ascii="Times New Roman" w:hAnsi="Times New Roman" w:cs="Times New Roman"/>
                <w:sz w:val="18"/>
                <w:szCs w:val="18"/>
                <w:lang w:val="ro-RO"/>
              </w:rPr>
            </w:pPr>
          </w:p>
        </w:tc>
      </w:tr>
      <w:tr w:rsidR="00174AFE" w:rsidRPr="001C372E" w:rsidTr="00174A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68" w:type="pct"/>
          </w:tcPr>
          <w:p w:rsidR="007A149C" w:rsidRPr="00815A9C" w:rsidRDefault="007A149C" w:rsidP="002100BD">
            <w:pPr>
              <w:ind w:hanging="17"/>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3.5.1.2</w:t>
            </w:r>
          </w:p>
        </w:tc>
        <w:tc>
          <w:tcPr>
            <w:tcW w:w="632" w:type="pct"/>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Analiza mecanismelor de achiziții internaționale</w:t>
            </w:r>
          </w:p>
        </w:tc>
        <w:tc>
          <w:tcPr>
            <w:tcW w:w="413" w:type="pct"/>
            <w:gridSpan w:val="2"/>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2022</w:t>
            </w:r>
          </w:p>
        </w:tc>
        <w:tc>
          <w:tcPr>
            <w:tcW w:w="395" w:type="pct"/>
            <w:vMerge/>
          </w:tcPr>
          <w:p w:rsidR="007A149C" w:rsidRPr="00815A9C" w:rsidRDefault="007A149C" w:rsidP="002100BD">
            <w:pPr>
              <w:contextualSpacing/>
              <w:rPr>
                <w:rFonts w:ascii="Times New Roman" w:hAnsi="Times New Roman" w:cs="Times New Roman"/>
                <w:sz w:val="18"/>
                <w:szCs w:val="18"/>
                <w:lang w:val="ro-RO"/>
              </w:rPr>
            </w:pPr>
          </w:p>
        </w:tc>
        <w:tc>
          <w:tcPr>
            <w:tcW w:w="43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75600,00</w:t>
            </w:r>
          </w:p>
        </w:tc>
        <w:tc>
          <w:tcPr>
            <w:tcW w:w="470" w:type="pct"/>
            <w:gridSpan w:val="2"/>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69"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1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75600,00</w:t>
            </w:r>
          </w:p>
        </w:tc>
        <w:tc>
          <w:tcPr>
            <w:tcW w:w="565" w:type="pct"/>
            <w:vMerge/>
          </w:tcPr>
          <w:p w:rsidR="007A149C" w:rsidRPr="00815A9C" w:rsidRDefault="007A149C" w:rsidP="002100BD">
            <w:pPr>
              <w:tabs>
                <w:tab w:val="left" w:pos="192"/>
              </w:tabs>
              <w:contextualSpacing/>
              <w:rPr>
                <w:rFonts w:ascii="Times New Roman" w:hAnsi="Times New Roman" w:cs="Times New Roman"/>
                <w:sz w:val="18"/>
                <w:szCs w:val="18"/>
                <w:lang w:val="ro-RO"/>
              </w:rPr>
            </w:pPr>
          </w:p>
        </w:tc>
      </w:tr>
      <w:tr w:rsidR="00174AFE" w:rsidRPr="001C372E" w:rsidTr="00174A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68" w:type="pct"/>
          </w:tcPr>
          <w:p w:rsidR="007A149C" w:rsidRPr="00815A9C" w:rsidRDefault="007A149C" w:rsidP="002100BD">
            <w:pPr>
              <w:ind w:hanging="17"/>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3.5.1.3</w:t>
            </w:r>
          </w:p>
        </w:tc>
        <w:tc>
          <w:tcPr>
            <w:tcW w:w="632" w:type="pct"/>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 xml:space="preserve">Consultarea publică a propunerilor </w:t>
            </w:r>
          </w:p>
        </w:tc>
        <w:tc>
          <w:tcPr>
            <w:tcW w:w="413" w:type="pct"/>
            <w:gridSpan w:val="2"/>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2022</w:t>
            </w:r>
          </w:p>
        </w:tc>
        <w:tc>
          <w:tcPr>
            <w:tcW w:w="395" w:type="pct"/>
            <w:vMerge/>
          </w:tcPr>
          <w:p w:rsidR="007A149C" w:rsidRPr="00815A9C" w:rsidRDefault="007A149C" w:rsidP="002100BD">
            <w:pPr>
              <w:contextualSpacing/>
              <w:rPr>
                <w:rFonts w:ascii="Times New Roman" w:hAnsi="Times New Roman" w:cs="Times New Roman"/>
                <w:sz w:val="18"/>
                <w:szCs w:val="18"/>
                <w:lang w:val="ro-RO"/>
              </w:rPr>
            </w:pPr>
          </w:p>
        </w:tc>
        <w:tc>
          <w:tcPr>
            <w:tcW w:w="43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16947,00</w:t>
            </w:r>
          </w:p>
        </w:tc>
        <w:tc>
          <w:tcPr>
            <w:tcW w:w="470" w:type="pct"/>
            <w:gridSpan w:val="2"/>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69"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1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16947,00</w:t>
            </w:r>
          </w:p>
        </w:tc>
        <w:tc>
          <w:tcPr>
            <w:tcW w:w="565" w:type="pct"/>
            <w:vMerge/>
          </w:tcPr>
          <w:p w:rsidR="007A149C" w:rsidRPr="00815A9C" w:rsidRDefault="007A149C" w:rsidP="002100BD">
            <w:pPr>
              <w:tabs>
                <w:tab w:val="left" w:pos="192"/>
              </w:tabs>
              <w:contextualSpacing/>
              <w:rPr>
                <w:rFonts w:ascii="Times New Roman" w:hAnsi="Times New Roman" w:cs="Times New Roman"/>
                <w:sz w:val="18"/>
                <w:szCs w:val="18"/>
                <w:lang w:val="ro-RO"/>
              </w:rPr>
            </w:pPr>
          </w:p>
        </w:tc>
      </w:tr>
      <w:tr w:rsidR="00174AFE" w:rsidRPr="001C372E" w:rsidTr="00174A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68" w:type="pct"/>
          </w:tcPr>
          <w:p w:rsidR="007A149C" w:rsidRPr="00815A9C" w:rsidRDefault="007A149C" w:rsidP="002100BD">
            <w:pPr>
              <w:ind w:hanging="17"/>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3.5.1.4</w:t>
            </w:r>
          </w:p>
        </w:tc>
        <w:tc>
          <w:tcPr>
            <w:tcW w:w="632" w:type="pct"/>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 xml:space="preserve">Consolidarea capacității </w:t>
            </w:r>
            <w:r w:rsidRPr="00815A9C">
              <w:rPr>
                <w:rFonts w:ascii="Times New Roman" w:hAnsi="Times New Roman" w:cs="Times New Roman"/>
                <w:sz w:val="18"/>
                <w:szCs w:val="18"/>
                <w:lang w:val="ro-RO"/>
              </w:rPr>
              <w:lastRenderedPageBreak/>
              <w:t xml:space="preserve">experților naționali de participare la Procedura de înregistrare </w:t>
            </w:r>
            <w:proofErr w:type="spellStart"/>
            <w:r w:rsidRPr="00815A9C">
              <w:rPr>
                <w:rFonts w:ascii="Times New Roman" w:hAnsi="Times New Roman" w:cs="Times New Roman"/>
                <w:sz w:val="18"/>
                <w:szCs w:val="18"/>
                <w:lang w:val="ro-RO"/>
              </w:rPr>
              <w:t>colaborativă</w:t>
            </w:r>
            <w:proofErr w:type="spellEnd"/>
            <w:r w:rsidRPr="00815A9C">
              <w:rPr>
                <w:rFonts w:ascii="Times New Roman" w:hAnsi="Times New Roman" w:cs="Times New Roman"/>
                <w:sz w:val="18"/>
                <w:szCs w:val="18"/>
                <w:lang w:val="ro-RO"/>
              </w:rPr>
              <w:t xml:space="preserve"> a OMS</w:t>
            </w:r>
          </w:p>
        </w:tc>
        <w:tc>
          <w:tcPr>
            <w:tcW w:w="413" w:type="pct"/>
            <w:gridSpan w:val="2"/>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lastRenderedPageBreak/>
              <w:t>2022</w:t>
            </w:r>
          </w:p>
        </w:tc>
        <w:tc>
          <w:tcPr>
            <w:tcW w:w="395" w:type="pct"/>
            <w:vMerge/>
          </w:tcPr>
          <w:p w:rsidR="007A149C" w:rsidRPr="00815A9C" w:rsidRDefault="007A149C" w:rsidP="002100BD">
            <w:pPr>
              <w:contextualSpacing/>
              <w:rPr>
                <w:rFonts w:ascii="Times New Roman" w:hAnsi="Times New Roman" w:cs="Times New Roman"/>
                <w:sz w:val="18"/>
                <w:szCs w:val="18"/>
                <w:lang w:val="ro-RO"/>
              </w:rPr>
            </w:pPr>
          </w:p>
        </w:tc>
        <w:tc>
          <w:tcPr>
            <w:tcW w:w="43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44841,30</w:t>
            </w:r>
          </w:p>
        </w:tc>
        <w:tc>
          <w:tcPr>
            <w:tcW w:w="470" w:type="pct"/>
            <w:gridSpan w:val="2"/>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69"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1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44841,30</w:t>
            </w:r>
          </w:p>
        </w:tc>
        <w:tc>
          <w:tcPr>
            <w:tcW w:w="565" w:type="pct"/>
            <w:vMerge/>
          </w:tcPr>
          <w:p w:rsidR="007A149C" w:rsidRPr="00815A9C" w:rsidRDefault="007A149C" w:rsidP="002100BD">
            <w:pPr>
              <w:tabs>
                <w:tab w:val="left" w:pos="192"/>
              </w:tabs>
              <w:contextualSpacing/>
              <w:rPr>
                <w:rFonts w:ascii="Times New Roman" w:hAnsi="Times New Roman" w:cs="Times New Roman"/>
                <w:sz w:val="18"/>
                <w:szCs w:val="18"/>
                <w:lang w:val="ro-RO"/>
              </w:rPr>
            </w:pPr>
          </w:p>
        </w:tc>
      </w:tr>
      <w:tr w:rsidR="00174AFE" w:rsidRPr="001C372E" w:rsidTr="00174A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68" w:type="pct"/>
          </w:tcPr>
          <w:p w:rsidR="007A149C" w:rsidRPr="00815A9C" w:rsidRDefault="007A149C" w:rsidP="002100BD">
            <w:pPr>
              <w:ind w:hanging="17"/>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lastRenderedPageBreak/>
              <w:t>3.5.1.5</w:t>
            </w:r>
          </w:p>
        </w:tc>
        <w:tc>
          <w:tcPr>
            <w:tcW w:w="632" w:type="pct"/>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 xml:space="preserve">Elaborarea propunerilor pentru introducerea mecanismelor noi de autorizare </w:t>
            </w:r>
          </w:p>
        </w:tc>
        <w:tc>
          <w:tcPr>
            <w:tcW w:w="413" w:type="pct"/>
            <w:gridSpan w:val="2"/>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2023</w:t>
            </w:r>
          </w:p>
        </w:tc>
        <w:tc>
          <w:tcPr>
            <w:tcW w:w="395" w:type="pct"/>
            <w:vMerge/>
          </w:tcPr>
          <w:p w:rsidR="007A149C" w:rsidRPr="00815A9C" w:rsidRDefault="007A149C" w:rsidP="002100BD">
            <w:pPr>
              <w:contextualSpacing/>
              <w:rPr>
                <w:rFonts w:ascii="Times New Roman" w:hAnsi="Times New Roman" w:cs="Times New Roman"/>
                <w:sz w:val="18"/>
                <w:szCs w:val="18"/>
                <w:lang w:val="ro-RO"/>
              </w:rPr>
            </w:pPr>
          </w:p>
        </w:tc>
        <w:tc>
          <w:tcPr>
            <w:tcW w:w="43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70" w:type="pct"/>
            <w:gridSpan w:val="2"/>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40000,00</w:t>
            </w:r>
          </w:p>
        </w:tc>
        <w:tc>
          <w:tcPr>
            <w:tcW w:w="469"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1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40000,00</w:t>
            </w:r>
          </w:p>
        </w:tc>
        <w:tc>
          <w:tcPr>
            <w:tcW w:w="565" w:type="pct"/>
            <w:vMerge/>
          </w:tcPr>
          <w:p w:rsidR="007A149C" w:rsidRPr="00815A9C" w:rsidRDefault="007A149C" w:rsidP="002100BD">
            <w:pPr>
              <w:tabs>
                <w:tab w:val="left" w:pos="192"/>
              </w:tabs>
              <w:contextualSpacing/>
              <w:rPr>
                <w:rFonts w:ascii="Times New Roman" w:hAnsi="Times New Roman" w:cs="Times New Roman"/>
                <w:sz w:val="18"/>
                <w:szCs w:val="18"/>
                <w:lang w:val="ro-RO"/>
              </w:rPr>
            </w:pPr>
          </w:p>
        </w:tc>
      </w:tr>
      <w:tr w:rsidR="00174AFE" w:rsidRPr="001C372E" w:rsidTr="00174A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68" w:type="pct"/>
          </w:tcPr>
          <w:p w:rsidR="007A149C" w:rsidRPr="00815A9C" w:rsidRDefault="007A149C" w:rsidP="002100BD">
            <w:pPr>
              <w:ind w:hanging="17"/>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3.5.1.6</w:t>
            </w:r>
          </w:p>
        </w:tc>
        <w:tc>
          <w:tcPr>
            <w:tcW w:w="632" w:type="pct"/>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Reglementări privind achizițiile și furnizarea de medicamente și produse de laborator, inclusiv mărfuri pentru regiunea transnistreană și sistemul penitenciar</w:t>
            </w:r>
          </w:p>
        </w:tc>
        <w:tc>
          <w:tcPr>
            <w:tcW w:w="413" w:type="pct"/>
            <w:gridSpan w:val="2"/>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2022</w:t>
            </w:r>
          </w:p>
        </w:tc>
        <w:tc>
          <w:tcPr>
            <w:tcW w:w="395" w:type="pct"/>
            <w:vMerge/>
          </w:tcPr>
          <w:p w:rsidR="007A149C" w:rsidRPr="00815A9C" w:rsidRDefault="007A149C" w:rsidP="002100BD">
            <w:pPr>
              <w:contextualSpacing/>
              <w:rPr>
                <w:rFonts w:ascii="Times New Roman" w:hAnsi="Times New Roman" w:cs="Times New Roman"/>
                <w:sz w:val="18"/>
                <w:szCs w:val="18"/>
                <w:lang w:val="ro-RO"/>
              </w:rPr>
            </w:pPr>
          </w:p>
        </w:tc>
        <w:tc>
          <w:tcPr>
            <w:tcW w:w="43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40000,00</w:t>
            </w:r>
          </w:p>
        </w:tc>
        <w:tc>
          <w:tcPr>
            <w:tcW w:w="470" w:type="pct"/>
            <w:gridSpan w:val="2"/>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69"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1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40000,00</w:t>
            </w:r>
          </w:p>
        </w:tc>
        <w:tc>
          <w:tcPr>
            <w:tcW w:w="565" w:type="pct"/>
            <w:vMerge/>
          </w:tcPr>
          <w:p w:rsidR="007A149C" w:rsidRPr="00815A9C" w:rsidRDefault="007A149C" w:rsidP="002100BD">
            <w:pPr>
              <w:tabs>
                <w:tab w:val="left" w:pos="192"/>
              </w:tabs>
              <w:contextualSpacing/>
              <w:rPr>
                <w:rFonts w:ascii="Times New Roman" w:hAnsi="Times New Roman" w:cs="Times New Roman"/>
                <w:sz w:val="18"/>
                <w:szCs w:val="18"/>
                <w:lang w:val="ro-RO"/>
              </w:rPr>
            </w:pPr>
          </w:p>
        </w:tc>
      </w:tr>
      <w:tr w:rsidR="00174AFE" w:rsidRPr="001C372E" w:rsidTr="00174A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68" w:type="pct"/>
          </w:tcPr>
          <w:p w:rsidR="007A149C" w:rsidRPr="00815A9C" w:rsidRDefault="007A149C" w:rsidP="002100BD">
            <w:pPr>
              <w:ind w:hanging="17"/>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3.5.1.7</w:t>
            </w:r>
          </w:p>
        </w:tc>
        <w:tc>
          <w:tcPr>
            <w:tcW w:w="632" w:type="pct"/>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Creșterea capacităților personalului programului din Transnistria și a sistemului penitenciar în domeniul achizițiilor și aprovizionării</w:t>
            </w:r>
          </w:p>
        </w:tc>
        <w:tc>
          <w:tcPr>
            <w:tcW w:w="413" w:type="pct"/>
            <w:gridSpan w:val="2"/>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2023</w:t>
            </w:r>
          </w:p>
        </w:tc>
        <w:tc>
          <w:tcPr>
            <w:tcW w:w="395" w:type="pct"/>
            <w:vMerge/>
          </w:tcPr>
          <w:p w:rsidR="007A149C" w:rsidRPr="00815A9C" w:rsidRDefault="007A149C" w:rsidP="002100BD">
            <w:pPr>
              <w:contextualSpacing/>
              <w:rPr>
                <w:rFonts w:ascii="Times New Roman" w:hAnsi="Times New Roman" w:cs="Times New Roman"/>
                <w:sz w:val="18"/>
                <w:szCs w:val="18"/>
                <w:lang w:val="ro-RO"/>
              </w:rPr>
            </w:pPr>
          </w:p>
        </w:tc>
        <w:tc>
          <w:tcPr>
            <w:tcW w:w="43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70" w:type="pct"/>
            <w:gridSpan w:val="2"/>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44841,30</w:t>
            </w:r>
          </w:p>
        </w:tc>
        <w:tc>
          <w:tcPr>
            <w:tcW w:w="469"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1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44841,30</w:t>
            </w:r>
          </w:p>
        </w:tc>
        <w:tc>
          <w:tcPr>
            <w:tcW w:w="565" w:type="pct"/>
            <w:vMerge/>
          </w:tcPr>
          <w:p w:rsidR="007A149C" w:rsidRPr="00815A9C" w:rsidRDefault="007A149C" w:rsidP="002100BD">
            <w:pPr>
              <w:tabs>
                <w:tab w:val="left" w:pos="192"/>
              </w:tabs>
              <w:contextualSpacing/>
              <w:rPr>
                <w:rFonts w:ascii="Times New Roman" w:hAnsi="Times New Roman" w:cs="Times New Roman"/>
                <w:sz w:val="18"/>
                <w:szCs w:val="18"/>
                <w:lang w:val="ro-RO"/>
              </w:rPr>
            </w:pPr>
          </w:p>
        </w:tc>
      </w:tr>
      <w:tr w:rsidR="007A149C" w:rsidRPr="001C372E" w:rsidTr="002100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000" w:type="pct"/>
            <w:gridSpan w:val="13"/>
          </w:tcPr>
          <w:p w:rsidR="007A149C" w:rsidRPr="00815A9C" w:rsidRDefault="007A149C" w:rsidP="002100BD">
            <w:pPr>
              <w:jc w:val="both"/>
              <w:rPr>
                <w:rFonts w:ascii="Times New Roman" w:hAnsi="Times New Roman" w:cs="Times New Roman"/>
                <w:b/>
                <w:sz w:val="18"/>
                <w:szCs w:val="18"/>
                <w:lang w:val="ro-RO"/>
              </w:rPr>
            </w:pPr>
            <w:r w:rsidRPr="00815A9C">
              <w:rPr>
                <w:rFonts w:ascii="Times New Roman" w:hAnsi="Times New Roman" w:cs="Times New Roman"/>
                <w:b/>
                <w:sz w:val="18"/>
                <w:szCs w:val="18"/>
                <w:lang w:val="ro-RO"/>
              </w:rPr>
              <w:t xml:space="preserve">3.6. Sprijinirea acțiunilor de </w:t>
            </w:r>
            <w:proofErr w:type="spellStart"/>
            <w:r w:rsidRPr="00815A9C">
              <w:rPr>
                <w:rFonts w:ascii="Times New Roman" w:hAnsi="Times New Roman" w:cs="Times New Roman"/>
                <w:b/>
                <w:sz w:val="18"/>
                <w:szCs w:val="18"/>
                <w:lang w:val="ro-RO"/>
              </w:rPr>
              <w:t>advocacy</w:t>
            </w:r>
            <w:proofErr w:type="spellEnd"/>
            <w:r w:rsidRPr="00815A9C">
              <w:rPr>
                <w:rFonts w:ascii="Times New Roman" w:hAnsi="Times New Roman" w:cs="Times New Roman"/>
                <w:b/>
                <w:sz w:val="18"/>
                <w:szCs w:val="18"/>
                <w:lang w:val="ro-RO"/>
              </w:rPr>
              <w:t>, comunicare și mobilizare socială a societății civile prin consolidarea sistemului comunitar</w:t>
            </w:r>
          </w:p>
        </w:tc>
      </w:tr>
      <w:tr w:rsidR="00174AFE" w:rsidRPr="001C372E" w:rsidTr="00174A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68" w:type="pct"/>
          </w:tcPr>
          <w:p w:rsidR="007A149C" w:rsidRPr="00815A9C" w:rsidRDefault="007A149C" w:rsidP="002100BD">
            <w:pPr>
              <w:ind w:hanging="17"/>
              <w:jc w:val="both"/>
              <w:rPr>
                <w:rFonts w:ascii="Times New Roman" w:hAnsi="Times New Roman" w:cs="Times New Roman"/>
                <w:b/>
                <w:sz w:val="18"/>
                <w:szCs w:val="18"/>
                <w:lang w:val="ro-RO"/>
              </w:rPr>
            </w:pPr>
            <w:r w:rsidRPr="00815A9C">
              <w:rPr>
                <w:rFonts w:ascii="Times New Roman" w:hAnsi="Times New Roman" w:cs="Times New Roman"/>
                <w:b/>
                <w:sz w:val="18"/>
                <w:szCs w:val="18"/>
                <w:lang w:val="ro-RO"/>
              </w:rPr>
              <w:t>3.6.1.</w:t>
            </w:r>
          </w:p>
        </w:tc>
        <w:tc>
          <w:tcPr>
            <w:tcW w:w="1440" w:type="pct"/>
            <w:gridSpan w:val="4"/>
          </w:tcPr>
          <w:p w:rsidR="007A149C" w:rsidRPr="00815A9C" w:rsidRDefault="007A149C" w:rsidP="002100BD">
            <w:pPr>
              <w:rPr>
                <w:rFonts w:ascii="Times New Roman" w:hAnsi="Times New Roman" w:cs="Times New Roman"/>
                <w:b/>
                <w:sz w:val="18"/>
                <w:szCs w:val="18"/>
                <w:lang w:val="ro-RO"/>
              </w:rPr>
            </w:pPr>
            <w:r w:rsidRPr="00815A9C">
              <w:rPr>
                <w:rFonts w:ascii="Times New Roman" w:hAnsi="Times New Roman" w:cs="Times New Roman"/>
                <w:b/>
                <w:sz w:val="18"/>
                <w:szCs w:val="18"/>
                <w:lang w:val="ro-RO"/>
              </w:rPr>
              <w:t>Consolidarea capacității instituționale și organizaționale a ONG-urilor care lucrează cu grupurile de populație-cheie</w:t>
            </w:r>
          </w:p>
          <w:p w:rsidR="007A149C" w:rsidRPr="00815A9C" w:rsidRDefault="007A149C" w:rsidP="002100BD">
            <w:pPr>
              <w:rPr>
                <w:rFonts w:ascii="Times New Roman" w:hAnsi="Times New Roman" w:cs="Times New Roman"/>
                <w:b/>
                <w:sz w:val="18"/>
                <w:szCs w:val="18"/>
                <w:lang w:val="ro-RO"/>
              </w:rPr>
            </w:pPr>
          </w:p>
          <w:p w:rsidR="007A149C" w:rsidRPr="00815A9C" w:rsidRDefault="007A149C" w:rsidP="002100BD">
            <w:pPr>
              <w:rPr>
                <w:rFonts w:ascii="Times New Roman" w:hAnsi="Times New Roman" w:cs="Times New Roman"/>
                <w:b/>
                <w:sz w:val="18"/>
                <w:szCs w:val="18"/>
                <w:lang w:val="ro-RO"/>
              </w:rPr>
            </w:pPr>
          </w:p>
        </w:tc>
        <w:tc>
          <w:tcPr>
            <w:tcW w:w="430" w:type="pct"/>
          </w:tcPr>
          <w:p w:rsidR="007A149C" w:rsidRPr="00815A9C" w:rsidRDefault="007A149C" w:rsidP="002100BD">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140000,00</w:t>
            </w:r>
          </w:p>
        </w:tc>
        <w:tc>
          <w:tcPr>
            <w:tcW w:w="470" w:type="pct"/>
          </w:tcPr>
          <w:p w:rsidR="007A149C" w:rsidRPr="00815A9C" w:rsidRDefault="007A149C" w:rsidP="002100BD">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315000,00</w:t>
            </w:r>
          </w:p>
        </w:tc>
        <w:tc>
          <w:tcPr>
            <w:tcW w:w="470" w:type="pct"/>
            <w:gridSpan w:val="2"/>
          </w:tcPr>
          <w:p w:rsidR="007A149C" w:rsidRPr="00815A9C" w:rsidRDefault="007A149C" w:rsidP="002100BD">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225000,00</w:t>
            </w:r>
          </w:p>
        </w:tc>
        <w:tc>
          <w:tcPr>
            <w:tcW w:w="469" w:type="pct"/>
          </w:tcPr>
          <w:p w:rsidR="007A149C" w:rsidRPr="00815A9C" w:rsidRDefault="007A149C" w:rsidP="002100BD">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225000,00</w:t>
            </w:r>
          </w:p>
        </w:tc>
        <w:tc>
          <w:tcPr>
            <w:tcW w:w="470" w:type="pct"/>
          </w:tcPr>
          <w:p w:rsidR="007A149C" w:rsidRPr="00815A9C" w:rsidRDefault="007A149C" w:rsidP="002100BD">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225000,00</w:t>
            </w:r>
          </w:p>
        </w:tc>
        <w:tc>
          <w:tcPr>
            <w:tcW w:w="418" w:type="pct"/>
          </w:tcPr>
          <w:p w:rsidR="007A149C" w:rsidRPr="00815A9C" w:rsidRDefault="007A149C" w:rsidP="002100BD">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1130000,00</w:t>
            </w:r>
          </w:p>
        </w:tc>
        <w:tc>
          <w:tcPr>
            <w:tcW w:w="565" w:type="pct"/>
            <w:vMerge w:val="restart"/>
          </w:tcPr>
          <w:p w:rsidR="007A149C" w:rsidRPr="00815A9C" w:rsidRDefault="007A149C" w:rsidP="002100BD">
            <w:pPr>
              <w:tabs>
                <w:tab w:val="left" w:pos="192"/>
              </w:tabs>
              <w:contextualSpacing/>
              <w:rPr>
                <w:rFonts w:ascii="Times New Roman" w:hAnsi="Times New Roman" w:cs="Times New Roman"/>
                <w:sz w:val="18"/>
                <w:szCs w:val="18"/>
                <w:lang w:val="ro-RO"/>
              </w:rPr>
            </w:pPr>
          </w:p>
        </w:tc>
      </w:tr>
      <w:tr w:rsidR="00174AFE" w:rsidRPr="001C372E" w:rsidTr="00174A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68" w:type="pct"/>
          </w:tcPr>
          <w:p w:rsidR="007A149C" w:rsidRPr="00815A9C" w:rsidRDefault="007A149C" w:rsidP="002100BD">
            <w:pPr>
              <w:ind w:hanging="17"/>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3.6.1.1</w:t>
            </w:r>
          </w:p>
        </w:tc>
        <w:tc>
          <w:tcPr>
            <w:tcW w:w="632" w:type="pct"/>
          </w:tcPr>
          <w:p w:rsidR="007A149C" w:rsidRPr="00815A9C" w:rsidRDefault="000E66F1" w:rsidP="002100BD">
            <w:pPr>
              <w:rPr>
                <w:rFonts w:ascii="Times New Roman" w:hAnsi="Times New Roman" w:cs="Times New Roman"/>
                <w:sz w:val="18"/>
                <w:szCs w:val="18"/>
                <w:lang w:val="ro-RO"/>
              </w:rPr>
            </w:pPr>
            <w:r w:rsidRPr="000E66F1">
              <w:rPr>
                <w:rFonts w:ascii="Times New Roman" w:hAnsi="Times New Roman" w:cs="Times New Roman"/>
                <w:sz w:val="18"/>
                <w:szCs w:val="18"/>
                <w:lang w:val="ro-RO"/>
              </w:rPr>
              <w:t xml:space="preserve">Asigurare de suport metodic și tehnic organizațiilor prestatoare de servicii din domeniu HIV  pentru actualizarea planurilor </w:t>
            </w:r>
            <w:r w:rsidRPr="000E66F1">
              <w:rPr>
                <w:rFonts w:ascii="Times New Roman" w:hAnsi="Times New Roman" w:cs="Times New Roman"/>
                <w:sz w:val="18"/>
                <w:szCs w:val="18"/>
                <w:lang w:val="ro-RO"/>
              </w:rPr>
              <w:lastRenderedPageBreak/>
              <w:t>strategice și punerea lor în aplicare, având în vedere dimensiunea de gen și incluziunea</w:t>
            </w:r>
          </w:p>
        </w:tc>
        <w:tc>
          <w:tcPr>
            <w:tcW w:w="413" w:type="pct"/>
            <w:gridSpan w:val="2"/>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lastRenderedPageBreak/>
              <w:t>Anual</w:t>
            </w:r>
          </w:p>
        </w:tc>
        <w:tc>
          <w:tcPr>
            <w:tcW w:w="395" w:type="pct"/>
            <w:vMerge w:val="restart"/>
          </w:tcPr>
          <w:p w:rsidR="007A149C" w:rsidRPr="00815A9C" w:rsidRDefault="007A149C" w:rsidP="002100BD">
            <w:pPr>
              <w:contextualSpacing/>
              <w:rPr>
                <w:rFonts w:ascii="Times New Roman" w:hAnsi="Times New Roman" w:cs="Times New Roman"/>
                <w:sz w:val="18"/>
                <w:szCs w:val="18"/>
                <w:lang w:val="ro-RO"/>
              </w:rPr>
            </w:pPr>
            <w:r w:rsidRPr="00815A9C">
              <w:rPr>
                <w:rFonts w:ascii="Times New Roman" w:hAnsi="Times New Roman" w:cs="Times New Roman"/>
                <w:sz w:val="18"/>
                <w:szCs w:val="18"/>
                <w:lang w:val="ro-RO"/>
              </w:rPr>
              <w:t>MSMPS</w:t>
            </w:r>
          </w:p>
          <w:p w:rsidR="007A149C" w:rsidRPr="00815A9C" w:rsidRDefault="007A149C" w:rsidP="002100BD">
            <w:pPr>
              <w:contextualSpacing/>
              <w:rPr>
                <w:rFonts w:ascii="Times New Roman" w:hAnsi="Times New Roman" w:cs="Times New Roman"/>
                <w:sz w:val="18"/>
                <w:szCs w:val="18"/>
                <w:lang w:val="ro-RO"/>
              </w:rPr>
            </w:pPr>
            <w:r w:rsidRPr="00815A9C">
              <w:rPr>
                <w:rFonts w:ascii="Times New Roman" w:hAnsi="Times New Roman" w:cs="Times New Roman"/>
                <w:sz w:val="18"/>
                <w:szCs w:val="18"/>
                <w:lang w:val="ro-RO"/>
              </w:rPr>
              <w:t>IMSP SDMC</w:t>
            </w:r>
          </w:p>
          <w:p w:rsidR="007A149C" w:rsidRPr="00815A9C" w:rsidRDefault="007A149C" w:rsidP="002100BD">
            <w:pPr>
              <w:contextualSpacing/>
              <w:rPr>
                <w:rFonts w:ascii="Times New Roman" w:hAnsi="Times New Roman" w:cs="Times New Roman"/>
                <w:sz w:val="18"/>
                <w:szCs w:val="18"/>
                <w:lang w:val="ro-RO"/>
              </w:rPr>
            </w:pPr>
            <w:r w:rsidRPr="00815A9C">
              <w:rPr>
                <w:rFonts w:ascii="Times New Roman" w:hAnsi="Times New Roman" w:cs="Times New Roman"/>
                <w:sz w:val="18"/>
                <w:szCs w:val="18"/>
                <w:lang w:val="ro-RO"/>
              </w:rPr>
              <w:t>RP GFG HIV/TB ONG-uri</w:t>
            </w:r>
          </w:p>
          <w:p w:rsidR="007A149C" w:rsidRPr="00815A9C" w:rsidRDefault="007A149C" w:rsidP="002100BD">
            <w:pPr>
              <w:contextualSpacing/>
              <w:rPr>
                <w:rFonts w:ascii="Times New Roman" w:hAnsi="Times New Roman" w:cs="Times New Roman"/>
                <w:sz w:val="18"/>
                <w:szCs w:val="18"/>
                <w:lang w:val="ro-RO"/>
              </w:rPr>
            </w:pPr>
          </w:p>
        </w:tc>
        <w:tc>
          <w:tcPr>
            <w:tcW w:w="43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140000,00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140000,00</w:t>
            </w:r>
          </w:p>
        </w:tc>
        <w:tc>
          <w:tcPr>
            <w:tcW w:w="470" w:type="pct"/>
            <w:gridSpan w:val="2"/>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100000,00</w:t>
            </w:r>
          </w:p>
        </w:tc>
        <w:tc>
          <w:tcPr>
            <w:tcW w:w="469"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100000,00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100000,00</w:t>
            </w:r>
          </w:p>
        </w:tc>
        <w:tc>
          <w:tcPr>
            <w:tcW w:w="41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580000,00</w:t>
            </w:r>
          </w:p>
        </w:tc>
        <w:tc>
          <w:tcPr>
            <w:tcW w:w="565" w:type="pct"/>
            <w:vMerge/>
          </w:tcPr>
          <w:p w:rsidR="007A149C" w:rsidRPr="00815A9C" w:rsidRDefault="007A149C" w:rsidP="002100BD">
            <w:pPr>
              <w:tabs>
                <w:tab w:val="left" w:pos="192"/>
              </w:tabs>
              <w:contextualSpacing/>
              <w:rPr>
                <w:rFonts w:ascii="Times New Roman" w:hAnsi="Times New Roman" w:cs="Times New Roman"/>
                <w:sz w:val="18"/>
                <w:szCs w:val="18"/>
                <w:lang w:val="ro-RO"/>
              </w:rPr>
            </w:pPr>
          </w:p>
        </w:tc>
      </w:tr>
      <w:tr w:rsidR="00174AFE" w:rsidRPr="001C372E" w:rsidTr="00174A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68" w:type="pct"/>
          </w:tcPr>
          <w:p w:rsidR="007A149C" w:rsidRPr="00815A9C" w:rsidRDefault="007A149C" w:rsidP="002100BD">
            <w:pPr>
              <w:ind w:hanging="17"/>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lastRenderedPageBreak/>
              <w:t>3.6.1.2</w:t>
            </w:r>
          </w:p>
        </w:tc>
        <w:tc>
          <w:tcPr>
            <w:tcW w:w="632" w:type="pct"/>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 xml:space="preserve">Îmbunătățirea eficienței funcționării și acoperirea grupurilor cheie vulnerabile pe platformele de comunicare </w:t>
            </w:r>
          </w:p>
        </w:tc>
        <w:tc>
          <w:tcPr>
            <w:tcW w:w="413" w:type="pct"/>
            <w:gridSpan w:val="2"/>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2022-2025</w:t>
            </w:r>
          </w:p>
        </w:tc>
        <w:tc>
          <w:tcPr>
            <w:tcW w:w="395" w:type="pct"/>
            <w:vMerge/>
          </w:tcPr>
          <w:p w:rsidR="007A149C" w:rsidRPr="00815A9C" w:rsidRDefault="007A149C" w:rsidP="002100BD">
            <w:pPr>
              <w:contextualSpacing/>
              <w:rPr>
                <w:rFonts w:ascii="Times New Roman" w:hAnsi="Times New Roman" w:cs="Times New Roman"/>
                <w:sz w:val="18"/>
                <w:szCs w:val="18"/>
                <w:lang w:val="ro-RO"/>
              </w:rPr>
            </w:pPr>
          </w:p>
        </w:tc>
        <w:tc>
          <w:tcPr>
            <w:tcW w:w="43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175000,00</w:t>
            </w:r>
          </w:p>
        </w:tc>
        <w:tc>
          <w:tcPr>
            <w:tcW w:w="470" w:type="pct"/>
            <w:gridSpan w:val="2"/>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125000,00</w:t>
            </w:r>
          </w:p>
        </w:tc>
        <w:tc>
          <w:tcPr>
            <w:tcW w:w="469"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125000,00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125000,00</w:t>
            </w:r>
          </w:p>
        </w:tc>
        <w:tc>
          <w:tcPr>
            <w:tcW w:w="41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550000,00</w:t>
            </w:r>
          </w:p>
        </w:tc>
        <w:tc>
          <w:tcPr>
            <w:tcW w:w="565" w:type="pct"/>
            <w:vMerge/>
          </w:tcPr>
          <w:p w:rsidR="007A149C" w:rsidRPr="00815A9C" w:rsidRDefault="007A149C" w:rsidP="002100BD">
            <w:pPr>
              <w:tabs>
                <w:tab w:val="left" w:pos="192"/>
              </w:tabs>
              <w:contextualSpacing/>
              <w:rPr>
                <w:rFonts w:ascii="Times New Roman" w:hAnsi="Times New Roman" w:cs="Times New Roman"/>
                <w:sz w:val="18"/>
                <w:szCs w:val="18"/>
                <w:lang w:val="ro-RO"/>
              </w:rPr>
            </w:pPr>
          </w:p>
        </w:tc>
      </w:tr>
      <w:tr w:rsidR="00174AFE" w:rsidRPr="001C372E" w:rsidTr="00174A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68" w:type="pct"/>
          </w:tcPr>
          <w:p w:rsidR="007A149C" w:rsidRPr="00815A9C" w:rsidRDefault="007A149C" w:rsidP="002100BD">
            <w:pPr>
              <w:jc w:val="both"/>
              <w:rPr>
                <w:rFonts w:ascii="Times New Roman" w:hAnsi="Times New Roman" w:cs="Times New Roman"/>
                <w:b/>
                <w:sz w:val="18"/>
                <w:szCs w:val="18"/>
                <w:lang w:val="ro-RO"/>
              </w:rPr>
            </w:pPr>
            <w:r w:rsidRPr="00815A9C">
              <w:rPr>
                <w:rFonts w:ascii="Times New Roman" w:hAnsi="Times New Roman" w:cs="Times New Roman"/>
                <w:b/>
                <w:sz w:val="18"/>
                <w:szCs w:val="18"/>
                <w:lang w:val="ro-RO"/>
              </w:rPr>
              <w:t>3.6.2.</w:t>
            </w:r>
          </w:p>
        </w:tc>
        <w:tc>
          <w:tcPr>
            <w:tcW w:w="1440" w:type="pct"/>
            <w:gridSpan w:val="4"/>
          </w:tcPr>
          <w:p w:rsidR="007A149C" w:rsidRPr="00815A9C" w:rsidRDefault="007A149C" w:rsidP="002100BD">
            <w:pPr>
              <w:jc w:val="both"/>
              <w:rPr>
                <w:rFonts w:ascii="Times New Roman" w:hAnsi="Times New Roman" w:cs="Times New Roman"/>
                <w:b/>
                <w:sz w:val="18"/>
                <w:szCs w:val="18"/>
                <w:lang w:val="ro-RO"/>
              </w:rPr>
            </w:pPr>
            <w:r w:rsidRPr="00815A9C">
              <w:rPr>
                <w:rFonts w:ascii="Times New Roman" w:hAnsi="Times New Roman" w:cs="Times New Roman"/>
                <w:b/>
                <w:sz w:val="18"/>
                <w:szCs w:val="18"/>
                <w:lang w:val="ro-RO"/>
              </w:rPr>
              <w:t xml:space="preserve">Monitorizarea și </w:t>
            </w:r>
            <w:proofErr w:type="spellStart"/>
            <w:r w:rsidRPr="00815A9C">
              <w:rPr>
                <w:rFonts w:ascii="Times New Roman" w:hAnsi="Times New Roman" w:cs="Times New Roman"/>
                <w:b/>
                <w:sz w:val="18"/>
                <w:szCs w:val="18"/>
                <w:lang w:val="ro-RO"/>
              </w:rPr>
              <w:t>advocacy</w:t>
            </w:r>
            <w:proofErr w:type="spellEnd"/>
            <w:r w:rsidRPr="00815A9C">
              <w:rPr>
                <w:rFonts w:ascii="Times New Roman" w:hAnsi="Times New Roman" w:cs="Times New Roman"/>
                <w:b/>
                <w:sz w:val="18"/>
                <w:szCs w:val="18"/>
                <w:lang w:val="ro-RO"/>
              </w:rPr>
              <w:t xml:space="preserve"> de către comunitate</w:t>
            </w:r>
          </w:p>
        </w:tc>
        <w:tc>
          <w:tcPr>
            <w:tcW w:w="430" w:type="pct"/>
          </w:tcPr>
          <w:p w:rsidR="007A149C" w:rsidRPr="00815A9C" w:rsidRDefault="007A149C" w:rsidP="002100BD">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875842,60</w:t>
            </w:r>
          </w:p>
        </w:tc>
        <w:tc>
          <w:tcPr>
            <w:tcW w:w="470" w:type="pct"/>
          </w:tcPr>
          <w:p w:rsidR="007A149C" w:rsidRPr="00815A9C" w:rsidRDefault="007A149C" w:rsidP="002100BD">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755842,60</w:t>
            </w:r>
          </w:p>
        </w:tc>
        <w:tc>
          <w:tcPr>
            <w:tcW w:w="470" w:type="pct"/>
            <w:gridSpan w:val="2"/>
          </w:tcPr>
          <w:p w:rsidR="007A149C" w:rsidRPr="00815A9C" w:rsidRDefault="007A149C" w:rsidP="002100BD">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695842,60</w:t>
            </w:r>
          </w:p>
        </w:tc>
        <w:tc>
          <w:tcPr>
            <w:tcW w:w="469" w:type="pct"/>
          </w:tcPr>
          <w:p w:rsidR="007A149C" w:rsidRPr="00815A9C" w:rsidRDefault="007A149C" w:rsidP="002100BD">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695842,60</w:t>
            </w:r>
          </w:p>
        </w:tc>
        <w:tc>
          <w:tcPr>
            <w:tcW w:w="470" w:type="pct"/>
          </w:tcPr>
          <w:p w:rsidR="007A149C" w:rsidRPr="00815A9C" w:rsidRDefault="007A149C" w:rsidP="002100BD">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695842,60</w:t>
            </w:r>
          </w:p>
        </w:tc>
        <w:tc>
          <w:tcPr>
            <w:tcW w:w="418" w:type="pct"/>
          </w:tcPr>
          <w:p w:rsidR="007A149C" w:rsidRPr="00815A9C" w:rsidRDefault="007A149C" w:rsidP="002100BD">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3719213,00</w:t>
            </w:r>
          </w:p>
        </w:tc>
        <w:tc>
          <w:tcPr>
            <w:tcW w:w="565" w:type="pct"/>
            <w:vMerge/>
          </w:tcPr>
          <w:p w:rsidR="007A149C" w:rsidRPr="00815A9C" w:rsidRDefault="007A149C" w:rsidP="002100BD">
            <w:pPr>
              <w:jc w:val="both"/>
              <w:rPr>
                <w:rFonts w:ascii="Times New Roman" w:hAnsi="Times New Roman" w:cs="Times New Roman"/>
                <w:sz w:val="18"/>
                <w:szCs w:val="18"/>
                <w:lang w:val="ro-RO"/>
              </w:rPr>
            </w:pPr>
          </w:p>
        </w:tc>
      </w:tr>
      <w:tr w:rsidR="00174AFE" w:rsidRPr="001C372E" w:rsidTr="00174A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68" w:type="pct"/>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3.6.2.1</w:t>
            </w:r>
          </w:p>
        </w:tc>
        <w:tc>
          <w:tcPr>
            <w:tcW w:w="632" w:type="pct"/>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 xml:space="preserve">Monitorizarea comunitară a implementării programului </w:t>
            </w:r>
          </w:p>
        </w:tc>
        <w:tc>
          <w:tcPr>
            <w:tcW w:w="413" w:type="pct"/>
            <w:gridSpan w:val="2"/>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Anual</w:t>
            </w:r>
          </w:p>
        </w:tc>
        <w:tc>
          <w:tcPr>
            <w:tcW w:w="395" w:type="pct"/>
            <w:vMerge w:val="restart"/>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MSMPS</w:t>
            </w:r>
          </w:p>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IMSP SDMC</w:t>
            </w:r>
          </w:p>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ONG-uri</w:t>
            </w:r>
          </w:p>
          <w:p w:rsidR="007A149C" w:rsidRPr="00815A9C" w:rsidRDefault="007A149C" w:rsidP="002100BD">
            <w:pPr>
              <w:jc w:val="both"/>
              <w:rPr>
                <w:rFonts w:ascii="Times New Roman" w:hAnsi="Times New Roman" w:cs="Times New Roman"/>
                <w:sz w:val="18"/>
                <w:szCs w:val="18"/>
                <w:lang w:val="ro-RO"/>
              </w:rPr>
            </w:pPr>
          </w:p>
        </w:tc>
        <w:tc>
          <w:tcPr>
            <w:tcW w:w="43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400000,00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300000,00</w:t>
            </w:r>
          </w:p>
        </w:tc>
        <w:tc>
          <w:tcPr>
            <w:tcW w:w="470" w:type="pct"/>
            <w:gridSpan w:val="2"/>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300000,00</w:t>
            </w:r>
          </w:p>
        </w:tc>
        <w:tc>
          <w:tcPr>
            <w:tcW w:w="469"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300000,00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300000,00</w:t>
            </w:r>
          </w:p>
        </w:tc>
        <w:tc>
          <w:tcPr>
            <w:tcW w:w="41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1600000,00</w:t>
            </w:r>
          </w:p>
        </w:tc>
        <w:tc>
          <w:tcPr>
            <w:tcW w:w="565" w:type="pct"/>
            <w:vMerge/>
          </w:tcPr>
          <w:p w:rsidR="007A149C" w:rsidRPr="00815A9C" w:rsidRDefault="007A149C" w:rsidP="002100BD">
            <w:pPr>
              <w:jc w:val="both"/>
              <w:rPr>
                <w:rFonts w:ascii="Times New Roman" w:hAnsi="Times New Roman" w:cs="Times New Roman"/>
                <w:sz w:val="18"/>
                <w:szCs w:val="18"/>
                <w:lang w:val="ro-RO"/>
              </w:rPr>
            </w:pPr>
          </w:p>
        </w:tc>
      </w:tr>
      <w:tr w:rsidR="00174AFE" w:rsidRPr="001C372E" w:rsidTr="00174A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68" w:type="pct"/>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3.6.2.2</w:t>
            </w:r>
          </w:p>
        </w:tc>
        <w:tc>
          <w:tcPr>
            <w:tcW w:w="632" w:type="pct"/>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 xml:space="preserve">Activități de </w:t>
            </w:r>
            <w:proofErr w:type="spellStart"/>
            <w:r w:rsidRPr="00815A9C">
              <w:rPr>
                <w:rFonts w:ascii="Times New Roman" w:hAnsi="Times New Roman" w:cs="Times New Roman"/>
                <w:sz w:val="18"/>
                <w:szCs w:val="18"/>
                <w:lang w:val="ro-RO"/>
              </w:rPr>
              <w:t>advocacy</w:t>
            </w:r>
            <w:proofErr w:type="spellEnd"/>
            <w:r w:rsidRPr="00815A9C">
              <w:rPr>
                <w:rFonts w:ascii="Times New Roman" w:hAnsi="Times New Roman" w:cs="Times New Roman"/>
                <w:sz w:val="18"/>
                <w:szCs w:val="18"/>
                <w:lang w:val="ro-RO"/>
              </w:rPr>
              <w:t xml:space="preserve"> și mobilizare comunitară pentru a asigura finanțarea din surse interne</w:t>
            </w:r>
          </w:p>
        </w:tc>
        <w:tc>
          <w:tcPr>
            <w:tcW w:w="413" w:type="pct"/>
            <w:gridSpan w:val="2"/>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Anual</w:t>
            </w:r>
          </w:p>
        </w:tc>
        <w:tc>
          <w:tcPr>
            <w:tcW w:w="395" w:type="pct"/>
            <w:vMerge/>
          </w:tcPr>
          <w:p w:rsidR="007A149C" w:rsidRPr="00815A9C" w:rsidRDefault="007A149C" w:rsidP="002100BD">
            <w:pPr>
              <w:jc w:val="both"/>
              <w:rPr>
                <w:rFonts w:ascii="Times New Roman" w:hAnsi="Times New Roman" w:cs="Times New Roman"/>
                <w:sz w:val="18"/>
                <w:szCs w:val="18"/>
                <w:lang w:val="ro-RO"/>
              </w:rPr>
            </w:pPr>
          </w:p>
        </w:tc>
        <w:tc>
          <w:tcPr>
            <w:tcW w:w="43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146160,00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146160,00</w:t>
            </w:r>
          </w:p>
        </w:tc>
        <w:tc>
          <w:tcPr>
            <w:tcW w:w="470" w:type="pct"/>
            <w:gridSpan w:val="2"/>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146160,00</w:t>
            </w:r>
          </w:p>
        </w:tc>
        <w:tc>
          <w:tcPr>
            <w:tcW w:w="469"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146160,00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146160,00</w:t>
            </w:r>
          </w:p>
        </w:tc>
        <w:tc>
          <w:tcPr>
            <w:tcW w:w="41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730800,00</w:t>
            </w:r>
          </w:p>
        </w:tc>
        <w:tc>
          <w:tcPr>
            <w:tcW w:w="565" w:type="pct"/>
            <w:vMerge/>
          </w:tcPr>
          <w:p w:rsidR="007A149C" w:rsidRPr="00815A9C" w:rsidRDefault="007A149C" w:rsidP="002100BD">
            <w:pPr>
              <w:jc w:val="both"/>
              <w:rPr>
                <w:rFonts w:ascii="Times New Roman" w:hAnsi="Times New Roman" w:cs="Times New Roman"/>
                <w:sz w:val="18"/>
                <w:szCs w:val="18"/>
                <w:lang w:val="ro-RO"/>
              </w:rPr>
            </w:pPr>
          </w:p>
        </w:tc>
      </w:tr>
      <w:tr w:rsidR="00174AFE" w:rsidRPr="001C372E" w:rsidTr="00174A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68" w:type="pct"/>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3.6.2.3</w:t>
            </w:r>
          </w:p>
        </w:tc>
        <w:tc>
          <w:tcPr>
            <w:tcW w:w="632" w:type="pct"/>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 xml:space="preserve">Consolidarea potențialului societății civile </w:t>
            </w:r>
          </w:p>
        </w:tc>
        <w:tc>
          <w:tcPr>
            <w:tcW w:w="413" w:type="pct"/>
            <w:gridSpan w:val="2"/>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Anual</w:t>
            </w:r>
          </w:p>
        </w:tc>
        <w:tc>
          <w:tcPr>
            <w:tcW w:w="395" w:type="pct"/>
            <w:vMerge/>
          </w:tcPr>
          <w:p w:rsidR="007A149C" w:rsidRPr="00815A9C" w:rsidRDefault="007A149C" w:rsidP="002100BD">
            <w:pPr>
              <w:jc w:val="both"/>
              <w:rPr>
                <w:rFonts w:ascii="Times New Roman" w:hAnsi="Times New Roman" w:cs="Times New Roman"/>
                <w:sz w:val="18"/>
                <w:szCs w:val="18"/>
                <w:lang w:val="ro-RO"/>
              </w:rPr>
            </w:pPr>
          </w:p>
        </w:tc>
        <w:tc>
          <w:tcPr>
            <w:tcW w:w="43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89682,60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89682,60</w:t>
            </w:r>
          </w:p>
        </w:tc>
        <w:tc>
          <w:tcPr>
            <w:tcW w:w="470" w:type="pct"/>
            <w:gridSpan w:val="2"/>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89682,60</w:t>
            </w:r>
          </w:p>
        </w:tc>
        <w:tc>
          <w:tcPr>
            <w:tcW w:w="469"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89682,60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89682,60</w:t>
            </w:r>
          </w:p>
        </w:tc>
        <w:tc>
          <w:tcPr>
            <w:tcW w:w="41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448413,00</w:t>
            </w:r>
          </w:p>
        </w:tc>
        <w:tc>
          <w:tcPr>
            <w:tcW w:w="565" w:type="pct"/>
            <w:vMerge/>
            <w:vAlign w:val="center"/>
          </w:tcPr>
          <w:p w:rsidR="007A149C" w:rsidRPr="00815A9C" w:rsidRDefault="007A149C" w:rsidP="002100BD">
            <w:pPr>
              <w:jc w:val="center"/>
              <w:rPr>
                <w:rFonts w:ascii="Times New Roman" w:hAnsi="Times New Roman" w:cs="Times New Roman"/>
                <w:sz w:val="18"/>
                <w:szCs w:val="18"/>
                <w:lang w:val="ro-RO"/>
              </w:rPr>
            </w:pPr>
          </w:p>
        </w:tc>
      </w:tr>
      <w:tr w:rsidR="00174AFE" w:rsidRPr="001C372E" w:rsidTr="00174A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68" w:type="pct"/>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3.6.2.4</w:t>
            </w:r>
          </w:p>
        </w:tc>
        <w:tc>
          <w:tcPr>
            <w:tcW w:w="632" w:type="pct"/>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 xml:space="preserve">Asistență tehnică pentru organizațiile care oferă servicii în domeniul HIV în procesul de acreditare </w:t>
            </w:r>
          </w:p>
        </w:tc>
        <w:tc>
          <w:tcPr>
            <w:tcW w:w="413" w:type="pct"/>
            <w:gridSpan w:val="2"/>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2021,2022</w:t>
            </w:r>
          </w:p>
        </w:tc>
        <w:tc>
          <w:tcPr>
            <w:tcW w:w="395" w:type="pct"/>
            <w:vMerge/>
          </w:tcPr>
          <w:p w:rsidR="007A149C" w:rsidRPr="00815A9C" w:rsidRDefault="007A149C" w:rsidP="002100BD">
            <w:pPr>
              <w:jc w:val="both"/>
              <w:rPr>
                <w:rFonts w:ascii="Times New Roman" w:hAnsi="Times New Roman" w:cs="Times New Roman"/>
                <w:sz w:val="18"/>
                <w:szCs w:val="18"/>
                <w:lang w:val="ro-RO"/>
              </w:rPr>
            </w:pPr>
          </w:p>
        </w:tc>
        <w:tc>
          <w:tcPr>
            <w:tcW w:w="43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80000,00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60000,00</w:t>
            </w:r>
          </w:p>
        </w:tc>
        <w:tc>
          <w:tcPr>
            <w:tcW w:w="470" w:type="pct"/>
            <w:gridSpan w:val="2"/>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69"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1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140000,00</w:t>
            </w:r>
          </w:p>
        </w:tc>
        <w:tc>
          <w:tcPr>
            <w:tcW w:w="565" w:type="pct"/>
            <w:vMerge/>
          </w:tcPr>
          <w:p w:rsidR="007A149C" w:rsidRPr="00815A9C" w:rsidRDefault="007A149C" w:rsidP="002100BD">
            <w:pPr>
              <w:jc w:val="both"/>
              <w:rPr>
                <w:rFonts w:ascii="Times New Roman" w:hAnsi="Times New Roman" w:cs="Times New Roman"/>
                <w:sz w:val="18"/>
                <w:szCs w:val="18"/>
                <w:lang w:val="ro-RO"/>
              </w:rPr>
            </w:pPr>
          </w:p>
        </w:tc>
      </w:tr>
      <w:tr w:rsidR="00174AFE" w:rsidRPr="001C372E" w:rsidTr="00174A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68" w:type="pct"/>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3.6.2.5</w:t>
            </w:r>
          </w:p>
        </w:tc>
        <w:tc>
          <w:tcPr>
            <w:tcW w:w="632" w:type="pct"/>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Rezumate analitice pregătite de societatea civilă privind rezultatele monitorizării indicatorilor cheie ai programului</w:t>
            </w:r>
          </w:p>
        </w:tc>
        <w:tc>
          <w:tcPr>
            <w:tcW w:w="413" w:type="pct"/>
            <w:gridSpan w:val="2"/>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Anual</w:t>
            </w:r>
          </w:p>
        </w:tc>
        <w:tc>
          <w:tcPr>
            <w:tcW w:w="395" w:type="pct"/>
            <w:vMerge/>
          </w:tcPr>
          <w:p w:rsidR="007A149C" w:rsidRPr="00815A9C" w:rsidRDefault="007A149C" w:rsidP="002100BD">
            <w:pPr>
              <w:jc w:val="both"/>
              <w:rPr>
                <w:rFonts w:ascii="Times New Roman" w:hAnsi="Times New Roman" w:cs="Times New Roman"/>
                <w:sz w:val="18"/>
                <w:szCs w:val="18"/>
                <w:lang w:val="ro-RO"/>
              </w:rPr>
            </w:pPr>
          </w:p>
        </w:tc>
        <w:tc>
          <w:tcPr>
            <w:tcW w:w="43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160000,00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160000,00</w:t>
            </w:r>
          </w:p>
        </w:tc>
        <w:tc>
          <w:tcPr>
            <w:tcW w:w="470" w:type="pct"/>
            <w:gridSpan w:val="2"/>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160000,00</w:t>
            </w:r>
          </w:p>
        </w:tc>
        <w:tc>
          <w:tcPr>
            <w:tcW w:w="469"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160000,00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160000,00</w:t>
            </w:r>
          </w:p>
        </w:tc>
        <w:tc>
          <w:tcPr>
            <w:tcW w:w="41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800000,00</w:t>
            </w:r>
          </w:p>
        </w:tc>
        <w:tc>
          <w:tcPr>
            <w:tcW w:w="565" w:type="pct"/>
            <w:vMerge/>
          </w:tcPr>
          <w:p w:rsidR="007A149C" w:rsidRPr="00815A9C" w:rsidRDefault="007A149C" w:rsidP="002100BD">
            <w:pPr>
              <w:jc w:val="both"/>
              <w:rPr>
                <w:rFonts w:ascii="Times New Roman" w:hAnsi="Times New Roman" w:cs="Times New Roman"/>
                <w:sz w:val="18"/>
                <w:szCs w:val="18"/>
                <w:lang w:val="ro-RO"/>
              </w:rPr>
            </w:pPr>
          </w:p>
        </w:tc>
      </w:tr>
      <w:tr w:rsidR="007A149C" w:rsidRPr="001C372E" w:rsidTr="002100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000" w:type="pct"/>
            <w:gridSpan w:val="13"/>
          </w:tcPr>
          <w:p w:rsidR="007A149C" w:rsidRPr="00815A9C" w:rsidRDefault="00EB2257" w:rsidP="002100BD">
            <w:pPr>
              <w:jc w:val="both"/>
              <w:rPr>
                <w:rFonts w:ascii="Times New Roman" w:hAnsi="Times New Roman" w:cs="Times New Roman"/>
                <w:b/>
                <w:sz w:val="18"/>
                <w:szCs w:val="18"/>
                <w:lang w:val="ro-RO"/>
              </w:rPr>
            </w:pPr>
            <w:r w:rsidRPr="00815A9C">
              <w:rPr>
                <w:rFonts w:ascii="Times New Roman" w:hAnsi="Times New Roman" w:cs="Times New Roman"/>
                <w:b/>
                <w:sz w:val="18"/>
                <w:szCs w:val="18"/>
                <w:lang w:val="ro-RO"/>
              </w:rPr>
              <w:t>3.7 Reducerea stigm</w:t>
            </w:r>
            <w:r w:rsidR="007A149C" w:rsidRPr="00815A9C">
              <w:rPr>
                <w:rFonts w:ascii="Times New Roman" w:hAnsi="Times New Roman" w:cs="Times New Roman"/>
                <w:b/>
                <w:sz w:val="18"/>
                <w:szCs w:val="18"/>
                <w:lang w:val="ro-RO"/>
              </w:rPr>
              <w:t>ei și discriminării legate de HIV</w:t>
            </w:r>
          </w:p>
        </w:tc>
      </w:tr>
      <w:tr w:rsidR="00A90449" w:rsidRPr="001C372E" w:rsidTr="00174A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68" w:type="pct"/>
          </w:tcPr>
          <w:p w:rsidR="00A90449" w:rsidRPr="00815A9C" w:rsidRDefault="00A90449" w:rsidP="00A90449">
            <w:pPr>
              <w:ind w:hanging="142"/>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 xml:space="preserve">  3.7.1.</w:t>
            </w:r>
          </w:p>
        </w:tc>
        <w:tc>
          <w:tcPr>
            <w:tcW w:w="1440" w:type="pct"/>
            <w:gridSpan w:val="4"/>
          </w:tcPr>
          <w:p w:rsidR="00A90449" w:rsidRPr="00815A9C" w:rsidRDefault="00A90449" w:rsidP="00A90449">
            <w:pPr>
              <w:rPr>
                <w:rFonts w:ascii="Times New Roman" w:hAnsi="Times New Roman" w:cs="Times New Roman"/>
                <w:b/>
                <w:sz w:val="18"/>
                <w:szCs w:val="18"/>
                <w:lang w:val="ro-RO"/>
              </w:rPr>
            </w:pPr>
            <w:r w:rsidRPr="00815A9C">
              <w:rPr>
                <w:rFonts w:ascii="Times New Roman" w:hAnsi="Times New Roman" w:cs="Times New Roman"/>
                <w:b/>
                <w:sz w:val="18"/>
                <w:szCs w:val="18"/>
                <w:lang w:val="ro-RO"/>
              </w:rPr>
              <w:t xml:space="preserve">Promovarea abordărilor de sănătate publică bazate pe dovezi pentru </w:t>
            </w:r>
            <w:r w:rsidRPr="00815A9C">
              <w:rPr>
                <w:rFonts w:ascii="Times New Roman" w:hAnsi="Times New Roman" w:cs="Times New Roman"/>
                <w:b/>
                <w:sz w:val="18"/>
                <w:szCs w:val="18"/>
                <w:lang w:val="ro-RO"/>
              </w:rPr>
              <w:lastRenderedPageBreak/>
              <w:t>prevenirea și tratamentul HIV</w:t>
            </w:r>
          </w:p>
        </w:tc>
        <w:tc>
          <w:tcPr>
            <w:tcW w:w="430" w:type="pct"/>
          </w:tcPr>
          <w:p w:rsidR="00A90449" w:rsidRPr="00815A9C" w:rsidRDefault="00A90449" w:rsidP="00A90449">
            <w:pPr>
              <w:rPr>
                <w:rFonts w:ascii="Times New Roman" w:hAnsi="Times New Roman" w:cs="Times New Roman"/>
                <w:sz w:val="18"/>
                <w:szCs w:val="18"/>
              </w:rPr>
            </w:pPr>
            <w:r w:rsidRPr="00815A9C">
              <w:rPr>
                <w:rFonts w:ascii="Times New Roman" w:hAnsi="Times New Roman" w:cs="Times New Roman"/>
                <w:sz w:val="18"/>
                <w:szCs w:val="18"/>
              </w:rPr>
              <w:lastRenderedPageBreak/>
              <w:t>940 000,00</w:t>
            </w:r>
          </w:p>
        </w:tc>
        <w:tc>
          <w:tcPr>
            <w:tcW w:w="486" w:type="pct"/>
            <w:gridSpan w:val="2"/>
          </w:tcPr>
          <w:p w:rsidR="00A90449" w:rsidRPr="00815A9C" w:rsidRDefault="00A90449" w:rsidP="00A90449">
            <w:pPr>
              <w:rPr>
                <w:rFonts w:ascii="Times New Roman" w:hAnsi="Times New Roman" w:cs="Times New Roman"/>
                <w:sz w:val="18"/>
                <w:szCs w:val="18"/>
              </w:rPr>
            </w:pPr>
            <w:r w:rsidRPr="00815A9C">
              <w:rPr>
                <w:rFonts w:ascii="Times New Roman" w:hAnsi="Times New Roman" w:cs="Times New Roman"/>
                <w:sz w:val="18"/>
                <w:szCs w:val="18"/>
              </w:rPr>
              <w:t>940 000,00</w:t>
            </w:r>
          </w:p>
        </w:tc>
        <w:tc>
          <w:tcPr>
            <w:tcW w:w="454" w:type="pct"/>
          </w:tcPr>
          <w:p w:rsidR="00A90449" w:rsidRPr="00815A9C" w:rsidRDefault="00A90449" w:rsidP="00A90449">
            <w:pPr>
              <w:rPr>
                <w:rFonts w:ascii="Times New Roman" w:hAnsi="Times New Roman" w:cs="Times New Roman"/>
                <w:sz w:val="18"/>
                <w:szCs w:val="18"/>
              </w:rPr>
            </w:pPr>
            <w:r w:rsidRPr="00815A9C">
              <w:rPr>
                <w:rFonts w:ascii="Times New Roman" w:hAnsi="Times New Roman" w:cs="Times New Roman"/>
                <w:sz w:val="18"/>
                <w:szCs w:val="18"/>
              </w:rPr>
              <w:t>940 000,00</w:t>
            </w:r>
          </w:p>
        </w:tc>
        <w:tc>
          <w:tcPr>
            <w:tcW w:w="469" w:type="pct"/>
          </w:tcPr>
          <w:p w:rsidR="00A90449" w:rsidRPr="00815A9C" w:rsidRDefault="00A90449" w:rsidP="00A90449">
            <w:pPr>
              <w:rPr>
                <w:rFonts w:ascii="Times New Roman" w:hAnsi="Times New Roman" w:cs="Times New Roman"/>
                <w:sz w:val="18"/>
                <w:szCs w:val="18"/>
              </w:rPr>
            </w:pPr>
            <w:r w:rsidRPr="00815A9C">
              <w:rPr>
                <w:rFonts w:ascii="Times New Roman" w:hAnsi="Times New Roman" w:cs="Times New Roman"/>
                <w:sz w:val="18"/>
                <w:szCs w:val="18"/>
              </w:rPr>
              <w:t>940 000,00</w:t>
            </w:r>
          </w:p>
        </w:tc>
        <w:tc>
          <w:tcPr>
            <w:tcW w:w="470" w:type="pct"/>
          </w:tcPr>
          <w:p w:rsidR="00A90449" w:rsidRPr="00815A9C" w:rsidRDefault="00A90449" w:rsidP="00A90449">
            <w:pPr>
              <w:rPr>
                <w:rFonts w:ascii="Times New Roman" w:hAnsi="Times New Roman" w:cs="Times New Roman"/>
                <w:sz w:val="18"/>
                <w:szCs w:val="18"/>
              </w:rPr>
            </w:pPr>
            <w:r w:rsidRPr="00815A9C">
              <w:rPr>
                <w:rFonts w:ascii="Times New Roman" w:hAnsi="Times New Roman" w:cs="Times New Roman"/>
                <w:sz w:val="18"/>
                <w:szCs w:val="18"/>
              </w:rPr>
              <w:t>940 000,00</w:t>
            </w:r>
          </w:p>
        </w:tc>
        <w:tc>
          <w:tcPr>
            <w:tcW w:w="418" w:type="pct"/>
          </w:tcPr>
          <w:p w:rsidR="00A90449" w:rsidRPr="00815A9C" w:rsidRDefault="00A90449" w:rsidP="00A90449">
            <w:pPr>
              <w:rPr>
                <w:rFonts w:ascii="Times New Roman" w:hAnsi="Times New Roman" w:cs="Times New Roman"/>
                <w:sz w:val="18"/>
                <w:szCs w:val="18"/>
              </w:rPr>
            </w:pPr>
            <w:r w:rsidRPr="00815A9C">
              <w:rPr>
                <w:rFonts w:ascii="Times New Roman" w:hAnsi="Times New Roman" w:cs="Times New Roman"/>
                <w:sz w:val="18"/>
                <w:szCs w:val="18"/>
              </w:rPr>
              <w:t>4 700 000,00</w:t>
            </w:r>
          </w:p>
        </w:tc>
        <w:tc>
          <w:tcPr>
            <w:tcW w:w="565" w:type="pct"/>
            <w:vMerge w:val="restart"/>
          </w:tcPr>
          <w:p w:rsidR="00A90449" w:rsidRPr="00815A9C" w:rsidRDefault="00A90449" w:rsidP="00A90449">
            <w:pPr>
              <w:numPr>
                <w:ilvl w:val="0"/>
                <w:numId w:val="21"/>
              </w:numPr>
              <w:tabs>
                <w:tab w:val="left" w:pos="197"/>
              </w:tabs>
              <w:spacing w:after="0" w:line="240" w:lineRule="auto"/>
              <w:rPr>
                <w:rFonts w:ascii="Times New Roman" w:hAnsi="Times New Roman" w:cs="Times New Roman"/>
                <w:sz w:val="18"/>
                <w:szCs w:val="18"/>
                <w:lang w:val="ro-RO"/>
              </w:rPr>
            </w:pPr>
            <w:r w:rsidRPr="00815A9C">
              <w:rPr>
                <w:rFonts w:ascii="Times New Roman" w:hAnsi="Times New Roman" w:cs="Times New Roman"/>
                <w:sz w:val="18"/>
                <w:szCs w:val="18"/>
                <w:lang w:val="ro-RO"/>
              </w:rPr>
              <w:t>% membri</w:t>
            </w:r>
            <w:r w:rsidRPr="00815A9C">
              <w:rPr>
                <w:rFonts w:ascii="Times New Roman" w:hAnsi="Times New Roman" w:cs="Times New Roman"/>
                <w:sz w:val="18"/>
                <w:szCs w:val="18"/>
                <w:lang w:val="ro-RO"/>
              </w:rPr>
              <w:lastRenderedPageBreak/>
              <w:t>lor populației-cheie care evită asistența medicală din cauza stigmatizării și discriminării</w:t>
            </w:r>
          </w:p>
          <w:p w:rsidR="00A90449" w:rsidRPr="00815A9C" w:rsidRDefault="00F86A6A" w:rsidP="00A90449">
            <w:pPr>
              <w:numPr>
                <w:ilvl w:val="0"/>
                <w:numId w:val="21"/>
              </w:numPr>
              <w:tabs>
                <w:tab w:val="left" w:pos="197"/>
              </w:tabs>
              <w:spacing w:after="0" w:line="240" w:lineRule="auto"/>
              <w:rPr>
                <w:rFonts w:ascii="Times New Roman" w:hAnsi="Times New Roman" w:cs="Times New Roman"/>
                <w:sz w:val="18"/>
                <w:szCs w:val="18"/>
                <w:lang w:val="ro-RO"/>
              </w:rPr>
            </w:pPr>
            <w:r>
              <w:rPr>
                <w:rFonts w:ascii="Times New Roman" w:hAnsi="Times New Roman" w:cs="Times New Roman"/>
                <w:sz w:val="18"/>
                <w:szCs w:val="18"/>
                <w:lang w:val="ro-RO"/>
              </w:rPr>
              <w:t>% PTH</w:t>
            </w:r>
            <w:r w:rsidR="00A90449" w:rsidRPr="00815A9C">
              <w:rPr>
                <w:rFonts w:ascii="Times New Roman" w:hAnsi="Times New Roman" w:cs="Times New Roman"/>
                <w:sz w:val="18"/>
                <w:szCs w:val="18"/>
                <w:lang w:val="ro-RO"/>
              </w:rPr>
              <w:t xml:space="preserve"> care evită asistența medicală din cauza stigmatizării și discriminării</w:t>
            </w:r>
          </w:p>
        </w:tc>
      </w:tr>
      <w:tr w:rsidR="002631A5" w:rsidRPr="001C372E" w:rsidTr="00174A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68" w:type="pct"/>
          </w:tcPr>
          <w:p w:rsidR="002631A5" w:rsidRPr="00815A9C" w:rsidRDefault="002631A5" w:rsidP="002631A5">
            <w:pPr>
              <w:ind w:hanging="142"/>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lastRenderedPageBreak/>
              <w:t>3.7.1.1</w:t>
            </w:r>
          </w:p>
        </w:tc>
        <w:tc>
          <w:tcPr>
            <w:tcW w:w="632" w:type="pct"/>
          </w:tcPr>
          <w:p w:rsidR="002631A5" w:rsidRPr="00815A9C" w:rsidRDefault="000E66F1" w:rsidP="002631A5">
            <w:pPr>
              <w:rPr>
                <w:rFonts w:ascii="Times New Roman" w:hAnsi="Times New Roman" w:cs="Times New Roman"/>
                <w:sz w:val="18"/>
                <w:szCs w:val="18"/>
                <w:lang w:val="ro-RO"/>
              </w:rPr>
            </w:pPr>
            <w:r w:rsidRPr="000E66F1">
              <w:rPr>
                <w:rFonts w:ascii="Times New Roman" w:hAnsi="Times New Roman" w:cs="Times New Roman"/>
                <w:sz w:val="18"/>
                <w:szCs w:val="18"/>
                <w:lang w:val="ro-RO"/>
              </w:rPr>
              <w:t>Campanii informaționale și educaționale</w:t>
            </w:r>
            <w:r>
              <w:rPr>
                <w:rFonts w:ascii="Times New Roman" w:hAnsi="Times New Roman" w:cs="Times New Roman"/>
                <w:sz w:val="18"/>
                <w:szCs w:val="18"/>
                <w:lang w:val="ro-RO"/>
              </w:rPr>
              <w:t xml:space="preserve"> </w:t>
            </w:r>
            <w:r w:rsidRPr="000E66F1">
              <w:rPr>
                <w:rFonts w:ascii="Times New Roman" w:hAnsi="Times New Roman" w:cs="Times New Roman"/>
                <w:sz w:val="18"/>
                <w:szCs w:val="18"/>
                <w:lang w:val="ro-RO"/>
              </w:rPr>
              <w:t>sensibile la dimensiunea egalității de gen și incluzive pentru anumite populații cheie prin popularizarea testării la HIV și ITS, reducerea comportamentelor riscante, accesibilitatea metodelor moderne de profilaxie</w:t>
            </w:r>
            <w:r>
              <w:rPr>
                <w:rFonts w:ascii="Times New Roman" w:hAnsi="Times New Roman" w:cs="Times New Roman"/>
                <w:sz w:val="18"/>
                <w:szCs w:val="18"/>
                <w:lang w:val="ro-RO"/>
              </w:rPr>
              <w:t xml:space="preserve"> și tratament cu aplicarea tehno</w:t>
            </w:r>
            <w:r w:rsidRPr="000E66F1">
              <w:rPr>
                <w:rFonts w:ascii="Times New Roman" w:hAnsi="Times New Roman" w:cs="Times New Roman"/>
                <w:sz w:val="18"/>
                <w:szCs w:val="18"/>
                <w:lang w:val="ro-RO"/>
              </w:rPr>
              <w:t>logiilor moderne</w:t>
            </w:r>
          </w:p>
        </w:tc>
        <w:tc>
          <w:tcPr>
            <w:tcW w:w="413" w:type="pct"/>
            <w:gridSpan w:val="2"/>
          </w:tcPr>
          <w:p w:rsidR="002631A5" w:rsidRPr="00815A9C" w:rsidRDefault="002631A5" w:rsidP="002631A5">
            <w:pPr>
              <w:rPr>
                <w:rFonts w:ascii="Times New Roman" w:hAnsi="Times New Roman" w:cs="Times New Roman"/>
                <w:sz w:val="18"/>
                <w:szCs w:val="18"/>
                <w:lang w:val="ro-RO"/>
              </w:rPr>
            </w:pPr>
            <w:r w:rsidRPr="00815A9C">
              <w:rPr>
                <w:rFonts w:ascii="Times New Roman" w:hAnsi="Times New Roman" w:cs="Times New Roman"/>
                <w:sz w:val="18"/>
                <w:szCs w:val="18"/>
                <w:lang w:val="ro-RO"/>
              </w:rPr>
              <w:t>Anual</w:t>
            </w:r>
          </w:p>
        </w:tc>
        <w:tc>
          <w:tcPr>
            <w:tcW w:w="395" w:type="pct"/>
          </w:tcPr>
          <w:p w:rsidR="002631A5" w:rsidRPr="00815A9C" w:rsidRDefault="002631A5" w:rsidP="002631A5">
            <w:pPr>
              <w:contextualSpacing/>
              <w:rPr>
                <w:rFonts w:ascii="Times New Roman" w:hAnsi="Times New Roman" w:cs="Times New Roman"/>
                <w:sz w:val="18"/>
                <w:szCs w:val="18"/>
                <w:lang w:val="ro-RO"/>
              </w:rPr>
            </w:pPr>
            <w:r w:rsidRPr="00815A9C">
              <w:rPr>
                <w:rFonts w:ascii="Times New Roman" w:hAnsi="Times New Roman" w:cs="Times New Roman"/>
                <w:sz w:val="18"/>
                <w:szCs w:val="18"/>
                <w:lang w:val="ro-RO"/>
              </w:rPr>
              <w:t>MSMPS</w:t>
            </w:r>
          </w:p>
          <w:p w:rsidR="002631A5" w:rsidRPr="00815A9C" w:rsidRDefault="002631A5" w:rsidP="002631A5">
            <w:pPr>
              <w:contextualSpacing/>
              <w:rPr>
                <w:rFonts w:ascii="Times New Roman" w:hAnsi="Times New Roman" w:cs="Times New Roman"/>
                <w:sz w:val="18"/>
                <w:szCs w:val="18"/>
                <w:lang w:val="ro-RO"/>
              </w:rPr>
            </w:pPr>
            <w:r w:rsidRPr="00815A9C">
              <w:rPr>
                <w:rFonts w:ascii="Times New Roman" w:hAnsi="Times New Roman" w:cs="Times New Roman"/>
                <w:sz w:val="18"/>
                <w:szCs w:val="18"/>
                <w:lang w:val="ro-RO"/>
              </w:rPr>
              <w:t>IMSP SDMC</w:t>
            </w:r>
          </w:p>
          <w:p w:rsidR="002631A5" w:rsidRPr="00815A9C" w:rsidRDefault="002631A5" w:rsidP="002631A5">
            <w:pPr>
              <w:contextualSpacing/>
              <w:rPr>
                <w:rFonts w:ascii="Times New Roman" w:hAnsi="Times New Roman" w:cs="Times New Roman"/>
                <w:sz w:val="18"/>
                <w:szCs w:val="18"/>
                <w:lang w:val="ro-RO"/>
              </w:rPr>
            </w:pPr>
            <w:r w:rsidRPr="00815A9C">
              <w:rPr>
                <w:rFonts w:ascii="Times New Roman" w:hAnsi="Times New Roman" w:cs="Times New Roman"/>
                <w:sz w:val="18"/>
                <w:szCs w:val="18"/>
                <w:lang w:val="ro-RO"/>
              </w:rPr>
              <w:t>ONG-uri</w:t>
            </w:r>
          </w:p>
          <w:p w:rsidR="002631A5" w:rsidRPr="00815A9C" w:rsidRDefault="002631A5" w:rsidP="002631A5">
            <w:pPr>
              <w:contextualSpacing/>
              <w:rPr>
                <w:rFonts w:ascii="Times New Roman" w:hAnsi="Times New Roman" w:cs="Times New Roman"/>
                <w:sz w:val="18"/>
                <w:szCs w:val="18"/>
                <w:lang w:val="ro-RO"/>
              </w:rPr>
            </w:pPr>
          </w:p>
        </w:tc>
        <w:tc>
          <w:tcPr>
            <w:tcW w:w="430" w:type="pct"/>
          </w:tcPr>
          <w:p w:rsidR="002631A5" w:rsidRPr="00815A9C" w:rsidRDefault="002631A5" w:rsidP="002631A5">
            <w:pPr>
              <w:rPr>
                <w:rFonts w:ascii="Times New Roman" w:hAnsi="Times New Roman" w:cs="Times New Roman"/>
                <w:sz w:val="18"/>
                <w:szCs w:val="18"/>
              </w:rPr>
            </w:pPr>
            <w:r w:rsidRPr="00815A9C">
              <w:rPr>
                <w:rFonts w:ascii="Times New Roman" w:hAnsi="Times New Roman" w:cs="Times New Roman"/>
                <w:sz w:val="18"/>
                <w:szCs w:val="18"/>
              </w:rPr>
              <w:t>690000,00</w:t>
            </w:r>
          </w:p>
        </w:tc>
        <w:tc>
          <w:tcPr>
            <w:tcW w:w="486" w:type="pct"/>
            <w:gridSpan w:val="2"/>
          </w:tcPr>
          <w:p w:rsidR="002631A5" w:rsidRPr="00815A9C" w:rsidRDefault="002631A5" w:rsidP="002631A5">
            <w:pPr>
              <w:rPr>
                <w:rFonts w:ascii="Times New Roman" w:hAnsi="Times New Roman" w:cs="Times New Roman"/>
                <w:sz w:val="18"/>
                <w:szCs w:val="18"/>
              </w:rPr>
            </w:pPr>
            <w:r w:rsidRPr="00815A9C">
              <w:rPr>
                <w:rFonts w:ascii="Times New Roman" w:hAnsi="Times New Roman" w:cs="Times New Roman"/>
                <w:sz w:val="18"/>
                <w:szCs w:val="18"/>
              </w:rPr>
              <w:t>690000,00</w:t>
            </w:r>
          </w:p>
        </w:tc>
        <w:tc>
          <w:tcPr>
            <w:tcW w:w="454" w:type="pct"/>
          </w:tcPr>
          <w:p w:rsidR="002631A5" w:rsidRPr="00815A9C" w:rsidRDefault="002631A5" w:rsidP="002631A5">
            <w:pPr>
              <w:rPr>
                <w:rFonts w:ascii="Times New Roman" w:hAnsi="Times New Roman" w:cs="Times New Roman"/>
                <w:sz w:val="18"/>
                <w:szCs w:val="18"/>
              </w:rPr>
            </w:pPr>
            <w:r w:rsidRPr="00815A9C">
              <w:rPr>
                <w:rFonts w:ascii="Times New Roman" w:hAnsi="Times New Roman" w:cs="Times New Roman"/>
                <w:sz w:val="18"/>
                <w:szCs w:val="18"/>
              </w:rPr>
              <w:t>690000,00</w:t>
            </w:r>
          </w:p>
        </w:tc>
        <w:tc>
          <w:tcPr>
            <w:tcW w:w="469" w:type="pct"/>
          </w:tcPr>
          <w:p w:rsidR="002631A5" w:rsidRPr="00815A9C" w:rsidRDefault="002631A5" w:rsidP="002631A5">
            <w:pPr>
              <w:rPr>
                <w:rFonts w:ascii="Times New Roman" w:hAnsi="Times New Roman" w:cs="Times New Roman"/>
                <w:sz w:val="18"/>
                <w:szCs w:val="18"/>
              </w:rPr>
            </w:pPr>
            <w:r w:rsidRPr="00815A9C">
              <w:rPr>
                <w:rFonts w:ascii="Times New Roman" w:hAnsi="Times New Roman" w:cs="Times New Roman"/>
                <w:sz w:val="18"/>
                <w:szCs w:val="18"/>
              </w:rPr>
              <w:t>690000,00</w:t>
            </w:r>
          </w:p>
        </w:tc>
        <w:tc>
          <w:tcPr>
            <w:tcW w:w="470" w:type="pct"/>
          </w:tcPr>
          <w:p w:rsidR="002631A5" w:rsidRPr="00815A9C" w:rsidRDefault="002631A5" w:rsidP="002631A5">
            <w:pPr>
              <w:rPr>
                <w:rFonts w:ascii="Times New Roman" w:hAnsi="Times New Roman" w:cs="Times New Roman"/>
                <w:sz w:val="18"/>
                <w:szCs w:val="18"/>
              </w:rPr>
            </w:pPr>
            <w:r w:rsidRPr="00815A9C">
              <w:rPr>
                <w:rFonts w:ascii="Times New Roman" w:hAnsi="Times New Roman" w:cs="Times New Roman"/>
                <w:sz w:val="18"/>
                <w:szCs w:val="18"/>
              </w:rPr>
              <w:t>690000,00</w:t>
            </w:r>
          </w:p>
        </w:tc>
        <w:tc>
          <w:tcPr>
            <w:tcW w:w="418" w:type="pct"/>
          </w:tcPr>
          <w:p w:rsidR="002631A5" w:rsidRPr="00815A9C" w:rsidRDefault="002631A5" w:rsidP="002631A5">
            <w:pPr>
              <w:rPr>
                <w:rFonts w:ascii="Times New Roman" w:hAnsi="Times New Roman" w:cs="Times New Roman"/>
                <w:sz w:val="18"/>
                <w:szCs w:val="18"/>
              </w:rPr>
            </w:pPr>
            <w:r w:rsidRPr="00815A9C">
              <w:rPr>
                <w:rFonts w:ascii="Times New Roman" w:hAnsi="Times New Roman" w:cs="Times New Roman"/>
                <w:sz w:val="18"/>
                <w:szCs w:val="18"/>
              </w:rPr>
              <w:t>3450000,00</w:t>
            </w:r>
          </w:p>
        </w:tc>
        <w:tc>
          <w:tcPr>
            <w:tcW w:w="565" w:type="pct"/>
            <w:vMerge/>
          </w:tcPr>
          <w:p w:rsidR="002631A5" w:rsidRPr="00815A9C" w:rsidRDefault="002631A5" w:rsidP="002631A5">
            <w:pPr>
              <w:numPr>
                <w:ilvl w:val="0"/>
                <w:numId w:val="21"/>
              </w:numPr>
              <w:tabs>
                <w:tab w:val="left" w:pos="197"/>
              </w:tabs>
              <w:spacing w:after="0" w:line="240" w:lineRule="auto"/>
              <w:rPr>
                <w:rFonts w:ascii="Times New Roman" w:hAnsi="Times New Roman" w:cs="Times New Roman"/>
                <w:sz w:val="18"/>
                <w:szCs w:val="18"/>
                <w:lang w:val="ro-RO"/>
              </w:rPr>
            </w:pPr>
          </w:p>
        </w:tc>
      </w:tr>
      <w:tr w:rsidR="007A149C" w:rsidRPr="001C372E" w:rsidTr="00174A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68" w:type="pct"/>
          </w:tcPr>
          <w:p w:rsidR="007A149C" w:rsidRPr="00815A9C" w:rsidRDefault="007A149C" w:rsidP="002100BD">
            <w:pPr>
              <w:ind w:hanging="142"/>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3.7.1.2</w:t>
            </w:r>
          </w:p>
        </w:tc>
        <w:tc>
          <w:tcPr>
            <w:tcW w:w="632" w:type="pct"/>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Dezvoltarea și imprimarea materialelor informaționale</w:t>
            </w:r>
          </w:p>
        </w:tc>
        <w:tc>
          <w:tcPr>
            <w:tcW w:w="413" w:type="pct"/>
            <w:gridSpan w:val="2"/>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Anual</w:t>
            </w:r>
          </w:p>
        </w:tc>
        <w:tc>
          <w:tcPr>
            <w:tcW w:w="395" w:type="pct"/>
          </w:tcPr>
          <w:p w:rsidR="007A149C" w:rsidRPr="00815A9C" w:rsidRDefault="007A149C" w:rsidP="002100BD">
            <w:pPr>
              <w:contextualSpacing/>
              <w:rPr>
                <w:rFonts w:ascii="Times New Roman" w:hAnsi="Times New Roman" w:cs="Times New Roman"/>
                <w:sz w:val="18"/>
                <w:szCs w:val="18"/>
                <w:lang w:val="ro-RO"/>
              </w:rPr>
            </w:pPr>
          </w:p>
        </w:tc>
        <w:tc>
          <w:tcPr>
            <w:tcW w:w="43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250000,00</w:t>
            </w:r>
          </w:p>
        </w:tc>
        <w:tc>
          <w:tcPr>
            <w:tcW w:w="486" w:type="pct"/>
            <w:gridSpan w:val="2"/>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250000,00</w:t>
            </w:r>
          </w:p>
        </w:tc>
        <w:tc>
          <w:tcPr>
            <w:tcW w:w="454"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250000,00</w:t>
            </w:r>
          </w:p>
        </w:tc>
        <w:tc>
          <w:tcPr>
            <w:tcW w:w="469"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250000,00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250000,00</w:t>
            </w:r>
          </w:p>
        </w:tc>
        <w:tc>
          <w:tcPr>
            <w:tcW w:w="41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1250000,00</w:t>
            </w:r>
          </w:p>
        </w:tc>
        <w:tc>
          <w:tcPr>
            <w:tcW w:w="565" w:type="pct"/>
            <w:vMerge/>
          </w:tcPr>
          <w:p w:rsidR="007A149C" w:rsidRPr="00815A9C" w:rsidRDefault="007A149C" w:rsidP="00510065">
            <w:pPr>
              <w:numPr>
                <w:ilvl w:val="0"/>
                <w:numId w:val="21"/>
              </w:numPr>
              <w:tabs>
                <w:tab w:val="left" w:pos="197"/>
              </w:tabs>
              <w:spacing w:after="0" w:line="240" w:lineRule="auto"/>
              <w:rPr>
                <w:rFonts w:ascii="Times New Roman" w:hAnsi="Times New Roman" w:cs="Times New Roman"/>
                <w:sz w:val="18"/>
                <w:szCs w:val="18"/>
                <w:lang w:val="ro-RO"/>
              </w:rPr>
            </w:pPr>
          </w:p>
        </w:tc>
      </w:tr>
      <w:tr w:rsidR="007A149C" w:rsidRPr="001C372E" w:rsidTr="00174A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68" w:type="pct"/>
          </w:tcPr>
          <w:p w:rsidR="007A149C" w:rsidRPr="00815A9C" w:rsidRDefault="007A149C" w:rsidP="002100BD">
            <w:pPr>
              <w:ind w:hanging="142"/>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 xml:space="preserve"> 3.7.2.</w:t>
            </w:r>
          </w:p>
        </w:tc>
        <w:tc>
          <w:tcPr>
            <w:tcW w:w="1440" w:type="pct"/>
            <w:gridSpan w:val="4"/>
          </w:tcPr>
          <w:p w:rsidR="007A149C" w:rsidRPr="00815A9C" w:rsidRDefault="007A149C" w:rsidP="002100BD">
            <w:pPr>
              <w:jc w:val="both"/>
              <w:rPr>
                <w:rFonts w:ascii="Times New Roman" w:hAnsi="Times New Roman" w:cs="Times New Roman"/>
                <w:b/>
                <w:sz w:val="18"/>
                <w:szCs w:val="18"/>
                <w:lang w:val="ro-RO"/>
              </w:rPr>
            </w:pPr>
            <w:r w:rsidRPr="00815A9C">
              <w:rPr>
                <w:rFonts w:ascii="Times New Roman" w:hAnsi="Times New Roman" w:cs="Times New Roman"/>
                <w:b/>
                <w:sz w:val="18"/>
                <w:szCs w:val="18"/>
                <w:lang w:val="ro-RO"/>
              </w:rPr>
              <w:t>Consolidarea respectării legilor privind drepturile civile pentru a proteja populațiile cu risc înalt împotriva hărțuirii, violenței, răzbunării și discriminării legate de HIV</w:t>
            </w:r>
          </w:p>
        </w:tc>
        <w:tc>
          <w:tcPr>
            <w:tcW w:w="430" w:type="pct"/>
          </w:tcPr>
          <w:p w:rsidR="007A149C" w:rsidRPr="00815A9C" w:rsidRDefault="007A149C" w:rsidP="002100BD">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824841,30</w:t>
            </w:r>
          </w:p>
        </w:tc>
        <w:tc>
          <w:tcPr>
            <w:tcW w:w="486" w:type="pct"/>
            <w:gridSpan w:val="2"/>
          </w:tcPr>
          <w:p w:rsidR="007A149C" w:rsidRPr="00815A9C" w:rsidRDefault="007A149C" w:rsidP="002100BD">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824841,30</w:t>
            </w:r>
          </w:p>
        </w:tc>
        <w:tc>
          <w:tcPr>
            <w:tcW w:w="454" w:type="pct"/>
          </w:tcPr>
          <w:p w:rsidR="007A149C" w:rsidRPr="00815A9C" w:rsidRDefault="007A149C" w:rsidP="002100BD">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824841,30</w:t>
            </w:r>
          </w:p>
        </w:tc>
        <w:tc>
          <w:tcPr>
            <w:tcW w:w="469" w:type="pct"/>
          </w:tcPr>
          <w:p w:rsidR="007A149C" w:rsidRPr="00815A9C" w:rsidRDefault="007A149C" w:rsidP="002100BD">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824841,30</w:t>
            </w:r>
          </w:p>
        </w:tc>
        <w:tc>
          <w:tcPr>
            <w:tcW w:w="470" w:type="pct"/>
          </w:tcPr>
          <w:p w:rsidR="007A149C" w:rsidRPr="00815A9C" w:rsidRDefault="007A149C" w:rsidP="002100BD">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824841,30</w:t>
            </w:r>
          </w:p>
        </w:tc>
        <w:tc>
          <w:tcPr>
            <w:tcW w:w="418" w:type="pct"/>
          </w:tcPr>
          <w:p w:rsidR="007A149C" w:rsidRPr="00815A9C" w:rsidRDefault="007A149C" w:rsidP="002100BD">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4124206,50</w:t>
            </w:r>
          </w:p>
        </w:tc>
        <w:tc>
          <w:tcPr>
            <w:tcW w:w="565" w:type="pct"/>
            <w:vMerge/>
          </w:tcPr>
          <w:p w:rsidR="007A149C" w:rsidRPr="00815A9C" w:rsidRDefault="007A149C" w:rsidP="002100BD">
            <w:pPr>
              <w:jc w:val="both"/>
              <w:rPr>
                <w:rFonts w:ascii="Times New Roman" w:hAnsi="Times New Roman" w:cs="Times New Roman"/>
                <w:sz w:val="18"/>
                <w:szCs w:val="18"/>
                <w:lang w:val="ro-RO"/>
              </w:rPr>
            </w:pPr>
          </w:p>
        </w:tc>
      </w:tr>
      <w:tr w:rsidR="007A149C" w:rsidRPr="001C372E" w:rsidTr="00174A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68" w:type="pct"/>
          </w:tcPr>
          <w:p w:rsidR="007A149C" w:rsidRPr="00815A9C" w:rsidRDefault="007A149C" w:rsidP="002100BD">
            <w:pPr>
              <w:ind w:hanging="142"/>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3.7.2.1</w:t>
            </w:r>
          </w:p>
        </w:tc>
        <w:tc>
          <w:tcPr>
            <w:tcW w:w="632" w:type="pct"/>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 xml:space="preserve">Eliminarea barierelor legale și a legislației discriminatorii </w:t>
            </w:r>
          </w:p>
        </w:tc>
        <w:tc>
          <w:tcPr>
            <w:tcW w:w="413" w:type="pct"/>
            <w:gridSpan w:val="2"/>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Anual</w:t>
            </w:r>
          </w:p>
        </w:tc>
        <w:tc>
          <w:tcPr>
            <w:tcW w:w="395" w:type="pct"/>
            <w:vMerge w:val="restart"/>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MSMPS</w:t>
            </w:r>
          </w:p>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IMSP SDMC ONG-uri</w:t>
            </w:r>
          </w:p>
          <w:p w:rsidR="007A149C" w:rsidRPr="00815A9C" w:rsidRDefault="007A149C" w:rsidP="002100BD">
            <w:pPr>
              <w:jc w:val="both"/>
              <w:rPr>
                <w:rFonts w:ascii="Times New Roman" w:hAnsi="Times New Roman" w:cs="Times New Roman"/>
                <w:sz w:val="18"/>
                <w:szCs w:val="18"/>
                <w:lang w:val="ro-RO"/>
              </w:rPr>
            </w:pPr>
          </w:p>
        </w:tc>
        <w:tc>
          <w:tcPr>
            <w:tcW w:w="43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180000,00</w:t>
            </w:r>
          </w:p>
        </w:tc>
        <w:tc>
          <w:tcPr>
            <w:tcW w:w="486" w:type="pct"/>
            <w:gridSpan w:val="2"/>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180000,00</w:t>
            </w:r>
          </w:p>
        </w:tc>
        <w:tc>
          <w:tcPr>
            <w:tcW w:w="454"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180000,00</w:t>
            </w:r>
          </w:p>
        </w:tc>
        <w:tc>
          <w:tcPr>
            <w:tcW w:w="469"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180000,00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180000,00</w:t>
            </w:r>
          </w:p>
        </w:tc>
        <w:tc>
          <w:tcPr>
            <w:tcW w:w="41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900000,00</w:t>
            </w:r>
          </w:p>
        </w:tc>
        <w:tc>
          <w:tcPr>
            <w:tcW w:w="565" w:type="pct"/>
            <w:vMerge/>
          </w:tcPr>
          <w:p w:rsidR="007A149C" w:rsidRPr="00815A9C" w:rsidRDefault="007A149C" w:rsidP="002100BD">
            <w:pPr>
              <w:jc w:val="both"/>
              <w:rPr>
                <w:rFonts w:ascii="Times New Roman" w:hAnsi="Times New Roman" w:cs="Times New Roman"/>
                <w:sz w:val="18"/>
                <w:szCs w:val="18"/>
                <w:lang w:val="ro-RO"/>
              </w:rPr>
            </w:pPr>
          </w:p>
        </w:tc>
      </w:tr>
      <w:tr w:rsidR="007A149C" w:rsidRPr="001C372E" w:rsidTr="00174A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68" w:type="pct"/>
          </w:tcPr>
          <w:p w:rsidR="007A149C" w:rsidRPr="00815A9C" w:rsidRDefault="007A149C" w:rsidP="002100BD">
            <w:pPr>
              <w:ind w:hanging="142"/>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3.7.2.2</w:t>
            </w:r>
          </w:p>
        </w:tc>
        <w:tc>
          <w:tcPr>
            <w:tcW w:w="632" w:type="pct"/>
          </w:tcPr>
          <w:p w:rsidR="007A149C" w:rsidRPr="00815A9C" w:rsidRDefault="000E66F1" w:rsidP="002100BD">
            <w:pPr>
              <w:rPr>
                <w:rFonts w:ascii="Times New Roman" w:hAnsi="Times New Roman" w:cs="Times New Roman"/>
                <w:sz w:val="18"/>
                <w:szCs w:val="18"/>
                <w:lang w:val="ro-RO"/>
              </w:rPr>
            </w:pPr>
            <w:r w:rsidRPr="000E66F1">
              <w:rPr>
                <w:rFonts w:ascii="Times New Roman" w:hAnsi="Times New Roman" w:cs="Times New Roman"/>
                <w:sz w:val="18"/>
                <w:szCs w:val="18"/>
                <w:lang w:val="ro-RO"/>
              </w:rPr>
              <w:t xml:space="preserve">Colectarea și prelucrarea sistematică a datelor (dezagregate pe sexe, vârstă, mediul de reședință, dizabilitate) privind cazurile de discriminare și încălcare a drepturilor grupurilor cheie vulnerabile </w:t>
            </w:r>
            <w:r w:rsidRPr="000E66F1">
              <w:rPr>
                <w:rFonts w:ascii="Times New Roman" w:hAnsi="Times New Roman" w:cs="Times New Roman"/>
                <w:sz w:val="18"/>
                <w:szCs w:val="18"/>
                <w:lang w:val="ro-RO"/>
              </w:rPr>
              <w:lastRenderedPageBreak/>
              <w:t>(Soft R.I.D.) prin susținerea rețelei consultanților de la egal la egal privind aspectele legale (para</w:t>
            </w:r>
            <w:r w:rsidR="00C87A79">
              <w:rPr>
                <w:rFonts w:ascii="Times New Roman" w:hAnsi="Times New Roman" w:cs="Times New Roman"/>
                <w:sz w:val="18"/>
                <w:szCs w:val="18"/>
                <w:lang w:val="ro-RO"/>
              </w:rPr>
              <w:t xml:space="preserve"> </w:t>
            </w:r>
            <w:r w:rsidRPr="000E66F1">
              <w:rPr>
                <w:rFonts w:ascii="Times New Roman" w:hAnsi="Times New Roman" w:cs="Times New Roman"/>
                <w:sz w:val="18"/>
                <w:szCs w:val="18"/>
                <w:lang w:val="ro-RO"/>
              </w:rPr>
              <w:t>juriști)</w:t>
            </w:r>
          </w:p>
        </w:tc>
        <w:tc>
          <w:tcPr>
            <w:tcW w:w="413" w:type="pct"/>
            <w:gridSpan w:val="2"/>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lastRenderedPageBreak/>
              <w:t>Anual</w:t>
            </w:r>
          </w:p>
        </w:tc>
        <w:tc>
          <w:tcPr>
            <w:tcW w:w="395" w:type="pct"/>
            <w:vMerge/>
          </w:tcPr>
          <w:p w:rsidR="007A149C" w:rsidRPr="00815A9C" w:rsidRDefault="007A149C" w:rsidP="002100BD">
            <w:pPr>
              <w:jc w:val="both"/>
              <w:rPr>
                <w:rFonts w:ascii="Times New Roman" w:hAnsi="Times New Roman" w:cs="Times New Roman"/>
                <w:sz w:val="18"/>
                <w:szCs w:val="18"/>
                <w:lang w:val="ro-RO"/>
              </w:rPr>
            </w:pPr>
          </w:p>
        </w:tc>
        <w:tc>
          <w:tcPr>
            <w:tcW w:w="43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360000,00</w:t>
            </w:r>
          </w:p>
        </w:tc>
        <w:tc>
          <w:tcPr>
            <w:tcW w:w="486" w:type="pct"/>
            <w:gridSpan w:val="2"/>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360000,00</w:t>
            </w:r>
          </w:p>
        </w:tc>
        <w:tc>
          <w:tcPr>
            <w:tcW w:w="454"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360000,00</w:t>
            </w:r>
          </w:p>
        </w:tc>
        <w:tc>
          <w:tcPr>
            <w:tcW w:w="469"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360000,00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360000,00</w:t>
            </w:r>
          </w:p>
        </w:tc>
        <w:tc>
          <w:tcPr>
            <w:tcW w:w="41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1800000,00</w:t>
            </w:r>
          </w:p>
        </w:tc>
        <w:tc>
          <w:tcPr>
            <w:tcW w:w="565" w:type="pct"/>
            <w:vMerge/>
          </w:tcPr>
          <w:p w:rsidR="007A149C" w:rsidRPr="00815A9C" w:rsidRDefault="007A149C" w:rsidP="002100BD">
            <w:pPr>
              <w:jc w:val="both"/>
              <w:rPr>
                <w:rFonts w:ascii="Times New Roman" w:hAnsi="Times New Roman" w:cs="Times New Roman"/>
                <w:sz w:val="18"/>
                <w:szCs w:val="18"/>
                <w:lang w:val="ro-RO"/>
              </w:rPr>
            </w:pPr>
          </w:p>
        </w:tc>
      </w:tr>
      <w:tr w:rsidR="007A149C" w:rsidRPr="001C372E" w:rsidTr="00174A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68" w:type="pct"/>
          </w:tcPr>
          <w:p w:rsidR="007A149C" w:rsidRPr="00815A9C" w:rsidRDefault="007A149C" w:rsidP="002100BD">
            <w:pPr>
              <w:ind w:hanging="142"/>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lastRenderedPageBreak/>
              <w:t>3.7.2.3</w:t>
            </w:r>
          </w:p>
        </w:tc>
        <w:tc>
          <w:tcPr>
            <w:tcW w:w="632" w:type="pct"/>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 xml:space="preserve">Consolidarea capacității rețelei consilierilor juridici, rețelei de para-juriști și a avocaților CNAJGS pe probleme juridice (Instruire </w:t>
            </w:r>
            <w:proofErr w:type="spellStart"/>
            <w:r w:rsidRPr="00815A9C">
              <w:rPr>
                <w:rFonts w:ascii="Times New Roman" w:hAnsi="Times New Roman" w:cs="Times New Roman"/>
                <w:sz w:val="18"/>
                <w:szCs w:val="18"/>
                <w:lang w:val="ro-RO"/>
              </w:rPr>
              <w:t>PromoLex</w:t>
            </w:r>
            <w:proofErr w:type="spellEnd"/>
            <w:r w:rsidRPr="00815A9C">
              <w:rPr>
                <w:rFonts w:ascii="Times New Roman" w:hAnsi="Times New Roman" w:cs="Times New Roman"/>
                <w:sz w:val="18"/>
                <w:szCs w:val="18"/>
                <w:lang w:val="ro-RO"/>
              </w:rPr>
              <w:t>)</w:t>
            </w:r>
          </w:p>
        </w:tc>
        <w:tc>
          <w:tcPr>
            <w:tcW w:w="413" w:type="pct"/>
            <w:gridSpan w:val="2"/>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Anual</w:t>
            </w:r>
          </w:p>
        </w:tc>
        <w:tc>
          <w:tcPr>
            <w:tcW w:w="395" w:type="pct"/>
            <w:vMerge/>
          </w:tcPr>
          <w:p w:rsidR="007A149C" w:rsidRPr="00815A9C" w:rsidRDefault="007A149C" w:rsidP="002100BD">
            <w:pPr>
              <w:jc w:val="both"/>
              <w:rPr>
                <w:rFonts w:ascii="Times New Roman" w:hAnsi="Times New Roman" w:cs="Times New Roman"/>
                <w:sz w:val="18"/>
                <w:szCs w:val="18"/>
                <w:lang w:val="ro-RO"/>
              </w:rPr>
            </w:pPr>
          </w:p>
        </w:tc>
        <w:tc>
          <w:tcPr>
            <w:tcW w:w="43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44841,30</w:t>
            </w:r>
          </w:p>
        </w:tc>
        <w:tc>
          <w:tcPr>
            <w:tcW w:w="486" w:type="pct"/>
            <w:gridSpan w:val="2"/>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44841,30</w:t>
            </w:r>
          </w:p>
        </w:tc>
        <w:tc>
          <w:tcPr>
            <w:tcW w:w="454"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44841,30</w:t>
            </w:r>
          </w:p>
        </w:tc>
        <w:tc>
          <w:tcPr>
            <w:tcW w:w="469"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44841,30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44841,30</w:t>
            </w:r>
          </w:p>
        </w:tc>
        <w:tc>
          <w:tcPr>
            <w:tcW w:w="41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224206,50</w:t>
            </w:r>
          </w:p>
        </w:tc>
        <w:tc>
          <w:tcPr>
            <w:tcW w:w="565" w:type="pct"/>
            <w:vMerge/>
          </w:tcPr>
          <w:p w:rsidR="007A149C" w:rsidRPr="00815A9C" w:rsidRDefault="007A149C" w:rsidP="002100BD">
            <w:pPr>
              <w:jc w:val="both"/>
              <w:rPr>
                <w:rFonts w:ascii="Times New Roman" w:hAnsi="Times New Roman" w:cs="Times New Roman"/>
                <w:sz w:val="18"/>
                <w:szCs w:val="18"/>
                <w:lang w:val="ro-RO"/>
              </w:rPr>
            </w:pPr>
          </w:p>
        </w:tc>
      </w:tr>
      <w:tr w:rsidR="007A149C" w:rsidRPr="001C372E" w:rsidTr="00174A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68" w:type="pct"/>
          </w:tcPr>
          <w:p w:rsidR="007A149C" w:rsidRPr="00815A9C" w:rsidRDefault="007A149C" w:rsidP="002100BD">
            <w:pPr>
              <w:ind w:hanging="142"/>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3.7.2.4</w:t>
            </w:r>
          </w:p>
        </w:tc>
        <w:tc>
          <w:tcPr>
            <w:tcW w:w="632" w:type="pct"/>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Oferirea litigiilor strategice cu privire la anumite cazuri și asistență tehnică a avocaților CNAJGS</w:t>
            </w:r>
          </w:p>
        </w:tc>
        <w:tc>
          <w:tcPr>
            <w:tcW w:w="413" w:type="pct"/>
            <w:gridSpan w:val="2"/>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Anual</w:t>
            </w:r>
          </w:p>
        </w:tc>
        <w:tc>
          <w:tcPr>
            <w:tcW w:w="395" w:type="pct"/>
            <w:vMerge/>
          </w:tcPr>
          <w:p w:rsidR="007A149C" w:rsidRPr="00815A9C" w:rsidRDefault="007A149C" w:rsidP="002100BD">
            <w:pPr>
              <w:jc w:val="both"/>
              <w:rPr>
                <w:rFonts w:ascii="Times New Roman" w:hAnsi="Times New Roman" w:cs="Times New Roman"/>
                <w:sz w:val="18"/>
                <w:szCs w:val="18"/>
                <w:lang w:val="ro-RO"/>
              </w:rPr>
            </w:pPr>
          </w:p>
        </w:tc>
        <w:tc>
          <w:tcPr>
            <w:tcW w:w="43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240000,00</w:t>
            </w:r>
          </w:p>
        </w:tc>
        <w:tc>
          <w:tcPr>
            <w:tcW w:w="486" w:type="pct"/>
            <w:gridSpan w:val="2"/>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240000,00</w:t>
            </w:r>
          </w:p>
        </w:tc>
        <w:tc>
          <w:tcPr>
            <w:tcW w:w="454"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240000,00</w:t>
            </w:r>
          </w:p>
        </w:tc>
        <w:tc>
          <w:tcPr>
            <w:tcW w:w="469"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240000,00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240000,00</w:t>
            </w:r>
          </w:p>
        </w:tc>
        <w:tc>
          <w:tcPr>
            <w:tcW w:w="41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1200000,00</w:t>
            </w:r>
          </w:p>
        </w:tc>
        <w:tc>
          <w:tcPr>
            <w:tcW w:w="565" w:type="pct"/>
            <w:vMerge/>
          </w:tcPr>
          <w:p w:rsidR="007A149C" w:rsidRPr="00815A9C" w:rsidRDefault="007A149C" w:rsidP="002100BD">
            <w:pPr>
              <w:jc w:val="both"/>
              <w:rPr>
                <w:rFonts w:ascii="Times New Roman" w:hAnsi="Times New Roman" w:cs="Times New Roman"/>
                <w:sz w:val="18"/>
                <w:szCs w:val="18"/>
                <w:lang w:val="ro-RO"/>
              </w:rPr>
            </w:pPr>
          </w:p>
        </w:tc>
      </w:tr>
      <w:tr w:rsidR="007A149C" w:rsidRPr="001C372E" w:rsidTr="00174A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68" w:type="pct"/>
          </w:tcPr>
          <w:p w:rsidR="007A149C" w:rsidRPr="00815A9C" w:rsidRDefault="007A149C" w:rsidP="002100BD">
            <w:pPr>
              <w:ind w:hanging="142"/>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 xml:space="preserve"> 3.7.3.</w:t>
            </w:r>
          </w:p>
        </w:tc>
        <w:tc>
          <w:tcPr>
            <w:tcW w:w="1440" w:type="pct"/>
            <w:gridSpan w:val="4"/>
          </w:tcPr>
          <w:p w:rsidR="007A149C" w:rsidRPr="00815A9C" w:rsidRDefault="007A149C" w:rsidP="002100BD">
            <w:pPr>
              <w:jc w:val="both"/>
              <w:rPr>
                <w:rFonts w:ascii="Times New Roman" w:hAnsi="Times New Roman" w:cs="Times New Roman"/>
                <w:b/>
                <w:sz w:val="18"/>
                <w:szCs w:val="18"/>
                <w:lang w:val="ro-RO"/>
              </w:rPr>
            </w:pPr>
            <w:r w:rsidRPr="00815A9C">
              <w:rPr>
                <w:rFonts w:ascii="Times New Roman" w:hAnsi="Times New Roman" w:cs="Times New Roman"/>
                <w:b/>
                <w:sz w:val="18"/>
                <w:szCs w:val="18"/>
                <w:lang w:val="ro-RO"/>
              </w:rPr>
              <w:t>Mobilizarea comunităților pentru a reduce stigmatul legat de HIV</w:t>
            </w:r>
          </w:p>
        </w:tc>
        <w:tc>
          <w:tcPr>
            <w:tcW w:w="430" w:type="pct"/>
          </w:tcPr>
          <w:p w:rsidR="007A149C" w:rsidRPr="00815A9C" w:rsidRDefault="007A149C" w:rsidP="002100BD">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543300,00</w:t>
            </w:r>
          </w:p>
        </w:tc>
        <w:tc>
          <w:tcPr>
            <w:tcW w:w="486" w:type="pct"/>
            <w:gridSpan w:val="2"/>
          </w:tcPr>
          <w:p w:rsidR="007A149C" w:rsidRPr="00815A9C" w:rsidRDefault="007A149C" w:rsidP="002100BD">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470000,00</w:t>
            </w:r>
          </w:p>
        </w:tc>
        <w:tc>
          <w:tcPr>
            <w:tcW w:w="454" w:type="pct"/>
          </w:tcPr>
          <w:p w:rsidR="007A149C" w:rsidRPr="00815A9C" w:rsidRDefault="007A149C" w:rsidP="002100BD">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0,00</w:t>
            </w:r>
          </w:p>
        </w:tc>
        <w:tc>
          <w:tcPr>
            <w:tcW w:w="469" w:type="pct"/>
          </w:tcPr>
          <w:p w:rsidR="007A149C" w:rsidRPr="00815A9C" w:rsidRDefault="007A149C" w:rsidP="002100BD">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543300,00</w:t>
            </w:r>
          </w:p>
        </w:tc>
        <w:tc>
          <w:tcPr>
            <w:tcW w:w="470" w:type="pct"/>
          </w:tcPr>
          <w:p w:rsidR="007A149C" w:rsidRPr="00815A9C" w:rsidRDefault="007A149C" w:rsidP="002100BD">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0,00</w:t>
            </w:r>
          </w:p>
        </w:tc>
        <w:tc>
          <w:tcPr>
            <w:tcW w:w="418" w:type="pct"/>
          </w:tcPr>
          <w:p w:rsidR="007A149C" w:rsidRPr="00815A9C" w:rsidRDefault="007A149C" w:rsidP="002100BD">
            <w:pPr>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t>1556600,00</w:t>
            </w:r>
          </w:p>
        </w:tc>
        <w:tc>
          <w:tcPr>
            <w:tcW w:w="565" w:type="pct"/>
            <w:vMerge/>
          </w:tcPr>
          <w:p w:rsidR="007A149C" w:rsidRPr="00815A9C" w:rsidRDefault="007A149C" w:rsidP="002100BD">
            <w:pPr>
              <w:jc w:val="both"/>
              <w:rPr>
                <w:rFonts w:ascii="Times New Roman" w:hAnsi="Times New Roman" w:cs="Times New Roman"/>
                <w:sz w:val="18"/>
                <w:szCs w:val="18"/>
                <w:lang w:val="ro-RO"/>
              </w:rPr>
            </w:pPr>
          </w:p>
        </w:tc>
      </w:tr>
      <w:tr w:rsidR="007A149C" w:rsidRPr="001C372E" w:rsidTr="00174A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68" w:type="pct"/>
          </w:tcPr>
          <w:p w:rsidR="007A149C" w:rsidRPr="00815A9C" w:rsidRDefault="007A149C" w:rsidP="002100BD">
            <w:pPr>
              <w:ind w:hanging="142"/>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3.7.3.1</w:t>
            </w:r>
          </w:p>
        </w:tc>
        <w:tc>
          <w:tcPr>
            <w:tcW w:w="632" w:type="pct"/>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Efectuarea unei cercetări privind indicele stigmatizării persoanelor care trăiesc cu HIV</w:t>
            </w:r>
          </w:p>
        </w:tc>
        <w:tc>
          <w:tcPr>
            <w:tcW w:w="413" w:type="pct"/>
            <w:gridSpan w:val="2"/>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2021, 2024</w:t>
            </w:r>
          </w:p>
        </w:tc>
        <w:tc>
          <w:tcPr>
            <w:tcW w:w="395" w:type="pct"/>
            <w:vMerge w:val="restart"/>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MSMPS</w:t>
            </w:r>
          </w:p>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IMSP SDMC ONG-uri</w:t>
            </w:r>
          </w:p>
          <w:p w:rsidR="007A149C" w:rsidRPr="00815A9C" w:rsidRDefault="007A149C" w:rsidP="002100BD">
            <w:pPr>
              <w:jc w:val="both"/>
              <w:rPr>
                <w:rFonts w:ascii="Times New Roman" w:hAnsi="Times New Roman" w:cs="Times New Roman"/>
                <w:sz w:val="18"/>
                <w:szCs w:val="18"/>
                <w:lang w:val="ro-RO"/>
              </w:rPr>
            </w:pPr>
          </w:p>
        </w:tc>
        <w:tc>
          <w:tcPr>
            <w:tcW w:w="43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350000,00</w:t>
            </w:r>
          </w:p>
        </w:tc>
        <w:tc>
          <w:tcPr>
            <w:tcW w:w="486" w:type="pct"/>
            <w:gridSpan w:val="2"/>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54"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69"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350000,00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1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700000,00</w:t>
            </w:r>
          </w:p>
        </w:tc>
        <w:tc>
          <w:tcPr>
            <w:tcW w:w="565" w:type="pct"/>
            <w:vMerge/>
          </w:tcPr>
          <w:p w:rsidR="007A149C" w:rsidRPr="00815A9C" w:rsidRDefault="007A149C" w:rsidP="002100BD">
            <w:pPr>
              <w:jc w:val="both"/>
              <w:rPr>
                <w:rFonts w:ascii="Times New Roman" w:hAnsi="Times New Roman" w:cs="Times New Roman"/>
                <w:sz w:val="18"/>
                <w:szCs w:val="18"/>
                <w:lang w:val="ro-RO"/>
              </w:rPr>
            </w:pPr>
          </w:p>
        </w:tc>
      </w:tr>
      <w:tr w:rsidR="007A149C" w:rsidRPr="001C372E" w:rsidTr="00174A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68" w:type="pct"/>
          </w:tcPr>
          <w:p w:rsidR="007A149C" w:rsidRPr="00815A9C" w:rsidRDefault="007A149C" w:rsidP="002100BD">
            <w:pPr>
              <w:ind w:hanging="142"/>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3.7.3.2</w:t>
            </w:r>
          </w:p>
        </w:tc>
        <w:tc>
          <w:tcPr>
            <w:tcW w:w="632" w:type="pct"/>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Studiu asupra percepțiilor și atitudinilor cu privire la problema egalității în Republica Moldova</w:t>
            </w:r>
          </w:p>
        </w:tc>
        <w:tc>
          <w:tcPr>
            <w:tcW w:w="413" w:type="pct"/>
            <w:gridSpan w:val="2"/>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2021, 2024</w:t>
            </w:r>
          </w:p>
        </w:tc>
        <w:tc>
          <w:tcPr>
            <w:tcW w:w="395" w:type="pct"/>
            <w:vMerge/>
          </w:tcPr>
          <w:p w:rsidR="007A149C" w:rsidRPr="00815A9C" w:rsidRDefault="007A149C" w:rsidP="002100BD">
            <w:pPr>
              <w:jc w:val="both"/>
              <w:rPr>
                <w:rFonts w:ascii="Times New Roman" w:hAnsi="Times New Roman" w:cs="Times New Roman"/>
                <w:sz w:val="18"/>
                <w:szCs w:val="18"/>
                <w:lang w:val="ro-RO"/>
              </w:rPr>
            </w:pPr>
          </w:p>
        </w:tc>
        <w:tc>
          <w:tcPr>
            <w:tcW w:w="43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193300,00</w:t>
            </w:r>
          </w:p>
        </w:tc>
        <w:tc>
          <w:tcPr>
            <w:tcW w:w="486" w:type="pct"/>
            <w:gridSpan w:val="2"/>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54"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69"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193300,00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0,00</w:t>
            </w:r>
          </w:p>
        </w:tc>
        <w:tc>
          <w:tcPr>
            <w:tcW w:w="41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386600,00</w:t>
            </w:r>
          </w:p>
        </w:tc>
        <w:tc>
          <w:tcPr>
            <w:tcW w:w="565" w:type="pct"/>
            <w:vMerge/>
          </w:tcPr>
          <w:p w:rsidR="007A149C" w:rsidRPr="00815A9C" w:rsidRDefault="007A149C" w:rsidP="002100BD">
            <w:pPr>
              <w:jc w:val="both"/>
              <w:rPr>
                <w:rFonts w:ascii="Times New Roman" w:hAnsi="Times New Roman" w:cs="Times New Roman"/>
                <w:sz w:val="18"/>
                <w:szCs w:val="18"/>
                <w:lang w:val="ro-RO"/>
              </w:rPr>
            </w:pPr>
          </w:p>
        </w:tc>
      </w:tr>
      <w:tr w:rsidR="002631A5" w:rsidRPr="001C372E" w:rsidTr="00174A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68" w:type="pct"/>
          </w:tcPr>
          <w:p w:rsidR="002631A5" w:rsidRPr="00815A9C" w:rsidRDefault="002631A5" w:rsidP="002631A5">
            <w:pPr>
              <w:ind w:hanging="142"/>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3.7.3.3</w:t>
            </w:r>
          </w:p>
        </w:tc>
        <w:tc>
          <w:tcPr>
            <w:tcW w:w="632" w:type="pct"/>
          </w:tcPr>
          <w:p w:rsidR="002631A5" w:rsidRPr="00815A9C" w:rsidRDefault="009B1F3B" w:rsidP="002631A5">
            <w:pPr>
              <w:rPr>
                <w:rFonts w:ascii="Times New Roman" w:hAnsi="Times New Roman" w:cs="Times New Roman"/>
                <w:sz w:val="18"/>
                <w:szCs w:val="18"/>
                <w:lang w:val="ro-RO"/>
              </w:rPr>
            </w:pPr>
            <w:r w:rsidRPr="009B1F3B">
              <w:rPr>
                <w:rFonts w:ascii="Times New Roman" w:hAnsi="Times New Roman" w:cs="Times New Roman"/>
                <w:sz w:val="18"/>
                <w:szCs w:val="18"/>
                <w:lang w:val="ro-RO"/>
              </w:rPr>
              <w:t xml:space="preserve">Dezvoltarea și pilotarea programului modular privind furnizarea serviciilor pentru a depăși auto </w:t>
            </w:r>
            <w:r w:rsidRPr="009B1F3B">
              <w:rPr>
                <w:rFonts w:ascii="Times New Roman" w:hAnsi="Times New Roman" w:cs="Times New Roman"/>
                <w:sz w:val="18"/>
                <w:szCs w:val="18"/>
                <w:lang w:val="ro-RO"/>
              </w:rPr>
              <w:lastRenderedPageBreak/>
              <w:t>stigmatizarea ca parte a serviciilor de prevenire HIV, fiind abordate necesitățile de gen ale beneficiarilor și ale prestatorilor de servicii</w:t>
            </w:r>
          </w:p>
        </w:tc>
        <w:tc>
          <w:tcPr>
            <w:tcW w:w="413" w:type="pct"/>
            <w:gridSpan w:val="2"/>
          </w:tcPr>
          <w:p w:rsidR="002631A5" w:rsidRPr="00815A9C" w:rsidRDefault="002631A5" w:rsidP="002631A5">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lastRenderedPageBreak/>
              <w:t>2022</w:t>
            </w:r>
          </w:p>
        </w:tc>
        <w:tc>
          <w:tcPr>
            <w:tcW w:w="395" w:type="pct"/>
            <w:vMerge/>
          </w:tcPr>
          <w:p w:rsidR="002631A5" w:rsidRPr="00815A9C" w:rsidRDefault="002631A5" w:rsidP="002631A5">
            <w:pPr>
              <w:jc w:val="both"/>
              <w:rPr>
                <w:rFonts w:ascii="Times New Roman" w:hAnsi="Times New Roman" w:cs="Times New Roman"/>
                <w:sz w:val="18"/>
                <w:szCs w:val="18"/>
                <w:lang w:val="ro-RO"/>
              </w:rPr>
            </w:pPr>
          </w:p>
        </w:tc>
        <w:tc>
          <w:tcPr>
            <w:tcW w:w="430" w:type="pct"/>
          </w:tcPr>
          <w:p w:rsidR="002631A5" w:rsidRPr="00815A9C" w:rsidRDefault="002631A5" w:rsidP="002631A5">
            <w:pPr>
              <w:rPr>
                <w:rFonts w:ascii="Times New Roman" w:hAnsi="Times New Roman" w:cs="Times New Roman"/>
                <w:sz w:val="18"/>
                <w:szCs w:val="18"/>
              </w:rPr>
            </w:pPr>
            <w:r w:rsidRPr="00815A9C">
              <w:rPr>
                <w:rFonts w:ascii="Times New Roman" w:hAnsi="Times New Roman" w:cs="Times New Roman"/>
                <w:sz w:val="18"/>
                <w:szCs w:val="18"/>
              </w:rPr>
              <w:t>0,00</w:t>
            </w:r>
          </w:p>
        </w:tc>
        <w:tc>
          <w:tcPr>
            <w:tcW w:w="486" w:type="pct"/>
            <w:gridSpan w:val="2"/>
          </w:tcPr>
          <w:p w:rsidR="002631A5" w:rsidRPr="00815A9C" w:rsidRDefault="002631A5" w:rsidP="002631A5">
            <w:pPr>
              <w:rPr>
                <w:rFonts w:ascii="Times New Roman" w:hAnsi="Times New Roman" w:cs="Times New Roman"/>
                <w:sz w:val="18"/>
                <w:szCs w:val="18"/>
              </w:rPr>
            </w:pPr>
            <w:r w:rsidRPr="00815A9C">
              <w:rPr>
                <w:rFonts w:ascii="Times New Roman" w:hAnsi="Times New Roman" w:cs="Times New Roman"/>
                <w:sz w:val="18"/>
                <w:szCs w:val="18"/>
              </w:rPr>
              <w:t>488348,00</w:t>
            </w:r>
          </w:p>
        </w:tc>
        <w:tc>
          <w:tcPr>
            <w:tcW w:w="454" w:type="pct"/>
          </w:tcPr>
          <w:p w:rsidR="002631A5" w:rsidRPr="00815A9C" w:rsidRDefault="002631A5" w:rsidP="002631A5">
            <w:pPr>
              <w:rPr>
                <w:rFonts w:ascii="Times New Roman" w:hAnsi="Times New Roman" w:cs="Times New Roman"/>
                <w:sz w:val="18"/>
                <w:szCs w:val="18"/>
              </w:rPr>
            </w:pPr>
            <w:r w:rsidRPr="00815A9C">
              <w:rPr>
                <w:rFonts w:ascii="Times New Roman" w:hAnsi="Times New Roman" w:cs="Times New Roman"/>
                <w:sz w:val="18"/>
                <w:szCs w:val="18"/>
              </w:rPr>
              <w:t>0,00</w:t>
            </w:r>
          </w:p>
        </w:tc>
        <w:tc>
          <w:tcPr>
            <w:tcW w:w="469" w:type="pct"/>
          </w:tcPr>
          <w:p w:rsidR="002631A5" w:rsidRPr="00815A9C" w:rsidRDefault="002631A5" w:rsidP="002631A5">
            <w:pPr>
              <w:rPr>
                <w:rFonts w:ascii="Times New Roman" w:hAnsi="Times New Roman" w:cs="Times New Roman"/>
                <w:sz w:val="18"/>
                <w:szCs w:val="18"/>
              </w:rPr>
            </w:pPr>
            <w:r w:rsidRPr="00815A9C">
              <w:rPr>
                <w:rFonts w:ascii="Times New Roman" w:hAnsi="Times New Roman" w:cs="Times New Roman"/>
                <w:sz w:val="18"/>
                <w:szCs w:val="18"/>
              </w:rPr>
              <w:t>0,00</w:t>
            </w:r>
          </w:p>
        </w:tc>
        <w:tc>
          <w:tcPr>
            <w:tcW w:w="470" w:type="pct"/>
          </w:tcPr>
          <w:p w:rsidR="002631A5" w:rsidRPr="00815A9C" w:rsidRDefault="002631A5" w:rsidP="002631A5">
            <w:pPr>
              <w:rPr>
                <w:rFonts w:ascii="Times New Roman" w:hAnsi="Times New Roman" w:cs="Times New Roman"/>
                <w:sz w:val="18"/>
                <w:szCs w:val="18"/>
              </w:rPr>
            </w:pPr>
            <w:r w:rsidRPr="00815A9C">
              <w:rPr>
                <w:rFonts w:ascii="Times New Roman" w:hAnsi="Times New Roman" w:cs="Times New Roman"/>
                <w:sz w:val="18"/>
                <w:szCs w:val="18"/>
              </w:rPr>
              <w:t>0,00</w:t>
            </w:r>
          </w:p>
        </w:tc>
        <w:tc>
          <w:tcPr>
            <w:tcW w:w="418" w:type="pct"/>
          </w:tcPr>
          <w:p w:rsidR="002631A5" w:rsidRPr="00815A9C" w:rsidRDefault="002631A5" w:rsidP="002631A5">
            <w:pPr>
              <w:rPr>
                <w:rFonts w:ascii="Times New Roman" w:hAnsi="Times New Roman" w:cs="Times New Roman"/>
                <w:sz w:val="18"/>
                <w:szCs w:val="18"/>
              </w:rPr>
            </w:pPr>
            <w:r w:rsidRPr="00815A9C">
              <w:rPr>
                <w:rFonts w:ascii="Times New Roman" w:hAnsi="Times New Roman" w:cs="Times New Roman"/>
                <w:sz w:val="18"/>
                <w:szCs w:val="18"/>
              </w:rPr>
              <w:t>488348,00</w:t>
            </w:r>
          </w:p>
        </w:tc>
        <w:tc>
          <w:tcPr>
            <w:tcW w:w="565" w:type="pct"/>
            <w:vMerge/>
          </w:tcPr>
          <w:p w:rsidR="002631A5" w:rsidRPr="00815A9C" w:rsidRDefault="002631A5" w:rsidP="002631A5">
            <w:pPr>
              <w:jc w:val="both"/>
              <w:rPr>
                <w:rFonts w:ascii="Times New Roman" w:hAnsi="Times New Roman" w:cs="Times New Roman"/>
                <w:sz w:val="18"/>
                <w:szCs w:val="18"/>
                <w:lang w:val="ro-RO"/>
              </w:rPr>
            </w:pPr>
          </w:p>
        </w:tc>
      </w:tr>
      <w:tr w:rsidR="00A73CA7" w:rsidRPr="001C372E" w:rsidTr="00174A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68" w:type="pct"/>
          </w:tcPr>
          <w:p w:rsidR="00A73CA7" w:rsidRPr="00815A9C" w:rsidRDefault="00A73CA7" w:rsidP="00A73CA7">
            <w:pPr>
              <w:ind w:hanging="142"/>
              <w:jc w:val="center"/>
              <w:rPr>
                <w:rFonts w:ascii="Times New Roman" w:hAnsi="Times New Roman" w:cs="Times New Roman"/>
                <w:b/>
                <w:sz w:val="18"/>
                <w:szCs w:val="18"/>
                <w:lang w:val="ro-RO"/>
              </w:rPr>
            </w:pPr>
            <w:r w:rsidRPr="00815A9C">
              <w:rPr>
                <w:rFonts w:ascii="Times New Roman" w:hAnsi="Times New Roman" w:cs="Times New Roman"/>
                <w:b/>
                <w:sz w:val="18"/>
                <w:szCs w:val="18"/>
                <w:lang w:val="ro-RO"/>
              </w:rPr>
              <w:lastRenderedPageBreak/>
              <w:t>3.7.4.</w:t>
            </w:r>
          </w:p>
        </w:tc>
        <w:tc>
          <w:tcPr>
            <w:tcW w:w="1440" w:type="pct"/>
            <w:gridSpan w:val="4"/>
          </w:tcPr>
          <w:p w:rsidR="00A73CA7" w:rsidRPr="00815A9C" w:rsidRDefault="00A73CA7" w:rsidP="00A73CA7">
            <w:pPr>
              <w:jc w:val="both"/>
              <w:rPr>
                <w:rFonts w:ascii="Times New Roman" w:hAnsi="Times New Roman" w:cs="Times New Roman"/>
                <w:b/>
                <w:sz w:val="18"/>
                <w:szCs w:val="18"/>
                <w:lang w:val="ro-RO"/>
              </w:rPr>
            </w:pPr>
            <w:r w:rsidRPr="00815A9C">
              <w:rPr>
                <w:rFonts w:ascii="Times New Roman" w:hAnsi="Times New Roman" w:cs="Times New Roman"/>
                <w:b/>
                <w:sz w:val="18"/>
                <w:szCs w:val="18"/>
                <w:lang w:val="ro-RO"/>
              </w:rPr>
              <w:t xml:space="preserve">Sprijinirea </w:t>
            </w:r>
            <w:proofErr w:type="spellStart"/>
            <w:r w:rsidRPr="00815A9C">
              <w:rPr>
                <w:rFonts w:ascii="Times New Roman" w:hAnsi="Times New Roman" w:cs="Times New Roman"/>
                <w:b/>
                <w:sz w:val="18"/>
                <w:szCs w:val="18"/>
                <w:lang w:val="ro-RO"/>
              </w:rPr>
              <w:t>liderismului</w:t>
            </w:r>
            <w:proofErr w:type="spellEnd"/>
            <w:r w:rsidRPr="00815A9C">
              <w:rPr>
                <w:rFonts w:ascii="Times New Roman" w:hAnsi="Times New Roman" w:cs="Times New Roman"/>
                <w:b/>
                <w:sz w:val="18"/>
                <w:szCs w:val="18"/>
                <w:lang w:val="ro-RO"/>
              </w:rPr>
              <w:t xml:space="preserve"> public în activitățile ce țin de PTH și a grupurilor-cheie</w:t>
            </w:r>
          </w:p>
        </w:tc>
        <w:tc>
          <w:tcPr>
            <w:tcW w:w="430" w:type="pct"/>
          </w:tcPr>
          <w:p w:rsidR="00A73CA7" w:rsidRPr="00815A9C" w:rsidRDefault="00A73CA7" w:rsidP="00A73CA7">
            <w:pPr>
              <w:rPr>
                <w:rFonts w:ascii="Times New Roman" w:hAnsi="Times New Roman" w:cs="Times New Roman"/>
                <w:sz w:val="18"/>
                <w:szCs w:val="18"/>
              </w:rPr>
            </w:pPr>
            <w:r w:rsidRPr="00815A9C">
              <w:rPr>
                <w:rFonts w:ascii="Times New Roman" w:hAnsi="Times New Roman" w:cs="Times New Roman"/>
                <w:sz w:val="18"/>
                <w:szCs w:val="18"/>
              </w:rPr>
              <w:t>459 320,00</w:t>
            </w:r>
          </w:p>
        </w:tc>
        <w:tc>
          <w:tcPr>
            <w:tcW w:w="486" w:type="pct"/>
            <w:gridSpan w:val="2"/>
          </w:tcPr>
          <w:p w:rsidR="00A73CA7" w:rsidRPr="00815A9C" w:rsidRDefault="00A73CA7" w:rsidP="00A73CA7">
            <w:pPr>
              <w:rPr>
                <w:rFonts w:ascii="Times New Roman" w:hAnsi="Times New Roman" w:cs="Times New Roman"/>
                <w:sz w:val="18"/>
                <w:szCs w:val="18"/>
              </w:rPr>
            </w:pPr>
            <w:r w:rsidRPr="00815A9C">
              <w:rPr>
                <w:rFonts w:ascii="Times New Roman" w:hAnsi="Times New Roman" w:cs="Times New Roman"/>
                <w:sz w:val="18"/>
                <w:szCs w:val="18"/>
              </w:rPr>
              <w:t>459 320,00</w:t>
            </w:r>
          </w:p>
        </w:tc>
        <w:tc>
          <w:tcPr>
            <w:tcW w:w="454" w:type="pct"/>
          </w:tcPr>
          <w:p w:rsidR="00A73CA7" w:rsidRPr="00815A9C" w:rsidRDefault="00A73CA7" w:rsidP="00A73CA7">
            <w:pPr>
              <w:rPr>
                <w:rFonts w:ascii="Times New Roman" w:hAnsi="Times New Roman" w:cs="Times New Roman"/>
                <w:sz w:val="18"/>
                <w:szCs w:val="18"/>
              </w:rPr>
            </w:pPr>
            <w:r w:rsidRPr="00815A9C">
              <w:rPr>
                <w:rFonts w:ascii="Times New Roman" w:hAnsi="Times New Roman" w:cs="Times New Roman"/>
                <w:sz w:val="18"/>
                <w:szCs w:val="18"/>
              </w:rPr>
              <w:t>459 320,00</w:t>
            </w:r>
          </w:p>
        </w:tc>
        <w:tc>
          <w:tcPr>
            <w:tcW w:w="469" w:type="pct"/>
          </w:tcPr>
          <w:p w:rsidR="00A73CA7" w:rsidRPr="00815A9C" w:rsidRDefault="00A73CA7" w:rsidP="00A73CA7">
            <w:pPr>
              <w:rPr>
                <w:rFonts w:ascii="Times New Roman" w:hAnsi="Times New Roman" w:cs="Times New Roman"/>
                <w:sz w:val="18"/>
                <w:szCs w:val="18"/>
              </w:rPr>
            </w:pPr>
            <w:r w:rsidRPr="00815A9C">
              <w:rPr>
                <w:rFonts w:ascii="Times New Roman" w:hAnsi="Times New Roman" w:cs="Times New Roman"/>
                <w:sz w:val="18"/>
                <w:szCs w:val="18"/>
              </w:rPr>
              <w:t>459 320,00</w:t>
            </w:r>
          </w:p>
        </w:tc>
        <w:tc>
          <w:tcPr>
            <w:tcW w:w="470" w:type="pct"/>
          </w:tcPr>
          <w:p w:rsidR="00A73CA7" w:rsidRPr="00815A9C" w:rsidRDefault="00A73CA7" w:rsidP="00A73CA7">
            <w:pPr>
              <w:rPr>
                <w:rFonts w:ascii="Times New Roman" w:hAnsi="Times New Roman" w:cs="Times New Roman"/>
                <w:sz w:val="18"/>
                <w:szCs w:val="18"/>
              </w:rPr>
            </w:pPr>
            <w:r w:rsidRPr="00815A9C">
              <w:rPr>
                <w:rFonts w:ascii="Times New Roman" w:hAnsi="Times New Roman" w:cs="Times New Roman"/>
                <w:sz w:val="18"/>
                <w:szCs w:val="18"/>
              </w:rPr>
              <w:t>459 320,00</w:t>
            </w:r>
          </w:p>
        </w:tc>
        <w:tc>
          <w:tcPr>
            <w:tcW w:w="418" w:type="pct"/>
          </w:tcPr>
          <w:p w:rsidR="00A73CA7" w:rsidRPr="00815A9C" w:rsidRDefault="00A73CA7" w:rsidP="00A73CA7">
            <w:pPr>
              <w:rPr>
                <w:rFonts w:ascii="Times New Roman" w:hAnsi="Times New Roman" w:cs="Times New Roman"/>
                <w:sz w:val="18"/>
                <w:szCs w:val="18"/>
              </w:rPr>
            </w:pPr>
            <w:r w:rsidRPr="00815A9C">
              <w:rPr>
                <w:rFonts w:ascii="Times New Roman" w:hAnsi="Times New Roman" w:cs="Times New Roman"/>
                <w:sz w:val="18"/>
                <w:szCs w:val="18"/>
              </w:rPr>
              <w:t>2 296 600,00</w:t>
            </w:r>
          </w:p>
        </w:tc>
        <w:tc>
          <w:tcPr>
            <w:tcW w:w="565" w:type="pct"/>
            <w:vMerge/>
          </w:tcPr>
          <w:p w:rsidR="00A73CA7" w:rsidRPr="00815A9C" w:rsidRDefault="00A73CA7" w:rsidP="00A73CA7">
            <w:pPr>
              <w:jc w:val="both"/>
              <w:rPr>
                <w:rFonts w:ascii="Times New Roman" w:hAnsi="Times New Roman" w:cs="Times New Roman"/>
                <w:sz w:val="18"/>
                <w:szCs w:val="18"/>
                <w:lang w:val="ro-RO"/>
              </w:rPr>
            </w:pPr>
          </w:p>
        </w:tc>
      </w:tr>
      <w:tr w:rsidR="007A149C" w:rsidRPr="001C372E" w:rsidTr="00174A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68" w:type="pct"/>
          </w:tcPr>
          <w:p w:rsidR="007A149C" w:rsidRPr="00815A9C" w:rsidRDefault="007A149C" w:rsidP="00801CAE">
            <w:pPr>
              <w:ind w:hanging="142"/>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3.7.4.1</w:t>
            </w:r>
          </w:p>
        </w:tc>
        <w:tc>
          <w:tcPr>
            <w:tcW w:w="632" w:type="pct"/>
          </w:tcPr>
          <w:p w:rsidR="007A149C" w:rsidRPr="00815A9C" w:rsidRDefault="007A149C" w:rsidP="002100BD">
            <w:pPr>
              <w:rPr>
                <w:rFonts w:ascii="Times New Roman" w:hAnsi="Times New Roman" w:cs="Times New Roman"/>
                <w:sz w:val="18"/>
                <w:szCs w:val="18"/>
                <w:lang w:val="ro-RO"/>
              </w:rPr>
            </w:pPr>
            <w:r w:rsidRPr="00815A9C">
              <w:rPr>
                <w:rFonts w:ascii="Times New Roman" w:hAnsi="Times New Roman" w:cs="Times New Roman"/>
                <w:sz w:val="18"/>
                <w:szCs w:val="18"/>
                <w:lang w:val="ro-RO"/>
              </w:rPr>
              <w:t>Evenimente publice cu ocazia Zilei Mondiale de combatere a SIDA  și a Zilei Internaționale de comemorare a persoanelor decedate din cauza SIDA</w:t>
            </w:r>
          </w:p>
        </w:tc>
        <w:tc>
          <w:tcPr>
            <w:tcW w:w="413" w:type="pct"/>
            <w:gridSpan w:val="2"/>
          </w:tcPr>
          <w:p w:rsidR="007A149C" w:rsidRPr="00815A9C" w:rsidRDefault="007A149C" w:rsidP="002100BD">
            <w:pPr>
              <w:jc w:val="both"/>
              <w:rPr>
                <w:rFonts w:ascii="Times New Roman" w:hAnsi="Times New Roman" w:cs="Times New Roman"/>
                <w:sz w:val="18"/>
                <w:szCs w:val="18"/>
                <w:lang w:val="ro-RO"/>
              </w:rPr>
            </w:pPr>
          </w:p>
        </w:tc>
        <w:tc>
          <w:tcPr>
            <w:tcW w:w="395" w:type="pct"/>
            <w:vMerge w:val="restart"/>
          </w:tcPr>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MSMPS</w:t>
            </w:r>
          </w:p>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NAPH</w:t>
            </w:r>
          </w:p>
          <w:p w:rsidR="007A149C" w:rsidRPr="00815A9C" w:rsidRDefault="007A149C" w:rsidP="002100BD">
            <w:pPr>
              <w:jc w:val="both"/>
              <w:rPr>
                <w:rFonts w:ascii="Times New Roman" w:hAnsi="Times New Roman" w:cs="Times New Roman"/>
                <w:sz w:val="18"/>
                <w:szCs w:val="18"/>
                <w:lang w:val="ro-RO"/>
              </w:rPr>
            </w:pPr>
            <w:r w:rsidRPr="00815A9C">
              <w:rPr>
                <w:rFonts w:ascii="Times New Roman" w:hAnsi="Times New Roman" w:cs="Times New Roman"/>
                <w:sz w:val="18"/>
                <w:szCs w:val="18"/>
                <w:lang w:val="ro-RO"/>
              </w:rPr>
              <w:t>SDMC</w:t>
            </w:r>
          </w:p>
        </w:tc>
        <w:tc>
          <w:tcPr>
            <w:tcW w:w="43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220000,00</w:t>
            </w:r>
          </w:p>
        </w:tc>
        <w:tc>
          <w:tcPr>
            <w:tcW w:w="486" w:type="pct"/>
            <w:gridSpan w:val="2"/>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220000,00</w:t>
            </w:r>
          </w:p>
        </w:tc>
        <w:tc>
          <w:tcPr>
            <w:tcW w:w="454"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220000,00</w:t>
            </w:r>
          </w:p>
        </w:tc>
        <w:tc>
          <w:tcPr>
            <w:tcW w:w="469"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220000,00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220000,00</w:t>
            </w:r>
          </w:p>
        </w:tc>
        <w:tc>
          <w:tcPr>
            <w:tcW w:w="41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1100000,00</w:t>
            </w:r>
          </w:p>
        </w:tc>
        <w:tc>
          <w:tcPr>
            <w:tcW w:w="565" w:type="pct"/>
          </w:tcPr>
          <w:p w:rsidR="007A149C" w:rsidRPr="00815A9C" w:rsidRDefault="007A149C" w:rsidP="002100BD">
            <w:pPr>
              <w:jc w:val="both"/>
              <w:rPr>
                <w:rFonts w:ascii="Times New Roman" w:hAnsi="Times New Roman" w:cs="Times New Roman"/>
                <w:sz w:val="18"/>
                <w:szCs w:val="18"/>
                <w:lang w:val="ro-RO"/>
              </w:rPr>
            </w:pPr>
          </w:p>
        </w:tc>
      </w:tr>
      <w:tr w:rsidR="007A149C" w:rsidRPr="001C372E" w:rsidTr="00174A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68" w:type="pct"/>
          </w:tcPr>
          <w:p w:rsidR="007A149C" w:rsidRPr="00815A9C" w:rsidRDefault="007A149C" w:rsidP="00801CAE">
            <w:pPr>
              <w:ind w:hanging="142"/>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3.7.4.2</w:t>
            </w:r>
          </w:p>
        </w:tc>
        <w:tc>
          <w:tcPr>
            <w:tcW w:w="632" w:type="pct"/>
          </w:tcPr>
          <w:p w:rsidR="007A149C" w:rsidRPr="00815A9C" w:rsidRDefault="009B1F3B" w:rsidP="002100BD">
            <w:pPr>
              <w:rPr>
                <w:rFonts w:ascii="Times New Roman" w:hAnsi="Times New Roman" w:cs="Times New Roman"/>
                <w:sz w:val="18"/>
                <w:szCs w:val="18"/>
                <w:lang w:val="ro-RO"/>
              </w:rPr>
            </w:pPr>
            <w:r w:rsidRPr="009B1F3B">
              <w:rPr>
                <w:rFonts w:ascii="Times New Roman" w:hAnsi="Times New Roman" w:cs="Times New Roman"/>
                <w:sz w:val="18"/>
                <w:szCs w:val="18"/>
                <w:lang w:val="ro-RO"/>
              </w:rPr>
              <w:t>Angajarea societății civile, inclusiv a grupurilor de femei și bărbați din grupuri subreprezentate, în grupuri de lucru, comitete, structuri naționale și internaționale pentru a contribui la documentelor de importanță strategică (politici, strategii, legislație, angajamente internaționale)</w:t>
            </w:r>
          </w:p>
        </w:tc>
        <w:tc>
          <w:tcPr>
            <w:tcW w:w="413" w:type="pct"/>
            <w:gridSpan w:val="2"/>
          </w:tcPr>
          <w:p w:rsidR="007A149C" w:rsidRPr="00815A9C" w:rsidRDefault="007A149C" w:rsidP="002100BD">
            <w:pPr>
              <w:jc w:val="both"/>
              <w:rPr>
                <w:rFonts w:ascii="Times New Roman" w:hAnsi="Times New Roman" w:cs="Times New Roman"/>
                <w:sz w:val="18"/>
                <w:szCs w:val="18"/>
                <w:lang w:val="ro-RO"/>
              </w:rPr>
            </w:pPr>
          </w:p>
        </w:tc>
        <w:tc>
          <w:tcPr>
            <w:tcW w:w="395" w:type="pct"/>
            <w:vMerge/>
          </w:tcPr>
          <w:p w:rsidR="007A149C" w:rsidRPr="00815A9C" w:rsidRDefault="007A149C" w:rsidP="002100BD">
            <w:pPr>
              <w:jc w:val="both"/>
              <w:rPr>
                <w:rFonts w:ascii="Times New Roman" w:hAnsi="Times New Roman" w:cs="Times New Roman"/>
                <w:sz w:val="18"/>
                <w:szCs w:val="18"/>
                <w:lang w:val="ro-RO"/>
              </w:rPr>
            </w:pPr>
          </w:p>
        </w:tc>
        <w:tc>
          <w:tcPr>
            <w:tcW w:w="43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19320,00</w:t>
            </w:r>
          </w:p>
        </w:tc>
        <w:tc>
          <w:tcPr>
            <w:tcW w:w="486" w:type="pct"/>
            <w:gridSpan w:val="2"/>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19320,00</w:t>
            </w:r>
          </w:p>
        </w:tc>
        <w:tc>
          <w:tcPr>
            <w:tcW w:w="454"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19320,00</w:t>
            </w:r>
          </w:p>
        </w:tc>
        <w:tc>
          <w:tcPr>
            <w:tcW w:w="469"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19320,00</w:t>
            </w:r>
          </w:p>
        </w:tc>
        <w:tc>
          <w:tcPr>
            <w:tcW w:w="470"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19320,00</w:t>
            </w:r>
          </w:p>
        </w:tc>
        <w:tc>
          <w:tcPr>
            <w:tcW w:w="418" w:type="pct"/>
          </w:tcPr>
          <w:p w:rsidR="007A149C" w:rsidRPr="00815A9C" w:rsidRDefault="007A149C" w:rsidP="002100BD">
            <w:pPr>
              <w:jc w:val="center"/>
              <w:rPr>
                <w:rFonts w:ascii="Times New Roman" w:hAnsi="Times New Roman" w:cs="Times New Roman"/>
                <w:sz w:val="18"/>
                <w:szCs w:val="18"/>
                <w:lang w:val="ro-RO"/>
              </w:rPr>
            </w:pPr>
            <w:r w:rsidRPr="00815A9C">
              <w:rPr>
                <w:rFonts w:ascii="Times New Roman" w:hAnsi="Times New Roman" w:cs="Times New Roman"/>
                <w:sz w:val="18"/>
                <w:szCs w:val="18"/>
                <w:lang w:val="ro-RO"/>
              </w:rPr>
              <w:t>96600,00</w:t>
            </w:r>
          </w:p>
        </w:tc>
        <w:tc>
          <w:tcPr>
            <w:tcW w:w="565" w:type="pct"/>
          </w:tcPr>
          <w:p w:rsidR="007A149C" w:rsidRPr="00815A9C" w:rsidRDefault="007A149C" w:rsidP="002100BD">
            <w:pPr>
              <w:jc w:val="both"/>
              <w:rPr>
                <w:rFonts w:ascii="Times New Roman" w:hAnsi="Times New Roman" w:cs="Times New Roman"/>
                <w:sz w:val="18"/>
                <w:szCs w:val="18"/>
                <w:lang w:val="ro-RO"/>
              </w:rPr>
            </w:pPr>
          </w:p>
        </w:tc>
      </w:tr>
    </w:tbl>
    <w:p w:rsidR="00884C95" w:rsidRDefault="00884C95" w:rsidP="00E101E2">
      <w:pPr>
        <w:tabs>
          <w:tab w:val="left" w:pos="3765"/>
        </w:tabs>
        <w:jc w:val="center"/>
        <w:rPr>
          <w:rFonts w:ascii="Times New Roman" w:hAnsi="Times New Roman" w:cs="Times New Roman"/>
          <w:b/>
          <w:sz w:val="24"/>
          <w:szCs w:val="24"/>
          <w:lang w:val="ro-RO"/>
        </w:rPr>
      </w:pPr>
    </w:p>
    <w:p w:rsidR="00AF256C" w:rsidRDefault="00AF256C" w:rsidP="00E101E2">
      <w:pPr>
        <w:tabs>
          <w:tab w:val="left" w:pos="3765"/>
        </w:tabs>
        <w:jc w:val="center"/>
        <w:rPr>
          <w:rFonts w:ascii="Times New Roman" w:hAnsi="Times New Roman" w:cs="Times New Roman"/>
          <w:b/>
          <w:sz w:val="24"/>
          <w:szCs w:val="24"/>
          <w:lang w:val="ro-RO"/>
        </w:rPr>
      </w:pPr>
    </w:p>
    <w:p w:rsidR="00AF256C" w:rsidRDefault="00AF256C" w:rsidP="00E101E2">
      <w:pPr>
        <w:tabs>
          <w:tab w:val="left" w:pos="3765"/>
        </w:tabs>
        <w:jc w:val="center"/>
        <w:rPr>
          <w:rFonts w:ascii="Times New Roman" w:hAnsi="Times New Roman" w:cs="Times New Roman"/>
          <w:b/>
          <w:sz w:val="24"/>
          <w:szCs w:val="24"/>
          <w:lang w:val="ro-RO"/>
        </w:rPr>
      </w:pPr>
    </w:p>
    <w:p w:rsidR="00AF256C" w:rsidRDefault="00AF256C" w:rsidP="00E101E2">
      <w:pPr>
        <w:tabs>
          <w:tab w:val="left" w:pos="3765"/>
        </w:tabs>
        <w:jc w:val="center"/>
        <w:rPr>
          <w:rFonts w:ascii="Times New Roman" w:hAnsi="Times New Roman" w:cs="Times New Roman"/>
          <w:b/>
          <w:sz w:val="24"/>
          <w:szCs w:val="24"/>
          <w:lang w:val="ro-RO"/>
        </w:rPr>
      </w:pPr>
    </w:p>
    <w:p w:rsidR="00AF256C" w:rsidRDefault="00AF256C" w:rsidP="00E101E2">
      <w:pPr>
        <w:tabs>
          <w:tab w:val="left" w:pos="3765"/>
        </w:tabs>
        <w:jc w:val="center"/>
        <w:rPr>
          <w:rFonts w:ascii="Times New Roman" w:hAnsi="Times New Roman" w:cs="Times New Roman"/>
          <w:b/>
          <w:sz w:val="24"/>
          <w:szCs w:val="24"/>
          <w:lang w:val="ro-RO"/>
        </w:rPr>
      </w:pPr>
    </w:p>
    <w:tbl>
      <w:tblPr>
        <w:tblpPr w:leftFromText="180" w:rightFromText="180" w:vertAnchor="text" w:horzAnchor="page" w:tblpX="148" w:tblpY="-1007"/>
        <w:tblW w:w="11831" w:type="dxa"/>
        <w:tblBorders>
          <w:top w:val="single" w:sz="4" w:space="0" w:color="F79546"/>
          <w:left w:val="single" w:sz="4" w:space="0" w:color="F79546"/>
          <w:bottom w:val="single" w:sz="4" w:space="0" w:color="F79546"/>
          <w:right w:val="single" w:sz="4" w:space="0" w:color="F79546"/>
          <w:insideH w:val="single" w:sz="4" w:space="0" w:color="F79546"/>
          <w:insideV w:val="single" w:sz="4" w:space="0" w:color="F79546"/>
        </w:tblBorders>
        <w:tblLayout w:type="fixed"/>
        <w:tblCellMar>
          <w:left w:w="0" w:type="dxa"/>
          <w:right w:w="0" w:type="dxa"/>
        </w:tblCellMar>
        <w:tblLook w:val="01E0" w:firstRow="1" w:lastRow="1" w:firstColumn="1" w:lastColumn="1" w:noHBand="0" w:noVBand="0"/>
      </w:tblPr>
      <w:tblGrid>
        <w:gridCol w:w="423"/>
        <w:gridCol w:w="998"/>
        <w:gridCol w:w="1135"/>
        <w:gridCol w:w="850"/>
        <w:gridCol w:w="426"/>
        <w:gridCol w:w="181"/>
        <w:gridCol w:w="20"/>
        <w:gridCol w:w="508"/>
        <w:gridCol w:w="709"/>
        <w:gridCol w:w="320"/>
        <w:gridCol w:w="531"/>
        <w:gridCol w:w="110"/>
        <w:gridCol w:w="20"/>
        <w:gridCol w:w="993"/>
        <w:gridCol w:w="20"/>
        <w:gridCol w:w="973"/>
        <w:gridCol w:w="20"/>
        <w:gridCol w:w="567"/>
        <w:gridCol w:w="1191"/>
        <w:gridCol w:w="28"/>
        <w:gridCol w:w="14"/>
        <w:gridCol w:w="26"/>
        <w:gridCol w:w="688"/>
        <w:gridCol w:w="21"/>
        <w:gridCol w:w="23"/>
        <w:gridCol w:w="83"/>
        <w:gridCol w:w="20"/>
        <w:gridCol w:w="14"/>
        <w:gridCol w:w="247"/>
        <w:gridCol w:w="62"/>
        <w:gridCol w:w="22"/>
        <w:gridCol w:w="23"/>
        <w:gridCol w:w="6"/>
        <w:gridCol w:w="20"/>
        <w:gridCol w:w="474"/>
        <w:gridCol w:w="22"/>
        <w:gridCol w:w="31"/>
        <w:gridCol w:w="12"/>
      </w:tblGrid>
      <w:tr w:rsidR="00E614E7" w:rsidRPr="001C372E" w:rsidTr="00E614E7">
        <w:trPr>
          <w:gridAfter w:val="1"/>
          <w:wAfter w:w="11" w:type="dxa"/>
          <w:trHeight w:val="918"/>
        </w:trPr>
        <w:tc>
          <w:tcPr>
            <w:tcW w:w="424" w:type="dxa"/>
            <w:tcBorders>
              <w:right w:val="nil"/>
            </w:tcBorders>
          </w:tcPr>
          <w:p w:rsidR="00E614E7" w:rsidRPr="001C372E" w:rsidRDefault="00E614E7" w:rsidP="00E614E7">
            <w:pPr>
              <w:pStyle w:val="TableParagraph"/>
              <w:spacing w:line="228" w:lineRule="exact"/>
              <w:ind w:left="-225" w:right="116"/>
              <w:rPr>
                <w:b/>
                <w:sz w:val="20"/>
              </w:rPr>
            </w:pPr>
            <w:r w:rsidRPr="001C372E">
              <w:rPr>
                <w:b/>
                <w:w w:val="99"/>
                <w:sz w:val="20"/>
                <w:lang w:val="ro-RO"/>
              </w:rPr>
              <w:lastRenderedPageBreak/>
              <w:t xml:space="preserve">10  </w:t>
            </w:r>
            <w:r w:rsidRPr="001E3859">
              <w:rPr>
                <w:b/>
                <w:w w:val="99"/>
                <w:sz w:val="24"/>
                <w:szCs w:val="24"/>
                <w:lang w:val="ro-RO"/>
              </w:rPr>
              <w:t>101.6</w:t>
            </w:r>
          </w:p>
        </w:tc>
        <w:tc>
          <w:tcPr>
            <w:tcW w:w="998" w:type="dxa"/>
            <w:tcBorders>
              <w:left w:val="nil"/>
              <w:right w:val="nil"/>
            </w:tcBorders>
          </w:tcPr>
          <w:p w:rsidR="00E614E7" w:rsidRPr="001C372E" w:rsidRDefault="00E614E7" w:rsidP="00E614E7">
            <w:pPr>
              <w:pStyle w:val="TableParagraph"/>
              <w:ind w:left="135" w:right="175"/>
              <w:rPr>
                <w:sz w:val="20"/>
              </w:rPr>
            </w:pPr>
            <w:r w:rsidRPr="001C372E">
              <w:rPr>
                <w:sz w:val="20"/>
                <w:lang w:val="ro-RO"/>
              </w:rPr>
              <w:t>Procentul lucrătorilor sexuali care trăiesc cu HIV</w:t>
            </w:r>
          </w:p>
        </w:tc>
        <w:tc>
          <w:tcPr>
            <w:tcW w:w="1135" w:type="dxa"/>
            <w:tcBorders>
              <w:left w:val="nil"/>
              <w:right w:val="nil"/>
            </w:tcBorders>
          </w:tcPr>
          <w:p w:rsidR="00E614E7" w:rsidRPr="003E116D" w:rsidRDefault="00E614E7" w:rsidP="00E614E7">
            <w:pPr>
              <w:pStyle w:val="TableParagraph"/>
              <w:ind w:left="131" w:right="62"/>
              <w:rPr>
                <w:sz w:val="20"/>
                <w:lang w:val="fr-FR"/>
              </w:rPr>
            </w:pPr>
            <w:r w:rsidRPr="001C372E">
              <w:rPr>
                <w:sz w:val="20"/>
                <w:lang w:val="ro-RO"/>
              </w:rPr>
              <w:t>Numărul lucrătorilor sexuali  testa</w:t>
            </w:r>
            <w:r w:rsidRPr="001C372E">
              <w:rPr>
                <w:sz w:val="20"/>
                <w:lang w:val="ro-MD"/>
              </w:rPr>
              <w:t>ți</w:t>
            </w:r>
            <w:r w:rsidRPr="001C372E">
              <w:rPr>
                <w:sz w:val="20"/>
                <w:lang w:val="ro-RO"/>
              </w:rPr>
              <w:t xml:space="preserve"> pozitiv la HIV</w:t>
            </w:r>
          </w:p>
        </w:tc>
        <w:tc>
          <w:tcPr>
            <w:tcW w:w="850" w:type="dxa"/>
            <w:tcBorders>
              <w:left w:val="nil"/>
              <w:right w:val="nil"/>
            </w:tcBorders>
          </w:tcPr>
          <w:p w:rsidR="00E614E7" w:rsidRPr="003E116D" w:rsidRDefault="00E614E7" w:rsidP="00E614E7">
            <w:pPr>
              <w:pStyle w:val="TableParagraph"/>
              <w:ind w:left="135" w:right="280"/>
              <w:jc w:val="both"/>
              <w:rPr>
                <w:sz w:val="20"/>
                <w:lang w:val="fr-FR"/>
              </w:rPr>
            </w:pPr>
            <w:r w:rsidRPr="001C372E">
              <w:rPr>
                <w:sz w:val="20"/>
                <w:lang w:val="ro-RO"/>
              </w:rPr>
              <w:t>Numărul lucrătorilor sexuali testați la HIV</w:t>
            </w:r>
          </w:p>
        </w:tc>
        <w:tc>
          <w:tcPr>
            <w:tcW w:w="627" w:type="dxa"/>
            <w:gridSpan w:val="3"/>
            <w:tcBorders>
              <w:left w:val="nil"/>
              <w:right w:val="nil"/>
            </w:tcBorders>
          </w:tcPr>
          <w:p w:rsidR="00E614E7" w:rsidRPr="003E116D" w:rsidRDefault="00E614E7" w:rsidP="00E614E7">
            <w:pPr>
              <w:pStyle w:val="TableParagraph"/>
              <w:ind w:left="120" w:right="94"/>
              <w:rPr>
                <w:sz w:val="20"/>
                <w:lang w:val="fr-FR"/>
              </w:rPr>
            </w:pPr>
            <w:r w:rsidRPr="001C372E">
              <w:rPr>
                <w:sz w:val="20"/>
                <w:lang w:val="ro-RO"/>
              </w:rPr>
              <w:t>Grupurile de vârstă (&lt;25 ani, 25+ ani)</w:t>
            </w:r>
          </w:p>
          <w:p w:rsidR="00E614E7" w:rsidRPr="001C372E" w:rsidRDefault="00E614E7" w:rsidP="00E614E7">
            <w:pPr>
              <w:pStyle w:val="TableParagraph"/>
              <w:spacing w:line="215" w:lineRule="exact"/>
              <w:ind w:left="120"/>
              <w:rPr>
                <w:sz w:val="20"/>
              </w:rPr>
            </w:pPr>
            <w:r w:rsidRPr="001C372E">
              <w:rPr>
                <w:sz w:val="20"/>
                <w:lang w:val="ro-RO"/>
              </w:rPr>
              <w:t>locații</w:t>
            </w:r>
          </w:p>
        </w:tc>
        <w:tc>
          <w:tcPr>
            <w:tcW w:w="1217" w:type="dxa"/>
            <w:gridSpan w:val="2"/>
            <w:tcBorders>
              <w:left w:val="nil"/>
              <w:right w:val="nil"/>
            </w:tcBorders>
          </w:tcPr>
          <w:p w:rsidR="00E614E7" w:rsidRPr="001C372E" w:rsidRDefault="00E614E7" w:rsidP="00E614E7">
            <w:pPr>
              <w:pStyle w:val="TableParagraph"/>
              <w:ind w:left="126" w:right="255"/>
              <w:rPr>
                <w:sz w:val="20"/>
              </w:rPr>
            </w:pPr>
            <w:r w:rsidRPr="001C372E">
              <w:rPr>
                <w:sz w:val="20"/>
                <w:lang w:val="ro-RO"/>
              </w:rPr>
              <w:t>Fiecare 3 ani</w:t>
            </w:r>
          </w:p>
        </w:tc>
        <w:tc>
          <w:tcPr>
            <w:tcW w:w="851" w:type="dxa"/>
            <w:gridSpan w:val="2"/>
            <w:tcBorders>
              <w:left w:val="nil"/>
              <w:right w:val="nil"/>
            </w:tcBorders>
          </w:tcPr>
          <w:p w:rsidR="00E614E7" w:rsidRPr="001C372E" w:rsidRDefault="00E614E7" w:rsidP="00E614E7">
            <w:pPr>
              <w:pStyle w:val="TableParagraph"/>
              <w:spacing w:line="223" w:lineRule="exact"/>
              <w:ind w:left="45"/>
              <w:rPr>
                <w:sz w:val="20"/>
              </w:rPr>
            </w:pPr>
            <w:r w:rsidRPr="001C372E">
              <w:rPr>
                <w:sz w:val="20"/>
                <w:lang w:val="ro-RO"/>
              </w:rPr>
              <w:t>IBBS</w:t>
            </w:r>
          </w:p>
        </w:tc>
        <w:tc>
          <w:tcPr>
            <w:tcW w:w="1123" w:type="dxa"/>
            <w:gridSpan w:val="3"/>
            <w:tcBorders>
              <w:left w:val="nil"/>
              <w:right w:val="nil"/>
            </w:tcBorders>
          </w:tcPr>
          <w:p w:rsidR="00E614E7" w:rsidRPr="001C372E" w:rsidRDefault="00E614E7" w:rsidP="00E614E7">
            <w:pPr>
              <w:pStyle w:val="TableParagraph"/>
              <w:spacing w:line="223" w:lineRule="exact"/>
              <w:ind w:left="48"/>
              <w:rPr>
                <w:sz w:val="20"/>
              </w:rPr>
            </w:pPr>
            <w:r w:rsidRPr="001C372E">
              <w:rPr>
                <w:sz w:val="20"/>
                <w:lang w:val="ro-RO"/>
              </w:rPr>
              <w:t>2.7%</w:t>
            </w:r>
          </w:p>
          <w:p w:rsidR="00E614E7" w:rsidRPr="001C372E" w:rsidRDefault="00E614E7" w:rsidP="00E614E7">
            <w:pPr>
              <w:pStyle w:val="TableParagraph"/>
              <w:ind w:left="48"/>
              <w:rPr>
                <w:sz w:val="20"/>
              </w:rPr>
            </w:pPr>
            <w:r w:rsidRPr="001C372E">
              <w:rPr>
                <w:sz w:val="20"/>
                <w:lang w:val="ro-RO"/>
              </w:rPr>
              <w:t>(2020)</w:t>
            </w:r>
          </w:p>
        </w:tc>
        <w:tc>
          <w:tcPr>
            <w:tcW w:w="993" w:type="dxa"/>
            <w:gridSpan w:val="2"/>
            <w:tcBorders>
              <w:left w:val="nil"/>
              <w:right w:val="nil"/>
            </w:tcBorders>
          </w:tcPr>
          <w:p w:rsidR="00E614E7" w:rsidRPr="001C372E" w:rsidRDefault="00E614E7" w:rsidP="00E614E7">
            <w:pPr>
              <w:pStyle w:val="TableParagraph"/>
              <w:spacing w:line="223" w:lineRule="exact"/>
              <w:rPr>
                <w:sz w:val="20"/>
              </w:rPr>
            </w:pPr>
            <w:r w:rsidRPr="001C372E">
              <w:rPr>
                <w:w w:val="99"/>
                <w:sz w:val="20"/>
                <w:lang w:val="ro-RO"/>
              </w:rPr>
              <w:t>-</w:t>
            </w:r>
          </w:p>
        </w:tc>
        <w:tc>
          <w:tcPr>
            <w:tcW w:w="1820" w:type="dxa"/>
            <w:gridSpan w:val="5"/>
            <w:tcBorders>
              <w:left w:val="nil"/>
              <w:right w:val="nil"/>
            </w:tcBorders>
          </w:tcPr>
          <w:p w:rsidR="00E614E7" w:rsidRPr="001C372E" w:rsidRDefault="00E614E7" w:rsidP="00E614E7">
            <w:pPr>
              <w:pStyle w:val="TableParagraph"/>
              <w:spacing w:line="223" w:lineRule="exact"/>
              <w:rPr>
                <w:sz w:val="20"/>
              </w:rPr>
            </w:pPr>
            <w:r w:rsidRPr="001C372E">
              <w:rPr>
                <w:w w:val="99"/>
                <w:sz w:val="20"/>
                <w:lang w:val="ro-RO"/>
              </w:rPr>
              <w:t>-</w:t>
            </w:r>
          </w:p>
        </w:tc>
        <w:tc>
          <w:tcPr>
            <w:tcW w:w="735" w:type="dxa"/>
            <w:gridSpan w:val="3"/>
            <w:tcBorders>
              <w:left w:val="nil"/>
              <w:right w:val="nil"/>
            </w:tcBorders>
          </w:tcPr>
          <w:p w:rsidR="00E614E7" w:rsidRPr="001C372E" w:rsidRDefault="00E614E7" w:rsidP="00E614E7">
            <w:pPr>
              <w:pStyle w:val="TableParagraph"/>
              <w:spacing w:line="223" w:lineRule="exact"/>
              <w:rPr>
                <w:sz w:val="20"/>
              </w:rPr>
            </w:pPr>
            <w:r w:rsidRPr="001C372E">
              <w:rPr>
                <w:w w:val="99"/>
                <w:sz w:val="20"/>
                <w:lang w:val="ro-RO"/>
              </w:rPr>
              <w:t>-</w:t>
            </w:r>
          </w:p>
        </w:tc>
        <w:tc>
          <w:tcPr>
            <w:tcW w:w="23" w:type="dxa"/>
            <w:tcBorders>
              <w:left w:val="nil"/>
              <w:right w:val="nil"/>
            </w:tcBorders>
          </w:tcPr>
          <w:p w:rsidR="00E614E7" w:rsidRPr="001C372E" w:rsidRDefault="00E614E7" w:rsidP="00E614E7">
            <w:pPr>
              <w:pStyle w:val="TableParagraph"/>
              <w:spacing w:line="223" w:lineRule="exact"/>
              <w:rPr>
                <w:sz w:val="20"/>
              </w:rPr>
            </w:pPr>
            <w:r w:rsidRPr="001C372E">
              <w:rPr>
                <w:sz w:val="20"/>
                <w:lang w:val="ro-RO"/>
              </w:rPr>
              <w:t>≤ 2.5 %</w:t>
            </w:r>
          </w:p>
        </w:tc>
        <w:tc>
          <w:tcPr>
            <w:tcW w:w="1024" w:type="dxa"/>
            <w:gridSpan w:val="12"/>
            <w:tcBorders>
              <w:left w:val="nil"/>
            </w:tcBorders>
          </w:tcPr>
          <w:p w:rsidR="00E614E7" w:rsidRPr="001C372E" w:rsidRDefault="00E614E7" w:rsidP="00E614E7">
            <w:pPr>
              <w:pStyle w:val="TableParagraph"/>
              <w:spacing w:line="223" w:lineRule="exact"/>
              <w:ind w:left="114"/>
              <w:rPr>
                <w:sz w:val="20"/>
              </w:rPr>
            </w:pPr>
            <w:r w:rsidRPr="001C372E">
              <w:rPr>
                <w:w w:val="99"/>
                <w:sz w:val="20"/>
                <w:lang w:val="ro-RO"/>
              </w:rPr>
              <w:t>-</w:t>
            </w:r>
          </w:p>
        </w:tc>
      </w:tr>
      <w:tr w:rsidR="00E614E7" w:rsidRPr="001C372E" w:rsidTr="00E614E7">
        <w:trPr>
          <w:gridAfter w:val="1"/>
          <w:wAfter w:w="11" w:type="dxa"/>
          <w:trHeight w:val="921"/>
        </w:trPr>
        <w:tc>
          <w:tcPr>
            <w:tcW w:w="424" w:type="dxa"/>
            <w:tcBorders>
              <w:right w:val="nil"/>
            </w:tcBorders>
          </w:tcPr>
          <w:p w:rsidR="00E614E7" w:rsidRPr="001E3859" w:rsidRDefault="00E614E7" w:rsidP="00E614E7">
            <w:pPr>
              <w:pStyle w:val="TableParagraph"/>
              <w:ind w:right="116"/>
              <w:rPr>
                <w:b/>
                <w:sz w:val="24"/>
                <w:szCs w:val="24"/>
              </w:rPr>
            </w:pPr>
            <w:r w:rsidRPr="001C372E">
              <w:rPr>
                <w:b/>
                <w:w w:val="99"/>
                <w:sz w:val="20"/>
                <w:lang w:val="ro-RO"/>
              </w:rPr>
              <w:t xml:space="preserve"> </w:t>
            </w:r>
            <w:r w:rsidRPr="001E3859">
              <w:rPr>
                <w:b/>
                <w:w w:val="99"/>
                <w:sz w:val="24"/>
                <w:szCs w:val="24"/>
                <w:lang w:val="ro-RO"/>
              </w:rPr>
              <w:t>101.7</w:t>
            </w:r>
          </w:p>
        </w:tc>
        <w:tc>
          <w:tcPr>
            <w:tcW w:w="998" w:type="dxa"/>
            <w:tcBorders>
              <w:left w:val="nil"/>
              <w:right w:val="nil"/>
            </w:tcBorders>
          </w:tcPr>
          <w:p w:rsidR="00E614E7" w:rsidRPr="001C372E" w:rsidRDefault="00E614E7" w:rsidP="00E614E7">
            <w:pPr>
              <w:pStyle w:val="TableParagraph"/>
              <w:ind w:left="135"/>
              <w:rPr>
                <w:sz w:val="20"/>
              </w:rPr>
            </w:pPr>
            <w:r w:rsidRPr="001C372E">
              <w:rPr>
                <w:sz w:val="20"/>
                <w:lang w:val="ro-RO"/>
              </w:rPr>
              <w:t>Procentul deținuților care trăiesc cu HIV</w:t>
            </w:r>
          </w:p>
        </w:tc>
        <w:tc>
          <w:tcPr>
            <w:tcW w:w="1135" w:type="dxa"/>
            <w:tcBorders>
              <w:left w:val="nil"/>
              <w:right w:val="nil"/>
            </w:tcBorders>
          </w:tcPr>
          <w:p w:rsidR="00E614E7" w:rsidRPr="001C372E" w:rsidRDefault="00E614E7" w:rsidP="00E614E7">
            <w:pPr>
              <w:pStyle w:val="TableParagraph"/>
              <w:ind w:left="131" w:right="62"/>
              <w:rPr>
                <w:sz w:val="20"/>
              </w:rPr>
            </w:pPr>
            <w:r w:rsidRPr="001C372E">
              <w:rPr>
                <w:sz w:val="20"/>
                <w:lang w:val="ro-RO"/>
              </w:rPr>
              <w:t>Numărul deținuților testați pozitiv la HIV</w:t>
            </w:r>
          </w:p>
        </w:tc>
        <w:tc>
          <w:tcPr>
            <w:tcW w:w="850" w:type="dxa"/>
            <w:tcBorders>
              <w:left w:val="nil"/>
              <w:right w:val="nil"/>
            </w:tcBorders>
          </w:tcPr>
          <w:p w:rsidR="00E614E7" w:rsidRPr="003E116D" w:rsidRDefault="00E614E7" w:rsidP="00E614E7">
            <w:pPr>
              <w:pStyle w:val="TableParagraph"/>
              <w:ind w:left="135" w:right="87"/>
              <w:rPr>
                <w:sz w:val="20"/>
                <w:lang w:val="fr-FR"/>
              </w:rPr>
            </w:pPr>
            <w:r w:rsidRPr="001C372E">
              <w:rPr>
                <w:sz w:val="20"/>
                <w:lang w:val="ro-RO"/>
              </w:rPr>
              <w:t>Numărul deținuților testați la HIV</w:t>
            </w:r>
          </w:p>
        </w:tc>
        <w:tc>
          <w:tcPr>
            <w:tcW w:w="627" w:type="dxa"/>
            <w:gridSpan w:val="3"/>
            <w:tcBorders>
              <w:left w:val="nil"/>
              <w:right w:val="nil"/>
            </w:tcBorders>
          </w:tcPr>
          <w:p w:rsidR="00E614E7" w:rsidRPr="003E116D" w:rsidRDefault="00E614E7" w:rsidP="00E614E7">
            <w:pPr>
              <w:pStyle w:val="TableParagraph"/>
              <w:ind w:left="120" w:right="94"/>
              <w:rPr>
                <w:sz w:val="20"/>
                <w:lang w:val="fr-FR"/>
              </w:rPr>
            </w:pPr>
            <w:r w:rsidRPr="001C372E">
              <w:rPr>
                <w:sz w:val="20"/>
                <w:lang w:val="ro-RO"/>
              </w:rPr>
              <w:t>Grupurile de vârstă, (&lt;25 ani, 25+ ani), gen</w:t>
            </w:r>
          </w:p>
        </w:tc>
        <w:tc>
          <w:tcPr>
            <w:tcW w:w="1217" w:type="dxa"/>
            <w:gridSpan w:val="2"/>
            <w:tcBorders>
              <w:left w:val="nil"/>
              <w:right w:val="nil"/>
            </w:tcBorders>
          </w:tcPr>
          <w:p w:rsidR="00E614E7" w:rsidRPr="001C372E" w:rsidRDefault="00E614E7" w:rsidP="00E614E7">
            <w:pPr>
              <w:pStyle w:val="TableParagraph"/>
              <w:spacing w:line="237" w:lineRule="auto"/>
              <w:ind w:left="126" w:right="255"/>
              <w:rPr>
                <w:sz w:val="20"/>
              </w:rPr>
            </w:pPr>
            <w:r w:rsidRPr="001C372E">
              <w:rPr>
                <w:sz w:val="20"/>
                <w:lang w:val="ro-RO"/>
              </w:rPr>
              <w:t>Fiecare 3 ani</w:t>
            </w:r>
          </w:p>
        </w:tc>
        <w:tc>
          <w:tcPr>
            <w:tcW w:w="851" w:type="dxa"/>
            <w:gridSpan w:val="2"/>
            <w:tcBorders>
              <w:left w:val="nil"/>
              <w:right w:val="nil"/>
            </w:tcBorders>
          </w:tcPr>
          <w:p w:rsidR="00E614E7" w:rsidRPr="001C372E" w:rsidRDefault="00E614E7" w:rsidP="00E614E7">
            <w:pPr>
              <w:pStyle w:val="TableParagraph"/>
              <w:spacing w:line="225" w:lineRule="exact"/>
              <w:ind w:left="225" w:hanging="180"/>
              <w:rPr>
                <w:sz w:val="20"/>
              </w:rPr>
            </w:pPr>
            <w:r w:rsidRPr="001C372E">
              <w:rPr>
                <w:sz w:val="20"/>
                <w:lang w:val="ro-RO"/>
              </w:rPr>
              <w:t>IBBS</w:t>
            </w:r>
          </w:p>
        </w:tc>
        <w:tc>
          <w:tcPr>
            <w:tcW w:w="1123" w:type="dxa"/>
            <w:gridSpan w:val="3"/>
            <w:tcBorders>
              <w:left w:val="nil"/>
              <w:right w:val="nil"/>
            </w:tcBorders>
          </w:tcPr>
          <w:p w:rsidR="00E614E7" w:rsidRPr="001C372E" w:rsidRDefault="00E614E7" w:rsidP="00E614E7">
            <w:pPr>
              <w:pStyle w:val="TableParagraph"/>
              <w:spacing w:line="224" w:lineRule="exact"/>
              <w:rPr>
                <w:sz w:val="20"/>
              </w:rPr>
            </w:pPr>
            <w:r w:rsidRPr="001C372E">
              <w:rPr>
                <w:sz w:val="20"/>
                <w:lang w:val="ro-RO"/>
              </w:rPr>
              <w:t>3.8%</w:t>
            </w:r>
          </w:p>
          <w:p w:rsidR="00E614E7" w:rsidRPr="001C372E" w:rsidRDefault="00E614E7" w:rsidP="00E614E7">
            <w:pPr>
              <w:pStyle w:val="TableParagraph"/>
              <w:spacing w:line="229" w:lineRule="exact"/>
              <w:rPr>
                <w:sz w:val="20"/>
              </w:rPr>
            </w:pPr>
            <w:r w:rsidRPr="001C372E">
              <w:rPr>
                <w:sz w:val="20"/>
                <w:lang w:val="ro-RO"/>
              </w:rPr>
              <w:t>(2017)</w:t>
            </w:r>
          </w:p>
        </w:tc>
        <w:tc>
          <w:tcPr>
            <w:tcW w:w="993" w:type="dxa"/>
            <w:gridSpan w:val="2"/>
            <w:tcBorders>
              <w:left w:val="nil"/>
              <w:right w:val="nil"/>
            </w:tcBorders>
          </w:tcPr>
          <w:p w:rsidR="00E614E7" w:rsidRPr="001C372E" w:rsidRDefault="00E614E7" w:rsidP="00E614E7">
            <w:pPr>
              <w:pStyle w:val="TableParagraph"/>
              <w:spacing w:line="225" w:lineRule="exact"/>
              <w:ind w:left="202"/>
              <w:rPr>
                <w:sz w:val="20"/>
              </w:rPr>
            </w:pPr>
            <w:r w:rsidRPr="001C372E">
              <w:rPr>
                <w:w w:val="99"/>
                <w:sz w:val="20"/>
                <w:lang w:val="ro-RO"/>
              </w:rPr>
              <w:t>-</w:t>
            </w:r>
          </w:p>
        </w:tc>
        <w:tc>
          <w:tcPr>
            <w:tcW w:w="1820" w:type="dxa"/>
            <w:gridSpan w:val="5"/>
            <w:tcBorders>
              <w:left w:val="nil"/>
              <w:right w:val="nil"/>
            </w:tcBorders>
          </w:tcPr>
          <w:p w:rsidR="00E614E7" w:rsidRPr="001C372E" w:rsidRDefault="00E614E7" w:rsidP="00E614E7">
            <w:pPr>
              <w:pStyle w:val="TableParagraph"/>
              <w:spacing w:line="225" w:lineRule="exact"/>
              <w:ind w:left="244"/>
              <w:rPr>
                <w:sz w:val="20"/>
              </w:rPr>
            </w:pPr>
            <w:r w:rsidRPr="001C372E">
              <w:rPr>
                <w:w w:val="99"/>
                <w:sz w:val="20"/>
                <w:lang w:val="ro-RO"/>
              </w:rPr>
              <w:t>-</w:t>
            </w:r>
          </w:p>
        </w:tc>
        <w:tc>
          <w:tcPr>
            <w:tcW w:w="735" w:type="dxa"/>
            <w:gridSpan w:val="3"/>
            <w:tcBorders>
              <w:left w:val="nil"/>
              <w:right w:val="nil"/>
            </w:tcBorders>
          </w:tcPr>
          <w:p w:rsidR="00E614E7" w:rsidRPr="001C372E" w:rsidRDefault="00E614E7" w:rsidP="00E614E7">
            <w:pPr>
              <w:pStyle w:val="TableParagraph"/>
              <w:spacing w:line="225" w:lineRule="exact"/>
              <w:ind w:left="243"/>
              <w:rPr>
                <w:sz w:val="20"/>
              </w:rPr>
            </w:pPr>
            <w:r w:rsidRPr="001C372E">
              <w:rPr>
                <w:w w:val="99"/>
                <w:sz w:val="20"/>
                <w:lang w:val="ro-RO"/>
              </w:rPr>
              <w:t>-</w:t>
            </w:r>
          </w:p>
        </w:tc>
        <w:tc>
          <w:tcPr>
            <w:tcW w:w="23" w:type="dxa"/>
            <w:tcBorders>
              <w:left w:val="nil"/>
              <w:right w:val="nil"/>
            </w:tcBorders>
          </w:tcPr>
          <w:p w:rsidR="00E614E7" w:rsidRPr="001C372E" w:rsidRDefault="00E614E7" w:rsidP="00E614E7">
            <w:pPr>
              <w:pStyle w:val="TableParagraph"/>
              <w:spacing w:line="225" w:lineRule="exact"/>
              <w:rPr>
                <w:sz w:val="20"/>
              </w:rPr>
            </w:pPr>
            <w:r w:rsidRPr="001C372E">
              <w:rPr>
                <w:sz w:val="20"/>
                <w:lang w:val="ro-RO"/>
              </w:rPr>
              <w:t>≤ 3 %</w:t>
            </w:r>
          </w:p>
        </w:tc>
        <w:tc>
          <w:tcPr>
            <w:tcW w:w="1024" w:type="dxa"/>
            <w:gridSpan w:val="12"/>
            <w:tcBorders>
              <w:left w:val="nil"/>
            </w:tcBorders>
          </w:tcPr>
          <w:p w:rsidR="00E614E7" w:rsidRPr="001C372E" w:rsidRDefault="00E614E7" w:rsidP="00E614E7">
            <w:pPr>
              <w:pStyle w:val="TableParagraph"/>
              <w:spacing w:line="225" w:lineRule="exact"/>
              <w:ind w:left="114"/>
              <w:rPr>
                <w:sz w:val="20"/>
              </w:rPr>
            </w:pPr>
            <w:r w:rsidRPr="001C372E">
              <w:rPr>
                <w:w w:val="99"/>
                <w:sz w:val="20"/>
                <w:lang w:val="ro-RO"/>
              </w:rPr>
              <w:t>-</w:t>
            </w:r>
          </w:p>
        </w:tc>
      </w:tr>
      <w:tr w:rsidR="00E614E7" w:rsidRPr="001C372E" w:rsidTr="00E614E7">
        <w:trPr>
          <w:gridAfter w:val="1"/>
          <w:wAfter w:w="11" w:type="dxa"/>
          <w:trHeight w:val="1149"/>
        </w:trPr>
        <w:tc>
          <w:tcPr>
            <w:tcW w:w="424" w:type="dxa"/>
            <w:tcBorders>
              <w:right w:val="nil"/>
            </w:tcBorders>
          </w:tcPr>
          <w:p w:rsidR="00E614E7" w:rsidRPr="001E3859" w:rsidRDefault="00E614E7" w:rsidP="00E614E7">
            <w:pPr>
              <w:pStyle w:val="TableParagraph"/>
              <w:spacing w:line="228" w:lineRule="exact"/>
              <w:ind w:right="116"/>
              <w:rPr>
                <w:b/>
                <w:sz w:val="24"/>
                <w:szCs w:val="24"/>
              </w:rPr>
            </w:pPr>
            <w:r w:rsidRPr="001C372E">
              <w:rPr>
                <w:b/>
                <w:w w:val="99"/>
                <w:sz w:val="20"/>
                <w:lang w:val="ro-RO"/>
              </w:rPr>
              <w:t xml:space="preserve"> </w:t>
            </w:r>
            <w:r w:rsidRPr="001E3859">
              <w:rPr>
                <w:b/>
                <w:w w:val="99"/>
                <w:sz w:val="24"/>
                <w:szCs w:val="24"/>
                <w:lang w:val="ro-RO"/>
              </w:rPr>
              <w:t>101.8</w:t>
            </w:r>
          </w:p>
        </w:tc>
        <w:tc>
          <w:tcPr>
            <w:tcW w:w="998" w:type="dxa"/>
            <w:tcBorders>
              <w:left w:val="nil"/>
              <w:right w:val="nil"/>
            </w:tcBorders>
          </w:tcPr>
          <w:p w:rsidR="00E614E7" w:rsidRPr="003E116D" w:rsidRDefault="00E614E7" w:rsidP="00E614E7">
            <w:pPr>
              <w:pStyle w:val="TableParagraph"/>
              <w:spacing w:line="229" w:lineRule="exact"/>
              <w:ind w:left="135"/>
              <w:rPr>
                <w:sz w:val="20"/>
                <w:lang w:val="fr-FR"/>
              </w:rPr>
            </w:pPr>
            <w:r w:rsidRPr="001C372E">
              <w:rPr>
                <w:sz w:val="20"/>
                <w:lang w:val="ro-RO"/>
              </w:rPr>
              <w:t>Număr de decese legate de SIDA la 100.000 populație</w:t>
            </w:r>
          </w:p>
        </w:tc>
        <w:tc>
          <w:tcPr>
            <w:tcW w:w="1135" w:type="dxa"/>
            <w:tcBorders>
              <w:left w:val="nil"/>
              <w:right w:val="nil"/>
            </w:tcBorders>
          </w:tcPr>
          <w:p w:rsidR="00E614E7" w:rsidRPr="003E116D" w:rsidRDefault="00E614E7" w:rsidP="00E614E7">
            <w:pPr>
              <w:pStyle w:val="TableParagraph"/>
              <w:spacing w:line="230" w:lineRule="exact"/>
              <w:ind w:left="131" w:right="531"/>
              <w:jc w:val="both"/>
              <w:rPr>
                <w:sz w:val="20"/>
                <w:lang w:val="fr-FR"/>
              </w:rPr>
            </w:pPr>
            <w:r w:rsidRPr="001C372E">
              <w:rPr>
                <w:sz w:val="20"/>
                <w:lang w:val="ro-RO"/>
              </w:rPr>
              <w:t>Număr de persoane care mor din cauze aferente SIDA în cursul anului calendaristic</w:t>
            </w:r>
          </w:p>
        </w:tc>
        <w:tc>
          <w:tcPr>
            <w:tcW w:w="850" w:type="dxa"/>
            <w:tcBorders>
              <w:left w:val="nil"/>
              <w:right w:val="nil"/>
            </w:tcBorders>
          </w:tcPr>
          <w:p w:rsidR="00E614E7" w:rsidRPr="003E116D" w:rsidRDefault="00E614E7" w:rsidP="00E614E7">
            <w:pPr>
              <w:pStyle w:val="TableParagraph"/>
              <w:ind w:left="135" w:right="87"/>
              <w:rPr>
                <w:sz w:val="20"/>
                <w:lang w:val="fr-FR"/>
              </w:rPr>
            </w:pPr>
            <w:r w:rsidRPr="001C372E">
              <w:rPr>
                <w:sz w:val="20"/>
                <w:lang w:val="ro-RO"/>
              </w:rPr>
              <w:t>Populație totală indiferent de statutul HIV * 100 000</w:t>
            </w:r>
          </w:p>
        </w:tc>
        <w:tc>
          <w:tcPr>
            <w:tcW w:w="627" w:type="dxa"/>
            <w:gridSpan w:val="3"/>
            <w:tcBorders>
              <w:left w:val="nil"/>
              <w:right w:val="nil"/>
            </w:tcBorders>
          </w:tcPr>
          <w:p w:rsidR="00E614E7" w:rsidRPr="001C372E" w:rsidRDefault="00E614E7" w:rsidP="00E614E7">
            <w:pPr>
              <w:pStyle w:val="TableParagraph"/>
              <w:spacing w:line="223" w:lineRule="exact"/>
              <w:ind w:left="120"/>
              <w:rPr>
                <w:sz w:val="20"/>
              </w:rPr>
            </w:pPr>
            <w:r w:rsidRPr="001C372E">
              <w:rPr>
                <w:sz w:val="20"/>
                <w:lang w:val="ro-RO"/>
              </w:rPr>
              <w:t>regiuni</w:t>
            </w:r>
          </w:p>
        </w:tc>
        <w:tc>
          <w:tcPr>
            <w:tcW w:w="1217" w:type="dxa"/>
            <w:gridSpan w:val="2"/>
            <w:tcBorders>
              <w:left w:val="nil"/>
              <w:right w:val="nil"/>
            </w:tcBorders>
          </w:tcPr>
          <w:p w:rsidR="00E614E7" w:rsidRPr="001C372E" w:rsidRDefault="00E614E7" w:rsidP="00E614E7">
            <w:pPr>
              <w:pStyle w:val="TableParagraph"/>
              <w:spacing w:line="223" w:lineRule="exact"/>
              <w:ind w:left="126"/>
              <w:rPr>
                <w:sz w:val="20"/>
              </w:rPr>
            </w:pPr>
            <w:r w:rsidRPr="001C372E">
              <w:rPr>
                <w:sz w:val="20"/>
                <w:lang w:val="ro-RO"/>
              </w:rPr>
              <w:t>anual</w:t>
            </w:r>
          </w:p>
        </w:tc>
        <w:tc>
          <w:tcPr>
            <w:tcW w:w="851" w:type="dxa"/>
            <w:gridSpan w:val="2"/>
            <w:tcBorders>
              <w:left w:val="nil"/>
              <w:right w:val="nil"/>
            </w:tcBorders>
          </w:tcPr>
          <w:p w:rsidR="00E614E7" w:rsidRPr="001C372E" w:rsidRDefault="00E614E7" w:rsidP="00E614E7">
            <w:pPr>
              <w:pStyle w:val="TableParagraph"/>
              <w:ind w:left="45"/>
              <w:rPr>
                <w:sz w:val="20"/>
              </w:rPr>
            </w:pPr>
            <w:r w:rsidRPr="001C372E">
              <w:rPr>
                <w:w w:val="95"/>
                <w:sz w:val="20"/>
                <w:lang w:val="ro-RO"/>
              </w:rPr>
              <w:t>Serviciul statistic</w:t>
            </w:r>
          </w:p>
        </w:tc>
        <w:tc>
          <w:tcPr>
            <w:tcW w:w="1123" w:type="dxa"/>
            <w:gridSpan w:val="3"/>
            <w:tcBorders>
              <w:left w:val="nil"/>
              <w:right w:val="nil"/>
            </w:tcBorders>
          </w:tcPr>
          <w:p w:rsidR="00E614E7" w:rsidRPr="001C372E" w:rsidRDefault="00E614E7" w:rsidP="00E614E7">
            <w:pPr>
              <w:pStyle w:val="TableParagraph"/>
              <w:spacing w:line="223" w:lineRule="exact"/>
              <w:rPr>
                <w:sz w:val="20"/>
              </w:rPr>
            </w:pPr>
            <w:r>
              <w:rPr>
                <w:sz w:val="20"/>
                <w:lang w:val="ro-RO"/>
              </w:rPr>
              <w:t>9,8</w:t>
            </w:r>
          </w:p>
          <w:p w:rsidR="00E614E7" w:rsidRPr="001C372E" w:rsidRDefault="00E614E7" w:rsidP="00E614E7">
            <w:pPr>
              <w:pStyle w:val="TableParagraph"/>
              <w:spacing w:before="1"/>
              <w:rPr>
                <w:sz w:val="20"/>
              </w:rPr>
            </w:pPr>
            <w:r w:rsidRPr="001C372E">
              <w:rPr>
                <w:sz w:val="20"/>
                <w:lang w:val="ro-RO"/>
              </w:rPr>
              <w:t>(2019)</w:t>
            </w:r>
          </w:p>
        </w:tc>
        <w:tc>
          <w:tcPr>
            <w:tcW w:w="993" w:type="dxa"/>
            <w:gridSpan w:val="2"/>
            <w:tcBorders>
              <w:left w:val="nil"/>
              <w:right w:val="nil"/>
            </w:tcBorders>
          </w:tcPr>
          <w:p w:rsidR="00E614E7" w:rsidRPr="001C372E" w:rsidRDefault="00E614E7" w:rsidP="00E614E7">
            <w:pPr>
              <w:pStyle w:val="TableParagraph"/>
              <w:spacing w:line="223" w:lineRule="exact"/>
              <w:ind w:left="202"/>
              <w:rPr>
                <w:sz w:val="20"/>
              </w:rPr>
            </w:pPr>
            <w:r>
              <w:rPr>
                <w:sz w:val="20"/>
                <w:lang w:val="ro-RO"/>
              </w:rPr>
              <w:t>9,69</w:t>
            </w:r>
          </w:p>
        </w:tc>
        <w:tc>
          <w:tcPr>
            <w:tcW w:w="1820" w:type="dxa"/>
            <w:gridSpan w:val="5"/>
            <w:tcBorders>
              <w:left w:val="nil"/>
              <w:right w:val="nil"/>
            </w:tcBorders>
          </w:tcPr>
          <w:p w:rsidR="00E614E7" w:rsidRPr="001C372E" w:rsidRDefault="00E614E7" w:rsidP="00E614E7">
            <w:pPr>
              <w:pStyle w:val="TableParagraph"/>
              <w:spacing w:line="223" w:lineRule="exact"/>
              <w:ind w:left="135"/>
              <w:rPr>
                <w:sz w:val="20"/>
              </w:rPr>
            </w:pPr>
            <w:r>
              <w:rPr>
                <w:sz w:val="20"/>
                <w:lang w:val="ro-RO"/>
              </w:rPr>
              <w:t>9,62</w:t>
            </w:r>
          </w:p>
        </w:tc>
        <w:tc>
          <w:tcPr>
            <w:tcW w:w="735" w:type="dxa"/>
            <w:gridSpan w:val="3"/>
            <w:tcBorders>
              <w:left w:val="nil"/>
              <w:right w:val="nil"/>
            </w:tcBorders>
          </w:tcPr>
          <w:p w:rsidR="00E614E7" w:rsidRPr="001C372E" w:rsidRDefault="00E614E7" w:rsidP="00E614E7">
            <w:pPr>
              <w:pStyle w:val="TableParagraph"/>
              <w:spacing w:line="223" w:lineRule="exact"/>
              <w:rPr>
                <w:sz w:val="20"/>
              </w:rPr>
            </w:pPr>
            <w:r>
              <w:rPr>
                <w:sz w:val="20"/>
                <w:lang w:val="ro-RO"/>
              </w:rPr>
              <w:t>9,55</w:t>
            </w:r>
          </w:p>
        </w:tc>
        <w:tc>
          <w:tcPr>
            <w:tcW w:w="23" w:type="dxa"/>
            <w:tcBorders>
              <w:left w:val="nil"/>
              <w:right w:val="nil"/>
            </w:tcBorders>
          </w:tcPr>
          <w:p w:rsidR="00E614E7" w:rsidRPr="001C372E" w:rsidRDefault="00E614E7" w:rsidP="00E614E7">
            <w:pPr>
              <w:pStyle w:val="TableParagraph"/>
              <w:spacing w:line="223" w:lineRule="exact"/>
              <w:rPr>
                <w:sz w:val="20"/>
              </w:rPr>
            </w:pPr>
            <w:r>
              <w:rPr>
                <w:sz w:val="20"/>
                <w:lang w:val="ro-RO"/>
              </w:rPr>
              <w:t>9,48</w:t>
            </w:r>
          </w:p>
        </w:tc>
        <w:tc>
          <w:tcPr>
            <w:tcW w:w="1024" w:type="dxa"/>
            <w:gridSpan w:val="12"/>
            <w:tcBorders>
              <w:left w:val="nil"/>
            </w:tcBorders>
          </w:tcPr>
          <w:p w:rsidR="00E614E7" w:rsidRPr="001C372E" w:rsidRDefault="00E614E7" w:rsidP="00E614E7">
            <w:pPr>
              <w:pStyle w:val="TableParagraph"/>
              <w:spacing w:line="223" w:lineRule="exact"/>
              <w:rPr>
                <w:sz w:val="20"/>
              </w:rPr>
            </w:pPr>
            <w:r>
              <w:rPr>
                <w:sz w:val="20"/>
                <w:lang w:val="ro-RO"/>
              </w:rPr>
              <w:t>9,41</w:t>
            </w:r>
          </w:p>
        </w:tc>
      </w:tr>
      <w:tr w:rsidR="00E614E7" w:rsidRPr="001C372E" w:rsidTr="00E614E7">
        <w:trPr>
          <w:gridAfter w:val="1"/>
          <w:wAfter w:w="11" w:type="dxa"/>
          <w:trHeight w:val="1379"/>
        </w:trPr>
        <w:tc>
          <w:tcPr>
            <w:tcW w:w="424" w:type="dxa"/>
            <w:tcBorders>
              <w:right w:val="nil"/>
            </w:tcBorders>
          </w:tcPr>
          <w:p w:rsidR="00E614E7" w:rsidRPr="001E3859" w:rsidRDefault="00E614E7" w:rsidP="00E614E7">
            <w:pPr>
              <w:pStyle w:val="TableParagraph"/>
              <w:spacing w:line="228" w:lineRule="exact"/>
              <w:ind w:right="116"/>
              <w:rPr>
                <w:b/>
                <w:sz w:val="24"/>
                <w:szCs w:val="24"/>
              </w:rPr>
            </w:pPr>
            <w:r w:rsidRPr="001C372E">
              <w:rPr>
                <w:b/>
                <w:w w:val="99"/>
                <w:sz w:val="20"/>
                <w:lang w:val="ro-RO"/>
              </w:rPr>
              <w:t xml:space="preserve"> </w:t>
            </w:r>
            <w:r w:rsidRPr="001E3859">
              <w:rPr>
                <w:b/>
                <w:w w:val="99"/>
                <w:sz w:val="24"/>
                <w:szCs w:val="24"/>
                <w:lang w:val="ro-RO"/>
              </w:rPr>
              <w:t>101.9</w:t>
            </w:r>
          </w:p>
        </w:tc>
        <w:tc>
          <w:tcPr>
            <w:tcW w:w="998" w:type="dxa"/>
            <w:tcBorders>
              <w:left w:val="nil"/>
              <w:right w:val="nil"/>
            </w:tcBorders>
          </w:tcPr>
          <w:p w:rsidR="00E614E7" w:rsidRPr="001C372E" w:rsidRDefault="00E614E7" w:rsidP="00E614E7">
            <w:pPr>
              <w:pStyle w:val="TableParagraph"/>
              <w:ind w:left="135" w:right="292"/>
              <w:rPr>
                <w:sz w:val="20"/>
              </w:rPr>
            </w:pPr>
            <w:r w:rsidRPr="001C372E">
              <w:rPr>
                <w:sz w:val="20"/>
                <w:lang w:val="ro-RO"/>
              </w:rPr>
              <w:t>Rata de decese legate de co-infecția TB/HIV</w:t>
            </w:r>
          </w:p>
        </w:tc>
        <w:tc>
          <w:tcPr>
            <w:tcW w:w="1135" w:type="dxa"/>
            <w:tcBorders>
              <w:left w:val="nil"/>
              <w:right w:val="nil"/>
            </w:tcBorders>
          </w:tcPr>
          <w:p w:rsidR="00E614E7" w:rsidRPr="001C372E" w:rsidRDefault="00E614E7" w:rsidP="00E614E7">
            <w:pPr>
              <w:pStyle w:val="TableParagraph"/>
              <w:spacing w:line="228" w:lineRule="exact"/>
              <w:ind w:left="131" w:right="62"/>
              <w:rPr>
                <w:sz w:val="20"/>
              </w:rPr>
            </w:pPr>
            <w:r w:rsidRPr="001C372E">
              <w:rPr>
                <w:sz w:val="20"/>
                <w:lang w:val="ro-RO"/>
              </w:rPr>
              <w:t>Numărul persoanelor HIV pozitive care au decedat în legătură cu TB, tuberculoza fiind cauza decesului</w:t>
            </w:r>
          </w:p>
        </w:tc>
        <w:tc>
          <w:tcPr>
            <w:tcW w:w="850" w:type="dxa"/>
            <w:tcBorders>
              <w:left w:val="nil"/>
              <w:right w:val="nil"/>
            </w:tcBorders>
          </w:tcPr>
          <w:p w:rsidR="00E614E7" w:rsidRPr="001C372E" w:rsidRDefault="00E614E7" w:rsidP="00E614E7">
            <w:pPr>
              <w:pStyle w:val="TableParagraph"/>
              <w:spacing w:line="228" w:lineRule="exact"/>
              <w:ind w:left="135" w:right="87"/>
              <w:rPr>
                <w:sz w:val="20"/>
              </w:rPr>
            </w:pPr>
            <w:r w:rsidRPr="001C372E">
              <w:rPr>
                <w:sz w:val="20"/>
                <w:lang w:val="ro-RO"/>
              </w:rPr>
              <w:t>Număr de persoane care decedează din cauza cauzelor SIDA în cursul anului calendaristic</w:t>
            </w:r>
          </w:p>
        </w:tc>
        <w:tc>
          <w:tcPr>
            <w:tcW w:w="627" w:type="dxa"/>
            <w:gridSpan w:val="3"/>
            <w:tcBorders>
              <w:left w:val="nil"/>
              <w:right w:val="nil"/>
            </w:tcBorders>
          </w:tcPr>
          <w:p w:rsidR="00E614E7" w:rsidRPr="001C372E" w:rsidRDefault="00E614E7" w:rsidP="00E614E7">
            <w:pPr>
              <w:pStyle w:val="TableParagraph"/>
              <w:spacing w:line="223" w:lineRule="exact"/>
              <w:ind w:left="120"/>
              <w:rPr>
                <w:sz w:val="20"/>
              </w:rPr>
            </w:pPr>
            <w:r w:rsidRPr="001C372E">
              <w:rPr>
                <w:sz w:val="20"/>
                <w:lang w:val="ro-RO"/>
              </w:rPr>
              <w:t>regiuni</w:t>
            </w:r>
          </w:p>
        </w:tc>
        <w:tc>
          <w:tcPr>
            <w:tcW w:w="1217" w:type="dxa"/>
            <w:gridSpan w:val="2"/>
            <w:tcBorders>
              <w:left w:val="nil"/>
              <w:right w:val="nil"/>
            </w:tcBorders>
          </w:tcPr>
          <w:p w:rsidR="00E614E7" w:rsidRPr="001C372E" w:rsidRDefault="00E614E7" w:rsidP="00E614E7">
            <w:pPr>
              <w:pStyle w:val="TableParagraph"/>
              <w:spacing w:line="223" w:lineRule="exact"/>
              <w:ind w:left="126"/>
              <w:rPr>
                <w:sz w:val="20"/>
              </w:rPr>
            </w:pPr>
            <w:r w:rsidRPr="001C372E">
              <w:rPr>
                <w:sz w:val="20"/>
                <w:lang w:val="ro-RO"/>
              </w:rPr>
              <w:t>anual</w:t>
            </w:r>
          </w:p>
        </w:tc>
        <w:tc>
          <w:tcPr>
            <w:tcW w:w="851" w:type="dxa"/>
            <w:gridSpan w:val="2"/>
            <w:tcBorders>
              <w:left w:val="nil"/>
              <w:right w:val="nil"/>
            </w:tcBorders>
          </w:tcPr>
          <w:p w:rsidR="00E614E7" w:rsidRPr="001C372E" w:rsidRDefault="00E614E7" w:rsidP="00E614E7">
            <w:pPr>
              <w:pStyle w:val="TableParagraph"/>
              <w:ind w:left="45"/>
              <w:rPr>
                <w:sz w:val="20"/>
              </w:rPr>
            </w:pPr>
            <w:r w:rsidRPr="001C372E">
              <w:rPr>
                <w:w w:val="95"/>
                <w:sz w:val="20"/>
                <w:lang w:val="ro-RO"/>
              </w:rPr>
              <w:t>Serviciul statistic</w:t>
            </w:r>
          </w:p>
        </w:tc>
        <w:tc>
          <w:tcPr>
            <w:tcW w:w="1123" w:type="dxa"/>
            <w:gridSpan w:val="3"/>
            <w:tcBorders>
              <w:left w:val="nil"/>
              <w:right w:val="nil"/>
            </w:tcBorders>
          </w:tcPr>
          <w:p w:rsidR="00E614E7" w:rsidRPr="001C372E" w:rsidRDefault="00E614E7" w:rsidP="00E614E7">
            <w:pPr>
              <w:pStyle w:val="TableParagraph"/>
              <w:spacing w:line="223" w:lineRule="exact"/>
              <w:rPr>
                <w:sz w:val="20"/>
              </w:rPr>
            </w:pPr>
            <w:r w:rsidRPr="001C372E">
              <w:rPr>
                <w:sz w:val="20"/>
                <w:lang w:val="ro-RO"/>
              </w:rPr>
              <w:t>45.2%</w:t>
            </w:r>
          </w:p>
          <w:p w:rsidR="00E614E7" w:rsidRPr="001C372E" w:rsidRDefault="00E614E7" w:rsidP="00E614E7">
            <w:pPr>
              <w:pStyle w:val="TableParagraph"/>
              <w:rPr>
                <w:sz w:val="20"/>
              </w:rPr>
            </w:pPr>
            <w:r w:rsidRPr="001C372E">
              <w:rPr>
                <w:sz w:val="20"/>
                <w:lang w:val="ro-RO"/>
              </w:rPr>
              <w:t>(2019)</w:t>
            </w:r>
          </w:p>
        </w:tc>
        <w:tc>
          <w:tcPr>
            <w:tcW w:w="993" w:type="dxa"/>
            <w:gridSpan w:val="2"/>
            <w:tcBorders>
              <w:left w:val="nil"/>
              <w:right w:val="nil"/>
            </w:tcBorders>
          </w:tcPr>
          <w:p w:rsidR="00E614E7" w:rsidRPr="001C372E" w:rsidRDefault="00E614E7" w:rsidP="00E614E7">
            <w:pPr>
              <w:pStyle w:val="TableParagraph"/>
              <w:spacing w:line="223" w:lineRule="exact"/>
              <w:ind w:left="202"/>
              <w:rPr>
                <w:sz w:val="20"/>
              </w:rPr>
            </w:pPr>
            <w:r w:rsidRPr="001C372E">
              <w:rPr>
                <w:sz w:val="20"/>
              </w:rPr>
              <w:t>&lt;</w:t>
            </w:r>
            <w:r w:rsidRPr="001C372E">
              <w:rPr>
                <w:sz w:val="20"/>
                <w:lang w:val="ro-RO"/>
              </w:rPr>
              <w:t>44%</w:t>
            </w:r>
          </w:p>
        </w:tc>
        <w:tc>
          <w:tcPr>
            <w:tcW w:w="1820" w:type="dxa"/>
            <w:gridSpan w:val="5"/>
            <w:tcBorders>
              <w:left w:val="nil"/>
              <w:right w:val="nil"/>
            </w:tcBorders>
          </w:tcPr>
          <w:p w:rsidR="00E614E7" w:rsidRPr="001C372E" w:rsidRDefault="00E614E7" w:rsidP="00E614E7">
            <w:pPr>
              <w:pStyle w:val="TableParagraph"/>
              <w:spacing w:line="223" w:lineRule="exact"/>
              <w:ind w:left="244"/>
              <w:rPr>
                <w:sz w:val="20"/>
              </w:rPr>
            </w:pPr>
            <w:r w:rsidRPr="001C372E">
              <w:rPr>
                <w:sz w:val="20"/>
                <w:lang w:val="ro-RO"/>
              </w:rPr>
              <w:t>&lt;43%</w:t>
            </w:r>
          </w:p>
        </w:tc>
        <w:tc>
          <w:tcPr>
            <w:tcW w:w="735" w:type="dxa"/>
            <w:gridSpan w:val="3"/>
            <w:tcBorders>
              <w:left w:val="nil"/>
              <w:right w:val="nil"/>
            </w:tcBorders>
          </w:tcPr>
          <w:p w:rsidR="00E614E7" w:rsidRPr="001C372E" w:rsidRDefault="00E614E7" w:rsidP="00E614E7">
            <w:pPr>
              <w:pStyle w:val="TableParagraph"/>
              <w:spacing w:line="223" w:lineRule="exact"/>
              <w:ind w:left="243"/>
              <w:rPr>
                <w:sz w:val="20"/>
              </w:rPr>
            </w:pPr>
            <w:r w:rsidRPr="001C372E">
              <w:rPr>
                <w:sz w:val="20"/>
                <w:lang w:val="ro-RO"/>
              </w:rPr>
              <w:t>&lt;42%</w:t>
            </w:r>
          </w:p>
        </w:tc>
        <w:tc>
          <w:tcPr>
            <w:tcW w:w="23" w:type="dxa"/>
            <w:tcBorders>
              <w:left w:val="nil"/>
              <w:right w:val="nil"/>
            </w:tcBorders>
          </w:tcPr>
          <w:p w:rsidR="00E614E7" w:rsidRPr="001C372E" w:rsidRDefault="00E614E7" w:rsidP="00E614E7">
            <w:pPr>
              <w:pStyle w:val="TableParagraph"/>
              <w:spacing w:line="223" w:lineRule="exact"/>
              <w:ind w:left="243"/>
              <w:rPr>
                <w:sz w:val="20"/>
              </w:rPr>
            </w:pPr>
            <w:r w:rsidRPr="001C372E">
              <w:rPr>
                <w:sz w:val="20"/>
                <w:lang w:val="ro-RO"/>
              </w:rPr>
              <w:t>&lt;41%</w:t>
            </w:r>
          </w:p>
        </w:tc>
        <w:tc>
          <w:tcPr>
            <w:tcW w:w="1024" w:type="dxa"/>
            <w:gridSpan w:val="12"/>
            <w:tcBorders>
              <w:left w:val="nil"/>
            </w:tcBorders>
          </w:tcPr>
          <w:p w:rsidR="00E614E7" w:rsidRPr="001C372E" w:rsidRDefault="00E614E7" w:rsidP="00E614E7">
            <w:pPr>
              <w:pStyle w:val="TableParagraph"/>
              <w:spacing w:line="223" w:lineRule="exact"/>
              <w:ind w:left="114"/>
              <w:rPr>
                <w:sz w:val="20"/>
              </w:rPr>
            </w:pPr>
            <w:r w:rsidRPr="001C372E">
              <w:rPr>
                <w:sz w:val="20"/>
                <w:lang w:val="ro-RO"/>
              </w:rPr>
              <w:t>&lt;40%</w:t>
            </w:r>
          </w:p>
        </w:tc>
      </w:tr>
      <w:tr w:rsidR="00E614E7" w:rsidRPr="001C372E" w:rsidTr="00E614E7">
        <w:trPr>
          <w:trHeight w:val="230"/>
        </w:trPr>
        <w:tc>
          <w:tcPr>
            <w:tcW w:w="11831" w:type="dxa"/>
            <w:gridSpan w:val="38"/>
            <w:tcBorders>
              <w:right w:val="nil"/>
            </w:tcBorders>
            <w:shd w:val="clear" w:color="auto" w:fill="FAD3B4"/>
          </w:tcPr>
          <w:p w:rsidR="00E614E7" w:rsidRPr="001C372E" w:rsidRDefault="00E614E7" w:rsidP="00E614E7">
            <w:pPr>
              <w:pStyle w:val="TableParagraph"/>
              <w:tabs>
                <w:tab w:val="left" w:pos="828"/>
              </w:tabs>
              <w:spacing w:line="210" w:lineRule="exact"/>
              <w:rPr>
                <w:b/>
                <w:sz w:val="24"/>
                <w:szCs w:val="24"/>
              </w:rPr>
            </w:pPr>
            <w:r w:rsidRPr="001C372E">
              <w:rPr>
                <w:b/>
                <w:sz w:val="24"/>
                <w:szCs w:val="24"/>
                <w:lang w:val="ro-RO"/>
              </w:rPr>
              <w:t xml:space="preserve"> 102</w:t>
            </w:r>
            <w:r w:rsidRPr="001C372E">
              <w:rPr>
                <w:b/>
                <w:sz w:val="24"/>
                <w:szCs w:val="24"/>
                <w:lang w:val="ro-RO"/>
              </w:rPr>
              <w:tab/>
              <w:t xml:space="preserve">                                                               INDICATORII DE REZULTAT</w:t>
            </w:r>
          </w:p>
        </w:tc>
      </w:tr>
      <w:tr w:rsidR="00E614E7" w:rsidRPr="001C372E" w:rsidTr="00E614E7">
        <w:trPr>
          <w:gridAfter w:val="1"/>
          <w:wAfter w:w="11" w:type="dxa"/>
          <w:trHeight w:val="845"/>
        </w:trPr>
        <w:tc>
          <w:tcPr>
            <w:tcW w:w="424" w:type="dxa"/>
            <w:tcBorders>
              <w:right w:val="nil"/>
            </w:tcBorders>
          </w:tcPr>
          <w:p w:rsidR="00E614E7" w:rsidRPr="001E3859" w:rsidRDefault="00E614E7" w:rsidP="00E614E7">
            <w:pPr>
              <w:pStyle w:val="TableParagraph"/>
              <w:spacing w:line="228" w:lineRule="exact"/>
              <w:ind w:right="104"/>
              <w:rPr>
                <w:b/>
                <w:sz w:val="24"/>
                <w:szCs w:val="24"/>
              </w:rPr>
            </w:pPr>
            <w:r w:rsidRPr="001E3859">
              <w:rPr>
                <w:b/>
                <w:sz w:val="24"/>
                <w:szCs w:val="24"/>
                <w:lang w:val="ro-RO"/>
              </w:rPr>
              <w:t xml:space="preserve"> 102.1</w:t>
            </w:r>
          </w:p>
        </w:tc>
        <w:tc>
          <w:tcPr>
            <w:tcW w:w="998" w:type="dxa"/>
            <w:tcBorders>
              <w:left w:val="nil"/>
              <w:right w:val="nil"/>
            </w:tcBorders>
          </w:tcPr>
          <w:p w:rsidR="00E614E7" w:rsidRPr="003E116D" w:rsidRDefault="00E614E7" w:rsidP="00E614E7">
            <w:pPr>
              <w:pStyle w:val="TableParagraph"/>
              <w:ind w:left="135" w:right="97"/>
              <w:rPr>
                <w:sz w:val="20"/>
                <w:lang w:val="fr-FR"/>
              </w:rPr>
            </w:pPr>
            <w:r w:rsidRPr="001C372E">
              <w:rPr>
                <w:sz w:val="20"/>
                <w:lang w:val="ro-RO"/>
              </w:rPr>
              <w:t xml:space="preserve">Procentul bărbaților care raportează utilizarea prezervativului la ultimul </w:t>
            </w:r>
            <w:r w:rsidRPr="001C372E">
              <w:rPr>
                <w:sz w:val="20"/>
                <w:lang w:val="ro-RO"/>
              </w:rPr>
              <w:lastRenderedPageBreak/>
              <w:t>raport sexual anal cu un partener de sex masculin</w:t>
            </w:r>
          </w:p>
        </w:tc>
        <w:tc>
          <w:tcPr>
            <w:tcW w:w="1135" w:type="dxa"/>
            <w:tcBorders>
              <w:left w:val="nil"/>
              <w:right w:val="nil"/>
            </w:tcBorders>
          </w:tcPr>
          <w:p w:rsidR="00E614E7" w:rsidRPr="003E116D" w:rsidRDefault="00E614E7" w:rsidP="00E614E7">
            <w:pPr>
              <w:pStyle w:val="TableParagraph"/>
              <w:spacing w:line="228" w:lineRule="exact"/>
              <w:ind w:left="131" w:right="227"/>
              <w:rPr>
                <w:sz w:val="20"/>
                <w:lang w:val="fr-FR"/>
              </w:rPr>
            </w:pPr>
            <w:r w:rsidRPr="001C372E">
              <w:rPr>
                <w:sz w:val="20"/>
                <w:lang w:val="ro-RO"/>
              </w:rPr>
              <w:lastRenderedPageBreak/>
              <w:t xml:space="preserve">Numărul de bărbați care raportează utilizarea prezervativului la ultimul </w:t>
            </w:r>
            <w:r w:rsidRPr="001C372E">
              <w:rPr>
                <w:sz w:val="20"/>
                <w:lang w:val="ro-RO"/>
              </w:rPr>
              <w:lastRenderedPageBreak/>
              <w:t>raport de sex anal cu un bărbat în ultimele șase luni</w:t>
            </w:r>
          </w:p>
        </w:tc>
        <w:tc>
          <w:tcPr>
            <w:tcW w:w="850" w:type="dxa"/>
            <w:tcBorders>
              <w:left w:val="nil"/>
              <w:right w:val="nil"/>
            </w:tcBorders>
          </w:tcPr>
          <w:p w:rsidR="00E614E7" w:rsidRPr="003E116D" w:rsidRDefault="00E614E7" w:rsidP="00E614E7">
            <w:pPr>
              <w:pStyle w:val="TableParagraph"/>
              <w:spacing w:line="228" w:lineRule="exact"/>
              <w:ind w:left="135" w:right="248"/>
              <w:rPr>
                <w:sz w:val="20"/>
                <w:lang w:val="fr-FR"/>
              </w:rPr>
            </w:pPr>
            <w:r w:rsidRPr="001C372E">
              <w:rPr>
                <w:sz w:val="20"/>
                <w:lang w:val="ro-RO"/>
              </w:rPr>
              <w:lastRenderedPageBreak/>
              <w:t xml:space="preserve">Numărul de BSB care raportează că a făcut sex </w:t>
            </w:r>
            <w:r w:rsidRPr="001C372E">
              <w:rPr>
                <w:sz w:val="20"/>
                <w:lang w:val="ro-RO"/>
              </w:rPr>
              <w:lastRenderedPageBreak/>
              <w:t>anal cu un partener de sex masculin în ultimele șase luni</w:t>
            </w:r>
          </w:p>
        </w:tc>
        <w:tc>
          <w:tcPr>
            <w:tcW w:w="627" w:type="dxa"/>
            <w:gridSpan w:val="3"/>
            <w:tcBorders>
              <w:left w:val="nil"/>
              <w:right w:val="nil"/>
            </w:tcBorders>
          </w:tcPr>
          <w:p w:rsidR="00E614E7" w:rsidRPr="003E116D" w:rsidRDefault="00E614E7" w:rsidP="00E614E7">
            <w:pPr>
              <w:pStyle w:val="TableParagraph"/>
              <w:ind w:left="120" w:right="94"/>
              <w:rPr>
                <w:sz w:val="20"/>
                <w:lang w:val="fr-FR"/>
              </w:rPr>
            </w:pPr>
            <w:r w:rsidRPr="001C372E">
              <w:rPr>
                <w:sz w:val="20"/>
                <w:lang w:val="ro-RO"/>
              </w:rPr>
              <w:lastRenderedPageBreak/>
              <w:t>Grupurile de vârstă (&lt;25 ani, 25+ ani)</w:t>
            </w:r>
          </w:p>
          <w:p w:rsidR="00E614E7" w:rsidRPr="001C372E" w:rsidRDefault="00E614E7" w:rsidP="00E614E7">
            <w:pPr>
              <w:pStyle w:val="TableParagraph"/>
              <w:ind w:left="120"/>
              <w:rPr>
                <w:sz w:val="20"/>
              </w:rPr>
            </w:pPr>
            <w:r w:rsidRPr="001C372E">
              <w:rPr>
                <w:sz w:val="20"/>
                <w:lang w:val="ro-RO"/>
              </w:rPr>
              <w:t>locații</w:t>
            </w:r>
          </w:p>
        </w:tc>
        <w:tc>
          <w:tcPr>
            <w:tcW w:w="1217" w:type="dxa"/>
            <w:gridSpan w:val="2"/>
            <w:tcBorders>
              <w:left w:val="nil"/>
              <w:right w:val="nil"/>
            </w:tcBorders>
          </w:tcPr>
          <w:p w:rsidR="00E614E7" w:rsidRPr="001C372E" w:rsidRDefault="00E614E7" w:rsidP="00E614E7">
            <w:pPr>
              <w:pStyle w:val="TableParagraph"/>
              <w:ind w:left="126" w:right="255"/>
              <w:rPr>
                <w:sz w:val="20"/>
              </w:rPr>
            </w:pPr>
            <w:r w:rsidRPr="001C372E">
              <w:rPr>
                <w:sz w:val="20"/>
                <w:lang w:val="ro-RO"/>
              </w:rPr>
              <w:t>Fiecare 3 ani</w:t>
            </w:r>
          </w:p>
        </w:tc>
        <w:tc>
          <w:tcPr>
            <w:tcW w:w="851" w:type="dxa"/>
            <w:gridSpan w:val="2"/>
            <w:tcBorders>
              <w:left w:val="nil"/>
              <w:right w:val="nil"/>
            </w:tcBorders>
          </w:tcPr>
          <w:p w:rsidR="00E614E7" w:rsidRPr="001C372E" w:rsidRDefault="00E614E7" w:rsidP="00E614E7">
            <w:pPr>
              <w:pStyle w:val="TableParagraph"/>
              <w:spacing w:line="223" w:lineRule="exact"/>
              <w:ind w:left="225"/>
              <w:rPr>
                <w:sz w:val="20"/>
              </w:rPr>
            </w:pPr>
            <w:r w:rsidRPr="001C372E">
              <w:rPr>
                <w:sz w:val="20"/>
                <w:lang w:val="ro-RO"/>
              </w:rPr>
              <w:t>IBBS</w:t>
            </w:r>
          </w:p>
        </w:tc>
        <w:tc>
          <w:tcPr>
            <w:tcW w:w="1123" w:type="dxa"/>
            <w:gridSpan w:val="3"/>
            <w:tcBorders>
              <w:left w:val="nil"/>
              <w:right w:val="nil"/>
            </w:tcBorders>
          </w:tcPr>
          <w:p w:rsidR="00E614E7" w:rsidRPr="001C372E" w:rsidRDefault="00E614E7" w:rsidP="00E614E7">
            <w:pPr>
              <w:pStyle w:val="TableParagraph"/>
              <w:spacing w:line="223" w:lineRule="exact"/>
              <w:ind w:left="291"/>
              <w:rPr>
                <w:sz w:val="20"/>
              </w:rPr>
            </w:pPr>
            <w:r w:rsidRPr="001C372E">
              <w:rPr>
                <w:sz w:val="20"/>
                <w:lang w:val="ro-RO"/>
              </w:rPr>
              <w:t>59.7%</w:t>
            </w:r>
          </w:p>
          <w:p w:rsidR="00E614E7" w:rsidRPr="001C372E" w:rsidRDefault="00E614E7" w:rsidP="00E614E7">
            <w:pPr>
              <w:pStyle w:val="TableParagraph"/>
              <w:ind w:left="291"/>
              <w:rPr>
                <w:sz w:val="20"/>
              </w:rPr>
            </w:pPr>
            <w:r w:rsidRPr="001C372E">
              <w:rPr>
                <w:sz w:val="20"/>
                <w:lang w:val="ro-RO"/>
              </w:rPr>
              <w:t>(2020)</w:t>
            </w:r>
          </w:p>
        </w:tc>
        <w:tc>
          <w:tcPr>
            <w:tcW w:w="993" w:type="dxa"/>
            <w:gridSpan w:val="2"/>
            <w:tcBorders>
              <w:left w:val="nil"/>
              <w:right w:val="nil"/>
            </w:tcBorders>
          </w:tcPr>
          <w:p w:rsidR="00E614E7" w:rsidRPr="001C372E" w:rsidRDefault="00E614E7" w:rsidP="00E614E7">
            <w:pPr>
              <w:pStyle w:val="TableParagraph"/>
              <w:spacing w:line="223" w:lineRule="exact"/>
              <w:ind w:left="202"/>
              <w:rPr>
                <w:sz w:val="20"/>
              </w:rPr>
            </w:pPr>
            <w:r w:rsidRPr="001C372E">
              <w:rPr>
                <w:w w:val="99"/>
                <w:sz w:val="20"/>
                <w:lang w:val="ro-RO"/>
              </w:rPr>
              <w:t>-</w:t>
            </w:r>
          </w:p>
        </w:tc>
        <w:tc>
          <w:tcPr>
            <w:tcW w:w="1820" w:type="dxa"/>
            <w:gridSpan w:val="5"/>
            <w:tcBorders>
              <w:left w:val="nil"/>
              <w:right w:val="nil"/>
            </w:tcBorders>
          </w:tcPr>
          <w:p w:rsidR="00E614E7" w:rsidRPr="001C372E" w:rsidRDefault="00E614E7" w:rsidP="00E614E7">
            <w:pPr>
              <w:pStyle w:val="TableParagraph"/>
              <w:spacing w:line="223" w:lineRule="exact"/>
              <w:ind w:left="244"/>
              <w:rPr>
                <w:sz w:val="20"/>
              </w:rPr>
            </w:pPr>
            <w:r w:rsidRPr="001C372E">
              <w:rPr>
                <w:w w:val="99"/>
                <w:sz w:val="20"/>
                <w:lang w:val="ro-RO"/>
              </w:rPr>
              <w:t>-</w:t>
            </w:r>
          </w:p>
        </w:tc>
        <w:tc>
          <w:tcPr>
            <w:tcW w:w="735" w:type="dxa"/>
            <w:gridSpan w:val="3"/>
            <w:tcBorders>
              <w:left w:val="nil"/>
              <w:right w:val="nil"/>
            </w:tcBorders>
          </w:tcPr>
          <w:p w:rsidR="00E614E7" w:rsidRPr="001C372E" w:rsidRDefault="00E614E7" w:rsidP="00E614E7">
            <w:pPr>
              <w:pStyle w:val="TableParagraph"/>
              <w:spacing w:line="223" w:lineRule="exact"/>
              <w:ind w:left="243"/>
              <w:rPr>
                <w:sz w:val="20"/>
              </w:rPr>
            </w:pPr>
            <w:r w:rsidRPr="001C372E">
              <w:rPr>
                <w:w w:val="99"/>
                <w:sz w:val="20"/>
                <w:lang w:val="ro-RO"/>
              </w:rPr>
              <w:t>-</w:t>
            </w:r>
          </w:p>
        </w:tc>
        <w:tc>
          <w:tcPr>
            <w:tcW w:w="23" w:type="dxa"/>
            <w:tcBorders>
              <w:left w:val="nil"/>
              <w:right w:val="nil"/>
            </w:tcBorders>
          </w:tcPr>
          <w:p w:rsidR="00E614E7" w:rsidRPr="001C372E" w:rsidRDefault="00E614E7" w:rsidP="00E614E7">
            <w:pPr>
              <w:pStyle w:val="TableParagraph"/>
              <w:spacing w:line="223" w:lineRule="exact"/>
              <w:ind w:left="243"/>
              <w:rPr>
                <w:sz w:val="20"/>
              </w:rPr>
            </w:pPr>
            <w:r w:rsidRPr="001C372E">
              <w:rPr>
                <w:sz w:val="20"/>
                <w:lang w:val="ro-RO"/>
              </w:rPr>
              <w:t>≥70</w:t>
            </w:r>
          </w:p>
        </w:tc>
        <w:tc>
          <w:tcPr>
            <w:tcW w:w="1024" w:type="dxa"/>
            <w:gridSpan w:val="12"/>
            <w:tcBorders>
              <w:left w:val="nil"/>
            </w:tcBorders>
          </w:tcPr>
          <w:p w:rsidR="00E614E7" w:rsidRPr="001C372E" w:rsidRDefault="00E614E7" w:rsidP="00E614E7">
            <w:pPr>
              <w:pStyle w:val="TableParagraph"/>
              <w:spacing w:line="223" w:lineRule="exact"/>
              <w:ind w:left="114"/>
              <w:rPr>
                <w:sz w:val="20"/>
              </w:rPr>
            </w:pPr>
            <w:r w:rsidRPr="001C372E">
              <w:rPr>
                <w:w w:val="99"/>
                <w:sz w:val="20"/>
                <w:lang w:val="ro-RO"/>
              </w:rPr>
              <w:t>-</w:t>
            </w:r>
          </w:p>
        </w:tc>
      </w:tr>
      <w:tr w:rsidR="00E614E7" w:rsidRPr="001C372E" w:rsidTr="00E614E7">
        <w:trPr>
          <w:gridAfter w:val="1"/>
          <w:wAfter w:w="11" w:type="dxa"/>
          <w:trHeight w:val="1610"/>
        </w:trPr>
        <w:tc>
          <w:tcPr>
            <w:tcW w:w="424" w:type="dxa"/>
            <w:tcBorders>
              <w:right w:val="nil"/>
            </w:tcBorders>
          </w:tcPr>
          <w:p w:rsidR="00E614E7" w:rsidRPr="001E3859" w:rsidRDefault="00E614E7" w:rsidP="00E614E7">
            <w:pPr>
              <w:pStyle w:val="TableParagraph"/>
              <w:spacing w:line="228" w:lineRule="exact"/>
              <w:ind w:left="90" w:right="104"/>
              <w:rPr>
                <w:b/>
                <w:sz w:val="24"/>
                <w:szCs w:val="24"/>
              </w:rPr>
            </w:pPr>
            <w:r w:rsidRPr="001E3859">
              <w:rPr>
                <w:b/>
                <w:sz w:val="24"/>
                <w:szCs w:val="24"/>
                <w:lang w:val="ro-RO"/>
              </w:rPr>
              <w:lastRenderedPageBreak/>
              <w:t>102.2</w:t>
            </w:r>
          </w:p>
        </w:tc>
        <w:tc>
          <w:tcPr>
            <w:tcW w:w="998" w:type="dxa"/>
            <w:tcBorders>
              <w:left w:val="nil"/>
              <w:right w:val="nil"/>
            </w:tcBorders>
          </w:tcPr>
          <w:p w:rsidR="00E614E7" w:rsidRPr="001C372E" w:rsidRDefault="00E614E7" w:rsidP="00E614E7">
            <w:pPr>
              <w:pStyle w:val="TableParagraph"/>
              <w:ind w:left="135" w:right="140"/>
              <w:rPr>
                <w:sz w:val="20"/>
              </w:rPr>
            </w:pPr>
            <w:r w:rsidRPr="001C372E">
              <w:rPr>
                <w:sz w:val="20"/>
                <w:lang w:val="ro-RO"/>
              </w:rPr>
              <w:t>Procentul persoanelor care injectează droguri care raportează utilizarea echipamentelor injectabile sterile la</w:t>
            </w:r>
          </w:p>
          <w:p w:rsidR="00E614E7" w:rsidRPr="001C372E" w:rsidRDefault="00E614E7" w:rsidP="00E614E7">
            <w:pPr>
              <w:pStyle w:val="TableParagraph"/>
              <w:spacing w:line="217" w:lineRule="exact"/>
              <w:ind w:left="135"/>
              <w:rPr>
                <w:sz w:val="20"/>
              </w:rPr>
            </w:pPr>
            <w:r w:rsidRPr="001C372E">
              <w:rPr>
                <w:sz w:val="20"/>
                <w:lang w:val="ro-RO"/>
              </w:rPr>
              <w:t>ultima injectare</w:t>
            </w:r>
          </w:p>
        </w:tc>
        <w:tc>
          <w:tcPr>
            <w:tcW w:w="1135" w:type="dxa"/>
            <w:tcBorders>
              <w:left w:val="nil"/>
              <w:right w:val="nil"/>
            </w:tcBorders>
          </w:tcPr>
          <w:p w:rsidR="00E614E7" w:rsidRPr="001C372E" w:rsidRDefault="00E614E7" w:rsidP="00E614E7">
            <w:pPr>
              <w:pStyle w:val="TableParagraph"/>
              <w:ind w:left="131" w:right="62"/>
              <w:rPr>
                <w:sz w:val="20"/>
              </w:rPr>
            </w:pPr>
            <w:r w:rsidRPr="001C372E">
              <w:rPr>
                <w:sz w:val="20"/>
                <w:lang w:val="ro-RO"/>
              </w:rPr>
              <w:t>Numărul de PCID care raportează utilizarea echipamentelor injectabile sterile la ultima injectare a drogurilor</w:t>
            </w:r>
          </w:p>
        </w:tc>
        <w:tc>
          <w:tcPr>
            <w:tcW w:w="850" w:type="dxa"/>
            <w:tcBorders>
              <w:left w:val="nil"/>
              <w:right w:val="nil"/>
            </w:tcBorders>
          </w:tcPr>
          <w:p w:rsidR="00E614E7" w:rsidRPr="001C372E" w:rsidRDefault="00E614E7" w:rsidP="00E614E7">
            <w:pPr>
              <w:pStyle w:val="TableParagraph"/>
              <w:ind w:left="135" w:right="115"/>
              <w:rPr>
                <w:sz w:val="20"/>
              </w:rPr>
            </w:pPr>
            <w:r w:rsidRPr="001C372E">
              <w:rPr>
                <w:sz w:val="20"/>
                <w:lang w:val="ro-RO"/>
              </w:rPr>
              <w:t>Numărul de PCID care raportează injectarea drogurilor în ultima lună</w:t>
            </w:r>
          </w:p>
        </w:tc>
        <w:tc>
          <w:tcPr>
            <w:tcW w:w="627" w:type="dxa"/>
            <w:gridSpan w:val="3"/>
            <w:tcBorders>
              <w:left w:val="nil"/>
              <w:right w:val="nil"/>
            </w:tcBorders>
          </w:tcPr>
          <w:p w:rsidR="00E614E7" w:rsidRPr="003E116D" w:rsidRDefault="00E614E7" w:rsidP="00E614E7">
            <w:pPr>
              <w:pStyle w:val="TableParagraph"/>
              <w:ind w:left="120" w:right="94"/>
              <w:rPr>
                <w:sz w:val="20"/>
                <w:lang w:val="fr-FR"/>
              </w:rPr>
            </w:pPr>
            <w:r w:rsidRPr="001C372E">
              <w:rPr>
                <w:sz w:val="20"/>
                <w:lang w:val="ro-RO"/>
              </w:rPr>
              <w:t>Grupurile de vârstă, (&lt;25 ani, 25+ ani), gen</w:t>
            </w:r>
          </w:p>
        </w:tc>
        <w:tc>
          <w:tcPr>
            <w:tcW w:w="1217" w:type="dxa"/>
            <w:gridSpan w:val="2"/>
            <w:tcBorders>
              <w:left w:val="nil"/>
              <w:right w:val="nil"/>
            </w:tcBorders>
          </w:tcPr>
          <w:p w:rsidR="00E614E7" w:rsidRPr="001C372E" w:rsidRDefault="00E614E7" w:rsidP="00E614E7">
            <w:pPr>
              <w:pStyle w:val="TableParagraph"/>
              <w:ind w:left="126" w:right="255"/>
              <w:rPr>
                <w:sz w:val="20"/>
              </w:rPr>
            </w:pPr>
            <w:r w:rsidRPr="001C372E">
              <w:rPr>
                <w:sz w:val="20"/>
                <w:lang w:val="ro-RO"/>
              </w:rPr>
              <w:t>Fiecare 3 ani</w:t>
            </w:r>
          </w:p>
        </w:tc>
        <w:tc>
          <w:tcPr>
            <w:tcW w:w="851" w:type="dxa"/>
            <w:gridSpan w:val="2"/>
            <w:tcBorders>
              <w:left w:val="nil"/>
              <w:right w:val="nil"/>
            </w:tcBorders>
          </w:tcPr>
          <w:p w:rsidR="00E614E7" w:rsidRPr="001C372E" w:rsidRDefault="00E614E7" w:rsidP="00E614E7">
            <w:pPr>
              <w:pStyle w:val="TableParagraph"/>
              <w:spacing w:line="223" w:lineRule="exact"/>
              <w:ind w:left="225"/>
              <w:rPr>
                <w:sz w:val="20"/>
              </w:rPr>
            </w:pPr>
            <w:r w:rsidRPr="001C372E">
              <w:rPr>
                <w:sz w:val="20"/>
                <w:lang w:val="ro-RO"/>
              </w:rPr>
              <w:t>IBBS</w:t>
            </w:r>
          </w:p>
        </w:tc>
        <w:tc>
          <w:tcPr>
            <w:tcW w:w="1123" w:type="dxa"/>
            <w:gridSpan w:val="3"/>
            <w:tcBorders>
              <w:left w:val="nil"/>
              <w:right w:val="nil"/>
            </w:tcBorders>
          </w:tcPr>
          <w:p w:rsidR="00E614E7" w:rsidRPr="001C372E" w:rsidRDefault="00E614E7" w:rsidP="00E614E7">
            <w:pPr>
              <w:pStyle w:val="TableParagraph"/>
              <w:spacing w:line="223" w:lineRule="exact"/>
              <w:ind w:left="291"/>
              <w:rPr>
                <w:sz w:val="20"/>
              </w:rPr>
            </w:pPr>
            <w:r w:rsidRPr="001C372E">
              <w:rPr>
                <w:sz w:val="20"/>
                <w:lang w:val="ro-RO"/>
              </w:rPr>
              <w:t>94.7%</w:t>
            </w:r>
          </w:p>
          <w:p w:rsidR="00E614E7" w:rsidRPr="001C372E" w:rsidRDefault="00E614E7" w:rsidP="00E614E7">
            <w:pPr>
              <w:pStyle w:val="TableParagraph"/>
              <w:ind w:left="291"/>
              <w:rPr>
                <w:sz w:val="20"/>
              </w:rPr>
            </w:pPr>
            <w:r w:rsidRPr="001C372E">
              <w:rPr>
                <w:sz w:val="20"/>
                <w:lang w:val="ro-RO"/>
              </w:rPr>
              <w:t>(2020)</w:t>
            </w:r>
          </w:p>
        </w:tc>
        <w:tc>
          <w:tcPr>
            <w:tcW w:w="993" w:type="dxa"/>
            <w:gridSpan w:val="2"/>
            <w:tcBorders>
              <w:left w:val="nil"/>
              <w:right w:val="nil"/>
            </w:tcBorders>
          </w:tcPr>
          <w:p w:rsidR="00E614E7" w:rsidRPr="001C372E" w:rsidRDefault="00E614E7" w:rsidP="00E614E7">
            <w:pPr>
              <w:pStyle w:val="TableParagraph"/>
              <w:spacing w:line="223" w:lineRule="exact"/>
              <w:ind w:left="202"/>
              <w:rPr>
                <w:sz w:val="20"/>
              </w:rPr>
            </w:pPr>
            <w:r w:rsidRPr="001C372E">
              <w:rPr>
                <w:w w:val="99"/>
                <w:sz w:val="20"/>
                <w:lang w:val="ro-RO"/>
              </w:rPr>
              <w:t>-</w:t>
            </w:r>
          </w:p>
        </w:tc>
        <w:tc>
          <w:tcPr>
            <w:tcW w:w="1820" w:type="dxa"/>
            <w:gridSpan w:val="5"/>
            <w:tcBorders>
              <w:left w:val="nil"/>
              <w:right w:val="nil"/>
            </w:tcBorders>
          </w:tcPr>
          <w:p w:rsidR="00E614E7" w:rsidRPr="001C372E" w:rsidRDefault="00E614E7" w:rsidP="00E614E7">
            <w:pPr>
              <w:pStyle w:val="TableParagraph"/>
              <w:spacing w:line="223" w:lineRule="exact"/>
              <w:ind w:left="244"/>
              <w:rPr>
                <w:sz w:val="20"/>
              </w:rPr>
            </w:pPr>
            <w:r w:rsidRPr="001C372E">
              <w:rPr>
                <w:w w:val="99"/>
                <w:sz w:val="20"/>
                <w:lang w:val="ro-RO"/>
              </w:rPr>
              <w:t>-</w:t>
            </w:r>
          </w:p>
        </w:tc>
        <w:tc>
          <w:tcPr>
            <w:tcW w:w="735" w:type="dxa"/>
            <w:gridSpan w:val="3"/>
            <w:tcBorders>
              <w:left w:val="nil"/>
              <w:right w:val="nil"/>
            </w:tcBorders>
          </w:tcPr>
          <w:p w:rsidR="00E614E7" w:rsidRPr="001C372E" w:rsidRDefault="00E614E7" w:rsidP="00E614E7">
            <w:pPr>
              <w:pStyle w:val="TableParagraph"/>
              <w:spacing w:line="223" w:lineRule="exact"/>
              <w:ind w:left="243"/>
              <w:rPr>
                <w:sz w:val="20"/>
              </w:rPr>
            </w:pPr>
            <w:r w:rsidRPr="001C372E">
              <w:rPr>
                <w:w w:val="99"/>
                <w:sz w:val="20"/>
                <w:lang w:val="ro-RO"/>
              </w:rPr>
              <w:t>-</w:t>
            </w:r>
          </w:p>
        </w:tc>
        <w:tc>
          <w:tcPr>
            <w:tcW w:w="23" w:type="dxa"/>
            <w:tcBorders>
              <w:left w:val="nil"/>
              <w:right w:val="nil"/>
            </w:tcBorders>
          </w:tcPr>
          <w:p w:rsidR="00E614E7" w:rsidRPr="001C372E" w:rsidRDefault="00E614E7" w:rsidP="00E614E7">
            <w:pPr>
              <w:pStyle w:val="TableParagraph"/>
              <w:spacing w:line="223" w:lineRule="exact"/>
              <w:ind w:left="243"/>
              <w:rPr>
                <w:sz w:val="20"/>
              </w:rPr>
            </w:pPr>
            <w:r w:rsidRPr="001C372E">
              <w:rPr>
                <w:sz w:val="20"/>
                <w:lang w:val="ro-RO"/>
              </w:rPr>
              <w:t>&gt;95%</w:t>
            </w:r>
          </w:p>
        </w:tc>
        <w:tc>
          <w:tcPr>
            <w:tcW w:w="1024" w:type="dxa"/>
            <w:gridSpan w:val="12"/>
            <w:tcBorders>
              <w:left w:val="nil"/>
            </w:tcBorders>
          </w:tcPr>
          <w:p w:rsidR="00E614E7" w:rsidRPr="001C372E" w:rsidRDefault="00E614E7" w:rsidP="00E614E7">
            <w:pPr>
              <w:pStyle w:val="TableParagraph"/>
              <w:spacing w:line="223" w:lineRule="exact"/>
              <w:ind w:left="114"/>
              <w:rPr>
                <w:sz w:val="20"/>
              </w:rPr>
            </w:pPr>
            <w:r w:rsidRPr="001C372E">
              <w:rPr>
                <w:w w:val="99"/>
                <w:sz w:val="20"/>
                <w:lang w:val="ro-RO"/>
              </w:rPr>
              <w:t>-</w:t>
            </w:r>
          </w:p>
        </w:tc>
      </w:tr>
      <w:tr w:rsidR="00E614E7" w:rsidRPr="001C372E" w:rsidTr="00E614E7">
        <w:trPr>
          <w:gridAfter w:val="1"/>
          <w:wAfter w:w="11" w:type="dxa"/>
          <w:trHeight w:val="1042"/>
        </w:trPr>
        <w:tc>
          <w:tcPr>
            <w:tcW w:w="424" w:type="dxa"/>
            <w:vMerge w:val="restart"/>
            <w:tcBorders>
              <w:right w:val="nil"/>
            </w:tcBorders>
          </w:tcPr>
          <w:p w:rsidR="00E614E7" w:rsidRPr="001E3859" w:rsidRDefault="00E614E7" w:rsidP="00E614E7">
            <w:pPr>
              <w:pStyle w:val="TableParagraph"/>
              <w:spacing w:line="228" w:lineRule="exact"/>
              <w:ind w:right="104"/>
              <w:rPr>
                <w:b/>
                <w:sz w:val="24"/>
                <w:szCs w:val="24"/>
              </w:rPr>
            </w:pPr>
            <w:r w:rsidRPr="001C372E">
              <w:rPr>
                <w:b/>
                <w:sz w:val="20"/>
                <w:lang w:val="ro-RO"/>
              </w:rPr>
              <w:t xml:space="preserve">  </w:t>
            </w:r>
            <w:r w:rsidRPr="001E3859">
              <w:rPr>
                <w:b/>
                <w:sz w:val="24"/>
                <w:szCs w:val="24"/>
                <w:lang w:val="ro-RO"/>
              </w:rPr>
              <w:t>102.3</w:t>
            </w:r>
          </w:p>
        </w:tc>
        <w:tc>
          <w:tcPr>
            <w:tcW w:w="998" w:type="dxa"/>
            <w:tcBorders>
              <w:left w:val="nil"/>
              <w:bottom w:val="nil"/>
              <w:right w:val="nil"/>
            </w:tcBorders>
          </w:tcPr>
          <w:p w:rsidR="00E614E7" w:rsidRPr="003E116D" w:rsidRDefault="00E614E7" w:rsidP="00E614E7">
            <w:pPr>
              <w:pStyle w:val="TableParagraph"/>
              <w:ind w:left="135" w:right="164"/>
              <w:rPr>
                <w:sz w:val="20"/>
                <w:lang w:val="fr-FR"/>
              </w:rPr>
            </w:pPr>
            <w:r w:rsidRPr="001C372E">
              <w:rPr>
                <w:sz w:val="20"/>
                <w:lang w:val="ro-RO"/>
              </w:rPr>
              <w:t>Procentul de persoane care injectează droguri care raportează</w:t>
            </w:r>
          </w:p>
          <w:p w:rsidR="00E614E7" w:rsidRPr="003E116D" w:rsidRDefault="00E614E7" w:rsidP="00E614E7">
            <w:pPr>
              <w:pStyle w:val="TableParagraph"/>
              <w:spacing w:line="217" w:lineRule="exact"/>
              <w:ind w:left="135"/>
              <w:rPr>
                <w:sz w:val="20"/>
                <w:lang w:val="fr-FR"/>
              </w:rPr>
            </w:pPr>
            <w:r w:rsidRPr="001C372E">
              <w:rPr>
                <w:sz w:val="20"/>
                <w:lang w:val="ro-RO"/>
              </w:rPr>
              <w:t>utilizarea prezervativului la ultimul raport sexual</w:t>
            </w:r>
          </w:p>
        </w:tc>
        <w:tc>
          <w:tcPr>
            <w:tcW w:w="1135" w:type="dxa"/>
            <w:tcBorders>
              <w:left w:val="nil"/>
              <w:bottom w:val="nil"/>
              <w:right w:val="nil"/>
            </w:tcBorders>
          </w:tcPr>
          <w:p w:rsidR="00E614E7" w:rsidRPr="003E116D" w:rsidRDefault="00E614E7" w:rsidP="00E614E7">
            <w:pPr>
              <w:pStyle w:val="TableParagraph"/>
              <w:ind w:left="131" w:right="62"/>
              <w:rPr>
                <w:sz w:val="20"/>
                <w:lang w:val="fr-FR"/>
              </w:rPr>
            </w:pPr>
            <w:r w:rsidRPr="001C372E">
              <w:rPr>
                <w:sz w:val="20"/>
                <w:lang w:val="ro-RO"/>
              </w:rPr>
              <w:t xml:space="preserve">Număr de persoane care injectează droguri care au raportat </w:t>
            </w:r>
          </w:p>
          <w:p w:rsidR="00E614E7" w:rsidRPr="003E116D" w:rsidRDefault="00E614E7" w:rsidP="00E614E7">
            <w:pPr>
              <w:pStyle w:val="TableParagraph"/>
              <w:spacing w:line="217" w:lineRule="exact"/>
              <w:ind w:left="131"/>
              <w:rPr>
                <w:sz w:val="20"/>
                <w:lang w:val="fr-FR"/>
              </w:rPr>
            </w:pPr>
            <w:r w:rsidRPr="001C372E">
              <w:rPr>
                <w:sz w:val="20"/>
                <w:lang w:val="ro-RO"/>
              </w:rPr>
              <w:t>utilizarea prezervativului la ultimul raport sexual</w:t>
            </w:r>
          </w:p>
        </w:tc>
        <w:tc>
          <w:tcPr>
            <w:tcW w:w="850" w:type="dxa"/>
            <w:tcBorders>
              <w:left w:val="nil"/>
              <w:bottom w:val="nil"/>
              <w:right w:val="nil"/>
            </w:tcBorders>
          </w:tcPr>
          <w:p w:rsidR="00E614E7" w:rsidRPr="003E116D" w:rsidRDefault="00E614E7" w:rsidP="00E614E7">
            <w:pPr>
              <w:pStyle w:val="TableParagraph"/>
              <w:spacing w:line="217" w:lineRule="exact"/>
              <w:ind w:left="135"/>
              <w:rPr>
                <w:sz w:val="20"/>
                <w:lang w:val="fr-FR"/>
              </w:rPr>
            </w:pPr>
            <w:r w:rsidRPr="001C372E">
              <w:rPr>
                <w:sz w:val="20"/>
                <w:lang w:val="ro-RO"/>
              </w:rPr>
              <w:t>Număr de persoane care injectează droguri care raportează că au injectat droguri și au avut contact sexual în ultima lună</w:t>
            </w:r>
          </w:p>
        </w:tc>
        <w:tc>
          <w:tcPr>
            <w:tcW w:w="627" w:type="dxa"/>
            <w:gridSpan w:val="3"/>
            <w:tcBorders>
              <w:left w:val="nil"/>
              <w:bottom w:val="nil"/>
              <w:right w:val="nil"/>
            </w:tcBorders>
          </w:tcPr>
          <w:p w:rsidR="00E614E7" w:rsidRPr="003E116D" w:rsidRDefault="00E614E7" w:rsidP="00E614E7">
            <w:pPr>
              <w:pStyle w:val="TableParagraph"/>
              <w:ind w:left="120" w:right="94"/>
              <w:rPr>
                <w:sz w:val="20"/>
                <w:lang w:val="fr-FR"/>
              </w:rPr>
            </w:pPr>
            <w:r w:rsidRPr="001C372E">
              <w:rPr>
                <w:sz w:val="20"/>
                <w:lang w:val="ro-RO"/>
              </w:rPr>
              <w:t>Grupurile de vârstă, (&lt;25 ani, 25+ ani), gen</w:t>
            </w:r>
          </w:p>
        </w:tc>
        <w:tc>
          <w:tcPr>
            <w:tcW w:w="1217" w:type="dxa"/>
            <w:gridSpan w:val="2"/>
            <w:tcBorders>
              <w:left w:val="nil"/>
              <w:right w:val="nil"/>
            </w:tcBorders>
          </w:tcPr>
          <w:p w:rsidR="00E614E7" w:rsidRPr="001C372E" w:rsidRDefault="00E614E7" w:rsidP="00E614E7">
            <w:pPr>
              <w:pStyle w:val="TableParagraph"/>
              <w:ind w:left="126" w:right="255"/>
              <w:rPr>
                <w:sz w:val="20"/>
              </w:rPr>
            </w:pPr>
            <w:r w:rsidRPr="001C372E">
              <w:rPr>
                <w:sz w:val="20"/>
                <w:lang w:val="ro-RO"/>
              </w:rPr>
              <w:t>Fiecare 3 ani</w:t>
            </w:r>
          </w:p>
        </w:tc>
        <w:tc>
          <w:tcPr>
            <w:tcW w:w="851" w:type="dxa"/>
            <w:gridSpan w:val="2"/>
            <w:tcBorders>
              <w:left w:val="nil"/>
              <w:right w:val="nil"/>
            </w:tcBorders>
          </w:tcPr>
          <w:p w:rsidR="00E614E7" w:rsidRPr="001C372E" w:rsidRDefault="00E614E7" w:rsidP="00E614E7">
            <w:pPr>
              <w:pStyle w:val="TableParagraph"/>
              <w:spacing w:line="223" w:lineRule="exact"/>
              <w:ind w:left="225"/>
              <w:rPr>
                <w:sz w:val="20"/>
              </w:rPr>
            </w:pPr>
            <w:r w:rsidRPr="001C372E">
              <w:rPr>
                <w:sz w:val="20"/>
                <w:lang w:val="ro-RO"/>
              </w:rPr>
              <w:t>IBBS</w:t>
            </w:r>
          </w:p>
        </w:tc>
        <w:tc>
          <w:tcPr>
            <w:tcW w:w="1123" w:type="dxa"/>
            <w:gridSpan w:val="3"/>
            <w:tcBorders>
              <w:left w:val="nil"/>
              <w:right w:val="nil"/>
            </w:tcBorders>
          </w:tcPr>
          <w:p w:rsidR="00E614E7" w:rsidRPr="001C372E" w:rsidRDefault="00E614E7" w:rsidP="00E614E7">
            <w:pPr>
              <w:pStyle w:val="TableParagraph"/>
              <w:spacing w:line="223" w:lineRule="exact"/>
              <w:ind w:left="291"/>
              <w:rPr>
                <w:sz w:val="20"/>
              </w:rPr>
            </w:pPr>
            <w:r w:rsidRPr="001C372E">
              <w:rPr>
                <w:sz w:val="20"/>
                <w:lang w:val="ro-RO"/>
              </w:rPr>
              <w:t>40.6%</w:t>
            </w:r>
          </w:p>
          <w:p w:rsidR="00E614E7" w:rsidRPr="001C372E" w:rsidRDefault="00E614E7" w:rsidP="00E614E7">
            <w:pPr>
              <w:pStyle w:val="TableParagraph"/>
              <w:ind w:left="291"/>
              <w:rPr>
                <w:sz w:val="20"/>
              </w:rPr>
            </w:pPr>
            <w:r w:rsidRPr="001C372E">
              <w:rPr>
                <w:sz w:val="20"/>
                <w:lang w:val="ro-RO"/>
              </w:rPr>
              <w:t>(2020)</w:t>
            </w:r>
          </w:p>
        </w:tc>
        <w:tc>
          <w:tcPr>
            <w:tcW w:w="993" w:type="dxa"/>
            <w:gridSpan w:val="2"/>
            <w:tcBorders>
              <w:left w:val="nil"/>
              <w:bottom w:val="nil"/>
              <w:right w:val="nil"/>
            </w:tcBorders>
          </w:tcPr>
          <w:p w:rsidR="00E614E7" w:rsidRPr="001C372E" w:rsidRDefault="00E614E7" w:rsidP="00E614E7">
            <w:pPr>
              <w:pStyle w:val="TableParagraph"/>
              <w:spacing w:line="223" w:lineRule="exact"/>
              <w:ind w:left="202"/>
              <w:rPr>
                <w:sz w:val="20"/>
              </w:rPr>
            </w:pPr>
            <w:r w:rsidRPr="001C372E">
              <w:rPr>
                <w:w w:val="99"/>
                <w:sz w:val="20"/>
                <w:lang w:val="ro-RO"/>
              </w:rPr>
              <w:t>-</w:t>
            </w:r>
          </w:p>
        </w:tc>
        <w:tc>
          <w:tcPr>
            <w:tcW w:w="1820" w:type="dxa"/>
            <w:gridSpan w:val="5"/>
            <w:tcBorders>
              <w:left w:val="nil"/>
              <w:bottom w:val="nil"/>
              <w:right w:val="nil"/>
            </w:tcBorders>
          </w:tcPr>
          <w:p w:rsidR="00E614E7" w:rsidRPr="001C372E" w:rsidRDefault="00E614E7" w:rsidP="00E614E7">
            <w:pPr>
              <w:pStyle w:val="TableParagraph"/>
              <w:spacing w:line="223" w:lineRule="exact"/>
              <w:ind w:left="244"/>
              <w:rPr>
                <w:sz w:val="20"/>
              </w:rPr>
            </w:pPr>
            <w:r w:rsidRPr="001C372E">
              <w:rPr>
                <w:w w:val="99"/>
                <w:sz w:val="20"/>
                <w:lang w:val="ro-RO"/>
              </w:rPr>
              <w:t>-</w:t>
            </w:r>
          </w:p>
        </w:tc>
        <w:tc>
          <w:tcPr>
            <w:tcW w:w="735" w:type="dxa"/>
            <w:gridSpan w:val="3"/>
            <w:tcBorders>
              <w:left w:val="nil"/>
              <w:bottom w:val="nil"/>
              <w:right w:val="nil"/>
            </w:tcBorders>
          </w:tcPr>
          <w:p w:rsidR="00E614E7" w:rsidRPr="001C372E" w:rsidRDefault="00E614E7" w:rsidP="00E614E7">
            <w:pPr>
              <w:pStyle w:val="TableParagraph"/>
              <w:spacing w:line="223" w:lineRule="exact"/>
              <w:ind w:left="243"/>
              <w:rPr>
                <w:sz w:val="20"/>
              </w:rPr>
            </w:pPr>
            <w:r w:rsidRPr="001C372E">
              <w:rPr>
                <w:w w:val="99"/>
                <w:sz w:val="20"/>
                <w:lang w:val="ro-RO"/>
              </w:rPr>
              <w:t>-</w:t>
            </w:r>
          </w:p>
        </w:tc>
        <w:tc>
          <w:tcPr>
            <w:tcW w:w="23" w:type="dxa"/>
            <w:tcBorders>
              <w:left w:val="nil"/>
              <w:bottom w:val="nil"/>
              <w:right w:val="nil"/>
            </w:tcBorders>
          </w:tcPr>
          <w:p w:rsidR="00E614E7" w:rsidRPr="001C372E" w:rsidRDefault="00E614E7" w:rsidP="00E614E7">
            <w:pPr>
              <w:pStyle w:val="TableParagraph"/>
              <w:spacing w:line="223" w:lineRule="exact"/>
              <w:ind w:left="243"/>
              <w:rPr>
                <w:sz w:val="20"/>
              </w:rPr>
            </w:pPr>
            <w:r w:rsidRPr="001C372E">
              <w:rPr>
                <w:sz w:val="20"/>
                <w:lang w:val="ro-RO"/>
              </w:rPr>
              <w:t>≥60%</w:t>
            </w:r>
          </w:p>
        </w:tc>
        <w:tc>
          <w:tcPr>
            <w:tcW w:w="1024" w:type="dxa"/>
            <w:gridSpan w:val="12"/>
            <w:tcBorders>
              <w:left w:val="nil"/>
              <w:bottom w:val="nil"/>
            </w:tcBorders>
          </w:tcPr>
          <w:p w:rsidR="00E614E7" w:rsidRPr="001C372E" w:rsidRDefault="00E614E7" w:rsidP="00E614E7">
            <w:pPr>
              <w:pStyle w:val="TableParagraph"/>
              <w:spacing w:line="223" w:lineRule="exact"/>
              <w:ind w:left="114"/>
              <w:rPr>
                <w:sz w:val="20"/>
              </w:rPr>
            </w:pPr>
            <w:r w:rsidRPr="001C372E">
              <w:rPr>
                <w:w w:val="99"/>
                <w:sz w:val="20"/>
                <w:lang w:val="ro-RO"/>
              </w:rPr>
              <w:t>-</w:t>
            </w:r>
          </w:p>
        </w:tc>
      </w:tr>
      <w:tr w:rsidR="00E614E7" w:rsidRPr="001C372E" w:rsidTr="00E614E7">
        <w:trPr>
          <w:gridAfter w:val="3"/>
          <w:wAfter w:w="64" w:type="dxa"/>
          <w:trHeight w:val="149"/>
        </w:trPr>
        <w:tc>
          <w:tcPr>
            <w:tcW w:w="424" w:type="dxa"/>
            <w:vMerge/>
            <w:tcBorders>
              <w:right w:val="nil"/>
            </w:tcBorders>
          </w:tcPr>
          <w:p w:rsidR="00E614E7" w:rsidRPr="001C372E" w:rsidRDefault="00E614E7" w:rsidP="00E614E7">
            <w:pPr>
              <w:pStyle w:val="TableParagraph"/>
              <w:rPr>
                <w:sz w:val="18"/>
              </w:rPr>
            </w:pPr>
          </w:p>
        </w:tc>
        <w:tc>
          <w:tcPr>
            <w:tcW w:w="998" w:type="dxa"/>
            <w:tcBorders>
              <w:top w:val="nil"/>
              <w:left w:val="nil"/>
              <w:right w:val="nil"/>
            </w:tcBorders>
          </w:tcPr>
          <w:p w:rsidR="00E614E7" w:rsidRPr="001C372E" w:rsidRDefault="00E614E7" w:rsidP="00E614E7">
            <w:pPr>
              <w:pStyle w:val="TableParagraph"/>
              <w:ind w:left="135" w:right="105"/>
              <w:rPr>
                <w:sz w:val="20"/>
              </w:rPr>
            </w:pPr>
          </w:p>
        </w:tc>
        <w:tc>
          <w:tcPr>
            <w:tcW w:w="1135" w:type="dxa"/>
            <w:tcBorders>
              <w:top w:val="nil"/>
              <w:left w:val="nil"/>
              <w:right w:val="nil"/>
            </w:tcBorders>
          </w:tcPr>
          <w:p w:rsidR="00E614E7" w:rsidRPr="001C372E" w:rsidRDefault="00E614E7" w:rsidP="00E614E7">
            <w:pPr>
              <w:pStyle w:val="TableParagraph"/>
              <w:ind w:right="213"/>
              <w:rPr>
                <w:sz w:val="20"/>
              </w:rPr>
            </w:pPr>
          </w:p>
        </w:tc>
        <w:tc>
          <w:tcPr>
            <w:tcW w:w="850" w:type="dxa"/>
            <w:tcBorders>
              <w:top w:val="nil"/>
              <w:left w:val="nil"/>
              <w:right w:val="nil"/>
            </w:tcBorders>
          </w:tcPr>
          <w:p w:rsidR="00E614E7" w:rsidRPr="001C372E" w:rsidRDefault="00E614E7" w:rsidP="00E614E7">
            <w:pPr>
              <w:pStyle w:val="TableParagraph"/>
              <w:spacing w:line="228" w:lineRule="exact"/>
              <w:ind w:right="261"/>
              <w:rPr>
                <w:sz w:val="20"/>
              </w:rPr>
            </w:pPr>
          </w:p>
        </w:tc>
        <w:tc>
          <w:tcPr>
            <w:tcW w:w="627" w:type="dxa"/>
            <w:gridSpan w:val="3"/>
            <w:tcBorders>
              <w:top w:val="nil"/>
              <w:left w:val="nil"/>
              <w:right w:val="nil"/>
            </w:tcBorders>
          </w:tcPr>
          <w:p w:rsidR="00E614E7" w:rsidRPr="001C372E" w:rsidRDefault="00E614E7" w:rsidP="00E614E7">
            <w:pPr>
              <w:pStyle w:val="TableParagraph"/>
              <w:rPr>
                <w:sz w:val="18"/>
              </w:rPr>
            </w:pPr>
          </w:p>
        </w:tc>
        <w:tc>
          <w:tcPr>
            <w:tcW w:w="1217" w:type="dxa"/>
            <w:gridSpan w:val="2"/>
            <w:tcBorders>
              <w:left w:val="nil"/>
              <w:right w:val="nil"/>
            </w:tcBorders>
          </w:tcPr>
          <w:p w:rsidR="00E614E7" w:rsidRPr="001C372E" w:rsidRDefault="00E614E7" w:rsidP="00E614E7">
            <w:pPr>
              <w:pStyle w:val="TableParagraph"/>
              <w:rPr>
                <w:sz w:val="18"/>
              </w:rPr>
            </w:pPr>
          </w:p>
        </w:tc>
        <w:tc>
          <w:tcPr>
            <w:tcW w:w="851" w:type="dxa"/>
            <w:gridSpan w:val="2"/>
            <w:tcBorders>
              <w:left w:val="nil"/>
              <w:right w:val="nil"/>
            </w:tcBorders>
          </w:tcPr>
          <w:p w:rsidR="00E614E7" w:rsidRPr="001C372E" w:rsidRDefault="00E614E7" w:rsidP="00E614E7">
            <w:pPr>
              <w:pStyle w:val="TableParagraph"/>
              <w:rPr>
                <w:sz w:val="18"/>
              </w:rPr>
            </w:pPr>
          </w:p>
        </w:tc>
        <w:tc>
          <w:tcPr>
            <w:tcW w:w="1123" w:type="dxa"/>
            <w:gridSpan w:val="3"/>
            <w:tcBorders>
              <w:left w:val="nil"/>
              <w:right w:val="nil"/>
            </w:tcBorders>
          </w:tcPr>
          <w:p w:rsidR="00E614E7" w:rsidRPr="001C372E" w:rsidRDefault="00E614E7" w:rsidP="00E614E7">
            <w:pPr>
              <w:pStyle w:val="TableParagraph"/>
              <w:rPr>
                <w:sz w:val="18"/>
              </w:rPr>
            </w:pPr>
          </w:p>
        </w:tc>
        <w:tc>
          <w:tcPr>
            <w:tcW w:w="993" w:type="dxa"/>
            <w:gridSpan w:val="2"/>
            <w:tcBorders>
              <w:top w:val="nil"/>
              <w:left w:val="nil"/>
              <w:right w:val="nil"/>
            </w:tcBorders>
          </w:tcPr>
          <w:p w:rsidR="00E614E7" w:rsidRPr="001C372E" w:rsidRDefault="00E614E7" w:rsidP="00E614E7">
            <w:pPr>
              <w:pStyle w:val="TableParagraph"/>
              <w:rPr>
                <w:sz w:val="18"/>
              </w:rPr>
            </w:pPr>
          </w:p>
        </w:tc>
        <w:tc>
          <w:tcPr>
            <w:tcW w:w="1806" w:type="dxa"/>
            <w:gridSpan w:val="4"/>
            <w:tcBorders>
              <w:top w:val="nil"/>
              <w:left w:val="nil"/>
              <w:right w:val="nil"/>
            </w:tcBorders>
          </w:tcPr>
          <w:p w:rsidR="00E614E7" w:rsidRPr="001C372E" w:rsidRDefault="00E614E7" w:rsidP="00E614E7">
            <w:pPr>
              <w:pStyle w:val="TableParagraph"/>
              <w:rPr>
                <w:sz w:val="18"/>
              </w:rPr>
            </w:pPr>
          </w:p>
        </w:tc>
        <w:tc>
          <w:tcPr>
            <w:tcW w:w="889" w:type="dxa"/>
            <w:gridSpan w:val="8"/>
            <w:tcBorders>
              <w:top w:val="nil"/>
              <w:left w:val="nil"/>
              <w:right w:val="nil"/>
            </w:tcBorders>
          </w:tcPr>
          <w:p w:rsidR="00E614E7" w:rsidRPr="001C372E" w:rsidRDefault="00E614E7" w:rsidP="00E614E7">
            <w:pPr>
              <w:pStyle w:val="TableParagraph"/>
              <w:rPr>
                <w:sz w:val="18"/>
              </w:rPr>
            </w:pPr>
          </w:p>
        </w:tc>
        <w:tc>
          <w:tcPr>
            <w:tcW w:w="354" w:type="dxa"/>
            <w:gridSpan w:val="4"/>
            <w:tcBorders>
              <w:top w:val="nil"/>
              <w:left w:val="nil"/>
              <w:right w:val="nil"/>
            </w:tcBorders>
          </w:tcPr>
          <w:p w:rsidR="00E614E7" w:rsidRPr="001C372E" w:rsidRDefault="00E614E7" w:rsidP="00E614E7">
            <w:pPr>
              <w:pStyle w:val="TableParagraph"/>
              <w:rPr>
                <w:sz w:val="18"/>
              </w:rPr>
            </w:pPr>
          </w:p>
        </w:tc>
        <w:tc>
          <w:tcPr>
            <w:tcW w:w="500" w:type="dxa"/>
            <w:gridSpan w:val="3"/>
            <w:tcBorders>
              <w:top w:val="nil"/>
              <w:left w:val="nil"/>
            </w:tcBorders>
          </w:tcPr>
          <w:p w:rsidR="00E614E7" w:rsidRPr="001C372E" w:rsidRDefault="00E614E7" w:rsidP="00E614E7">
            <w:pPr>
              <w:pStyle w:val="TableParagraph"/>
              <w:rPr>
                <w:sz w:val="18"/>
              </w:rPr>
            </w:pPr>
          </w:p>
        </w:tc>
      </w:tr>
      <w:tr w:rsidR="00E614E7" w:rsidRPr="001C372E" w:rsidTr="00E614E7">
        <w:trPr>
          <w:gridAfter w:val="3"/>
          <w:wAfter w:w="64" w:type="dxa"/>
          <w:trHeight w:val="1380"/>
        </w:trPr>
        <w:tc>
          <w:tcPr>
            <w:tcW w:w="424" w:type="dxa"/>
            <w:tcBorders>
              <w:right w:val="nil"/>
            </w:tcBorders>
          </w:tcPr>
          <w:p w:rsidR="00E614E7" w:rsidRPr="001E3859" w:rsidRDefault="00E614E7" w:rsidP="00E614E7">
            <w:pPr>
              <w:pStyle w:val="TableParagraph"/>
              <w:spacing w:line="228" w:lineRule="exact"/>
              <w:ind w:left="90" w:right="104"/>
              <w:rPr>
                <w:b/>
                <w:sz w:val="24"/>
                <w:szCs w:val="24"/>
              </w:rPr>
            </w:pPr>
            <w:r w:rsidRPr="001E3859">
              <w:rPr>
                <w:b/>
                <w:sz w:val="24"/>
                <w:szCs w:val="24"/>
                <w:lang w:val="ro-RO"/>
              </w:rPr>
              <w:t>102.4</w:t>
            </w:r>
          </w:p>
        </w:tc>
        <w:tc>
          <w:tcPr>
            <w:tcW w:w="998" w:type="dxa"/>
            <w:tcBorders>
              <w:left w:val="nil"/>
              <w:right w:val="nil"/>
            </w:tcBorders>
          </w:tcPr>
          <w:p w:rsidR="00E614E7" w:rsidRPr="003E116D" w:rsidRDefault="00E614E7" w:rsidP="00E614E7">
            <w:pPr>
              <w:pStyle w:val="TableParagraph"/>
              <w:ind w:left="135" w:right="105"/>
              <w:rPr>
                <w:sz w:val="20"/>
                <w:lang w:val="fr-FR"/>
              </w:rPr>
            </w:pPr>
            <w:r w:rsidRPr="001C372E">
              <w:rPr>
                <w:sz w:val="20"/>
                <w:lang w:val="ro-RO"/>
              </w:rPr>
              <w:t xml:space="preserve">Procentul lucrătorilor sexuali care raportează utilizarea </w:t>
            </w:r>
            <w:r w:rsidRPr="001C372E">
              <w:rPr>
                <w:sz w:val="20"/>
                <w:lang w:val="ro-RO"/>
              </w:rPr>
              <w:lastRenderedPageBreak/>
              <w:t>prezervativului cu cel mai recent client</w:t>
            </w:r>
          </w:p>
        </w:tc>
        <w:tc>
          <w:tcPr>
            <w:tcW w:w="1135" w:type="dxa"/>
            <w:tcBorders>
              <w:left w:val="nil"/>
              <w:right w:val="nil"/>
            </w:tcBorders>
          </w:tcPr>
          <w:p w:rsidR="00E614E7" w:rsidRPr="003E116D" w:rsidRDefault="00E614E7" w:rsidP="00E614E7">
            <w:pPr>
              <w:pStyle w:val="TableParagraph"/>
              <w:ind w:left="118" w:right="14"/>
              <w:rPr>
                <w:sz w:val="20"/>
                <w:lang w:val="fr-FR"/>
              </w:rPr>
            </w:pPr>
            <w:r w:rsidRPr="001C372E">
              <w:rPr>
                <w:sz w:val="20"/>
                <w:lang w:val="ro-RO"/>
              </w:rPr>
              <w:lastRenderedPageBreak/>
              <w:t xml:space="preserve">Numărul lucrătorilor sexuali care au raportat utilizarea prezervativului cu ultimul client </w:t>
            </w:r>
            <w:r w:rsidRPr="001C372E">
              <w:rPr>
                <w:sz w:val="20"/>
                <w:lang w:val="ro-RO"/>
              </w:rPr>
              <w:lastRenderedPageBreak/>
              <w:t>plătitor</w:t>
            </w:r>
          </w:p>
        </w:tc>
        <w:tc>
          <w:tcPr>
            <w:tcW w:w="850" w:type="dxa"/>
            <w:tcBorders>
              <w:left w:val="nil"/>
              <w:right w:val="nil"/>
            </w:tcBorders>
          </w:tcPr>
          <w:p w:rsidR="00E614E7" w:rsidRPr="003E116D" w:rsidRDefault="00E614E7" w:rsidP="00E614E7">
            <w:pPr>
              <w:pStyle w:val="TableParagraph"/>
              <w:ind w:left="133" w:right="178"/>
              <w:rPr>
                <w:sz w:val="20"/>
                <w:lang w:val="fr-FR"/>
              </w:rPr>
            </w:pPr>
            <w:r w:rsidRPr="001C372E">
              <w:rPr>
                <w:sz w:val="20"/>
                <w:lang w:val="ro-RO"/>
              </w:rPr>
              <w:lastRenderedPageBreak/>
              <w:t xml:space="preserve">Numărul lucrătorilor sexuali care au raportat că </w:t>
            </w:r>
            <w:r w:rsidRPr="001C372E">
              <w:rPr>
                <w:sz w:val="20"/>
                <w:lang w:val="ro-RO"/>
              </w:rPr>
              <w:lastRenderedPageBreak/>
              <w:t>au făcut sex comercial în ultimii 12</w:t>
            </w:r>
          </w:p>
          <w:p w:rsidR="00E614E7" w:rsidRPr="001C372E" w:rsidRDefault="00E614E7" w:rsidP="00E614E7">
            <w:pPr>
              <w:pStyle w:val="TableParagraph"/>
              <w:spacing w:line="215" w:lineRule="exact"/>
              <w:ind w:left="133"/>
              <w:rPr>
                <w:sz w:val="20"/>
              </w:rPr>
            </w:pPr>
            <w:r w:rsidRPr="001C372E">
              <w:rPr>
                <w:sz w:val="20"/>
                <w:lang w:val="ro-RO"/>
              </w:rPr>
              <w:t>luni</w:t>
            </w:r>
          </w:p>
        </w:tc>
        <w:tc>
          <w:tcPr>
            <w:tcW w:w="627" w:type="dxa"/>
            <w:gridSpan w:val="3"/>
            <w:tcBorders>
              <w:left w:val="nil"/>
              <w:right w:val="nil"/>
            </w:tcBorders>
          </w:tcPr>
          <w:p w:rsidR="00E614E7" w:rsidRPr="003E116D" w:rsidRDefault="00E614E7" w:rsidP="00E614E7">
            <w:pPr>
              <w:pStyle w:val="TableParagraph"/>
              <w:ind w:left="130" w:right="90"/>
              <w:rPr>
                <w:sz w:val="20"/>
                <w:lang w:val="fr-FR"/>
              </w:rPr>
            </w:pPr>
            <w:r w:rsidRPr="001C372E">
              <w:rPr>
                <w:sz w:val="20"/>
                <w:lang w:val="ro-RO"/>
              </w:rPr>
              <w:lastRenderedPageBreak/>
              <w:t>Grupuri de vârstă, (&lt;25 ani, 25+ ani)</w:t>
            </w:r>
          </w:p>
        </w:tc>
        <w:tc>
          <w:tcPr>
            <w:tcW w:w="1217" w:type="dxa"/>
            <w:gridSpan w:val="2"/>
            <w:tcBorders>
              <w:left w:val="nil"/>
              <w:right w:val="nil"/>
            </w:tcBorders>
          </w:tcPr>
          <w:p w:rsidR="00E614E7" w:rsidRPr="001C372E" w:rsidRDefault="00E614E7" w:rsidP="00E614E7">
            <w:pPr>
              <w:pStyle w:val="TableParagraph"/>
              <w:ind w:left="130" w:right="250"/>
              <w:rPr>
                <w:sz w:val="20"/>
              </w:rPr>
            </w:pPr>
            <w:r w:rsidRPr="001C372E">
              <w:rPr>
                <w:sz w:val="20"/>
                <w:lang w:val="ro-RO"/>
              </w:rPr>
              <w:t>Fiecare 3 ani</w:t>
            </w:r>
          </w:p>
        </w:tc>
        <w:tc>
          <w:tcPr>
            <w:tcW w:w="851" w:type="dxa"/>
            <w:gridSpan w:val="2"/>
            <w:tcBorders>
              <w:left w:val="nil"/>
              <w:right w:val="nil"/>
            </w:tcBorders>
          </w:tcPr>
          <w:p w:rsidR="00E614E7" w:rsidRPr="001C372E" w:rsidRDefault="00E614E7" w:rsidP="00E614E7">
            <w:pPr>
              <w:pStyle w:val="TableParagraph"/>
              <w:spacing w:line="223" w:lineRule="exact"/>
              <w:ind w:left="230"/>
              <w:rPr>
                <w:sz w:val="20"/>
              </w:rPr>
            </w:pPr>
            <w:r w:rsidRPr="001C372E">
              <w:rPr>
                <w:sz w:val="20"/>
                <w:lang w:val="ro-RO"/>
              </w:rPr>
              <w:t>IBBS</w:t>
            </w:r>
          </w:p>
        </w:tc>
        <w:tc>
          <w:tcPr>
            <w:tcW w:w="1123" w:type="dxa"/>
            <w:gridSpan w:val="3"/>
            <w:tcBorders>
              <w:left w:val="nil"/>
              <w:right w:val="nil"/>
            </w:tcBorders>
          </w:tcPr>
          <w:p w:rsidR="00E614E7" w:rsidRPr="001C372E" w:rsidRDefault="00E614E7" w:rsidP="00E614E7">
            <w:pPr>
              <w:pStyle w:val="TableParagraph"/>
              <w:spacing w:line="223" w:lineRule="exact"/>
              <w:ind w:left="297"/>
              <w:rPr>
                <w:sz w:val="20"/>
              </w:rPr>
            </w:pPr>
            <w:r w:rsidRPr="001C372E">
              <w:rPr>
                <w:sz w:val="20"/>
                <w:lang w:val="ro-RO"/>
              </w:rPr>
              <w:t>95.6%</w:t>
            </w:r>
          </w:p>
          <w:p w:rsidR="00E614E7" w:rsidRPr="001C372E" w:rsidRDefault="00E614E7" w:rsidP="00E614E7">
            <w:pPr>
              <w:pStyle w:val="TableParagraph"/>
              <w:ind w:left="297"/>
              <w:rPr>
                <w:sz w:val="20"/>
              </w:rPr>
            </w:pPr>
            <w:r w:rsidRPr="001C372E">
              <w:rPr>
                <w:sz w:val="20"/>
                <w:lang w:val="ro-RO"/>
              </w:rPr>
              <w:t>(2020)</w:t>
            </w:r>
          </w:p>
        </w:tc>
        <w:tc>
          <w:tcPr>
            <w:tcW w:w="993" w:type="dxa"/>
            <w:gridSpan w:val="2"/>
            <w:tcBorders>
              <w:left w:val="nil"/>
              <w:right w:val="nil"/>
            </w:tcBorders>
          </w:tcPr>
          <w:p w:rsidR="00E614E7" w:rsidRPr="001C372E" w:rsidRDefault="00E614E7" w:rsidP="00E614E7">
            <w:pPr>
              <w:pStyle w:val="TableParagraph"/>
              <w:spacing w:line="223" w:lineRule="exact"/>
              <w:ind w:left="209"/>
              <w:rPr>
                <w:sz w:val="20"/>
              </w:rPr>
            </w:pPr>
            <w:r w:rsidRPr="001C372E">
              <w:rPr>
                <w:w w:val="99"/>
                <w:sz w:val="20"/>
                <w:lang w:val="ro-RO"/>
              </w:rPr>
              <w:t>-</w:t>
            </w:r>
          </w:p>
        </w:tc>
        <w:tc>
          <w:tcPr>
            <w:tcW w:w="1806" w:type="dxa"/>
            <w:gridSpan w:val="4"/>
            <w:tcBorders>
              <w:left w:val="nil"/>
              <w:right w:val="nil"/>
            </w:tcBorders>
          </w:tcPr>
          <w:p w:rsidR="00E614E7" w:rsidRPr="001C372E" w:rsidRDefault="00E614E7" w:rsidP="00E614E7">
            <w:pPr>
              <w:pStyle w:val="TableParagraph"/>
              <w:spacing w:line="223" w:lineRule="exact"/>
              <w:ind w:left="197"/>
              <w:rPr>
                <w:sz w:val="20"/>
              </w:rPr>
            </w:pPr>
            <w:r w:rsidRPr="001C372E">
              <w:rPr>
                <w:w w:val="99"/>
                <w:sz w:val="20"/>
                <w:lang w:val="ro-RO"/>
              </w:rPr>
              <w:t>-</w:t>
            </w:r>
          </w:p>
        </w:tc>
        <w:tc>
          <w:tcPr>
            <w:tcW w:w="889" w:type="dxa"/>
            <w:gridSpan w:val="8"/>
            <w:tcBorders>
              <w:left w:val="nil"/>
              <w:right w:val="nil"/>
            </w:tcBorders>
          </w:tcPr>
          <w:p w:rsidR="00E614E7" w:rsidRPr="001C372E" w:rsidRDefault="00E614E7" w:rsidP="00E614E7">
            <w:pPr>
              <w:pStyle w:val="TableParagraph"/>
              <w:spacing w:line="223" w:lineRule="exact"/>
              <w:ind w:left="177"/>
              <w:rPr>
                <w:sz w:val="20"/>
              </w:rPr>
            </w:pPr>
            <w:r w:rsidRPr="001C372E">
              <w:rPr>
                <w:w w:val="99"/>
                <w:sz w:val="20"/>
                <w:lang w:val="ro-RO"/>
              </w:rPr>
              <w:t>-</w:t>
            </w:r>
          </w:p>
        </w:tc>
        <w:tc>
          <w:tcPr>
            <w:tcW w:w="354" w:type="dxa"/>
            <w:gridSpan w:val="4"/>
            <w:tcBorders>
              <w:left w:val="nil"/>
              <w:right w:val="nil"/>
            </w:tcBorders>
          </w:tcPr>
          <w:p w:rsidR="00E614E7" w:rsidRPr="001C372E" w:rsidRDefault="00E614E7" w:rsidP="00E614E7">
            <w:pPr>
              <w:pStyle w:val="TableParagraph"/>
              <w:spacing w:line="223" w:lineRule="exact"/>
              <w:ind w:left="178"/>
              <w:rPr>
                <w:sz w:val="20"/>
              </w:rPr>
            </w:pPr>
            <w:r w:rsidRPr="001C372E">
              <w:rPr>
                <w:sz w:val="20"/>
                <w:lang w:val="ro-RO"/>
              </w:rPr>
              <w:t>&gt;95%</w:t>
            </w:r>
          </w:p>
        </w:tc>
        <w:tc>
          <w:tcPr>
            <w:tcW w:w="500" w:type="dxa"/>
            <w:gridSpan w:val="3"/>
            <w:tcBorders>
              <w:left w:val="nil"/>
            </w:tcBorders>
          </w:tcPr>
          <w:p w:rsidR="00E614E7" w:rsidRPr="001C372E" w:rsidRDefault="00E614E7" w:rsidP="00E614E7">
            <w:pPr>
              <w:pStyle w:val="TableParagraph"/>
              <w:spacing w:line="223" w:lineRule="exact"/>
              <w:ind w:left="180"/>
              <w:rPr>
                <w:sz w:val="20"/>
              </w:rPr>
            </w:pPr>
            <w:r w:rsidRPr="001C372E">
              <w:rPr>
                <w:w w:val="99"/>
                <w:sz w:val="20"/>
                <w:lang w:val="ro-RO"/>
              </w:rPr>
              <w:t>-</w:t>
            </w:r>
          </w:p>
        </w:tc>
      </w:tr>
      <w:tr w:rsidR="00E614E7" w:rsidRPr="001C372E" w:rsidTr="00E614E7">
        <w:trPr>
          <w:gridAfter w:val="3"/>
          <w:wAfter w:w="64" w:type="dxa"/>
          <w:trHeight w:val="1151"/>
        </w:trPr>
        <w:tc>
          <w:tcPr>
            <w:tcW w:w="424" w:type="dxa"/>
            <w:tcBorders>
              <w:right w:val="nil"/>
            </w:tcBorders>
          </w:tcPr>
          <w:p w:rsidR="00E614E7" w:rsidRPr="001E3859" w:rsidRDefault="00E614E7" w:rsidP="00E614E7">
            <w:pPr>
              <w:pStyle w:val="TableParagraph"/>
              <w:spacing w:line="228" w:lineRule="exact"/>
              <w:ind w:left="90" w:right="104"/>
              <w:rPr>
                <w:b/>
                <w:sz w:val="24"/>
                <w:szCs w:val="24"/>
              </w:rPr>
            </w:pPr>
            <w:r w:rsidRPr="001E3859">
              <w:rPr>
                <w:b/>
                <w:sz w:val="24"/>
                <w:szCs w:val="24"/>
                <w:lang w:val="ro-RO"/>
              </w:rPr>
              <w:lastRenderedPageBreak/>
              <w:t>102.5</w:t>
            </w:r>
          </w:p>
        </w:tc>
        <w:tc>
          <w:tcPr>
            <w:tcW w:w="998" w:type="dxa"/>
            <w:tcBorders>
              <w:left w:val="nil"/>
              <w:right w:val="nil"/>
            </w:tcBorders>
          </w:tcPr>
          <w:p w:rsidR="00E614E7" w:rsidRPr="001C372E" w:rsidRDefault="00E614E7" w:rsidP="00E614E7">
            <w:pPr>
              <w:pStyle w:val="TableParagraph"/>
              <w:ind w:left="135" w:right="121"/>
              <w:rPr>
                <w:sz w:val="20"/>
              </w:rPr>
            </w:pPr>
            <w:r w:rsidRPr="001C372E">
              <w:rPr>
                <w:sz w:val="20"/>
                <w:lang w:val="ro-RO"/>
              </w:rPr>
              <w:t>Procentul PTH care își cunoaște statutul HIV la</w:t>
            </w:r>
          </w:p>
          <w:p w:rsidR="00E614E7" w:rsidRPr="001C372E" w:rsidRDefault="00E614E7" w:rsidP="00E614E7">
            <w:pPr>
              <w:pStyle w:val="TableParagraph"/>
              <w:spacing w:line="230" w:lineRule="atLeast"/>
              <w:ind w:left="135" w:right="304"/>
              <w:rPr>
                <w:sz w:val="20"/>
              </w:rPr>
            </w:pPr>
            <w:r w:rsidRPr="001C372E">
              <w:rPr>
                <w:sz w:val="20"/>
                <w:lang w:val="ro-RO"/>
              </w:rPr>
              <w:t>sfârșitul perioadei de raportare</w:t>
            </w:r>
          </w:p>
        </w:tc>
        <w:tc>
          <w:tcPr>
            <w:tcW w:w="1135" w:type="dxa"/>
            <w:tcBorders>
              <w:left w:val="nil"/>
              <w:right w:val="nil"/>
            </w:tcBorders>
          </w:tcPr>
          <w:p w:rsidR="00E614E7" w:rsidRPr="003E116D" w:rsidRDefault="00E614E7" w:rsidP="00E614E7">
            <w:pPr>
              <w:pStyle w:val="TableParagraph"/>
              <w:ind w:left="118" w:right="14"/>
              <w:rPr>
                <w:sz w:val="20"/>
                <w:lang w:val="fr-FR"/>
              </w:rPr>
            </w:pPr>
            <w:r w:rsidRPr="001C372E">
              <w:rPr>
                <w:sz w:val="20"/>
                <w:lang w:val="ro-RO"/>
              </w:rPr>
              <w:t>Număr de persoane cu HIV care își cunosc statutul de HIV în viață</w:t>
            </w:r>
          </w:p>
        </w:tc>
        <w:tc>
          <w:tcPr>
            <w:tcW w:w="850" w:type="dxa"/>
            <w:tcBorders>
              <w:left w:val="nil"/>
              <w:right w:val="nil"/>
            </w:tcBorders>
          </w:tcPr>
          <w:p w:rsidR="00E614E7" w:rsidRPr="001C372E" w:rsidRDefault="00E614E7" w:rsidP="00E614E7">
            <w:pPr>
              <w:pStyle w:val="TableParagraph"/>
              <w:ind w:left="133" w:right="389"/>
              <w:rPr>
                <w:sz w:val="20"/>
              </w:rPr>
            </w:pPr>
            <w:r w:rsidRPr="001C372E">
              <w:rPr>
                <w:sz w:val="20"/>
                <w:lang w:val="ro-RO"/>
              </w:rPr>
              <w:t>Numărul estimat de persoane care trăiesc cu HIV</w:t>
            </w:r>
          </w:p>
        </w:tc>
        <w:tc>
          <w:tcPr>
            <w:tcW w:w="627" w:type="dxa"/>
            <w:gridSpan w:val="3"/>
            <w:tcBorders>
              <w:left w:val="nil"/>
              <w:right w:val="nil"/>
            </w:tcBorders>
          </w:tcPr>
          <w:p w:rsidR="00E614E7" w:rsidRPr="001C372E" w:rsidRDefault="00E614E7" w:rsidP="00E614E7">
            <w:pPr>
              <w:pStyle w:val="TableParagraph"/>
              <w:spacing w:line="223" w:lineRule="exact"/>
              <w:ind w:left="130"/>
              <w:rPr>
                <w:sz w:val="20"/>
              </w:rPr>
            </w:pPr>
            <w:r w:rsidRPr="001C372E">
              <w:rPr>
                <w:sz w:val="20"/>
                <w:lang w:val="ro-RO"/>
              </w:rPr>
              <w:t>regiuni</w:t>
            </w:r>
          </w:p>
        </w:tc>
        <w:tc>
          <w:tcPr>
            <w:tcW w:w="1217" w:type="dxa"/>
            <w:gridSpan w:val="2"/>
            <w:tcBorders>
              <w:left w:val="nil"/>
              <w:right w:val="nil"/>
            </w:tcBorders>
          </w:tcPr>
          <w:p w:rsidR="00E614E7" w:rsidRPr="001C372E" w:rsidRDefault="00E614E7" w:rsidP="00E614E7">
            <w:pPr>
              <w:pStyle w:val="TableParagraph"/>
              <w:spacing w:line="223" w:lineRule="exact"/>
              <w:ind w:left="130"/>
              <w:rPr>
                <w:sz w:val="20"/>
              </w:rPr>
            </w:pPr>
            <w:r w:rsidRPr="001C372E">
              <w:rPr>
                <w:sz w:val="20"/>
                <w:lang w:val="ro-RO"/>
              </w:rPr>
              <w:t>anual</w:t>
            </w:r>
          </w:p>
        </w:tc>
        <w:tc>
          <w:tcPr>
            <w:tcW w:w="851" w:type="dxa"/>
            <w:gridSpan w:val="2"/>
            <w:tcBorders>
              <w:left w:val="nil"/>
              <w:right w:val="nil"/>
            </w:tcBorders>
          </w:tcPr>
          <w:p w:rsidR="00E614E7" w:rsidRPr="001C372E" w:rsidRDefault="00E614E7" w:rsidP="00E614E7">
            <w:pPr>
              <w:pStyle w:val="TableParagraph"/>
              <w:ind w:left="230"/>
              <w:rPr>
                <w:sz w:val="20"/>
              </w:rPr>
            </w:pPr>
            <w:r w:rsidRPr="001C372E">
              <w:rPr>
                <w:w w:val="95"/>
                <w:sz w:val="20"/>
                <w:lang w:val="ro-RO"/>
              </w:rPr>
              <w:t>Serviciul</w:t>
            </w:r>
            <w:r>
              <w:rPr>
                <w:w w:val="95"/>
                <w:sz w:val="20"/>
                <w:lang w:val="ro-RO"/>
              </w:rPr>
              <w:t xml:space="preserve"> statistic Estimările </w:t>
            </w:r>
            <w:proofErr w:type="spellStart"/>
            <w:r>
              <w:rPr>
                <w:w w:val="95"/>
                <w:sz w:val="20"/>
                <w:lang w:val="ro-RO"/>
              </w:rPr>
              <w:t>spectrum</w:t>
            </w:r>
            <w:proofErr w:type="spellEnd"/>
          </w:p>
        </w:tc>
        <w:tc>
          <w:tcPr>
            <w:tcW w:w="1123" w:type="dxa"/>
            <w:gridSpan w:val="3"/>
            <w:tcBorders>
              <w:left w:val="nil"/>
              <w:right w:val="nil"/>
            </w:tcBorders>
          </w:tcPr>
          <w:p w:rsidR="00E614E7" w:rsidRPr="001C372E" w:rsidRDefault="00E614E7" w:rsidP="00E614E7">
            <w:pPr>
              <w:pStyle w:val="TableParagraph"/>
              <w:spacing w:line="223" w:lineRule="exact"/>
              <w:ind w:left="297"/>
              <w:rPr>
                <w:sz w:val="20"/>
              </w:rPr>
            </w:pPr>
            <w:r w:rsidRPr="001C372E">
              <w:rPr>
                <w:sz w:val="20"/>
                <w:lang w:val="ro-RO"/>
              </w:rPr>
              <w:t>64.5%</w:t>
            </w:r>
          </w:p>
          <w:p w:rsidR="00E614E7" w:rsidRPr="001C372E" w:rsidRDefault="00E614E7" w:rsidP="00E614E7">
            <w:pPr>
              <w:pStyle w:val="TableParagraph"/>
              <w:ind w:left="297"/>
              <w:rPr>
                <w:sz w:val="20"/>
              </w:rPr>
            </w:pPr>
            <w:r w:rsidRPr="001C372E">
              <w:rPr>
                <w:sz w:val="20"/>
                <w:lang w:val="ro-RO"/>
              </w:rPr>
              <w:t>(2019)</w:t>
            </w:r>
          </w:p>
        </w:tc>
        <w:tc>
          <w:tcPr>
            <w:tcW w:w="993" w:type="dxa"/>
            <w:gridSpan w:val="2"/>
            <w:tcBorders>
              <w:left w:val="nil"/>
              <w:right w:val="nil"/>
            </w:tcBorders>
          </w:tcPr>
          <w:p w:rsidR="00E614E7" w:rsidRPr="001C372E" w:rsidRDefault="00E614E7" w:rsidP="00E614E7">
            <w:pPr>
              <w:pStyle w:val="TableParagraph"/>
              <w:spacing w:line="223" w:lineRule="exact"/>
              <w:ind w:left="209"/>
              <w:rPr>
                <w:sz w:val="20"/>
              </w:rPr>
            </w:pPr>
            <w:r w:rsidRPr="001C372E">
              <w:rPr>
                <w:sz w:val="20"/>
                <w:lang w:val="ro-RO"/>
              </w:rPr>
              <w:t>73%</w:t>
            </w:r>
          </w:p>
        </w:tc>
        <w:tc>
          <w:tcPr>
            <w:tcW w:w="1806" w:type="dxa"/>
            <w:gridSpan w:val="4"/>
            <w:tcBorders>
              <w:left w:val="nil"/>
              <w:right w:val="nil"/>
            </w:tcBorders>
          </w:tcPr>
          <w:p w:rsidR="00E614E7" w:rsidRPr="001C372E" w:rsidRDefault="00E614E7" w:rsidP="00E614E7">
            <w:pPr>
              <w:pStyle w:val="TableParagraph"/>
              <w:spacing w:line="223" w:lineRule="exact"/>
              <w:ind w:left="197"/>
              <w:rPr>
                <w:sz w:val="20"/>
              </w:rPr>
            </w:pPr>
            <w:r w:rsidRPr="001C372E">
              <w:rPr>
                <w:sz w:val="20"/>
                <w:lang w:val="ro-RO"/>
              </w:rPr>
              <w:t>77.2%</w:t>
            </w:r>
          </w:p>
        </w:tc>
        <w:tc>
          <w:tcPr>
            <w:tcW w:w="889" w:type="dxa"/>
            <w:gridSpan w:val="8"/>
            <w:tcBorders>
              <w:left w:val="nil"/>
              <w:right w:val="nil"/>
            </w:tcBorders>
          </w:tcPr>
          <w:p w:rsidR="00E614E7" w:rsidRPr="001C372E" w:rsidRDefault="00E614E7" w:rsidP="00E614E7">
            <w:pPr>
              <w:pStyle w:val="TableParagraph"/>
              <w:spacing w:line="223" w:lineRule="exact"/>
              <w:ind w:left="177"/>
              <w:rPr>
                <w:sz w:val="20"/>
              </w:rPr>
            </w:pPr>
            <w:r w:rsidRPr="001C372E">
              <w:rPr>
                <w:sz w:val="20"/>
                <w:lang w:val="ro-RO"/>
              </w:rPr>
              <w:t>81.5%</w:t>
            </w:r>
          </w:p>
        </w:tc>
        <w:tc>
          <w:tcPr>
            <w:tcW w:w="354" w:type="dxa"/>
            <w:gridSpan w:val="4"/>
            <w:tcBorders>
              <w:left w:val="nil"/>
              <w:right w:val="nil"/>
            </w:tcBorders>
          </w:tcPr>
          <w:p w:rsidR="00E614E7" w:rsidRPr="001C372E" w:rsidRDefault="00E614E7" w:rsidP="00E614E7">
            <w:pPr>
              <w:pStyle w:val="TableParagraph"/>
              <w:spacing w:line="223" w:lineRule="exact"/>
              <w:ind w:left="178"/>
              <w:rPr>
                <w:sz w:val="20"/>
              </w:rPr>
            </w:pPr>
            <w:r w:rsidRPr="001C372E">
              <w:rPr>
                <w:sz w:val="20"/>
                <w:lang w:val="ro-RO"/>
              </w:rPr>
              <w:t>85.7%</w:t>
            </w:r>
          </w:p>
        </w:tc>
        <w:tc>
          <w:tcPr>
            <w:tcW w:w="500" w:type="dxa"/>
            <w:gridSpan w:val="3"/>
            <w:tcBorders>
              <w:left w:val="nil"/>
            </w:tcBorders>
          </w:tcPr>
          <w:p w:rsidR="00E614E7" w:rsidRPr="001C372E" w:rsidRDefault="00E614E7" w:rsidP="00E614E7">
            <w:pPr>
              <w:pStyle w:val="TableParagraph"/>
              <w:spacing w:line="223" w:lineRule="exact"/>
              <w:ind w:left="105"/>
              <w:rPr>
                <w:sz w:val="20"/>
              </w:rPr>
            </w:pPr>
            <w:r w:rsidRPr="001C372E">
              <w:rPr>
                <w:sz w:val="20"/>
                <w:lang w:val="ro-RO"/>
              </w:rPr>
              <w:t>90%</w:t>
            </w:r>
          </w:p>
        </w:tc>
      </w:tr>
      <w:tr w:rsidR="00E614E7" w:rsidRPr="001C372E" w:rsidTr="00E614E7">
        <w:trPr>
          <w:gridAfter w:val="3"/>
          <w:wAfter w:w="64" w:type="dxa"/>
          <w:trHeight w:val="278"/>
        </w:trPr>
        <w:tc>
          <w:tcPr>
            <w:tcW w:w="424" w:type="dxa"/>
            <w:tcBorders>
              <w:right w:val="nil"/>
            </w:tcBorders>
          </w:tcPr>
          <w:p w:rsidR="00E614E7" w:rsidRPr="001E3859" w:rsidRDefault="00E614E7" w:rsidP="00E614E7">
            <w:pPr>
              <w:pStyle w:val="TableParagraph"/>
              <w:spacing w:line="228" w:lineRule="exact"/>
              <w:ind w:left="90" w:right="104"/>
              <w:rPr>
                <w:b/>
                <w:sz w:val="24"/>
                <w:szCs w:val="24"/>
              </w:rPr>
            </w:pPr>
            <w:r w:rsidRPr="001E3859">
              <w:rPr>
                <w:b/>
                <w:sz w:val="24"/>
                <w:szCs w:val="24"/>
                <w:lang w:val="ro-RO"/>
              </w:rPr>
              <w:t>102.6</w:t>
            </w:r>
          </w:p>
        </w:tc>
        <w:tc>
          <w:tcPr>
            <w:tcW w:w="998" w:type="dxa"/>
            <w:tcBorders>
              <w:left w:val="nil"/>
              <w:right w:val="nil"/>
            </w:tcBorders>
          </w:tcPr>
          <w:p w:rsidR="00E614E7" w:rsidRPr="003E116D" w:rsidRDefault="00E614E7" w:rsidP="00E614E7">
            <w:pPr>
              <w:pStyle w:val="TableParagraph"/>
              <w:spacing w:line="217" w:lineRule="exact"/>
              <w:ind w:left="135"/>
              <w:rPr>
                <w:sz w:val="20"/>
                <w:lang w:val="fr-FR"/>
              </w:rPr>
            </w:pPr>
            <w:r w:rsidRPr="001C372E">
              <w:rPr>
                <w:sz w:val="20"/>
                <w:lang w:val="ro-RO"/>
              </w:rPr>
              <w:t>Incidența sifilisului în populația generală la 100.000 populație</w:t>
            </w:r>
          </w:p>
        </w:tc>
        <w:tc>
          <w:tcPr>
            <w:tcW w:w="1135" w:type="dxa"/>
            <w:tcBorders>
              <w:left w:val="nil"/>
              <w:right w:val="nil"/>
            </w:tcBorders>
          </w:tcPr>
          <w:p w:rsidR="00E614E7" w:rsidRPr="001C372E" w:rsidRDefault="00E614E7" w:rsidP="00E614E7">
            <w:pPr>
              <w:pStyle w:val="TableParagraph"/>
              <w:ind w:left="118" w:right="14"/>
              <w:rPr>
                <w:sz w:val="20"/>
              </w:rPr>
            </w:pPr>
            <w:r w:rsidRPr="001C372E">
              <w:rPr>
                <w:sz w:val="20"/>
                <w:lang w:val="ro-RO"/>
              </w:rPr>
              <w:t>Numărul total recent diagnosticate și raportate de sifilis în perioada de referință</w:t>
            </w:r>
          </w:p>
        </w:tc>
        <w:tc>
          <w:tcPr>
            <w:tcW w:w="850" w:type="dxa"/>
            <w:tcBorders>
              <w:left w:val="nil"/>
              <w:right w:val="nil"/>
            </w:tcBorders>
          </w:tcPr>
          <w:p w:rsidR="00E614E7" w:rsidRPr="003E116D" w:rsidRDefault="00E614E7" w:rsidP="00E614E7">
            <w:pPr>
              <w:pStyle w:val="TableParagraph"/>
              <w:ind w:left="133" w:right="111"/>
              <w:rPr>
                <w:sz w:val="20"/>
                <w:lang w:val="fr-FR"/>
              </w:rPr>
            </w:pPr>
            <w:r w:rsidRPr="001C372E">
              <w:rPr>
                <w:sz w:val="20"/>
                <w:lang w:val="ro-RO"/>
              </w:rPr>
              <w:t>Populație totală în anul de raportare * 100 000</w:t>
            </w:r>
          </w:p>
        </w:tc>
        <w:tc>
          <w:tcPr>
            <w:tcW w:w="627" w:type="dxa"/>
            <w:gridSpan w:val="3"/>
            <w:tcBorders>
              <w:left w:val="nil"/>
              <w:right w:val="nil"/>
            </w:tcBorders>
          </w:tcPr>
          <w:p w:rsidR="00E614E7" w:rsidRPr="003E116D" w:rsidRDefault="00E614E7" w:rsidP="00E614E7">
            <w:pPr>
              <w:pStyle w:val="TableParagraph"/>
              <w:ind w:left="130" w:right="90"/>
              <w:rPr>
                <w:sz w:val="20"/>
                <w:lang w:val="fr-FR"/>
              </w:rPr>
            </w:pPr>
            <w:r w:rsidRPr="001C372E">
              <w:rPr>
                <w:sz w:val="20"/>
                <w:lang w:val="ro-RO"/>
              </w:rPr>
              <w:t>Gen, grupuri de vârstă (&lt;15,</w:t>
            </w:r>
          </w:p>
          <w:p w:rsidR="00E614E7" w:rsidRPr="003E116D" w:rsidRDefault="00E614E7" w:rsidP="00E614E7">
            <w:pPr>
              <w:pStyle w:val="TableParagraph"/>
              <w:spacing w:line="228" w:lineRule="exact"/>
              <w:ind w:left="130"/>
              <w:rPr>
                <w:sz w:val="20"/>
                <w:lang w:val="fr-FR"/>
              </w:rPr>
            </w:pPr>
            <w:r w:rsidRPr="001C372E">
              <w:rPr>
                <w:sz w:val="20"/>
                <w:lang w:val="ro-RO"/>
              </w:rPr>
              <w:t>15-19, 20-24,</w:t>
            </w:r>
          </w:p>
          <w:p w:rsidR="00E614E7" w:rsidRPr="003E116D" w:rsidRDefault="00E614E7" w:rsidP="00E614E7">
            <w:pPr>
              <w:pStyle w:val="TableParagraph"/>
              <w:ind w:left="130"/>
              <w:rPr>
                <w:sz w:val="20"/>
                <w:lang w:val="fr-FR"/>
              </w:rPr>
            </w:pPr>
            <w:r w:rsidRPr="001C372E">
              <w:rPr>
                <w:sz w:val="20"/>
                <w:lang w:val="ro-RO"/>
              </w:rPr>
              <w:t>25-34, 35-44,</w:t>
            </w:r>
          </w:p>
          <w:p w:rsidR="00E614E7" w:rsidRPr="003E116D" w:rsidRDefault="00E614E7" w:rsidP="00E614E7">
            <w:pPr>
              <w:pStyle w:val="TableParagraph"/>
              <w:spacing w:line="217" w:lineRule="exact"/>
              <w:ind w:left="130"/>
              <w:rPr>
                <w:sz w:val="20"/>
                <w:lang w:val="fr-FR"/>
              </w:rPr>
            </w:pPr>
            <w:r w:rsidRPr="001C372E">
              <w:rPr>
                <w:sz w:val="20"/>
                <w:lang w:val="ro-RO"/>
              </w:rPr>
              <w:t>45+), regiuni</w:t>
            </w:r>
          </w:p>
        </w:tc>
        <w:tc>
          <w:tcPr>
            <w:tcW w:w="1217" w:type="dxa"/>
            <w:gridSpan w:val="2"/>
            <w:tcBorders>
              <w:left w:val="nil"/>
              <w:right w:val="nil"/>
            </w:tcBorders>
          </w:tcPr>
          <w:p w:rsidR="00E614E7" w:rsidRPr="001C372E" w:rsidRDefault="00E614E7" w:rsidP="00E614E7">
            <w:pPr>
              <w:pStyle w:val="TableParagraph"/>
              <w:spacing w:line="223" w:lineRule="exact"/>
              <w:ind w:left="130"/>
              <w:rPr>
                <w:sz w:val="20"/>
              </w:rPr>
            </w:pPr>
            <w:r w:rsidRPr="001C372E">
              <w:rPr>
                <w:sz w:val="20"/>
                <w:lang w:val="ro-RO"/>
              </w:rPr>
              <w:t>anual</w:t>
            </w:r>
          </w:p>
        </w:tc>
        <w:tc>
          <w:tcPr>
            <w:tcW w:w="851" w:type="dxa"/>
            <w:gridSpan w:val="2"/>
            <w:tcBorders>
              <w:left w:val="nil"/>
              <w:right w:val="nil"/>
            </w:tcBorders>
          </w:tcPr>
          <w:p w:rsidR="00E614E7" w:rsidRPr="001C372E" w:rsidRDefault="00E614E7" w:rsidP="00E614E7">
            <w:pPr>
              <w:pStyle w:val="TableParagraph"/>
              <w:ind w:left="230"/>
              <w:rPr>
                <w:sz w:val="20"/>
              </w:rPr>
            </w:pPr>
            <w:r w:rsidRPr="001C372E">
              <w:rPr>
                <w:w w:val="95"/>
                <w:sz w:val="20"/>
                <w:lang w:val="ro-RO"/>
              </w:rPr>
              <w:t>Serviciul statistic</w:t>
            </w:r>
          </w:p>
        </w:tc>
        <w:tc>
          <w:tcPr>
            <w:tcW w:w="1123" w:type="dxa"/>
            <w:gridSpan w:val="3"/>
            <w:tcBorders>
              <w:left w:val="nil"/>
              <w:right w:val="nil"/>
            </w:tcBorders>
          </w:tcPr>
          <w:p w:rsidR="00E614E7" w:rsidRPr="001C372E" w:rsidRDefault="00E614E7" w:rsidP="00E614E7">
            <w:pPr>
              <w:pStyle w:val="TableParagraph"/>
              <w:spacing w:line="223" w:lineRule="exact"/>
              <w:ind w:left="297"/>
              <w:rPr>
                <w:sz w:val="20"/>
              </w:rPr>
            </w:pPr>
            <w:r w:rsidRPr="001C372E">
              <w:rPr>
                <w:sz w:val="20"/>
                <w:lang w:val="ro-RO"/>
              </w:rPr>
              <w:t>54</w:t>
            </w:r>
          </w:p>
          <w:p w:rsidR="00E614E7" w:rsidRPr="001C372E" w:rsidRDefault="00E614E7" w:rsidP="00E614E7">
            <w:pPr>
              <w:pStyle w:val="TableParagraph"/>
              <w:ind w:left="297"/>
              <w:rPr>
                <w:sz w:val="20"/>
              </w:rPr>
            </w:pPr>
            <w:r w:rsidRPr="001C372E">
              <w:rPr>
                <w:sz w:val="20"/>
                <w:lang w:val="ro-RO"/>
              </w:rPr>
              <w:t>(2019)</w:t>
            </w:r>
          </w:p>
        </w:tc>
        <w:tc>
          <w:tcPr>
            <w:tcW w:w="993" w:type="dxa"/>
            <w:gridSpan w:val="2"/>
            <w:tcBorders>
              <w:left w:val="nil"/>
              <w:right w:val="nil"/>
            </w:tcBorders>
          </w:tcPr>
          <w:p w:rsidR="00E614E7" w:rsidRPr="001C372E" w:rsidRDefault="00E614E7" w:rsidP="00E614E7">
            <w:pPr>
              <w:pStyle w:val="TableParagraph"/>
              <w:spacing w:line="223" w:lineRule="exact"/>
              <w:ind w:left="209"/>
              <w:rPr>
                <w:sz w:val="20"/>
              </w:rPr>
            </w:pPr>
            <w:r w:rsidRPr="001C372E">
              <w:rPr>
                <w:sz w:val="20"/>
                <w:lang w:val="ro-RO"/>
              </w:rPr>
              <w:t>&lt;50</w:t>
            </w:r>
          </w:p>
        </w:tc>
        <w:tc>
          <w:tcPr>
            <w:tcW w:w="1806" w:type="dxa"/>
            <w:gridSpan w:val="4"/>
            <w:tcBorders>
              <w:left w:val="nil"/>
              <w:right w:val="nil"/>
            </w:tcBorders>
          </w:tcPr>
          <w:p w:rsidR="00E614E7" w:rsidRPr="001C372E" w:rsidRDefault="00E614E7" w:rsidP="00E614E7">
            <w:pPr>
              <w:pStyle w:val="TableParagraph"/>
              <w:spacing w:line="223" w:lineRule="exact"/>
              <w:ind w:left="197"/>
              <w:rPr>
                <w:sz w:val="20"/>
              </w:rPr>
            </w:pPr>
            <w:r w:rsidRPr="001C372E">
              <w:rPr>
                <w:sz w:val="20"/>
                <w:lang w:val="ro-RO"/>
              </w:rPr>
              <w:t>&lt;50</w:t>
            </w:r>
          </w:p>
        </w:tc>
        <w:tc>
          <w:tcPr>
            <w:tcW w:w="889" w:type="dxa"/>
            <w:gridSpan w:val="8"/>
            <w:tcBorders>
              <w:left w:val="nil"/>
              <w:right w:val="nil"/>
            </w:tcBorders>
          </w:tcPr>
          <w:p w:rsidR="00E614E7" w:rsidRPr="001C372E" w:rsidRDefault="00E614E7" w:rsidP="00E614E7">
            <w:pPr>
              <w:pStyle w:val="TableParagraph"/>
              <w:spacing w:line="223" w:lineRule="exact"/>
              <w:ind w:left="177"/>
              <w:rPr>
                <w:sz w:val="20"/>
              </w:rPr>
            </w:pPr>
            <w:r w:rsidRPr="001C372E">
              <w:rPr>
                <w:sz w:val="20"/>
                <w:lang w:val="ro-RO"/>
              </w:rPr>
              <w:t>&lt;50</w:t>
            </w:r>
          </w:p>
        </w:tc>
        <w:tc>
          <w:tcPr>
            <w:tcW w:w="354" w:type="dxa"/>
            <w:gridSpan w:val="4"/>
            <w:tcBorders>
              <w:left w:val="nil"/>
              <w:right w:val="nil"/>
            </w:tcBorders>
          </w:tcPr>
          <w:p w:rsidR="00E614E7" w:rsidRPr="001C372E" w:rsidRDefault="00E614E7" w:rsidP="00E614E7">
            <w:pPr>
              <w:pStyle w:val="TableParagraph"/>
              <w:spacing w:line="223" w:lineRule="exact"/>
              <w:ind w:left="178"/>
              <w:rPr>
                <w:sz w:val="20"/>
              </w:rPr>
            </w:pPr>
            <w:r w:rsidRPr="001C372E">
              <w:rPr>
                <w:sz w:val="20"/>
                <w:lang w:val="ro-RO"/>
              </w:rPr>
              <w:t>&lt;50</w:t>
            </w:r>
          </w:p>
        </w:tc>
        <w:tc>
          <w:tcPr>
            <w:tcW w:w="500" w:type="dxa"/>
            <w:gridSpan w:val="3"/>
            <w:tcBorders>
              <w:left w:val="nil"/>
            </w:tcBorders>
          </w:tcPr>
          <w:p w:rsidR="00E614E7" w:rsidRPr="001C372E" w:rsidRDefault="00E614E7" w:rsidP="00E614E7">
            <w:pPr>
              <w:pStyle w:val="TableParagraph"/>
              <w:spacing w:line="223" w:lineRule="exact"/>
              <w:ind w:left="180"/>
              <w:rPr>
                <w:sz w:val="20"/>
              </w:rPr>
            </w:pPr>
            <w:r w:rsidRPr="001C372E">
              <w:rPr>
                <w:sz w:val="20"/>
                <w:lang w:val="ro-RO"/>
              </w:rPr>
              <w:t>&lt;50</w:t>
            </w:r>
          </w:p>
        </w:tc>
      </w:tr>
      <w:tr w:rsidR="00E614E7" w:rsidRPr="001C372E" w:rsidTr="00E614E7">
        <w:trPr>
          <w:gridAfter w:val="3"/>
          <w:wAfter w:w="64" w:type="dxa"/>
          <w:trHeight w:val="2070"/>
        </w:trPr>
        <w:tc>
          <w:tcPr>
            <w:tcW w:w="424" w:type="dxa"/>
            <w:tcBorders>
              <w:right w:val="nil"/>
            </w:tcBorders>
          </w:tcPr>
          <w:p w:rsidR="00E614E7" w:rsidRPr="001E3859" w:rsidRDefault="00E614E7" w:rsidP="00E614E7">
            <w:pPr>
              <w:pStyle w:val="TableParagraph"/>
              <w:spacing w:line="228" w:lineRule="exact"/>
              <w:ind w:left="90" w:right="104"/>
              <w:rPr>
                <w:b/>
                <w:sz w:val="24"/>
                <w:szCs w:val="24"/>
              </w:rPr>
            </w:pPr>
            <w:r w:rsidRPr="001E3859">
              <w:rPr>
                <w:b/>
                <w:sz w:val="24"/>
                <w:szCs w:val="24"/>
                <w:lang w:val="ro-RO"/>
              </w:rPr>
              <w:t>102.7</w:t>
            </w:r>
          </w:p>
        </w:tc>
        <w:tc>
          <w:tcPr>
            <w:tcW w:w="998" w:type="dxa"/>
            <w:tcBorders>
              <w:left w:val="nil"/>
              <w:right w:val="nil"/>
            </w:tcBorders>
          </w:tcPr>
          <w:p w:rsidR="00E614E7" w:rsidRPr="001C372E" w:rsidRDefault="00E614E7" w:rsidP="00E614E7">
            <w:pPr>
              <w:pStyle w:val="TableParagraph"/>
              <w:spacing w:line="217" w:lineRule="exact"/>
              <w:ind w:left="135"/>
              <w:rPr>
                <w:sz w:val="20"/>
              </w:rPr>
            </w:pPr>
            <w:r w:rsidRPr="001C372E">
              <w:rPr>
                <w:sz w:val="20"/>
                <w:lang w:val="ro-RO"/>
              </w:rPr>
              <w:t xml:space="preserve">Procentul adulților și copiilor cu HIV, cunoscuți că sunt în tratament la 12 luni după inițierea terapiei </w:t>
            </w:r>
            <w:proofErr w:type="spellStart"/>
            <w:r w:rsidRPr="001C372E">
              <w:rPr>
                <w:sz w:val="20"/>
                <w:lang w:val="ro-RO"/>
              </w:rPr>
              <w:t>antiretrovirale</w:t>
            </w:r>
            <w:proofErr w:type="spellEnd"/>
          </w:p>
        </w:tc>
        <w:tc>
          <w:tcPr>
            <w:tcW w:w="1135" w:type="dxa"/>
            <w:tcBorders>
              <w:left w:val="nil"/>
              <w:right w:val="nil"/>
            </w:tcBorders>
          </w:tcPr>
          <w:p w:rsidR="00E614E7" w:rsidRPr="001C372E" w:rsidRDefault="00E614E7" w:rsidP="00E614E7">
            <w:pPr>
              <w:pStyle w:val="TableParagraph"/>
              <w:ind w:left="118" w:right="14"/>
              <w:rPr>
                <w:sz w:val="20"/>
              </w:rPr>
            </w:pPr>
            <w:r w:rsidRPr="001C372E">
              <w:rPr>
                <w:sz w:val="20"/>
                <w:lang w:val="ro-RO"/>
              </w:rPr>
              <w:t xml:space="preserve">Numărul de adulți și copii care încă sunt în viață și care primesc terapie </w:t>
            </w:r>
            <w:proofErr w:type="spellStart"/>
            <w:r w:rsidRPr="001C372E">
              <w:rPr>
                <w:sz w:val="20"/>
                <w:lang w:val="ro-RO"/>
              </w:rPr>
              <w:t>antiretrovirală</w:t>
            </w:r>
            <w:proofErr w:type="spellEnd"/>
            <w:r w:rsidRPr="001C372E">
              <w:rPr>
                <w:sz w:val="20"/>
                <w:lang w:val="ro-RO"/>
              </w:rPr>
              <w:t xml:space="preserve"> 12 luni după inițierea tratamentului</w:t>
            </w:r>
          </w:p>
        </w:tc>
        <w:tc>
          <w:tcPr>
            <w:tcW w:w="850" w:type="dxa"/>
            <w:tcBorders>
              <w:left w:val="nil"/>
              <w:right w:val="nil"/>
            </w:tcBorders>
          </w:tcPr>
          <w:p w:rsidR="00E614E7" w:rsidRPr="001C372E" w:rsidRDefault="00E614E7" w:rsidP="00E614E7">
            <w:pPr>
              <w:pStyle w:val="TableParagraph"/>
              <w:ind w:left="133" w:right="94"/>
              <w:rPr>
                <w:sz w:val="20"/>
              </w:rPr>
            </w:pPr>
            <w:r w:rsidRPr="001C372E">
              <w:rPr>
                <w:sz w:val="20"/>
                <w:lang w:val="ro-RO"/>
              </w:rPr>
              <w:t xml:space="preserve">Numărul total de adulți și copii care inițiază terapia </w:t>
            </w:r>
            <w:proofErr w:type="spellStart"/>
            <w:r w:rsidRPr="001C372E">
              <w:rPr>
                <w:sz w:val="20"/>
                <w:lang w:val="ro-RO"/>
              </w:rPr>
              <w:t>antiretrovirală</w:t>
            </w:r>
            <w:proofErr w:type="spellEnd"/>
            <w:r w:rsidRPr="001C372E">
              <w:rPr>
                <w:sz w:val="20"/>
                <w:lang w:val="ro-RO"/>
              </w:rPr>
              <w:t xml:space="preserve"> în perioada de raportare anterioară.</w:t>
            </w:r>
          </w:p>
        </w:tc>
        <w:tc>
          <w:tcPr>
            <w:tcW w:w="627" w:type="dxa"/>
            <w:gridSpan w:val="3"/>
            <w:tcBorders>
              <w:left w:val="nil"/>
              <w:right w:val="nil"/>
            </w:tcBorders>
          </w:tcPr>
          <w:p w:rsidR="00E614E7" w:rsidRPr="003E116D" w:rsidRDefault="00E614E7" w:rsidP="00E614E7">
            <w:pPr>
              <w:pStyle w:val="TableParagraph"/>
              <w:ind w:left="130" w:right="90"/>
              <w:rPr>
                <w:sz w:val="20"/>
                <w:lang w:val="fr-FR"/>
              </w:rPr>
            </w:pPr>
            <w:r w:rsidRPr="001C372E">
              <w:rPr>
                <w:sz w:val="20"/>
                <w:lang w:val="ro-RO"/>
              </w:rPr>
              <w:t>Gen, grupuri de vârstă, regiuni</w:t>
            </w:r>
          </w:p>
        </w:tc>
        <w:tc>
          <w:tcPr>
            <w:tcW w:w="1217" w:type="dxa"/>
            <w:gridSpan w:val="2"/>
            <w:tcBorders>
              <w:left w:val="nil"/>
              <w:right w:val="nil"/>
            </w:tcBorders>
          </w:tcPr>
          <w:p w:rsidR="00E614E7" w:rsidRPr="001C372E" w:rsidRDefault="00E614E7" w:rsidP="00E614E7">
            <w:pPr>
              <w:pStyle w:val="TableParagraph"/>
              <w:spacing w:line="223" w:lineRule="exact"/>
              <w:ind w:left="130"/>
              <w:rPr>
                <w:sz w:val="20"/>
              </w:rPr>
            </w:pPr>
            <w:r w:rsidRPr="001C372E">
              <w:rPr>
                <w:sz w:val="20"/>
                <w:lang w:val="ro-RO"/>
              </w:rPr>
              <w:t>anual</w:t>
            </w:r>
          </w:p>
        </w:tc>
        <w:tc>
          <w:tcPr>
            <w:tcW w:w="851" w:type="dxa"/>
            <w:gridSpan w:val="2"/>
            <w:tcBorders>
              <w:left w:val="nil"/>
              <w:right w:val="nil"/>
            </w:tcBorders>
          </w:tcPr>
          <w:p w:rsidR="00E614E7" w:rsidRPr="001C372E" w:rsidRDefault="00E614E7" w:rsidP="00E614E7">
            <w:pPr>
              <w:pStyle w:val="TableParagraph"/>
              <w:ind w:left="230"/>
              <w:rPr>
                <w:sz w:val="20"/>
              </w:rPr>
            </w:pPr>
            <w:r w:rsidRPr="001C372E">
              <w:rPr>
                <w:w w:val="95"/>
                <w:sz w:val="20"/>
                <w:lang w:val="ro-RO"/>
              </w:rPr>
              <w:t>Serviciul statistic</w:t>
            </w:r>
          </w:p>
        </w:tc>
        <w:tc>
          <w:tcPr>
            <w:tcW w:w="1123" w:type="dxa"/>
            <w:gridSpan w:val="3"/>
            <w:tcBorders>
              <w:left w:val="nil"/>
              <w:right w:val="nil"/>
            </w:tcBorders>
          </w:tcPr>
          <w:p w:rsidR="00E614E7" w:rsidRPr="001C372E" w:rsidRDefault="00E614E7" w:rsidP="00E614E7">
            <w:pPr>
              <w:pStyle w:val="TableParagraph"/>
              <w:spacing w:line="223" w:lineRule="exact"/>
              <w:ind w:left="297"/>
              <w:rPr>
                <w:sz w:val="20"/>
              </w:rPr>
            </w:pPr>
            <w:r w:rsidRPr="001C372E">
              <w:rPr>
                <w:sz w:val="20"/>
                <w:lang w:val="ro-RO"/>
              </w:rPr>
              <w:t>85%</w:t>
            </w:r>
          </w:p>
          <w:p w:rsidR="00E614E7" w:rsidRPr="001C372E" w:rsidRDefault="00E614E7" w:rsidP="00E614E7">
            <w:pPr>
              <w:pStyle w:val="TableParagraph"/>
              <w:ind w:left="297"/>
              <w:rPr>
                <w:sz w:val="20"/>
              </w:rPr>
            </w:pPr>
            <w:r w:rsidRPr="001C372E">
              <w:rPr>
                <w:sz w:val="20"/>
                <w:lang w:val="ro-RO"/>
              </w:rPr>
              <w:t>(2019)</w:t>
            </w:r>
          </w:p>
        </w:tc>
        <w:tc>
          <w:tcPr>
            <w:tcW w:w="993" w:type="dxa"/>
            <w:gridSpan w:val="2"/>
            <w:tcBorders>
              <w:left w:val="nil"/>
              <w:right w:val="nil"/>
            </w:tcBorders>
          </w:tcPr>
          <w:p w:rsidR="00E614E7" w:rsidRPr="001C372E" w:rsidRDefault="00E614E7" w:rsidP="00E614E7">
            <w:pPr>
              <w:pStyle w:val="TableParagraph"/>
              <w:spacing w:line="223" w:lineRule="exact"/>
              <w:ind w:left="209"/>
              <w:rPr>
                <w:sz w:val="20"/>
              </w:rPr>
            </w:pPr>
            <w:r w:rsidRPr="001C372E">
              <w:rPr>
                <w:sz w:val="20"/>
                <w:lang w:val="ro-RO"/>
              </w:rPr>
              <w:t>≥85%</w:t>
            </w:r>
          </w:p>
        </w:tc>
        <w:tc>
          <w:tcPr>
            <w:tcW w:w="1806" w:type="dxa"/>
            <w:gridSpan w:val="4"/>
            <w:tcBorders>
              <w:left w:val="nil"/>
              <w:right w:val="nil"/>
            </w:tcBorders>
          </w:tcPr>
          <w:p w:rsidR="00E614E7" w:rsidRPr="001C372E" w:rsidRDefault="00E614E7" w:rsidP="00E614E7">
            <w:pPr>
              <w:pStyle w:val="TableParagraph"/>
              <w:spacing w:line="223" w:lineRule="exact"/>
              <w:ind w:left="197"/>
              <w:rPr>
                <w:sz w:val="20"/>
              </w:rPr>
            </w:pPr>
            <w:r w:rsidRPr="001C372E">
              <w:rPr>
                <w:sz w:val="20"/>
                <w:lang w:val="ro-RO"/>
              </w:rPr>
              <w:t>≥85%</w:t>
            </w:r>
          </w:p>
        </w:tc>
        <w:tc>
          <w:tcPr>
            <w:tcW w:w="889" w:type="dxa"/>
            <w:gridSpan w:val="8"/>
            <w:tcBorders>
              <w:left w:val="nil"/>
              <w:right w:val="nil"/>
            </w:tcBorders>
          </w:tcPr>
          <w:p w:rsidR="00E614E7" w:rsidRPr="001C372E" w:rsidRDefault="00E614E7" w:rsidP="00E614E7">
            <w:pPr>
              <w:pStyle w:val="TableParagraph"/>
              <w:spacing w:line="223" w:lineRule="exact"/>
              <w:ind w:left="177"/>
              <w:rPr>
                <w:sz w:val="20"/>
              </w:rPr>
            </w:pPr>
            <w:r w:rsidRPr="001C372E">
              <w:rPr>
                <w:sz w:val="20"/>
                <w:lang w:val="ro-RO"/>
              </w:rPr>
              <w:t>≥85%</w:t>
            </w:r>
          </w:p>
        </w:tc>
        <w:tc>
          <w:tcPr>
            <w:tcW w:w="354" w:type="dxa"/>
            <w:gridSpan w:val="4"/>
            <w:tcBorders>
              <w:left w:val="nil"/>
              <w:right w:val="nil"/>
            </w:tcBorders>
          </w:tcPr>
          <w:p w:rsidR="00E614E7" w:rsidRPr="001C372E" w:rsidRDefault="00E614E7" w:rsidP="00E614E7">
            <w:pPr>
              <w:pStyle w:val="TableParagraph"/>
              <w:spacing w:line="223" w:lineRule="exact"/>
              <w:ind w:left="178"/>
              <w:rPr>
                <w:sz w:val="20"/>
              </w:rPr>
            </w:pPr>
            <w:r w:rsidRPr="001C372E">
              <w:rPr>
                <w:sz w:val="20"/>
                <w:lang w:val="ro-RO"/>
              </w:rPr>
              <w:t>≥85%</w:t>
            </w:r>
          </w:p>
        </w:tc>
        <w:tc>
          <w:tcPr>
            <w:tcW w:w="500" w:type="dxa"/>
            <w:gridSpan w:val="3"/>
            <w:tcBorders>
              <w:left w:val="nil"/>
            </w:tcBorders>
          </w:tcPr>
          <w:p w:rsidR="00E614E7" w:rsidRPr="001C372E" w:rsidRDefault="00E614E7" w:rsidP="00E614E7">
            <w:pPr>
              <w:pStyle w:val="TableParagraph"/>
              <w:spacing w:line="223" w:lineRule="exact"/>
              <w:ind w:left="180"/>
              <w:rPr>
                <w:sz w:val="20"/>
              </w:rPr>
            </w:pPr>
            <w:r w:rsidRPr="001C372E">
              <w:rPr>
                <w:sz w:val="20"/>
                <w:lang w:val="ro-RO"/>
              </w:rPr>
              <w:t>≥85%</w:t>
            </w:r>
          </w:p>
        </w:tc>
      </w:tr>
      <w:tr w:rsidR="00E614E7" w:rsidRPr="001C372E" w:rsidTr="00E614E7">
        <w:trPr>
          <w:gridAfter w:val="3"/>
          <w:wAfter w:w="65" w:type="dxa"/>
          <w:trHeight w:val="2311"/>
        </w:trPr>
        <w:tc>
          <w:tcPr>
            <w:tcW w:w="424" w:type="dxa"/>
            <w:tcBorders>
              <w:right w:val="nil"/>
            </w:tcBorders>
          </w:tcPr>
          <w:p w:rsidR="00E614E7" w:rsidRPr="001E3859" w:rsidRDefault="00E614E7" w:rsidP="00E614E7">
            <w:pPr>
              <w:pStyle w:val="TableParagraph"/>
              <w:spacing w:line="228" w:lineRule="exact"/>
              <w:ind w:left="90" w:right="104"/>
              <w:rPr>
                <w:b/>
                <w:sz w:val="24"/>
                <w:szCs w:val="24"/>
              </w:rPr>
            </w:pPr>
            <w:r w:rsidRPr="001E3859">
              <w:rPr>
                <w:b/>
                <w:sz w:val="24"/>
                <w:szCs w:val="24"/>
                <w:lang w:val="ro-RO"/>
              </w:rPr>
              <w:lastRenderedPageBreak/>
              <w:t>102.8</w:t>
            </w:r>
          </w:p>
        </w:tc>
        <w:tc>
          <w:tcPr>
            <w:tcW w:w="998" w:type="dxa"/>
            <w:tcBorders>
              <w:left w:val="nil"/>
              <w:right w:val="nil"/>
            </w:tcBorders>
          </w:tcPr>
          <w:p w:rsidR="00E614E7" w:rsidRPr="001C372E" w:rsidRDefault="00E614E7" w:rsidP="00E614E7">
            <w:pPr>
              <w:pStyle w:val="TableParagraph"/>
              <w:ind w:left="135" w:right="111"/>
              <w:rPr>
                <w:sz w:val="20"/>
              </w:rPr>
            </w:pPr>
            <w:r w:rsidRPr="001C372E">
              <w:rPr>
                <w:sz w:val="20"/>
                <w:lang w:val="ro-RO"/>
              </w:rPr>
              <w:t xml:space="preserve">Procentul persoanelor care trăiesc cu HIV și administrează TARV care sunt suprimați </w:t>
            </w:r>
            <w:proofErr w:type="spellStart"/>
            <w:r w:rsidRPr="001C372E">
              <w:rPr>
                <w:sz w:val="20"/>
                <w:lang w:val="ro-RO"/>
              </w:rPr>
              <w:t>virologic</w:t>
            </w:r>
            <w:proofErr w:type="spellEnd"/>
          </w:p>
        </w:tc>
        <w:tc>
          <w:tcPr>
            <w:tcW w:w="1135" w:type="dxa"/>
            <w:tcBorders>
              <w:left w:val="nil"/>
              <w:right w:val="nil"/>
            </w:tcBorders>
          </w:tcPr>
          <w:p w:rsidR="00E614E7" w:rsidRPr="003E116D" w:rsidRDefault="00E614E7" w:rsidP="00E614E7">
            <w:pPr>
              <w:pStyle w:val="TableParagraph"/>
              <w:ind w:left="116" w:right="99"/>
              <w:rPr>
                <w:sz w:val="20"/>
                <w:lang w:val="fr-FR"/>
              </w:rPr>
            </w:pPr>
            <w:r w:rsidRPr="001C372E">
              <w:rPr>
                <w:sz w:val="20"/>
                <w:lang w:val="ro-RO"/>
              </w:rPr>
              <w:t xml:space="preserve">Numărul de persoane care trăiesc cu HIV în TARV care au </w:t>
            </w:r>
            <w:proofErr w:type="spellStart"/>
            <w:r w:rsidRPr="001C372E">
              <w:rPr>
                <w:sz w:val="20"/>
                <w:lang w:val="ro-RO"/>
              </w:rPr>
              <w:t>supresie</w:t>
            </w:r>
            <w:proofErr w:type="spellEnd"/>
            <w:r w:rsidRPr="001C372E">
              <w:rPr>
                <w:sz w:val="20"/>
                <w:lang w:val="ro-RO"/>
              </w:rPr>
              <w:t xml:space="preserve"> </w:t>
            </w:r>
            <w:proofErr w:type="spellStart"/>
            <w:r w:rsidRPr="001C372E">
              <w:rPr>
                <w:sz w:val="20"/>
                <w:lang w:val="ro-RO"/>
              </w:rPr>
              <w:t>virologică</w:t>
            </w:r>
            <w:proofErr w:type="spellEnd"/>
            <w:r w:rsidRPr="001C372E">
              <w:rPr>
                <w:sz w:val="20"/>
                <w:lang w:val="ro-RO"/>
              </w:rPr>
              <w:t xml:space="preserve"> (&lt;1000 copii / ml) în perioada de raportare</w:t>
            </w:r>
          </w:p>
        </w:tc>
        <w:tc>
          <w:tcPr>
            <w:tcW w:w="850" w:type="dxa"/>
            <w:tcBorders>
              <w:left w:val="nil"/>
              <w:right w:val="nil"/>
            </w:tcBorders>
          </w:tcPr>
          <w:p w:rsidR="00E614E7" w:rsidRPr="003E116D" w:rsidRDefault="00E614E7" w:rsidP="00E614E7">
            <w:pPr>
              <w:pStyle w:val="TableParagraph"/>
              <w:ind w:left="120" w:right="96"/>
              <w:rPr>
                <w:sz w:val="20"/>
                <w:lang w:val="fr-FR"/>
              </w:rPr>
            </w:pPr>
            <w:r w:rsidRPr="001C372E">
              <w:rPr>
                <w:sz w:val="20"/>
                <w:lang w:val="ro-RO"/>
              </w:rPr>
              <w:t>Numărul de persoane care trăiesc cu HIV și administrează TARV la sfârșitul perioadei de raportare.</w:t>
            </w:r>
          </w:p>
        </w:tc>
        <w:tc>
          <w:tcPr>
            <w:tcW w:w="627" w:type="dxa"/>
            <w:gridSpan w:val="3"/>
            <w:tcBorders>
              <w:left w:val="nil"/>
              <w:right w:val="nil"/>
            </w:tcBorders>
          </w:tcPr>
          <w:p w:rsidR="00E614E7" w:rsidRPr="003E116D" w:rsidRDefault="00E614E7" w:rsidP="00E614E7">
            <w:pPr>
              <w:pStyle w:val="TableParagraph"/>
              <w:ind w:left="126"/>
              <w:rPr>
                <w:sz w:val="20"/>
                <w:lang w:val="fr-FR"/>
              </w:rPr>
            </w:pPr>
            <w:r w:rsidRPr="001C372E">
              <w:rPr>
                <w:sz w:val="20"/>
                <w:lang w:val="ro-RO"/>
              </w:rPr>
              <w:t>Gen, grupuri de vârstă, regiuni</w:t>
            </w:r>
          </w:p>
        </w:tc>
        <w:tc>
          <w:tcPr>
            <w:tcW w:w="1217" w:type="dxa"/>
            <w:gridSpan w:val="2"/>
            <w:tcBorders>
              <w:left w:val="nil"/>
              <w:right w:val="nil"/>
            </w:tcBorders>
          </w:tcPr>
          <w:p w:rsidR="00E614E7" w:rsidRPr="001C372E" w:rsidRDefault="00E614E7" w:rsidP="00E614E7">
            <w:pPr>
              <w:pStyle w:val="TableParagraph"/>
              <w:spacing w:line="223" w:lineRule="exact"/>
              <w:ind w:left="142"/>
              <w:rPr>
                <w:sz w:val="20"/>
              </w:rPr>
            </w:pPr>
            <w:r w:rsidRPr="001C372E">
              <w:rPr>
                <w:sz w:val="20"/>
                <w:lang w:val="ro-RO"/>
              </w:rPr>
              <w:t>anual</w:t>
            </w:r>
          </w:p>
        </w:tc>
        <w:tc>
          <w:tcPr>
            <w:tcW w:w="981" w:type="dxa"/>
            <w:gridSpan w:val="4"/>
            <w:tcBorders>
              <w:left w:val="nil"/>
              <w:right w:val="nil"/>
            </w:tcBorders>
          </w:tcPr>
          <w:p w:rsidR="00E614E7" w:rsidRPr="001C372E" w:rsidRDefault="00E614E7" w:rsidP="00E614E7">
            <w:pPr>
              <w:pStyle w:val="TableParagraph"/>
              <w:ind w:left="225"/>
              <w:rPr>
                <w:sz w:val="20"/>
              </w:rPr>
            </w:pPr>
            <w:r w:rsidRPr="001C372E">
              <w:rPr>
                <w:w w:val="95"/>
                <w:sz w:val="20"/>
                <w:lang w:val="ro-RO"/>
              </w:rPr>
              <w:t>Serviciul statistic</w:t>
            </w:r>
          </w:p>
        </w:tc>
        <w:tc>
          <w:tcPr>
            <w:tcW w:w="993" w:type="dxa"/>
            <w:tcBorders>
              <w:left w:val="nil"/>
              <w:right w:val="nil"/>
            </w:tcBorders>
          </w:tcPr>
          <w:p w:rsidR="00E614E7" w:rsidRPr="001C372E" w:rsidRDefault="00E614E7" w:rsidP="00E614E7">
            <w:pPr>
              <w:pStyle w:val="TableParagraph"/>
              <w:spacing w:line="223" w:lineRule="exact"/>
              <w:ind w:left="120"/>
              <w:rPr>
                <w:sz w:val="20"/>
              </w:rPr>
            </w:pPr>
            <w:r w:rsidRPr="001C372E">
              <w:rPr>
                <w:sz w:val="20"/>
                <w:lang w:val="ro-RO"/>
              </w:rPr>
              <w:t>84%</w:t>
            </w:r>
          </w:p>
          <w:p w:rsidR="00E614E7" w:rsidRPr="001C372E" w:rsidRDefault="00E614E7" w:rsidP="00E614E7">
            <w:pPr>
              <w:pStyle w:val="TableParagraph"/>
              <w:ind w:left="120"/>
              <w:rPr>
                <w:sz w:val="20"/>
              </w:rPr>
            </w:pPr>
            <w:r w:rsidRPr="001C372E">
              <w:rPr>
                <w:sz w:val="20"/>
                <w:lang w:val="ro-RO"/>
              </w:rPr>
              <w:t>(2019)</w:t>
            </w:r>
          </w:p>
        </w:tc>
        <w:tc>
          <w:tcPr>
            <w:tcW w:w="993" w:type="dxa"/>
            <w:gridSpan w:val="2"/>
            <w:tcBorders>
              <w:left w:val="nil"/>
              <w:right w:val="nil"/>
            </w:tcBorders>
          </w:tcPr>
          <w:p w:rsidR="00E614E7" w:rsidRPr="001C372E" w:rsidRDefault="00E614E7" w:rsidP="00E614E7">
            <w:pPr>
              <w:pStyle w:val="TableParagraph"/>
              <w:spacing w:line="223" w:lineRule="exact"/>
              <w:ind w:left="202"/>
              <w:rPr>
                <w:sz w:val="20"/>
              </w:rPr>
            </w:pPr>
            <w:r w:rsidRPr="001C372E">
              <w:rPr>
                <w:sz w:val="20"/>
                <w:lang w:val="ro-RO"/>
              </w:rPr>
              <w:t>86%</w:t>
            </w:r>
          </w:p>
        </w:tc>
        <w:tc>
          <w:tcPr>
            <w:tcW w:w="1820" w:type="dxa"/>
            <w:gridSpan w:val="5"/>
            <w:tcBorders>
              <w:left w:val="nil"/>
              <w:right w:val="nil"/>
            </w:tcBorders>
          </w:tcPr>
          <w:p w:rsidR="00E614E7" w:rsidRPr="001C372E" w:rsidRDefault="00E614E7" w:rsidP="00E614E7">
            <w:pPr>
              <w:pStyle w:val="TableParagraph"/>
              <w:spacing w:line="223" w:lineRule="exact"/>
              <w:ind w:left="219"/>
              <w:rPr>
                <w:sz w:val="20"/>
              </w:rPr>
            </w:pPr>
            <w:r w:rsidRPr="001C372E">
              <w:rPr>
                <w:sz w:val="20"/>
                <w:lang w:val="ro-RO"/>
              </w:rPr>
              <w:t>87%</w:t>
            </w:r>
          </w:p>
        </w:tc>
        <w:tc>
          <w:tcPr>
            <w:tcW w:w="735" w:type="dxa"/>
            <w:gridSpan w:val="3"/>
            <w:tcBorders>
              <w:left w:val="nil"/>
              <w:right w:val="nil"/>
            </w:tcBorders>
          </w:tcPr>
          <w:p w:rsidR="00E614E7" w:rsidRPr="001C372E" w:rsidRDefault="00E614E7" w:rsidP="00E614E7">
            <w:pPr>
              <w:pStyle w:val="TableParagraph"/>
              <w:spacing w:line="223" w:lineRule="exact"/>
              <w:ind w:left="217"/>
              <w:rPr>
                <w:sz w:val="20"/>
              </w:rPr>
            </w:pPr>
            <w:r w:rsidRPr="001C372E">
              <w:rPr>
                <w:sz w:val="20"/>
                <w:lang w:val="ro-RO"/>
              </w:rPr>
              <w:t>88%</w:t>
            </w:r>
          </w:p>
        </w:tc>
        <w:tc>
          <w:tcPr>
            <w:tcW w:w="500" w:type="dxa"/>
            <w:gridSpan w:val="9"/>
            <w:tcBorders>
              <w:left w:val="nil"/>
              <w:right w:val="nil"/>
            </w:tcBorders>
          </w:tcPr>
          <w:p w:rsidR="00E614E7" w:rsidRPr="001C372E" w:rsidRDefault="00E614E7" w:rsidP="00E614E7">
            <w:pPr>
              <w:pStyle w:val="TableParagraph"/>
              <w:spacing w:line="223" w:lineRule="exact"/>
              <w:ind w:left="216"/>
              <w:rPr>
                <w:sz w:val="20"/>
              </w:rPr>
            </w:pPr>
            <w:r w:rsidRPr="001C372E">
              <w:rPr>
                <w:sz w:val="20"/>
                <w:lang w:val="ro-RO"/>
              </w:rPr>
              <w:t>89%</w:t>
            </w:r>
          </w:p>
        </w:tc>
        <w:tc>
          <w:tcPr>
            <w:tcW w:w="493" w:type="dxa"/>
            <w:gridSpan w:val="2"/>
            <w:tcBorders>
              <w:left w:val="nil"/>
            </w:tcBorders>
          </w:tcPr>
          <w:p w:rsidR="00E614E7" w:rsidRPr="001C372E" w:rsidRDefault="00E614E7" w:rsidP="00E614E7">
            <w:pPr>
              <w:pStyle w:val="TableParagraph"/>
              <w:spacing w:line="223" w:lineRule="exact"/>
              <w:ind w:left="216"/>
              <w:rPr>
                <w:sz w:val="20"/>
              </w:rPr>
            </w:pPr>
            <w:r w:rsidRPr="001C372E">
              <w:rPr>
                <w:sz w:val="20"/>
                <w:lang w:val="ro-RO"/>
              </w:rPr>
              <w:t>90%</w:t>
            </w:r>
          </w:p>
        </w:tc>
      </w:tr>
      <w:tr w:rsidR="00E614E7" w:rsidRPr="001C372E" w:rsidTr="00E614E7">
        <w:trPr>
          <w:gridAfter w:val="3"/>
          <w:wAfter w:w="65" w:type="dxa"/>
          <w:trHeight w:val="3220"/>
        </w:trPr>
        <w:tc>
          <w:tcPr>
            <w:tcW w:w="424" w:type="dxa"/>
            <w:tcBorders>
              <w:right w:val="nil"/>
            </w:tcBorders>
          </w:tcPr>
          <w:p w:rsidR="00E614E7" w:rsidRPr="001E3859" w:rsidRDefault="00E614E7" w:rsidP="00E614E7">
            <w:pPr>
              <w:pStyle w:val="TableParagraph"/>
              <w:ind w:left="90" w:right="104"/>
              <w:rPr>
                <w:b/>
                <w:sz w:val="24"/>
                <w:szCs w:val="24"/>
              </w:rPr>
            </w:pPr>
            <w:r w:rsidRPr="001E3859">
              <w:rPr>
                <w:b/>
                <w:sz w:val="24"/>
                <w:szCs w:val="24"/>
                <w:lang w:val="ro-RO"/>
              </w:rPr>
              <w:t>102.9</w:t>
            </w:r>
          </w:p>
        </w:tc>
        <w:tc>
          <w:tcPr>
            <w:tcW w:w="998" w:type="dxa"/>
            <w:tcBorders>
              <w:left w:val="nil"/>
              <w:right w:val="nil"/>
            </w:tcBorders>
          </w:tcPr>
          <w:p w:rsidR="00E614E7" w:rsidRPr="001C372E" w:rsidRDefault="00E614E7" w:rsidP="00E614E7">
            <w:pPr>
              <w:pStyle w:val="TableParagraph"/>
              <w:ind w:left="135" w:right="111"/>
              <w:rPr>
                <w:sz w:val="20"/>
              </w:rPr>
            </w:pPr>
            <w:r w:rsidRPr="001C372E">
              <w:rPr>
                <w:sz w:val="20"/>
                <w:lang w:val="ro-RO"/>
              </w:rPr>
              <w:t>Procentul persoanelor care trăiesc cu HIV care nu administrează TARV la sfârșitul perioadei de raportare în rândul persoanelor care trăiesc cu HIV, care fie administrau TARV la sfârșitul ultimei perioade de raportare, fie au fost inițiate în ART în timpul</w:t>
            </w:r>
          </w:p>
          <w:p w:rsidR="00E614E7" w:rsidRPr="001C372E" w:rsidRDefault="00E614E7" w:rsidP="00E614E7">
            <w:pPr>
              <w:pStyle w:val="TableParagraph"/>
              <w:spacing w:line="216" w:lineRule="exact"/>
              <w:ind w:left="135"/>
              <w:rPr>
                <w:sz w:val="20"/>
                <w:lang w:val="ro-RO"/>
              </w:rPr>
            </w:pPr>
            <w:r w:rsidRPr="001C372E">
              <w:rPr>
                <w:sz w:val="20"/>
                <w:lang w:val="ro-RO"/>
              </w:rPr>
              <w:t>perioadei de raportare</w:t>
            </w:r>
          </w:p>
          <w:p w:rsidR="00E614E7" w:rsidRPr="001C372E" w:rsidRDefault="00E614E7" w:rsidP="00E614E7">
            <w:pPr>
              <w:pStyle w:val="TableParagraph"/>
              <w:spacing w:line="216" w:lineRule="exact"/>
              <w:ind w:left="135"/>
              <w:rPr>
                <w:sz w:val="20"/>
              </w:rPr>
            </w:pPr>
          </w:p>
        </w:tc>
        <w:tc>
          <w:tcPr>
            <w:tcW w:w="1135" w:type="dxa"/>
            <w:tcBorders>
              <w:left w:val="nil"/>
              <w:right w:val="nil"/>
            </w:tcBorders>
          </w:tcPr>
          <w:p w:rsidR="00E614E7" w:rsidRPr="001C372E" w:rsidRDefault="00E614E7" w:rsidP="00E614E7">
            <w:pPr>
              <w:pStyle w:val="TableParagraph"/>
              <w:ind w:left="116" w:right="108"/>
              <w:rPr>
                <w:sz w:val="20"/>
              </w:rPr>
            </w:pPr>
            <w:r w:rsidRPr="001C372E">
              <w:rPr>
                <w:sz w:val="20"/>
                <w:lang w:val="ro-RO"/>
              </w:rPr>
              <w:t>Numărul de PTH aflați în TARV la sfârșitul ultimei perioade de raportare, plus numărul PTH nou-inițiați în TARV în perioada actuală de raportare, care nu erau în tratament la sfârșitul perioadei de raportare curente</w:t>
            </w:r>
          </w:p>
          <w:p w:rsidR="00E614E7" w:rsidRPr="001C372E" w:rsidRDefault="00E614E7" w:rsidP="00E614E7">
            <w:pPr>
              <w:pStyle w:val="TableParagraph"/>
              <w:spacing w:line="216" w:lineRule="exact"/>
              <w:ind w:left="116"/>
              <w:rPr>
                <w:sz w:val="20"/>
              </w:rPr>
            </w:pPr>
            <w:r w:rsidRPr="001C372E">
              <w:rPr>
                <w:sz w:val="20"/>
                <w:lang w:val="ro-RO"/>
              </w:rPr>
              <w:t>-</w:t>
            </w:r>
          </w:p>
        </w:tc>
        <w:tc>
          <w:tcPr>
            <w:tcW w:w="850" w:type="dxa"/>
            <w:tcBorders>
              <w:left w:val="nil"/>
              <w:right w:val="nil"/>
            </w:tcBorders>
          </w:tcPr>
          <w:p w:rsidR="00E614E7" w:rsidRPr="003E116D" w:rsidRDefault="00E614E7" w:rsidP="00E614E7">
            <w:pPr>
              <w:pStyle w:val="TableParagraph"/>
              <w:ind w:left="120" w:right="96"/>
              <w:rPr>
                <w:sz w:val="20"/>
                <w:lang w:val="fr-FR"/>
              </w:rPr>
            </w:pPr>
            <w:r w:rsidRPr="001C372E">
              <w:rPr>
                <w:sz w:val="20"/>
                <w:lang w:val="ro-RO"/>
              </w:rPr>
              <w:t>Numărul persoanelor raportate la TARV la sfârșitul ultimei perioade de raportare, plus persoane noi la ART în perioada actuală de raportare</w:t>
            </w:r>
          </w:p>
        </w:tc>
        <w:tc>
          <w:tcPr>
            <w:tcW w:w="627" w:type="dxa"/>
            <w:gridSpan w:val="3"/>
            <w:tcBorders>
              <w:left w:val="nil"/>
              <w:right w:val="nil"/>
            </w:tcBorders>
          </w:tcPr>
          <w:p w:rsidR="00E614E7" w:rsidRPr="003E116D" w:rsidRDefault="00E614E7" w:rsidP="00E614E7">
            <w:pPr>
              <w:pStyle w:val="TableParagraph"/>
              <w:spacing w:line="237" w:lineRule="auto"/>
              <w:ind w:left="126"/>
              <w:rPr>
                <w:sz w:val="20"/>
                <w:lang w:val="fr-FR"/>
              </w:rPr>
            </w:pPr>
            <w:r w:rsidRPr="001C372E">
              <w:rPr>
                <w:sz w:val="20"/>
                <w:lang w:val="ro-RO"/>
              </w:rPr>
              <w:t>Gen, grupuri de vârstă, regiuni</w:t>
            </w:r>
          </w:p>
        </w:tc>
        <w:tc>
          <w:tcPr>
            <w:tcW w:w="1217" w:type="dxa"/>
            <w:gridSpan w:val="2"/>
            <w:tcBorders>
              <w:left w:val="nil"/>
              <w:right w:val="nil"/>
            </w:tcBorders>
          </w:tcPr>
          <w:p w:rsidR="00E614E7" w:rsidRPr="001C372E" w:rsidRDefault="00E614E7" w:rsidP="00E614E7">
            <w:pPr>
              <w:pStyle w:val="TableParagraph"/>
              <w:spacing w:line="225" w:lineRule="exact"/>
              <w:ind w:left="142"/>
              <w:rPr>
                <w:sz w:val="20"/>
              </w:rPr>
            </w:pPr>
            <w:r w:rsidRPr="001C372E">
              <w:rPr>
                <w:sz w:val="20"/>
                <w:lang w:val="ro-RO"/>
              </w:rPr>
              <w:t>anual</w:t>
            </w:r>
          </w:p>
        </w:tc>
        <w:tc>
          <w:tcPr>
            <w:tcW w:w="981" w:type="dxa"/>
            <w:gridSpan w:val="4"/>
            <w:tcBorders>
              <w:left w:val="nil"/>
              <w:right w:val="nil"/>
            </w:tcBorders>
          </w:tcPr>
          <w:p w:rsidR="00E614E7" w:rsidRPr="001C372E" w:rsidRDefault="00E614E7" w:rsidP="00E614E7">
            <w:pPr>
              <w:pStyle w:val="TableParagraph"/>
              <w:spacing w:line="237" w:lineRule="auto"/>
              <w:ind w:left="225"/>
              <w:rPr>
                <w:sz w:val="20"/>
              </w:rPr>
            </w:pPr>
            <w:r w:rsidRPr="001C372E">
              <w:rPr>
                <w:w w:val="95"/>
                <w:sz w:val="20"/>
                <w:lang w:val="ro-RO"/>
              </w:rPr>
              <w:t>Serviciul statistic</w:t>
            </w:r>
          </w:p>
        </w:tc>
        <w:tc>
          <w:tcPr>
            <w:tcW w:w="993" w:type="dxa"/>
            <w:tcBorders>
              <w:left w:val="nil"/>
              <w:right w:val="nil"/>
            </w:tcBorders>
          </w:tcPr>
          <w:p w:rsidR="00E614E7" w:rsidRPr="001C372E" w:rsidRDefault="00E614E7" w:rsidP="00E614E7">
            <w:pPr>
              <w:pStyle w:val="TableParagraph"/>
              <w:spacing w:line="224" w:lineRule="exact"/>
              <w:ind w:left="120"/>
              <w:rPr>
                <w:sz w:val="20"/>
              </w:rPr>
            </w:pPr>
            <w:r w:rsidRPr="001C372E">
              <w:rPr>
                <w:sz w:val="20"/>
                <w:lang w:val="ro-RO"/>
              </w:rPr>
              <w:t>7.1%</w:t>
            </w:r>
          </w:p>
          <w:p w:rsidR="00E614E7" w:rsidRPr="001C372E" w:rsidRDefault="00E614E7" w:rsidP="00E614E7">
            <w:pPr>
              <w:pStyle w:val="TableParagraph"/>
              <w:spacing w:line="229" w:lineRule="exact"/>
              <w:ind w:left="120"/>
              <w:rPr>
                <w:sz w:val="20"/>
              </w:rPr>
            </w:pPr>
            <w:r w:rsidRPr="001C372E">
              <w:rPr>
                <w:sz w:val="20"/>
                <w:lang w:val="ro-RO"/>
              </w:rPr>
              <w:t>(2019)</w:t>
            </w:r>
          </w:p>
        </w:tc>
        <w:tc>
          <w:tcPr>
            <w:tcW w:w="993" w:type="dxa"/>
            <w:gridSpan w:val="2"/>
            <w:tcBorders>
              <w:left w:val="nil"/>
              <w:right w:val="nil"/>
            </w:tcBorders>
          </w:tcPr>
          <w:p w:rsidR="00E614E7" w:rsidRPr="001C372E" w:rsidRDefault="00E614E7" w:rsidP="00E614E7">
            <w:pPr>
              <w:pStyle w:val="TableParagraph"/>
              <w:spacing w:line="225" w:lineRule="exact"/>
              <w:ind w:left="202"/>
              <w:rPr>
                <w:sz w:val="20"/>
              </w:rPr>
            </w:pPr>
            <w:r w:rsidRPr="001C372E">
              <w:rPr>
                <w:sz w:val="20"/>
                <w:lang w:val="ro-RO"/>
              </w:rPr>
              <w:t>7.0%</w:t>
            </w:r>
          </w:p>
        </w:tc>
        <w:tc>
          <w:tcPr>
            <w:tcW w:w="1820" w:type="dxa"/>
            <w:gridSpan w:val="5"/>
            <w:tcBorders>
              <w:left w:val="nil"/>
              <w:right w:val="nil"/>
            </w:tcBorders>
          </w:tcPr>
          <w:p w:rsidR="00E614E7" w:rsidRPr="001C372E" w:rsidRDefault="00E614E7" w:rsidP="00E614E7">
            <w:pPr>
              <w:pStyle w:val="TableParagraph"/>
              <w:spacing w:line="225" w:lineRule="exact"/>
              <w:ind w:left="219"/>
              <w:rPr>
                <w:sz w:val="20"/>
              </w:rPr>
            </w:pPr>
            <w:r w:rsidRPr="001C372E">
              <w:rPr>
                <w:sz w:val="20"/>
                <w:lang w:val="ro-RO"/>
              </w:rPr>
              <w:t>6.5%</w:t>
            </w:r>
          </w:p>
        </w:tc>
        <w:tc>
          <w:tcPr>
            <w:tcW w:w="735" w:type="dxa"/>
            <w:gridSpan w:val="3"/>
            <w:tcBorders>
              <w:left w:val="nil"/>
              <w:right w:val="nil"/>
            </w:tcBorders>
          </w:tcPr>
          <w:p w:rsidR="00E614E7" w:rsidRPr="001C372E" w:rsidRDefault="00E614E7" w:rsidP="00E614E7">
            <w:pPr>
              <w:pStyle w:val="TableParagraph"/>
              <w:spacing w:line="225" w:lineRule="exact"/>
              <w:ind w:left="217"/>
              <w:rPr>
                <w:sz w:val="20"/>
              </w:rPr>
            </w:pPr>
            <w:r w:rsidRPr="001C372E">
              <w:rPr>
                <w:sz w:val="20"/>
                <w:lang w:val="ro-RO"/>
              </w:rPr>
              <w:t>6.0%</w:t>
            </w:r>
          </w:p>
        </w:tc>
        <w:tc>
          <w:tcPr>
            <w:tcW w:w="500" w:type="dxa"/>
            <w:gridSpan w:val="9"/>
            <w:tcBorders>
              <w:left w:val="nil"/>
              <w:right w:val="nil"/>
            </w:tcBorders>
          </w:tcPr>
          <w:p w:rsidR="00E614E7" w:rsidRPr="001C372E" w:rsidRDefault="00E614E7" w:rsidP="00E614E7">
            <w:pPr>
              <w:pStyle w:val="TableParagraph"/>
              <w:spacing w:line="225" w:lineRule="exact"/>
              <w:ind w:left="216"/>
              <w:rPr>
                <w:sz w:val="20"/>
              </w:rPr>
            </w:pPr>
            <w:r w:rsidRPr="001C372E">
              <w:rPr>
                <w:sz w:val="20"/>
                <w:lang w:val="ro-RO"/>
              </w:rPr>
              <w:t>5.5%</w:t>
            </w:r>
          </w:p>
        </w:tc>
        <w:tc>
          <w:tcPr>
            <w:tcW w:w="493" w:type="dxa"/>
            <w:gridSpan w:val="2"/>
            <w:tcBorders>
              <w:left w:val="nil"/>
            </w:tcBorders>
          </w:tcPr>
          <w:p w:rsidR="00E614E7" w:rsidRPr="001C372E" w:rsidRDefault="00E614E7" w:rsidP="00E614E7">
            <w:pPr>
              <w:pStyle w:val="TableParagraph"/>
              <w:spacing w:line="225" w:lineRule="exact"/>
              <w:ind w:left="216"/>
              <w:rPr>
                <w:sz w:val="20"/>
              </w:rPr>
            </w:pPr>
            <w:r w:rsidRPr="001C372E">
              <w:rPr>
                <w:sz w:val="20"/>
                <w:lang w:val="ro-RO"/>
              </w:rPr>
              <w:t>5.0%</w:t>
            </w:r>
          </w:p>
        </w:tc>
      </w:tr>
      <w:tr w:rsidR="00E614E7" w:rsidRPr="001C372E" w:rsidTr="00E614E7">
        <w:trPr>
          <w:trHeight w:val="230"/>
        </w:trPr>
        <w:tc>
          <w:tcPr>
            <w:tcW w:w="11831" w:type="dxa"/>
            <w:gridSpan w:val="38"/>
            <w:tcBorders>
              <w:right w:val="nil"/>
            </w:tcBorders>
            <w:shd w:val="clear" w:color="auto" w:fill="FAD3B4"/>
          </w:tcPr>
          <w:p w:rsidR="00E614E7" w:rsidRPr="001C372E" w:rsidRDefault="00E614E7" w:rsidP="00E614E7">
            <w:pPr>
              <w:pStyle w:val="TableParagraph"/>
              <w:tabs>
                <w:tab w:val="left" w:pos="828"/>
              </w:tabs>
              <w:spacing w:line="210" w:lineRule="exact"/>
              <w:ind w:left="184" w:right="493"/>
              <w:rPr>
                <w:b/>
                <w:sz w:val="24"/>
                <w:szCs w:val="24"/>
              </w:rPr>
            </w:pPr>
            <w:r w:rsidRPr="001C372E">
              <w:rPr>
                <w:b/>
                <w:sz w:val="24"/>
                <w:szCs w:val="24"/>
                <w:lang w:val="ro-RO"/>
              </w:rPr>
              <w:t>103</w:t>
            </w:r>
            <w:r w:rsidRPr="001C372E">
              <w:rPr>
                <w:b/>
                <w:sz w:val="24"/>
                <w:szCs w:val="24"/>
                <w:lang w:val="ro-RO"/>
              </w:rPr>
              <w:tab/>
              <w:t xml:space="preserve">                                                                              INDICATORI DE ACOPERIRE</w:t>
            </w:r>
          </w:p>
        </w:tc>
      </w:tr>
      <w:tr w:rsidR="00E614E7" w:rsidRPr="001C372E" w:rsidTr="00E614E7">
        <w:trPr>
          <w:gridAfter w:val="3"/>
          <w:wAfter w:w="65" w:type="dxa"/>
          <w:trHeight w:val="1695"/>
        </w:trPr>
        <w:tc>
          <w:tcPr>
            <w:tcW w:w="424" w:type="dxa"/>
            <w:tcBorders>
              <w:right w:val="nil"/>
            </w:tcBorders>
          </w:tcPr>
          <w:p w:rsidR="00E614E7" w:rsidRPr="001E3859" w:rsidRDefault="00E614E7" w:rsidP="00E614E7">
            <w:pPr>
              <w:pStyle w:val="TableParagraph"/>
              <w:spacing w:line="228" w:lineRule="exact"/>
              <w:ind w:left="90" w:right="104"/>
              <w:rPr>
                <w:b/>
                <w:sz w:val="24"/>
                <w:szCs w:val="24"/>
              </w:rPr>
            </w:pPr>
            <w:r w:rsidRPr="001E3859">
              <w:rPr>
                <w:b/>
                <w:sz w:val="24"/>
                <w:szCs w:val="24"/>
                <w:lang w:val="ro-RO"/>
              </w:rPr>
              <w:lastRenderedPageBreak/>
              <w:t>103.1</w:t>
            </w:r>
          </w:p>
        </w:tc>
        <w:tc>
          <w:tcPr>
            <w:tcW w:w="998" w:type="dxa"/>
            <w:tcBorders>
              <w:left w:val="nil"/>
              <w:right w:val="nil"/>
            </w:tcBorders>
          </w:tcPr>
          <w:p w:rsidR="00E614E7" w:rsidRPr="001C372E" w:rsidRDefault="00E614E7" w:rsidP="00E614E7">
            <w:pPr>
              <w:pStyle w:val="TableParagraph"/>
              <w:ind w:left="135" w:right="115"/>
              <w:rPr>
                <w:sz w:val="20"/>
              </w:rPr>
            </w:pPr>
            <w:r w:rsidRPr="001C372E">
              <w:rPr>
                <w:sz w:val="20"/>
                <w:lang w:val="ro-RO"/>
              </w:rPr>
              <w:t xml:space="preserve">Procentul bărbaților care </w:t>
            </w:r>
            <w:r>
              <w:rPr>
                <w:sz w:val="20"/>
                <w:lang w:val="ro-RO"/>
              </w:rPr>
              <w:t>fac</w:t>
            </w:r>
            <w:r w:rsidRPr="001C372E">
              <w:rPr>
                <w:sz w:val="20"/>
                <w:lang w:val="ro-RO"/>
              </w:rPr>
              <w:t xml:space="preserve"> sex cu bărbați acoperiți cu programe de prevenire a HIV - pachet definit</w:t>
            </w:r>
          </w:p>
          <w:p w:rsidR="00E614E7" w:rsidRPr="001C372E" w:rsidRDefault="00E614E7" w:rsidP="00E614E7">
            <w:pPr>
              <w:pStyle w:val="TableParagraph"/>
              <w:spacing w:line="217" w:lineRule="exact"/>
              <w:ind w:left="135"/>
              <w:rPr>
                <w:sz w:val="20"/>
              </w:rPr>
            </w:pPr>
            <w:r w:rsidRPr="001C372E">
              <w:rPr>
                <w:sz w:val="20"/>
                <w:lang w:val="ro-RO"/>
              </w:rPr>
              <w:t>de servicii</w:t>
            </w:r>
          </w:p>
        </w:tc>
        <w:tc>
          <w:tcPr>
            <w:tcW w:w="1135" w:type="dxa"/>
            <w:tcBorders>
              <w:left w:val="nil"/>
              <w:right w:val="nil"/>
            </w:tcBorders>
          </w:tcPr>
          <w:p w:rsidR="00E614E7" w:rsidRPr="003E116D" w:rsidRDefault="00E614E7" w:rsidP="00E614E7">
            <w:pPr>
              <w:pStyle w:val="TableParagraph"/>
              <w:ind w:left="116" w:right="62"/>
              <w:rPr>
                <w:sz w:val="20"/>
                <w:lang w:val="fr-FR"/>
              </w:rPr>
            </w:pPr>
            <w:r w:rsidRPr="001C372E">
              <w:rPr>
                <w:sz w:val="20"/>
                <w:lang w:val="ro-RO"/>
              </w:rPr>
              <w:t>Numărul BSB care au primit un pachet definit de servicii de prevenire a HIV</w:t>
            </w:r>
          </w:p>
        </w:tc>
        <w:tc>
          <w:tcPr>
            <w:tcW w:w="850" w:type="dxa"/>
            <w:tcBorders>
              <w:left w:val="nil"/>
              <w:right w:val="nil"/>
            </w:tcBorders>
          </w:tcPr>
          <w:p w:rsidR="00E614E7" w:rsidRPr="001C372E" w:rsidRDefault="00E614E7" w:rsidP="00E614E7">
            <w:pPr>
              <w:pStyle w:val="TableParagraph"/>
              <w:ind w:left="120" w:right="72"/>
              <w:rPr>
                <w:sz w:val="20"/>
              </w:rPr>
            </w:pPr>
            <w:r w:rsidRPr="001C372E">
              <w:rPr>
                <w:sz w:val="20"/>
                <w:lang w:val="ro-RO"/>
              </w:rPr>
              <w:t>Numărul estimat al BSB</w:t>
            </w:r>
          </w:p>
        </w:tc>
        <w:tc>
          <w:tcPr>
            <w:tcW w:w="627" w:type="dxa"/>
            <w:gridSpan w:val="3"/>
            <w:tcBorders>
              <w:left w:val="nil"/>
              <w:right w:val="nil"/>
            </w:tcBorders>
          </w:tcPr>
          <w:p w:rsidR="00E614E7" w:rsidRPr="003E116D" w:rsidRDefault="00E614E7" w:rsidP="00E614E7">
            <w:pPr>
              <w:pStyle w:val="TableParagraph"/>
              <w:ind w:left="126" w:right="471"/>
              <w:rPr>
                <w:sz w:val="20"/>
                <w:lang w:val="fr-FR"/>
              </w:rPr>
            </w:pPr>
            <w:r w:rsidRPr="001C372E">
              <w:rPr>
                <w:sz w:val="20"/>
                <w:lang w:val="ro-RO"/>
              </w:rPr>
              <w:t>grupurile de vârstă (&lt;25, 25+</w:t>
            </w:r>
          </w:p>
          <w:p w:rsidR="00E614E7" w:rsidRPr="003E116D" w:rsidRDefault="00E614E7" w:rsidP="00E614E7">
            <w:pPr>
              <w:pStyle w:val="TableParagraph"/>
              <w:ind w:left="126"/>
              <w:rPr>
                <w:sz w:val="20"/>
                <w:lang w:val="fr-FR"/>
              </w:rPr>
            </w:pPr>
            <w:r w:rsidRPr="001C372E">
              <w:rPr>
                <w:sz w:val="20"/>
                <w:lang w:val="ro-RO"/>
              </w:rPr>
              <w:t>ani), regiuni</w:t>
            </w:r>
          </w:p>
        </w:tc>
        <w:tc>
          <w:tcPr>
            <w:tcW w:w="1217" w:type="dxa"/>
            <w:gridSpan w:val="2"/>
            <w:tcBorders>
              <w:left w:val="nil"/>
              <w:right w:val="nil"/>
            </w:tcBorders>
          </w:tcPr>
          <w:p w:rsidR="00E614E7" w:rsidRPr="001C372E" w:rsidRDefault="00E614E7" w:rsidP="00E614E7">
            <w:pPr>
              <w:pStyle w:val="TableParagraph"/>
              <w:spacing w:line="223" w:lineRule="exact"/>
              <w:ind w:left="142"/>
              <w:rPr>
                <w:sz w:val="20"/>
              </w:rPr>
            </w:pPr>
            <w:r w:rsidRPr="001C372E">
              <w:rPr>
                <w:sz w:val="20"/>
                <w:lang w:val="ro-RO"/>
              </w:rPr>
              <w:t>anual</w:t>
            </w:r>
          </w:p>
        </w:tc>
        <w:tc>
          <w:tcPr>
            <w:tcW w:w="981" w:type="dxa"/>
            <w:gridSpan w:val="4"/>
            <w:tcBorders>
              <w:left w:val="nil"/>
              <w:right w:val="nil"/>
            </w:tcBorders>
          </w:tcPr>
          <w:p w:rsidR="00E614E7" w:rsidRPr="001C372E" w:rsidRDefault="00E614E7" w:rsidP="00E614E7">
            <w:pPr>
              <w:pStyle w:val="TableParagraph"/>
              <w:ind w:left="225"/>
              <w:rPr>
                <w:sz w:val="20"/>
              </w:rPr>
            </w:pPr>
            <w:r w:rsidRPr="001C372E">
              <w:rPr>
                <w:w w:val="95"/>
                <w:sz w:val="20"/>
                <w:lang w:val="ro-RO"/>
              </w:rPr>
              <w:t>Date programatice</w:t>
            </w:r>
          </w:p>
          <w:p w:rsidR="00E614E7" w:rsidRPr="001C372E" w:rsidRDefault="00E614E7" w:rsidP="00E614E7">
            <w:pPr>
              <w:pStyle w:val="TableParagraph"/>
              <w:ind w:left="225" w:right="307"/>
              <w:rPr>
                <w:sz w:val="20"/>
              </w:rPr>
            </w:pPr>
            <w:r w:rsidRPr="001C372E">
              <w:rPr>
                <w:sz w:val="20"/>
                <w:lang w:val="ro-RO"/>
              </w:rPr>
              <w:t>Estimările mărimii BSB</w:t>
            </w:r>
          </w:p>
        </w:tc>
        <w:tc>
          <w:tcPr>
            <w:tcW w:w="993" w:type="dxa"/>
            <w:tcBorders>
              <w:left w:val="nil"/>
              <w:right w:val="nil"/>
            </w:tcBorders>
          </w:tcPr>
          <w:p w:rsidR="00E614E7" w:rsidRPr="001C372E" w:rsidRDefault="00E614E7" w:rsidP="00E614E7">
            <w:pPr>
              <w:pStyle w:val="TableParagraph"/>
              <w:spacing w:line="223" w:lineRule="exact"/>
              <w:ind w:left="120"/>
              <w:rPr>
                <w:sz w:val="20"/>
              </w:rPr>
            </w:pPr>
            <w:r>
              <w:rPr>
                <w:sz w:val="20"/>
                <w:lang w:val="ro-RO"/>
              </w:rPr>
              <w:t>30</w:t>
            </w:r>
            <w:r w:rsidRPr="001C372E">
              <w:rPr>
                <w:sz w:val="20"/>
                <w:lang w:val="ro-RO"/>
              </w:rPr>
              <w:t>%</w:t>
            </w:r>
          </w:p>
          <w:p w:rsidR="00E614E7" w:rsidRPr="001C372E" w:rsidRDefault="00E614E7" w:rsidP="00E614E7">
            <w:pPr>
              <w:pStyle w:val="TableParagraph"/>
              <w:ind w:left="120"/>
              <w:rPr>
                <w:sz w:val="20"/>
              </w:rPr>
            </w:pPr>
            <w:r w:rsidRPr="001C372E">
              <w:rPr>
                <w:sz w:val="20"/>
                <w:lang w:val="ro-RO"/>
              </w:rPr>
              <w:t>(2019)</w:t>
            </w:r>
          </w:p>
        </w:tc>
        <w:tc>
          <w:tcPr>
            <w:tcW w:w="993" w:type="dxa"/>
            <w:gridSpan w:val="2"/>
            <w:tcBorders>
              <w:left w:val="nil"/>
              <w:right w:val="nil"/>
            </w:tcBorders>
          </w:tcPr>
          <w:p w:rsidR="00E614E7" w:rsidRPr="001C372E" w:rsidRDefault="00E614E7" w:rsidP="00E614E7">
            <w:pPr>
              <w:pStyle w:val="TableParagraph"/>
              <w:spacing w:line="223" w:lineRule="exact"/>
              <w:ind w:left="202"/>
              <w:rPr>
                <w:sz w:val="20"/>
              </w:rPr>
            </w:pPr>
            <w:r w:rsidRPr="001C372E">
              <w:rPr>
                <w:sz w:val="20"/>
                <w:lang w:val="ro-RO"/>
              </w:rPr>
              <w:t>3</w:t>
            </w:r>
            <w:r>
              <w:rPr>
                <w:sz w:val="20"/>
                <w:lang w:val="ro-RO"/>
              </w:rPr>
              <w:t>5</w:t>
            </w:r>
            <w:r w:rsidRPr="001C372E">
              <w:rPr>
                <w:sz w:val="20"/>
                <w:lang w:val="ro-RO"/>
              </w:rPr>
              <w:t>%</w:t>
            </w:r>
          </w:p>
        </w:tc>
        <w:tc>
          <w:tcPr>
            <w:tcW w:w="1820" w:type="dxa"/>
            <w:gridSpan w:val="5"/>
            <w:tcBorders>
              <w:left w:val="nil"/>
              <w:right w:val="nil"/>
            </w:tcBorders>
          </w:tcPr>
          <w:p w:rsidR="00E614E7" w:rsidRPr="001C372E" w:rsidRDefault="00E614E7" w:rsidP="00E614E7">
            <w:pPr>
              <w:pStyle w:val="TableParagraph"/>
              <w:spacing w:line="223" w:lineRule="exact"/>
              <w:ind w:left="219"/>
              <w:rPr>
                <w:sz w:val="20"/>
              </w:rPr>
            </w:pPr>
            <w:r>
              <w:rPr>
                <w:sz w:val="20"/>
                <w:lang w:val="ro-RO"/>
              </w:rPr>
              <w:t>41</w:t>
            </w:r>
            <w:r w:rsidRPr="001C372E">
              <w:rPr>
                <w:sz w:val="20"/>
                <w:lang w:val="ro-RO"/>
              </w:rPr>
              <w:t>%</w:t>
            </w:r>
          </w:p>
        </w:tc>
        <w:tc>
          <w:tcPr>
            <w:tcW w:w="735" w:type="dxa"/>
            <w:gridSpan w:val="3"/>
            <w:tcBorders>
              <w:left w:val="nil"/>
              <w:right w:val="nil"/>
            </w:tcBorders>
          </w:tcPr>
          <w:p w:rsidR="00E614E7" w:rsidRPr="001C372E" w:rsidRDefault="00E614E7" w:rsidP="00E614E7">
            <w:pPr>
              <w:pStyle w:val="TableParagraph"/>
              <w:spacing w:line="223" w:lineRule="exact"/>
              <w:ind w:left="217"/>
              <w:rPr>
                <w:sz w:val="20"/>
              </w:rPr>
            </w:pPr>
            <w:r w:rsidRPr="001C372E">
              <w:rPr>
                <w:sz w:val="20"/>
                <w:lang w:val="ro-RO"/>
              </w:rPr>
              <w:t>4</w:t>
            </w:r>
            <w:r>
              <w:rPr>
                <w:sz w:val="20"/>
                <w:lang w:val="ro-RO"/>
              </w:rPr>
              <w:t>7</w:t>
            </w:r>
            <w:r w:rsidRPr="001C372E">
              <w:rPr>
                <w:sz w:val="20"/>
                <w:lang w:val="ro-RO"/>
              </w:rPr>
              <w:t>%</w:t>
            </w:r>
          </w:p>
        </w:tc>
        <w:tc>
          <w:tcPr>
            <w:tcW w:w="500" w:type="dxa"/>
            <w:gridSpan w:val="9"/>
            <w:tcBorders>
              <w:left w:val="nil"/>
              <w:right w:val="nil"/>
            </w:tcBorders>
          </w:tcPr>
          <w:p w:rsidR="00E614E7" w:rsidRPr="001C372E" w:rsidRDefault="00E614E7" w:rsidP="00E614E7">
            <w:pPr>
              <w:pStyle w:val="TableParagraph"/>
              <w:spacing w:line="223" w:lineRule="exact"/>
              <w:ind w:left="216"/>
              <w:rPr>
                <w:sz w:val="20"/>
              </w:rPr>
            </w:pPr>
            <w:r>
              <w:rPr>
                <w:sz w:val="20"/>
                <w:lang w:val="ro-RO"/>
              </w:rPr>
              <w:t>64</w:t>
            </w:r>
            <w:r w:rsidRPr="001C372E">
              <w:rPr>
                <w:sz w:val="20"/>
                <w:lang w:val="ro-RO"/>
              </w:rPr>
              <w:t>%</w:t>
            </w:r>
          </w:p>
        </w:tc>
        <w:tc>
          <w:tcPr>
            <w:tcW w:w="493" w:type="dxa"/>
            <w:gridSpan w:val="2"/>
            <w:tcBorders>
              <w:left w:val="nil"/>
            </w:tcBorders>
          </w:tcPr>
          <w:p w:rsidR="00E614E7" w:rsidRPr="001C372E" w:rsidRDefault="00E614E7" w:rsidP="00E614E7">
            <w:pPr>
              <w:pStyle w:val="TableParagraph"/>
              <w:spacing w:line="223" w:lineRule="exact"/>
              <w:ind w:left="216"/>
              <w:rPr>
                <w:sz w:val="20"/>
              </w:rPr>
            </w:pPr>
            <w:r>
              <w:rPr>
                <w:sz w:val="20"/>
                <w:lang w:val="ro-RO"/>
              </w:rPr>
              <w:t>82</w:t>
            </w:r>
            <w:r w:rsidRPr="001C372E">
              <w:rPr>
                <w:sz w:val="20"/>
                <w:lang w:val="ro-RO"/>
              </w:rPr>
              <w:t>%</w:t>
            </w:r>
          </w:p>
        </w:tc>
      </w:tr>
      <w:tr w:rsidR="00E614E7" w:rsidRPr="001C372E" w:rsidTr="00E614E7">
        <w:trPr>
          <w:gridAfter w:val="3"/>
          <w:wAfter w:w="65" w:type="dxa"/>
          <w:trHeight w:val="1151"/>
        </w:trPr>
        <w:tc>
          <w:tcPr>
            <w:tcW w:w="424" w:type="dxa"/>
            <w:tcBorders>
              <w:right w:val="nil"/>
            </w:tcBorders>
          </w:tcPr>
          <w:p w:rsidR="00E614E7" w:rsidRPr="001E3859" w:rsidRDefault="00E614E7" w:rsidP="00E614E7">
            <w:pPr>
              <w:pStyle w:val="TableParagraph"/>
              <w:spacing w:line="228" w:lineRule="exact"/>
              <w:ind w:left="90" w:right="104"/>
              <w:rPr>
                <w:b/>
                <w:sz w:val="24"/>
                <w:szCs w:val="24"/>
              </w:rPr>
            </w:pPr>
            <w:r w:rsidRPr="001E3859">
              <w:rPr>
                <w:b/>
                <w:sz w:val="24"/>
                <w:szCs w:val="24"/>
                <w:lang w:val="ro-RO"/>
              </w:rPr>
              <w:t>103.2</w:t>
            </w:r>
          </w:p>
        </w:tc>
        <w:tc>
          <w:tcPr>
            <w:tcW w:w="998" w:type="dxa"/>
            <w:tcBorders>
              <w:left w:val="nil"/>
              <w:right w:val="nil"/>
            </w:tcBorders>
          </w:tcPr>
          <w:p w:rsidR="00E614E7" w:rsidRDefault="00E614E7" w:rsidP="00E614E7">
            <w:pPr>
              <w:pStyle w:val="TableParagraph"/>
              <w:spacing w:line="223" w:lineRule="exact"/>
              <w:rPr>
                <w:sz w:val="20"/>
                <w:lang w:val="ro-RO"/>
              </w:rPr>
            </w:pPr>
            <w:r>
              <w:rPr>
                <w:sz w:val="20"/>
                <w:lang w:val="ro-RO"/>
              </w:rPr>
              <w:t xml:space="preserve">  </w:t>
            </w:r>
            <w:r w:rsidRPr="001C372E">
              <w:rPr>
                <w:sz w:val="20"/>
                <w:lang w:val="ro-RO"/>
              </w:rPr>
              <w:t xml:space="preserve">Numărul persoanelor </w:t>
            </w:r>
            <w:r>
              <w:rPr>
                <w:sz w:val="20"/>
                <w:lang w:val="ro-RO"/>
              </w:rPr>
              <w:t xml:space="preserve">   </w:t>
            </w:r>
          </w:p>
          <w:p w:rsidR="00E614E7" w:rsidRDefault="00E614E7" w:rsidP="00E614E7">
            <w:pPr>
              <w:pStyle w:val="TableParagraph"/>
              <w:spacing w:line="223" w:lineRule="exact"/>
              <w:rPr>
                <w:sz w:val="20"/>
                <w:lang w:val="ro-RO"/>
              </w:rPr>
            </w:pPr>
            <w:r>
              <w:rPr>
                <w:sz w:val="20"/>
                <w:lang w:val="ro-RO"/>
              </w:rPr>
              <w:t xml:space="preserve">  </w:t>
            </w:r>
            <w:r w:rsidRPr="001C372E">
              <w:rPr>
                <w:sz w:val="20"/>
                <w:lang w:val="ro-RO"/>
              </w:rPr>
              <w:t xml:space="preserve">transsexuale la care </w:t>
            </w:r>
            <w:r>
              <w:rPr>
                <w:sz w:val="20"/>
                <w:lang w:val="ro-RO"/>
              </w:rPr>
              <w:t xml:space="preserve">              </w:t>
            </w:r>
          </w:p>
          <w:p w:rsidR="00E614E7" w:rsidRDefault="00E614E7" w:rsidP="00E614E7">
            <w:pPr>
              <w:pStyle w:val="TableParagraph"/>
              <w:spacing w:line="223" w:lineRule="exact"/>
              <w:rPr>
                <w:sz w:val="20"/>
                <w:lang w:val="ro-RO"/>
              </w:rPr>
            </w:pPr>
            <w:r>
              <w:rPr>
                <w:sz w:val="20"/>
                <w:lang w:val="ro-RO"/>
              </w:rPr>
              <w:t xml:space="preserve">  </w:t>
            </w:r>
            <w:r w:rsidRPr="001C372E">
              <w:rPr>
                <w:sz w:val="20"/>
                <w:lang w:val="ro-RO"/>
              </w:rPr>
              <w:t>s-a a</w:t>
            </w:r>
            <w:r>
              <w:rPr>
                <w:sz w:val="20"/>
                <w:lang w:val="ro-RO"/>
              </w:rPr>
              <w:t xml:space="preserve">juns cu  </w:t>
            </w:r>
          </w:p>
          <w:p w:rsidR="00E614E7" w:rsidRDefault="00E614E7" w:rsidP="00E614E7">
            <w:pPr>
              <w:pStyle w:val="TableParagraph"/>
              <w:spacing w:line="223" w:lineRule="exact"/>
              <w:rPr>
                <w:sz w:val="20"/>
                <w:lang w:val="ro-RO"/>
              </w:rPr>
            </w:pPr>
            <w:r>
              <w:rPr>
                <w:sz w:val="20"/>
                <w:lang w:val="ro-RO"/>
              </w:rPr>
              <w:t xml:space="preserve"> programe de  </w:t>
            </w:r>
          </w:p>
          <w:p w:rsidR="00E614E7" w:rsidRDefault="00E614E7" w:rsidP="00E614E7">
            <w:pPr>
              <w:pStyle w:val="TableParagraph"/>
              <w:spacing w:line="223" w:lineRule="exact"/>
              <w:rPr>
                <w:sz w:val="20"/>
                <w:lang w:val="ro-RO"/>
              </w:rPr>
            </w:pPr>
            <w:r>
              <w:rPr>
                <w:sz w:val="20"/>
                <w:lang w:val="ro-RO"/>
              </w:rPr>
              <w:t xml:space="preserve"> prevenire a </w:t>
            </w:r>
            <w:r w:rsidRPr="001C372E">
              <w:rPr>
                <w:sz w:val="20"/>
                <w:lang w:val="ro-RO"/>
              </w:rPr>
              <w:t xml:space="preserve">HIV- </w:t>
            </w:r>
          </w:p>
          <w:p w:rsidR="00E614E7" w:rsidRDefault="00E614E7" w:rsidP="00E614E7">
            <w:pPr>
              <w:pStyle w:val="TableParagraph"/>
              <w:spacing w:line="223" w:lineRule="exact"/>
              <w:rPr>
                <w:sz w:val="20"/>
                <w:lang w:val="ro-RO"/>
              </w:rPr>
            </w:pPr>
            <w:r>
              <w:rPr>
                <w:sz w:val="20"/>
                <w:lang w:val="ro-RO"/>
              </w:rPr>
              <w:t xml:space="preserve"> </w:t>
            </w:r>
            <w:r w:rsidRPr="001C372E">
              <w:rPr>
                <w:sz w:val="20"/>
                <w:lang w:val="ro-RO"/>
              </w:rPr>
              <w:t>pachet definit</w:t>
            </w:r>
            <w:r w:rsidRPr="003E116D">
              <w:rPr>
                <w:sz w:val="20"/>
                <w:lang w:val="fr-FR"/>
              </w:rPr>
              <w:t xml:space="preserve"> </w:t>
            </w:r>
            <w:r w:rsidRPr="001C372E">
              <w:rPr>
                <w:sz w:val="20"/>
                <w:lang w:val="ro-RO"/>
              </w:rPr>
              <w:t xml:space="preserve">de </w:t>
            </w:r>
          </w:p>
          <w:p w:rsidR="00E614E7" w:rsidRPr="001C372E" w:rsidRDefault="00E614E7" w:rsidP="00E614E7">
            <w:pPr>
              <w:pStyle w:val="TableParagraph"/>
              <w:spacing w:line="223" w:lineRule="exact"/>
              <w:rPr>
                <w:sz w:val="20"/>
              </w:rPr>
            </w:pPr>
            <w:r>
              <w:rPr>
                <w:sz w:val="20"/>
                <w:lang w:val="ro-RO"/>
              </w:rPr>
              <w:t xml:space="preserve"> </w:t>
            </w:r>
            <w:r w:rsidRPr="001C372E">
              <w:rPr>
                <w:sz w:val="20"/>
                <w:lang w:val="ro-RO"/>
              </w:rPr>
              <w:t>servicii</w:t>
            </w:r>
          </w:p>
        </w:tc>
        <w:tc>
          <w:tcPr>
            <w:tcW w:w="1135" w:type="dxa"/>
            <w:tcBorders>
              <w:left w:val="nil"/>
              <w:right w:val="nil"/>
            </w:tcBorders>
          </w:tcPr>
          <w:p w:rsidR="00E614E7" w:rsidRPr="003E116D" w:rsidRDefault="00E614E7" w:rsidP="00E614E7">
            <w:pPr>
              <w:pStyle w:val="TableParagraph"/>
              <w:spacing w:line="217" w:lineRule="exact"/>
              <w:ind w:left="116"/>
              <w:rPr>
                <w:sz w:val="20"/>
                <w:lang w:val="fr-FR"/>
              </w:rPr>
            </w:pPr>
            <w:r w:rsidRPr="001C372E">
              <w:rPr>
                <w:sz w:val="20"/>
                <w:lang w:val="ro-RO"/>
              </w:rPr>
              <w:t>Numărul de GȚ care au primit un pachet definit de servicii de prevenire a HIV</w:t>
            </w:r>
          </w:p>
        </w:tc>
        <w:tc>
          <w:tcPr>
            <w:tcW w:w="850" w:type="dxa"/>
            <w:tcBorders>
              <w:left w:val="nil"/>
              <w:right w:val="nil"/>
            </w:tcBorders>
          </w:tcPr>
          <w:p w:rsidR="00E614E7" w:rsidRPr="001C372E" w:rsidRDefault="00E614E7" w:rsidP="00E614E7">
            <w:pPr>
              <w:pStyle w:val="TableParagraph"/>
              <w:spacing w:line="223" w:lineRule="exact"/>
              <w:ind w:left="120"/>
              <w:rPr>
                <w:sz w:val="20"/>
              </w:rPr>
            </w:pPr>
            <w:r w:rsidRPr="001C372E">
              <w:rPr>
                <w:w w:val="99"/>
                <w:sz w:val="20"/>
                <w:lang w:val="ro-RO"/>
              </w:rPr>
              <w:t>-</w:t>
            </w:r>
          </w:p>
        </w:tc>
        <w:tc>
          <w:tcPr>
            <w:tcW w:w="627" w:type="dxa"/>
            <w:gridSpan w:val="3"/>
            <w:tcBorders>
              <w:left w:val="nil"/>
              <w:right w:val="nil"/>
            </w:tcBorders>
          </w:tcPr>
          <w:p w:rsidR="00E614E7" w:rsidRPr="003E116D" w:rsidRDefault="00E614E7" w:rsidP="00E614E7">
            <w:pPr>
              <w:pStyle w:val="TableParagraph"/>
              <w:ind w:left="126" w:right="471"/>
              <w:rPr>
                <w:sz w:val="20"/>
                <w:lang w:val="fr-FR"/>
              </w:rPr>
            </w:pPr>
            <w:r w:rsidRPr="001C372E">
              <w:rPr>
                <w:sz w:val="20"/>
                <w:lang w:val="ro-RO"/>
              </w:rPr>
              <w:t>grupurile de vârstă (&lt;25, 25</w:t>
            </w:r>
            <w:r w:rsidRPr="001C372E">
              <w:rPr>
                <w:sz w:val="20"/>
                <w:lang w:val="ro-RO"/>
              </w:rPr>
              <w:lastRenderedPageBreak/>
              <w:t>+</w:t>
            </w:r>
          </w:p>
          <w:p w:rsidR="00E614E7" w:rsidRPr="003E116D" w:rsidRDefault="00E614E7" w:rsidP="00E614E7">
            <w:pPr>
              <w:pStyle w:val="TableParagraph"/>
              <w:ind w:left="126"/>
              <w:rPr>
                <w:sz w:val="20"/>
                <w:lang w:val="fr-FR"/>
              </w:rPr>
            </w:pPr>
            <w:r w:rsidRPr="001C372E">
              <w:rPr>
                <w:sz w:val="20"/>
                <w:lang w:val="ro-RO"/>
              </w:rPr>
              <w:t>ani), regiuni</w:t>
            </w:r>
          </w:p>
        </w:tc>
        <w:tc>
          <w:tcPr>
            <w:tcW w:w="1217" w:type="dxa"/>
            <w:gridSpan w:val="2"/>
            <w:tcBorders>
              <w:left w:val="nil"/>
              <w:right w:val="nil"/>
            </w:tcBorders>
          </w:tcPr>
          <w:p w:rsidR="00E614E7" w:rsidRPr="001C372E" w:rsidRDefault="00E614E7" w:rsidP="00E614E7">
            <w:pPr>
              <w:pStyle w:val="TableParagraph"/>
              <w:spacing w:line="223" w:lineRule="exact"/>
              <w:ind w:left="142"/>
              <w:rPr>
                <w:sz w:val="20"/>
              </w:rPr>
            </w:pPr>
            <w:r w:rsidRPr="001C372E">
              <w:rPr>
                <w:sz w:val="20"/>
                <w:lang w:val="ro-RO"/>
              </w:rPr>
              <w:lastRenderedPageBreak/>
              <w:t>anual</w:t>
            </w:r>
          </w:p>
        </w:tc>
        <w:tc>
          <w:tcPr>
            <w:tcW w:w="981" w:type="dxa"/>
            <w:gridSpan w:val="4"/>
            <w:tcBorders>
              <w:left w:val="nil"/>
              <w:right w:val="nil"/>
            </w:tcBorders>
          </w:tcPr>
          <w:p w:rsidR="00E614E7" w:rsidRPr="001C372E" w:rsidRDefault="00E614E7" w:rsidP="00E614E7">
            <w:pPr>
              <w:pStyle w:val="TableParagraph"/>
              <w:ind w:left="225"/>
              <w:rPr>
                <w:sz w:val="20"/>
              </w:rPr>
            </w:pPr>
            <w:r w:rsidRPr="001C372E">
              <w:rPr>
                <w:w w:val="95"/>
                <w:sz w:val="20"/>
                <w:lang w:val="ro-RO"/>
              </w:rPr>
              <w:t>Date programatice</w:t>
            </w:r>
          </w:p>
        </w:tc>
        <w:tc>
          <w:tcPr>
            <w:tcW w:w="993" w:type="dxa"/>
            <w:tcBorders>
              <w:left w:val="nil"/>
              <w:right w:val="nil"/>
            </w:tcBorders>
          </w:tcPr>
          <w:p w:rsidR="00E614E7" w:rsidRPr="001C372E" w:rsidRDefault="00E614E7" w:rsidP="00E614E7">
            <w:pPr>
              <w:pStyle w:val="TableParagraph"/>
              <w:spacing w:line="223" w:lineRule="exact"/>
              <w:ind w:left="120"/>
              <w:rPr>
                <w:sz w:val="20"/>
              </w:rPr>
            </w:pPr>
            <w:r w:rsidRPr="001C372E">
              <w:rPr>
                <w:sz w:val="20"/>
                <w:lang w:val="ro-RO"/>
              </w:rPr>
              <w:t>NA</w:t>
            </w:r>
          </w:p>
        </w:tc>
        <w:tc>
          <w:tcPr>
            <w:tcW w:w="993" w:type="dxa"/>
            <w:gridSpan w:val="2"/>
            <w:tcBorders>
              <w:left w:val="nil"/>
              <w:right w:val="nil"/>
            </w:tcBorders>
          </w:tcPr>
          <w:p w:rsidR="00E614E7" w:rsidRPr="001C372E" w:rsidRDefault="00E614E7" w:rsidP="00E614E7">
            <w:pPr>
              <w:pStyle w:val="TableParagraph"/>
              <w:spacing w:line="223" w:lineRule="exact"/>
              <w:ind w:left="202"/>
              <w:rPr>
                <w:sz w:val="20"/>
              </w:rPr>
            </w:pPr>
            <w:r w:rsidRPr="001C372E">
              <w:rPr>
                <w:sz w:val="20"/>
                <w:lang w:val="ro-RO"/>
              </w:rPr>
              <w:t>50</w:t>
            </w:r>
          </w:p>
        </w:tc>
        <w:tc>
          <w:tcPr>
            <w:tcW w:w="1820" w:type="dxa"/>
            <w:gridSpan w:val="5"/>
            <w:tcBorders>
              <w:left w:val="nil"/>
              <w:right w:val="nil"/>
            </w:tcBorders>
          </w:tcPr>
          <w:p w:rsidR="00E614E7" w:rsidRPr="001C372E" w:rsidRDefault="00E614E7" w:rsidP="00E614E7">
            <w:pPr>
              <w:pStyle w:val="TableParagraph"/>
              <w:spacing w:line="223" w:lineRule="exact"/>
              <w:ind w:left="219"/>
              <w:rPr>
                <w:sz w:val="20"/>
              </w:rPr>
            </w:pPr>
            <w:r w:rsidRPr="001C372E">
              <w:rPr>
                <w:sz w:val="20"/>
                <w:lang w:val="ro-RO"/>
              </w:rPr>
              <w:t>60</w:t>
            </w:r>
          </w:p>
        </w:tc>
        <w:tc>
          <w:tcPr>
            <w:tcW w:w="735" w:type="dxa"/>
            <w:gridSpan w:val="3"/>
            <w:tcBorders>
              <w:left w:val="nil"/>
              <w:right w:val="nil"/>
            </w:tcBorders>
          </w:tcPr>
          <w:p w:rsidR="00E614E7" w:rsidRPr="001C372E" w:rsidRDefault="00E614E7" w:rsidP="00E614E7">
            <w:pPr>
              <w:pStyle w:val="TableParagraph"/>
              <w:spacing w:line="223" w:lineRule="exact"/>
              <w:ind w:left="217"/>
              <w:rPr>
                <w:sz w:val="20"/>
              </w:rPr>
            </w:pPr>
            <w:r w:rsidRPr="001C372E">
              <w:rPr>
                <w:sz w:val="20"/>
                <w:lang w:val="ro-RO"/>
              </w:rPr>
              <w:t>70</w:t>
            </w:r>
          </w:p>
        </w:tc>
        <w:tc>
          <w:tcPr>
            <w:tcW w:w="500" w:type="dxa"/>
            <w:gridSpan w:val="9"/>
            <w:tcBorders>
              <w:left w:val="nil"/>
              <w:right w:val="nil"/>
            </w:tcBorders>
          </w:tcPr>
          <w:p w:rsidR="00E614E7" w:rsidRPr="001C372E" w:rsidRDefault="00E614E7" w:rsidP="00E614E7">
            <w:pPr>
              <w:pStyle w:val="TableParagraph"/>
              <w:spacing w:line="223" w:lineRule="exact"/>
              <w:ind w:left="216"/>
              <w:rPr>
                <w:sz w:val="20"/>
              </w:rPr>
            </w:pPr>
            <w:r w:rsidRPr="001C372E">
              <w:rPr>
                <w:sz w:val="20"/>
                <w:lang w:val="ro-RO"/>
              </w:rPr>
              <w:t>80</w:t>
            </w:r>
          </w:p>
        </w:tc>
        <w:tc>
          <w:tcPr>
            <w:tcW w:w="493" w:type="dxa"/>
            <w:gridSpan w:val="2"/>
            <w:tcBorders>
              <w:left w:val="nil"/>
            </w:tcBorders>
          </w:tcPr>
          <w:p w:rsidR="00E614E7" w:rsidRPr="001C372E" w:rsidRDefault="00E614E7" w:rsidP="00E614E7">
            <w:pPr>
              <w:pStyle w:val="TableParagraph"/>
              <w:spacing w:line="223" w:lineRule="exact"/>
              <w:ind w:left="216"/>
              <w:rPr>
                <w:sz w:val="20"/>
              </w:rPr>
            </w:pPr>
            <w:r w:rsidRPr="001C372E">
              <w:rPr>
                <w:sz w:val="20"/>
                <w:lang w:val="ro-RO"/>
              </w:rPr>
              <w:t>100</w:t>
            </w:r>
          </w:p>
        </w:tc>
      </w:tr>
      <w:tr w:rsidR="00E614E7" w:rsidRPr="001C372E" w:rsidTr="00E614E7">
        <w:trPr>
          <w:trHeight w:val="460"/>
        </w:trPr>
        <w:tc>
          <w:tcPr>
            <w:tcW w:w="11831" w:type="dxa"/>
            <w:gridSpan w:val="38"/>
          </w:tcPr>
          <w:p w:rsidR="00E614E7" w:rsidRPr="001C372E" w:rsidRDefault="00E614E7" w:rsidP="00E614E7">
            <w:pPr>
              <w:pStyle w:val="TableParagraph"/>
              <w:tabs>
                <w:tab w:val="left" w:pos="2273"/>
                <w:tab w:val="left" w:pos="4832"/>
              </w:tabs>
              <w:spacing w:line="217" w:lineRule="exact"/>
              <w:ind w:left="569"/>
              <w:rPr>
                <w:sz w:val="20"/>
              </w:rPr>
            </w:pPr>
          </w:p>
        </w:tc>
      </w:tr>
      <w:tr w:rsidR="00E614E7" w:rsidRPr="001C372E" w:rsidTr="00E614E7">
        <w:trPr>
          <w:gridAfter w:val="2"/>
          <w:wAfter w:w="42" w:type="dxa"/>
          <w:trHeight w:val="1840"/>
        </w:trPr>
        <w:tc>
          <w:tcPr>
            <w:tcW w:w="424" w:type="dxa"/>
            <w:tcBorders>
              <w:right w:val="nil"/>
            </w:tcBorders>
          </w:tcPr>
          <w:p w:rsidR="00E614E7" w:rsidRPr="001E3859" w:rsidRDefault="00E614E7" w:rsidP="00E614E7">
            <w:pPr>
              <w:pStyle w:val="TableParagraph"/>
              <w:spacing w:line="228" w:lineRule="exact"/>
              <w:ind w:right="104"/>
              <w:rPr>
                <w:b/>
                <w:sz w:val="24"/>
                <w:szCs w:val="24"/>
              </w:rPr>
            </w:pPr>
            <w:r w:rsidRPr="001C372E">
              <w:rPr>
                <w:b/>
                <w:sz w:val="20"/>
                <w:lang w:val="ro-RO"/>
              </w:rPr>
              <w:t xml:space="preserve">  </w:t>
            </w:r>
            <w:r w:rsidRPr="001E3859">
              <w:rPr>
                <w:b/>
                <w:sz w:val="24"/>
                <w:szCs w:val="24"/>
                <w:lang w:val="ro-RO"/>
              </w:rPr>
              <w:t>103.3</w:t>
            </w:r>
          </w:p>
        </w:tc>
        <w:tc>
          <w:tcPr>
            <w:tcW w:w="998" w:type="dxa"/>
            <w:tcBorders>
              <w:left w:val="nil"/>
              <w:right w:val="nil"/>
            </w:tcBorders>
          </w:tcPr>
          <w:p w:rsidR="00E614E7" w:rsidRPr="001C372E" w:rsidRDefault="00E614E7" w:rsidP="00E614E7">
            <w:pPr>
              <w:pStyle w:val="TableParagraph"/>
              <w:ind w:left="135" w:right="178"/>
              <w:rPr>
                <w:sz w:val="20"/>
              </w:rPr>
            </w:pPr>
            <w:r w:rsidRPr="001C372E">
              <w:rPr>
                <w:sz w:val="20"/>
                <w:lang w:val="ro-RO"/>
              </w:rPr>
              <w:t>Procentul persoanelor care injectează droguri acoperiți cu programe de prevenire a HIV - pachet definit</w:t>
            </w:r>
          </w:p>
          <w:p w:rsidR="00E614E7" w:rsidRPr="001C372E" w:rsidRDefault="00E614E7" w:rsidP="00E614E7">
            <w:pPr>
              <w:pStyle w:val="TableParagraph"/>
              <w:spacing w:line="217" w:lineRule="exact"/>
              <w:ind w:left="135"/>
              <w:rPr>
                <w:sz w:val="20"/>
              </w:rPr>
            </w:pPr>
            <w:r w:rsidRPr="001C372E">
              <w:rPr>
                <w:sz w:val="20"/>
                <w:lang w:val="ro-RO"/>
              </w:rPr>
              <w:t>de servicii</w:t>
            </w:r>
          </w:p>
        </w:tc>
        <w:tc>
          <w:tcPr>
            <w:tcW w:w="1135" w:type="dxa"/>
            <w:tcBorders>
              <w:left w:val="nil"/>
              <w:right w:val="nil"/>
            </w:tcBorders>
          </w:tcPr>
          <w:p w:rsidR="00E614E7" w:rsidRPr="003E116D" w:rsidRDefault="00E614E7" w:rsidP="00E614E7">
            <w:pPr>
              <w:pStyle w:val="TableParagraph"/>
              <w:ind w:left="117" w:right="43"/>
              <w:rPr>
                <w:sz w:val="20"/>
                <w:lang w:val="fr-FR"/>
              </w:rPr>
            </w:pPr>
            <w:r w:rsidRPr="001C372E">
              <w:rPr>
                <w:sz w:val="20"/>
                <w:lang w:val="ro-RO"/>
              </w:rPr>
              <w:t>Numărul de PCID care au primit un pachet definit de servicii de prevenire a HIV</w:t>
            </w:r>
          </w:p>
        </w:tc>
        <w:tc>
          <w:tcPr>
            <w:tcW w:w="1276" w:type="dxa"/>
            <w:gridSpan w:val="2"/>
            <w:tcBorders>
              <w:left w:val="nil"/>
              <w:right w:val="nil"/>
            </w:tcBorders>
          </w:tcPr>
          <w:p w:rsidR="00E614E7" w:rsidRPr="001C372E" w:rsidRDefault="00E614E7" w:rsidP="00E614E7">
            <w:pPr>
              <w:pStyle w:val="TableParagraph"/>
              <w:ind w:left="127" w:right="580"/>
              <w:jc w:val="both"/>
              <w:rPr>
                <w:sz w:val="20"/>
              </w:rPr>
            </w:pPr>
            <w:r w:rsidRPr="001C372E">
              <w:rPr>
                <w:sz w:val="20"/>
                <w:lang w:val="ro-RO"/>
              </w:rPr>
              <w:t>Numărul estimat de PCID</w:t>
            </w:r>
          </w:p>
        </w:tc>
        <w:tc>
          <w:tcPr>
            <w:tcW w:w="709" w:type="dxa"/>
            <w:gridSpan w:val="3"/>
            <w:tcBorders>
              <w:left w:val="nil"/>
              <w:right w:val="nil"/>
            </w:tcBorders>
          </w:tcPr>
          <w:p w:rsidR="00E614E7" w:rsidRPr="003E116D" w:rsidRDefault="00E614E7" w:rsidP="00E614E7">
            <w:pPr>
              <w:pStyle w:val="TableParagraph"/>
              <w:ind w:left="180" w:right="289"/>
              <w:rPr>
                <w:sz w:val="20"/>
                <w:lang w:val="fr-FR"/>
              </w:rPr>
            </w:pPr>
            <w:r w:rsidRPr="001C372E">
              <w:rPr>
                <w:sz w:val="20"/>
                <w:lang w:val="ro-RO"/>
              </w:rPr>
              <w:t>Gen, grupuri de vârstă (&lt;25,</w:t>
            </w:r>
          </w:p>
          <w:p w:rsidR="00E614E7" w:rsidRPr="003E116D" w:rsidRDefault="00E614E7" w:rsidP="00E614E7">
            <w:pPr>
              <w:pStyle w:val="TableParagraph"/>
              <w:ind w:left="180" w:right="289"/>
              <w:rPr>
                <w:sz w:val="20"/>
                <w:lang w:val="fr-FR"/>
              </w:rPr>
            </w:pPr>
            <w:r w:rsidRPr="001C372E">
              <w:rPr>
                <w:sz w:val="20"/>
                <w:lang w:val="ro-RO"/>
              </w:rPr>
              <w:t>25+ ani), regiuni</w:t>
            </w:r>
          </w:p>
        </w:tc>
        <w:tc>
          <w:tcPr>
            <w:tcW w:w="709" w:type="dxa"/>
            <w:tcBorders>
              <w:left w:val="nil"/>
              <w:right w:val="nil"/>
            </w:tcBorders>
          </w:tcPr>
          <w:p w:rsidR="00E614E7" w:rsidRPr="001C372E" w:rsidRDefault="00E614E7" w:rsidP="00E614E7">
            <w:pPr>
              <w:pStyle w:val="TableParagraph"/>
              <w:spacing w:line="223" w:lineRule="exact"/>
              <w:ind w:left="153" w:right="190"/>
              <w:jc w:val="center"/>
              <w:rPr>
                <w:sz w:val="20"/>
              </w:rPr>
            </w:pPr>
            <w:r w:rsidRPr="001C372E">
              <w:rPr>
                <w:sz w:val="20"/>
                <w:lang w:val="ro-RO"/>
              </w:rPr>
              <w:t>anual</w:t>
            </w:r>
          </w:p>
        </w:tc>
        <w:tc>
          <w:tcPr>
            <w:tcW w:w="981" w:type="dxa"/>
            <w:gridSpan w:val="4"/>
            <w:tcBorders>
              <w:left w:val="nil"/>
              <w:right w:val="nil"/>
            </w:tcBorders>
          </w:tcPr>
          <w:p w:rsidR="00E614E7" w:rsidRPr="001C372E" w:rsidRDefault="00E614E7" w:rsidP="00E614E7">
            <w:pPr>
              <w:pStyle w:val="TableParagraph"/>
              <w:ind w:left="228" w:right="98"/>
              <w:rPr>
                <w:sz w:val="20"/>
              </w:rPr>
            </w:pPr>
            <w:r w:rsidRPr="001C372E">
              <w:rPr>
                <w:w w:val="95"/>
                <w:sz w:val="20"/>
                <w:lang w:val="ro-RO"/>
              </w:rPr>
              <w:t>Date programatice</w:t>
            </w:r>
          </w:p>
          <w:p w:rsidR="00E614E7" w:rsidRPr="001C372E" w:rsidRDefault="00E614E7" w:rsidP="00E614E7">
            <w:pPr>
              <w:pStyle w:val="TableParagraph"/>
              <w:ind w:left="228" w:right="303"/>
              <w:rPr>
                <w:sz w:val="20"/>
              </w:rPr>
            </w:pPr>
            <w:r w:rsidRPr="001C372E">
              <w:rPr>
                <w:sz w:val="20"/>
                <w:lang w:val="ro-RO"/>
              </w:rPr>
              <w:t>Estimări ale mărimii PCID</w:t>
            </w:r>
          </w:p>
        </w:tc>
        <w:tc>
          <w:tcPr>
            <w:tcW w:w="1013" w:type="dxa"/>
            <w:gridSpan w:val="2"/>
            <w:tcBorders>
              <w:left w:val="nil"/>
              <w:right w:val="nil"/>
            </w:tcBorders>
          </w:tcPr>
          <w:p w:rsidR="00E614E7" w:rsidRPr="001C372E" w:rsidRDefault="00E614E7" w:rsidP="00E614E7">
            <w:pPr>
              <w:pStyle w:val="TableParagraph"/>
              <w:spacing w:line="223" w:lineRule="exact"/>
              <w:ind w:left="124"/>
              <w:rPr>
                <w:sz w:val="20"/>
              </w:rPr>
            </w:pPr>
            <w:r>
              <w:rPr>
                <w:sz w:val="20"/>
                <w:lang w:val="ro-RO"/>
              </w:rPr>
              <w:t>56,83</w:t>
            </w:r>
            <w:r w:rsidRPr="001C372E">
              <w:rPr>
                <w:sz w:val="20"/>
                <w:lang w:val="ro-RO"/>
              </w:rPr>
              <w:t>%</w:t>
            </w:r>
          </w:p>
          <w:p w:rsidR="00E614E7" w:rsidRPr="001C372E" w:rsidRDefault="00E614E7" w:rsidP="00E614E7">
            <w:pPr>
              <w:pStyle w:val="TableParagraph"/>
              <w:ind w:left="124"/>
              <w:rPr>
                <w:sz w:val="20"/>
              </w:rPr>
            </w:pPr>
            <w:r w:rsidRPr="001C372E">
              <w:rPr>
                <w:sz w:val="20"/>
                <w:lang w:val="ro-RO"/>
              </w:rPr>
              <w:t>(2019)</w:t>
            </w:r>
          </w:p>
        </w:tc>
        <w:tc>
          <w:tcPr>
            <w:tcW w:w="993" w:type="dxa"/>
            <w:gridSpan w:val="2"/>
            <w:tcBorders>
              <w:left w:val="nil"/>
              <w:right w:val="nil"/>
            </w:tcBorders>
          </w:tcPr>
          <w:p w:rsidR="00E614E7" w:rsidRPr="001C372E" w:rsidRDefault="00E614E7" w:rsidP="00E614E7">
            <w:pPr>
              <w:pStyle w:val="TableParagraph"/>
              <w:spacing w:line="223" w:lineRule="exact"/>
              <w:ind w:left="165"/>
              <w:rPr>
                <w:sz w:val="20"/>
              </w:rPr>
            </w:pPr>
            <w:r>
              <w:rPr>
                <w:sz w:val="20"/>
                <w:lang w:val="ro-RO"/>
              </w:rPr>
              <w:t>72</w:t>
            </w:r>
            <w:r w:rsidRPr="001C372E">
              <w:rPr>
                <w:sz w:val="20"/>
                <w:lang w:val="ro-RO"/>
              </w:rPr>
              <w:t>%</w:t>
            </w:r>
          </w:p>
        </w:tc>
        <w:tc>
          <w:tcPr>
            <w:tcW w:w="1826" w:type="dxa"/>
            <w:gridSpan w:val="5"/>
            <w:tcBorders>
              <w:left w:val="nil"/>
              <w:right w:val="nil"/>
            </w:tcBorders>
          </w:tcPr>
          <w:p w:rsidR="00E614E7" w:rsidRPr="001C372E" w:rsidRDefault="00E614E7" w:rsidP="00E614E7">
            <w:pPr>
              <w:pStyle w:val="TableParagraph"/>
              <w:spacing w:line="223" w:lineRule="exact"/>
              <w:ind w:left="250"/>
              <w:rPr>
                <w:sz w:val="20"/>
              </w:rPr>
            </w:pPr>
            <w:r>
              <w:rPr>
                <w:sz w:val="20"/>
                <w:lang w:val="ro-RO"/>
              </w:rPr>
              <w:t>78</w:t>
            </w:r>
            <w:r w:rsidRPr="001C372E">
              <w:rPr>
                <w:sz w:val="20"/>
                <w:lang w:val="ro-RO"/>
              </w:rPr>
              <w:t>%</w:t>
            </w:r>
          </w:p>
        </w:tc>
        <w:tc>
          <w:tcPr>
            <w:tcW w:w="732" w:type="dxa"/>
            <w:gridSpan w:val="3"/>
            <w:tcBorders>
              <w:left w:val="nil"/>
              <w:right w:val="nil"/>
            </w:tcBorders>
          </w:tcPr>
          <w:p w:rsidR="00E614E7" w:rsidRPr="001C372E" w:rsidRDefault="00E614E7" w:rsidP="00E614E7">
            <w:pPr>
              <w:pStyle w:val="TableParagraph"/>
              <w:spacing w:line="223" w:lineRule="exact"/>
              <w:ind w:left="249"/>
              <w:rPr>
                <w:sz w:val="20"/>
              </w:rPr>
            </w:pPr>
            <w:r>
              <w:rPr>
                <w:sz w:val="20"/>
                <w:lang w:val="ro-RO"/>
              </w:rPr>
              <w:t>85</w:t>
            </w:r>
            <w:r w:rsidRPr="001C372E">
              <w:rPr>
                <w:sz w:val="20"/>
                <w:lang w:val="ro-RO"/>
              </w:rPr>
              <w:t>%</w:t>
            </w:r>
          </w:p>
        </w:tc>
        <w:tc>
          <w:tcPr>
            <w:tcW w:w="364" w:type="dxa"/>
            <w:gridSpan w:val="4"/>
            <w:tcBorders>
              <w:left w:val="nil"/>
              <w:right w:val="nil"/>
            </w:tcBorders>
          </w:tcPr>
          <w:p w:rsidR="00E614E7" w:rsidRPr="001C372E" w:rsidRDefault="00E614E7" w:rsidP="00E614E7">
            <w:pPr>
              <w:pStyle w:val="TableParagraph"/>
              <w:spacing w:line="223" w:lineRule="exact"/>
              <w:ind w:left="249"/>
              <w:rPr>
                <w:sz w:val="20"/>
              </w:rPr>
            </w:pPr>
            <w:r>
              <w:rPr>
                <w:sz w:val="20"/>
                <w:lang w:val="ro-RO"/>
              </w:rPr>
              <w:t>8</w:t>
            </w:r>
            <w:r w:rsidRPr="001C372E">
              <w:rPr>
                <w:sz w:val="20"/>
                <w:lang w:val="ro-RO"/>
              </w:rPr>
              <w:t>7%</w:t>
            </w:r>
          </w:p>
        </w:tc>
        <w:tc>
          <w:tcPr>
            <w:tcW w:w="629" w:type="dxa"/>
            <w:gridSpan w:val="7"/>
            <w:tcBorders>
              <w:left w:val="nil"/>
            </w:tcBorders>
          </w:tcPr>
          <w:p w:rsidR="00E614E7" w:rsidRPr="001C372E" w:rsidRDefault="00E614E7" w:rsidP="00E614E7">
            <w:pPr>
              <w:pStyle w:val="TableParagraph"/>
              <w:spacing w:line="223" w:lineRule="exact"/>
              <w:ind w:left="250"/>
              <w:rPr>
                <w:sz w:val="20"/>
              </w:rPr>
            </w:pPr>
            <w:r>
              <w:rPr>
                <w:sz w:val="20"/>
                <w:lang w:val="ro-RO"/>
              </w:rPr>
              <w:t>91</w:t>
            </w:r>
            <w:r w:rsidRPr="001C372E">
              <w:rPr>
                <w:sz w:val="20"/>
                <w:lang w:val="ro-RO"/>
              </w:rPr>
              <w:t>%</w:t>
            </w:r>
          </w:p>
        </w:tc>
      </w:tr>
      <w:tr w:rsidR="00E614E7" w:rsidRPr="001C372E" w:rsidTr="00E614E7">
        <w:trPr>
          <w:gridAfter w:val="2"/>
          <w:wAfter w:w="42" w:type="dxa"/>
          <w:trHeight w:val="1379"/>
        </w:trPr>
        <w:tc>
          <w:tcPr>
            <w:tcW w:w="424" w:type="dxa"/>
            <w:tcBorders>
              <w:right w:val="nil"/>
            </w:tcBorders>
          </w:tcPr>
          <w:p w:rsidR="00E614E7" w:rsidRPr="001E3859" w:rsidRDefault="00E614E7" w:rsidP="00E614E7">
            <w:pPr>
              <w:pStyle w:val="TableParagraph"/>
              <w:spacing w:line="228" w:lineRule="exact"/>
              <w:ind w:right="104"/>
              <w:rPr>
                <w:b/>
                <w:sz w:val="24"/>
                <w:szCs w:val="24"/>
              </w:rPr>
            </w:pPr>
            <w:r w:rsidRPr="001C372E">
              <w:rPr>
                <w:b/>
                <w:sz w:val="20"/>
                <w:lang w:val="ro-RO"/>
              </w:rPr>
              <w:t xml:space="preserve">  </w:t>
            </w:r>
            <w:r w:rsidRPr="001E3859">
              <w:rPr>
                <w:b/>
                <w:sz w:val="24"/>
                <w:szCs w:val="24"/>
                <w:lang w:val="ro-RO"/>
              </w:rPr>
              <w:t>103.4</w:t>
            </w:r>
          </w:p>
        </w:tc>
        <w:tc>
          <w:tcPr>
            <w:tcW w:w="998" w:type="dxa"/>
            <w:tcBorders>
              <w:left w:val="nil"/>
              <w:right w:val="nil"/>
            </w:tcBorders>
          </w:tcPr>
          <w:p w:rsidR="00E614E7" w:rsidRPr="001C372E" w:rsidRDefault="00E614E7" w:rsidP="00E614E7">
            <w:pPr>
              <w:pStyle w:val="TableParagraph"/>
              <w:ind w:left="135" w:right="135"/>
              <w:rPr>
                <w:sz w:val="20"/>
              </w:rPr>
            </w:pPr>
            <w:r w:rsidRPr="001C372E">
              <w:rPr>
                <w:sz w:val="20"/>
                <w:lang w:val="ro-RO"/>
              </w:rPr>
              <w:t>Numărul de seringi distribuite pe an pe persoană care injectează droguri</w:t>
            </w:r>
          </w:p>
        </w:tc>
        <w:tc>
          <w:tcPr>
            <w:tcW w:w="1135" w:type="dxa"/>
            <w:tcBorders>
              <w:left w:val="nil"/>
              <w:right w:val="nil"/>
            </w:tcBorders>
          </w:tcPr>
          <w:p w:rsidR="00E614E7" w:rsidRPr="003E116D" w:rsidRDefault="00E614E7" w:rsidP="00E614E7">
            <w:pPr>
              <w:pStyle w:val="TableParagraph"/>
              <w:spacing w:line="217" w:lineRule="exact"/>
              <w:ind w:left="117"/>
              <w:rPr>
                <w:sz w:val="20"/>
                <w:lang w:val="fr-FR"/>
              </w:rPr>
            </w:pPr>
            <w:r w:rsidRPr="001C372E">
              <w:rPr>
                <w:sz w:val="20"/>
                <w:lang w:val="ro-RO"/>
              </w:rPr>
              <w:t>Numărul de seringi distribuite în ultimele 12 luni pe programe de ace și seringi</w:t>
            </w:r>
          </w:p>
        </w:tc>
        <w:tc>
          <w:tcPr>
            <w:tcW w:w="1276" w:type="dxa"/>
            <w:gridSpan w:val="2"/>
            <w:tcBorders>
              <w:left w:val="nil"/>
              <w:right w:val="nil"/>
            </w:tcBorders>
          </w:tcPr>
          <w:p w:rsidR="00E614E7" w:rsidRPr="001C372E" w:rsidRDefault="00E614E7" w:rsidP="00E614E7">
            <w:pPr>
              <w:pStyle w:val="TableParagraph"/>
              <w:ind w:left="127" w:right="580"/>
              <w:jc w:val="both"/>
              <w:rPr>
                <w:sz w:val="20"/>
              </w:rPr>
            </w:pPr>
            <w:r w:rsidRPr="001C372E">
              <w:rPr>
                <w:sz w:val="20"/>
                <w:lang w:val="ro-RO"/>
              </w:rPr>
              <w:t>Numărul estimat de PCID</w:t>
            </w:r>
          </w:p>
        </w:tc>
        <w:tc>
          <w:tcPr>
            <w:tcW w:w="709" w:type="dxa"/>
            <w:gridSpan w:val="3"/>
            <w:tcBorders>
              <w:left w:val="nil"/>
              <w:right w:val="nil"/>
            </w:tcBorders>
          </w:tcPr>
          <w:p w:rsidR="00E614E7" w:rsidRPr="001C372E" w:rsidRDefault="00E614E7" w:rsidP="00E614E7">
            <w:pPr>
              <w:pStyle w:val="TableParagraph"/>
              <w:spacing w:line="223" w:lineRule="exact"/>
              <w:ind w:left="180"/>
              <w:rPr>
                <w:sz w:val="20"/>
              </w:rPr>
            </w:pPr>
            <w:r w:rsidRPr="001C372E">
              <w:rPr>
                <w:sz w:val="20"/>
                <w:lang w:val="ro-RO"/>
              </w:rPr>
              <w:t>regiuni</w:t>
            </w:r>
          </w:p>
        </w:tc>
        <w:tc>
          <w:tcPr>
            <w:tcW w:w="709" w:type="dxa"/>
            <w:tcBorders>
              <w:left w:val="nil"/>
              <w:right w:val="nil"/>
            </w:tcBorders>
          </w:tcPr>
          <w:p w:rsidR="00E614E7" w:rsidRPr="001C372E" w:rsidRDefault="00E614E7" w:rsidP="00E614E7">
            <w:pPr>
              <w:pStyle w:val="TableParagraph"/>
              <w:spacing w:line="223" w:lineRule="exact"/>
              <w:ind w:left="153" w:right="190"/>
              <w:jc w:val="center"/>
              <w:rPr>
                <w:sz w:val="20"/>
              </w:rPr>
            </w:pPr>
            <w:r w:rsidRPr="001C372E">
              <w:rPr>
                <w:sz w:val="20"/>
                <w:lang w:val="ro-RO"/>
              </w:rPr>
              <w:t>anual</w:t>
            </w:r>
          </w:p>
        </w:tc>
        <w:tc>
          <w:tcPr>
            <w:tcW w:w="981" w:type="dxa"/>
            <w:gridSpan w:val="4"/>
            <w:tcBorders>
              <w:left w:val="nil"/>
              <w:right w:val="nil"/>
            </w:tcBorders>
          </w:tcPr>
          <w:p w:rsidR="00E614E7" w:rsidRPr="001C372E" w:rsidRDefault="00E614E7" w:rsidP="00E614E7">
            <w:pPr>
              <w:pStyle w:val="TableParagraph"/>
              <w:spacing w:line="237" w:lineRule="auto"/>
              <w:ind w:left="228" w:right="98"/>
              <w:rPr>
                <w:sz w:val="20"/>
              </w:rPr>
            </w:pPr>
            <w:r w:rsidRPr="001C372E">
              <w:rPr>
                <w:w w:val="95"/>
                <w:sz w:val="20"/>
                <w:lang w:val="ro-RO"/>
              </w:rPr>
              <w:t>Date programatice</w:t>
            </w:r>
          </w:p>
          <w:p w:rsidR="00E614E7" w:rsidRPr="001C372E" w:rsidRDefault="00E614E7" w:rsidP="00E614E7">
            <w:pPr>
              <w:pStyle w:val="TableParagraph"/>
              <w:ind w:left="228" w:right="303"/>
              <w:rPr>
                <w:sz w:val="20"/>
              </w:rPr>
            </w:pPr>
            <w:r w:rsidRPr="001C372E">
              <w:rPr>
                <w:sz w:val="20"/>
                <w:lang w:val="ro-RO"/>
              </w:rPr>
              <w:t>Estimări ale mărimii PCID</w:t>
            </w:r>
          </w:p>
        </w:tc>
        <w:tc>
          <w:tcPr>
            <w:tcW w:w="1013" w:type="dxa"/>
            <w:gridSpan w:val="2"/>
            <w:tcBorders>
              <w:left w:val="nil"/>
              <w:right w:val="nil"/>
            </w:tcBorders>
          </w:tcPr>
          <w:p w:rsidR="00E614E7" w:rsidRPr="001C372E" w:rsidRDefault="00E614E7" w:rsidP="00E614E7">
            <w:pPr>
              <w:pStyle w:val="TableParagraph"/>
              <w:spacing w:line="222" w:lineRule="exact"/>
              <w:ind w:left="124"/>
              <w:rPr>
                <w:sz w:val="20"/>
              </w:rPr>
            </w:pPr>
            <w:r w:rsidRPr="001C372E">
              <w:rPr>
                <w:sz w:val="20"/>
                <w:lang w:val="ro-RO"/>
              </w:rPr>
              <w:t>62</w:t>
            </w:r>
          </w:p>
          <w:p w:rsidR="00E614E7" w:rsidRPr="001C372E" w:rsidRDefault="00E614E7" w:rsidP="00E614E7">
            <w:pPr>
              <w:pStyle w:val="TableParagraph"/>
              <w:spacing w:line="229" w:lineRule="exact"/>
              <w:ind w:left="124"/>
              <w:rPr>
                <w:sz w:val="20"/>
              </w:rPr>
            </w:pPr>
            <w:r w:rsidRPr="001C372E">
              <w:rPr>
                <w:sz w:val="20"/>
                <w:lang w:val="ro-RO"/>
              </w:rPr>
              <w:t>(2019</w:t>
            </w:r>
          </w:p>
        </w:tc>
        <w:tc>
          <w:tcPr>
            <w:tcW w:w="993" w:type="dxa"/>
            <w:gridSpan w:val="2"/>
            <w:tcBorders>
              <w:left w:val="nil"/>
              <w:right w:val="nil"/>
            </w:tcBorders>
          </w:tcPr>
          <w:p w:rsidR="00E614E7" w:rsidRPr="001C372E" w:rsidRDefault="00E614E7" w:rsidP="00E614E7">
            <w:pPr>
              <w:pStyle w:val="TableParagraph"/>
              <w:spacing w:line="223" w:lineRule="exact"/>
              <w:ind w:left="165"/>
              <w:rPr>
                <w:sz w:val="20"/>
              </w:rPr>
            </w:pPr>
            <w:r w:rsidRPr="001C372E">
              <w:rPr>
                <w:sz w:val="20"/>
                <w:lang w:val="ro-RO"/>
              </w:rPr>
              <w:t>80</w:t>
            </w:r>
          </w:p>
        </w:tc>
        <w:tc>
          <w:tcPr>
            <w:tcW w:w="1826" w:type="dxa"/>
            <w:gridSpan w:val="5"/>
            <w:tcBorders>
              <w:left w:val="nil"/>
              <w:right w:val="nil"/>
            </w:tcBorders>
          </w:tcPr>
          <w:p w:rsidR="00E614E7" w:rsidRPr="001C372E" w:rsidRDefault="00E614E7" w:rsidP="00E614E7">
            <w:pPr>
              <w:pStyle w:val="TableParagraph"/>
              <w:spacing w:line="223" w:lineRule="exact"/>
              <w:ind w:left="250"/>
              <w:rPr>
                <w:sz w:val="20"/>
              </w:rPr>
            </w:pPr>
            <w:r w:rsidRPr="001C372E">
              <w:rPr>
                <w:sz w:val="20"/>
                <w:lang w:val="ro-RO"/>
              </w:rPr>
              <w:t>98</w:t>
            </w:r>
          </w:p>
        </w:tc>
        <w:tc>
          <w:tcPr>
            <w:tcW w:w="732" w:type="dxa"/>
            <w:gridSpan w:val="3"/>
            <w:tcBorders>
              <w:left w:val="nil"/>
              <w:right w:val="nil"/>
            </w:tcBorders>
          </w:tcPr>
          <w:p w:rsidR="00E614E7" w:rsidRPr="001C372E" w:rsidRDefault="00E614E7" w:rsidP="00E614E7">
            <w:pPr>
              <w:pStyle w:val="TableParagraph"/>
              <w:spacing w:line="223" w:lineRule="exact"/>
              <w:ind w:left="249"/>
              <w:rPr>
                <w:sz w:val="20"/>
              </w:rPr>
            </w:pPr>
            <w:r w:rsidRPr="001C372E">
              <w:rPr>
                <w:sz w:val="20"/>
                <w:lang w:val="ro-RO"/>
              </w:rPr>
              <w:t>116</w:t>
            </w:r>
          </w:p>
        </w:tc>
        <w:tc>
          <w:tcPr>
            <w:tcW w:w="364" w:type="dxa"/>
            <w:gridSpan w:val="4"/>
            <w:tcBorders>
              <w:left w:val="nil"/>
              <w:right w:val="nil"/>
            </w:tcBorders>
          </w:tcPr>
          <w:p w:rsidR="00E614E7" w:rsidRPr="001C372E" w:rsidRDefault="00E614E7" w:rsidP="00E614E7">
            <w:pPr>
              <w:pStyle w:val="TableParagraph"/>
              <w:spacing w:line="223" w:lineRule="exact"/>
              <w:ind w:left="249"/>
              <w:rPr>
                <w:sz w:val="20"/>
              </w:rPr>
            </w:pPr>
            <w:r w:rsidRPr="001C372E">
              <w:rPr>
                <w:sz w:val="20"/>
                <w:lang w:val="ro-RO"/>
              </w:rPr>
              <w:t>134</w:t>
            </w:r>
          </w:p>
        </w:tc>
        <w:tc>
          <w:tcPr>
            <w:tcW w:w="629" w:type="dxa"/>
            <w:gridSpan w:val="7"/>
            <w:tcBorders>
              <w:left w:val="nil"/>
            </w:tcBorders>
          </w:tcPr>
          <w:p w:rsidR="00E614E7" w:rsidRPr="001C372E" w:rsidRDefault="00E614E7" w:rsidP="00E614E7">
            <w:pPr>
              <w:pStyle w:val="TableParagraph"/>
              <w:spacing w:line="223" w:lineRule="exact"/>
              <w:ind w:left="250"/>
              <w:rPr>
                <w:sz w:val="20"/>
              </w:rPr>
            </w:pPr>
            <w:r w:rsidRPr="001C372E">
              <w:rPr>
                <w:sz w:val="20"/>
                <w:lang w:val="ro-RO"/>
              </w:rPr>
              <w:t>150</w:t>
            </w:r>
          </w:p>
        </w:tc>
      </w:tr>
      <w:tr w:rsidR="00E614E7" w:rsidRPr="001C372E" w:rsidTr="00E614E7">
        <w:trPr>
          <w:gridAfter w:val="2"/>
          <w:wAfter w:w="42" w:type="dxa"/>
          <w:trHeight w:val="1379"/>
        </w:trPr>
        <w:tc>
          <w:tcPr>
            <w:tcW w:w="424" w:type="dxa"/>
            <w:tcBorders>
              <w:right w:val="nil"/>
            </w:tcBorders>
          </w:tcPr>
          <w:p w:rsidR="00E614E7" w:rsidRPr="001E3859" w:rsidRDefault="00E614E7" w:rsidP="00E614E7">
            <w:pPr>
              <w:pStyle w:val="TableParagraph"/>
              <w:spacing w:line="228" w:lineRule="exact"/>
              <w:ind w:left="90" w:right="104"/>
              <w:rPr>
                <w:b/>
                <w:sz w:val="24"/>
                <w:szCs w:val="24"/>
              </w:rPr>
            </w:pPr>
            <w:r w:rsidRPr="001E3859">
              <w:rPr>
                <w:b/>
                <w:sz w:val="24"/>
                <w:szCs w:val="24"/>
                <w:lang w:val="ro-RO"/>
              </w:rPr>
              <w:t>103.5</w:t>
            </w:r>
          </w:p>
        </w:tc>
        <w:tc>
          <w:tcPr>
            <w:tcW w:w="998" w:type="dxa"/>
            <w:tcBorders>
              <w:left w:val="nil"/>
              <w:right w:val="nil"/>
            </w:tcBorders>
          </w:tcPr>
          <w:p w:rsidR="00E614E7" w:rsidRPr="001C372E" w:rsidRDefault="00E614E7" w:rsidP="00E614E7">
            <w:pPr>
              <w:pStyle w:val="TableParagraph"/>
              <w:ind w:left="135" w:right="97"/>
              <w:rPr>
                <w:sz w:val="20"/>
              </w:rPr>
            </w:pPr>
            <w:r w:rsidRPr="001C372E">
              <w:rPr>
                <w:sz w:val="20"/>
                <w:lang w:val="ro-RO"/>
              </w:rPr>
              <w:t xml:space="preserve">Procentul persoanelor care beneficiază în prezent de terapie de substituție  cu </w:t>
            </w:r>
            <w:proofErr w:type="spellStart"/>
            <w:r w:rsidRPr="001C372E">
              <w:rPr>
                <w:sz w:val="20"/>
                <w:lang w:val="ro-RO"/>
              </w:rPr>
              <w:t>opioide</w:t>
            </w:r>
            <w:proofErr w:type="spellEnd"/>
          </w:p>
        </w:tc>
        <w:tc>
          <w:tcPr>
            <w:tcW w:w="1135" w:type="dxa"/>
            <w:tcBorders>
              <w:left w:val="nil"/>
              <w:right w:val="nil"/>
            </w:tcBorders>
          </w:tcPr>
          <w:p w:rsidR="00E614E7" w:rsidRPr="001C372E" w:rsidRDefault="00E614E7" w:rsidP="00E614E7">
            <w:pPr>
              <w:pStyle w:val="TableParagraph"/>
              <w:ind w:left="117" w:right="224"/>
              <w:rPr>
                <w:sz w:val="20"/>
              </w:rPr>
            </w:pPr>
            <w:r w:rsidRPr="001C372E">
              <w:rPr>
                <w:sz w:val="20"/>
                <w:lang w:val="ro-RO"/>
              </w:rPr>
              <w:t>Numărul persoanelor care primesc OST la sfârșitul perioadei de raportare</w:t>
            </w:r>
          </w:p>
        </w:tc>
        <w:tc>
          <w:tcPr>
            <w:tcW w:w="1276" w:type="dxa"/>
            <w:gridSpan w:val="2"/>
            <w:tcBorders>
              <w:left w:val="nil"/>
              <w:right w:val="nil"/>
            </w:tcBorders>
          </w:tcPr>
          <w:p w:rsidR="00E614E7" w:rsidRPr="001C372E" w:rsidRDefault="00E614E7" w:rsidP="00E614E7">
            <w:pPr>
              <w:pStyle w:val="TableParagraph"/>
              <w:ind w:left="127" w:right="316"/>
              <w:rPr>
                <w:sz w:val="20"/>
              </w:rPr>
            </w:pPr>
            <w:r w:rsidRPr="001C372E">
              <w:rPr>
                <w:sz w:val="20"/>
                <w:lang w:val="ro-RO"/>
              </w:rPr>
              <w:t xml:space="preserve">Numărul estimat de PCID  care administrează </w:t>
            </w:r>
            <w:proofErr w:type="spellStart"/>
            <w:r w:rsidRPr="001C372E">
              <w:rPr>
                <w:sz w:val="20"/>
                <w:lang w:val="ro-RO"/>
              </w:rPr>
              <w:t>opioide</w:t>
            </w:r>
            <w:proofErr w:type="spellEnd"/>
          </w:p>
        </w:tc>
        <w:tc>
          <w:tcPr>
            <w:tcW w:w="709" w:type="dxa"/>
            <w:gridSpan w:val="3"/>
            <w:tcBorders>
              <w:left w:val="nil"/>
              <w:right w:val="nil"/>
            </w:tcBorders>
          </w:tcPr>
          <w:p w:rsidR="00E614E7" w:rsidRPr="003E116D" w:rsidRDefault="00E614E7" w:rsidP="00E614E7">
            <w:pPr>
              <w:pStyle w:val="TableParagraph"/>
              <w:ind w:left="180" w:right="289"/>
              <w:rPr>
                <w:sz w:val="20"/>
                <w:lang w:val="fr-FR"/>
              </w:rPr>
            </w:pPr>
            <w:r w:rsidRPr="001C372E">
              <w:rPr>
                <w:sz w:val="20"/>
                <w:lang w:val="ro-RO"/>
              </w:rPr>
              <w:t>Gen, grupuri de vârstă (&lt;25,</w:t>
            </w:r>
          </w:p>
          <w:p w:rsidR="00E614E7" w:rsidRPr="003E116D" w:rsidRDefault="00E614E7" w:rsidP="00E614E7">
            <w:pPr>
              <w:pStyle w:val="TableParagraph"/>
              <w:ind w:left="180" w:right="289"/>
              <w:rPr>
                <w:sz w:val="20"/>
                <w:lang w:val="fr-FR"/>
              </w:rPr>
            </w:pPr>
            <w:r w:rsidRPr="001C372E">
              <w:rPr>
                <w:sz w:val="20"/>
                <w:lang w:val="ro-RO"/>
              </w:rPr>
              <w:t>25+ ani), regiuni</w:t>
            </w:r>
          </w:p>
        </w:tc>
        <w:tc>
          <w:tcPr>
            <w:tcW w:w="709" w:type="dxa"/>
            <w:tcBorders>
              <w:left w:val="nil"/>
              <w:right w:val="nil"/>
            </w:tcBorders>
          </w:tcPr>
          <w:p w:rsidR="00E614E7" w:rsidRPr="001C372E" w:rsidRDefault="00E614E7" w:rsidP="00E614E7">
            <w:pPr>
              <w:pStyle w:val="TableParagraph"/>
              <w:spacing w:line="223" w:lineRule="exact"/>
              <w:ind w:left="153" w:right="190"/>
              <w:jc w:val="center"/>
              <w:rPr>
                <w:sz w:val="20"/>
              </w:rPr>
            </w:pPr>
            <w:r w:rsidRPr="001C372E">
              <w:rPr>
                <w:sz w:val="20"/>
                <w:lang w:val="ro-RO"/>
              </w:rPr>
              <w:t>anual</w:t>
            </w:r>
          </w:p>
        </w:tc>
        <w:tc>
          <w:tcPr>
            <w:tcW w:w="981" w:type="dxa"/>
            <w:gridSpan w:val="4"/>
            <w:tcBorders>
              <w:left w:val="nil"/>
              <w:right w:val="nil"/>
            </w:tcBorders>
          </w:tcPr>
          <w:p w:rsidR="00E614E7" w:rsidRPr="001C372E" w:rsidRDefault="00E614E7" w:rsidP="00E614E7">
            <w:pPr>
              <w:pStyle w:val="TableParagraph"/>
              <w:ind w:left="228" w:right="98"/>
              <w:rPr>
                <w:sz w:val="20"/>
              </w:rPr>
            </w:pPr>
            <w:r w:rsidRPr="001C372E">
              <w:rPr>
                <w:w w:val="95"/>
                <w:sz w:val="20"/>
                <w:lang w:val="ro-RO"/>
              </w:rPr>
              <w:t>Date programatice</w:t>
            </w:r>
          </w:p>
          <w:p w:rsidR="00E614E7" w:rsidRPr="001C372E" w:rsidRDefault="00E614E7" w:rsidP="00E614E7">
            <w:pPr>
              <w:pStyle w:val="TableParagraph"/>
              <w:ind w:left="228" w:right="98"/>
              <w:rPr>
                <w:sz w:val="20"/>
              </w:rPr>
            </w:pPr>
            <w:r w:rsidRPr="001C372E">
              <w:rPr>
                <w:sz w:val="20"/>
                <w:lang w:val="ro-RO"/>
              </w:rPr>
              <w:t xml:space="preserve">Estimări mărime PCID care folosesc </w:t>
            </w:r>
            <w:proofErr w:type="spellStart"/>
            <w:r w:rsidRPr="001C372E">
              <w:rPr>
                <w:sz w:val="20"/>
                <w:lang w:val="ro-RO"/>
              </w:rPr>
              <w:t>opioide</w:t>
            </w:r>
            <w:proofErr w:type="spellEnd"/>
          </w:p>
        </w:tc>
        <w:tc>
          <w:tcPr>
            <w:tcW w:w="1013" w:type="dxa"/>
            <w:gridSpan w:val="2"/>
            <w:tcBorders>
              <w:left w:val="nil"/>
              <w:right w:val="nil"/>
            </w:tcBorders>
          </w:tcPr>
          <w:p w:rsidR="00E614E7" w:rsidRPr="001C372E" w:rsidRDefault="00E614E7" w:rsidP="00E614E7">
            <w:pPr>
              <w:pStyle w:val="TableParagraph"/>
              <w:spacing w:line="223" w:lineRule="exact"/>
              <w:ind w:left="124"/>
              <w:rPr>
                <w:sz w:val="20"/>
              </w:rPr>
            </w:pPr>
            <w:r>
              <w:rPr>
                <w:sz w:val="20"/>
                <w:lang w:val="ro-RO"/>
              </w:rPr>
              <w:t>4,04</w:t>
            </w:r>
            <w:r w:rsidRPr="001C372E">
              <w:rPr>
                <w:sz w:val="20"/>
                <w:lang w:val="ro-RO"/>
              </w:rPr>
              <w:t>%</w:t>
            </w:r>
          </w:p>
          <w:p w:rsidR="00E614E7" w:rsidRPr="001C372E" w:rsidRDefault="00E614E7" w:rsidP="00E614E7">
            <w:pPr>
              <w:pStyle w:val="TableParagraph"/>
              <w:ind w:left="124"/>
              <w:rPr>
                <w:sz w:val="20"/>
              </w:rPr>
            </w:pPr>
            <w:r w:rsidRPr="001C372E">
              <w:rPr>
                <w:sz w:val="20"/>
                <w:lang w:val="ro-RO"/>
              </w:rPr>
              <w:t>(2019)</w:t>
            </w:r>
          </w:p>
        </w:tc>
        <w:tc>
          <w:tcPr>
            <w:tcW w:w="993" w:type="dxa"/>
            <w:gridSpan w:val="2"/>
            <w:tcBorders>
              <w:left w:val="nil"/>
              <w:right w:val="nil"/>
            </w:tcBorders>
          </w:tcPr>
          <w:p w:rsidR="00E614E7" w:rsidRPr="001C372E" w:rsidRDefault="00E614E7" w:rsidP="00E614E7">
            <w:pPr>
              <w:pStyle w:val="TableParagraph"/>
              <w:spacing w:line="223" w:lineRule="exact"/>
              <w:ind w:left="165"/>
              <w:rPr>
                <w:sz w:val="20"/>
              </w:rPr>
            </w:pPr>
            <w:r>
              <w:rPr>
                <w:sz w:val="20"/>
                <w:lang w:val="ro-RO"/>
              </w:rPr>
              <w:t>6,0</w:t>
            </w:r>
            <w:r w:rsidRPr="001C372E">
              <w:rPr>
                <w:sz w:val="20"/>
                <w:lang w:val="ro-RO"/>
              </w:rPr>
              <w:t>%</w:t>
            </w:r>
          </w:p>
        </w:tc>
        <w:tc>
          <w:tcPr>
            <w:tcW w:w="1826" w:type="dxa"/>
            <w:gridSpan w:val="5"/>
            <w:tcBorders>
              <w:left w:val="nil"/>
              <w:right w:val="nil"/>
            </w:tcBorders>
          </w:tcPr>
          <w:p w:rsidR="00E614E7" w:rsidRPr="001C372E" w:rsidRDefault="00E614E7" w:rsidP="00E614E7">
            <w:pPr>
              <w:pStyle w:val="TableParagraph"/>
              <w:spacing w:line="223" w:lineRule="exact"/>
              <w:ind w:left="250"/>
              <w:rPr>
                <w:sz w:val="20"/>
              </w:rPr>
            </w:pPr>
            <w:r>
              <w:rPr>
                <w:sz w:val="20"/>
                <w:lang w:val="ro-RO"/>
              </w:rPr>
              <w:t>7,</w:t>
            </w:r>
            <w:r w:rsidRPr="001C372E">
              <w:rPr>
                <w:sz w:val="20"/>
                <w:lang w:val="ro-RO"/>
              </w:rPr>
              <w:t>5%</w:t>
            </w:r>
          </w:p>
        </w:tc>
        <w:tc>
          <w:tcPr>
            <w:tcW w:w="732" w:type="dxa"/>
            <w:gridSpan w:val="3"/>
            <w:tcBorders>
              <w:left w:val="nil"/>
              <w:right w:val="nil"/>
            </w:tcBorders>
          </w:tcPr>
          <w:p w:rsidR="00E614E7" w:rsidRPr="001C372E" w:rsidRDefault="00E614E7" w:rsidP="00E614E7">
            <w:pPr>
              <w:pStyle w:val="TableParagraph"/>
              <w:spacing w:line="223" w:lineRule="exact"/>
              <w:ind w:left="249"/>
              <w:rPr>
                <w:sz w:val="20"/>
              </w:rPr>
            </w:pPr>
            <w:r>
              <w:rPr>
                <w:sz w:val="20"/>
                <w:lang w:val="ro-RO"/>
              </w:rPr>
              <w:t>10.5</w:t>
            </w:r>
            <w:r w:rsidRPr="001C372E">
              <w:rPr>
                <w:sz w:val="20"/>
                <w:lang w:val="ro-RO"/>
              </w:rPr>
              <w:t>%</w:t>
            </w:r>
          </w:p>
        </w:tc>
        <w:tc>
          <w:tcPr>
            <w:tcW w:w="364" w:type="dxa"/>
            <w:gridSpan w:val="4"/>
            <w:tcBorders>
              <w:left w:val="nil"/>
              <w:right w:val="nil"/>
            </w:tcBorders>
          </w:tcPr>
          <w:p w:rsidR="00E614E7" w:rsidRPr="001C372E" w:rsidRDefault="00E614E7" w:rsidP="00E614E7">
            <w:pPr>
              <w:pStyle w:val="TableParagraph"/>
              <w:spacing w:line="223" w:lineRule="exact"/>
              <w:ind w:left="249"/>
              <w:rPr>
                <w:sz w:val="20"/>
              </w:rPr>
            </w:pPr>
            <w:r>
              <w:rPr>
                <w:sz w:val="20"/>
                <w:lang w:val="ro-RO"/>
              </w:rPr>
              <w:t>12,0</w:t>
            </w:r>
            <w:r w:rsidRPr="001C372E">
              <w:rPr>
                <w:sz w:val="20"/>
                <w:lang w:val="ro-RO"/>
              </w:rPr>
              <w:t>%</w:t>
            </w:r>
          </w:p>
        </w:tc>
        <w:tc>
          <w:tcPr>
            <w:tcW w:w="629" w:type="dxa"/>
            <w:gridSpan w:val="7"/>
            <w:tcBorders>
              <w:left w:val="nil"/>
            </w:tcBorders>
          </w:tcPr>
          <w:p w:rsidR="00E614E7" w:rsidRPr="001C372E" w:rsidRDefault="00E614E7" w:rsidP="00E614E7">
            <w:pPr>
              <w:pStyle w:val="TableParagraph"/>
              <w:spacing w:line="223" w:lineRule="exact"/>
              <w:ind w:left="250"/>
              <w:rPr>
                <w:sz w:val="20"/>
              </w:rPr>
            </w:pPr>
            <w:r>
              <w:rPr>
                <w:sz w:val="20"/>
                <w:lang w:val="ro-RO"/>
              </w:rPr>
              <w:t>14,9</w:t>
            </w:r>
            <w:r w:rsidRPr="001C372E">
              <w:rPr>
                <w:sz w:val="20"/>
                <w:lang w:val="ro-RO"/>
              </w:rPr>
              <w:t>%</w:t>
            </w:r>
          </w:p>
        </w:tc>
      </w:tr>
      <w:tr w:rsidR="00E614E7" w:rsidRPr="001C372E" w:rsidTr="00E614E7">
        <w:trPr>
          <w:gridAfter w:val="2"/>
          <w:wAfter w:w="42" w:type="dxa"/>
          <w:trHeight w:val="1837"/>
        </w:trPr>
        <w:tc>
          <w:tcPr>
            <w:tcW w:w="424" w:type="dxa"/>
            <w:tcBorders>
              <w:right w:val="nil"/>
            </w:tcBorders>
          </w:tcPr>
          <w:p w:rsidR="00E614E7" w:rsidRPr="001E3859" w:rsidRDefault="00E614E7" w:rsidP="00E614E7">
            <w:pPr>
              <w:pStyle w:val="TableParagraph"/>
              <w:spacing w:line="228" w:lineRule="exact"/>
              <w:ind w:right="104"/>
              <w:rPr>
                <w:b/>
                <w:sz w:val="24"/>
                <w:szCs w:val="24"/>
              </w:rPr>
            </w:pPr>
            <w:r w:rsidRPr="001C372E">
              <w:rPr>
                <w:b/>
                <w:sz w:val="20"/>
                <w:lang w:val="ro-RO"/>
              </w:rPr>
              <w:lastRenderedPageBreak/>
              <w:t xml:space="preserve"> </w:t>
            </w:r>
            <w:r w:rsidRPr="001E3859">
              <w:rPr>
                <w:b/>
                <w:sz w:val="24"/>
                <w:szCs w:val="24"/>
                <w:lang w:val="ro-RO"/>
              </w:rPr>
              <w:t>103.6</w:t>
            </w:r>
          </w:p>
        </w:tc>
        <w:tc>
          <w:tcPr>
            <w:tcW w:w="998" w:type="dxa"/>
            <w:tcBorders>
              <w:left w:val="nil"/>
              <w:right w:val="nil"/>
            </w:tcBorders>
          </w:tcPr>
          <w:p w:rsidR="00E614E7" w:rsidRPr="003E116D" w:rsidRDefault="00E614E7" w:rsidP="00E614E7">
            <w:pPr>
              <w:pStyle w:val="TableParagraph"/>
              <w:ind w:left="135" w:right="97"/>
              <w:rPr>
                <w:sz w:val="20"/>
                <w:lang w:val="fr-FR"/>
              </w:rPr>
            </w:pPr>
            <w:r w:rsidRPr="001C372E">
              <w:rPr>
                <w:sz w:val="20"/>
                <w:lang w:val="ro-RO"/>
              </w:rPr>
              <w:t xml:space="preserve">Procentul indivizilor care au primit terapie de substituție cu </w:t>
            </w:r>
            <w:proofErr w:type="spellStart"/>
            <w:r w:rsidRPr="001C372E">
              <w:rPr>
                <w:sz w:val="20"/>
                <w:lang w:val="ro-RO"/>
              </w:rPr>
              <w:t>opioide</w:t>
            </w:r>
            <w:proofErr w:type="spellEnd"/>
            <w:r w:rsidRPr="001C372E">
              <w:rPr>
                <w:sz w:val="20"/>
                <w:lang w:val="ro-RO"/>
              </w:rPr>
              <w:t xml:space="preserve"> care au primit tratament pentru cel puțin 6</w:t>
            </w:r>
          </w:p>
          <w:p w:rsidR="00E614E7" w:rsidRPr="001C372E" w:rsidRDefault="00E614E7" w:rsidP="00E614E7">
            <w:pPr>
              <w:pStyle w:val="TableParagraph"/>
              <w:spacing w:line="217" w:lineRule="exact"/>
              <w:ind w:left="135"/>
              <w:rPr>
                <w:sz w:val="20"/>
              </w:rPr>
            </w:pPr>
            <w:r w:rsidRPr="001C372E">
              <w:rPr>
                <w:sz w:val="20"/>
                <w:lang w:val="ro-RO"/>
              </w:rPr>
              <w:t>luni</w:t>
            </w:r>
          </w:p>
        </w:tc>
        <w:tc>
          <w:tcPr>
            <w:tcW w:w="1135" w:type="dxa"/>
            <w:tcBorders>
              <w:left w:val="nil"/>
              <w:right w:val="nil"/>
            </w:tcBorders>
          </w:tcPr>
          <w:p w:rsidR="00E614E7" w:rsidRPr="003E116D" w:rsidRDefault="00E614E7" w:rsidP="00E614E7">
            <w:pPr>
              <w:pStyle w:val="TableParagraph"/>
              <w:ind w:left="-13" w:right="91" w:firstLine="130"/>
              <w:rPr>
                <w:sz w:val="20"/>
                <w:lang w:val="fr-FR"/>
              </w:rPr>
            </w:pPr>
            <w:r w:rsidRPr="001C372E">
              <w:rPr>
                <w:sz w:val="20"/>
                <w:lang w:val="ro-RO"/>
              </w:rPr>
              <w:t>Număr de persoane din cohortă aflate încă în tratament la 6 luni după începerea OST</w:t>
            </w:r>
          </w:p>
        </w:tc>
        <w:tc>
          <w:tcPr>
            <w:tcW w:w="1276" w:type="dxa"/>
            <w:gridSpan w:val="2"/>
            <w:tcBorders>
              <w:left w:val="nil"/>
              <w:right w:val="nil"/>
            </w:tcBorders>
          </w:tcPr>
          <w:p w:rsidR="00E614E7" w:rsidRPr="003E116D" w:rsidRDefault="00E614E7" w:rsidP="00E614E7">
            <w:pPr>
              <w:pStyle w:val="TableParagraph"/>
              <w:ind w:left="127" w:right="144"/>
              <w:rPr>
                <w:sz w:val="20"/>
                <w:lang w:val="fr-FR"/>
              </w:rPr>
            </w:pPr>
            <w:r w:rsidRPr="001C372E">
              <w:rPr>
                <w:sz w:val="20"/>
                <w:lang w:val="ro-RO"/>
              </w:rPr>
              <w:t>Număr de persoane care încep OST în perioada de timp definită drept perioadă de recrutare de cohorte</w:t>
            </w:r>
          </w:p>
          <w:p w:rsidR="00E614E7" w:rsidRPr="001C372E" w:rsidRDefault="00E614E7" w:rsidP="00E614E7">
            <w:pPr>
              <w:pStyle w:val="TableParagraph"/>
              <w:spacing w:line="217" w:lineRule="exact"/>
              <w:ind w:left="127"/>
              <w:rPr>
                <w:sz w:val="20"/>
              </w:rPr>
            </w:pPr>
            <w:r w:rsidRPr="001C372E">
              <w:rPr>
                <w:sz w:val="20"/>
                <w:lang w:val="ro-RO"/>
              </w:rPr>
              <w:t>-</w:t>
            </w:r>
          </w:p>
        </w:tc>
        <w:tc>
          <w:tcPr>
            <w:tcW w:w="709" w:type="dxa"/>
            <w:gridSpan w:val="3"/>
            <w:tcBorders>
              <w:left w:val="nil"/>
              <w:right w:val="nil"/>
            </w:tcBorders>
          </w:tcPr>
          <w:p w:rsidR="00E614E7" w:rsidRPr="003E116D" w:rsidRDefault="00E614E7" w:rsidP="00E614E7">
            <w:pPr>
              <w:pStyle w:val="TableParagraph"/>
              <w:ind w:left="180" w:right="289"/>
              <w:rPr>
                <w:sz w:val="20"/>
                <w:lang w:val="fr-FR"/>
              </w:rPr>
            </w:pPr>
            <w:r w:rsidRPr="001C372E">
              <w:rPr>
                <w:sz w:val="20"/>
                <w:lang w:val="ro-RO"/>
              </w:rPr>
              <w:t>Gen, grupuri de vârstă (&lt;25,</w:t>
            </w:r>
          </w:p>
          <w:p w:rsidR="00E614E7" w:rsidRPr="003E116D" w:rsidRDefault="00E614E7" w:rsidP="00E614E7">
            <w:pPr>
              <w:pStyle w:val="TableParagraph"/>
              <w:ind w:left="180" w:right="289"/>
              <w:rPr>
                <w:sz w:val="20"/>
                <w:lang w:val="fr-FR"/>
              </w:rPr>
            </w:pPr>
            <w:r w:rsidRPr="001C372E">
              <w:rPr>
                <w:sz w:val="20"/>
                <w:lang w:val="ro-RO"/>
              </w:rPr>
              <w:t>25+ ani), regiuni</w:t>
            </w:r>
          </w:p>
        </w:tc>
        <w:tc>
          <w:tcPr>
            <w:tcW w:w="709" w:type="dxa"/>
            <w:tcBorders>
              <w:left w:val="nil"/>
              <w:right w:val="nil"/>
            </w:tcBorders>
          </w:tcPr>
          <w:p w:rsidR="00E614E7" w:rsidRPr="001C372E" w:rsidRDefault="00E614E7" w:rsidP="00E614E7">
            <w:pPr>
              <w:pStyle w:val="TableParagraph"/>
              <w:spacing w:line="223" w:lineRule="exact"/>
              <w:ind w:left="153" w:right="190"/>
              <w:jc w:val="center"/>
              <w:rPr>
                <w:sz w:val="20"/>
              </w:rPr>
            </w:pPr>
            <w:r w:rsidRPr="001C372E">
              <w:rPr>
                <w:sz w:val="20"/>
                <w:lang w:val="ro-RO"/>
              </w:rPr>
              <w:t>anual</w:t>
            </w:r>
          </w:p>
        </w:tc>
        <w:tc>
          <w:tcPr>
            <w:tcW w:w="981" w:type="dxa"/>
            <w:gridSpan w:val="4"/>
            <w:tcBorders>
              <w:left w:val="nil"/>
              <w:right w:val="nil"/>
            </w:tcBorders>
          </w:tcPr>
          <w:p w:rsidR="00E614E7" w:rsidRPr="001C372E" w:rsidRDefault="00E614E7" w:rsidP="00E614E7">
            <w:pPr>
              <w:pStyle w:val="TableParagraph"/>
              <w:ind w:left="228" w:right="98"/>
              <w:rPr>
                <w:sz w:val="20"/>
              </w:rPr>
            </w:pPr>
            <w:r w:rsidRPr="001C372E">
              <w:rPr>
                <w:w w:val="95"/>
                <w:sz w:val="20"/>
                <w:lang w:val="ro-RO"/>
              </w:rPr>
              <w:t>Date programatice</w:t>
            </w:r>
          </w:p>
        </w:tc>
        <w:tc>
          <w:tcPr>
            <w:tcW w:w="1013" w:type="dxa"/>
            <w:gridSpan w:val="2"/>
            <w:tcBorders>
              <w:left w:val="nil"/>
              <w:right w:val="nil"/>
            </w:tcBorders>
          </w:tcPr>
          <w:p w:rsidR="00E614E7" w:rsidRPr="001C372E" w:rsidRDefault="00E614E7" w:rsidP="00E614E7">
            <w:pPr>
              <w:pStyle w:val="TableParagraph"/>
              <w:spacing w:line="223" w:lineRule="exact"/>
              <w:ind w:left="124"/>
              <w:rPr>
                <w:sz w:val="20"/>
              </w:rPr>
            </w:pPr>
            <w:r w:rsidRPr="001C372E">
              <w:rPr>
                <w:sz w:val="20"/>
                <w:lang w:val="ro-RO"/>
              </w:rPr>
              <w:t>71%</w:t>
            </w:r>
          </w:p>
          <w:p w:rsidR="00E614E7" w:rsidRPr="001C372E" w:rsidRDefault="00E614E7" w:rsidP="00E614E7">
            <w:pPr>
              <w:pStyle w:val="TableParagraph"/>
              <w:ind w:left="124"/>
              <w:rPr>
                <w:sz w:val="20"/>
              </w:rPr>
            </w:pPr>
            <w:r w:rsidRPr="001C372E">
              <w:rPr>
                <w:sz w:val="20"/>
                <w:lang w:val="ro-RO"/>
              </w:rPr>
              <w:t>(2019)</w:t>
            </w:r>
          </w:p>
        </w:tc>
        <w:tc>
          <w:tcPr>
            <w:tcW w:w="993" w:type="dxa"/>
            <w:gridSpan w:val="2"/>
            <w:tcBorders>
              <w:left w:val="nil"/>
              <w:right w:val="nil"/>
            </w:tcBorders>
          </w:tcPr>
          <w:p w:rsidR="00E614E7" w:rsidRPr="001C372E" w:rsidRDefault="00E614E7" w:rsidP="00E614E7">
            <w:pPr>
              <w:pStyle w:val="TableParagraph"/>
              <w:spacing w:line="223" w:lineRule="exact"/>
              <w:ind w:left="165"/>
              <w:rPr>
                <w:sz w:val="20"/>
              </w:rPr>
            </w:pPr>
            <w:r w:rsidRPr="001C372E">
              <w:rPr>
                <w:sz w:val="20"/>
                <w:lang w:val="ro-RO"/>
              </w:rPr>
              <w:t>72%</w:t>
            </w:r>
          </w:p>
        </w:tc>
        <w:tc>
          <w:tcPr>
            <w:tcW w:w="1826" w:type="dxa"/>
            <w:gridSpan w:val="5"/>
            <w:tcBorders>
              <w:left w:val="nil"/>
              <w:right w:val="nil"/>
            </w:tcBorders>
          </w:tcPr>
          <w:p w:rsidR="00E614E7" w:rsidRPr="001C372E" w:rsidRDefault="00E614E7" w:rsidP="00E614E7">
            <w:pPr>
              <w:pStyle w:val="TableParagraph"/>
              <w:spacing w:line="223" w:lineRule="exact"/>
              <w:ind w:left="250"/>
              <w:rPr>
                <w:sz w:val="20"/>
              </w:rPr>
            </w:pPr>
            <w:r w:rsidRPr="001C372E">
              <w:rPr>
                <w:sz w:val="20"/>
                <w:lang w:val="ro-RO"/>
              </w:rPr>
              <w:t>73%</w:t>
            </w:r>
          </w:p>
        </w:tc>
        <w:tc>
          <w:tcPr>
            <w:tcW w:w="732" w:type="dxa"/>
            <w:gridSpan w:val="3"/>
            <w:tcBorders>
              <w:left w:val="nil"/>
              <w:right w:val="nil"/>
            </w:tcBorders>
          </w:tcPr>
          <w:p w:rsidR="00E614E7" w:rsidRPr="001C372E" w:rsidRDefault="00E614E7" w:rsidP="00E614E7">
            <w:pPr>
              <w:pStyle w:val="TableParagraph"/>
              <w:spacing w:line="223" w:lineRule="exact"/>
              <w:ind w:left="249"/>
              <w:rPr>
                <w:sz w:val="20"/>
              </w:rPr>
            </w:pPr>
            <w:r w:rsidRPr="001C372E">
              <w:rPr>
                <w:sz w:val="20"/>
                <w:lang w:val="ro-RO"/>
              </w:rPr>
              <w:t>74%</w:t>
            </w:r>
          </w:p>
        </w:tc>
        <w:tc>
          <w:tcPr>
            <w:tcW w:w="364" w:type="dxa"/>
            <w:gridSpan w:val="4"/>
            <w:tcBorders>
              <w:left w:val="nil"/>
              <w:right w:val="nil"/>
            </w:tcBorders>
          </w:tcPr>
          <w:p w:rsidR="00E614E7" w:rsidRPr="001C372E" w:rsidRDefault="00E614E7" w:rsidP="00E614E7">
            <w:pPr>
              <w:pStyle w:val="TableParagraph"/>
              <w:spacing w:line="223" w:lineRule="exact"/>
              <w:ind w:left="249"/>
              <w:rPr>
                <w:sz w:val="20"/>
              </w:rPr>
            </w:pPr>
            <w:r w:rsidRPr="001C372E">
              <w:rPr>
                <w:sz w:val="20"/>
                <w:lang w:val="ro-RO"/>
              </w:rPr>
              <w:t>75%</w:t>
            </w:r>
          </w:p>
        </w:tc>
        <w:tc>
          <w:tcPr>
            <w:tcW w:w="629" w:type="dxa"/>
            <w:gridSpan w:val="7"/>
            <w:tcBorders>
              <w:left w:val="nil"/>
            </w:tcBorders>
          </w:tcPr>
          <w:p w:rsidR="00E614E7" w:rsidRPr="001C372E" w:rsidRDefault="00E614E7" w:rsidP="00E614E7">
            <w:pPr>
              <w:pStyle w:val="TableParagraph"/>
              <w:spacing w:line="223" w:lineRule="exact"/>
              <w:ind w:left="250"/>
              <w:rPr>
                <w:sz w:val="20"/>
              </w:rPr>
            </w:pPr>
            <w:r w:rsidRPr="001C372E">
              <w:rPr>
                <w:sz w:val="20"/>
                <w:lang w:val="ro-RO"/>
              </w:rPr>
              <w:t>≥75%</w:t>
            </w:r>
          </w:p>
        </w:tc>
      </w:tr>
      <w:tr w:rsidR="00E614E7" w:rsidRPr="001C372E" w:rsidTr="00E614E7">
        <w:trPr>
          <w:gridAfter w:val="2"/>
          <w:wAfter w:w="42" w:type="dxa"/>
          <w:trHeight w:val="1610"/>
        </w:trPr>
        <w:tc>
          <w:tcPr>
            <w:tcW w:w="424" w:type="dxa"/>
            <w:tcBorders>
              <w:right w:val="nil"/>
            </w:tcBorders>
          </w:tcPr>
          <w:p w:rsidR="00E614E7" w:rsidRPr="001E3859" w:rsidRDefault="00E614E7" w:rsidP="00E614E7">
            <w:pPr>
              <w:pStyle w:val="TableParagraph"/>
              <w:spacing w:line="228" w:lineRule="exact"/>
              <w:ind w:left="90" w:right="104"/>
              <w:rPr>
                <w:b/>
                <w:sz w:val="24"/>
                <w:szCs w:val="24"/>
              </w:rPr>
            </w:pPr>
            <w:r w:rsidRPr="001E3859">
              <w:rPr>
                <w:b/>
                <w:sz w:val="24"/>
                <w:szCs w:val="24"/>
                <w:lang w:val="ro-RO"/>
              </w:rPr>
              <w:t>103.7</w:t>
            </w:r>
          </w:p>
        </w:tc>
        <w:tc>
          <w:tcPr>
            <w:tcW w:w="998" w:type="dxa"/>
            <w:tcBorders>
              <w:left w:val="nil"/>
              <w:right w:val="nil"/>
            </w:tcBorders>
          </w:tcPr>
          <w:p w:rsidR="00E614E7" w:rsidRPr="003E116D" w:rsidRDefault="00E614E7" w:rsidP="00E614E7">
            <w:pPr>
              <w:pStyle w:val="TableParagraph"/>
              <w:ind w:left="135" w:right="178"/>
              <w:rPr>
                <w:sz w:val="20"/>
                <w:lang w:val="fr-FR"/>
              </w:rPr>
            </w:pPr>
            <w:r w:rsidRPr="001C372E">
              <w:rPr>
                <w:sz w:val="20"/>
                <w:lang w:val="ro-RO"/>
              </w:rPr>
              <w:t>Numărul lucrătorilor sexuali acoperiți cu programe de prevenire a HIV - pachet definit</w:t>
            </w:r>
          </w:p>
          <w:p w:rsidR="00E614E7" w:rsidRPr="001C372E" w:rsidRDefault="00E614E7" w:rsidP="00E614E7">
            <w:pPr>
              <w:pStyle w:val="TableParagraph"/>
              <w:spacing w:line="217" w:lineRule="exact"/>
              <w:ind w:left="135"/>
              <w:rPr>
                <w:sz w:val="20"/>
              </w:rPr>
            </w:pPr>
            <w:r w:rsidRPr="001C372E">
              <w:rPr>
                <w:sz w:val="20"/>
                <w:lang w:val="ro-RO"/>
              </w:rPr>
              <w:t>de servicii</w:t>
            </w:r>
          </w:p>
        </w:tc>
        <w:tc>
          <w:tcPr>
            <w:tcW w:w="1135" w:type="dxa"/>
            <w:tcBorders>
              <w:left w:val="nil"/>
              <w:right w:val="nil"/>
            </w:tcBorders>
          </w:tcPr>
          <w:p w:rsidR="00E614E7" w:rsidRPr="003E116D" w:rsidRDefault="00E614E7" w:rsidP="00E614E7">
            <w:pPr>
              <w:pStyle w:val="TableParagraph"/>
              <w:ind w:left="117" w:right="124"/>
              <w:rPr>
                <w:sz w:val="20"/>
                <w:lang w:val="fr-FR"/>
              </w:rPr>
            </w:pPr>
            <w:r w:rsidRPr="001C372E">
              <w:rPr>
                <w:sz w:val="20"/>
                <w:lang w:val="ro-RO"/>
              </w:rPr>
              <w:t>Numărul de lucrători sexuali care au primit un pachet definit de servicii de prevenire a HIV</w:t>
            </w:r>
          </w:p>
        </w:tc>
        <w:tc>
          <w:tcPr>
            <w:tcW w:w="1276" w:type="dxa"/>
            <w:gridSpan w:val="2"/>
            <w:tcBorders>
              <w:left w:val="nil"/>
              <w:right w:val="nil"/>
            </w:tcBorders>
          </w:tcPr>
          <w:p w:rsidR="00E614E7" w:rsidRPr="003E116D" w:rsidRDefault="00E614E7" w:rsidP="00E614E7">
            <w:pPr>
              <w:pStyle w:val="TableParagraph"/>
              <w:ind w:left="127" w:right="244"/>
              <w:rPr>
                <w:sz w:val="20"/>
                <w:lang w:val="fr-FR"/>
              </w:rPr>
            </w:pPr>
            <w:r w:rsidRPr="001C372E">
              <w:rPr>
                <w:sz w:val="20"/>
                <w:lang w:val="ro-RO"/>
              </w:rPr>
              <w:t>Numărul estimat de lucrători sexuali</w:t>
            </w:r>
          </w:p>
        </w:tc>
        <w:tc>
          <w:tcPr>
            <w:tcW w:w="709" w:type="dxa"/>
            <w:gridSpan w:val="3"/>
            <w:tcBorders>
              <w:left w:val="nil"/>
              <w:right w:val="nil"/>
            </w:tcBorders>
          </w:tcPr>
          <w:p w:rsidR="00E614E7" w:rsidRPr="003E116D" w:rsidRDefault="00E614E7" w:rsidP="00E614E7">
            <w:pPr>
              <w:pStyle w:val="TableParagraph"/>
              <w:spacing w:line="237" w:lineRule="auto"/>
              <w:ind w:left="180" w:right="441"/>
              <w:rPr>
                <w:sz w:val="20"/>
                <w:lang w:val="fr-FR"/>
              </w:rPr>
            </w:pPr>
            <w:r w:rsidRPr="001C372E">
              <w:rPr>
                <w:sz w:val="20"/>
                <w:lang w:val="ro-RO"/>
              </w:rPr>
              <w:t>grupurile de vârstă (&lt;25, 25+</w:t>
            </w:r>
          </w:p>
          <w:p w:rsidR="00E614E7" w:rsidRPr="003E116D" w:rsidRDefault="00E614E7" w:rsidP="00E614E7">
            <w:pPr>
              <w:pStyle w:val="TableParagraph"/>
              <w:ind w:left="180"/>
              <w:rPr>
                <w:sz w:val="20"/>
                <w:lang w:val="fr-FR"/>
              </w:rPr>
            </w:pPr>
            <w:r w:rsidRPr="001C372E">
              <w:rPr>
                <w:sz w:val="20"/>
                <w:lang w:val="ro-RO"/>
              </w:rPr>
              <w:t>ani), regiuni</w:t>
            </w:r>
          </w:p>
        </w:tc>
        <w:tc>
          <w:tcPr>
            <w:tcW w:w="709" w:type="dxa"/>
            <w:tcBorders>
              <w:left w:val="nil"/>
              <w:right w:val="nil"/>
            </w:tcBorders>
          </w:tcPr>
          <w:p w:rsidR="00E614E7" w:rsidRPr="001C372E" w:rsidRDefault="00E614E7" w:rsidP="00E614E7">
            <w:pPr>
              <w:pStyle w:val="TableParagraph"/>
              <w:spacing w:line="223" w:lineRule="exact"/>
              <w:ind w:left="153" w:right="190"/>
              <w:jc w:val="center"/>
              <w:rPr>
                <w:sz w:val="20"/>
              </w:rPr>
            </w:pPr>
            <w:r w:rsidRPr="001C372E">
              <w:rPr>
                <w:sz w:val="20"/>
                <w:lang w:val="ro-RO"/>
              </w:rPr>
              <w:t>anual</w:t>
            </w:r>
          </w:p>
        </w:tc>
        <w:tc>
          <w:tcPr>
            <w:tcW w:w="981" w:type="dxa"/>
            <w:gridSpan w:val="4"/>
            <w:tcBorders>
              <w:left w:val="nil"/>
              <w:right w:val="nil"/>
            </w:tcBorders>
          </w:tcPr>
          <w:p w:rsidR="00E614E7" w:rsidRPr="001C372E" w:rsidRDefault="00E614E7" w:rsidP="00E614E7">
            <w:pPr>
              <w:pStyle w:val="TableParagraph"/>
              <w:spacing w:line="237" w:lineRule="auto"/>
              <w:ind w:left="228" w:right="98"/>
              <w:rPr>
                <w:sz w:val="20"/>
              </w:rPr>
            </w:pPr>
            <w:r w:rsidRPr="001C372E">
              <w:rPr>
                <w:w w:val="95"/>
                <w:sz w:val="20"/>
                <w:lang w:val="ro-RO"/>
              </w:rPr>
              <w:t>Date programatice</w:t>
            </w:r>
          </w:p>
          <w:p w:rsidR="00E614E7" w:rsidRPr="001C372E" w:rsidRDefault="00E614E7" w:rsidP="00E614E7">
            <w:pPr>
              <w:pStyle w:val="TableParagraph"/>
              <w:ind w:left="228" w:right="303"/>
              <w:rPr>
                <w:sz w:val="20"/>
              </w:rPr>
            </w:pPr>
            <w:r w:rsidRPr="001C372E">
              <w:rPr>
                <w:sz w:val="20"/>
                <w:lang w:val="ro-RO"/>
              </w:rPr>
              <w:t>Estimări ale mărimii LS</w:t>
            </w:r>
          </w:p>
        </w:tc>
        <w:tc>
          <w:tcPr>
            <w:tcW w:w="1013" w:type="dxa"/>
            <w:gridSpan w:val="2"/>
            <w:tcBorders>
              <w:left w:val="nil"/>
              <w:right w:val="nil"/>
            </w:tcBorders>
          </w:tcPr>
          <w:p w:rsidR="00E614E7" w:rsidRPr="001C372E" w:rsidRDefault="00E614E7" w:rsidP="00E614E7">
            <w:pPr>
              <w:pStyle w:val="TableParagraph"/>
              <w:spacing w:line="222" w:lineRule="exact"/>
              <w:ind w:left="124"/>
              <w:rPr>
                <w:sz w:val="20"/>
              </w:rPr>
            </w:pPr>
            <w:r>
              <w:rPr>
                <w:sz w:val="20"/>
                <w:lang w:val="ro-RO"/>
              </w:rPr>
              <w:t>46,41</w:t>
            </w:r>
            <w:r w:rsidRPr="001C372E">
              <w:rPr>
                <w:sz w:val="20"/>
                <w:lang w:val="ro-RO"/>
              </w:rPr>
              <w:t>%</w:t>
            </w:r>
          </w:p>
          <w:p w:rsidR="00E614E7" w:rsidRPr="001C372E" w:rsidRDefault="00E614E7" w:rsidP="00E614E7">
            <w:pPr>
              <w:pStyle w:val="TableParagraph"/>
              <w:spacing w:line="229" w:lineRule="exact"/>
              <w:ind w:left="124"/>
              <w:rPr>
                <w:sz w:val="20"/>
              </w:rPr>
            </w:pPr>
            <w:r w:rsidRPr="001C372E">
              <w:rPr>
                <w:sz w:val="20"/>
                <w:lang w:val="ro-RO"/>
              </w:rPr>
              <w:t>(2019)</w:t>
            </w:r>
          </w:p>
        </w:tc>
        <w:tc>
          <w:tcPr>
            <w:tcW w:w="993" w:type="dxa"/>
            <w:gridSpan w:val="2"/>
            <w:tcBorders>
              <w:left w:val="nil"/>
              <w:right w:val="nil"/>
            </w:tcBorders>
          </w:tcPr>
          <w:p w:rsidR="00E614E7" w:rsidRPr="001C372E" w:rsidRDefault="00E614E7" w:rsidP="00E614E7">
            <w:pPr>
              <w:pStyle w:val="TableParagraph"/>
              <w:spacing w:line="223" w:lineRule="exact"/>
              <w:ind w:left="165"/>
              <w:rPr>
                <w:sz w:val="20"/>
              </w:rPr>
            </w:pPr>
            <w:r>
              <w:rPr>
                <w:sz w:val="20"/>
                <w:lang w:val="ro-RO"/>
              </w:rPr>
              <w:t>54</w:t>
            </w:r>
            <w:r w:rsidRPr="001C372E">
              <w:rPr>
                <w:sz w:val="20"/>
                <w:lang w:val="ro-RO"/>
              </w:rPr>
              <w:t>%</w:t>
            </w:r>
          </w:p>
        </w:tc>
        <w:tc>
          <w:tcPr>
            <w:tcW w:w="1826" w:type="dxa"/>
            <w:gridSpan w:val="5"/>
            <w:tcBorders>
              <w:left w:val="nil"/>
              <w:right w:val="nil"/>
            </w:tcBorders>
          </w:tcPr>
          <w:p w:rsidR="00E614E7" w:rsidRPr="001C372E" w:rsidRDefault="00E614E7" w:rsidP="00E614E7">
            <w:pPr>
              <w:pStyle w:val="TableParagraph"/>
              <w:spacing w:line="223" w:lineRule="exact"/>
              <w:ind w:left="250"/>
              <w:rPr>
                <w:sz w:val="20"/>
              </w:rPr>
            </w:pPr>
            <w:r>
              <w:rPr>
                <w:sz w:val="20"/>
                <w:lang w:val="ro-RO"/>
              </w:rPr>
              <w:t>61</w:t>
            </w:r>
            <w:r w:rsidRPr="001C372E">
              <w:rPr>
                <w:sz w:val="20"/>
                <w:lang w:val="ro-RO"/>
              </w:rPr>
              <w:t>%</w:t>
            </w:r>
          </w:p>
        </w:tc>
        <w:tc>
          <w:tcPr>
            <w:tcW w:w="732" w:type="dxa"/>
            <w:gridSpan w:val="3"/>
            <w:tcBorders>
              <w:left w:val="nil"/>
              <w:right w:val="nil"/>
            </w:tcBorders>
          </w:tcPr>
          <w:p w:rsidR="00E614E7" w:rsidRPr="001C372E" w:rsidRDefault="00E614E7" w:rsidP="00E614E7">
            <w:pPr>
              <w:pStyle w:val="TableParagraph"/>
              <w:spacing w:line="223" w:lineRule="exact"/>
              <w:ind w:left="249"/>
              <w:rPr>
                <w:sz w:val="20"/>
              </w:rPr>
            </w:pPr>
            <w:r>
              <w:rPr>
                <w:sz w:val="20"/>
                <w:lang w:val="ro-RO"/>
              </w:rPr>
              <w:t>67</w:t>
            </w:r>
            <w:r w:rsidRPr="001C372E">
              <w:rPr>
                <w:sz w:val="20"/>
                <w:lang w:val="ro-RO"/>
              </w:rPr>
              <w:t>%</w:t>
            </w:r>
          </w:p>
        </w:tc>
        <w:tc>
          <w:tcPr>
            <w:tcW w:w="364" w:type="dxa"/>
            <w:gridSpan w:val="4"/>
            <w:tcBorders>
              <w:left w:val="nil"/>
              <w:right w:val="nil"/>
            </w:tcBorders>
          </w:tcPr>
          <w:p w:rsidR="00E614E7" w:rsidRPr="001C372E" w:rsidRDefault="00E614E7" w:rsidP="00E614E7">
            <w:pPr>
              <w:pStyle w:val="TableParagraph"/>
              <w:spacing w:line="223" w:lineRule="exact"/>
              <w:ind w:left="249"/>
              <w:rPr>
                <w:sz w:val="20"/>
              </w:rPr>
            </w:pPr>
            <w:r>
              <w:rPr>
                <w:sz w:val="20"/>
                <w:lang w:val="ro-RO"/>
              </w:rPr>
              <w:t>81</w:t>
            </w:r>
            <w:r w:rsidRPr="001C372E">
              <w:rPr>
                <w:sz w:val="20"/>
                <w:lang w:val="ro-RO"/>
              </w:rPr>
              <w:t>%</w:t>
            </w:r>
          </w:p>
        </w:tc>
        <w:tc>
          <w:tcPr>
            <w:tcW w:w="629" w:type="dxa"/>
            <w:gridSpan w:val="7"/>
            <w:tcBorders>
              <w:left w:val="nil"/>
            </w:tcBorders>
          </w:tcPr>
          <w:p w:rsidR="00E614E7" w:rsidRPr="001C372E" w:rsidRDefault="00E614E7" w:rsidP="00E614E7">
            <w:pPr>
              <w:pStyle w:val="TableParagraph"/>
              <w:spacing w:line="223" w:lineRule="exact"/>
              <w:ind w:left="250"/>
              <w:rPr>
                <w:sz w:val="20"/>
              </w:rPr>
            </w:pPr>
            <w:r>
              <w:rPr>
                <w:sz w:val="20"/>
                <w:lang w:val="ro-RO"/>
              </w:rPr>
              <w:t>94</w:t>
            </w:r>
            <w:r w:rsidRPr="001C372E">
              <w:rPr>
                <w:sz w:val="20"/>
                <w:lang w:val="ro-RO"/>
              </w:rPr>
              <w:t>%</w:t>
            </w:r>
          </w:p>
        </w:tc>
      </w:tr>
      <w:tr w:rsidR="00E614E7" w:rsidRPr="001C372E" w:rsidTr="00E614E7">
        <w:trPr>
          <w:gridAfter w:val="2"/>
          <w:wAfter w:w="42" w:type="dxa"/>
          <w:trHeight w:val="2070"/>
        </w:trPr>
        <w:tc>
          <w:tcPr>
            <w:tcW w:w="424" w:type="dxa"/>
            <w:tcBorders>
              <w:right w:val="nil"/>
            </w:tcBorders>
          </w:tcPr>
          <w:p w:rsidR="00E614E7" w:rsidRPr="001E3859" w:rsidRDefault="00E614E7" w:rsidP="00E614E7">
            <w:pPr>
              <w:pStyle w:val="TableParagraph"/>
              <w:spacing w:line="228" w:lineRule="exact"/>
              <w:ind w:left="90" w:right="104"/>
              <w:rPr>
                <w:b/>
                <w:sz w:val="24"/>
                <w:szCs w:val="24"/>
              </w:rPr>
            </w:pPr>
            <w:r w:rsidRPr="001E3859">
              <w:rPr>
                <w:b/>
                <w:sz w:val="24"/>
                <w:szCs w:val="24"/>
                <w:lang w:val="ro-RO"/>
              </w:rPr>
              <w:t>103.8</w:t>
            </w:r>
          </w:p>
        </w:tc>
        <w:tc>
          <w:tcPr>
            <w:tcW w:w="998" w:type="dxa"/>
            <w:tcBorders>
              <w:left w:val="nil"/>
              <w:right w:val="nil"/>
            </w:tcBorders>
          </w:tcPr>
          <w:p w:rsidR="00E614E7" w:rsidRPr="001C372E" w:rsidRDefault="00E614E7" w:rsidP="00E614E7">
            <w:pPr>
              <w:pStyle w:val="TableParagraph"/>
              <w:ind w:left="135" w:right="230"/>
              <w:rPr>
                <w:sz w:val="20"/>
              </w:rPr>
            </w:pPr>
            <w:r w:rsidRPr="001C372E">
              <w:rPr>
                <w:sz w:val="20"/>
                <w:lang w:val="ro-RO"/>
              </w:rPr>
              <w:t xml:space="preserve">Procentul persoanelor în penitenciare și alte spații închise </w:t>
            </w:r>
            <w:r w:rsidRPr="001C372E">
              <w:rPr>
                <w:sz w:val="20"/>
                <w:lang w:val="ro-RO"/>
              </w:rPr>
              <w:lastRenderedPageBreak/>
              <w:t>acoperiți cu programele de prevenire a HIV - pachet definit</w:t>
            </w:r>
          </w:p>
          <w:p w:rsidR="00E614E7" w:rsidRPr="001C372E" w:rsidRDefault="00E614E7" w:rsidP="00E614E7">
            <w:pPr>
              <w:pStyle w:val="TableParagraph"/>
              <w:spacing w:line="217" w:lineRule="exact"/>
              <w:ind w:left="135"/>
              <w:rPr>
                <w:sz w:val="20"/>
              </w:rPr>
            </w:pPr>
            <w:r w:rsidRPr="001C372E">
              <w:rPr>
                <w:sz w:val="20"/>
                <w:lang w:val="ro-RO"/>
              </w:rPr>
              <w:t>de servicii</w:t>
            </w:r>
          </w:p>
        </w:tc>
        <w:tc>
          <w:tcPr>
            <w:tcW w:w="1135" w:type="dxa"/>
            <w:tcBorders>
              <w:left w:val="nil"/>
              <w:right w:val="nil"/>
            </w:tcBorders>
          </w:tcPr>
          <w:p w:rsidR="00E614E7" w:rsidRPr="003E116D" w:rsidRDefault="00E614E7" w:rsidP="00E614E7">
            <w:pPr>
              <w:pStyle w:val="TableParagraph"/>
              <w:ind w:left="120" w:right="81"/>
              <w:rPr>
                <w:sz w:val="20"/>
                <w:lang w:val="fr-FR"/>
              </w:rPr>
            </w:pPr>
            <w:r w:rsidRPr="001C372E">
              <w:rPr>
                <w:sz w:val="20"/>
                <w:lang w:val="ro-RO"/>
              </w:rPr>
              <w:lastRenderedPageBreak/>
              <w:t xml:space="preserve">Numărul persoanele în penitenciare care au primit un pachet definit de servicii de </w:t>
            </w:r>
            <w:r w:rsidRPr="001C372E">
              <w:rPr>
                <w:sz w:val="20"/>
                <w:lang w:val="ro-RO"/>
              </w:rPr>
              <w:lastRenderedPageBreak/>
              <w:t>prevenire a HIV</w:t>
            </w:r>
          </w:p>
        </w:tc>
        <w:tc>
          <w:tcPr>
            <w:tcW w:w="850" w:type="dxa"/>
            <w:tcBorders>
              <w:left w:val="nil"/>
              <w:right w:val="nil"/>
            </w:tcBorders>
          </w:tcPr>
          <w:p w:rsidR="00E614E7" w:rsidRPr="001C372E" w:rsidRDefault="00E614E7" w:rsidP="00E614E7">
            <w:pPr>
              <w:pStyle w:val="TableParagraph"/>
              <w:ind w:left="115" w:right="83"/>
              <w:rPr>
                <w:sz w:val="20"/>
              </w:rPr>
            </w:pPr>
            <w:r w:rsidRPr="001C372E">
              <w:rPr>
                <w:sz w:val="20"/>
                <w:lang w:val="ro-RO"/>
              </w:rPr>
              <w:lastRenderedPageBreak/>
              <w:t>Numărul persoanelor în penitenciare</w:t>
            </w:r>
          </w:p>
        </w:tc>
        <w:tc>
          <w:tcPr>
            <w:tcW w:w="1135" w:type="dxa"/>
            <w:gridSpan w:val="4"/>
            <w:tcBorders>
              <w:left w:val="nil"/>
              <w:right w:val="nil"/>
            </w:tcBorders>
          </w:tcPr>
          <w:p w:rsidR="00E614E7" w:rsidRPr="001C372E" w:rsidRDefault="00E614E7" w:rsidP="00E614E7">
            <w:pPr>
              <w:pStyle w:val="TableParagraph"/>
              <w:spacing w:line="223" w:lineRule="exact"/>
              <w:ind w:left="119"/>
              <w:rPr>
                <w:sz w:val="20"/>
              </w:rPr>
            </w:pPr>
            <w:r w:rsidRPr="001C372E">
              <w:rPr>
                <w:sz w:val="20"/>
                <w:lang w:val="ro-RO"/>
              </w:rPr>
              <w:t>regiuni</w:t>
            </w:r>
          </w:p>
        </w:tc>
        <w:tc>
          <w:tcPr>
            <w:tcW w:w="709" w:type="dxa"/>
            <w:tcBorders>
              <w:left w:val="nil"/>
              <w:right w:val="nil"/>
            </w:tcBorders>
          </w:tcPr>
          <w:p w:rsidR="00E614E7" w:rsidRPr="001C372E" w:rsidRDefault="00E614E7" w:rsidP="00E614E7">
            <w:pPr>
              <w:pStyle w:val="TableParagraph"/>
              <w:spacing w:line="223" w:lineRule="exact"/>
              <w:ind w:left="153" w:right="188"/>
              <w:jc w:val="center"/>
              <w:rPr>
                <w:sz w:val="20"/>
              </w:rPr>
            </w:pPr>
            <w:r w:rsidRPr="001C372E">
              <w:rPr>
                <w:sz w:val="20"/>
                <w:lang w:val="ro-RO"/>
              </w:rPr>
              <w:t>anual</w:t>
            </w:r>
          </w:p>
        </w:tc>
        <w:tc>
          <w:tcPr>
            <w:tcW w:w="981" w:type="dxa"/>
            <w:gridSpan w:val="4"/>
            <w:tcBorders>
              <w:left w:val="nil"/>
              <w:right w:val="nil"/>
            </w:tcBorders>
          </w:tcPr>
          <w:p w:rsidR="00E614E7" w:rsidRPr="001C372E" w:rsidRDefault="00E614E7" w:rsidP="00E614E7">
            <w:pPr>
              <w:pStyle w:val="TableParagraph"/>
              <w:ind w:left="230" w:right="98"/>
              <w:rPr>
                <w:sz w:val="20"/>
              </w:rPr>
            </w:pPr>
            <w:r w:rsidRPr="001C372E">
              <w:rPr>
                <w:w w:val="95"/>
                <w:sz w:val="20"/>
                <w:lang w:val="ro-RO"/>
              </w:rPr>
              <w:t>Date programatice</w:t>
            </w:r>
          </w:p>
        </w:tc>
        <w:tc>
          <w:tcPr>
            <w:tcW w:w="1013" w:type="dxa"/>
            <w:gridSpan w:val="2"/>
            <w:tcBorders>
              <w:left w:val="nil"/>
              <w:right w:val="nil"/>
            </w:tcBorders>
          </w:tcPr>
          <w:p w:rsidR="00E614E7" w:rsidRPr="001C372E" w:rsidRDefault="00E614E7" w:rsidP="00E614E7">
            <w:pPr>
              <w:pStyle w:val="TableParagraph"/>
              <w:spacing w:line="223" w:lineRule="exact"/>
              <w:ind w:left="126"/>
              <w:rPr>
                <w:sz w:val="20"/>
              </w:rPr>
            </w:pPr>
            <w:r w:rsidRPr="001C372E">
              <w:rPr>
                <w:sz w:val="20"/>
                <w:lang w:val="ro-RO"/>
              </w:rPr>
              <w:t>na</w:t>
            </w:r>
          </w:p>
        </w:tc>
        <w:tc>
          <w:tcPr>
            <w:tcW w:w="993" w:type="dxa"/>
            <w:gridSpan w:val="2"/>
            <w:tcBorders>
              <w:left w:val="nil"/>
              <w:right w:val="nil"/>
            </w:tcBorders>
          </w:tcPr>
          <w:p w:rsidR="00E614E7" w:rsidRPr="001C372E" w:rsidRDefault="00E614E7" w:rsidP="00E614E7">
            <w:pPr>
              <w:pStyle w:val="TableParagraph"/>
              <w:spacing w:line="223" w:lineRule="exact"/>
              <w:ind w:left="167"/>
              <w:rPr>
                <w:sz w:val="20"/>
              </w:rPr>
            </w:pPr>
            <w:r w:rsidRPr="001C372E">
              <w:rPr>
                <w:sz w:val="20"/>
                <w:lang w:val="ro-RO"/>
              </w:rPr>
              <w:t>30%</w:t>
            </w:r>
          </w:p>
        </w:tc>
        <w:tc>
          <w:tcPr>
            <w:tcW w:w="567" w:type="dxa"/>
            <w:tcBorders>
              <w:left w:val="nil"/>
              <w:right w:val="nil"/>
            </w:tcBorders>
          </w:tcPr>
          <w:p w:rsidR="00E614E7" w:rsidRPr="001C372E" w:rsidRDefault="00E614E7" w:rsidP="00E614E7">
            <w:pPr>
              <w:pStyle w:val="TableParagraph"/>
              <w:spacing w:line="223" w:lineRule="exact"/>
              <w:ind w:left="197"/>
              <w:rPr>
                <w:sz w:val="20"/>
              </w:rPr>
            </w:pPr>
            <w:r w:rsidRPr="001C372E">
              <w:rPr>
                <w:sz w:val="20"/>
                <w:lang w:val="ro-RO"/>
              </w:rPr>
              <w:t>35%</w:t>
            </w:r>
          </w:p>
        </w:tc>
        <w:tc>
          <w:tcPr>
            <w:tcW w:w="1947" w:type="dxa"/>
            <w:gridSpan w:val="5"/>
            <w:tcBorders>
              <w:left w:val="nil"/>
              <w:right w:val="nil"/>
            </w:tcBorders>
          </w:tcPr>
          <w:p w:rsidR="00E614E7" w:rsidRPr="001C372E" w:rsidRDefault="00E614E7" w:rsidP="00E614E7">
            <w:pPr>
              <w:pStyle w:val="TableParagraph"/>
              <w:spacing w:line="223" w:lineRule="exact"/>
              <w:ind w:left="196"/>
              <w:rPr>
                <w:sz w:val="20"/>
              </w:rPr>
            </w:pPr>
            <w:r w:rsidRPr="001C372E">
              <w:rPr>
                <w:sz w:val="20"/>
                <w:lang w:val="ro-RO"/>
              </w:rPr>
              <w:t>40%</w:t>
            </w:r>
          </w:p>
        </w:tc>
        <w:tc>
          <w:tcPr>
            <w:tcW w:w="470" w:type="dxa"/>
            <w:gridSpan w:val="7"/>
            <w:tcBorders>
              <w:left w:val="nil"/>
              <w:right w:val="nil"/>
            </w:tcBorders>
          </w:tcPr>
          <w:p w:rsidR="00E614E7" w:rsidRPr="001C372E" w:rsidRDefault="00E614E7" w:rsidP="00E614E7">
            <w:pPr>
              <w:pStyle w:val="TableParagraph"/>
              <w:spacing w:line="223" w:lineRule="exact"/>
              <w:ind w:left="70" w:right="147"/>
              <w:jc w:val="center"/>
              <w:rPr>
                <w:sz w:val="20"/>
              </w:rPr>
            </w:pPr>
            <w:r w:rsidRPr="001C372E">
              <w:rPr>
                <w:sz w:val="20"/>
                <w:lang w:val="ro-RO"/>
              </w:rPr>
              <w:t>45%</w:t>
            </w:r>
          </w:p>
        </w:tc>
        <w:tc>
          <w:tcPr>
            <w:tcW w:w="567" w:type="dxa"/>
            <w:gridSpan w:val="6"/>
            <w:tcBorders>
              <w:left w:val="nil"/>
            </w:tcBorders>
          </w:tcPr>
          <w:p w:rsidR="00E614E7" w:rsidRPr="001C372E" w:rsidRDefault="00E614E7" w:rsidP="00E614E7">
            <w:pPr>
              <w:pStyle w:val="TableParagraph"/>
              <w:spacing w:line="223" w:lineRule="exact"/>
              <w:ind w:left="197"/>
              <w:rPr>
                <w:sz w:val="20"/>
              </w:rPr>
            </w:pPr>
            <w:r w:rsidRPr="001C372E">
              <w:rPr>
                <w:sz w:val="20"/>
                <w:lang w:val="ro-RO"/>
              </w:rPr>
              <w:t>50%</w:t>
            </w:r>
          </w:p>
        </w:tc>
      </w:tr>
      <w:tr w:rsidR="00E614E7" w:rsidRPr="001C372E" w:rsidTr="00E614E7">
        <w:trPr>
          <w:gridAfter w:val="2"/>
          <w:wAfter w:w="42" w:type="dxa"/>
          <w:trHeight w:val="2760"/>
        </w:trPr>
        <w:tc>
          <w:tcPr>
            <w:tcW w:w="424" w:type="dxa"/>
            <w:tcBorders>
              <w:right w:val="nil"/>
            </w:tcBorders>
          </w:tcPr>
          <w:p w:rsidR="00E614E7" w:rsidRPr="001E3859" w:rsidRDefault="00E614E7" w:rsidP="00E614E7">
            <w:pPr>
              <w:pStyle w:val="TableParagraph"/>
              <w:spacing w:line="228" w:lineRule="exact"/>
              <w:ind w:left="90" w:right="104"/>
              <w:rPr>
                <w:b/>
                <w:sz w:val="24"/>
                <w:szCs w:val="24"/>
              </w:rPr>
            </w:pPr>
            <w:r w:rsidRPr="001E3859">
              <w:rPr>
                <w:b/>
                <w:sz w:val="24"/>
                <w:szCs w:val="24"/>
                <w:lang w:val="ro-RO"/>
              </w:rPr>
              <w:lastRenderedPageBreak/>
              <w:t>103.9</w:t>
            </w:r>
          </w:p>
        </w:tc>
        <w:tc>
          <w:tcPr>
            <w:tcW w:w="998" w:type="dxa"/>
            <w:tcBorders>
              <w:left w:val="nil"/>
              <w:right w:val="nil"/>
            </w:tcBorders>
          </w:tcPr>
          <w:p w:rsidR="00E614E7" w:rsidRPr="003E116D" w:rsidRDefault="00E614E7" w:rsidP="00E614E7">
            <w:pPr>
              <w:pStyle w:val="TableParagraph"/>
              <w:ind w:left="135" w:right="141"/>
              <w:rPr>
                <w:sz w:val="20"/>
                <w:lang w:val="fr-FR"/>
              </w:rPr>
            </w:pPr>
            <w:r w:rsidRPr="001C372E">
              <w:rPr>
                <w:sz w:val="20"/>
                <w:lang w:val="ro-RO"/>
              </w:rPr>
              <w:t xml:space="preserve">Numărul de persoane care au primit </w:t>
            </w:r>
            <w:proofErr w:type="spellStart"/>
            <w:r w:rsidRPr="001C372E">
              <w:rPr>
                <w:sz w:val="20"/>
                <w:lang w:val="ro-RO"/>
              </w:rPr>
              <w:t>PrEP</w:t>
            </w:r>
            <w:proofErr w:type="spellEnd"/>
            <w:r w:rsidRPr="001C372E">
              <w:rPr>
                <w:sz w:val="20"/>
                <w:lang w:val="ro-RO"/>
              </w:rPr>
              <w:t xml:space="preserve"> oral cel puțin o dată în perioada de raportare</w:t>
            </w:r>
          </w:p>
        </w:tc>
        <w:tc>
          <w:tcPr>
            <w:tcW w:w="1135" w:type="dxa"/>
            <w:tcBorders>
              <w:left w:val="nil"/>
              <w:right w:val="nil"/>
            </w:tcBorders>
          </w:tcPr>
          <w:p w:rsidR="00E614E7" w:rsidRPr="003E116D" w:rsidRDefault="00E614E7" w:rsidP="00E614E7">
            <w:pPr>
              <w:pStyle w:val="TableParagraph"/>
              <w:ind w:left="120" w:right="93"/>
              <w:rPr>
                <w:sz w:val="20"/>
                <w:lang w:val="fr-FR"/>
              </w:rPr>
            </w:pPr>
            <w:r w:rsidRPr="001C372E">
              <w:rPr>
                <w:sz w:val="20"/>
                <w:lang w:val="ro-RO"/>
              </w:rPr>
              <w:t xml:space="preserve">Numărul de persoane care au primit </w:t>
            </w:r>
            <w:proofErr w:type="spellStart"/>
            <w:r w:rsidRPr="001C372E">
              <w:rPr>
                <w:sz w:val="20"/>
                <w:lang w:val="ro-RO"/>
              </w:rPr>
              <w:t>PrEP</w:t>
            </w:r>
            <w:proofErr w:type="spellEnd"/>
            <w:r w:rsidRPr="001C372E">
              <w:rPr>
                <w:sz w:val="20"/>
                <w:lang w:val="ro-RO"/>
              </w:rPr>
              <w:t xml:space="preserve"> oral cel puțin o dată în perioada de raportare</w:t>
            </w:r>
          </w:p>
        </w:tc>
        <w:tc>
          <w:tcPr>
            <w:tcW w:w="850" w:type="dxa"/>
            <w:tcBorders>
              <w:left w:val="nil"/>
              <w:right w:val="nil"/>
            </w:tcBorders>
          </w:tcPr>
          <w:p w:rsidR="00E614E7" w:rsidRPr="001C372E" w:rsidRDefault="00E614E7" w:rsidP="00E614E7">
            <w:pPr>
              <w:pStyle w:val="TableParagraph"/>
              <w:spacing w:line="224" w:lineRule="exact"/>
              <w:ind w:left="115"/>
              <w:rPr>
                <w:sz w:val="20"/>
              </w:rPr>
            </w:pPr>
            <w:r w:rsidRPr="001C372E">
              <w:rPr>
                <w:w w:val="99"/>
                <w:sz w:val="20"/>
                <w:lang w:val="ro-RO"/>
              </w:rPr>
              <w:t>-</w:t>
            </w:r>
          </w:p>
        </w:tc>
        <w:tc>
          <w:tcPr>
            <w:tcW w:w="1135" w:type="dxa"/>
            <w:gridSpan w:val="4"/>
            <w:tcBorders>
              <w:left w:val="nil"/>
              <w:right w:val="nil"/>
            </w:tcBorders>
          </w:tcPr>
          <w:p w:rsidR="00E614E7" w:rsidRPr="003E116D" w:rsidRDefault="00E614E7" w:rsidP="00E614E7">
            <w:pPr>
              <w:pStyle w:val="TableParagraph"/>
              <w:ind w:left="119"/>
              <w:rPr>
                <w:sz w:val="20"/>
                <w:lang w:val="fr-FR"/>
              </w:rPr>
            </w:pPr>
            <w:r w:rsidRPr="001C372E">
              <w:rPr>
                <w:sz w:val="20"/>
                <w:lang w:val="ro-RO"/>
              </w:rPr>
              <w:t>Gen, grupuri de vârstă (15-19 ani,</w:t>
            </w:r>
          </w:p>
          <w:p w:rsidR="00E614E7" w:rsidRPr="001C372E" w:rsidRDefault="00E614E7" w:rsidP="00E614E7">
            <w:pPr>
              <w:pStyle w:val="TableParagraph"/>
              <w:spacing w:line="228" w:lineRule="exact"/>
              <w:ind w:left="119"/>
              <w:rPr>
                <w:sz w:val="20"/>
              </w:rPr>
            </w:pPr>
            <w:r w:rsidRPr="001C372E">
              <w:rPr>
                <w:sz w:val="20"/>
                <w:lang w:val="ro-RO"/>
              </w:rPr>
              <w:t>20-24, 25-49,</w:t>
            </w:r>
          </w:p>
          <w:p w:rsidR="00E614E7" w:rsidRPr="001C372E" w:rsidRDefault="00E614E7" w:rsidP="00E614E7">
            <w:pPr>
              <w:pStyle w:val="TableParagraph"/>
              <w:ind w:left="119" w:right="146"/>
              <w:rPr>
                <w:sz w:val="20"/>
              </w:rPr>
            </w:pPr>
            <w:r w:rsidRPr="001C372E">
              <w:rPr>
                <w:sz w:val="20"/>
                <w:lang w:val="ro-RO"/>
              </w:rPr>
              <w:t>50+), populația</w:t>
            </w:r>
            <w:r>
              <w:rPr>
                <w:sz w:val="20"/>
                <w:lang w:val="ro-RO"/>
              </w:rPr>
              <w:t>-cheie (BSB, LS, GȚ, PCID, PTH</w:t>
            </w:r>
            <w:r w:rsidRPr="001C372E">
              <w:rPr>
                <w:sz w:val="20"/>
                <w:lang w:val="ro-RO"/>
              </w:rPr>
              <w:t xml:space="preserve">), </w:t>
            </w:r>
            <w:proofErr w:type="spellStart"/>
            <w:r w:rsidRPr="001C372E">
              <w:rPr>
                <w:sz w:val="20"/>
                <w:lang w:val="ro-RO"/>
              </w:rPr>
              <w:t>PrEP</w:t>
            </w:r>
            <w:proofErr w:type="spellEnd"/>
          </w:p>
          <w:p w:rsidR="00E614E7" w:rsidRPr="001C372E" w:rsidRDefault="00E614E7" w:rsidP="00E614E7">
            <w:pPr>
              <w:pStyle w:val="TableParagraph"/>
              <w:ind w:left="119" w:right="302"/>
              <w:rPr>
                <w:sz w:val="20"/>
              </w:rPr>
            </w:pPr>
            <w:r w:rsidRPr="001C372E">
              <w:rPr>
                <w:sz w:val="20"/>
                <w:lang w:val="ro-RO"/>
              </w:rPr>
              <w:t>experiența anterioară (prima dată sau</w:t>
            </w:r>
          </w:p>
          <w:p w:rsidR="00E614E7" w:rsidRPr="001C372E" w:rsidRDefault="00E614E7" w:rsidP="00E614E7">
            <w:pPr>
              <w:pStyle w:val="TableParagraph"/>
              <w:spacing w:line="217" w:lineRule="exact"/>
              <w:ind w:left="119"/>
              <w:rPr>
                <w:sz w:val="20"/>
              </w:rPr>
            </w:pPr>
            <w:r w:rsidRPr="001C372E">
              <w:rPr>
                <w:sz w:val="20"/>
                <w:lang w:val="ro-RO"/>
              </w:rPr>
              <w:t>repetată)</w:t>
            </w:r>
          </w:p>
        </w:tc>
        <w:tc>
          <w:tcPr>
            <w:tcW w:w="709" w:type="dxa"/>
            <w:tcBorders>
              <w:left w:val="nil"/>
              <w:right w:val="nil"/>
            </w:tcBorders>
          </w:tcPr>
          <w:p w:rsidR="00E614E7" w:rsidRPr="001C372E" w:rsidRDefault="00E614E7" w:rsidP="00E614E7">
            <w:pPr>
              <w:pStyle w:val="TableParagraph"/>
              <w:spacing w:line="224" w:lineRule="exact"/>
              <w:ind w:left="153" w:right="188"/>
              <w:jc w:val="center"/>
              <w:rPr>
                <w:sz w:val="20"/>
              </w:rPr>
            </w:pPr>
            <w:r w:rsidRPr="001C372E">
              <w:rPr>
                <w:sz w:val="20"/>
                <w:lang w:val="ro-RO"/>
              </w:rPr>
              <w:t>anual</w:t>
            </w:r>
          </w:p>
        </w:tc>
        <w:tc>
          <w:tcPr>
            <w:tcW w:w="981" w:type="dxa"/>
            <w:gridSpan w:val="4"/>
            <w:tcBorders>
              <w:left w:val="nil"/>
              <w:right w:val="nil"/>
            </w:tcBorders>
          </w:tcPr>
          <w:p w:rsidR="00E614E7" w:rsidRPr="001C372E" w:rsidRDefault="00E614E7" w:rsidP="00E614E7">
            <w:pPr>
              <w:pStyle w:val="TableParagraph"/>
              <w:ind w:left="230" w:right="98"/>
              <w:rPr>
                <w:sz w:val="20"/>
              </w:rPr>
            </w:pPr>
            <w:r w:rsidRPr="001C372E">
              <w:rPr>
                <w:w w:val="95"/>
                <w:sz w:val="20"/>
                <w:lang w:val="ro-RO"/>
              </w:rPr>
              <w:t>Date programatice</w:t>
            </w:r>
          </w:p>
        </w:tc>
        <w:tc>
          <w:tcPr>
            <w:tcW w:w="1013" w:type="dxa"/>
            <w:gridSpan w:val="2"/>
            <w:tcBorders>
              <w:left w:val="nil"/>
              <w:right w:val="nil"/>
            </w:tcBorders>
          </w:tcPr>
          <w:p w:rsidR="00E614E7" w:rsidRPr="001C372E" w:rsidRDefault="00E614E7" w:rsidP="00E614E7">
            <w:pPr>
              <w:pStyle w:val="TableParagraph"/>
              <w:spacing w:line="224" w:lineRule="exact"/>
              <w:ind w:left="126"/>
              <w:rPr>
                <w:sz w:val="20"/>
              </w:rPr>
            </w:pPr>
            <w:r w:rsidRPr="001C372E">
              <w:rPr>
                <w:sz w:val="20"/>
                <w:lang w:val="ro-RO"/>
              </w:rPr>
              <w:t>90</w:t>
            </w:r>
          </w:p>
          <w:p w:rsidR="00E614E7" w:rsidRPr="001C372E" w:rsidRDefault="00E614E7" w:rsidP="00E614E7">
            <w:pPr>
              <w:pStyle w:val="TableParagraph"/>
              <w:ind w:left="126"/>
              <w:rPr>
                <w:sz w:val="20"/>
              </w:rPr>
            </w:pPr>
            <w:r w:rsidRPr="001C372E">
              <w:rPr>
                <w:sz w:val="20"/>
                <w:lang w:val="ro-RO"/>
              </w:rPr>
              <w:t>(2019)</w:t>
            </w:r>
          </w:p>
        </w:tc>
        <w:tc>
          <w:tcPr>
            <w:tcW w:w="993" w:type="dxa"/>
            <w:gridSpan w:val="2"/>
            <w:tcBorders>
              <w:left w:val="nil"/>
              <w:right w:val="nil"/>
            </w:tcBorders>
          </w:tcPr>
          <w:p w:rsidR="00E614E7" w:rsidRPr="001C372E" w:rsidRDefault="00E614E7" w:rsidP="00E614E7">
            <w:pPr>
              <w:pStyle w:val="TableParagraph"/>
              <w:spacing w:line="224" w:lineRule="exact"/>
              <w:ind w:left="167"/>
              <w:rPr>
                <w:sz w:val="20"/>
              </w:rPr>
            </w:pPr>
            <w:r w:rsidRPr="001C372E">
              <w:rPr>
                <w:sz w:val="20"/>
                <w:lang w:val="ro-RO"/>
              </w:rPr>
              <w:t>300</w:t>
            </w:r>
          </w:p>
        </w:tc>
        <w:tc>
          <w:tcPr>
            <w:tcW w:w="567" w:type="dxa"/>
            <w:tcBorders>
              <w:left w:val="nil"/>
              <w:right w:val="nil"/>
            </w:tcBorders>
          </w:tcPr>
          <w:p w:rsidR="00E614E7" w:rsidRPr="001C372E" w:rsidRDefault="00E614E7" w:rsidP="00E614E7">
            <w:pPr>
              <w:pStyle w:val="TableParagraph"/>
              <w:spacing w:line="224" w:lineRule="exact"/>
              <w:ind w:left="197"/>
              <w:rPr>
                <w:sz w:val="20"/>
              </w:rPr>
            </w:pPr>
            <w:r w:rsidRPr="001C372E">
              <w:rPr>
                <w:sz w:val="20"/>
                <w:lang w:val="ro-RO"/>
              </w:rPr>
              <w:t>500</w:t>
            </w:r>
          </w:p>
        </w:tc>
        <w:tc>
          <w:tcPr>
            <w:tcW w:w="1947" w:type="dxa"/>
            <w:gridSpan w:val="5"/>
            <w:tcBorders>
              <w:left w:val="nil"/>
              <w:right w:val="nil"/>
            </w:tcBorders>
          </w:tcPr>
          <w:p w:rsidR="00E614E7" w:rsidRPr="001C372E" w:rsidRDefault="00E614E7" w:rsidP="00E614E7">
            <w:pPr>
              <w:pStyle w:val="TableParagraph"/>
              <w:spacing w:line="224" w:lineRule="exact"/>
              <w:ind w:left="196"/>
              <w:rPr>
                <w:sz w:val="20"/>
              </w:rPr>
            </w:pPr>
            <w:r w:rsidRPr="001C372E">
              <w:rPr>
                <w:sz w:val="20"/>
                <w:lang w:val="ro-RO"/>
              </w:rPr>
              <w:t>745</w:t>
            </w:r>
          </w:p>
        </w:tc>
        <w:tc>
          <w:tcPr>
            <w:tcW w:w="470" w:type="dxa"/>
            <w:gridSpan w:val="7"/>
            <w:tcBorders>
              <w:left w:val="nil"/>
              <w:right w:val="nil"/>
            </w:tcBorders>
          </w:tcPr>
          <w:p w:rsidR="00E614E7" w:rsidRPr="001C372E" w:rsidRDefault="00E614E7" w:rsidP="00E614E7">
            <w:pPr>
              <w:pStyle w:val="TableParagraph"/>
              <w:spacing w:line="224" w:lineRule="exact"/>
              <w:ind w:left="104" w:right="147"/>
              <w:jc w:val="center"/>
              <w:rPr>
                <w:sz w:val="20"/>
              </w:rPr>
            </w:pPr>
            <w:r w:rsidRPr="001C372E">
              <w:rPr>
                <w:sz w:val="20"/>
                <w:lang w:val="ro-RO"/>
              </w:rPr>
              <w:t>1300</w:t>
            </w:r>
          </w:p>
        </w:tc>
        <w:tc>
          <w:tcPr>
            <w:tcW w:w="567" w:type="dxa"/>
            <w:gridSpan w:val="6"/>
            <w:tcBorders>
              <w:left w:val="nil"/>
            </w:tcBorders>
          </w:tcPr>
          <w:p w:rsidR="00E614E7" w:rsidRPr="001C372E" w:rsidRDefault="00E614E7" w:rsidP="00E614E7">
            <w:pPr>
              <w:pStyle w:val="TableParagraph"/>
              <w:spacing w:line="224" w:lineRule="exact"/>
              <w:ind w:left="197"/>
              <w:rPr>
                <w:sz w:val="20"/>
              </w:rPr>
            </w:pPr>
            <w:r w:rsidRPr="001C372E">
              <w:rPr>
                <w:sz w:val="20"/>
                <w:lang w:val="ro-RO"/>
              </w:rPr>
              <w:t>1500</w:t>
            </w:r>
          </w:p>
        </w:tc>
      </w:tr>
      <w:tr w:rsidR="00E614E7" w:rsidRPr="001C372E" w:rsidTr="00E614E7">
        <w:trPr>
          <w:gridAfter w:val="2"/>
          <w:wAfter w:w="42" w:type="dxa"/>
          <w:trHeight w:val="2298"/>
        </w:trPr>
        <w:tc>
          <w:tcPr>
            <w:tcW w:w="424" w:type="dxa"/>
            <w:tcBorders>
              <w:right w:val="nil"/>
            </w:tcBorders>
          </w:tcPr>
          <w:p w:rsidR="00E614E7" w:rsidRPr="001E3859" w:rsidRDefault="00E614E7" w:rsidP="00E614E7">
            <w:pPr>
              <w:pStyle w:val="TableParagraph"/>
              <w:spacing w:line="228" w:lineRule="exact"/>
              <w:ind w:left="90" w:right="104"/>
              <w:rPr>
                <w:b/>
                <w:sz w:val="24"/>
                <w:szCs w:val="24"/>
              </w:rPr>
            </w:pPr>
            <w:r w:rsidRPr="001E3859">
              <w:rPr>
                <w:b/>
                <w:sz w:val="24"/>
                <w:szCs w:val="24"/>
                <w:lang w:val="ro-RO"/>
              </w:rPr>
              <w:t>103.10</w:t>
            </w:r>
          </w:p>
        </w:tc>
        <w:tc>
          <w:tcPr>
            <w:tcW w:w="998" w:type="dxa"/>
            <w:tcBorders>
              <w:left w:val="nil"/>
              <w:right w:val="nil"/>
            </w:tcBorders>
          </w:tcPr>
          <w:p w:rsidR="00E614E7" w:rsidRPr="001C372E" w:rsidRDefault="00E614E7" w:rsidP="00E614E7">
            <w:pPr>
              <w:pStyle w:val="TableParagraph"/>
              <w:ind w:left="135" w:right="130"/>
              <w:rPr>
                <w:sz w:val="20"/>
              </w:rPr>
            </w:pPr>
            <w:r w:rsidRPr="001C372E">
              <w:rPr>
                <w:sz w:val="20"/>
                <w:lang w:val="ro-RO"/>
              </w:rPr>
              <w:t>% femeilor gravide HIV pozitive care au primit ART în timpul sarcinii și/sau în travaliu și naștere</w:t>
            </w:r>
          </w:p>
        </w:tc>
        <w:tc>
          <w:tcPr>
            <w:tcW w:w="1135" w:type="dxa"/>
            <w:tcBorders>
              <w:left w:val="nil"/>
              <w:right w:val="nil"/>
            </w:tcBorders>
          </w:tcPr>
          <w:p w:rsidR="00E614E7" w:rsidRPr="003E116D" w:rsidRDefault="00E614E7" w:rsidP="00E614E7">
            <w:pPr>
              <w:pStyle w:val="TableParagraph"/>
              <w:ind w:left="120" w:right="197"/>
              <w:rPr>
                <w:sz w:val="20"/>
                <w:lang w:val="fr-FR"/>
              </w:rPr>
            </w:pPr>
            <w:r w:rsidRPr="001C372E">
              <w:rPr>
                <w:sz w:val="20"/>
                <w:lang w:val="ro-RO"/>
              </w:rPr>
              <w:t>Numărul femeilor însărcinate HIV pozitive care au născut în perioada de raportare și au primit ART în timpul sarcinii</w:t>
            </w:r>
          </w:p>
          <w:p w:rsidR="00E614E7" w:rsidRPr="003E116D" w:rsidRDefault="00E614E7" w:rsidP="00E614E7">
            <w:pPr>
              <w:pStyle w:val="TableParagraph"/>
              <w:spacing w:line="230" w:lineRule="exact"/>
              <w:ind w:left="120" w:right="292"/>
              <w:rPr>
                <w:sz w:val="20"/>
                <w:lang w:val="fr-FR"/>
              </w:rPr>
            </w:pPr>
            <w:r w:rsidRPr="001C372E">
              <w:rPr>
                <w:sz w:val="20"/>
                <w:lang w:val="ro-RO"/>
              </w:rPr>
              <w:t>și/sau travaliu și naștere</w:t>
            </w:r>
          </w:p>
        </w:tc>
        <w:tc>
          <w:tcPr>
            <w:tcW w:w="850" w:type="dxa"/>
            <w:tcBorders>
              <w:left w:val="nil"/>
              <w:right w:val="nil"/>
            </w:tcBorders>
          </w:tcPr>
          <w:p w:rsidR="00E614E7" w:rsidRPr="001C372E" w:rsidRDefault="00E614E7" w:rsidP="00E614E7">
            <w:pPr>
              <w:pStyle w:val="TableParagraph"/>
              <w:ind w:left="115" w:right="130"/>
              <w:rPr>
                <w:sz w:val="20"/>
              </w:rPr>
            </w:pPr>
            <w:r w:rsidRPr="001C372E">
              <w:rPr>
                <w:sz w:val="20"/>
                <w:lang w:val="ro-RO"/>
              </w:rPr>
              <w:t>Numărul femeilor însărcinate HIV pozitive care au născut în perioada de raportare</w:t>
            </w:r>
          </w:p>
        </w:tc>
        <w:tc>
          <w:tcPr>
            <w:tcW w:w="1135" w:type="dxa"/>
            <w:gridSpan w:val="4"/>
            <w:tcBorders>
              <w:left w:val="nil"/>
              <w:right w:val="nil"/>
            </w:tcBorders>
          </w:tcPr>
          <w:p w:rsidR="00E614E7" w:rsidRPr="001C372E" w:rsidRDefault="00E614E7" w:rsidP="00E614E7">
            <w:pPr>
              <w:pStyle w:val="TableParagraph"/>
              <w:spacing w:line="223" w:lineRule="exact"/>
              <w:ind w:left="119"/>
              <w:rPr>
                <w:sz w:val="20"/>
              </w:rPr>
            </w:pPr>
            <w:r w:rsidRPr="001C372E">
              <w:rPr>
                <w:sz w:val="20"/>
                <w:lang w:val="ro-RO"/>
              </w:rPr>
              <w:t>regiuni</w:t>
            </w:r>
          </w:p>
        </w:tc>
        <w:tc>
          <w:tcPr>
            <w:tcW w:w="709" w:type="dxa"/>
            <w:tcBorders>
              <w:left w:val="nil"/>
              <w:right w:val="nil"/>
            </w:tcBorders>
          </w:tcPr>
          <w:p w:rsidR="00E614E7" w:rsidRPr="001C372E" w:rsidRDefault="00E614E7" w:rsidP="00E614E7">
            <w:pPr>
              <w:pStyle w:val="TableParagraph"/>
              <w:spacing w:line="223" w:lineRule="exact"/>
              <w:ind w:left="153" w:right="188"/>
              <w:jc w:val="center"/>
              <w:rPr>
                <w:sz w:val="20"/>
              </w:rPr>
            </w:pPr>
            <w:r w:rsidRPr="001C372E">
              <w:rPr>
                <w:sz w:val="20"/>
                <w:lang w:val="ro-RO"/>
              </w:rPr>
              <w:t>anual</w:t>
            </w:r>
          </w:p>
        </w:tc>
        <w:tc>
          <w:tcPr>
            <w:tcW w:w="981" w:type="dxa"/>
            <w:gridSpan w:val="4"/>
            <w:tcBorders>
              <w:left w:val="nil"/>
              <w:right w:val="nil"/>
            </w:tcBorders>
          </w:tcPr>
          <w:p w:rsidR="00E614E7" w:rsidRPr="001C372E" w:rsidRDefault="00E614E7" w:rsidP="00E614E7">
            <w:pPr>
              <w:pStyle w:val="TableParagraph"/>
              <w:ind w:left="230" w:right="98"/>
              <w:rPr>
                <w:sz w:val="20"/>
              </w:rPr>
            </w:pPr>
            <w:r w:rsidRPr="001C372E">
              <w:rPr>
                <w:w w:val="95"/>
                <w:sz w:val="20"/>
                <w:lang w:val="ro-RO"/>
              </w:rPr>
              <w:t>Serviciul statistic</w:t>
            </w:r>
          </w:p>
        </w:tc>
        <w:tc>
          <w:tcPr>
            <w:tcW w:w="1013" w:type="dxa"/>
            <w:gridSpan w:val="2"/>
            <w:tcBorders>
              <w:left w:val="nil"/>
              <w:right w:val="nil"/>
            </w:tcBorders>
          </w:tcPr>
          <w:p w:rsidR="00E614E7" w:rsidRPr="001C372E" w:rsidRDefault="00E614E7" w:rsidP="00E614E7">
            <w:pPr>
              <w:pStyle w:val="TableParagraph"/>
              <w:spacing w:line="223" w:lineRule="exact"/>
              <w:ind w:left="126"/>
              <w:rPr>
                <w:sz w:val="20"/>
              </w:rPr>
            </w:pPr>
            <w:r w:rsidRPr="001C372E">
              <w:rPr>
                <w:sz w:val="20"/>
                <w:lang w:val="ro-RO"/>
              </w:rPr>
              <w:t>95.67%</w:t>
            </w:r>
          </w:p>
          <w:p w:rsidR="00E614E7" w:rsidRPr="001C372E" w:rsidRDefault="00E614E7" w:rsidP="00E614E7">
            <w:pPr>
              <w:pStyle w:val="TableParagraph"/>
              <w:ind w:left="126"/>
              <w:rPr>
                <w:sz w:val="20"/>
              </w:rPr>
            </w:pPr>
            <w:r w:rsidRPr="001C372E">
              <w:rPr>
                <w:sz w:val="20"/>
                <w:lang w:val="ro-RO"/>
              </w:rPr>
              <w:t>(2019)</w:t>
            </w:r>
          </w:p>
        </w:tc>
        <w:tc>
          <w:tcPr>
            <w:tcW w:w="993" w:type="dxa"/>
            <w:gridSpan w:val="2"/>
            <w:tcBorders>
              <w:left w:val="nil"/>
              <w:right w:val="nil"/>
            </w:tcBorders>
          </w:tcPr>
          <w:p w:rsidR="00E614E7" w:rsidRPr="001C372E" w:rsidRDefault="00E614E7" w:rsidP="00E614E7">
            <w:pPr>
              <w:pStyle w:val="TableParagraph"/>
              <w:spacing w:line="223" w:lineRule="exact"/>
              <w:ind w:left="167"/>
              <w:rPr>
                <w:sz w:val="20"/>
              </w:rPr>
            </w:pPr>
            <w:r w:rsidRPr="001C372E">
              <w:rPr>
                <w:sz w:val="20"/>
                <w:lang w:val="ro-RO"/>
              </w:rPr>
              <w:t>≥95%</w:t>
            </w:r>
          </w:p>
        </w:tc>
        <w:tc>
          <w:tcPr>
            <w:tcW w:w="567" w:type="dxa"/>
            <w:tcBorders>
              <w:left w:val="nil"/>
              <w:right w:val="nil"/>
            </w:tcBorders>
          </w:tcPr>
          <w:p w:rsidR="00E614E7" w:rsidRPr="001C372E" w:rsidRDefault="00E614E7" w:rsidP="00E614E7">
            <w:pPr>
              <w:pStyle w:val="TableParagraph"/>
              <w:spacing w:line="223" w:lineRule="exact"/>
              <w:ind w:left="197"/>
              <w:rPr>
                <w:sz w:val="20"/>
              </w:rPr>
            </w:pPr>
            <w:r w:rsidRPr="001C372E">
              <w:rPr>
                <w:sz w:val="20"/>
                <w:lang w:val="ro-RO"/>
              </w:rPr>
              <w:t>≥95%</w:t>
            </w:r>
          </w:p>
        </w:tc>
        <w:tc>
          <w:tcPr>
            <w:tcW w:w="1947" w:type="dxa"/>
            <w:gridSpan w:val="5"/>
            <w:tcBorders>
              <w:left w:val="nil"/>
              <w:right w:val="nil"/>
            </w:tcBorders>
          </w:tcPr>
          <w:p w:rsidR="00E614E7" w:rsidRPr="001C372E" w:rsidRDefault="00E614E7" w:rsidP="00E614E7">
            <w:pPr>
              <w:pStyle w:val="TableParagraph"/>
              <w:spacing w:line="223" w:lineRule="exact"/>
              <w:ind w:left="196"/>
              <w:rPr>
                <w:sz w:val="20"/>
              </w:rPr>
            </w:pPr>
            <w:r w:rsidRPr="001C372E">
              <w:rPr>
                <w:sz w:val="20"/>
                <w:lang w:val="ro-RO"/>
              </w:rPr>
              <w:t>≥95%</w:t>
            </w:r>
          </w:p>
        </w:tc>
        <w:tc>
          <w:tcPr>
            <w:tcW w:w="470" w:type="dxa"/>
            <w:gridSpan w:val="7"/>
            <w:tcBorders>
              <w:left w:val="nil"/>
              <w:right w:val="nil"/>
            </w:tcBorders>
          </w:tcPr>
          <w:p w:rsidR="00E614E7" w:rsidRPr="001C372E" w:rsidRDefault="00E614E7" w:rsidP="00E614E7">
            <w:pPr>
              <w:pStyle w:val="TableParagraph"/>
              <w:spacing w:line="223" w:lineRule="exact"/>
              <w:ind w:left="170" w:right="140"/>
              <w:jc w:val="center"/>
              <w:rPr>
                <w:sz w:val="20"/>
              </w:rPr>
            </w:pPr>
            <w:r w:rsidRPr="001C372E">
              <w:rPr>
                <w:sz w:val="20"/>
                <w:lang w:val="ro-RO"/>
              </w:rPr>
              <w:t>≥95%</w:t>
            </w:r>
          </w:p>
        </w:tc>
        <w:tc>
          <w:tcPr>
            <w:tcW w:w="567" w:type="dxa"/>
            <w:gridSpan w:val="6"/>
            <w:tcBorders>
              <w:left w:val="nil"/>
            </w:tcBorders>
          </w:tcPr>
          <w:p w:rsidR="00E614E7" w:rsidRPr="001C372E" w:rsidRDefault="00E614E7" w:rsidP="00E614E7">
            <w:pPr>
              <w:pStyle w:val="TableParagraph"/>
              <w:spacing w:line="223" w:lineRule="exact"/>
              <w:ind w:left="197"/>
              <w:rPr>
                <w:sz w:val="20"/>
              </w:rPr>
            </w:pPr>
            <w:r w:rsidRPr="001C372E">
              <w:rPr>
                <w:sz w:val="20"/>
                <w:lang w:val="ro-RO"/>
              </w:rPr>
              <w:t>≥95%</w:t>
            </w:r>
          </w:p>
        </w:tc>
      </w:tr>
      <w:tr w:rsidR="00E614E7" w:rsidRPr="001C372E" w:rsidTr="00E614E7">
        <w:trPr>
          <w:gridAfter w:val="2"/>
          <w:wAfter w:w="42" w:type="dxa"/>
          <w:trHeight w:val="1609"/>
        </w:trPr>
        <w:tc>
          <w:tcPr>
            <w:tcW w:w="424" w:type="dxa"/>
            <w:tcBorders>
              <w:right w:val="nil"/>
            </w:tcBorders>
          </w:tcPr>
          <w:p w:rsidR="00E614E7" w:rsidRPr="001E3859" w:rsidRDefault="00E614E7" w:rsidP="00E614E7">
            <w:pPr>
              <w:pStyle w:val="TableParagraph"/>
              <w:spacing w:line="227" w:lineRule="exact"/>
              <w:ind w:left="90" w:right="104"/>
              <w:rPr>
                <w:b/>
                <w:sz w:val="24"/>
                <w:szCs w:val="24"/>
              </w:rPr>
            </w:pPr>
            <w:r w:rsidRPr="001E3859">
              <w:rPr>
                <w:b/>
                <w:sz w:val="24"/>
                <w:szCs w:val="24"/>
                <w:lang w:val="ro-RO"/>
              </w:rPr>
              <w:t>103.11</w:t>
            </w:r>
          </w:p>
        </w:tc>
        <w:tc>
          <w:tcPr>
            <w:tcW w:w="998" w:type="dxa"/>
            <w:tcBorders>
              <w:left w:val="nil"/>
              <w:right w:val="nil"/>
            </w:tcBorders>
          </w:tcPr>
          <w:p w:rsidR="00E614E7" w:rsidRPr="003E116D" w:rsidRDefault="00E614E7" w:rsidP="00E614E7">
            <w:pPr>
              <w:pStyle w:val="TableParagraph"/>
              <w:ind w:left="135" w:right="100"/>
              <w:rPr>
                <w:sz w:val="20"/>
                <w:lang w:val="fr-FR"/>
              </w:rPr>
            </w:pPr>
            <w:r w:rsidRPr="001C372E">
              <w:rPr>
                <w:sz w:val="20"/>
                <w:lang w:val="ro-RO"/>
              </w:rPr>
              <w:t xml:space="preserve">% sugarilor expuși la HIV care primesc un test </w:t>
            </w:r>
            <w:proofErr w:type="spellStart"/>
            <w:r w:rsidRPr="001C372E">
              <w:rPr>
                <w:sz w:val="20"/>
                <w:lang w:val="ro-RO"/>
              </w:rPr>
              <w:t>virologic</w:t>
            </w:r>
            <w:proofErr w:type="spellEnd"/>
            <w:r w:rsidRPr="001C372E">
              <w:rPr>
                <w:sz w:val="20"/>
                <w:lang w:val="ro-RO"/>
              </w:rPr>
              <w:t xml:space="preserve"> pentru HIV în termen de 2 luni </w:t>
            </w:r>
            <w:r w:rsidRPr="001C372E">
              <w:rPr>
                <w:sz w:val="20"/>
                <w:lang w:val="ro-RO"/>
              </w:rPr>
              <w:lastRenderedPageBreak/>
              <w:t>de la naștere</w:t>
            </w:r>
          </w:p>
        </w:tc>
        <w:tc>
          <w:tcPr>
            <w:tcW w:w="1135" w:type="dxa"/>
            <w:tcBorders>
              <w:left w:val="nil"/>
              <w:right w:val="nil"/>
            </w:tcBorders>
          </w:tcPr>
          <w:p w:rsidR="00E614E7" w:rsidRPr="001C372E" w:rsidRDefault="00E614E7" w:rsidP="00E614E7">
            <w:pPr>
              <w:pStyle w:val="TableParagraph"/>
              <w:spacing w:line="217" w:lineRule="exact"/>
              <w:ind w:left="120"/>
              <w:rPr>
                <w:sz w:val="20"/>
              </w:rPr>
            </w:pPr>
            <w:r w:rsidRPr="001C372E">
              <w:rPr>
                <w:sz w:val="20"/>
                <w:lang w:val="ro-RO"/>
              </w:rPr>
              <w:lastRenderedPageBreak/>
              <w:t xml:space="preserve">Numărul sugarilor născuți din femei HIV pozitive în perioada de raportare care au luat un test </w:t>
            </w:r>
            <w:proofErr w:type="spellStart"/>
            <w:r w:rsidRPr="001C372E">
              <w:rPr>
                <w:sz w:val="20"/>
                <w:lang w:val="ro-RO"/>
              </w:rPr>
              <w:t>virologic</w:t>
            </w:r>
            <w:proofErr w:type="spellEnd"/>
            <w:r w:rsidRPr="001C372E">
              <w:rPr>
                <w:sz w:val="20"/>
                <w:lang w:val="ro-RO"/>
              </w:rPr>
              <w:t xml:space="preserve"> la HIV</w:t>
            </w:r>
          </w:p>
        </w:tc>
        <w:tc>
          <w:tcPr>
            <w:tcW w:w="850" w:type="dxa"/>
            <w:tcBorders>
              <w:left w:val="nil"/>
              <w:right w:val="nil"/>
            </w:tcBorders>
          </w:tcPr>
          <w:p w:rsidR="00E614E7" w:rsidRPr="003E116D" w:rsidRDefault="00E614E7" w:rsidP="00E614E7">
            <w:pPr>
              <w:pStyle w:val="TableParagraph"/>
              <w:ind w:left="115" w:right="155"/>
              <w:rPr>
                <w:sz w:val="20"/>
                <w:lang w:val="fr-FR"/>
              </w:rPr>
            </w:pPr>
            <w:r w:rsidRPr="001C372E">
              <w:rPr>
                <w:sz w:val="20"/>
                <w:lang w:val="ro-RO"/>
              </w:rPr>
              <w:t xml:space="preserve">Numărul de copii născuți din femei HIV-pozitive în perioada de </w:t>
            </w:r>
            <w:r w:rsidRPr="001C372E">
              <w:rPr>
                <w:sz w:val="20"/>
                <w:lang w:val="ro-RO"/>
              </w:rPr>
              <w:lastRenderedPageBreak/>
              <w:t>raportare</w:t>
            </w:r>
          </w:p>
        </w:tc>
        <w:tc>
          <w:tcPr>
            <w:tcW w:w="1135" w:type="dxa"/>
            <w:gridSpan w:val="4"/>
            <w:tcBorders>
              <w:left w:val="nil"/>
              <w:right w:val="nil"/>
            </w:tcBorders>
          </w:tcPr>
          <w:p w:rsidR="00E614E7" w:rsidRPr="001C372E" w:rsidRDefault="00E614E7" w:rsidP="00E614E7">
            <w:pPr>
              <w:pStyle w:val="TableParagraph"/>
              <w:spacing w:line="223" w:lineRule="exact"/>
              <w:ind w:left="119"/>
              <w:rPr>
                <w:sz w:val="20"/>
              </w:rPr>
            </w:pPr>
            <w:r w:rsidRPr="001C372E">
              <w:rPr>
                <w:sz w:val="20"/>
                <w:lang w:val="ro-RO"/>
              </w:rPr>
              <w:lastRenderedPageBreak/>
              <w:t>regiuni</w:t>
            </w:r>
          </w:p>
        </w:tc>
        <w:tc>
          <w:tcPr>
            <w:tcW w:w="709" w:type="dxa"/>
            <w:tcBorders>
              <w:left w:val="nil"/>
              <w:right w:val="nil"/>
            </w:tcBorders>
          </w:tcPr>
          <w:p w:rsidR="00E614E7" w:rsidRPr="001C372E" w:rsidRDefault="00E614E7" w:rsidP="00E614E7">
            <w:pPr>
              <w:pStyle w:val="TableParagraph"/>
              <w:spacing w:line="223" w:lineRule="exact"/>
              <w:ind w:left="153" w:right="188"/>
              <w:jc w:val="center"/>
              <w:rPr>
                <w:sz w:val="20"/>
              </w:rPr>
            </w:pPr>
            <w:r w:rsidRPr="001C372E">
              <w:rPr>
                <w:sz w:val="20"/>
                <w:lang w:val="ro-RO"/>
              </w:rPr>
              <w:t>anual</w:t>
            </w:r>
          </w:p>
        </w:tc>
        <w:tc>
          <w:tcPr>
            <w:tcW w:w="981" w:type="dxa"/>
            <w:gridSpan w:val="4"/>
            <w:tcBorders>
              <w:left w:val="nil"/>
              <w:right w:val="nil"/>
            </w:tcBorders>
          </w:tcPr>
          <w:p w:rsidR="00E614E7" w:rsidRPr="001C372E" w:rsidRDefault="00E614E7" w:rsidP="00E614E7">
            <w:pPr>
              <w:pStyle w:val="TableParagraph"/>
              <w:ind w:left="230" w:right="98"/>
              <w:rPr>
                <w:sz w:val="20"/>
              </w:rPr>
            </w:pPr>
            <w:r w:rsidRPr="001C372E">
              <w:rPr>
                <w:w w:val="95"/>
                <w:sz w:val="20"/>
                <w:lang w:val="ro-RO"/>
              </w:rPr>
              <w:t>Serviciul statistic</w:t>
            </w:r>
          </w:p>
        </w:tc>
        <w:tc>
          <w:tcPr>
            <w:tcW w:w="1013" w:type="dxa"/>
            <w:gridSpan w:val="2"/>
            <w:tcBorders>
              <w:left w:val="nil"/>
              <w:right w:val="nil"/>
            </w:tcBorders>
          </w:tcPr>
          <w:p w:rsidR="00E614E7" w:rsidRPr="001C372E" w:rsidRDefault="00E614E7" w:rsidP="00E614E7">
            <w:pPr>
              <w:pStyle w:val="TableParagraph"/>
              <w:spacing w:line="223" w:lineRule="exact"/>
              <w:ind w:left="126"/>
              <w:rPr>
                <w:sz w:val="20"/>
              </w:rPr>
            </w:pPr>
            <w:r w:rsidRPr="001C372E">
              <w:rPr>
                <w:sz w:val="20"/>
                <w:lang w:val="ro-RO"/>
              </w:rPr>
              <w:t>94.4%</w:t>
            </w:r>
          </w:p>
          <w:p w:rsidR="00E614E7" w:rsidRPr="001C372E" w:rsidRDefault="00E614E7" w:rsidP="00E614E7">
            <w:pPr>
              <w:pStyle w:val="TableParagraph"/>
              <w:ind w:left="126"/>
              <w:rPr>
                <w:sz w:val="20"/>
              </w:rPr>
            </w:pPr>
            <w:r w:rsidRPr="001C372E">
              <w:rPr>
                <w:sz w:val="20"/>
                <w:lang w:val="ro-RO"/>
              </w:rPr>
              <w:t>(2019)</w:t>
            </w:r>
          </w:p>
        </w:tc>
        <w:tc>
          <w:tcPr>
            <w:tcW w:w="993" w:type="dxa"/>
            <w:gridSpan w:val="2"/>
            <w:tcBorders>
              <w:left w:val="nil"/>
              <w:right w:val="nil"/>
            </w:tcBorders>
          </w:tcPr>
          <w:p w:rsidR="00E614E7" w:rsidRPr="001C372E" w:rsidRDefault="00E614E7" w:rsidP="00E614E7">
            <w:pPr>
              <w:pStyle w:val="TableParagraph"/>
              <w:spacing w:line="223" w:lineRule="exact"/>
              <w:ind w:left="167"/>
              <w:rPr>
                <w:sz w:val="20"/>
              </w:rPr>
            </w:pPr>
            <w:r w:rsidRPr="001C372E">
              <w:rPr>
                <w:sz w:val="20"/>
                <w:lang w:val="ro-RO"/>
              </w:rPr>
              <w:t>≥95%</w:t>
            </w:r>
          </w:p>
        </w:tc>
        <w:tc>
          <w:tcPr>
            <w:tcW w:w="567" w:type="dxa"/>
            <w:tcBorders>
              <w:left w:val="nil"/>
              <w:right w:val="nil"/>
            </w:tcBorders>
          </w:tcPr>
          <w:p w:rsidR="00E614E7" w:rsidRPr="001C372E" w:rsidRDefault="00E614E7" w:rsidP="00E614E7">
            <w:pPr>
              <w:pStyle w:val="TableParagraph"/>
              <w:spacing w:line="223" w:lineRule="exact"/>
              <w:ind w:left="197"/>
              <w:rPr>
                <w:sz w:val="20"/>
              </w:rPr>
            </w:pPr>
            <w:r w:rsidRPr="001C372E">
              <w:rPr>
                <w:sz w:val="20"/>
                <w:lang w:val="ro-RO"/>
              </w:rPr>
              <w:t>≥95%</w:t>
            </w:r>
          </w:p>
        </w:tc>
        <w:tc>
          <w:tcPr>
            <w:tcW w:w="1947" w:type="dxa"/>
            <w:gridSpan w:val="5"/>
            <w:tcBorders>
              <w:left w:val="nil"/>
              <w:right w:val="nil"/>
            </w:tcBorders>
          </w:tcPr>
          <w:p w:rsidR="00E614E7" w:rsidRPr="001C372E" w:rsidRDefault="00E614E7" w:rsidP="00E614E7">
            <w:pPr>
              <w:pStyle w:val="TableParagraph"/>
              <w:spacing w:line="223" w:lineRule="exact"/>
              <w:ind w:left="196"/>
              <w:rPr>
                <w:sz w:val="20"/>
              </w:rPr>
            </w:pPr>
            <w:r w:rsidRPr="001C372E">
              <w:rPr>
                <w:sz w:val="20"/>
                <w:lang w:val="ro-RO"/>
              </w:rPr>
              <w:t>≥95%</w:t>
            </w:r>
          </w:p>
        </w:tc>
        <w:tc>
          <w:tcPr>
            <w:tcW w:w="470" w:type="dxa"/>
            <w:gridSpan w:val="7"/>
            <w:tcBorders>
              <w:left w:val="nil"/>
              <w:right w:val="nil"/>
            </w:tcBorders>
          </w:tcPr>
          <w:p w:rsidR="00E614E7" w:rsidRPr="001C372E" w:rsidRDefault="00E614E7" w:rsidP="00E614E7">
            <w:pPr>
              <w:pStyle w:val="TableParagraph"/>
              <w:spacing w:line="223" w:lineRule="exact"/>
              <w:ind w:left="170" w:right="140"/>
              <w:jc w:val="center"/>
              <w:rPr>
                <w:sz w:val="20"/>
              </w:rPr>
            </w:pPr>
            <w:r w:rsidRPr="001C372E">
              <w:rPr>
                <w:sz w:val="20"/>
                <w:lang w:val="ro-RO"/>
              </w:rPr>
              <w:t>≥95%</w:t>
            </w:r>
          </w:p>
        </w:tc>
        <w:tc>
          <w:tcPr>
            <w:tcW w:w="567" w:type="dxa"/>
            <w:gridSpan w:val="6"/>
            <w:tcBorders>
              <w:left w:val="nil"/>
            </w:tcBorders>
          </w:tcPr>
          <w:p w:rsidR="00E614E7" w:rsidRPr="001C372E" w:rsidRDefault="00E614E7" w:rsidP="00E614E7">
            <w:pPr>
              <w:pStyle w:val="TableParagraph"/>
              <w:spacing w:line="223" w:lineRule="exact"/>
              <w:ind w:left="197"/>
              <w:rPr>
                <w:sz w:val="20"/>
              </w:rPr>
            </w:pPr>
            <w:r w:rsidRPr="001C372E">
              <w:rPr>
                <w:sz w:val="20"/>
                <w:lang w:val="ro-RO"/>
              </w:rPr>
              <w:t>≥95%</w:t>
            </w:r>
          </w:p>
        </w:tc>
      </w:tr>
      <w:tr w:rsidR="00E614E7" w:rsidRPr="0077377E" w:rsidTr="00E614E7">
        <w:trPr>
          <w:trHeight w:val="460"/>
        </w:trPr>
        <w:tc>
          <w:tcPr>
            <w:tcW w:w="11831" w:type="dxa"/>
            <w:gridSpan w:val="38"/>
          </w:tcPr>
          <w:p w:rsidR="00E614E7" w:rsidRPr="003E116D" w:rsidRDefault="00E614E7" w:rsidP="00E614E7">
            <w:pPr>
              <w:pStyle w:val="TableParagraph"/>
              <w:spacing w:line="223" w:lineRule="exact"/>
              <w:ind w:left="2306"/>
              <w:rPr>
                <w:sz w:val="20"/>
                <w:lang w:val="fr-FR"/>
              </w:rPr>
            </w:pPr>
            <w:r w:rsidRPr="001C372E">
              <w:rPr>
                <w:sz w:val="20"/>
                <w:lang w:val="ro-RO"/>
              </w:rPr>
              <w:lastRenderedPageBreak/>
              <w:t>în decurs de două</w:t>
            </w:r>
          </w:p>
          <w:p w:rsidR="00E614E7" w:rsidRPr="003E116D" w:rsidRDefault="00E614E7" w:rsidP="00E614E7">
            <w:pPr>
              <w:pStyle w:val="TableParagraph"/>
              <w:spacing w:line="217" w:lineRule="exact"/>
              <w:ind w:left="2306"/>
              <w:rPr>
                <w:sz w:val="20"/>
                <w:lang w:val="fr-FR"/>
              </w:rPr>
            </w:pPr>
            <w:r w:rsidRPr="001C372E">
              <w:rPr>
                <w:sz w:val="20"/>
                <w:lang w:val="ro-RO"/>
              </w:rPr>
              <w:t>luni de la naștere</w:t>
            </w:r>
          </w:p>
        </w:tc>
      </w:tr>
      <w:tr w:rsidR="00E614E7" w:rsidRPr="001C372E" w:rsidTr="00E614E7">
        <w:trPr>
          <w:gridAfter w:val="3"/>
          <w:wAfter w:w="65" w:type="dxa"/>
          <w:trHeight w:val="2068"/>
        </w:trPr>
        <w:tc>
          <w:tcPr>
            <w:tcW w:w="424" w:type="dxa"/>
            <w:tcBorders>
              <w:right w:val="nil"/>
            </w:tcBorders>
          </w:tcPr>
          <w:p w:rsidR="00E614E7" w:rsidRPr="001E3859" w:rsidRDefault="00E614E7" w:rsidP="00E614E7">
            <w:pPr>
              <w:pStyle w:val="TableParagraph"/>
              <w:spacing w:line="228" w:lineRule="exact"/>
              <w:ind w:left="90" w:right="104"/>
              <w:rPr>
                <w:b/>
                <w:sz w:val="24"/>
                <w:szCs w:val="24"/>
              </w:rPr>
            </w:pPr>
            <w:r w:rsidRPr="001E3859">
              <w:rPr>
                <w:b/>
                <w:sz w:val="24"/>
                <w:szCs w:val="24"/>
                <w:lang w:val="ro-RO"/>
              </w:rPr>
              <w:t>103.12</w:t>
            </w:r>
          </w:p>
        </w:tc>
        <w:tc>
          <w:tcPr>
            <w:tcW w:w="998" w:type="dxa"/>
            <w:tcBorders>
              <w:left w:val="nil"/>
              <w:right w:val="nil"/>
            </w:tcBorders>
          </w:tcPr>
          <w:p w:rsidR="00E614E7" w:rsidRPr="001C372E" w:rsidRDefault="00E614E7" w:rsidP="00E614E7">
            <w:pPr>
              <w:pStyle w:val="TableParagraph"/>
              <w:ind w:left="135"/>
              <w:rPr>
                <w:sz w:val="20"/>
              </w:rPr>
            </w:pPr>
            <w:r w:rsidRPr="001C372E">
              <w:rPr>
                <w:sz w:val="20"/>
                <w:lang w:val="ro-RO"/>
              </w:rPr>
              <w:t>% dintre sugarii expuși HIV, care au inițiat profilaxia ARV</w:t>
            </w:r>
          </w:p>
        </w:tc>
        <w:tc>
          <w:tcPr>
            <w:tcW w:w="1135" w:type="dxa"/>
            <w:tcBorders>
              <w:left w:val="nil"/>
              <w:right w:val="nil"/>
            </w:tcBorders>
          </w:tcPr>
          <w:p w:rsidR="00E614E7" w:rsidRPr="001C372E" w:rsidRDefault="00E614E7" w:rsidP="00E614E7">
            <w:pPr>
              <w:pStyle w:val="TableParagraph"/>
              <w:spacing w:line="215" w:lineRule="exact"/>
              <w:ind w:left="120"/>
              <w:rPr>
                <w:sz w:val="20"/>
              </w:rPr>
            </w:pPr>
            <w:r w:rsidRPr="001C372E">
              <w:rPr>
                <w:sz w:val="20"/>
                <w:lang w:val="ro-RO"/>
              </w:rPr>
              <w:t>Numărul sugarilor născuți din femei HIV-pozitive în ultimele 12 luni care au început profilaxia ARV la naștere (primele 24 de ore)</w:t>
            </w:r>
          </w:p>
        </w:tc>
        <w:tc>
          <w:tcPr>
            <w:tcW w:w="850" w:type="dxa"/>
            <w:tcBorders>
              <w:left w:val="nil"/>
              <w:right w:val="nil"/>
            </w:tcBorders>
          </w:tcPr>
          <w:p w:rsidR="00E614E7" w:rsidRPr="003E116D" w:rsidRDefault="00E614E7" w:rsidP="00E614E7">
            <w:pPr>
              <w:pStyle w:val="TableParagraph"/>
              <w:ind w:left="117" w:right="144"/>
              <w:rPr>
                <w:sz w:val="20"/>
                <w:lang w:val="fr-FR"/>
              </w:rPr>
            </w:pPr>
            <w:r w:rsidRPr="001C372E">
              <w:rPr>
                <w:sz w:val="20"/>
                <w:lang w:val="ro-RO"/>
              </w:rPr>
              <w:t>Numărul de copii născuți din femei HIV-pozitive în perioada de raportare</w:t>
            </w:r>
          </w:p>
        </w:tc>
        <w:tc>
          <w:tcPr>
            <w:tcW w:w="627" w:type="dxa"/>
            <w:gridSpan w:val="3"/>
            <w:tcBorders>
              <w:left w:val="nil"/>
              <w:right w:val="nil"/>
            </w:tcBorders>
          </w:tcPr>
          <w:p w:rsidR="00E614E7" w:rsidRPr="001C372E" w:rsidRDefault="00E614E7" w:rsidP="00E614E7">
            <w:pPr>
              <w:pStyle w:val="TableParagraph"/>
              <w:spacing w:line="223" w:lineRule="exact"/>
              <w:ind w:left="130"/>
              <w:rPr>
                <w:sz w:val="20"/>
              </w:rPr>
            </w:pPr>
            <w:r w:rsidRPr="001C372E">
              <w:rPr>
                <w:sz w:val="20"/>
                <w:lang w:val="ro-RO"/>
              </w:rPr>
              <w:t>regiuni</w:t>
            </w:r>
          </w:p>
        </w:tc>
        <w:tc>
          <w:tcPr>
            <w:tcW w:w="1217" w:type="dxa"/>
            <w:gridSpan w:val="2"/>
            <w:tcBorders>
              <w:left w:val="nil"/>
              <w:right w:val="nil"/>
            </w:tcBorders>
          </w:tcPr>
          <w:p w:rsidR="00E614E7" w:rsidRPr="001C372E" w:rsidRDefault="00E614E7" w:rsidP="00E614E7">
            <w:pPr>
              <w:pStyle w:val="TableParagraph"/>
              <w:spacing w:line="223" w:lineRule="exact"/>
              <w:ind w:left="127"/>
              <w:rPr>
                <w:sz w:val="20"/>
              </w:rPr>
            </w:pPr>
            <w:r w:rsidRPr="001C372E">
              <w:rPr>
                <w:sz w:val="20"/>
                <w:lang w:val="ro-RO"/>
              </w:rPr>
              <w:t>anual</w:t>
            </w:r>
          </w:p>
        </w:tc>
        <w:tc>
          <w:tcPr>
            <w:tcW w:w="981" w:type="dxa"/>
            <w:gridSpan w:val="4"/>
            <w:tcBorders>
              <w:left w:val="nil"/>
              <w:right w:val="nil"/>
            </w:tcBorders>
          </w:tcPr>
          <w:p w:rsidR="00E614E7" w:rsidRPr="001C372E" w:rsidRDefault="00E614E7" w:rsidP="00E614E7">
            <w:pPr>
              <w:pStyle w:val="TableParagraph"/>
              <w:ind w:left="226"/>
              <w:rPr>
                <w:sz w:val="20"/>
              </w:rPr>
            </w:pPr>
            <w:r w:rsidRPr="001C372E">
              <w:rPr>
                <w:w w:val="95"/>
                <w:sz w:val="20"/>
                <w:lang w:val="ro-RO"/>
              </w:rPr>
              <w:t>Serviciul statistic</w:t>
            </w:r>
          </w:p>
        </w:tc>
        <w:tc>
          <w:tcPr>
            <w:tcW w:w="993" w:type="dxa"/>
            <w:tcBorders>
              <w:left w:val="nil"/>
              <w:right w:val="nil"/>
            </w:tcBorders>
          </w:tcPr>
          <w:p w:rsidR="00E614E7" w:rsidRPr="001C372E" w:rsidRDefault="00E614E7" w:rsidP="00E614E7">
            <w:pPr>
              <w:pStyle w:val="TableParagraph"/>
              <w:spacing w:line="223" w:lineRule="exact"/>
              <w:ind w:left="121"/>
              <w:rPr>
                <w:sz w:val="20"/>
              </w:rPr>
            </w:pPr>
            <w:r w:rsidRPr="001C372E">
              <w:rPr>
                <w:sz w:val="20"/>
                <w:lang w:val="ro-RO"/>
              </w:rPr>
              <w:t>98.08%</w:t>
            </w:r>
          </w:p>
        </w:tc>
        <w:tc>
          <w:tcPr>
            <w:tcW w:w="993" w:type="dxa"/>
            <w:gridSpan w:val="2"/>
            <w:tcBorders>
              <w:left w:val="nil"/>
              <w:right w:val="nil"/>
            </w:tcBorders>
          </w:tcPr>
          <w:p w:rsidR="00E614E7" w:rsidRPr="001C372E" w:rsidRDefault="00E614E7" w:rsidP="00E614E7">
            <w:pPr>
              <w:pStyle w:val="TableParagraph"/>
              <w:spacing w:line="223" w:lineRule="exact"/>
              <w:ind w:left="161"/>
              <w:rPr>
                <w:sz w:val="20"/>
              </w:rPr>
            </w:pPr>
            <w:r w:rsidRPr="001C372E">
              <w:rPr>
                <w:sz w:val="20"/>
                <w:lang w:val="ro-RO"/>
              </w:rPr>
              <w:t>≥95%</w:t>
            </w:r>
          </w:p>
        </w:tc>
        <w:tc>
          <w:tcPr>
            <w:tcW w:w="1820" w:type="dxa"/>
            <w:gridSpan w:val="5"/>
            <w:tcBorders>
              <w:left w:val="nil"/>
              <w:right w:val="nil"/>
            </w:tcBorders>
          </w:tcPr>
          <w:p w:rsidR="00E614E7" w:rsidRPr="001C372E" w:rsidRDefault="00E614E7" w:rsidP="00E614E7">
            <w:pPr>
              <w:pStyle w:val="TableParagraph"/>
              <w:spacing w:line="223" w:lineRule="exact"/>
              <w:ind w:left="190"/>
              <w:rPr>
                <w:sz w:val="20"/>
              </w:rPr>
            </w:pPr>
            <w:r w:rsidRPr="001C372E">
              <w:rPr>
                <w:sz w:val="20"/>
                <w:lang w:val="ro-RO"/>
              </w:rPr>
              <w:t>≥95%</w:t>
            </w:r>
          </w:p>
        </w:tc>
        <w:tc>
          <w:tcPr>
            <w:tcW w:w="735" w:type="dxa"/>
            <w:gridSpan w:val="3"/>
            <w:tcBorders>
              <w:left w:val="nil"/>
              <w:right w:val="nil"/>
            </w:tcBorders>
          </w:tcPr>
          <w:p w:rsidR="00E614E7" w:rsidRPr="001C372E" w:rsidRDefault="00E614E7" w:rsidP="00E614E7">
            <w:pPr>
              <w:pStyle w:val="TableParagraph"/>
              <w:spacing w:line="223" w:lineRule="exact"/>
              <w:ind w:left="188"/>
              <w:rPr>
                <w:sz w:val="20"/>
              </w:rPr>
            </w:pPr>
            <w:r w:rsidRPr="001C372E">
              <w:rPr>
                <w:sz w:val="20"/>
                <w:lang w:val="ro-RO"/>
              </w:rPr>
              <w:t>≥95%</w:t>
            </w:r>
          </w:p>
        </w:tc>
        <w:tc>
          <w:tcPr>
            <w:tcW w:w="493" w:type="dxa"/>
            <w:gridSpan w:val="8"/>
            <w:tcBorders>
              <w:left w:val="nil"/>
              <w:right w:val="nil"/>
            </w:tcBorders>
          </w:tcPr>
          <w:p w:rsidR="00E614E7" w:rsidRPr="001C372E" w:rsidRDefault="00E614E7" w:rsidP="00E614E7">
            <w:pPr>
              <w:pStyle w:val="TableParagraph"/>
              <w:spacing w:line="223" w:lineRule="exact"/>
              <w:ind w:left="168" w:right="157"/>
              <w:jc w:val="center"/>
              <w:rPr>
                <w:sz w:val="20"/>
              </w:rPr>
            </w:pPr>
            <w:r w:rsidRPr="001C372E">
              <w:rPr>
                <w:sz w:val="20"/>
                <w:lang w:val="ro-RO"/>
              </w:rPr>
              <w:t>≥95%</w:t>
            </w:r>
          </w:p>
        </w:tc>
        <w:tc>
          <w:tcPr>
            <w:tcW w:w="500" w:type="dxa"/>
            <w:gridSpan w:val="3"/>
            <w:tcBorders>
              <w:left w:val="nil"/>
            </w:tcBorders>
          </w:tcPr>
          <w:p w:rsidR="00E614E7" w:rsidRPr="001C372E" w:rsidRDefault="00E614E7" w:rsidP="00E614E7">
            <w:pPr>
              <w:pStyle w:val="TableParagraph"/>
              <w:spacing w:line="223" w:lineRule="exact"/>
              <w:ind w:left="187"/>
              <w:rPr>
                <w:sz w:val="20"/>
              </w:rPr>
            </w:pPr>
            <w:r w:rsidRPr="001C372E">
              <w:rPr>
                <w:sz w:val="20"/>
                <w:lang w:val="ro-RO"/>
              </w:rPr>
              <w:t>≥95%</w:t>
            </w:r>
          </w:p>
        </w:tc>
      </w:tr>
      <w:tr w:rsidR="00E614E7" w:rsidRPr="001C372E" w:rsidTr="00E614E7">
        <w:trPr>
          <w:gridAfter w:val="3"/>
          <w:wAfter w:w="65" w:type="dxa"/>
          <w:trHeight w:val="1610"/>
        </w:trPr>
        <w:tc>
          <w:tcPr>
            <w:tcW w:w="424" w:type="dxa"/>
            <w:tcBorders>
              <w:right w:val="nil"/>
            </w:tcBorders>
          </w:tcPr>
          <w:p w:rsidR="00E614E7" w:rsidRPr="001E3859" w:rsidRDefault="00E614E7" w:rsidP="00E614E7">
            <w:pPr>
              <w:pStyle w:val="TableParagraph"/>
              <w:spacing w:line="228" w:lineRule="exact"/>
              <w:ind w:left="90" w:right="104"/>
              <w:rPr>
                <w:b/>
                <w:sz w:val="24"/>
                <w:szCs w:val="24"/>
              </w:rPr>
            </w:pPr>
            <w:r w:rsidRPr="001E3859">
              <w:rPr>
                <w:b/>
                <w:sz w:val="24"/>
                <w:szCs w:val="24"/>
                <w:lang w:val="ro-RO"/>
              </w:rPr>
              <w:t>103.13</w:t>
            </w:r>
          </w:p>
        </w:tc>
        <w:tc>
          <w:tcPr>
            <w:tcW w:w="998" w:type="dxa"/>
            <w:tcBorders>
              <w:left w:val="nil"/>
              <w:right w:val="nil"/>
            </w:tcBorders>
          </w:tcPr>
          <w:p w:rsidR="00E614E7" w:rsidRPr="001C372E" w:rsidRDefault="00E614E7" w:rsidP="00E614E7">
            <w:pPr>
              <w:pStyle w:val="TableParagraph"/>
              <w:ind w:left="135" w:right="102"/>
              <w:rPr>
                <w:sz w:val="20"/>
              </w:rPr>
            </w:pPr>
            <w:r w:rsidRPr="001C372E">
              <w:rPr>
                <w:sz w:val="20"/>
                <w:lang w:val="ro-RO"/>
              </w:rPr>
              <w:t xml:space="preserve">Numărul de bărbați care </w:t>
            </w:r>
            <w:r>
              <w:rPr>
                <w:sz w:val="20"/>
                <w:lang w:val="ro-RO"/>
              </w:rPr>
              <w:t>fac</w:t>
            </w:r>
            <w:r w:rsidRPr="001C372E">
              <w:rPr>
                <w:sz w:val="20"/>
                <w:lang w:val="ro-RO"/>
              </w:rPr>
              <w:t xml:space="preserve"> sex cu bărbați care au făcut un test HIV în perioada de raportare</w:t>
            </w:r>
          </w:p>
        </w:tc>
        <w:tc>
          <w:tcPr>
            <w:tcW w:w="1135" w:type="dxa"/>
            <w:tcBorders>
              <w:left w:val="nil"/>
              <w:right w:val="nil"/>
            </w:tcBorders>
          </w:tcPr>
          <w:p w:rsidR="00E614E7" w:rsidRPr="003E116D" w:rsidRDefault="00E614E7" w:rsidP="00E614E7">
            <w:pPr>
              <w:pStyle w:val="TableParagraph"/>
              <w:spacing w:line="228" w:lineRule="exact"/>
              <w:ind w:left="120" w:right="423"/>
              <w:rPr>
                <w:sz w:val="20"/>
                <w:lang w:val="fr-FR"/>
              </w:rPr>
            </w:pPr>
            <w:r w:rsidRPr="001C372E">
              <w:rPr>
                <w:sz w:val="20"/>
                <w:lang w:val="ro-RO"/>
              </w:rPr>
              <w:t>Numărul BSB care au fost testați la HIV în perioada de raportare și își cunosc rezultatele</w:t>
            </w:r>
          </w:p>
        </w:tc>
        <w:tc>
          <w:tcPr>
            <w:tcW w:w="850" w:type="dxa"/>
            <w:tcBorders>
              <w:left w:val="nil"/>
              <w:right w:val="nil"/>
            </w:tcBorders>
          </w:tcPr>
          <w:p w:rsidR="00E614E7" w:rsidRPr="001C372E" w:rsidRDefault="00E614E7" w:rsidP="00E614E7">
            <w:pPr>
              <w:pStyle w:val="TableParagraph"/>
              <w:ind w:left="117" w:right="68"/>
              <w:rPr>
                <w:sz w:val="20"/>
              </w:rPr>
            </w:pPr>
            <w:r w:rsidRPr="001C372E">
              <w:rPr>
                <w:sz w:val="20"/>
                <w:lang w:val="ro-RO"/>
              </w:rPr>
              <w:t>Numărul estimat al BSB</w:t>
            </w:r>
          </w:p>
        </w:tc>
        <w:tc>
          <w:tcPr>
            <w:tcW w:w="627" w:type="dxa"/>
            <w:gridSpan w:val="3"/>
            <w:tcBorders>
              <w:left w:val="nil"/>
              <w:right w:val="nil"/>
            </w:tcBorders>
          </w:tcPr>
          <w:p w:rsidR="00E614E7" w:rsidRPr="003E116D" w:rsidRDefault="00E614E7" w:rsidP="00E614E7">
            <w:pPr>
              <w:pStyle w:val="TableParagraph"/>
              <w:ind w:left="130" w:right="93"/>
              <w:rPr>
                <w:sz w:val="20"/>
                <w:lang w:val="fr-FR"/>
              </w:rPr>
            </w:pPr>
            <w:r w:rsidRPr="001C372E">
              <w:rPr>
                <w:sz w:val="20"/>
                <w:lang w:val="ro-RO"/>
              </w:rPr>
              <w:t>Grupuri de vârstă (&lt;25 ani, 25+ ani), regiuni</w:t>
            </w:r>
          </w:p>
        </w:tc>
        <w:tc>
          <w:tcPr>
            <w:tcW w:w="1217" w:type="dxa"/>
            <w:gridSpan w:val="2"/>
            <w:tcBorders>
              <w:left w:val="nil"/>
              <w:right w:val="nil"/>
            </w:tcBorders>
          </w:tcPr>
          <w:p w:rsidR="00E614E7" w:rsidRPr="001C372E" w:rsidRDefault="00E614E7" w:rsidP="00E614E7">
            <w:pPr>
              <w:pStyle w:val="TableParagraph"/>
              <w:spacing w:line="223" w:lineRule="exact"/>
              <w:ind w:left="127"/>
              <w:rPr>
                <w:sz w:val="20"/>
              </w:rPr>
            </w:pPr>
            <w:r w:rsidRPr="001C372E">
              <w:rPr>
                <w:sz w:val="20"/>
                <w:lang w:val="ro-RO"/>
              </w:rPr>
              <w:t>anual</w:t>
            </w:r>
          </w:p>
        </w:tc>
        <w:tc>
          <w:tcPr>
            <w:tcW w:w="981" w:type="dxa"/>
            <w:gridSpan w:val="4"/>
            <w:tcBorders>
              <w:left w:val="nil"/>
              <w:right w:val="nil"/>
            </w:tcBorders>
          </w:tcPr>
          <w:p w:rsidR="00E614E7" w:rsidRPr="001C372E" w:rsidRDefault="00E614E7" w:rsidP="00E614E7">
            <w:pPr>
              <w:pStyle w:val="TableParagraph"/>
              <w:ind w:left="226"/>
              <w:rPr>
                <w:sz w:val="20"/>
              </w:rPr>
            </w:pPr>
            <w:r w:rsidRPr="001C372E">
              <w:rPr>
                <w:w w:val="95"/>
                <w:sz w:val="20"/>
                <w:lang w:val="ro-RO"/>
              </w:rPr>
              <w:t>Date programatice,</w:t>
            </w:r>
          </w:p>
          <w:p w:rsidR="00E614E7" w:rsidRPr="001C372E" w:rsidRDefault="00E614E7" w:rsidP="00E614E7">
            <w:pPr>
              <w:pStyle w:val="TableParagraph"/>
              <w:ind w:left="226" w:right="306"/>
              <w:rPr>
                <w:sz w:val="20"/>
              </w:rPr>
            </w:pPr>
            <w:r w:rsidRPr="001C372E">
              <w:rPr>
                <w:sz w:val="20"/>
                <w:lang w:val="ro-RO"/>
              </w:rPr>
              <w:t>Estimările mărimii BSB</w:t>
            </w:r>
          </w:p>
        </w:tc>
        <w:tc>
          <w:tcPr>
            <w:tcW w:w="993" w:type="dxa"/>
            <w:tcBorders>
              <w:left w:val="nil"/>
              <w:right w:val="nil"/>
            </w:tcBorders>
          </w:tcPr>
          <w:p w:rsidR="00E614E7" w:rsidRPr="001C372E" w:rsidRDefault="00E614E7" w:rsidP="00E614E7">
            <w:pPr>
              <w:pStyle w:val="TableParagraph"/>
              <w:spacing w:line="223" w:lineRule="exact"/>
              <w:ind w:left="121"/>
              <w:rPr>
                <w:sz w:val="20"/>
              </w:rPr>
            </w:pPr>
            <w:r>
              <w:rPr>
                <w:sz w:val="20"/>
                <w:lang w:val="ro-RO"/>
              </w:rPr>
              <w:t>16,51</w:t>
            </w:r>
            <w:r w:rsidRPr="001C372E">
              <w:rPr>
                <w:sz w:val="20"/>
                <w:lang w:val="ro-RO"/>
              </w:rPr>
              <w:t>%</w:t>
            </w:r>
          </w:p>
          <w:p w:rsidR="00E614E7" w:rsidRPr="001C372E" w:rsidRDefault="00E614E7" w:rsidP="00E614E7">
            <w:pPr>
              <w:pStyle w:val="TableParagraph"/>
              <w:ind w:left="121"/>
              <w:rPr>
                <w:sz w:val="20"/>
              </w:rPr>
            </w:pPr>
            <w:r w:rsidRPr="001C372E">
              <w:rPr>
                <w:sz w:val="20"/>
                <w:lang w:val="ro-RO"/>
              </w:rPr>
              <w:t>(2019)</w:t>
            </w:r>
          </w:p>
        </w:tc>
        <w:tc>
          <w:tcPr>
            <w:tcW w:w="993" w:type="dxa"/>
            <w:gridSpan w:val="2"/>
            <w:tcBorders>
              <w:left w:val="nil"/>
              <w:right w:val="nil"/>
            </w:tcBorders>
          </w:tcPr>
          <w:p w:rsidR="00E614E7" w:rsidRPr="001C372E" w:rsidRDefault="00E614E7" w:rsidP="00E614E7">
            <w:pPr>
              <w:pStyle w:val="TableParagraph"/>
              <w:spacing w:line="223" w:lineRule="exact"/>
              <w:ind w:left="161"/>
              <w:rPr>
                <w:sz w:val="20"/>
              </w:rPr>
            </w:pPr>
            <w:r>
              <w:rPr>
                <w:sz w:val="20"/>
                <w:lang w:val="ro-RO"/>
              </w:rPr>
              <w:t>32</w:t>
            </w:r>
            <w:r w:rsidRPr="001C372E">
              <w:rPr>
                <w:sz w:val="20"/>
                <w:lang w:val="ro-RO"/>
              </w:rPr>
              <w:t>%</w:t>
            </w:r>
          </w:p>
        </w:tc>
        <w:tc>
          <w:tcPr>
            <w:tcW w:w="1820" w:type="dxa"/>
            <w:gridSpan w:val="5"/>
            <w:tcBorders>
              <w:left w:val="nil"/>
              <w:right w:val="nil"/>
            </w:tcBorders>
          </w:tcPr>
          <w:p w:rsidR="00E614E7" w:rsidRPr="001C372E" w:rsidRDefault="00E614E7" w:rsidP="00E614E7">
            <w:pPr>
              <w:pStyle w:val="TableParagraph"/>
              <w:spacing w:line="223" w:lineRule="exact"/>
              <w:ind w:left="190"/>
              <w:rPr>
                <w:sz w:val="20"/>
              </w:rPr>
            </w:pPr>
            <w:r>
              <w:rPr>
                <w:sz w:val="20"/>
                <w:lang w:val="ro-RO"/>
              </w:rPr>
              <w:t>37</w:t>
            </w:r>
            <w:r w:rsidRPr="001C372E">
              <w:rPr>
                <w:sz w:val="20"/>
                <w:lang w:val="ro-RO"/>
              </w:rPr>
              <w:t>%</w:t>
            </w:r>
          </w:p>
        </w:tc>
        <w:tc>
          <w:tcPr>
            <w:tcW w:w="735" w:type="dxa"/>
            <w:gridSpan w:val="3"/>
            <w:tcBorders>
              <w:left w:val="nil"/>
              <w:right w:val="nil"/>
            </w:tcBorders>
          </w:tcPr>
          <w:p w:rsidR="00E614E7" w:rsidRPr="001C372E" w:rsidRDefault="00E614E7" w:rsidP="00E614E7">
            <w:pPr>
              <w:pStyle w:val="TableParagraph"/>
              <w:spacing w:line="223" w:lineRule="exact"/>
              <w:ind w:left="188"/>
              <w:rPr>
                <w:sz w:val="20"/>
              </w:rPr>
            </w:pPr>
            <w:r>
              <w:rPr>
                <w:sz w:val="20"/>
                <w:lang w:val="ro-RO"/>
              </w:rPr>
              <w:t>43</w:t>
            </w:r>
            <w:r w:rsidRPr="001C372E">
              <w:rPr>
                <w:sz w:val="20"/>
                <w:lang w:val="ro-RO"/>
              </w:rPr>
              <w:t>%</w:t>
            </w:r>
          </w:p>
        </w:tc>
        <w:tc>
          <w:tcPr>
            <w:tcW w:w="493" w:type="dxa"/>
            <w:gridSpan w:val="8"/>
            <w:tcBorders>
              <w:left w:val="nil"/>
              <w:right w:val="nil"/>
            </w:tcBorders>
          </w:tcPr>
          <w:p w:rsidR="00E614E7" w:rsidRPr="001C372E" w:rsidRDefault="00E614E7" w:rsidP="00E614E7">
            <w:pPr>
              <w:pStyle w:val="TableParagraph"/>
              <w:spacing w:line="223" w:lineRule="exact"/>
              <w:ind w:left="61" w:right="157"/>
              <w:jc w:val="center"/>
              <w:rPr>
                <w:sz w:val="20"/>
              </w:rPr>
            </w:pPr>
            <w:r w:rsidRPr="001C372E">
              <w:rPr>
                <w:sz w:val="20"/>
                <w:lang w:val="ro-RO"/>
              </w:rPr>
              <w:t>5</w:t>
            </w:r>
            <w:r>
              <w:rPr>
                <w:sz w:val="20"/>
                <w:lang w:val="ro-RO"/>
              </w:rPr>
              <w:t>9</w:t>
            </w:r>
            <w:r w:rsidRPr="001C372E">
              <w:rPr>
                <w:sz w:val="20"/>
                <w:lang w:val="ro-RO"/>
              </w:rPr>
              <w:t>%</w:t>
            </w:r>
          </w:p>
        </w:tc>
        <w:tc>
          <w:tcPr>
            <w:tcW w:w="500" w:type="dxa"/>
            <w:gridSpan w:val="3"/>
            <w:tcBorders>
              <w:left w:val="nil"/>
            </w:tcBorders>
          </w:tcPr>
          <w:p w:rsidR="00E614E7" w:rsidRPr="001C372E" w:rsidRDefault="00E614E7" w:rsidP="00E614E7">
            <w:pPr>
              <w:pStyle w:val="TableParagraph"/>
              <w:spacing w:line="223" w:lineRule="exact"/>
              <w:ind w:left="187"/>
              <w:rPr>
                <w:sz w:val="20"/>
              </w:rPr>
            </w:pPr>
            <w:r>
              <w:rPr>
                <w:sz w:val="20"/>
                <w:lang w:val="ro-RO"/>
              </w:rPr>
              <w:t>75</w:t>
            </w:r>
            <w:r w:rsidRPr="001C372E">
              <w:rPr>
                <w:sz w:val="20"/>
                <w:lang w:val="ro-RO"/>
              </w:rPr>
              <w:t>%</w:t>
            </w:r>
          </w:p>
        </w:tc>
      </w:tr>
      <w:tr w:rsidR="00E614E7" w:rsidRPr="001C372E" w:rsidTr="00E614E7">
        <w:trPr>
          <w:gridAfter w:val="3"/>
          <w:wAfter w:w="65" w:type="dxa"/>
          <w:trHeight w:val="2071"/>
        </w:trPr>
        <w:tc>
          <w:tcPr>
            <w:tcW w:w="424" w:type="dxa"/>
            <w:tcBorders>
              <w:right w:val="nil"/>
            </w:tcBorders>
          </w:tcPr>
          <w:p w:rsidR="00E614E7" w:rsidRPr="001E3859" w:rsidRDefault="00E614E7" w:rsidP="00E614E7">
            <w:pPr>
              <w:pStyle w:val="TableParagraph"/>
              <w:spacing w:line="228" w:lineRule="exact"/>
              <w:ind w:left="90" w:right="104"/>
              <w:rPr>
                <w:b/>
                <w:sz w:val="24"/>
                <w:szCs w:val="24"/>
              </w:rPr>
            </w:pPr>
            <w:r w:rsidRPr="001E3859">
              <w:rPr>
                <w:b/>
                <w:sz w:val="24"/>
                <w:szCs w:val="24"/>
                <w:lang w:val="ro-RO"/>
              </w:rPr>
              <w:t>103.14</w:t>
            </w:r>
          </w:p>
        </w:tc>
        <w:tc>
          <w:tcPr>
            <w:tcW w:w="998" w:type="dxa"/>
            <w:tcBorders>
              <w:left w:val="nil"/>
              <w:right w:val="nil"/>
            </w:tcBorders>
          </w:tcPr>
          <w:p w:rsidR="00E614E7" w:rsidRPr="001C372E" w:rsidRDefault="00E614E7" w:rsidP="00E614E7">
            <w:pPr>
              <w:pStyle w:val="TableParagraph"/>
              <w:ind w:left="135" w:right="102"/>
              <w:rPr>
                <w:sz w:val="20"/>
              </w:rPr>
            </w:pPr>
            <w:r w:rsidRPr="001C372E">
              <w:rPr>
                <w:sz w:val="20"/>
                <w:lang w:val="ro-RO"/>
              </w:rPr>
              <w:t xml:space="preserve">Numărul bărbați care </w:t>
            </w:r>
            <w:r>
              <w:rPr>
                <w:sz w:val="20"/>
                <w:lang w:val="ro-RO"/>
              </w:rPr>
              <w:t>fac</w:t>
            </w:r>
            <w:r w:rsidRPr="001C372E">
              <w:rPr>
                <w:sz w:val="20"/>
                <w:lang w:val="ro-RO"/>
              </w:rPr>
              <w:t xml:space="preserve"> sex cu bărbați care au făcut un test HIV în perioada de raportare și îi cunosc rezultate</w:t>
            </w:r>
          </w:p>
        </w:tc>
        <w:tc>
          <w:tcPr>
            <w:tcW w:w="1135" w:type="dxa"/>
            <w:tcBorders>
              <w:left w:val="nil"/>
              <w:right w:val="nil"/>
            </w:tcBorders>
          </w:tcPr>
          <w:p w:rsidR="00E614E7" w:rsidRPr="001C372E" w:rsidRDefault="00E614E7" w:rsidP="00E614E7">
            <w:pPr>
              <w:pStyle w:val="TableParagraph"/>
              <w:ind w:left="120" w:right="104"/>
              <w:rPr>
                <w:sz w:val="20"/>
              </w:rPr>
            </w:pPr>
            <w:r w:rsidRPr="001C372E">
              <w:rPr>
                <w:sz w:val="20"/>
                <w:lang w:val="ro-RO"/>
              </w:rPr>
              <w:t>Respondentul cunoaște că trăiește cu HIV și Respondentul raportează că a făcut testul HIV în ultimele 12 luni și rezultatul a fost negativ</w:t>
            </w:r>
          </w:p>
        </w:tc>
        <w:tc>
          <w:tcPr>
            <w:tcW w:w="850" w:type="dxa"/>
            <w:tcBorders>
              <w:left w:val="nil"/>
              <w:right w:val="nil"/>
            </w:tcBorders>
          </w:tcPr>
          <w:p w:rsidR="00E614E7" w:rsidRPr="003E116D" w:rsidRDefault="00E614E7" w:rsidP="00E614E7">
            <w:pPr>
              <w:pStyle w:val="TableParagraph"/>
              <w:ind w:left="117" w:right="155"/>
              <w:rPr>
                <w:sz w:val="20"/>
                <w:lang w:val="fr-FR"/>
              </w:rPr>
            </w:pPr>
            <w:r w:rsidRPr="001C372E">
              <w:rPr>
                <w:sz w:val="20"/>
                <w:lang w:val="ro-RO"/>
              </w:rPr>
              <w:t>Numărul de BSB care au răspuns la întrebarea „Îți cunoști statutul HIV printr-o testare la HIV?”</w:t>
            </w:r>
          </w:p>
        </w:tc>
        <w:tc>
          <w:tcPr>
            <w:tcW w:w="627" w:type="dxa"/>
            <w:gridSpan w:val="3"/>
            <w:tcBorders>
              <w:left w:val="nil"/>
              <w:right w:val="nil"/>
            </w:tcBorders>
          </w:tcPr>
          <w:p w:rsidR="00E614E7" w:rsidRPr="003E116D" w:rsidRDefault="00E614E7" w:rsidP="00E614E7">
            <w:pPr>
              <w:pStyle w:val="TableParagraph"/>
              <w:ind w:left="130" w:right="93"/>
              <w:rPr>
                <w:sz w:val="20"/>
                <w:lang w:val="fr-FR"/>
              </w:rPr>
            </w:pPr>
            <w:r w:rsidRPr="001C372E">
              <w:rPr>
                <w:sz w:val="20"/>
                <w:lang w:val="ro-RO"/>
              </w:rPr>
              <w:t>Grupuri de vârstă (&lt;25 ani, 25+ ani), locații</w:t>
            </w:r>
          </w:p>
        </w:tc>
        <w:tc>
          <w:tcPr>
            <w:tcW w:w="1217" w:type="dxa"/>
            <w:gridSpan w:val="2"/>
            <w:tcBorders>
              <w:left w:val="nil"/>
              <w:right w:val="nil"/>
            </w:tcBorders>
          </w:tcPr>
          <w:p w:rsidR="00E614E7" w:rsidRPr="001C372E" w:rsidRDefault="00E614E7" w:rsidP="00E614E7">
            <w:pPr>
              <w:pStyle w:val="TableParagraph"/>
              <w:ind w:left="127" w:right="254"/>
              <w:rPr>
                <w:sz w:val="20"/>
              </w:rPr>
            </w:pPr>
            <w:r w:rsidRPr="001C372E">
              <w:rPr>
                <w:sz w:val="20"/>
                <w:lang w:val="ro-RO"/>
              </w:rPr>
              <w:t>Fiecare 3 ani</w:t>
            </w:r>
          </w:p>
        </w:tc>
        <w:tc>
          <w:tcPr>
            <w:tcW w:w="981" w:type="dxa"/>
            <w:gridSpan w:val="4"/>
            <w:tcBorders>
              <w:left w:val="nil"/>
              <w:right w:val="nil"/>
            </w:tcBorders>
          </w:tcPr>
          <w:p w:rsidR="00E614E7" w:rsidRPr="001C372E" w:rsidRDefault="00E614E7" w:rsidP="00E614E7">
            <w:pPr>
              <w:pStyle w:val="TableParagraph"/>
              <w:spacing w:line="223" w:lineRule="exact"/>
              <w:ind w:left="226"/>
              <w:rPr>
                <w:sz w:val="20"/>
              </w:rPr>
            </w:pPr>
            <w:r w:rsidRPr="001C372E">
              <w:rPr>
                <w:sz w:val="20"/>
                <w:lang w:val="ro-RO"/>
              </w:rPr>
              <w:t>IBBS</w:t>
            </w:r>
          </w:p>
        </w:tc>
        <w:tc>
          <w:tcPr>
            <w:tcW w:w="993" w:type="dxa"/>
            <w:tcBorders>
              <w:left w:val="nil"/>
              <w:right w:val="nil"/>
            </w:tcBorders>
          </w:tcPr>
          <w:p w:rsidR="00E614E7" w:rsidRPr="001C372E" w:rsidRDefault="00E614E7" w:rsidP="00E614E7">
            <w:pPr>
              <w:pStyle w:val="TableParagraph"/>
              <w:spacing w:line="223" w:lineRule="exact"/>
              <w:ind w:left="121"/>
              <w:rPr>
                <w:sz w:val="20"/>
              </w:rPr>
            </w:pPr>
            <w:r w:rsidRPr="001C372E">
              <w:rPr>
                <w:sz w:val="20"/>
                <w:lang w:val="ro-RO"/>
              </w:rPr>
              <w:t>47.9%</w:t>
            </w:r>
          </w:p>
          <w:p w:rsidR="00E614E7" w:rsidRPr="001C372E" w:rsidRDefault="00E614E7" w:rsidP="00E614E7">
            <w:pPr>
              <w:pStyle w:val="TableParagraph"/>
              <w:spacing w:before="10"/>
              <w:rPr>
                <w:sz w:val="20"/>
              </w:rPr>
            </w:pPr>
          </w:p>
          <w:p w:rsidR="00E614E7" w:rsidRPr="001C372E" w:rsidRDefault="00E614E7" w:rsidP="00E614E7">
            <w:pPr>
              <w:pStyle w:val="TableParagraph"/>
              <w:spacing w:before="1"/>
              <w:ind w:left="121"/>
              <w:rPr>
                <w:sz w:val="20"/>
              </w:rPr>
            </w:pPr>
            <w:r w:rsidRPr="001C372E">
              <w:rPr>
                <w:sz w:val="20"/>
                <w:lang w:val="ro-RO"/>
              </w:rPr>
              <w:t>(2020)</w:t>
            </w:r>
          </w:p>
        </w:tc>
        <w:tc>
          <w:tcPr>
            <w:tcW w:w="993" w:type="dxa"/>
            <w:gridSpan w:val="2"/>
            <w:tcBorders>
              <w:left w:val="nil"/>
              <w:right w:val="nil"/>
            </w:tcBorders>
          </w:tcPr>
          <w:p w:rsidR="00E614E7" w:rsidRPr="001C372E" w:rsidRDefault="00E614E7" w:rsidP="00E614E7">
            <w:pPr>
              <w:pStyle w:val="TableParagraph"/>
              <w:spacing w:line="223" w:lineRule="exact"/>
              <w:ind w:left="161"/>
              <w:rPr>
                <w:sz w:val="20"/>
              </w:rPr>
            </w:pPr>
            <w:r w:rsidRPr="001C372E">
              <w:rPr>
                <w:w w:val="99"/>
                <w:sz w:val="20"/>
                <w:lang w:val="ro-RO"/>
              </w:rPr>
              <w:t>-</w:t>
            </w:r>
          </w:p>
        </w:tc>
        <w:tc>
          <w:tcPr>
            <w:tcW w:w="1820" w:type="dxa"/>
            <w:gridSpan w:val="5"/>
            <w:tcBorders>
              <w:left w:val="nil"/>
              <w:right w:val="nil"/>
            </w:tcBorders>
          </w:tcPr>
          <w:p w:rsidR="00E614E7" w:rsidRPr="001C372E" w:rsidRDefault="00E614E7" w:rsidP="00E614E7">
            <w:pPr>
              <w:pStyle w:val="TableParagraph"/>
              <w:spacing w:line="223" w:lineRule="exact"/>
              <w:ind w:left="190"/>
              <w:rPr>
                <w:sz w:val="20"/>
              </w:rPr>
            </w:pPr>
            <w:r w:rsidRPr="001C372E">
              <w:rPr>
                <w:w w:val="99"/>
                <w:sz w:val="20"/>
                <w:lang w:val="ro-RO"/>
              </w:rPr>
              <w:t>-</w:t>
            </w:r>
          </w:p>
        </w:tc>
        <w:tc>
          <w:tcPr>
            <w:tcW w:w="735" w:type="dxa"/>
            <w:gridSpan w:val="3"/>
            <w:tcBorders>
              <w:left w:val="nil"/>
              <w:right w:val="nil"/>
            </w:tcBorders>
          </w:tcPr>
          <w:p w:rsidR="00E614E7" w:rsidRPr="001C372E" w:rsidRDefault="00E614E7" w:rsidP="00E614E7">
            <w:pPr>
              <w:pStyle w:val="TableParagraph"/>
              <w:spacing w:line="223" w:lineRule="exact"/>
              <w:ind w:left="188"/>
              <w:rPr>
                <w:sz w:val="20"/>
              </w:rPr>
            </w:pPr>
            <w:r w:rsidRPr="001C372E">
              <w:rPr>
                <w:w w:val="99"/>
                <w:sz w:val="20"/>
                <w:lang w:val="ro-RO"/>
              </w:rPr>
              <w:t>-</w:t>
            </w:r>
          </w:p>
        </w:tc>
        <w:tc>
          <w:tcPr>
            <w:tcW w:w="493" w:type="dxa"/>
            <w:gridSpan w:val="8"/>
            <w:tcBorders>
              <w:left w:val="nil"/>
              <w:right w:val="nil"/>
            </w:tcBorders>
          </w:tcPr>
          <w:p w:rsidR="00E614E7" w:rsidRPr="001C372E" w:rsidRDefault="00E614E7" w:rsidP="00E614E7">
            <w:pPr>
              <w:pStyle w:val="TableParagraph"/>
              <w:spacing w:line="223" w:lineRule="exact"/>
              <w:ind w:left="61" w:right="157"/>
              <w:jc w:val="center"/>
              <w:rPr>
                <w:sz w:val="20"/>
              </w:rPr>
            </w:pPr>
            <w:r w:rsidRPr="001C372E">
              <w:rPr>
                <w:sz w:val="20"/>
                <w:lang w:val="ro-RO"/>
              </w:rPr>
              <w:t>70%</w:t>
            </w:r>
          </w:p>
        </w:tc>
        <w:tc>
          <w:tcPr>
            <w:tcW w:w="500" w:type="dxa"/>
            <w:gridSpan w:val="3"/>
            <w:tcBorders>
              <w:left w:val="nil"/>
            </w:tcBorders>
          </w:tcPr>
          <w:p w:rsidR="00E614E7" w:rsidRPr="001C372E" w:rsidRDefault="00E614E7" w:rsidP="00E614E7">
            <w:pPr>
              <w:pStyle w:val="TableParagraph"/>
              <w:spacing w:line="223" w:lineRule="exact"/>
              <w:ind w:left="187"/>
              <w:rPr>
                <w:sz w:val="20"/>
              </w:rPr>
            </w:pPr>
            <w:r w:rsidRPr="001C372E">
              <w:rPr>
                <w:w w:val="99"/>
                <w:sz w:val="20"/>
                <w:lang w:val="ro-RO"/>
              </w:rPr>
              <w:t>-</w:t>
            </w:r>
          </w:p>
        </w:tc>
      </w:tr>
      <w:tr w:rsidR="00E614E7" w:rsidRPr="001C372E" w:rsidTr="00E614E7">
        <w:trPr>
          <w:gridAfter w:val="3"/>
          <w:wAfter w:w="65" w:type="dxa"/>
          <w:trHeight w:val="1610"/>
        </w:trPr>
        <w:tc>
          <w:tcPr>
            <w:tcW w:w="424" w:type="dxa"/>
            <w:tcBorders>
              <w:right w:val="nil"/>
            </w:tcBorders>
          </w:tcPr>
          <w:p w:rsidR="00E614E7" w:rsidRPr="001E3859" w:rsidRDefault="00E614E7" w:rsidP="00E614E7">
            <w:pPr>
              <w:pStyle w:val="TableParagraph"/>
              <w:spacing w:line="228" w:lineRule="exact"/>
              <w:ind w:left="90" w:right="104"/>
              <w:rPr>
                <w:b/>
                <w:sz w:val="24"/>
                <w:szCs w:val="24"/>
              </w:rPr>
            </w:pPr>
            <w:r w:rsidRPr="001E3859">
              <w:rPr>
                <w:b/>
                <w:sz w:val="24"/>
                <w:szCs w:val="24"/>
                <w:lang w:val="ro-RO"/>
              </w:rPr>
              <w:t>103.14</w:t>
            </w:r>
          </w:p>
        </w:tc>
        <w:tc>
          <w:tcPr>
            <w:tcW w:w="998" w:type="dxa"/>
            <w:tcBorders>
              <w:left w:val="nil"/>
              <w:right w:val="nil"/>
            </w:tcBorders>
          </w:tcPr>
          <w:p w:rsidR="00E614E7" w:rsidRPr="001C372E" w:rsidRDefault="00E614E7" w:rsidP="00E614E7">
            <w:pPr>
              <w:pStyle w:val="TableParagraph"/>
              <w:ind w:left="135" w:right="275"/>
              <w:rPr>
                <w:sz w:val="20"/>
              </w:rPr>
            </w:pPr>
            <w:r w:rsidRPr="001C372E">
              <w:rPr>
                <w:sz w:val="20"/>
                <w:lang w:val="ro-RO"/>
              </w:rPr>
              <w:t>Procentul PCID care au făcut testul HIV</w:t>
            </w:r>
          </w:p>
        </w:tc>
        <w:tc>
          <w:tcPr>
            <w:tcW w:w="1135" w:type="dxa"/>
            <w:tcBorders>
              <w:left w:val="nil"/>
              <w:right w:val="nil"/>
            </w:tcBorders>
          </w:tcPr>
          <w:p w:rsidR="00E614E7" w:rsidRPr="001C372E" w:rsidRDefault="00E614E7" w:rsidP="00E614E7">
            <w:pPr>
              <w:pStyle w:val="TableParagraph"/>
              <w:spacing w:line="217" w:lineRule="exact"/>
              <w:ind w:left="120"/>
              <w:rPr>
                <w:sz w:val="20"/>
              </w:rPr>
            </w:pPr>
            <w:r w:rsidRPr="001C372E">
              <w:rPr>
                <w:sz w:val="20"/>
                <w:lang w:val="ro-RO"/>
              </w:rPr>
              <w:t xml:space="preserve">Numărul de PWID care au fost testați pentru HIV în perioada de raportare și care își </w:t>
            </w:r>
            <w:r w:rsidRPr="001C372E">
              <w:rPr>
                <w:sz w:val="20"/>
                <w:lang w:val="ro-RO"/>
              </w:rPr>
              <w:lastRenderedPageBreak/>
              <w:t>cunosc rezultatele</w:t>
            </w:r>
          </w:p>
        </w:tc>
        <w:tc>
          <w:tcPr>
            <w:tcW w:w="850" w:type="dxa"/>
            <w:tcBorders>
              <w:left w:val="nil"/>
              <w:right w:val="nil"/>
            </w:tcBorders>
          </w:tcPr>
          <w:p w:rsidR="00E614E7" w:rsidRPr="001C372E" w:rsidRDefault="00E614E7" w:rsidP="00E614E7">
            <w:pPr>
              <w:pStyle w:val="TableParagraph"/>
              <w:ind w:left="117" w:right="630"/>
              <w:jc w:val="both"/>
              <w:rPr>
                <w:sz w:val="20"/>
              </w:rPr>
            </w:pPr>
            <w:r w:rsidRPr="001C372E">
              <w:rPr>
                <w:sz w:val="20"/>
                <w:lang w:val="ro-RO"/>
              </w:rPr>
              <w:lastRenderedPageBreak/>
              <w:t>Numărul e</w:t>
            </w:r>
            <w:r w:rsidRPr="001C372E">
              <w:rPr>
                <w:sz w:val="20"/>
                <w:lang w:val="ro-RO"/>
              </w:rPr>
              <w:lastRenderedPageBreak/>
              <w:t>stimat de PCID</w:t>
            </w:r>
          </w:p>
        </w:tc>
        <w:tc>
          <w:tcPr>
            <w:tcW w:w="627" w:type="dxa"/>
            <w:gridSpan w:val="3"/>
            <w:tcBorders>
              <w:left w:val="nil"/>
              <w:right w:val="nil"/>
            </w:tcBorders>
          </w:tcPr>
          <w:p w:rsidR="00E614E7" w:rsidRPr="003E116D" w:rsidRDefault="00E614E7" w:rsidP="00E614E7">
            <w:pPr>
              <w:pStyle w:val="TableParagraph"/>
              <w:ind w:left="130" w:right="93"/>
              <w:rPr>
                <w:sz w:val="20"/>
                <w:lang w:val="fr-FR"/>
              </w:rPr>
            </w:pPr>
            <w:r w:rsidRPr="001C372E">
              <w:rPr>
                <w:sz w:val="20"/>
                <w:lang w:val="ro-RO"/>
              </w:rPr>
              <w:lastRenderedPageBreak/>
              <w:t xml:space="preserve">Grupuri de vârstă (&lt;25 ani, 25+ </w:t>
            </w:r>
            <w:r w:rsidRPr="001C372E">
              <w:rPr>
                <w:sz w:val="20"/>
                <w:lang w:val="ro-RO"/>
              </w:rPr>
              <w:lastRenderedPageBreak/>
              <w:t>ani), gen, regiuni</w:t>
            </w:r>
          </w:p>
        </w:tc>
        <w:tc>
          <w:tcPr>
            <w:tcW w:w="1217" w:type="dxa"/>
            <w:gridSpan w:val="2"/>
            <w:tcBorders>
              <w:left w:val="nil"/>
              <w:right w:val="nil"/>
            </w:tcBorders>
          </w:tcPr>
          <w:p w:rsidR="00E614E7" w:rsidRPr="001C372E" w:rsidRDefault="00E614E7" w:rsidP="00E614E7">
            <w:pPr>
              <w:pStyle w:val="TableParagraph"/>
              <w:spacing w:line="223" w:lineRule="exact"/>
              <w:ind w:left="127"/>
              <w:rPr>
                <w:sz w:val="20"/>
              </w:rPr>
            </w:pPr>
            <w:r w:rsidRPr="001C372E">
              <w:rPr>
                <w:sz w:val="20"/>
                <w:lang w:val="ro-RO"/>
              </w:rPr>
              <w:lastRenderedPageBreak/>
              <w:t>anual</w:t>
            </w:r>
          </w:p>
        </w:tc>
        <w:tc>
          <w:tcPr>
            <w:tcW w:w="981" w:type="dxa"/>
            <w:gridSpan w:val="4"/>
            <w:tcBorders>
              <w:left w:val="nil"/>
              <w:right w:val="nil"/>
            </w:tcBorders>
          </w:tcPr>
          <w:p w:rsidR="00E614E7" w:rsidRPr="001C372E" w:rsidRDefault="00E614E7" w:rsidP="00E614E7">
            <w:pPr>
              <w:pStyle w:val="TableParagraph"/>
              <w:ind w:left="226"/>
              <w:rPr>
                <w:sz w:val="20"/>
              </w:rPr>
            </w:pPr>
            <w:r w:rsidRPr="001C372E">
              <w:rPr>
                <w:w w:val="95"/>
                <w:sz w:val="20"/>
                <w:lang w:val="ro-RO"/>
              </w:rPr>
              <w:t>Date programatice,</w:t>
            </w:r>
          </w:p>
          <w:p w:rsidR="00E614E7" w:rsidRPr="001C372E" w:rsidRDefault="00E614E7" w:rsidP="00E614E7">
            <w:pPr>
              <w:pStyle w:val="TableParagraph"/>
              <w:ind w:left="226" w:right="306"/>
              <w:rPr>
                <w:sz w:val="20"/>
              </w:rPr>
            </w:pPr>
            <w:r w:rsidRPr="001C372E">
              <w:rPr>
                <w:sz w:val="20"/>
                <w:lang w:val="ro-RO"/>
              </w:rPr>
              <w:t xml:space="preserve">Estimări ale mărimii </w:t>
            </w:r>
            <w:r w:rsidRPr="001C372E">
              <w:rPr>
                <w:sz w:val="20"/>
                <w:lang w:val="ro-RO"/>
              </w:rPr>
              <w:lastRenderedPageBreak/>
              <w:t>PCID</w:t>
            </w:r>
          </w:p>
        </w:tc>
        <w:tc>
          <w:tcPr>
            <w:tcW w:w="993" w:type="dxa"/>
            <w:tcBorders>
              <w:left w:val="nil"/>
              <w:right w:val="nil"/>
            </w:tcBorders>
          </w:tcPr>
          <w:p w:rsidR="00E614E7" w:rsidRPr="001C372E" w:rsidRDefault="00E614E7" w:rsidP="00E614E7">
            <w:pPr>
              <w:pStyle w:val="TableParagraph"/>
              <w:spacing w:line="223" w:lineRule="exact"/>
              <w:ind w:left="121"/>
              <w:rPr>
                <w:sz w:val="20"/>
              </w:rPr>
            </w:pPr>
            <w:r>
              <w:rPr>
                <w:sz w:val="20"/>
                <w:lang w:val="ro-RO"/>
              </w:rPr>
              <w:lastRenderedPageBreak/>
              <w:t>28.81</w:t>
            </w:r>
            <w:r w:rsidRPr="001C372E">
              <w:rPr>
                <w:sz w:val="20"/>
                <w:lang w:val="ro-RO"/>
              </w:rPr>
              <w:t>%</w:t>
            </w:r>
          </w:p>
          <w:p w:rsidR="00E614E7" w:rsidRPr="001C372E" w:rsidRDefault="00E614E7" w:rsidP="00E614E7">
            <w:pPr>
              <w:pStyle w:val="TableParagraph"/>
              <w:ind w:left="121"/>
              <w:rPr>
                <w:sz w:val="20"/>
              </w:rPr>
            </w:pPr>
            <w:r w:rsidRPr="001C372E">
              <w:rPr>
                <w:sz w:val="20"/>
                <w:lang w:val="ro-RO"/>
              </w:rPr>
              <w:t>(2019)</w:t>
            </w:r>
          </w:p>
        </w:tc>
        <w:tc>
          <w:tcPr>
            <w:tcW w:w="993" w:type="dxa"/>
            <w:gridSpan w:val="2"/>
            <w:tcBorders>
              <w:left w:val="nil"/>
              <w:right w:val="nil"/>
            </w:tcBorders>
          </w:tcPr>
          <w:p w:rsidR="00E614E7" w:rsidRPr="001C372E" w:rsidRDefault="00E614E7" w:rsidP="00E614E7">
            <w:pPr>
              <w:pStyle w:val="TableParagraph"/>
              <w:spacing w:line="223" w:lineRule="exact"/>
              <w:ind w:left="161"/>
              <w:rPr>
                <w:sz w:val="20"/>
              </w:rPr>
            </w:pPr>
            <w:r>
              <w:rPr>
                <w:sz w:val="20"/>
                <w:lang w:val="ro-RO"/>
              </w:rPr>
              <w:t>61</w:t>
            </w:r>
            <w:r w:rsidRPr="001C372E">
              <w:rPr>
                <w:sz w:val="20"/>
                <w:lang w:val="ro-RO"/>
              </w:rPr>
              <w:t>%</w:t>
            </w:r>
          </w:p>
        </w:tc>
        <w:tc>
          <w:tcPr>
            <w:tcW w:w="1820" w:type="dxa"/>
            <w:gridSpan w:val="5"/>
            <w:tcBorders>
              <w:left w:val="nil"/>
              <w:right w:val="nil"/>
            </w:tcBorders>
          </w:tcPr>
          <w:p w:rsidR="00E614E7" w:rsidRPr="001C372E" w:rsidRDefault="00E614E7" w:rsidP="00E614E7">
            <w:pPr>
              <w:pStyle w:val="TableParagraph"/>
              <w:spacing w:line="223" w:lineRule="exact"/>
              <w:ind w:left="190"/>
              <w:rPr>
                <w:sz w:val="20"/>
              </w:rPr>
            </w:pPr>
            <w:r>
              <w:rPr>
                <w:sz w:val="20"/>
                <w:lang w:val="ro-RO"/>
              </w:rPr>
              <w:t>67</w:t>
            </w:r>
            <w:r w:rsidRPr="001C372E">
              <w:rPr>
                <w:sz w:val="20"/>
                <w:lang w:val="ro-RO"/>
              </w:rPr>
              <w:t>%</w:t>
            </w:r>
          </w:p>
        </w:tc>
        <w:tc>
          <w:tcPr>
            <w:tcW w:w="735" w:type="dxa"/>
            <w:gridSpan w:val="3"/>
            <w:tcBorders>
              <w:left w:val="nil"/>
              <w:right w:val="nil"/>
            </w:tcBorders>
          </w:tcPr>
          <w:p w:rsidR="00E614E7" w:rsidRPr="001C372E" w:rsidRDefault="00E614E7" w:rsidP="00E614E7">
            <w:pPr>
              <w:pStyle w:val="TableParagraph"/>
              <w:spacing w:line="223" w:lineRule="exact"/>
              <w:ind w:left="188"/>
              <w:rPr>
                <w:sz w:val="20"/>
              </w:rPr>
            </w:pPr>
            <w:r>
              <w:rPr>
                <w:sz w:val="20"/>
                <w:lang w:val="ro-RO"/>
              </w:rPr>
              <w:t>73</w:t>
            </w:r>
            <w:r w:rsidRPr="001C372E">
              <w:rPr>
                <w:sz w:val="20"/>
                <w:lang w:val="ro-RO"/>
              </w:rPr>
              <w:t>%</w:t>
            </w:r>
          </w:p>
        </w:tc>
        <w:tc>
          <w:tcPr>
            <w:tcW w:w="493" w:type="dxa"/>
            <w:gridSpan w:val="8"/>
            <w:tcBorders>
              <w:left w:val="nil"/>
              <w:right w:val="nil"/>
            </w:tcBorders>
          </w:tcPr>
          <w:p w:rsidR="00E614E7" w:rsidRPr="001C372E" w:rsidRDefault="00E614E7" w:rsidP="00E614E7">
            <w:pPr>
              <w:pStyle w:val="TableParagraph"/>
              <w:spacing w:line="223" w:lineRule="exact"/>
              <w:ind w:left="61" w:right="157"/>
              <w:jc w:val="center"/>
              <w:rPr>
                <w:sz w:val="20"/>
              </w:rPr>
            </w:pPr>
            <w:r>
              <w:rPr>
                <w:sz w:val="20"/>
                <w:lang w:val="ro-RO"/>
              </w:rPr>
              <w:t>82</w:t>
            </w:r>
            <w:r w:rsidRPr="001C372E">
              <w:rPr>
                <w:sz w:val="20"/>
                <w:lang w:val="ro-RO"/>
              </w:rPr>
              <w:t>%</w:t>
            </w:r>
          </w:p>
        </w:tc>
        <w:tc>
          <w:tcPr>
            <w:tcW w:w="500" w:type="dxa"/>
            <w:gridSpan w:val="3"/>
            <w:tcBorders>
              <w:left w:val="nil"/>
            </w:tcBorders>
          </w:tcPr>
          <w:p w:rsidR="00E614E7" w:rsidRPr="001C372E" w:rsidRDefault="00E614E7" w:rsidP="00E614E7">
            <w:pPr>
              <w:pStyle w:val="TableParagraph"/>
              <w:spacing w:line="223" w:lineRule="exact"/>
              <w:ind w:left="187"/>
              <w:rPr>
                <w:sz w:val="20"/>
              </w:rPr>
            </w:pPr>
            <w:r>
              <w:rPr>
                <w:sz w:val="20"/>
                <w:lang w:val="ro-RO"/>
              </w:rPr>
              <w:t>92</w:t>
            </w:r>
            <w:r w:rsidRPr="001C372E">
              <w:rPr>
                <w:sz w:val="20"/>
                <w:lang w:val="ro-RO"/>
              </w:rPr>
              <w:t>%</w:t>
            </w:r>
          </w:p>
        </w:tc>
      </w:tr>
      <w:tr w:rsidR="00E614E7" w:rsidRPr="001C372E" w:rsidTr="00E614E7">
        <w:trPr>
          <w:gridAfter w:val="3"/>
          <w:wAfter w:w="65" w:type="dxa"/>
          <w:trHeight w:val="1149"/>
        </w:trPr>
        <w:tc>
          <w:tcPr>
            <w:tcW w:w="424" w:type="dxa"/>
            <w:tcBorders>
              <w:right w:val="nil"/>
            </w:tcBorders>
          </w:tcPr>
          <w:p w:rsidR="00E614E7" w:rsidRPr="001E3859" w:rsidRDefault="00E614E7" w:rsidP="00E614E7">
            <w:pPr>
              <w:pStyle w:val="TableParagraph"/>
              <w:spacing w:line="228" w:lineRule="exact"/>
              <w:ind w:left="90" w:right="104"/>
              <w:rPr>
                <w:b/>
                <w:sz w:val="24"/>
                <w:szCs w:val="24"/>
              </w:rPr>
            </w:pPr>
            <w:r w:rsidRPr="001E3859">
              <w:rPr>
                <w:b/>
                <w:sz w:val="24"/>
                <w:szCs w:val="24"/>
                <w:lang w:val="ro-RO"/>
              </w:rPr>
              <w:lastRenderedPageBreak/>
              <w:t>103.14</w:t>
            </w:r>
          </w:p>
        </w:tc>
        <w:tc>
          <w:tcPr>
            <w:tcW w:w="998" w:type="dxa"/>
            <w:tcBorders>
              <w:left w:val="nil"/>
              <w:right w:val="nil"/>
            </w:tcBorders>
          </w:tcPr>
          <w:p w:rsidR="00E614E7" w:rsidRPr="003E116D" w:rsidRDefault="00E614E7" w:rsidP="00E614E7">
            <w:pPr>
              <w:pStyle w:val="TableParagraph"/>
              <w:ind w:left="135" w:right="122"/>
              <w:jc w:val="both"/>
              <w:rPr>
                <w:sz w:val="20"/>
                <w:lang w:val="fr-FR"/>
              </w:rPr>
            </w:pPr>
            <w:r w:rsidRPr="001C372E">
              <w:rPr>
                <w:sz w:val="20"/>
                <w:lang w:val="ro-RO"/>
              </w:rPr>
              <w:t>Numărul de PCID care au făcut un test HIV în perioada de raportare și își cunosc rezultatele</w:t>
            </w:r>
          </w:p>
        </w:tc>
        <w:tc>
          <w:tcPr>
            <w:tcW w:w="1135" w:type="dxa"/>
            <w:tcBorders>
              <w:left w:val="nil"/>
              <w:right w:val="nil"/>
            </w:tcBorders>
          </w:tcPr>
          <w:p w:rsidR="00E614E7" w:rsidRPr="003E116D" w:rsidRDefault="00E614E7" w:rsidP="00E614E7">
            <w:pPr>
              <w:pStyle w:val="TableParagraph"/>
              <w:ind w:left="120" w:right="104"/>
              <w:rPr>
                <w:sz w:val="20"/>
                <w:lang w:val="fr-FR"/>
              </w:rPr>
            </w:pPr>
            <w:r w:rsidRPr="001C372E">
              <w:rPr>
                <w:sz w:val="20"/>
                <w:lang w:val="ro-RO"/>
              </w:rPr>
              <w:t>Respondentul cunoaște că trăiește cu HIV și Respondentul</w:t>
            </w:r>
          </w:p>
          <w:p w:rsidR="00E614E7" w:rsidRPr="003E116D" w:rsidRDefault="00E614E7" w:rsidP="00E614E7">
            <w:pPr>
              <w:pStyle w:val="TableParagraph"/>
              <w:ind w:left="146" w:right="69"/>
              <w:rPr>
                <w:sz w:val="20"/>
                <w:lang w:val="fr-FR"/>
              </w:rPr>
            </w:pPr>
            <w:r w:rsidRPr="001C372E">
              <w:rPr>
                <w:sz w:val="20"/>
                <w:lang w:val="ro-RO"/>
              </w:rPr>
              <w:t>raportează că a făcut testul HIV în ultimele 12 luni și rezultatul a fost negativ</w:t>
            </w:r>
          </w:p>
          <w:p w:rsidR="00E614E7" w:rsidRPr="003E116D" w:rsidRDefault="00E614E7" w:rsidP="00E614E7">
            <w:pPr>
              <w:pStyle w:val="TableParagraph"/>
              <w:spacing w:line="216" w:lineRule="exact"/>
              <w:ind w:left="120"/>
              <w:rPr>
                <w:sz w:val="20"/>
                <w:lang w:val="fr-FR"/>
              </w:rPr>
            </w:pPr>
          </w:p>
        </w:tc>
        <w:tc>
          <w:tcPr>
            <w:tcW w:w="850" w:type="dxa"/>
            <w:tcBorders>
              <w:left w:val="nil"/>
              <w:right w:val="nil"/>
            </w:tcBorders>
          </w:tcPr>
          <w:p w:rsidR="00E614E7" w:rsidRPr="003E116D" w:rsidRDefault="00E614E7" w:rsidP="00E614E7">
            <w:pPr>
              <w:pStyle w:val="TableParagraph"/>
              <w:spacing w:line="216" w:lineRule="exact"/>
              <w:ind w:left="117"/>
              <w:rPr>
                <w:sz w:val="20"/>
                <w:lang w:val="fr-FR"/>
              </w:rPr>
            </w:pPr>
            <w:r w:rsidRPr="001C372E">
              <w:rPr>
                <w:sz w:val="20"/>
                <w:lang w:val="ro-RO"/>
              </w:rPr>
              <w:t>Numărul PCID care au răspuns la întrebarea „Îți cunoști statutul HIV dintr-un test la HIV?”</w:t>
            </w:r>
          </w:p>
        </w:tc>
        <w:tc>
          <w:tcPr>
            <w:tcW w:w="627" w:type="dxa"/>
            <w:gridSpan w:val="3"/>
            <w:tcBorders>
              <w:left w:val="nil"/>
              <w:right w:val="nil"/>
            </w:tcBorders>
          </w:tcPr>
          <w:p w:rsidR="00E614E7" w:rsidRPr="003E116D" w:rsidRDefault="00E614E7" w:rsidP="00E614E7">
            <w:pPr>
              <w:pStyle w:val="TableParagraph"/>
              <w:ind w:left="130" w:right="93"/>
              <w:rPr>
                <w:sz w:val="20"/>
                <w:lang w:val="fr-FR"/>
              </w:rPr>
            </w:pPr>
            <w:r w:rsidRPr="001C372E">
              <w:rPr>
                <w:sz w:val="20"/>
                <w:lang w:val="ro-RO"/>
              </w:rPr>
              <w:t>Grupuri de vârstă (&lt;25 ani, 25+ ani), gen, site-uri</w:t>
            </w:r>
          </w:p>
        </w:tc>
        <w:tc>
          <w:tcPr>
            <w:tcW w:w="1217" w:type="dxa"/>
            <w:gridSpan w:val="2"/>
            <w:tcBorders>
              <w:left w:val="nil"/>
              <w:right w:val="nil"/>
            </w:tcBorders>
          </w:tcPr>
          <w:p w:rsidR="00E614E7" w:rsidRPr="001C372E" w:rsidRDefault="00E614E7" w:rsidP="00E614E7">
            <w:pPr>
              <w:pStyle w:val="TableParagraph"/>
              <w:ind w:left="127" w:right="254"/>
              <w:rPr>
                <w:sz w:val="20"/>
              </w:rPr>
            </w:pPr>
            <w:r w:rsidRPr="001C372E">
              <w:rPr>
                <w:sz w:val="20"/>
                <w:lang w:val="ro-RO"/>
              </w:rPr>
              <w:t>Fiecare 3 ani</w:t>
            </w:r>
          </w:p>
        </w:tc>
        <w:tc>
          <w:tcPr>
            <w:tcW w:w="981" w:type="dxa"/>
            <w:gridSpan w:val="4"/>
            <w:tcBorders>
              <w:left w:val="nil"/>
              <w:right w:val="nil"/>
            </w:tcBorders>
          </w:tcPr>
          <w:p w:rsidR="00E614E7" w:rsidRPr="001C372E" w:rsidRDefault="00E614E7" w:rsidP="00E614E7">
            <w:pPr>
              <w:pStyle w:val="TableParagraph"/>
              <w:spacing w:line="223" w:lineRule="exact"/>
              <w:ind w:left="226"/>
              <w:rPr>
                <w:sz w:val="20"/>
              </w:rPr>
            </w:pPr>
            <w:r w:rsidRPr="001C372E">
              <w:rPr>
                <w:sz w:val="20"/>
                <w:lang w:val="ro-RO"/>
              </w:rPr>
              <w:t>IBBS</w:t>
            </w:r>
          </w:p>
        </w:tc>
        <w:tc>
          <w:tcPr>
            <w:tcW w:w="993" w:type="dxa"/>
            <w:tcBorders>
              <w:left w:val="nil"/>
              <w:right w:val="nil"/>
            </w:tcBorders>
          </w:tcPr>
          <w:p w:rsidR="00E614E7" w:rsidRPr="001C372E" w:rsidRDefault="00E614E7" w:rsidP="00E614E7">
            <w:pPr>
              <w:pStyle w:val="TableParagraph"/>
              <w:spacing w:line="223" w:lineRule="exact"/>
              <w:ind w:left="121"/>
              <w:rPr>
                <w:sz w:val="20"/>
              </w:rPr>
            </w:pPr>
            <w:r w:rsidRPr="001C372E">
              <w:rPr>
                <w:sz w:val="20"/>
                <w:lang w:val="ro-RO"/>
              </w:rPr>
              <w:t>49.7%</w:t>
            </w:r>
          </w:p>
          <w:p w:rsidR="00E614E7" w:rsidRPr="001C372E" w:rsidRDefault="00E614E7" w:rsidP="00E614E7">
            <w:pPr>
              <w:pStyle w:val="TableParagraph"/>
              <w:ind w:left="121"/>
              <w:rPr>
                <w:sz w:val="20"/>
              </w:rPr>
            </w:pPr>
            <w:r w:rsidRPr="001C372E">
              <w:rPr>
                <w:sz w:val="20"/>
                <w:lang w:val="ro-RO"/>
              </w:rPr>
              <w:t>(2020)</w:t>
            </w:r>
          </w:p>
        </w:tc>
        <w:tc>
          <w:tcPr>
            <w:tcW w:w="993" w:type="dxa"/>
            <w:gridSpan w:val="2"/>
            <w:tcBorders>
              <w:left w:val="nil"/>
              <w:right w:val="nil"/>
            </w:tcBorders>
          </w:tcPr>
          <w:p w:rsidR="00E614E7" w:rsidRPr="001C372E" w:rsidRDefault="00E614E7" w:rsidP="00E614E7">
            <w:pPr>
              <w:pStyle w:val="TableParagraph"/>
              <w:spacing w:line="223" w:lineRule="exact"/>
              <w:ind w:left="161"/>
              <w:rPr>
                <w:sz w:val="20"/>
              </w:rPr>
            </w:pPr>
            <w:r w:rsidRPr="001C372E">
              <w:rPr>
                <w:w w:val="99"/>
                <w:sz w:val="20"/>
                <w:lang w:val="ro-RO"/>
              </w:rPr>
              <w:t>-</w:t>
            </w:r>
          </w:p>
        </w:tc>
        <w:tc>
          <w:tcPr>
            <w:tcW w:w="1820" w:type="dxa"/>
            <w:gridSpan w:val="5"/>
            <w:tcBorders>
              <w:left w:val="nil"/>
              <w:right w:val="nil"/>
            </w:tcBorders>
          </w:tcPr>
          <w:p w:rsidR="00E614E7" w:rsidRPr="001C372E" w:rsidRDefault="00E614E7" w:rsidP="00E614E7">
            <w:pPr>
              <w:pStyle w:val="TableParagraph"/>
              <w:spacing w:line="223" w:lineRule="exact"/>
              <w:ind w:left="190"/>
              <w:rPr>
                <w:sz w:val="20"/>
              </w:rPr>
            </w:pPr>
            <w:r w:rsidRPr="001C372E">
              <w:rPr>
                <w:w w:val="99"/>
                <w:sz w:val="20"/>
                <w:lang w:val="ro-RO"/>
              </w:rPr>
              <w:t>-</w:t>
            </w:r>
          </w:p>
        </w:tc>
        <w:tc>
          <w:tcPr>
            <w:tcW w:w="735" w:type="dxa"/>
            <w:gridSpan w:val="3"/>
            <w:tcBorders>
              <w:left w:val="nil"/>
              <w:right w:val="nil"/>
            </w:tcBorders>
          </w:tcPr>
          <w:p w:rsidR="00E614E7" w:rsidRPr="001C372E" w:rsidRDefault="00E614E7" w:rsidP="00E614E7">
            <w:pPr>
              <w:pStyle w:val="TableParagraph"/>
              <w:spacing w:line="223" w:lineRule="exact"/>
              <w:ind w:left="188"/>
              <w:rPr>
                <w:sz w:val="20"/>
              </w:rPr>
            </w:pPr>
            <w:r w:rsidRPr="001C372E">
              <w:rPr>
                <w:w w:val="99"/>
                <w:sz w:val="20"/>
                <w:lang w:val="ro-RO"/>
              </w:rPr>
              <w:t>-</w:t>
            </w:r>
          </w:p>
        </w:tc>
        <w:tc>
          <w:tcPr>
            <w:tcW w:w="493" w:type="dxa"/>
            <w:gridSpan w:val="8"/>
            <w:tcBorders>
              <w:left w:val="nil"/>
              <w:right w:val="nil"/>
            </w:tcBorders>
          </w:tcPr>
          <w:p w:rsidR="00E614E7" w:rsidRPr="001C372E" w:rsidRDefault="00E614E7" w:rsidP="00E614E7">
            <w:pPr>
              <w:pStyle w:val="TableParagraph"/>
              <w:spacing w:line="223" w:lineRule="exact"/>
              <w:ind w:left="61" w:right="157"/>
              <w:jc w:val="center"/>
              <w:rPr>
                <w:sz w:val="20"/>
              </w:rPr>
            </w:pPr>
            <w:r w:rsidRPr="001C372E">
              <w:rPr>
                <w:sz w:val="20"/>
                <w:lang w:val="ro-RO"/>
              </w:rPr>
              <w:t>70%</w:t>
            </w:r>
          </w:p>
        </w:tc>
        <w:tc>
          <w:tcPr>
            <w:tcW w:w="500" w:type="dxa"/>
            <w:gridSpan w:val="3"/>
            <w:tcBorders>
              <w:left w:val="nil"/>
            </w:tcBorders>
          </w:tcPr>
          <w:p w:rsidR="00E614E7" w:rsidRPr="001C372E" w:rsidRDefault="00E614E7" w:rsidP="00E614E7">
            <w:pPr>
              <w:pStyle w:val="TableParagraph"/>
              <w:spacing w:line="223" w:lineRule="exact"/>
              <w:ind w:left="187"/>
              <w:rPr>
                <w:sz w:val="20"/>
              </w:rPr>
            </w:pPr>
            <w:r w:rsidRPr="001C372E">
              <w:rPr>
                <w:w w:val="99"/>
                <w:sz w:val="20"/>
                <w:lang w:val="ro-RO"/>
              </w:rPr>
              <w:t>-</w:t>
            </w:r>
          </w:p>
        </w:tc>
      </w:tr>
      <w:tr w:rsidR="00E614E7" w:rsidRPr="001C372E" w:rsidTr="00E614E7">
        <w:trPr>
          <w:gridAfter w:val="3"/>
          <w:wAfter w:w="65" w:type="dxa"/>
          <w:trHeight w:val="1610"/>
        </w:trPr>
        <w:tc>
          <w:tcPr>
            <w:tcW w:w="424" w:type="dxa"/>
            <w:tcBorders>
              <w:right w:val="nil"/>
            </w:tcBorders>
          </w:tcPr>
          <w:p w:rsidR="00E614E7" w:rsidRPr="001E3859" w:rsidRDefault="00E614E7" w:rsidP="00E614E7">
            <w:pPr>
              <w:pStyle w:val="TableParagraph"/>
              <w:ind w:left="90" w:right="104"/>
              <w:rPr>
                <w:b/>
                <w:sz w:val="24"/>
                <w:szCs w:val="24"/>
              </w:rPr>
            </w:pPr>
            <w:r w:rsidRPr="001E3859">
              <w:rPr>
                <w:b/>
                <w:sz w:val="24"/>
                <w:szCs w:val="24"/>
                <w:lang w:val="ro-RO"/>
              </w:rPr>
              <w:t>103.15</w:t>
            </w:r>
          </w:p>
        </w:tc>
        <w:tc>
          <w:tcPr>
            <w:tcW w:w="998" w:type="dxa"/>
            <w:tcBorders>
              <w:left w:val="nil"/>
              <w:right w:val="nil"/>
            </w:tcBorders>
          </w:tcPr>
          <w:p w:rsidR="00E614E7" w:rsidRPr="003E116D" w:rsidRDefault="00E614E7" w:rsidP="00E614E7">
            <w:pPr>
              <w:pStyle w:val="TableParagraph"/>
              <w:ind w:left="135" w:right="116"/>
              <w:rPr>
                <w:sz w:val="20"/>
                <w:lang w:val="fr-FR"/>
              </w:rPr>
            </w:pPr>
            <w:r w:rsidRPr="001C372E">
              <w:rPr>
                <w:sz w:val="20"/>
                <w:lang w:val="ro-RO"/>
              </w:rPr>
              <w:t>Numărul lucrătorilor sexuali care au făcut un test HIV în perioada de raportare</w:t>
            </w:r>
          </w:p>
        </w:tc>
        <w:tc>
          <w:tcPr>
            <w:tcW w:w="1135" w:type="dxa"/>
            <w:tcBorders>
              <w:left w:val="nil"/>
              <w:right w:val="nil"/>
            </w:tcBorders>
          </w:tcPr>
          <w:p w:rsidR="00E614E7" w:rsidRPr="003E116D" w:rsidRDefault="00E614E7" w:rsidP="00E614E7">
            <w:pPr>
              <w:pStyle w:val="TableParagraph"/>
              <w:spacing w:line="215" w:lineRule="exact"/>
              <w:ind w:left="146"/>
              <w:rPr>
                <w:sz w:val="20"/>
                <w:lang w:val="fr-FR"/>
              </w:rPr>
            </w:pPr>
            <w:r w:rsidRPr="001C372E">
              <w:rPr>
                <w:sz w:val="20"/>
                <w:lang w:val="ro-RO"/>
              </w:rPr>
              <w:t>Numărul de LS care au fost testați pentru HIV în perioada de raportare și care își cunosc rezultatele</w:t>
            </w:r>
          </w:p>
        </w:tc>
        <w:tc>
          <w:tcPr>
            <w:tcW w:w="850" w:type="dxa"/>
            <w:tcBorders>
              <w:left w:val="nil"/>
              <w:right w:val="nil"/>
            </w:tcBorders>
          </w:tcPr>
          <w:p w:rsidR="00E614E7" w:rsidRPr="001C372E" w:rsidRDefault="00E614E7" w:rsidP="00E614E7">
            <w:pPr>
              <w:pStyle w:val="TableParagraph"/>
              <w:spacing w:line="237" w:lineRule="auto"/>
              <w:ind w:left="117" w:right="137"/>
              <w:rPr>
                <w:sz w:val="20"/>
              </w:rPr>
            </w:pPr>
            <w:r w:rsidRPr="001C372E">
              <w:rPr>
                <w:sz w:val="20"/>
                <w:lang w:val="ro-RO"/>
              </w:rPr>
              <w:t>Numărul estimat de LS</w:t>
            </w:r>
          </w:p>
        </w:tc>
        <w:tc>
          <w:tcPr>
            <w:tcW w:w="627" w:type="dxa"/>
            <w:gridSpan w:val="3"/>
            <w:tcBorders>
              <w:left w:val="nil"/>
              <w:right w:val="nil"/>
            </w:tcBorders>
          </w:tcPr>
          <w:p w:rsidR="00E614E7" w:rsidRPr="003E116D" w:rsidRDefault="00E614E7" w:rsidP="00E614E7">
            <w:pPr>
              <w:pStyle w:val="TableParagraph"/>
              <w:ind w:left="132" w:right="92"/>
              <w:rPr>
                <w:sz w:val="20"/>
                <w:lang w:val="fr-FR"/>
              </w:rPr>
            </w:pPr>
            <w:r w:rsidRPr="001C372E">
              <w:rPr>
                <w:sz w:val="20"/>
                <w:lang w:val="ro-RO"/>
              </w:rPr>
              <w:t>Grupuri de vârstă (&lt;25 ani, 25+ ani), regiuni</w:t>
            </w:r>
          </w:p>
        </w:tc>
        <w:tc>
          <w:tcPr>
            <w:tcW w:w="1217" w:type="dxa"/>
            <w:gridSpan w:val="2"/>
            <w:tcBorders>
              <w:left w:val="nil"/>
              <w:right w:val="nil"/>
            </w:tcBorders>
          </w:tcPr>
          <w:p w:rsidR="00E614E7" w:rsidRPr="001C372E" w:rsidRDefault="00E614E7" w:rsidP="00E614E7">
            <w:pPr>
              <w:pStyle w:val="TableParagraph"/>
              <w:spacing w:line="225" w:lineRule="exact"/>
              <w:ind w:left="128"/>
              <w:rPr>
                <w:sz w:val="20"/>
              </w:rPr>
            </w:pPr>
            <w:r w:rsidRPr="001C372E">
              <w:rPr>
                <w:sz w:val="20"/>
                <w:lang w:val="ro-RO"/>
              </w:rPr>
              <w:t>anual</w:t>
            </w:r>
          </w:p>
        </w:tc>
        <w:tc>
          <w:tcPr>
            <w:tcW w:w="981" w:type="dxa"/>
            <w:gridSpan w:val="4"/>
            <w:tcBorders>
              <w:left w:val="nil"/>
              <w:right w:val="nil"/>
            </w:tcBorders>
          </w:tcPr>
          <w:p w:rsidR="00E614E7" w:rsidRPr="001C372E" w:rsidRDefault="00E614E7" w:rsidP="00E614E7">
            <w:pPr>
              <w:pStyle w:val="TableParagraph"/>
              <w:spacing w:line="237" w:lineRule="auto"/>
              <w:ind w:left="228" w:right="98"/>
              <w:rPr>
                <w:sz w:val="20"/>
              </w:rPr>
            </w:pPr>
            <w:r w:rsidRPr="001C372E">
              <w:rPr>
                <w:w w:val="95"/>
                <w:sz w:val="20"/>
                <w:lang w:val="ro-RO"/>
              </w:rPr>
              <w:t>Date programatice,</w:t>
            </w:r>
          </w:p>
          <w:p w:rsidR="00E614E7" w:rsidRPr="001C372E" w:rsidRDefault="00E614E7" w:rsidP="00E614E7">
            <w:pPr>
              <w:pStyle w:val="TableParagraph"/>
              <w:ind w:left="228" w:right="303"/>
              <w:rPr>
                <w:sz w:val="20"/>
              </w:rPr>
            </w:pPr>
            <w:r w:rsidRPr="001C372E">
              <w:rPr>
                <w:sz w:val="20"/>
                <w:lang w:val="ro-RO"/>
              </w:rPr>
              <w:t>Estimări ale mărimii LS</w:t>
            </w:r>
          </w:p>
        </w:tc>
        <w:tc>
          <w:tcPr>
            <w:tcW w:w="993" w:type="dxa"/>
            <w:tcBorders>
              <w:left w:val="nil"/>
              <w:right w:val="nil"/>
            </w:tcBorders>
          </w:tcPr>
          <w:p w:rsidR="00E614E7" w:rsidRPr="001C372E" w:rsidRDefault="00E614E7" w:rsidP="00E614E7">
            <w:pPr>
              <w:pStyle w:val="TableParagraph"/>
              <w:spacing w:line="224" w:lineRule="exact"/>
              <w:ind w:left="124"/>
              <w:rPr>
                <w:sz w:val="20"/>
              </w:rPr>
            </w:pPr>
            <w:r>
              <w:rPr>
                <w:sz w:val="20"/>
                <w:lang w:val="ro-RO"/>
              </w:rPr>
              <w:t>31,52</w:t>
            </w:r>
            <w:r w:rsidRPr="001C372E">
              <w:rPr>
                <w:sz w:val="20"/>
                <w:lang w:val="ro-RO"/>
              </w:rPr>
              <w:t>%</w:t>
            </w:r>
          </w:p>
          <w:p w:rsidR="00E614E7" w:rsidRPr="001C372E" w:rsidRDefault="00E614E7" w:rsidP="00E614E7">
            <w:pPr>
              <w:pStyle w:val="TableParagraph"/>
              <w:spacing w:line="229" w:lineRule="exact"/>
              <w:ind w:left="124"/>
              <w:rPr>
                <w:sz w:val="20"/>
              </w:rPr>
            </w:pPr>
            <w:r w:rsidRPr="001C372E">
              <w:rPr>
                <w:sz w:val="20"/>
                <w:lang w:val="ro-RO"/>
              </w:rPr>
              <w:t>(2019)</w:t>
            </w:r>
          </w:p>
        </w:tc>
        <w:tc>
          <w:tcPr>
            <w:tcW w:w="993" w:type="dxa"/>
            <w:gridSpan w:val="2"/>
            <w:tcBorders>
              <w:left w:val="nil"/>
              <w:right w:val="nil"/>
            </w:tcBorders>
          </w:tcPr>
          <w:p w:rsidR="00E614E7" w:rsidRPr="001C372E" w:rsidRDefault="00E614E7" w:rsidP="00E614E7">
            <w:pPr>
              <w:pStyle w:val="TableParagraph"/>
              <w:spacing w:line="225" w:lineRule="exact"/>
              <w:ind w:left="165"/>
              <w:rPr>
                <w:sz w:val="20"/>
              </w:rPr>
            </w:pPr>
            <w:r>
              <w:rPr>
                <w:sz w:val="20"/>
                <w:lang w:val="ro-RO"/>
              </w:rPr>
              <w:t>49</w:t>
            </w:r>
            <w:r w:rsidRPr="001C372E">
              <w:rPr>
                <w:sz w:val="20"/>
                <w:lang w:val="ro-RO"/>
              </w:rPr>
              <w:t>%</w:t>
            </w:r>
          </w:p>
        </w:tc>
        <w:tc>
          <w:tcPr>
            <w:tcW w:w="1778" w:type="dxa"/>
            <w:gridSpan w:val="3"/>
            <w:tcBorders>
              <w:left w:val="nil"/>
              <w:right w:val="nil"/>
            </w:tcBorders>
          </w:tcPr>
          <w:p w:rsidR="00E614E7" w:rsidRPr="001C372E" w:rsidRDefault="00E614E7" w:rsidP="00E614E7">
            <w:pPr>
              <w:pStyle w:val="TableParagraph"/>
              <w:spacing w:line="225" w:lineRule="exact"/>
              <w:ind w:left="121"/>
              <w:rPr>
                <w:sz w:val="20"/>
              </w:rPr>
            </w:pPr>
            <w:r>
              <w:rPr>
                <w:sz w:val="20"/>
                <w:lang w:val="ro-RO"/>
              </w:rPr>
              <w:t>55</w:t>
            </w:r>
            <w:r w:rsidRPr="001C372E">
              <w:rPr>
                <w:sz w:val="20"/>
                <w:lang w:val="ro-RO"/>
              </w:rPr>
              <w:t>%</w:t>
            </w:r>
          </w:p>
        </w:tc>
        <w:tc>
          <w:tcPr>
            <w:tcW w:w="883" w:type="dxa"/>
            <w:gridSpan w:val="7"/>
            <w:tcBorders>
              <w:left w:val="nil"/>
              <w:right w:val="nil"/>
            </w:tcBorders>
          </w:tcPr>
          <w:p w:rsidR="00E614E7" w:rsidRPr="001C372E" w:rsidRDefault="00E614E7" w:rsidP="00E614E7">
            <w:pPr>
              <w:pStyle w:val="TableParagraph"/>
              <w:spacing w:line="225" w:lineRule="exact"/>
              <w:ind w:left="121"/>
              <w:rPr>
                <w:sz w:val="20"/>
              </w:rPr>
            </w:pPr>
            <w:r>
              <w:rPr>
                <w:sz w:val="20"/>
                <w:lang w:val="ro-RO"/>
              </w:rPr>
              <w:t>61</w:t>
            </w:r>
            <w:r w:rsidRPr="001C372E">
              <w:rPr>
                <w:sz w:val="20"/>
                <w:lang w:val="ro-RO"/>
              </w:rPr>
              <w:t>%</w:t>
            </w:r>
          </w:p>
        </w:tc>
        <w:tc>
          <w:tcPr>
            <w:tcW w:w="365" w:type="dxa"/>
            <w:gridSpan w:val="5"/>
            <w:tcBorders>
              <w:left w:val="nil"/>
              <w:right w:val="nil"/>
            </w:tcBorders>
          </w:tcPr>
          <w:p w:rsidR="00E614E7" w:rsidRPr="001C372E" w:rsidRDefault="00E614E7" w:rsidP="00E614E7">
            <w:pPr>
              <w:pStyle w:val="TableParagraph"/>
              <w:spacing w:line="225" w:lineRule="exact"/>
              <w:ind w:left="122"/>
              <w:rPr>
                <w:sz w:val="20"/>
              </w:rPr>
            </w:pPr>
            <w:r>
              <w:rPr>
                <w:sz w:val="20"/>
                <w:lang w:val="ro-RO"/>
              </w:rPr>
              <w:t>73</w:t>
            </w:r>
            <w:r w:rsidRPr="001C372E">
              <w:rPr>
                <w:sz w:val="20"/>
                <w:lang w:val="ro-RO"/>
              </w:rPr>
              <w:t>%</w:t>
            </w:r>
          </w:p>
        </w:tc>
        <w:tc>
          <w:tcPr>
            <w:tcW w:w="522" w:type="dxa"/>
            <w:gridSpan w:val="4"/>
            <w:tcBorders>
              <w:left w:val="nil"/>
            </w:tcBorders>
          </w:tcPr>
          <w:p w:rsidR="00E614E7" w:rsidRPr="001C372E" w:rsidRDefault="00E614E7" w:rsidP="00E614E7">
            <w:pPr>
              <w:pStyle w:val="TableParagraph"/>
              <w:spacing w:line="225" w:lineRule="exact"/>
              <w:ind w:left="124"/>
              <w:rPr>
                <w:sz w:val="20"/>
              </w:rPr>
            </w:pPr>
            <w:r>
              <w:rPr>
                <w:sz w:val="20"/>
                <w:lang w:val="ro-RO"/>
              </w:rPr>
              <w:t>85</w:t>
            </w:r>
            <w:r w:rsidRPr="001C372E">
              <w:rPr>
                <w:sz w:val="20"/>
                <w:lang w:val="ro-RO"/>
              </w:rPr>
              <w:t>%</w:t>
            </w:r>
          </w:p>
        </w:tc>
      </w:tr>
      <w:tr w:rsidR="00E614E7" w:rsidRPr="001C372E" w:rsidTr="00E614E7">
        <w:trPr>
          <w:gridAfter w:val="3"/>
          <w:wAfter w:w="65" w:type="dxa"/>
          <w:trHeight w:val="2068"/>
        </w:trPr>
        <w:tc>
          <w:tcPr>
            <w:tcW w:w="424" w:type="dxa"/>
            <w:tcBorders>
              <w:bottom w:val="single" w:sz="6" w:space="0" w:color="F79546"/>
              <w:right w:val="nil"/>
            </w:tcBorders>
          </w:tcPr>
          <w:p w:rsidR="00E614E7" w:rsidRPr="001E3859" w:rsidRDefault="00E614E7" w:rsidP="00E614E7">
            <w:pPr>
              <w:pStyle w:val="TableParagraph"/>
              <w:spacing w:line="228" w:lineRule="exact"/>
              <w:ind w:left="90" w:right="104"/>
              <w:rPr>
                <w:b/>
                <w:sz w:val="24"/>
                <w:szCs w:val="24"/>
              </w:rPr>
            </w:pPr>
            <w:r w:rsidRPr="001E3859">
              <w:rPr>
                <w:b/>
                <w:sz w:val="24"/>
                <w:szCs w:val="24"/>
                <w:lang w:val="ro-RO"/>
              </w:rPr>
              <w:t>103.16</w:t>
            </w:r>
          </w:p>
        </w:tc>
        <w:tc>
          <w:tcPr>
            <w:tcW w:w="998" w:type="dxa"/>
            <w:tcBorders>
              <w:left w:val="nil"/>
              <w:bottom w:val="single" w:sz="6" w:space="0" w:color="F79546"/>
              <w:right w:val="nil"/>
            </w:tcBorders>
          </w:tcPr>
          <w:p w:rsidR="00E614E7" w:rsidRPr="001C372E" w:rsidRDefault="00E614E7" w:rsidP="00E614E7">
            <w:pPr>
              <w:pStyle w:val="TableParagraph"/>
              <w:ind w:left="135" w:right="116"/>
              <w:rPr>
                <w:sz w:val="20"/>
              </w:rPr>
            </w:pPr>
            <w:r w:rsidRPr="001C372E">
              <w:rPr>
                <w:sz w:val="20"/>
                <w:lang w:val="ro-RO"/>
              </w:rPr>
              <w:t>Numărul lucrătorilor sexuali care au făcut un test HIV în perioada de raportare și își cunosc rezultatele</w:t>
            </w:r>
          </w:p>
        </w:tc>
        <w:tc>
          <w:tcPr>
            <w:tcW w:w="1135" w:type="dxa"/>
            <w:tcBorders>
              <w:left w:val="nil"/>
              <w:bottom w:val="single" w:sz="6" w:space="0" w:color="F79546"/>
              <w:right w:val="nil"/>
            </w:tcBorders>
          </w:tcPr>
          <w:p w:rsidR="00E614E7" w:rsidRPr="001C372E" w:rsidRDefault="00E614E7" w:rsidP="00E614E7">
            <w:pPr>
              <w:pStyle w:val="TableParagraph"/>
              <w:ind w:left="120" w:right="104"/>
              <w:rPr>
                <w:sz w:val="20"/>
              </w:rPr>
            </w:pPr>
            <w:r w:rsidRPr="001C372E">
              <w:rPr>
                <w:sz w:val="20"/>
                <w:lang w:val="ro-RO"/>
              </w:rPr>
              <w:t>Respondentul cunoaște că trăiește cu HIV și Respondentul</w:t>
            </w:r>
          </w:p>
          <w:p w:rsidR="00E614E7" w:rsidRPr="001C372E" w:rsidRDefault="00E614E7" w:rsidP="00E614E7">
            <w:pPr>
              <w:pStyle w:val="TableParagraph"/>
              <w:ind w:left="146" w:right="69"/>
              <w:rPr>
                <w:sz w:val="20"/>
              </w:rPr>
            </w:pPr>
            <w:r w:rsidRPr="001C372E">
              <w:rPr>
                <w:sz w:val="20"/>
                <w:lang w:val="ro-RO"/>
              </w:rPr>
              <w:t>raportează că a făcut testul HIV în ultimele 12 luni și rezultatul a fost negativ</w:t>
            </w:r>
          </w:p>
        </w:tc>
        <w:tc>
          <w:tcPr>
            <w:tcW w:w="850" w:type="dxa"/>
            <w:tcBorders>
              <w:left w:val="nil"/>
              <w:bottom w:val="single" w:sz="6" w:space="0" w:color="F79546"/>
              <w:right w:val="nil"/>
            </w:tcBorders>
          </w:tcPr>
          <w:p w:rsidR="00E614E7" w:rsidRPr="003E116D" w:rsidRDefault="00E614E7" w:rsidP="00E614E7">
            <w:pPr>
              <w:pStyle w:val="TableParagraph"/>
              <w:ind w:left="117" w:right="137"/>
              <w:rPr>
                <w:sz w:val="20"/>
                <w:lang w:val="fr-FR"/>
              </w:rPr>
            </w:pPr>
            <w:r w:rsidRPr="001C372E">
              <w:rPr>
                <w:sz w:val="20"/>
                <w:lang w:val="ro-RO"/>
              </w:rPr>
              <w:t>Numărul LS care au răspuns la întrebarea „Îți cunoști statutul HIV printr-o testare la HIV?”</w:t>
            </w:r>
          </w:p>
        </w:tc>
        <w:tc>
          <w:tcPr>
            <w:tcW w:w="627" w:type="dxa"/>
            <w:gridSpan w:val="3"/>
            <w:tcBorders>
              <w:left w:val="nil"/>
              <w:bottom w:val="single" w:sz="6" w:space="0" w:color="F79546"/>
              <w:right w:val="nil"/>
            </w:tcBorders>
          </w:tcPr>
          <w:p w:rsidR="00E614E7" w:rsidRPr="003E116D" w:rsidRDefault="00E614E7" w:rsidP="00E614E7">
            <w:pPr>
              <w:pStyle w:val="TableParagraph"/>
              <w:ind w:left="132" w:right="92"/>
              <w:rPr>
                <w:sz w:val="20"/>
                <w:lang w:val="fr-FR"/>
              </w:rPr>
            </w:pPr>
            <w:r w:rsidRPr="001C372E">
              <w:rPr>
                <w:sz w:val="20"/>
                <w:lang w:val="ro-RO"/>
              </w:rPr>
              <w:t>Grupuri de vârstă (&lt;25 ani, 25+ ani), locații</w:t>
            </w:r>
          </w:p>
        </w:tc>
        <w:tc>
          <w:tcPr>
            <w:tcW w:w="1217" w:type="dxa"/>
            <w:gridSpan w:val="2"/>
            <w:tcBorders>
              <w:left w:val="nil"/>
              <w:bottom w:val="single" w:sz="6" w:space="0" w:color="F79546"/>
              <w:right w:val="nil"/>
            </w:tcBorders>
          </w:tcPr>
          <w:p w:rsidR="00E614E7" w:rsidRPr="001C372E" w:rsidRDefault="00E614E7" w:rsidP="00E614E7">
            <w:pPr>
              <w:pStyle w:val="TableParagraph"/>
              <w:ind w:left="128" w:right="252"/>
              <w:rPr>
                <w:sz w:val="20"/>
              </w:rPr>
            </w:pPr>
            <w:r w:rsidRPr="001C372E">
              <w:rPr>
                <w:sz w:val="20"/>
                <w:lang w:val="ro-RO"/>
              </w:rPr>
              <w:t>Fiecare 3 ani</w:t>
            </w:r>
          </w:p>
        </w:tc>
        <w:tc>
          <w:tcPr>
            <w:tcW w:w="981" w:type="dxa"/>
            <w:gridSpan w:val="4"/>
            <w:tcBorders>
              <w:left w:val="nil"/>
              <w:bottom w:val="single" w:sz="6" w:space="0" w:color="F79546"/>
              <w:right w:val="nil"/>
            </w:tcBorders>
          </w:tcPr>
          <w:p w:rsidR="00E614E7" w:rsidRPr="001C372E" w:rsidRDefault="00E614E7" w:rsidP="00E614E7">
            <w:pPr>
              <w:pStyle w:val="TableParagraph"/>
              <w:spacing w:line="223" w:lineRule="exact"/>
              <w:ind w:left="228"/>
              <w:rPr>
                <w:sz w:val="20"/>
              </w:rPr>
            </w:pPr>
            <w:r w:rsidRPr="001C372E">
              <w:rPr>
                <w:sz w:val="20"/>
                <w:lang w:val="ro-RO"/>
              </w:rPr>
              <w:t>IBBS</w:t>
            </w:r>
          </w:p>
        </w:tc>
        <w:tc>
          <w:tcPr>
            <w:tcW w:w="993" w:type="dxa"/>
            <w:tcBorders>
              <w:left w:val="nil"/>
              <w:bottom w:val="single" w:sz="6" w:space="0" w:color="F79546"/>
              <w:right w:val="nil"/>
            </w:tcBorders>
          </w:tcPr>
          <w:p w:rsidR="00E614E7" w:rsidRPr="001C372E" w:rsidRDefault="00E614E7" w:rsidP="00E614E7">
            <w:pPr>
              <w:pStyle w:val="TableParagraph"/>
              <w:spacing w:line="223" w:lineRule="exact"/>
              <w:ind w:left="124"/>
              <w:rPr>
                <w:sz w:val="20"/>
              </w:rPr>
            </w:pPr>
            <w:r w:rsidRPr="001C372E">
              <w:rPr>
                <w:sz w:val="20"/>
                <w:lang w:val="ro-RO"/>
              </w:rPr>
              <w:t>63.5%</w:t>
            </w:r>
          </w:p>
          <w:p w:rsidR="00E614E7" w:rsidRPr="001C372E" w:rsidRDefault="00E614E7" w:rsidP="00E614E7">
            <w:pPr>
              <w:pStyle w:val="TableParagraph"/>
              <w:ind w:left="124"/>
              <w:rPr>
                <w:sz w:val="20"/>
              </w:rPr>
            </w:pPr>
            <w:r w:rsidRPr="001C372E">
              <w:rPr>
                <w:sz w:val="20"/>
                <w:lang w:val="ro-RO"/>
              </w:rPr>
              <w:t>(2020)</w:t>
            </w:r>
          </w:p>
        </w:tc>
        <w:tc>
          <w:tcPr>
            <w:tcW w:w="993" w:type="dxa"/>
            <w:gridSpan w:val="2"/>
            <w:tcBorders>
              <w:left w:val="nil"/>
              <w:bottom w:val="single" w:sz="6" w:space="0" w:color="F79546"/>
              <w:right w:val="nil"/>
            </w:tcBorders>
          </w:tcPr>
          <w:p w:rsidR="00E614E7" w:rsidRPr="001C372E" w:rsidRDefault="00E614E7" w:rsidP="00E614E7">
            <w:pPr>
              <w:pStyle w:val="TableParagraph"/>
              <w:spacing w:line="223" w:lineRule="exact"/>
              <w:ind w:left="165"/>
              <w:rPr>
                <w:sz w:val="20"/>
              </w:rPr>
            </w:pPr>
            <w:r w:rsidRPr="001C372E">
              <w:rPr>
                <w:w w:val="99"/>
                <w:sz w:val="20"/>
                <w:lang w:val="ro-RO"/>
              </w:rPr>
              <w:t>-</w:t>
            </w:r>
          </w:p>
        </w:tc>
        <w:tc>
          <w:tcPr>
            <w:tcW w:w="1778" w:type="dxa"/>
            <w:gridSpan w:val="3"/>
            <w:tcBorders>
              <w:left w:val="nil"/>
              <w:bottom w:val="single" w:sz="6" w:space="0" w:color="F79546"/>
              <w:right w:val="nil"/>
            </w:tcBorders>
          </w:tcPr>
          <w:p w:rsidR="00E614E7" w:rsidRPr="001C372E" w:rsidRDefault="00E614E7" w:rsidP="00E614E7">
            <w:pPr>
              <w:pStyle w:val="TableParagraph"/>
              <w:spacing w:line="223" w:lineRule="exact"/>
              <w:ind w:left="121"/>
              <w:rPr>
                <w:sz w:val="20"/>
              </w:rPr>
            </w:pPr>
            <w:r w:rsidRPr="001C372E">
              <w:rPr>
                <w:w w:val="99"/>
                <w:sz w:val="20"/>
                <w:lang w:val="ro-RO"/>
              </w:rPr>
              <w:t>-</w:t>
            </w:r>
          </w:p>
        </w:tc>
        <w:tc>
          <w:tcPr>
            <w:tcW w:w="883" w:type="dxa"/>
            <w:gridSpan w:val="7"/>
            <w:tcBorders>
              <w:left w:val="nil"/>
              <w:bottom w:val="single" w:sz="6" w:space="0" w:color="F79546"/>
              <w:right w:val="nil"/>
            </w:tcBorders>
          </w:tcPr>
          <w:p w:rsidR="00E614E7" w:rsidRPr="001C372E" w:rsidRDefault="00E614E7" w:rsidP="00E614E7">
            <w:pPr>
              <w:pStyle w:val="TableParagraph"/>
              <w:spacing w:line="223" w:lineRule="exact"/>
              <w:ind w:left="121"/>
              <w:rPr>
                <w:sz w:val="20"/>
              </w:rPr>
            </w:pPr>
            <w:r w:rsidRPr="001C372E">
              <w:rPr>
                <w:w w:val="99"/>
                <w:sz w:val="20"/>
                <w:lang w:val="ro-RO"/>
              </w:rPr>
              <w:t>-</w:t>
            </w:r>
          </w:p>
        </w:tc>
        <w:tc>
          <w:tcPr>
            <w:tcW w:w="365" w:type="dxa"/>
            <w:gridSpan w:val="5"/>
            <w:tcBorders>
              <w:left w:val="nil"/>
              <w:bottom w:val="single" w:sz="6" w:space="0" w:color="F79546"/>
              <w:right w:val="nil"/>
            </w:tcBorders>
          </w:tcPr>
          <w:p w:rsidR="00E614E7" w:rsidRPr="001C372E" w:rsidRDefault="00E614E7" w:rsidP="00E614E7">
            <w:pPr>
              <w:pStyle w:val="TableParagraph"/>
              <w:spacing w:line="223" w:lineRule="exact"/>
              <w:ind w:left="122"/>
              <w:rPr>
                <w:sz w:val="20"/>
              </w:rPr>
            </w:pPr>
            <w:r w:rsidRPr="001C372E">
              <w:rPr>
                <w:sz w:val="20"/>
                <w:lang w:val="ro-RO"/>
              </w:rPr>
              <w:t>70%</w:t>
            </w:r>
          </w:p>
        </w:tc>
        <w:tc>
          <w:tcPr>
            <w:tcW w:w="522" w:type="dxa"/>
            <w:gridSpan w:val="4"/>
            <w:tcBorders>
              <w:left w:val="nil"/>
              <w:bottom w:val="single" w:sz="6" w:space="0" w:color="F79546"/>
            </w:tcBorders>
          </w:tcPr>
          <w:p w:rsidR="00E614E7" w:rsidRPr="001C372E" w:rsidRDefault="00E614E7" w:rsidP="00E614E7">
            <w:pPr>
              <w:pStyle w:val="TableParagraph"/>
              <w:spacing w:line="223" w:lineRule="exact"/>
              <w:ind w:left="124"/>
              <w:rPr>
                <w:sz w:val="20"/>
              </w:rPr>
            </w:pPr>
            <w:r w:rsidRPr="001C372E">
              <w:rPr>
                <w:w w:val="99"/>
                <w:sz w:val="20"/>
                <w:lang w:val="ro-RO"/>
              </w:rPr>
              <w:t>-</w:t>
            </w:r>
          </w:p>
        </w:tc>
      </w:tr>
      <w:tr w:rsidR="00E614E7" w:rsidRPr="001C372E" w:rsidTr="00E614E7">
        <w:trPr>
          <w:gridAfter w:val="3"/>
          <w:wAfter w:w="65" w:type="dxa"/>
          <w:trHeight w:val="2067"/>
        </w:trPr>
        <w:tc>
          <w:tcPr>
            <w:tcW w:w="424" w:type="dxa"/>
            <w:tcBorders>
              <w:top w:val="single" w:sz="6" w:space="0" w:color="F79546"/>
              <w:right w:val="nil"/>
            </w:tcBorders>
          </w:tcPr>
          <w:p w:rsidR="00E614E7" w:rsidRPr="001E3859" w:rsidRDefault="00E614E7" w:rsidP="00E614E7">
            <w:pPr>
              <w:pStyle w:val="TableParagraph"/>
              <w:spacing w:line="224" w:lineRule="exact"/>
              <w:ind w:left="90" w:right="104"/>
              <w:rPr>
                <w:b/>
                <w:sz w:val="24"/>
                <w:szCs w:val="24"/>
              </w:rPr>
            </w:pPr>
            <w:r w:rsidRPr="001E3859">
              <w:rPr>
                <w:b/>
                <w:sz w:val="24"/>
                <w:szCs w:val="24"/>
                <w:lang w:val="ro-RO"/>
              </w:rPr>
              <w:lastRenderedPageBreak/>
              <w:t>103.17</w:t>
            </w:r>
          </w:p>
        </w:tc>
        <w:tc>
          <w:tcPr>
            <w:tcW w:w="998" w:type="dxa"/>
            <w:tcBorders>
              <w:top w:val="single" w:sz="6" w:space="0" w:color="F79546"/>
              <w:left w:val="nil"/>
              <w:right w:val="nil"/>
            </w:tcBorders>
          </w:tcPr>
          <w:p w:rsidR="00E614E7" w:rsidRPr="003E116D" w:rsidRDefault="00E614E7" w:rsidP="00E614E7">
            <w:pPr>
              <w:pStyle w:val="TableParagraph"/>
              <w:ind w:left="135" w:right="116"/>
              <w:rPr>
                <w:sz w:val="20"/>
                <w:lang w:val="fr-FR"/>
              </w:rPr>
            </w:pPr>
            <w:r w:rsidRPr="001C372E">
              <w:rPr>
                <w:sz w:val="20"/>
                <w:lang w:val="ro-RO"/>
              </w:rPr>
              <w:t>Numărul deținuților care au făcut un test HIV în perioada de raportare și le cunosc rezultatele</w:t>
            </w:r>
          </w:p>
        </w:tc>
        <w:tc>
          <w:tcPr>
            <w:tcW w:w="1135" w:type="dxa"/>
            <w:tcBorders>
              <w:top w:val="single" w:sz="6" w:space="0" w:color="F79546"/>
              <w:left w:val="nil"/>
              <w:right w:val="nil"/>
            </w:tcBorders>
          </w:tcPr>
          <w:p w:rsidR="00E614E7" w:rsidRPr="003E116D" w:rsidRDefault="00E614E7" w:rsidP="00E614E7">
            <w:pPr>
              <w:pStyle w:val="TableParagraph"/>
              <w:ind w:left="120" w:right="104"/>
              <w:rPr>
                <w:sz w:val="20"/>
                <w:lang w:val="fr-FR"/>
              </w:rPr>
            </w:pPr>
            <w:r w:rsidRPr="001C372E">
              <w:rPr>
                <w:sz w:val="20"/>
                <w:lang w:val="ro-RO"/>
              </w:rPr>
              <w:t>Respondentul cunoaște că trăiește cu HIV și Respondentul raportează că a făcut testul HIV în ultimele 12 luni și rezultatul a fost negativ</w:t>
            </w:r>
          </w:p>
        </w:tc>
        <w:tc>
          <w:tcPr>
            <w:tcW w:w="850" w:type="dxa"/>
            <w:tcBorders>
              <w:top w:val="single" w:sz="6" w:space="0" w:color="F79546"/>
              <w:left w:val="nil"/>
              <w:right w:val="nil"/>
            </w:tcBorders>
          </w:tcPr>
          <w:p w:rsidR="00E614E7" w:rsidRPr="003E116D" w:rsidRDefault="00E614E7" w:rsidP="00E614E7">
            <w:pPr>
              <w:pStyle w:val="TableParagraph"/>
              <w:ind w:left="117" w:right="153"/>
              <w:rPr>
                <w:sz w:val="20"/>
                <w:lang w:val="fr-FR"/>
              </w:rPr>
            </w:pPr>
            <w:r w:rsidRPr="001C372E">
              <w:rPr>
                <w:sz w:val="20"/>
                <w:lang w:val="ro-RO"/>
              </w:rPr>
              <w:t>Numărul deținuților care au răspuns la întrebarea „Îți cunoști statutul HIV printr-o testare la HIV?”</w:t>
            </w:r>
          </w:p>
        </w:tc>
        <w:tc>
          <w:tcPr>
            <w:tcW w:w="627" w:type="dxa"/>
            <w:gridSpan w:val="3"/>
            <w:tcBorders>
              <w:top w:val="single" w:sz="6" w:space="0" w:color="F79546"/>
              <w:left w:val="nil"/>
              <w:right w:val="nil"/>
            </w:tcBorders>
          </w:tcPr>
          <w:p w:rsidR="00E614E7" w:rsidRPr="003E116D" w:rsidRDefault="00E614E7" w:rsidP="00E614E7">
            <w:pPr>
              <w:pStyle w:val="TableParagraph"/>
              <w:ind w:left="132" w:right="92"/>
              <w:rPr>
                <w:sz w:val="20"/>
                <w:lang w:val="fr-FR"/>
              </w:rPr>
            </w:pPr>
            <w:r w:rsidRPr="001C372E">
              <w:rPr>
                <w:sz w:val="20"/>
                <w:lang w:val="ro-RO"/>
              </w:rPr>
              <w:t>Grupuri de vârstă (&lt;25 ani, 25+ ani), gen</w:t>
            </w:r>
          </w:p>
        </w:tc>
        <w:tc>
          <w:tcPr>
            <w:tcW w:w="1217" w:type="dxa"/>
            <w:gridSpan w:val="2"/>
            <w:tcBorders>
              <w:top w:val="single" w:sz="6" w:space="0" w:color="F79546"/>
              <w:left w:val="nil"/>
              <w:right w:val="nil"/>
            </w:tcBorders>
          </w:tcPr>
          <w:p w:rsidR="00E614E7" w:rsidRPr="001C372E" w:rsidRDefault="00E614E7" w:rsidP="00E614E7">
            <w:pPr>
              <w:pStyle w:val="TableParagraph"/>
              <w:ind w:left="128" w:right="252"/>
              <w:rPr>
                <w:sz w:val="20"/>
              </w:rPr>
            </w:pPr>
            <w:r w:rsidRPr="001C372E">
              <w:rPr>
                <w:sz w:val="20"/>
                <w:lang w:val="ro-RO"/>
              </w:rPr>
              <w:t>Fiecare 3 ani</w:t>
            </w:r>
          </w:p>
        </w:tc>
        <w:tc>
          <w:tcPr>
            <w:tcW w:w="981" w:type="dxa"/>
            <w:gridSpan w:val="4"/>
            <w:tcBorders>
              <w:top w:val="single" w:sz="6" w:space="0" w:color="F79546"/>
              <w:left w:val="nil"/>
              <w:right w:val="nil"/>
            </w:tcBorders>
          </w:tcPr>
          <w:p w:rsidR="00E614E7" w:rsidRPr="001C372E" w:rsidRDefault="00E614E7" w:rsidP="00E614E7">
            <w:pPr>
              <w:pStyle w:val="TableParagraph"/>
              <w:spacing w:line="219" w:lineRule="exact"/>
              <w:ind w:left="228"/>
              <w:rPr>
                <w:sz w:val="20"/>
              </w:rPr>
            </w:pPr>
            <w:r w:rsidRPr="001C372E">
              <w:rPr>
                <w:sz w:val="20"/>
                <w:lang w:val="ro-RO"/>
              </w:rPr>
              <w:t>IBBS</w:t>
            </w:r>
          </w:p>
        </w:tc>
        <w:tc>
          <w:tcPr>
            <w:tcW w:w="993" w:type="dxa"/>
            <w:tcBorders>
              <w:top w:val="single" w:sz="6" w:space="0" w:color="F79546"/>
              <w:left w:val="nil"/>
              <w:right w:val="nil"/>
            </w:tcBorders>
          </w:tcPr>
          <w:p w:rsidR="00E614E7" w:rsidRPr="001C372E" w:rsidRDefault="00E614E7" w:rsidP="00E614E7">
            <w:pPr>
              <w:pStyle w:val="TableParagraph"/>
              <w:spacing w:line="219" w:lineRule="exact"/>
              <w:ind w:left="124"/>
              <w:rPr>
                <w:sz w:val="20"/>
              </w:rPr>
            </w:pPr>
            <w:r w:rsidRPr="001C372E">
              <w:rPr>
                <w:sz w:val="20"/>
                <w:lang w:val="ro-RO"/>
              </w:rPr>
              <w:t>7.3%</w:t>
            </w:r>
          </w:p>
          <w:p w:rsidR="00E614E7" w:rsidRPr="001C372E" w:rsidRDefault="00E614E7" w:rsidP="00E614E7">
            <w:pPr>
              <w:pStyle w:val="TableParagraph"/>
              <w:ind w:left="124"/>
              <w:rPr>
                <w:sz w:val="20"/>
              </w:rPr>
            </w:pPr>
            <w:r w:rsidRPr="001C372E">
              <w:rPr>
                <w:sz w:val="20"/>
                <w:lang w:val="ro-RO"/>
              </w:rPr>
              <w:t>(2017)</w:t>
            </w:r>
          </w:p>
        </w:tc>
        <w:tc>
          <w:tcPr>
            <w:tcW w:w="993" w:type="dxa"/>
            <w:gridSpan w:val="2"/>
            <w:tcBorders>
              <w:top w:val="single" w:sz="6" w:space="0" w:color="F79546"/>
              <w:left w:val="nil"/>
              <w:right w:val="nil"/>
            </w:tcBorders>
          </w:tcPr>
          <w:p w:rsidR="00E614E7" w:rsidRPr="001C372E" w:rsidRDefault="00E614E7" w:rsidP="00E614E7">
            <w:pPr>
              <w:pStyle w:val="TableParagraph"/>
              <w:spacing w:line="219" w:lineRule="exact"/>
              <w:ind w:left="165"/>
              <w:rPr>
                <w:sz w:val="20"/>
              </w:rPr>
            </w:pPr>
            <w:r w:rsidRPr="001C372E">
              <w:rPr>
                <w:w w:val="99"/>
                <w:sz w:val="20"/>
                <w:lang w:val="ro-RO"/>
              </w:rPr>
              <w:t>-</w:t>
            </w:r>
          </w:p>
        </w:tc>
        <w:tc>
          <w:tcPr>
            <w:tcW w:w="1778" w:type="dxa"/>
            <w:gridSpan w:val="3"/>
            <w:tcBorders>
              <w:top w:val="single" w:sz="6" w:space="0" w:color="F79546"/>
              <w:left w:val="nil"/>
              <w:right w:val="nil"/>
            </w:tcBorders>
          </w:tcPr>
          <w:p w:rsidR="00E614E7" w:rsidRPr="001C372E" w:rsidRDefault="00E614E7" w:rsidP="00E614E7">
            <w:pPr>
              <w:pStyle w:val="TableParagraph"/>
              <w:spacing w:line="219" w:lineRule="exact"/>
              <w:ind w:left="121"/>
              <w:rPr>
                <w:sz w:val="20"/>
              </w:rPr>
            </w:pPr>
            <w:r w:rsidRPr="001C372E">
              <w:rPr>
                <w:w w:val="99"/>
                <w:sz w:val="20"/>
                <w:lang w:val="ro-RO"/>
              </w:rPr>
              <w:t>-</w:t>
            </w:r>
          </w:p>
        </w:tc>
        <w:tc>
          <w:tcPr>
            <w:tcW w:w="883" w:type="dxa"/>
            <w:gridSpan w:val="7"/>
            <w:tcBorders>
              <w:top w:val="single" w:sz="6" w:space="0" w:color="F79546"/>
              <w:left w:val="nil"/>
              <w:right w:val="nil"/>
            </w:tcBorders>
          </w:tcPr>
          <w:p w:rsidR="00E614E7" w:rsidRPr="001C372E" w:rsidRDefault="00E614E7" w:rsidP="00E614E7">
            <w:pPr>
              <w:pStyle w:val="TableParagraph"/>
              <w:spacing w:line="219" w:lineRule="exact"/>
              <w:ind w:left="121"/>
              <w:rPr>
                <w:sz w:val="20"/>
              </w:rPr>
            </w:pPr>
            <w:r w:rsidRPr="001C372E">
              <w:rPr>
                <w:w w:val="99"/>
                <w:sz w:val="20"/>
                <w:lang w:val="ro-RO"/>
              </w:rPr>
              <w:t>-</w:t>
            </w:r>
          </w:p>
        </w:tc>
        <w:tc>
          <w:tcPr>
            <w:tcW w:w="365" w:type="dxa"/>
            <w:gridSpan w:val="5"/>
            <w:tcBorders>
              <w:top w:val="single" w:sz="6" w:space="0" w:color="F79546"/>
              <w:left w:val="nil"/>
              <w:right w:val="nil"/>
            </w:tcBorders>
          </w:tcPr>
          <w:p w:rsidR="00E614E7" w:rsidRPr="001C372E" w:rsidRDefault="00E614E7" w:rsidP="00E614E7">
            <w:pPr>
              <w:pStyle w:val="TableParagraph"/>
              <w:spacing w:line="219" w:lineRule="exact"/>
              <w:ind w:left="122"/>
              <w:rPr>
                <w:sz w:val="20"/>
              </w:rPr>
            </w:pPr>
            <w:r w:rsidRPr="001C372E">
              <w:rPr>
                <w:sz w:val="20"/>
                <w:lang w:val="ro-RO"/>
              </w:rPr>
              <w:t>50%</w:t>
            </w:r>
          </w:p>
        </w:tc>
        <w:tc>
          <w:tcPr>
            <w:tcW w:w="522" w:type="dxa"/>
            <w:gridSpan w:val="4"/>
            <w:tcBorders>
              <w:top w:val="single" w:sz="6" w:space="0" w:color="F79546"/>
              <w:left w:val="nil"/>
            </w:tcBorders>
          </w:tcPr>
          <w:p w:rsidR="00E614E7" w:rsidRPr="001C372E" w:rsidRDefault="00E614E7" w:rsidP="00E614E7">
            <w:pPr>
              <w:pStyle w:val="TableParagraph"/>
              <w:spacing w:line="219" w:lineRule="exact"/>
              <w:ind w:left="124"/>
              <w:rPr>
                <w:sz w:val="20"/>
              </w:rPr>
            </w:pPr>
            <w:r w:rsidRPr="001C372E">
              <w:rPr>
                <w:w w:val="99"/>
                <w:sz w:val="20"/>
                <w:lang w:val="ro-RO"/>
              </w:rPr>
              <w:t>-</w:t>
            </w:r>
          </w:p>
        </w:tc>
      </w:tr>
      <w:tr w:rsidR="00E614E7" w:rsidRPr="001C372E" w:rsidTr="00E614E7">
        <w:trPr>
          <w:gridAfter w:val="3"/>
          <w:wAfter w:w="65" w:type="dxa"/>
          <w:trHeight w:val="1608"/>
        </w:trPr>
        <w:tc>
          <w:tcPr>
            <w:tcW w:w="424" w:type="dxa"/>
            <w:tcBorders>
              <w:right w:val="nil"/>
            </w:tcBorders>
          </w:tcPr>
          <w:p w:rsidR="00E614E7" w:rsidRPr="001E3859" w:rsidRDefault="00E614E7" w:rsidP="00E614E7">
            <w:pPr>
              <w:pStyle w:val="TableParagraph"/>
              <w:spacing w:line="228" w:lineRule="exact"/>
              <w:ind w:left="90" w:right="104"/>
              <w:rPr>
                <w:b/>
                <w:sz w:val="24"/>
                <w:szCs w:val="24"/>
              </w:rPr>
            </w:pPr>
            <w:r w:rsidRPr="001E3859">
              <w:rPr>
                <w:b/>
                <w:sz w:val="24"/>
                <w:szCs w:val="24"/>
                <w:lang w:val="ro-RO"/>
              </w:rPr>
              <w:t>103.18</w:t>
            </w:r>
          </w:p>
        </w:tc>
        <w:tc>
          <w:tcPr>
            <w:tcW w:w="998" w:type="dxa"/>
            <w:tcBorders>
              <w:left w:val="nil"/>
              <w:right w:val="nil"/>
            </w:tcBorders>
          </w:tcPr>
          <w:p w:rsidR="00E614E7" w:rsidRPr="001C372E" w:rsidRDefault="00E614E7" w:rsidP="00E614E7">
            <w:pPr>
              <w:pStyle w:val="TableParagraph"/>
              <w:ind w:left="135" w:right="116"/>
              <w:rPr>
                <w:sz w:val="20"/>
              </w:rPr>
            </w:pPr>
            <w:r w:rsidRPr="001C372E">
              <w:rPr>
                <w:sz w:val="20"/>
                <w:lang w:val="ro-RO"/>
              </w:rPr>
              <w:t>Numărul de teste HIV efectuate (volumul testelor) și % rezultatelor HIV pozitive returnate persoanelor (pozitivitate)</w:t>
            </w:r>
          </w:p>
        </w:tc>
        <w:tc>
          <w:tcPr>
            <w:tcW w:w="1135" w:type="dxa"/>
            <w:tcBorders>
              <w:left w:val="nil"/>
              <w:right w:val="nil"/>
            </w:tcBorders>
          </w:tcPr>
          <w:p w:rsidR="00E614E7" w:rsidRPr="003E116D" w:rsidRDefault="00E614E7" w:rsidP="00E614E7">
            <w:pPr>
              <w:pStyle w:val="TableParagraph"/>
              <w:ind w:left="146" w:right="306"/>
              <w:rPr>
                <w:sz w:val="20"/>
                <w:lang w:val="fr-FR"/>
              </w:rPr>
            </w:pPr>
            <w:r w:rsidRPr="001C372E">
              <w:rPr>
                <w:sz w:val="20"/>
                <w:lang w:val="ro-RO"/>
              </w:rPr>
              <w:t>Numărul de teste HIV efectuate în perioada de raportare și sunt pozitive</w:t>
            </w:r>
          </w:p>
        </w:tc>
        <w:tc>
          <w:tcPr>
            <w:tcW w:w="850" w:type="dxa"/>
            <w:tcBorders>
              <w:left w:val="nil"/>
              <w:right w:val="nil"/>
            </w:tcBorders>
          </w:tcPr>
          <w:p w:rsidR="00E614E7" w:rsidRPr="003E116D" w:rsidRDefault="00E614E7" w:rsidP="00E614E7">
            <w:pPr>
              <w:pStyle w:val="TableParagraph"/>
              <w:ind w:left="117" w:right="142"/>
              <w:rPr>
                <w:sz w:val="20"/>
                <w:lang w:val="fr-FR"/>
              </w:rPr>
            </w:pPr>
            <w:r w:rsidRPr="001C372E">
              <w:rPr>
                <w:sz w:val="20"/>
                <w:lang w:val="ro-RO"/>
              </w:rPr>
              <w:t>Numărul de teste HIV efectuate în perioada de raportare</w:t>
            </w:r>
          </w:p>
        </w:tc>
        <w:tc>
          <w:tcPr>
            <w:tcW w:w="627" w:type="dxa"/>
            <w:gridSpan w:val="3"/>
            <w:tcBorders>
              <w:left w:val="nil"/>
              <w:right w:val="nil"/>
            </w:tcBorders>
          </w:tcPr>
          <w:p w:rsidR="00E614E7" w:rsidRPr="003E116D" w:rsidRDefault="00E614E7" w:rsidP="00E614E7">
            <w:pPr>
              <w:pStyle w:val="TableParagraph"/>
              <w:ind w:left="132" w:right="212"/>
              <w:rPr>
                <w:sz w:val="20"/>
                <w:lang w:val="fr-FR"/>
              </w:rPr>
            </w:pPr>
            <w:r w:rsidRPr="001C372E">
              <w:rPr>
                <w:sz w:val="20"/>
                <w:lang w:val="ro-RO"/>
              </w:rPr>
              <w:t>Populații cheie, tip de testare</w:t>
            </w:r>
          </w:p>
        </w:tc>
        <w:tc>
          <w:tcPr>
            <w:tcW w:w="1217" w:type="dxa"/>
            <w:gridSpan w:val="2"/>
            <w:tcBorders>
              <w:left w:val="nil"/>
              <w:right w:val="nil"/>
            </w:tcBorders>
          </w:tcPr>
          <w:p w:rsidR="00E614E7" w:rsidRPr="001C372E" w:rsidRDefault="00E614E7" w:rsidP="00E614E7">
            <w:pPr>
              <w:pStyle w:val="TableParagraph"/>
              <w:spacing w:line="223" w:lineRule="exact"/>
              <w:ind w:left="128"/>
              <w:rPr>
                <w:sz w:val="20"/>
              </w:rPr>
            </w:pPr>
            <w:r w:rsidRPr="001C372E">
              <w:rPr>
                <w:sz w:val="20"/>
                <w:lang w:val="ro-RO"/>
              </w:rPr>
              <w:t>anual</w:t>
            </w:r>
          </w:p>
        </w:tc>
        <w:tc>
          <w:tcPr>
            <w:tcW w:w="981" w:type="dxa"/>
            <w:gridSpan w:val="4"/>
            <w:tcBorders>
              <w:left w:val="nil"/>
              <w:right w:val="nil"/>
            </w:tcBorders>
          </w:tcPr>
          <w:p w:rsidR="00E614E7" w:rsidRPr="001C372E" w:rsidRDefault="00E614E7" w:rsidP="00E614E7">
            <w:pPr>
              <w:pStyle w:val="TableParagraph"/>
              <w:ind w:left="228" w:right="98"/>
              <w:rPr>
                <w:sz w:val="20"/>
              </w:rPr>
            </w:pPr>
            <w:r w:rsidRPr="001C372E">
              <w:rPr>
                <w:sz w:val="20"/>
                <w:lang w:val="ro-RO"/>
              </w:rPr>
              <w:t>Serviciul statistic și datele programatice</w:t>
            </w:r>
          </w:p>
        </w:tc>
        <w:tc>
          <w:tcPr>
            <w:tcW w:w="993" w:type="dxa"/>
            <w:tcBorders>
              <w:left w:val="nil"/>
              <w:right w:val="nil"/>
            </w:tcBorders>
          </w:tcPr>
          <w:p w:rsidR="00E614E7" w:rsidRPr="001C372E" w:rsidRDefault="00E614E7" w:rsidP="00E614E7">
            <w:pPr>
              <w:pStyle w:val="TableParagraph"/>
              <w:spacing w:line="223" w:lineRule="exact"/>
              <w:ind w:left="124"/>
              <w:rPr>
                <w:sz w:val="20"/>
              </w:rPr>
            </w:pPr>
            <w:r w:rsidRPr="001C372E">
              <w:rPr>
                <w:sz w:val="20"/>
                <w:lang w:val="ro-RO"/>
              </w:rPr>
              <w:t>0.34%</w:t>
            </w:r>
          </w:p>
          <w:p w:rsidR="00E614E7" w:rsidRPr="001C372E" w:rsidRDefault="00E614E7" w:rsidP="00E614E7">
            <w:pPr>
              <w:pStyle w:val="TableParagraph"/>
              <w:ind w:left="124"/>
              <w:rPr>
                <w:sz w:val="20"/>
              </w:rPr>
            </w:pPr>
            <w:r w:rsidRPr="001C372E">
              <w:rPr>
                <w:sz w:val="20"/>
                <w:lang w:val="ro-RO"/>
              </w:rPr>
              <w:t>(2019)</w:t>
            </w:r>
          </w:p>
        </w:tc>
        <w:tc>
          <w:tcPr>
            <w:tcW w:w="993" w:type="dxa"/>
            <w:gridSpan w:val="2"/>
            <w:tcBorders>
              <w:left w:val="nil"/>
              <w:right w:val="nil"/>
            </w:tcBorders>
          </w:tcPr>
          <w:p w:rsidR="00E614E7" w:rsidRPr="001C372E" w:rsidRDefault="00E614E7" w:rsidP="00E614E7">
            <w:pPr>
              <w:pStyle w:val="TableParagraph"/>
              <w:spacing w:line="223" w:lineRule="exact"/>
              <w:ind w:left="165"/>
              <w:rPr>
                <w:sz w:val="20"/>
              </w:rPr>
            </w:pPr>
            <w:r w:rsidRPr="001C372E">
              <w:rPr>
                <w:sz w:val="20"/>
                <w:lang w:val="ro-RO"/>
              </w:rPr>
              <w:t>≥0.35%</w:t>
            </w:r>
          </w:p>
        </w:tc>
        <w:tc>
          <w:tcPr>
            <w:tcW w:w="1778" w:type="dxa"/>
            <w:gridSpan w:val="3"/>
            <w:tcBorders>
              <w:left w:val="nil"/>
              <w:right w:val="nil"/>
            </w:tcBorders>
          </w:tcPr>
          <w:p w:rsidR="00E614E7" w:rsidRPr="001C372E" w:rsidRDefault="00E614E7" w:rsidP="00E614E7">
            <w:pPr>
              <w:pStyle w:val="TableParagraph"/>
              <w:spacing w:line="223" w:lineRule="exact"/>
              <w:ind w:left="121"/>
              <w:rPr>
                <w:sz w:val="20"/>
              </w:rPr>
            </w:pPr>
            <w:r w:rsidRPr="001C372E">
              <w:rPr>
                <w:sz w:val="20"/>
                <w:lang w:val="ro-RO"/>
              </w:rPr>
              <w:t>≥0.36%</w:t>
            </w:r>
          </w:p>
        </w:tc>
        <w:tc>
          <w:tcPr>
            <w:tcW w:w="883" w:type="dxa"/>
            <w:gridSpan w:val="7"/>
            <w:tcBorders>
              <w:left w:val="nil"/>
              <w:right w:val="nil"/>
            </w:tcBorders>
          </w:tcPr>
          <w:p w:rsidR="00E614E7" w:rsidRPr="001C372E" w:rsidRDefault="00E614E7" w:rsidP="00E614E7">
            <w:pPr>
              <w:pStyle w:val="TableParagraph"/>
              <w:spacing w:line="223" w:lineRule="exact"/>
              <w:ind w:left="121"/>
              <w:rPr>
                <w:sz w:val="20"/>
              </w:rPr>
            </w:pPr>
            <w:r w:rsidRPr="001C372E">
              <w:rPr>
                <w:sz w:val="20"/>
                <w:lang w:val="ro-RO"/>
              </w:rPr>
              <w:t>≥0.37%</w:t>
            </w:r>
          </w:p>
        </w:tc>
        <w:tc>
          <w:tcPr>
            <w:tcW w:w="365" w:type="dxa"/>
            <w:gridSpan w:val="5"/>
            <w:tcBorders>
              <w:left w:val="nil"/>
              <w:right w:val="nil"/>
            </w:tcBorders>
          </w:tcPr>
          <w:p w:rsidR="00E614E7" w:rsidRPr="001C372E" w:rsidRDefault="00E614E7" w:rsidP="00E614E7">
            <w:pPr>
              <w:pStyle w:val="TableParagraph"/>
              <w:spacing w:line="223" w:lineRule="exact"/>
              <w:ind w:left="122"/>
              <w:rPr>
                <w:sz w:val="20"/>
              </w:rPr>
            </w:pPr>
            <w:r w:rsidRPr="001C372E">
              <w:rPr>
                <w:sz w:val="20"/>
                <w:lang w:val="ro-RO"/>
              </w:rPr>
              <w:t>≥0.38%</w:t>
            </w:r>
          </w:p>
        </w:tc>
        <w:tc>
          <w:tcPr>
            <w:tcW w:w="522" w:type="dxa"/>
            <w:gridSpan w:val="4"/>
            <w:tcBorders>
              <w:left w:val="nil"/>
            </w:tcBorders>
          </w:tcPr>
          <w:p w:rsidR="00E614E7" w:rsidRPr="001C372E" w:rsidRDefault="00E614E7" w:rsidP="00E614E7">
            <w:pPr>
              <w:pStyle w:val="TableParagraph"/>
              <w:spacing w:line="223" w:lineRule="exact"/>
              <w:ind w:left="124"/>
              <w:rPr>
                <w:sz w:val="20"/>
              </w:rPr>
            </w:pPr>
            <w:r w:rsidRPr="001C372E">
              <w:rPr>
                <w:sz w:val="20"/>
                <w:lang w:val="ro-RO"/>
              </w:rPr>
              <w:t>≥0.40%</w:t>
            </w:r>
          </w:p>
        </w:tc>
      </w:tr>
      <w:tr w:rsidR="00E614E7" w:rsidRPr="001C372E" w:rsidTr="00E614E7">
        <w:trPr>
          <w:gridAfter w:val="3"/>
          <w:wAfter w:w="65" w:type="dxa"/>
          <w:trHeight w:val="2339"/>
        </w:trPr>
        <w:tc>
          <w:tcPr>
            <w:tcW w:w="424" w:type="dxa"/>
            <w:tcBorders>
              <w:right w:val="nil"/>
            </w:tcBorders>
          </w:tcPr>
          <w:p w:rsidR="00E614E7" w:rsidRPr="001E3859" w:rsidRDefault="00E614E7" w:rsidP="00E614E7">
            <w:pPr>
              <w:pStyle w:val="TableParagraph"/>
              <w:spacing w:line="228" w:lineRule="exact"/>
              <w:ind w:left="90" w:right="104"/>
              <w:rPr>
                <w:b/>
                <w:sz w:val="24"/>
                <w:szCs w:val="24"/>
              </w:rPr>
            </w:pPr>
            <w:r w:rsidRPr="001E3859">
              <w:rPr>
                <w:b/>
                <w:sz w:val="24"/>
                <w:szCs w:val="24"/>
                <w:lang w:val="ro-RO"/>
              </w:rPr>
              <w:t>103.19</w:t>
            </w:r>
          </w:p>
        </w:tc>
        <w:tc>
          <w:tcPr>
            <w:tcW w:w="998" w:type="dxa"/>
            <w:tcBorders>
              <w:left w:val="nil"/>
              <w:right w:val="nil"/>
            </w:tcBorders>
          </w:tcPr>
          <w:p w:rsidR="00E614E7" w:rsidRPr="001C372E" w:rsidRDefault="00E614E7" w:rsidP="00E614E7">
            <w:pPr>
              <w:pStyle w:val="TableParagraph"/>
              <w:spacing w:line="237" w:lineRule="auto"/>
              <w:ind w:left="135" w:right="232"/>
              <w:rPr>
                <w:sz w:val="20"/>
              </w:rPr>
            </w:pPr>
            <w:r w:rsidRPr="001C372E">
              <w:rPr>
                <w:sz w:val="20"/>
                <w:lang w:val="ro-RO"/>
              </w:rPr>
              <w:t>Procentul femeilor însărcinate care își cunosc statutul HIV</w:t>
            </w:r>
          </w:p>
        </w:tc>
        <w:tc>
          <w:tcPr>
            <w:tcW w:w="1135" w:type="dxa"/>
            <w:tcBorders>
              <w:left w:val="nil"/>
              <w:right w:val="nil"/>
            </w:tcBorders>
          </w:tcPr>
          <w:p w:rsidR="00E614E7" w:rsidRPr="001C372E" w:rsidRDefault="00E614E7" w:rsidP="00E614E7">
            <w:pPr>
              <w:pStyle w:val="TableParagraph"/>
              <w:spacing w:line="237" w:lineRule="auto"/>
              <w:ind w:left="146" w:right="69"/>
              <w:rPr>
                <w:sz w:val="20"/>
              </w:rPr>
            </w:pPr>
            <w:r w:rsidRPr="001C372E">
              <w:rPr>
                <w:sz w:val="20"/>
                <w:lang w:val="ro-RO"/>
              </w:rPr>
              <w:t>Numărul femeilor însărcinate care au născut într-o instituție care au fost testate la HIV în timpul sarcinii, travaliului și/sau nașterii, sau celor care cunoșteau că sunt HIV pozitive la prima vizită medicală antenatală</w:t>
            </w:r>
          </w:p>
          <w:p w:rsidR="00E614E7" w:rsidRPr="001C372E" w:rsidRDefault="00E614E7" w:rsidP="00E614E7">
            <w:pPr>
              <w:pStyle w:val="TableParagraph"/>
              <w:spacing w:line="217" w:lineRule="exact"/>
              <w:ind w:left="146"/>
              <w:rPr>
                <w:sz w:val="20"/>
              </w:rPr>
            </w:pPr>
          </w:p>
        </w:tc>
        <w:tc>
          <w:tcPr>
            <w:tcW w:w="850" w:type="dxa"/>
            <w:tcBorders>
              <w:left w:val="nil"/>
              <w:right w:val="nil"/>
            </w:tcBorders>
          </w:tcPr>
          <w:p w:rsidR="00E614E7" w:rsidRPr="001C372E" w:rsidRDefault="00E614E7" w:rsidP="00E614E7">
            <w:pPr>
              <w:pStyle w:val="TableParagraph"/>
              <w:spacing w:line="237" w:lineRule="auto"/>
              <w:ind w:left="117" w:right="98"/>
              <w:rPr>
                <w:sz w:val="20"/>
              </w:rPr>
            </w:pPr>
            <w:r w:rsidRPr="001C372E">
              <w:rPr>
                <w:sz w:val="20"/>
                <w:lang w:val="ro-RO"/>
              </w:rPr>
              <w:t>Numărul femeilor însărcinate care au născut în ultimele 12 luni</w:t>
            </w:r>
          </w:p>
          <w:p w:rsidR="00E614E7" w:rsidRPr="001C372E" w:rsidRDefault="00E614E7" w:rsidP="00E614E7">
            <w:pPr>
              <w:pStyle w:val="TableParagraph"/>
              <w:spacing w:line="217" w:lineRule="exact"/>
              <w:ind w:left="117"/>
              <w:rPr>
                <w:sz w:val="20"/>
              </w:rPr>
            </w:pPr>
          </w:p>
        </w:tc>
        <w:tc>
          <w:tcPr>
            <w:tcW w:w="627" w:type="dxa"/>
            <w:gridSpan w:val="3"/>
            <w:tcBorders>
              <w:left w:val="nil"/>
              <w:right w:val="nil"/>
            </w:tcBorders>
          </w:tcPr>
          <w:p w:rsidR="00E614E7" w:rsidRPr="001C372E" w:rsidRDefault="00E614E7" w:rsidP="00E614E7">
            <w:pPr>
              <w:pStyle w:val="TableParagraph"/>
              <w:spacing w:line="237" w:lineRule="auto"/>
              <w:ind w:left="132" w:right="379"/>
              <w:rPr>
                <w:sz w:val="20"/>
              </w:rPr>
            </w:pPr>
            <w:r w:rsidRPr="001C372E">
              <w:rPr>
                <w:sz w:val="20"/>
                <w:lang w:val="ro-RO"/>
              </w:rPr>
              <w:t>Grupuri de vârstă, regiuni</w:t>
            </w:r>
          </w:p>
        </w:tc>
        <w:tc>
          <w:tcPr>
            <w:tcW w:w="1217" w:type="dxa"/>
            <w:gridSpan w:val="2"/>
            <w:tcBorders>
              <w:left w:val="nil"/>
              <w:right w:val="nil"/>
            </w:tcBorders>
          </w:tcPr>
          <w:p w:rsidR="00E614E7" w:rsidRPr="001C372E" w:rsidRDefault="00E614E7" w:rsidP="00E614E7">
            <w:pPr>
              <w:pStyle w:val="TableParagraph"/>
              <w:spacing w:line="224" w:lineRule="exact"/>
              <w:ind w:left="128"/>
              <w:rPr>
                <w:sz w:val="20"/>
              </w:rPr>
            </w:pPr>
            <w:r w:rsidRPr="001C372E">
              <w:rPr>
                <w:sz w:val="20"/>
                <w:lang w:val="ro-RO"/>
              </w:rPr>
              <w:t>anual</w:t>
            </w:r>
          </w:p>
        </w:tc>
        <w:tc>
          <w:tcPr>
            <w:tcW w:w="981" w:type="dxa"/>
            <w:gridSpan w:val="4"/>
            <w:tcBorders>
              <w:left w:val="nil"/>
              <w:right w:val="nil"/>
            </w:tcBorders>
          </w:tcPr>
          <w:p w:rsidR="00E614E7" w:rsidRPr="001C372E" w:rsidRDefault="00E614E7" w:rsidP="00E614E7">
            <w:pPr>
              <w:pStyle w:val="TableParagraph"/>
              <w:spacing w:line="237" w:lineRule="auto"/>
              <w:ind w:left="228" w:right="98"/>
              <w:rPr>
                <w:sz w:val="20"/>
              </w:rPr>
            </w:pPr>
            <w:r w:rsidRPr="001C372E">
              <w:rPr>
                <w:w w:val="95"/>
                <w:sz w:val="20"/>
                <w:lang w:val="ro-RO"/>
              </w:rPr>
              <w:t>Serviciul statistic</w:t>
            </w:r>
          </w:p>
        </w:tc>
        <w:tc>
          <w:tcPr>
            <w:tcW w:w="993" w:type="dxa"/>
            <w:tcBorders>
              <w:left w:val="nil"/>
              <w:right w:val="nil"/>
            </w:tcBorders>
          </w:tcPr>
          <w:p w:rsidR="00E614E7" w:rsidRPr="001C372E" w:rsidRDefault="00E614E7" w:rsidP="00E614E7">
            <w:pPr>
              <w:pStyle w:val="TableParagraph"/>
              <w:spacing w:line="223" w:lineRule="exact"/>
              <w:ind w:left="124"/>
              <w:rPr>
                <w:sz w:val="20"/>
              </w:rPr>
            </w:pPr>
            <w:r w:rsidRPr="001C372E">
              <w:rPr>
                <w:sz w:val="20"/>
                <w:lang w:val="ro-RO"/>
              </w:rPr>
              <w:t>98.8%</w:t>
            </w:r>
          </w:p>
          <w:p w:rsidR="00E614E7" w:rsidRPr="001C372E" w:rsidRDefault="00E614E7" w:rsidP="00E614E7">
            <w:pPr>
              <w:pStyle w:val="TableParagraph"/>
              <w:spacing w:line="229" w:lineRule="exact"/>
              <w:ind w:left="124"/>
              <w:rPr>
                <w:sz w:val="20"/>
              </w:rPr>
            </w:pPr>
            <w:r w:rsidRPr="001C372E">
              <w:rPr>
                <w:sz w:val="20"/>
                <w:lang w:val="ro-RO"/>
              </w:rPr>
              <w:t>(2019)</w:t>
            </w:r>
          </w:p>
        </w:tc>
        <w:tc>
          <w:tcPr>
            <w:tcW w:w="993" w:type="dxa"/>
            <w:gridSpan w:val="2"/>
            <w:tcBorders>
              <w:left w:val="nil"/>
              <w:right w:val="nil"/>
            </w:tcBorders>
          </w:tcPr>
          <w:p w:rsidR="00E614E7" w:rsidRPr="001C372E" w:rsidRDefault="00E614E7" w:rsidP="00E614E7">
            <w:pPr>
              <w:pStyle w:val="TableParagraph"/>
              <w:spacing w:line="224" w:lineRule="exact"/>
              <w:ind w:left="165"/>
              <w:rPr>
                <w:sz w:val="20"/>
              </w:rPr>
            </w:pPr>
            <w:r w:rsidRPr="001C372E">
              <w:rPr>
                <w:sz w:val="20"/>
                <w:lang w:val="ro-RO"/>
              </w:rPr>
              <w:t>≥99%</w:t>
            </w:r>
          </w:p>
        </w:tc>
        <w:tc>
          <w:tcPr>
            <w:tcW w:w="1778" w:type="dxa"/>
            <w:gridSpan w:val="3"/>
            <w:tcBorders>
              <w:left w:val="nil"/>
              <w:right w:val="nil"/>
            </w:tcBorders>
          </w:tcPr>
          <w:p w:rsidR="00E614E7" w:rsidRPr="001C372E" w:rsidRDefault="00E614E7" w:rsidP="00E614E7">
            <w:pPr>
              <w:pStyle w:val="TableParagraph"/>
              <w:spacing w:line="224" w:lineRule="exact"/>
              <w:ind w:left="121"/>
              <w:rPr>
                <w:sz w:val="20"/>
              </w:rPr>
            </w:pPr>
            <w:r w:rsidRPr="001C372E">
              <w:rPr>
                <w:sz w:val="20"/>
                <w:lang w:val="ro-RO"/>
              </w:rPr>
              <w:t>≥99%</w:t>
            </w:r>
          </w:p>
        </w:tc>
        <w:tc>
          <w:tcPr>
            <w:tcW w:w="883" w:type="dxa"/>
            <w:gridSpan w:val="7"/>
            <w:tcBorders>
              <w:left w:val="nil"/>
              <w:right w:val="nil"/>
            </w:tcBorders>
          </w:tcPr>
          <w:p w:rsidR="00E614E7" w:rsidRPr="001C372E" w:rsidRDefault="00E614E7" w:rsidP="00E614E7">
            <w:pPr>
              <w:pStyle w:val="TableParagraph"/>
              <w:spacing w:line="224" w:lineRule="exact"/>
              <w:ind w:left="121"/>
              <w:rPr>
                <w:sz w:val="20"/>
              </w:rPr>
            </w:pPr>
            <w:r w:rsidRPr="001C372E">
              <w:rPr>
                <w:sz w:val="20"/>
                <w:lang w:val="ro-RO"/>
              </w:rPr>
              <w:t>≥99%</w:t>
            </w:r>
          </w:p>
        </w:tc>
        <w:tc>
          <w:tcPr>
            <w:tcW w:w="365" w:type="dxa"/>
            <w:gridSpan w:val="5"/>
            <w:tcBorders>
              <w:left w:val="nil"/>
              <w:right w:val="nil"/>
            </w:tcBorders>
          </w:tcPr>
          <w:p w:rsidR="00E614E7" w:rsidRPr="001C372E" w:rsidRDefault="00E614E7" w:rsidP="00E614E7">
            <w:pPr>
              <w:pStyle w:val="TableParagraph"/>
              <w:spacing w:line="224" w:lineRule="exact"/>
              <w:ind w:left="122"/>
              <w:rPr>
                <w:sz w:val="20"/>
              </w:rPr>
            </w:pPr>
            <w:r w:rsidRPr="001C372E">
              <w:rPr>
                <w:sz w:val="20"/>
                <w:lang w:val="ro-RO"/>
              </w:rPr>
              <w:t>≥99%</w:t>
            </w:r>
          </w:p>
        </w:tc>
        <w:tc>
          <w:tcPr>
            <w:tcW w:w="522" w:type="dxa"/>
            <w:gridSpan w:val="4"/>
            <w:tcBorders>
              <w:left w:val="nil"/>
            </w:tcBorders>
          </w:tcPr>
          <w:p w:rsidR="00E614E7" w:rsidRPr="001C372E" w:rsidRDefault="00E614E7" w:rsidP="00E614E7">
            <w:pPr>
              <w:pStyle w:val="TableParagraph"/>
              <w:spacing w:line="224" w:lineRule="exact"/>
              <w:ind w:left="124"/>
              <w:rPr>
                <w:sz w:val="20"/>
              </w:rPr>
            </w:pPr>
            <w:r w:rsidRPr="001C372E">
              <w:rPr>
                <w:sz w:val="20"/>
                <w:lang w:val="ro-RO"/>
              </w:rPr>
              <w:t>≥99%</w:t>
            </w:r>
          </w:p>
        </w:tc>
      </w:tr>
      <w:tr w:rsidR="00E614E7" w:rsidRPr="001C372E" w:rsidTr="00E614E7">
        <w:trPr>
          <w:gridAfter w:val="3"/>
          <w:wAfter w:w="65" w:type="dxa"/>
          <w:trHeight w:val="1380"/>
        </w:trPr>
        <w:tc>
          <w:tcPr>
            <w:tcW w:w="424" w:type="dxa"/>
            <w:tcBorders>
              <w:right w:val="nil"/>
            </w:tcBorders>
          </w:tcPr>
          <w:p w:rsidR="00E614E7" w:rsidRPr="001E3859" w:rsidRDefault="00E614E7" w:rsidP="00E614E7">
            <w:pPr>
              <w:pStyle w:val="TableParagraph"/>
              <w:spacing w:line="228" w:lineRule="exact"/>
              <w:ind w:left="90" w:right="104"/>
              <w:rPr>
                <w:b/>
                <w:sz w:val="24"/>
                <w:szCs w:val="24"/>
              </w:rPr>
            </w:pPr>
            <w:r w:rsidRPr="001E3859">
              <w:rPr>
                <w:b/>
                <w:sz w:val="24"/>
                <w:szCs w:val="24"/>
                <w:lang w:val="ro-RO"/>
              </w:rPr>
              <w:lastRenderedPageBreak/>
              <w:t>103.20</w:t>
            </w:r>
          </w:p>
        </w:tc>
        <w:tc>
          <w:tcPr>
            <w:tcW w:w="998" w:type="dxa"/>
            <w:tcBorders>
              <w:left w:val="nil"/>
              <w:right w:val="nil"/>
            </w:tcBorders>
          </w:tcPr>
          <w:p w:rsidR="00E614E7" w:rsidRPr="003E116D" w:rsidRDefault="00E614E7" w:rsidP="00E614E7">
            <w:pPr>
              <w:pStyle w:val="TableParagraph"/>
              <w:ind w:left="135" w:right="86"/>
              <w:rPr>
                <w:sz w:val="20"/>
                <w:lang w:val="fr-FR"/>
              </w:rPr>
            </w:pPr>
            <w:r w:rsidRPr="001C372E">
              <w:rPr>
                <w:sz w:val="20"/>
                <w:lang w:val="ro-RO"/>
              </w:rPr>
              <w:t>% dintre femeile însărcinate testate la sifilis</w:t>
            </w:r>
          </w:p>
        </w:tc>
        <w:tc>
          <w:tcPr>
            <w:tcW w:w="1135" w:type="dxa"/>
            <w:tcBorders>
              <w:left w:val="nil"/>
              <w:right w:val="nil"/>
            </w:tcBorders>
          </w:tcPr>
          <w:p w:rsidR="00E614E7" w:rsidRPr="003E116D" w:rsidRDefault="00E614E7" w:rsidP="00E614E7">
            <w:pPr>
              <w:pStyle w:val="TableParagraph"/>
              <w:spacing w:line="230" w:lineRule="exact"/>
              <w:ind w:left="119" w:right="87"/>
              <w:rPr>
                <w:sz w:val="20"/>
                <w:lang w:val="fr-FR"/>
              </w:rPr>
            </w:pPr>
            <w:r w:rsidRPr="001C372E">
              <w:rPr>
                <w:sz w:val="20"/>
                <w:lang w:val="ro-RO"/>
              </w:rPr>
              <w:t>Numărul femeilor însărcinate care au născut într-o unitate unde au fost testași la sifilis în timpul sarcinii</w:t>
            </w:r>
          </w:p>
        </w:tc>
        <w:tc>
          <w:tcPr>
            <w:tcW w:w="850" w:type="dxa"/>
            <w:tcBorders>
              <w:left w:val="nil"/>
              <w:right w:val="nil"/>
            </w:tcBorders>
          </w:tcPr>
          <w:p w:rsidR="00E614E7" w:rsidRPr="001C372E" w:rsidRDefault="00E614E7" w:rsidP="00E614E7">
            <w:pPr>
              <w:pStyle w:val="TableParagraph"/>
              <w:ind w:left="120" w:right="103"/>
              <w:rPr>
                <w:sz w:val="20"/>
              </w:rPr>
            </w:pPr>
            <w:r w:rsidRPr="001C372E">
              <w:rPr>
                <w:sz w:val="20"/>
                <w:lang w:val="ro-RO"/>
              </w:rPr>
              <w:t>Numărul femeilor însărcinate care au născut în ultimele 12 luni</w:t>
            </w:r>
          </w:p>
        </w:tc>
        <w:tc>
          <w:tcPr>
            <w:tcW w:w="627" w:type="dxa"/>
            <w:gridSpan w:val="3"/>
            <w:tcBorders>
              <w:left w:val="nil"/>
              <w:right w:val="nil"/>
            </w:tcBorders>
          </w:tcPr>
          <w:p w:rsidR="00E614E7" w:rsidRPr="001C372E" w:rsidRDefault="00E614E7" w:rsidP="00E614E7">
            <w:pPr>
              <w:pStyle w:val="TableParagraph"/>
              <w:ind w:left="127" w:right="236"/>
              <w:rPr>
                <w:sz w:val="20"/>
              </w:rPr>
            </w:pPr>
            <w:r w:rsidRPr="001C372E">
              <w:rPr>
                <w:sz w:val="20"/>
                <w:lang w:val="ro-RO"/>
              </w:rPr>
              <w:t>Grupuri de vârstă, regiuni</w:t>
            </w:r>
          </w:p>
        </w:tc>
        <w:tc>
          <w:tcPr>
            <w:tcW w:w="1217" w:type="dxa"/>
            <w:gridSpan w:val="2"/>
            <w:tcBorders>
              <w:left w:val="nil"/>
              <w:right w:val="nil"/>
            </w:tcBorders>
          </w:tcPr>
          <w:p w:rsidR="00E614E7" w:rsidRPr="001C372E" w:rsidRDefault="00E614E7" w:rsidP="00E614E7">
            <w:pPr>
              <w:pStyle w:val="TableParagraph"/>
              <w:spacing w:line="224" w:lineRule="exact"/>
              <w:ind w:right="211"/>
              <w:jc w:val="right"/>
              <w:rPr>
                <w:sz w:val="20"/>
              </w:rPr>
            </w:pPr>
            <w:r w:rsidRPr="001C372E">
              <w:rPr>
                <w:w w:val="95"/>
                <w:sz w:val="20"/>
                <w:lang w:val="ro-RO"/>
              </w:rPr>
              <w:t>anual</w:t>
            </w:r>
          </w:p>
        </w:tc>
        <w:tc>
          <w:tcPr>
            <w:tcW w:w="981" w:type="dxa"/>
            <w:gridSpan w:val="4"/>
            <w:tcBorders>
              <w:left w:val="nil"/>
              <w:right w:val="nil"/>
            </w:tcBorders>
          </w:tcPr>
          <w:p w:rsidR="00E614E7" w:rsidRPr="001C372E" w:rsidRDefault="00E614E7" w:rsidP="00E614E7">
            <w:pPr>
              <w:pStyle w:val="TableParagraph"/>
              <w:ind w:left="227"/>
              <w:rPr>
                <w:sz w:val="20"/>
              </w:rPr>
            </w:pPr>
            <w:r w:rsidRPr="001C372E">
              <w:rPr>
                <w:w w:val="95"/>
                <w:sz w:val="20"/>
                <w:lang w:val="ro-RO"/>
              </w:rPr>
              <w:t>Serviciul statistic</w:t>
            </w:r>
          </w:p>
        </w:tc>
        <w:tc>
          <w:tcPr>
            <w:tcW w:w="993" w:type="dxa"/>
            <w:tcBorders>
              <w:left w:val="nil"/>
              <w:right w:val="nil"/>
            </w:tcBorders>
          </w:tcPr>
          <w:p w:rsidR="00E614E7" w:rsidRPr="001C372E" w:rsidRDefault="00E614E7" w:rsidP="00E614E7">
            <w:pPr>
              <w:pStyle w:val="TableParagraph"/>
              <w:spacing w:line="224" w:lineRule="exact"/>
              <w:ind w:left="122"/>
              <w:rPr>
                <w:sz w:val="20"/>
              </w:rPr>
            </w:pPr>
            <w:r w:rsidRPr="001C372E">
              <w:rPr>
                <w:sz w:val="20"/>
                <w:lang w:val="ro-RO"/>
              </w:rPr>
              <w:t>99.6%</w:t>
            </w:r>
          </w:p>
          <w:p w:rsidR="00E614E7" w:rsidRPr="001C372E" w:rsidRDefault="00E614E7" w:rsidP="00E614E7">
            <w:pPr>
              <w:pStyle w:val="TableParagraph"/>
              <w:ind w:left="122"/>
              <w:rPr>
                <w:sz w:val="20"/>
              </w:rPr>
            </w:pPr>
            <w:r w:rsidRPr="001C372E">
              <w:rPr>
                <w:sz w:val="20"/>
                <w:lang w:val="ro-RO"/>
              </w:rPr>
              <w:t>(2019)</w:t>
            </w:r>
          </w:p>
        </w:tc>
        <w:tc>
          <w:tcPr>
            <w:tcW w:w="993" w:type="dxa"/>
            <w:gridSpan w:val="2"/>
            <w:tcBorders>
              <w:left w:val="nil"/>
              <w:right w:val="nil"/>
            </w:tcBorders>
          </w:tcPr>
          <w:p w:rsidR="00E614E7" w:rsidRPr="001C372E" w:rsidRDefault="00E614E7" w:rsidP="00E614E7">
            <w:pPr>
              <w:pStyle w:val="TableParagraph"/>
              <w:spacing w:line="224" w:lineRule="exact"/>
              <w:ind w:left="162"/>
              <w:rPr>
                <w:sz w:val="20"/>
              </w:rPr>
            </w:pPr>
            <w:r w:rsidRPr="001C372E">
              <w:rPr>
                <w:sz w:val="20"/>
                <w:lang w:val="ro-RO"/>
              </w:rPr>
              <w:t>≥99%</w:t>
            </w:r>
          </w:p>
        </w:tc>
        <w:tc>
          <w:tcPr>
            <w:tcW w:w="1820" w:type="dxa"/>
            <w:gridSpan w:val="5"/>
            <w:tcBorders>
              <w:left w:val="nil"/>
              <w:right w:val="nil"/>
            </w:tcBorders>
          </w:tcPr>
          <w:p w:rsidR="00E614E7" w:rsidRPr="001C372E" w:rsidRDefault="00E614E7" w:rsidP="00E614E7">
            <w:pPr>
              <w:pStyle w:val="TableParagraph"/>
              <w:spacing w:line="224" w:lineRule="exact"/>
              <w:ind w:left="190"/>
              <w:rPr>
                <w:sz w:val="20"/>
              </w:rPr>
            </w:pPr>
            <w:r w:rsidRPr="001C372E">
              <w:rPr>
                <w:sz w:val="20"/>
                <w:lang w:val="ro-RO"/>
              </w:rPr>
              <w:t>≥99%</w:t>
            </w:r>
          </w:p>
        </w:tc>
        <w:tc>
          <w:tcPr>
            <w:tcW w:w="735" w:type="dxa"/>
            <w:gridSpan w:val="3"/>
            <w:tcBorders>
              <w:left w:val="nil"/>
              <w:right w:val="nil"/>
            </w:tcBorders>
          </w:tcPr>
          <w:p w:rsidR="00E614E7" w:rsidRPr="001C372E" w:rsidRDefault="00E614E7" w:rsidP="00E614E7">
            <w:pPr>
              <w:pStyle w:val="TableParagraph"/>
              <w:spacing w:line="224" w:lineRule="exact"/>
              <w:ind w:left="190"/>
              <w:rPr>
                <w:sz w:val="20"/>
              </w:rPr>
            </w:pPr>
            <w:r w:rsidRPr="001C372E">
              <w:rPr>
                <w:sz w:val="20"/>
                <w:lang w:val="ro-RO"/>
              </w:rPr>
              <w:t>≥99%</w:t>
            </w:r>
          </w:p>
        </w:tc>
        <w:tc>
          <w:tcPr>
            <w:tcW w:w="493" w:type="dxa"/>
            <w:gridSpan w:val="8"/>
            <w:tcBorders>
              <w:left w:val="nil"/>
              <w:right w:val="nil"/>
            </w:tcBorders>
          </w:tcPr>
          <w:p w:rsidR="00E614E7" w:rsidRPr="001C372E" w:rsidRDefault="00E614E7" w:rsidP="00E614E7">
            <w:pPr>
              <w:pStyle w:val="TableParagraph"/>
              <w:spacing w:line="224" w:lineRule="exact"/>
              <w:ind w:left="165" w:right="147"/>
              <w:jc w:val="center"/>
              <w:rPr>
                <w:sz w:val="20"/>
              </w:rPr>
            </w:pPr>
            <w:r w:rsidRPr="001C372E">
              <w:rPr>
                <w:sz w:val="20"/>
                <w:lang w:val="ro-RO"/>
              </w:rPr>
              <w:t>≥99%</w:t>
            </w:r>
          </w:p>
        </w:tc>
        <w:tc>
          <w:tcPr>
            <w:tcW w:w="500" w:type="dxa"/>
            <w:gridSpan w:val="3"/>
            <w:tcBorders>
              <w:left w:val="nil"/>
            </w:tcBorders>
          </w:tcPr>
          <w:p w:rsidR="00E614E7" w:rsidRPr="001C372E" w:rsidRDefault="00E614E7" w:rsidP="00E614E7">
            <w:pPr>
              <w:pStyle w:val="TableParagraph"/>
              <w:spacing w:line="224" w:lineRule="exact"/>
              <w:ind w:left="191"/>
              <w:rPr>
                <w:sz w:val="20"/>
              </w:rPr>
            </w:pPr>
            <w:r w:rsidRPr="001C372E">
              <w:rPr>
                <w:sz w:val="20"/>
                <w:lang w:val="ro-RO"/>
              </w:rPr>
              <w:t>≥99%</w:t>
            </w:r>
          </w:p>
        </w:tc>
      </w:tr>
      <w:tr w:rsidR="00E614E7" w:rsidRPr="001C372E" w:rsidTr="00E614E7">
        <w:trPr>
          <w:gridAfter w:val="3"/>
          <w:wAfter w:w="65" w:type="dxa"/>
          <w:trHeight w:val="1610"/>
        </w:trPr>
        <w:tc>
          <w:tcPr>
            <w:tcW w:w="424" w:type="dxa"/>
            <w:tcBorders>
              <w:right w:val="nil"/>
            </w:tcBorders>
          </w:tcPr>
          <w:p w:rsidR="00E614E7" w:rsidRPr="001E3859" w:rsidRDefault="00E614E7" w:rsidP="00E614E7">
            <w:pPr>
              <w:pStyle w:val="TableParagraph"/>
              <w:spacing w:line="228" w:lineRule="exact"/>
              <w:ind w:left="90" w:right="104"/>
              <w:rPr>
                <w:b/>
                <w:sz w:val="24"/>
                <w:szCs w:val="24"/>
              </w:rPr>
            </w:pPr>
            <w:r w:rsidRPr="001E3859">
              <w:rPr>
                <w:b/>
                <w:sz w:val="24"/>
                <w:szCs w:val="24"/>
                <w:lang w:val="ro-RO"/>
              </w:rPr>
              <w:t>103.21</w:t>
            </w:r>
          </w:p>
        </w:tc>
        <w:tc>
          <w:tcPr>
            <w:tcW w:w="998" w:type="dxa"/>
            <w:tcBorders>
              <w:left w:val="nil"/>
              <w:right w:val="nil"/>
            </w:tcBorders>
          </w:tcPr>
          <w:p w:rsidR="00E614E7" w:rsidRPr="001C372E" w:rsidRDefault="00E614E7" w:rsidP="00E614E7">
            <w:pPr>
              <w:pStyle w:val="TableParagraph"/>
              <w:spacing w:line="217" w:lineRule="exact"/>
              <w:ind w:left="135"/>
              <w:rPr>
                <w:sz w:val="20"/>
              </w:rPr>
            </w:pPr>
            <w:r w:rsidRPr="001C372E">
              <w:rPr>
                <w:sz w:val="20"/>
                <w:lang w:val="ro-RO"/>
              </w:rPr>
              <w:t>Procentul persoanelor care au fost diagnosticate HIV+ folosind servicii de testare a indexului și și-au primit rezultatele</w:t>
            </w:r>
          </w:p>
        </w:tc>
        <w:tc>
          <w:tcPr>
            <w:tcW w:w="1135" w:type="dxa"/>
            <w:tcBorders>
              <w:left w:val="nil"/>
              <w:right w:val="nil"/>
            </w:tcBorders>
          </w:tcPr>
          <w:p w:rsidR="00E614E7" w:rsidRPr="003E116D" w:rsidRDefault="00E614E7" w:rsidP="00E614E7">
            <w:pPr>
              <w:pStyle w:val="TableParagraph"/>
              <w:spacing w:line="217" w:lineRule="exact"/>
              <w:ind w:left="119"/>
              <w:rPr>
                <w:sz w:val="20"/>
                <w:lang w:val="fr-FR"/>
              </w:rPr>
            </w:pPr>
            <w:r w:rsidRPr="001C372E">
              <w:rPr>
                <w:sz w:val="20"/>
                <w:lang w:val="ro-RO"/>
              </w:rPr>
              <w:t>Numărul partenerilor persoanelor diagnosticate cu HIV care au fost testate la HIV și și-au primit rezultatele</w:t>
            </w:r>
          </w:p>
        </w:tc>
        <w:tc>
          <w:tcPr>
            <w:tcW w:w="850" w:type="dxa"/>
            <w:tcBorders>
              <w:left w:val="nil"/>
              <w:right w:val="nil"/>
            </w:tcBorders>
          </w:tcPr>
          <w:p w:rsidR="00E614E7" w:rsidRPr="003E116D" w:rsidRDefault="00E614E7" w:rsidP="00E614E7">
            <w:pPr>
              <w:pStyle w:val="TableParagraph"/>
              <w:ind w:left="120" w:right="54"/>
              <w:rPr>
                <w:sz w:val="20"/>
                <w:lang w:val="fr-FR"/>
              </w:rPr>
            </w:pPr>
            <w:r w:rsidRPr="001C372E">
              <w:rPr>
                <w:sz w:val="20"/>
                <w:lang w:val="ro-RO"/>
              </w:rPr>
              <w:t>Numărul total de cazuri recent diagnosticate și raportate în perioada de raportare</w:t>
            </w:r>
          </w:p>
        </w:tc>
        <w:tc>
          <w:tcPr>
            <w:tcW w:w="627" w:type="dxa"/>
            <w:gridSpan w:val="3"/>
            <w:tcBorders>
              <w:left w:val="nil"/>
              <w:right w:val="nil"/>
            </w:tcBorders>
          </w:tcPr>
          <w:p w:rsidR="00E614E7" w:rsidRPr="003E116D" w:rsidRDefault="00E614E7" w:rsidP="00E614E7">
            <w:pPr>
              <w:pStyle w:val="TableParagraph"/>
              <w:ind w:left="127" w:right="267"/>
              <w:jc w:val="both"/>
              <w:rPr>
                <w:sz w:val="20"/>
                <w:lang w:val="fr-FR"/>
              </w:rPr>
            </w:pPr>
            <w:r w:rsidRPr="001C372E">
              <w:rPr>
                <w:sz w:val="20"/>
                <w:lang w:val="ro-RO"/>
              </w:rPr>
              <w:t>Gen, grup de vârstă, populații cheie</w:t>
            </w:r>
          </w:p>
        </w:tc>
        <w:tc>
          <w:tcPr>
            <w:tcW w:w="1217" w:type="dxa"/>
            <w:gridSpan w:val="2"/>
            <w:tcBorders>
              <w:left w:val="nil"/>
              <w:right w:val="nil"/>
            </w:tcBorders>
          </w:tcPr>
          <w:p w:rsidR="00E614E7" w:rsidRPr="001C372E" w:rsidRDefault="00E614E7" w:rsidP="00E614E7">
            <w:pPr>
              <w:pStyle w:val="TableParagraph"/>
              <w:spacing w:line="223" w:lineRule="exact"/>
              <w:ind w:right="211"/>
              <w:jc w:val="right"/>
              <w:rPr>
                <w:sz w:val="20"/>
              </w:rPr>
            </w:pPr>
            <w:r w:rsidRPr="001C372E">
              <w:rPr>
                <w:w w:val="95"/>
                <w:sz w:val="20"/>
                <w:lang w:val="ro-RO"/>
              </w:rPr>
              <w:t>anual</w:t>
            </w:r>
          </w:p>
        </w:tc>
        <w:tc>
          <w:tcPr>
            <w:tcW w:w="981" w:type="dxa"/>
            <w:gridSpan w:val="4"/>
            <w:tcBorders>
              <w:left w:val="nil"/>
              <w:right w:val="nil"/>
            </w:tcBorders>
          </w:tcPr>
          <w:p w:rsidR="00E614E7" w:rsidRPr="001C372E" w:rsidRDefault="00E614E7" w:rsidP="00E614E7">
            <w:pPr>
              <w:pStyle w:val="TableParagraph"/>
              <w:ind w:left="227"/>
              <w:rPr>
                <w:w w:val="95"/>
                <w:sz w:val="20"/>
                <w:lang w:val="ro-RO"/>
              </w:rPr>
            </w:pPr>
            <w:r w:rsidRPr="001C372E">
              <w:rPr>
                <w:w w:val="95"/>
                <w:sz w:val="20"/>
                <w:lang w:val="ro-RO"/>
              </w:rPr>
              <w:t>Serviciul statistic și datele de programatice</w:t>
            </w:r>
          </w:p>
        </w:tc>
        <w:tc>
          <w:tcPr>
            <w:tcW w:w="993" w:type="dxa"/>
            <w:tcBorders>
              <w:left w:val="nil"/>
              <w:right w:val="nil"/>
            </w:tcBorders>
          </w:tcPr>
          <w:p w:rsidR="00E614E7" w:rsidRPr="001C372E" w:rsidRDefault="00E614E7" w:rsidP="00E614E7">
            <w:pPr>
              <w:pStyle w:val="TableParagraph"/>
              <w:spacing w:line="223" w:lineRule="exact"/>
              <w:ind w:left="122"/>
              <w:rPr>
                <w:sz w:val="20"/>
              </w:rPr>
            </w:pPr>
            <w:r w:rsidRPr="001C372E">
              <w:rPr>
                <w:sz w:val="20"/>
                <w:lang w:val="ro-RO"/>
              </w:rPr>
              <w:t>14.4%</w:t>
            </w:r>
          </w:p>
          <w:p w:rsidR="00E614E7" w:rsidRPr="001C372E" w:rsidRDefault="00E614E7" w:rsidP="00E614E7">
            <w:pPr>
              <w:pStyle w:val="TableParagraph"/>
              <w:ind w:left="122"/>
              <w:rPr>
                <w:sz w:val="20"/>
              </w:rPr>
            </w:pPr>
            <w:r w:rsidRPr="001C372E">
              <w:rPr>
                <w:sz w:val="20"/>
                <w:lang w:val="ro-RO"/>
              </w:rPr>
              <w:t>(2019)</w:t>
            </w:r>
          </w:p>
        </w:tc>
        <w:tc>
          <w:tcPr>
            <w:tcW w:w="993" w:type="dxa"/>
            <w:gridSpan w:val="2"/>
            <w:tcBorders>
              <w:left w:val="nil"/>
              <w:right w:val="nil"/>
            </w:tcBorders>
          </w:tcPr>
          <w:p w:rsidR="00E614E7" w:rsidRPr="001C372E" w:rsidRDefault="00E614E7" w:rsidP="00E614E7">
            <w:pPr>
              <w:pStyle w:val="TableParagraph"/>
              <w:spacing w:line="223" w:lineRule="exact"/>
              <w:ind w:left="162"/>
              <w:rPr>
                <w:sz w:val="20"/>
              </w:rPr>
            </w:pPr>
            <w:r w:rsidRPr="001C372E">
              <w:rPr>
                <w:sz w:val="20"/>
                <w:lang w:val="ro-RO"/>
              </w:rPr>
              <w:t>16%</w:t>
            </w:r>
          </w:p>
        </w:tc>
        <w:tc>
          <w:tcPr>
            <w:tcW w:w="1820" w:type="dxa"/>
            <w:gridSpan w:val="5"/>
            <w:tcBorders>
              <w:left w:val="nil"/>
              <w:right w:val="nil"/>
            </w:tcBorders>
          </w:tcPr>
          <w:p w:rsidR="00E614E7" w:rsidRPr="001C372E" w:rsidRDefault="00E614E7" w:rsidP="00E614E7">
            <w:pPr>
              <w:pStyle w:val="TableParagraph"/>
              <w:spacing w:line="223" w:lineRule="exact"/>
              <w:ind w:left="190"/>
              <w:rPr>
                <w:sz w:val="20"/>
              </w:rPr>
            </w:pPr>
            <w:r w:rsidRPr="001C372E">
              <w:rPr>
                <w:sz w:val="20"/>
                <w:lang w:val="ro-RO"/>
              </w:rPr>
              <w:t>17%</w:t>
            </w:r>
          </w:p>
        </w:tc>
        <w:tc>
          <w:tcPr>
            <w:tcW w:w="735" w:type="dxa"/>
            <w:gridSpan w:val="3"/>
            <w:tcBorders>
              <w:left w:val="nil"/>
              <w:right w:val="nil"/>
            </w:tcBorders>
          </w:tcPr>
          <w:p w:rsidR="00E614E7" w:rsidRPr="001C372E" w:rsidRDefault="00E614E7" w:rsidP="00E614E7">
            <w:pPr>
              <w:pStyle w:val="TableParagraph"/>
              <w:spacing w:line="223" w:lineRule="exact"/>
              <w:ind w:left="190"/>
              <w:rPr>
                <w:sz w:val="20"/>
              </w:rPr>
            </w:pPr>
            <w:r w:rsidRPr="001C372E">
              <w:rPr>
                <w:sz w:val="20"/>
                <w:lang w:val="ro-RO"/>
              </w:rPr>
              <w:t>18%</w:t>
            </w:r>
          </w:p>
        </w:tc>
        <w:tc>
          <w:tcPr>
            <w:tcW w:w="493" w:type="dxa"/>
            <w:gridSpan w:val="8"/>
            <w:tcBorders>
              <w:left w:val="nil"/>
              <w:right w:val="nil"/>
            </w:tcBorders>
          </w:tcPr>
          <w:p w:rsidR="00E614E7" w:rsidRPr="001C372E" w:rsidRDefault="00E614E7" w:rsidP="00E614E7">
            <w:pPr>
              <w:pStyle w:val="TableParagraph"/>
              <w:spacing w:line="223" w:lineRule="exact"/>
              <w:ind w:left="58" w:right="147"/>
              <w:jc w:val="center"/>
              <w:rPr>
                <w:sz w:val="20"/>
              </w:rPr>
            </w:pPr>
            <w:r w:rsidRPr="001C372E">
              <w:rPr>
                <w:sz w:val="20"/>
                <w:lang w:val="ro-RO"/>
              </w:rPr>
              <w:t>19%</w:t>
            </w:r>
          </w:p>
        </w:tc>
        <w:tc>
          <w:tcPr>
            <w:tcW w:w="500" w:type="dxa"/>
            <w:gridSpan w:val="3"/>
            <w:tcBorders>
              <w:left w:val="nil"/>
            </w:tcBorders>
          </w:tcPr>
          <w:p w:rsidR="00E614E7" w:rsidRPr="001C372E" w:rsidRDefault="00E614E7" w:rsidP="00E614E7">
            <w:pPr>
              <w:pStyle w:val="TableParagraph"/>
              <w:spacing w:line="223" w:lineRule="exact"/>
              <w:ind w:left="191"/>
              <w:rPr>
                <w:sz w:val="20"/>
              </w:rPr>
            </w:pPr>
            <w:r w:rsidRPr="001C372E">
              <w:rPr>
                <w:sz w:val="20"/>
                <w:lang w:val="ro-RO"/>
              </w:rPr>
              <w:t>20%</w:t>
            </w:r>
          </w:p>
        </w:tc>
      </w:tr>
      <w:tr w:rsidR="00E614E7" w:rsidRPr="001C372E" w:rsidTr="00E614E7">
        <w:trPr>
          <w:gridAfter w:val="3"/>
          <w:wAfter w:w="65" w:type="dxa"/>
          <w:trHeight w:val="1379"/>
        </w:trPr>
        <w:tc>
          <w:tcPr>
            <w:tcW w:w="424" w:type="dxa"/>
            <w:tcBorders>
              <w:right w:val="nil"/>
            </w:tcBorders>
          </w:tcPr>
          <w:p w:rsidR="00E614E7" w:rsidRPr="001E3859" w:rsidRDefault="00E614E7" w:rsidP="00E614E7">
            <w:pPr>
              <w:pStyle w:val="TableParagraph"/>
              <w:spacing w:line="228" w:lineRule="exact"/>
              <w:ind w:left="90" w:right="104"/>
              <w:rPr>
                <w:b/>
                <w:sz w:val="24"/>
                <w:szCs w:val="24"/>
              </w:rPr>
            </w:pPr>
            <w:r w:rsidRPr="001E3859">
              <w:rPr>
                <w:b/>
                <w:sz w:val="24"/>
                <w:szCs w:val="24"/>
                <w:lang w:val="ro-RO"/>
              </w:rPr>
              <w:t>103.22</w:t>
            </w:r>
          </w:p>
        </w:tc>
        <w:tc>
          <w:tcPr>
            <w:tcW w:w="998" w:type="dxa"/>
            <w:tcBorders>
              <w:left w:val="nil"/>
              <w:right w:val="nil"/>
            </w:tcBorders>
          </w:tcPr>
          <w:p w:rsidR="00E614E7" w:rsidRPr="001C372E" w:rsidRDefault="00E614E7" w:rsidP="00E614E7">
            <w:pPr>
              <w:pStyle w:val="TableParagraph"/>
              <w:spacing w:line="217" w:lineRule="exact"/>
              <w:ind w:left="135"/>
              <w:rPr>
                <w:sz w:val="20"/>
              </w:rPr>
            </w:pPr>
            <w:r w:rsidRPr="001C372E">
              <w:rPr>
                <w:sz w:val="20"/>
                <w:lang w:val="ro-RO"/>
              </w:rPr>
              <w:t>Procentul de persoane în ART în rândul tuturor persoanelor care trăiesc cu HIV la sfârșitul perioadei de raportare</w:t>
            </w:r>
          </w:p>
        </w:tc>
        <w:tc>
          <w:tcPr>
            <w:tcW w:w="1135" w:type="dxa"/>
            <w:tcBorders>
              <w:left w:val="nil"/>
              <w:right w:val="nil"/>
            </w:tcBorders>
          </w:tcPr>
          <w:p w:rsidR="00E614E7" w:rsidRPr="003E116D" w:rsidRDefault="00E614E7" w:rsidP="00E614E7">
            <w:pPr>
              <w:pStyle w:val="TableParagraph"/>
              <w:ind w:left="119" w:right="5"/>
              <w:rPr>
                <w:sz w:val="20"/>
                <w:lang w:val="fr-FR"/>
              </w:rPr>
            </w:pPr>
            <w:r>
              <w:rPr>
                <w:sz w:val="20"/>
                <w:lang w:val="ro-RO"/>
              </w:rPr>
              <w:t>Numărul PTH</w:t>
            </w:r>
            <w:r w:rsidRPr="001C372E">
              <w:rPr>
                <w:sz w:val="20"/>
                <w:lang w:val="ro-RO"/>
              </w:rPr>
              <w:t xml:space="preserve"> care au primit ART la sfârșitul perioadei de raportare</w:t>
            </w:r>
          </w:p>
        </w:tc>
        <w:tc>
          <w:tcPr>
            <w:tcW w:w="850" w:type="dxa"/>
            <w:tcBorders>
              <w:left w:val="nil"/>
              <w:right w:val="nil"/>
            </w:tcBorders>
          </w:tcPr>
          <w:p w:rsidR="00E614E7" w:rsidRPr="001C372E" w:rsidRDefault="00E614E7" w:rsidP="00E614E7">
            <w:pPr>
              <w:pStyle w:val="TableParagraph"/>
              <w:ind w:left="120" w:right="633"/>
              <w:jc w:val="both"/>
              <w:rPr>
                <w:sz w:val="20"/>
              </w:rPr>
            </w:pPr>
            <w:r w:rsidRPr="001C372E">
              <w:rPr>
                <w:sz w:val="20"/>
                <w:lang w:val="ro-RO"/>
              </w:rPr>
              <w:t>Numărul estimat de PLHIV</w:t>
            </w:r>
          </w:p>
        </w:tc>
        <w:tc>
          <w:tcPr>
            <w:tcW w:w="627" w:type="dxa"/>
            <w:gridSpan w:val="3"/>
            <w:tcBorders>
              <w:left w:val="nil"/>
              <w:right w:val="nil"/>
            </w:tcBorders>
          </w:tcPr>
          <w:p w:rsidR="00E614E7" w:rsidRPr="001C372E" w:rsidRDefault="00E614E7" w:rsidP="00E614E7">
            <w:pPr>
              <w:pStyle w:val="TableParagraph"/>
              <w:ind w:left="127" w:right="247"/>
              <w:rPr>
                <w:sz w:val="20"/>
              </w:rPr>
            </w:pPr>
            <w:r w:rsidRPr="001C372E">
              <w:rPr>
                <w:sz w:val="20"/>
                <w:lang w:val="ro-RO"/>
              </w:rPr>
              <w:t>Gen, grupuri de vârstă</w:t>
            </w:r>
          </w:p>
        </w:tc>
        <w:tc>
          <w:tcPr>
            <w:tcW w:w="1217" w:type="dxa"/>
            <w:gridSpan w:val="2"/>
            <w:tcBorders>
              <w:left w:val="nil"/>
              <w:right w:val="nil"/>
            </w:tcBorders>
          </w:tcPr>
          <w:p w:rsidR="00E614E7" w:rsidRPr="001C372E" w:rsidRDefault="00E614E7" w:rsidP="00E614E7">
            <w:pPr>
              <w:pStyle w:val="TableParagraph"/>
              <w:spacing w:line="223" w:lineRule="exact"/>
              <w:ind w:right="211"/>
              <w:jc w:val="right"/>
              <w:rPr>
                <w:sz w:val="20"/>
              </w:rPr>
            </w:pPr>
            <w:r w:rsidRPr="001C372E">
              <w:rPr>
                <w:w w:val="95"/>
                <w:sz w:val="20"/>
                <w:lang w:val="ro-RO"/>
              </w:rPr>
              <w:t>anual</w:t>
            </w:r>
          </w:p>
        </w:tc>
        <w:tc>
          <w:tcPr>
            <w:tcW w:w="981" w:type="dxa"/>
            <w:gridSpan w:val="4"/>
            <w:tcBorders>
              <w:left w:val="nil"/>
              <w:right w:val="nil"/>
            </w:tcBorders>
          </w:tcPr>
          <w:p w:rsidR="00E614E7" w:rsidRPr="001C372E" w:rsidRDefault="00E614E7" w:rsidP="00E614E7">
            <w:pPr>
              <w:pStyle w:val="TableParagraph"/>
              <w:ind w:left="227"/>
              <w:rPr>
                <w:sz w:val="20"/>
              </w:rPr>
            </w:pPr>
            <w:r w:rsidRPr="001C372E">
              <w:rPr>
                <w:w w:val="95"/>
                <w:sz w:val="20"/>
                <w:lang w:val="ro-RO"/>
              </w:rPr>
              <w:t xml:space="preserve">Serviciul </w:t>
            </w:r>
            <w:r>
              <w:rPr>
                <w:w w:val="95"/>
                <w:sz w:val="20"/>
                <w:lang w:val="ro-RO"/>
              </w:rPr>
              <w:t xml:space="preserve">statistic, Estimările </w:t>
            </w:r>
            <w:proofErr w:type="spellStart"/>
            <w:r>
              <w:rPr>
                <w:w w:val="95"/>
                <w:sz w:val="20"/>
                <w:lang w:val="ro-RO"/>
              </w:rPr>
              <w:t>spectrum</w:t>
            </w:r>
            <w:proofErr w:type="spellEnd"/>
          </w:p>
        </w:tc>
        <w:tc>
          <w:tcPr>
            <w:tcW w:w="993" w:type="dxa"/>
            <w:tcBorders>
              <w:left w:val="nil"/>
              <w:right w:val="nil"/>
            </w:tcBorders>
          </w:tcPr>
          <w:p w:rsidR="00E614E7" w:rsidRPr="001C372E" w:rsidRDefault="00E614E7" w:rsidP="00E614E7">
            <w:pPr>
              <w:pStyle w:val="TableParagraph"/>
              <w:spacing w:line="223" w:lineRule="exact"/>
              <w:ind w:left="122"/>
              <w:rPr>
                <w:sz w:val="20"/>
              </w:rPr>
            </w:pPr>
            <w:r w:rsidRPr="001C372E">
              <w:rPr>
                <w:sz w:val="20"/>
                <w:lang w:val="ro-RO"/>
              </w:rPr>
              <w:t>45.86%</w:t>
            </w:r>
          </w:p>
          <w:p w:rsidR="00E614E7" w:rsidRPr="001C372E" w:rsidRDefault="00E614E7" w:rsidP="00E614E7">
            <w:pPr>
              <w:pStyle w:val="TableParagraph"/>
              <w:ind w:left="122"/>
              <w:rPr>
                <w:sz w:val="20"/>
              </w:rPr>
            </w:pPr>
            <w:r w:rsidRPr="001C372E">
              <w:rPr>
                <w:sz w:val="20"/>
                <w:lang w:val="ro-RO"/>
              </w:rPr>
              <w:t>(2019)</w:t>
            </w:r>
          </w:p>
        </w:tc>
        <w:tc>
          <w:tcPr>
            <w:tcW w:w="993" w:type="dxa"/>
            <w:gridSpan w:val="2"/>
            <w:tcBorders>
              <w:left w:val="nil"/>
              <w:right w:val="nil"/>
            </w:tcBorders>
          </w:tcPr>
          <w:p w:rsidR="00E614E7" w:rsidRPr="001C372E" w:rsidRDefault="00E614E7" w:rsidP="00E614E7">
            <w:pPr>
              <w:pStyle w:val="TableParagraph"/>
              <w:spacing w:line="223" w:lineRule="exact"/>
              <w:ind w:left="162"/>
              <w:rPr>
                <w:sz w:val="20"/>
              </w:rPr>
            </w:pPr>
            <w:r w:rsidRPr="001C372E">
              <w:rPr>
                <w:sz w:val="20"/>
                <w:lang w:val="ro-RO"/>
              </w:rPr>
              <w:t>57%</w:t>
            </w:r>
          </w:p>
        </w:tc>
        <w:tc>
          <w:tcPr>
            <w:tcW w:w="1820" w:type="dxa"/>
            <w:gridSpan w:val="5"/>
            <w:tcBorders>
              <w:left w:val="nil"/>
              <w:right w:val="nil"/>
            </w:tcBorders>
          </w:tcPr>
          <w:p w:rsidR="00E614E7" w:rsidRPr="001C372E" w:rsidRDefault="00E614E7" w:rsidP="00E614E7">
            <w:pPr>
              <w:pStyle w:val="TableParagraph"/>
              <w:spacing w:line="223" w:lineRule="exact"/>
              <w:ind w:left="190"/>
              <w:rPr>
                <w:sz w:val="20"/>
              </w:rPr>
            </w:pPr>
            <w:r w:rsidRPr="001C372E">
              <w:rPr>
                <w:sz w:val="20"/>
                <w:lang w:val="ro-RO"/>
              </w:rPr>
              <w:t>63%</w:t>
            </w:r>
          </w:p>
        </w:tc>
        <w:tc>
          <w:tcPr>
            <w:tcW w:w="735" w:type="dxa"/>
            <w:gridSpan w:val="3"/>
            <w:tcBorders>
              <w:left w:val="nil"/>
              <w:right w:val="nil"/>
            </w:tcBorders>
          </w:tcPr>
          <w:p w:rsidR="00E614E7" w:rsidRPr="001C372E" w:rsidRDefault="00E614E7" w:rsidP="00E614E7">
            <w:pPr>
              <w:pStyle w:val="TableParagraph"/>
              <w:spacing w:line="223" w:lineRule="exact"/>
              <w:ind w:left="190"/>
              <w:rPr>
                <w:sz w:val="20"/>
              </w:rPr>
            </w:pPr>
            <w:r w:rsidRPr="001C372E">
              <w:rPr>
                <w:sz w:val="20"/>
                <w:lang w:val="ro-RO"/>
              </w:rPr>
              <w:t>69%</w:t>
            </w:r>
          </w:p>
        </w:tc>
        <w:tc>
          <w:tcPr>
            <w:tcW w:w="493" w:type="dxa"/>
            <w:gridSpan w:val="8"/>
            <w:tcBorders>
              <w:left w:val="nil"/>
              <w:right w:val="nil"/>
            </w:tcBorders>
          </w:tcPr>
          <w:p w:rsidR="00E614E7" w:rsidRPr="001C372E" w:rsidRDefault="00E614E7" w:rsidP="00E614E7">
            <w:pPr>
              <w:pStyle w:val="TableParagraph"/>
              <w:spacing w:line="223" w:lineRule="exact"/>
              <w:ind w:left="58" w:right="147"/>
              <w:jc w:val="center"/>
              <w:rPr>
                <w:sz w:val="20"/>
              </w:rPr>
            </w:pPr>
            <w:r w:rsidRPr="001C372E">
              <w:rPr>
                <w:sz w:val="20"/>
                <w:lang w:val="ro-RO"/>
              </w:rPr>
              <w:t>75%</w:t>
            </w:r>
          </w:p>
        </w:tc>
        <w:tc>
          <w:tcPr>
            <w:tcW w:w="500" w:type="dxa"/>
            <w:gridSpan w:val="3"/>
            <w:tcBorders>
              <w:left w:val="nil"/>
            </w:tcBorders>
          </w:tcPr>
          <w:p w:rsidR="00E614E7" w:rsidRPr="001C372E" w:rsidRDefault="00E614E7" w:rsidP="00E614E7">
            <w:pPr>
              <w:pStyle w:val="TableParagraph"/>
              <w:spacing w:line="223" w:lineRule="exact"/>
              <w:ind w:left="191"/>
              <w:rPr>
                <w:sz w:val="20"/>
              </w:rPr>
            </w:pPr>
            <w:r w:rsidRPr="001C372E">
              <w:rPr>
                <w:sz w:val="20"/>
                <w:lang w:val="ro-RO"/>
              </w:rPr>
              <w:t>81%</w:t>
            </w:r>
          </w:p>
        </w:tc>
      </w:tr>
      <w:tr w:rsidR="00E614E7" w:rsidRPr="001C372E" w:rsidTr="00E614E7">
        <w:trPr>
          <w:gridAfter w:val="3"/>
          <w:wAfter w:w="65" w:type="dxa"/>
          <w:trHeight w:val="449"/>
        </w:trPr>
        <w:tc>
          <w:tcPr>
            <w:tcW w:w="424" w:type="dxa"/>
            <w:tcBorders>
              <w:right w:val="nil"/>
            </w:tcBorders>
          </w:tcPr>
          <w:p w:rsidR="00E614E7" w:rsidRPr="001E3859" w:rsidRDefault="00E614E7" w:rsidP="00E614E7">
            <w:pPr>
              <w:pStyle w:val="TableParagraph"/>
              <w:spacing w:line="228" w:lineRule="exact"/>
              <w:ind w:left="90" w:right="104"/>
              <w:rPr>
                <w:b/>
                <w:sz w:val="24"/>
                <w:szCs w:val="24"/>
              </w:rPr>
            </w:pPr>
            <w:r w:rsidRPr="001E3859">
              <w:rPr>
                <w:b/>
                <w:sz w:val="24"/>
                <w:szCs w:val="24"/>
                <w:lang w:val="ro-RO"/>
              </w:rPr>
              <w:t>103.23</w:t>
            </w:r>
          </w:p>
        </w:tc>
        <w:tc>
          <w:tcPr>
            <w:tcW w:w="998" w:type="dxa"/>
            <w:tcBorders>
              <w:left w:val="nil"/>
              <w:right w:val="nil"/>
            </w:tcBorders>
          </w:tcPr>
          <w:p w:rsidR="00E614E7" w:rsidRPr="001C372E" w:rsidRDefault="00E614E7" w:rsidP="00E614E7">
            <w:pPr>
              <w:pStyle w:val="TableParagraph"/>
              <w:ind w:left="135" w:right="220"/>
              <w:rPr>
                <w:sz w:val="20"/>
              </w:rPr>
            </w:pPr>
            <w:r w:rsidRPr="001C372E">
              <w:rPr>
                <w:sz w:val="20"/>
                <w:lang w:val="ro-RO"/>
              </w:rPr>
              <w:t xml:space="preserve">Procentul de persoane cu ART în rândul tuturor persoanelor care au fost </w:t>
            </w:r>
            <w:r w:rsidRPr="001C372E">
              <w:rPr>
                <w:sz w:val="20"/>
                <w:lang w:val="ro-RO"/>
              </w:rPr>
              <w:lastRenderedPageBreak/>
              <w:t>diagnosticate cu HIV în perioada de raportare</w:t>
            </w:r>
          </w:p>
        </w:tc>
        <w:tc>
          <w:tcPr>
            <w:tcW w:w="1135" w:type="dxa"/>
            <w:tcBorders>
              <w:left w:val="nil"/>
              <w:right w:val="nil"/>
            </w:tcBorders>
          </w:tcPr>
          <w:p w:rsidR="00E614E7" w:rsidRPr="001C372E" w:rsidRDefault="00E614E7" w:rsidP="00E614E7">
            <w:pPr>
              <w:pStyle w:val="TableParagraph"/>
              <w:spacing w:line="228" w:lineRule="exact"/>
              <w:ind w:left="119" w:right="570"/>
              <w:rPr>
                <w:sz w:val="20"/>
              </w:rPr>
            </w:pPr>
            <w:r w:rsidRPr="001C372E">
              <w:rPr>
                <w:sz w:val="20"/>
                <w:lang w:val="ro-RO"/>
              </w:rPr>
              <w:lastRenderedPageBreak/>
              <w:t xml:space="preserve">Număr de persoane care trăiesc cu HIV diagnosticate </w:t>
            </w:r>
            <w:r w:rsidRPr="001C372E">
              <w:rPr>
                <w:sz w:val="20"/>
                <w:lang w:val="ro-RO"/>
              </w:rPr>
              <w:lastRenderedPageBreak/>
              <w:t>cu HIV în perioada de raportare și care primesc ART la sfârșitul perioadei de raportare</w:t>
            </w:r>
          </w:p>
        </w:tc>
        <w:tc>
          <w:tcPr>
            <w:tcW w:w="850" w:type="dxa"/>
            <w:tcBorders>
              <w:left w:val="nil"/>
              <w:right w:val="nil"/>
            </w:tcBorders>
          </w:tcPr>
          <w:p w:rsidR="00E614E7" w:rsidRPr="001C372E" w:rsidRDefault="00E614E7" w:rsidP="00E614E7">
            <w:pPr>
              <w:pStyle w:val="TableParagraph"/>
              <w:ind w:left="120" w:right="147"/>
              <w:rPr>
                <w:sz w:val="20"/>
              </w:rPr>
            </w:pPr>
            <w:r w:rsidRPr="001C372E">
              <w:rPr>
                <w:sz w:val="20"/>
                <w:lang w:val="ro-RO"/>
              </w:rPr>
              <w:lastRenderedPageBreak/>
              <w:t xml:space="preserve">Numărul persoanelor care trăiesc cu HIV, diagnosticați cu </w:t>
            </w:r>
            <w:r w:rsidRPr="001C372E">
              <w:rPr>
                <w:sz w:val="20"/>
                <w:lang w:val="ro-RO"/>
              </w:rPr>
              <w:lastRenderedPageBreak/>
              <w:t>HIV în perioada de raportare</w:t>
            </w:r>
          </w:p>
        </w:tc>
        <w:tc>
          <w:tcPr>
            <w:tcW w:w="627" w:type="dxa"/>
            <w:gridSpan w:val="3"/>
            <w:tcBorders>
              <w:left w:val="nil"/>
              <w:right w:val="nil"/>
            </w:tcBorders>
          </w:tcPr>
          <w:p w:rsidR="00E614E7" w:rsidRPr="001C372E" w:rsidRDefault="00E614E7" w:rsidP="00E614E7">
            <w:pPr>
              <w:pStyle w:val="TableParagraph"/>
              <w:ind w:left="127" w:right="247"/>
              <w:rPr>
                <w:sz w:val="20"/>
              </w:rPr>
            </w:pPr>
            <w:r w:rsidRPr="001C372E">
              <w:rPr>
                <w:sz w:val="20"/>
                <w:lang w:val="ro-RO"/>
              </w:rPr>
              <w:lastRenderedPageBreak/>
              <w:t>Gen, grupuri de vârstă</w:t>
            </w:r>
          </w:p>
        </w:tc>
        <w:tc>
          <w:tcPr>
            <w:tcW w:w="1217" w:type="dxa"/>
            <w:gridSpan w:val="2"/>
            <w:tcBorders>
              <w:left w:val="nil"/>
              <w:right w:val="nil"/>
            </w:tcBorders>
          </w:tcPr>
          <w:p w:rsidR="00E614E7" w:rsidRPr="001C372E" w:rsidRDefault="00E614E7" w:rsidP="00E614E7">
            <w:pPr>
              <w:pStyle w:val="TableParagraph"/>
              <w:spacing w:line="223" w:lineRule="exact"/>
              <w:ind w:right="211"/>
              <w:jc w:val="right"/>
              <w:rPr>
                <w:sz w:val="20"/>
              </w:rPr>
            </w:pPr>
            <w:r w:rsidRPr="001C372E">
              <w:rPr>
                <w:w w:val="95"/>
                <w:sz w:val="20"/>
                <w:lang w:val="ro-RO"/>
              </w:rPr>
              <w:t>anual</w:t>
            </w:r>
          </w:p>
        </w:tc>
        <w:tc>
          <w:tcPr>
            <w:tcW w:w="981" w:type="dxa"/>
            <w:gridSpan w:val="4"/>
            <w:tcBorders>
              <w:left w:val="nil"/>
              <w:right w:val="nil"/>
            </w:tcBorders>
          </w:tcPr>
          <w:p w:rsidR="00E614E7" w:rsidRPr="001C372E" w:rsidRDefault="00E614E7" w:rsidP="00E614E7">
            <w:pPr>
              <w:pStyle w:val="TableParagraph"/>
              <w:ind w:left="227"/>
              <w:rPr>
                <w:sz w:val="20"/>
              </w:rPr>
            </w:pPr>
            <w:r w:rsidRPr="001C372E">
              <w:rPr>
                <w:w w:val="95"/>
                <w:sz w:val="20"/>
                <w:lang w:val="ro-RO"/>
              </w:rPr>
              <w:t>Serviciul statistic,</w:t>
            </w:r>
          </w:p>
        </w:tc>
        <w:tc>
          <w:tcPr>
            <w:tcW w:w="993" w:type="dxa"/>
            <w:tcBorders>
              <w:left w:val="nil"/>
              <w:right w:val="nil"/>
            </w:tcBorders>
          </w:tcPr>
          <w:p w:rsidR="00E614E7" w:rsidRPr="001C372E" w:rsidRDefault="00E614E7" w:rsidP="00E614E7">
            <w:pPr>
              <w:pStyle w:val="TableParagraph"/>
              <w:spacing w:line="223" w:lineRule="exact"/>
              <w:ind w:left="122"/>
              <w:rPr>
                <w:sz w:val="20"/>
              </w:rPr>
            </w:pPr>
            <w:r w:rsidRPr="001C372E">
              <w:rPr>
                <w:sz w:val="20"/>
                <w:lang w:val="ro-RO"/>
              </w:rPr>
              <w:t>88%</w:t>
            </w:r>
          </w:p>
          <w:p w:rsidR="00E614E7" w:rsidRPr="001C372E" w:rsidRDefault="00E614E7" w:rsidP="00E614E7">
            <w:pPr>
              <w:pStyle w:val="TableParagraph"/>
              <w:ind w:left="122"/>
              <w:rPr>
                <w:sz w:val="20"/>
              </w:rPr>
            </w:pPr>
            <w:r w:rsidRPr="001C372E">
              <w:rPr>
                <w:sz w:val="20"/>
                <w:lang w:val="ro-RO"/>
              </w:rPr>
              <w:t>(2019)</w:t>
            </w:r>
          </w:p>
        </w:tc>
        <w:tc>
          <w:tcPr>
            <w:tcW w:w="993" w:type="dxa"/>
            <w:gridSpan w:val="2"/>
            <w:tcBorders>
              <w:left w:val="nil"/>
              <w:right w:val="nil"/>
            </w:tcBorders>
          </w:tcPr>
          <w:p w:rsidR="00E614E7" w:rsidRPr="001C372E" w:rsidRDefault="00E614E7" w:rsidP="00E614E7">
            <w:pPr>
              <w:pStyle w:val="TableParagraph"/>
              <w:spacing w:line="223" w:lineRule="exact"/>
              <w:ind w:left="162"/>
              <w:rPr>
                <w:sz w:val="20"/>
              </w:rPr>
            </w:pPr>
            <w:r w:rsidRPr="001C372E">
              <w:rPr>
                <w:sz w:val="20"/>
                <w:lang w:val="ro-RO"/>
              </w:rPr>
              <w:t>&gt;90%</w:t>
            </w:r>
          </w:p>
        </w:tc>
        <w:tc>
          <w:tcPr>
            <w:tcW w:w="1820" w:type="dxa"/>
            <w:gridSpan w:val="5"/>
            <w:tcBorders>
              <w:left w:val="nil"/>
              <w:right w:val="nil"/>
            </w:tcBorders>
          </w:tcPr>
          <w:p w:rsidR="00E614E7" w:rsidRPr="001C372E" w:rsidRDefault="00E614E7" w:rsidP="00E614E7">
            <w:pPr>
              <w:pStyle w:val="TableParagraph"/>
              <w:spacing w:line="223" w:lineRule="exact"/>
              <w:ind w:left="190"/>
              <w:rPr>
                <w:sz w:val="20"/>
              </w:rPr>
            </w:pPr>
            <w:r w:rsidRPr="001C372E">
              <w:rPr>
                <w:sz w:val="20"/>
                <w:lang w:val="ro-RO"/>
              </w:rPr>
              <w:t>&gt;90%</w:t>
            </w:r>
          </w:p>
        </w:tc>
        <w:tc>
          <w:tcPr>
            <w:tcW w:w="735" w:type="dxa"/>
            <w:gridSpan w:val="3"/>
            <w:tcBorders>
              <w:left w:val="nil"/>
              <w:right w:val="nil"/>
            </w:tcBorders>
          </w:tcPr>
          <w:p w:rsidR="00E614E7" w:rsidRPr="001C372E" w:rsidRDefault="00E614E7" w:rsidP="00E614E7">
            <w:pPr>
              <w:pStyle w:val="TableParagraph"/>
              <w:spacing w:line="223" w:lineRule="exact"/>
              <w:ind w:left="190"/>
              <w:rPr>
                <w:sz w:val="20"/>
              </w:rPr>
            </w:pPr>
            <w:r w:rsidRPr="001C372E">
              <w:rPr>
                <w:sz w:val="20"/>
                <w:lang w:val="ro-RO"/>
              </w:rPr>
              <w:t>&gt;90%</w:t>
            </w:r>
          </w:p>
        </w:tc>
        <w:tc>
          <w:tcPr>
            <w:tcW w:w="493" w:type="dxa"/>
            <w:gridSpan w:val="8"/>
            <w:tcBorders>
              <w:left w:val="nil"/>
              <w:right w:val="nil"/>
            </w:tcBorders>
          </w:tcPr>
          <w:p w:rsidR="00E614E7" w:rsidRPr="001C372E" w:rsidRDefault="00E614E7" w:rsidP="00E614E7">
            <w:pPr>
              <w:pStyle w:val="TableParagraph"/>
              <w:spacing w:line="223" w:lineRule="exact"/>
              <w:ind w:left="166" w:right="147"/>
              <w:jc w:val="center"/>
              <w:rPr>
                <w:sz w:val="20"/>
              </w:rPr>
            </w:pPr>
            <w:r w:rsidRPr="001C372E">
              <w:rPr>
                <w:sz w:val="20"/>
                <w:lang w:val="ro-RO"/>
              </w:rPr>
              <w:t>&gt;90%</w:t>
            </w:r>
          </w:p>
        </w:tc>
        <w:tc>
          <w:tcPr>
            <w:tcW w:w="500" w:type="dxa"/>
            <w:gridSpan w:val="3"/>
            <w:tcBorders>
              <w:left w:val="nil"/>
            </w:tcBorders>
          </w:tcPr>
          <w:p w:rsidR="00E614E7" w:rsidRPr="001C372E" w:rsidRDefault="00E614E7" w:rsidP="00E614E7">
            <w:pPr>
              <w:pStyle w:val="TableParagraph"/>
              <w:spacing w:line="223" w:lineRule="exact"/>
              <w:ind w:left="191"/>
              <w:rPr>
                <w:sz w:val="20"/>
              </w:rPr>
            </w:pPr>
            <w:r w:rsidRPr="001C372E">
              <w:rPr>
                <w:sz w:val="20"/>
                <w:lang w:val="ro-RO"/>
              </w:rPr>
              <w:t>&gt;90%</w:t>
            </w:r>
          </w:p>
        </w:tc>
      </w:tr>
      <w:tr w:rsidR="00E614E7" w:rsidRPr="001C372E" w:rsidTr="00E614E7">
        <w:trPr>
          <w:gridAfter w:val="3"/>
          <w:wAfter w:w="65" w:type="dxa"/>
          <w:trHeight w:val="1701"/>
        </w:trPr>
        <w:tc>
          <w:tcPr>
            <w:tcW w:w="424" w:type="dxa"/>
            <w:tcBorders>
              <w:right w:val="nil"/>
            </w:tcBorders>
          </w:tcPr>
          <w:p w:rsidR="00E614E7" w:rsidRPr="001E3859" w:rsidRDefault="00E614E7" w:rsidP="00E614E7">
            <w:pPr>
              <w:pStyle w:val="TableParagraph"/>
              <w:spacing w:line="228" w:lineRule="exact"/>
              <w:ind w:left="90" w:right="104"/>
              <w:rPr>
                <w:b/>
                <w:sz w:val="24"/>
                <w:szCs w:val="24"/>
              </w:rPr>
            </w:pPr>
            <w:r w:rsidRPr="001E3859">
              <w:rPr>
                <w:b/>
                <w:sz w:val="24"/>
                <w:szCs w:val="24"/>
                <w:lang w:val="ro-RO"/>
              </w:rPr>
              <w:lastRenderedPageBreak/>
              <w:t>103.24</w:t>
            </w:r>
          </w:p>
        </w:tc>
        <w:tc>
          <w:tcPr>
            <w:tcW w:w="998" w:type="dxa"/>
            <w:tcBorders>
              <w:left w:val="nil"/>
              <w:right w:val="nil"/>
            </w:tcBorders>
          </w:tcPr>
          <w:p w:rsidR="00E614E7" w:rsidRPr="003E116D" w:rsidRDefault="00E614E7" w:rsidP="00E614E7">
            <w:pPr>
              <w:pStyle w:val="TableParagraph"/>
              <w:ind w:left="135"/>
              <w:jc w:val="both"/>
              <w:rPr>
                <w:sz w:val="20"/>
                <w:lang w:val="fr-FR"/>
              </w:rPr>
            </w:pPr>
            <w:r>
              <w:rPr>
                <w:sz w:val="20"/>
                <w:lang w:val="ro-RO"/>
              </w:rPr>
              <w:t>% din PTH</w:t>
            </w:r>
            <w:r w:rsidRPr="001C372E">
              <w:rPr>
                <w:sz w:val="20"/>
                <w:lang w:val="ro-RO"/>
              </w:rPr>
              <w:t xml:space="preserve"> care inițiază ART cu un număr de CD4 &lt;200 celule / mm³</w:t>
            </w:r>
          </w:p>
        </w:tc>
        <w:tc>
          <w:tcPr>
            <w:tcW w:w="1135" w:type="dxa"/>
            <w:tcBorders>
              <w:left w:val="nil"/>
              <w:right w:val="nil"/>
            </w:tcBorders>
          </w:tcPr>
          <w:p w:rsidR="00E614E7" w:rsidRPr="003E116D" w:rsidRDefault="00E614E7" w:rsidP="00E614E7">
            <w:pPr>
              <w:pStyle w:val="TableParagraph"/>
              <w:ind w:left="126"/>
              <w:rPr>
                <w:sz w:val="20"/>
                <w:lang w:val="fr-FR"/>
              </w:rPr>
            </w:pPr>
            <w:r w:rsidRPr="001C372E">
              <w:rPr>
                <w:sz w:val="20"/>
                <w:lang w:val="ro-RO"/>
              </w:rPr>
              <w:t>Număr de persoane care trăiesc cu HIV cu un număr inițial de celule CD4 &lt;200 celule / mm3 la momentul începerii ART</w:t>
            </w:r>
          </w:p>
        </w:tc>
        <w:tc>
          <w:tcPr>
            <w:tcW w:w="850" w:type="dxa"/>
            <w:tcBorders>
              <w:left w:val="nil"/>
              <w:right w:val="nil"/>
            </w:tcBorders>
          </w:tcPr>
          <w:p w:rsidR="00E614E7" w:rsidRPr="001C372E" w:rsidRDefault="00E614E7" w:rsidP="00E614E7">
            <w:pPr>
              <w:pStyle w:val="TableParagraph"/>
              <w:ind w:left="118" w:right="83"/>
              <w:rPr>
                <w:sz w:val="20"/>
              </w:rPr>
            </w:pPr>
            <w:r w:rsidRPr="001C372E">
              <w:rPr>
                <w:sz w:val="20"/>
                <w:lang w:val="ro-RO"/>
              </w:rPr>
              <w:t>Numărul total de persoane care trăiesc cu HIV care încep ART în perioada de raportare</w:t>
            </w:r>
          </w:p>
        </w:tc>
        <w:tc>
          <w:tcPr>
            <w:tcW w:w="627" w:type="dxa"/>
            <w:gridSpan w:val="3"/>
            <w:tcBorders>
              <w:left w:val="nil"/>
              <w:right w:val="nil"/>
            </w:tcBorders>
          </w:tcPr>
          <w:p w:rsidR="00E614E7" w:rsidRPr="001C372E" w:rsidRDefault="00E614E7" w:rsidP="00E614E7">
            <w:pPr>
              <w:pStyle w:val="TableParagraph"/>
              <w:ind w:left="119" w:right="241"/>
              <w:rPr>
                <w:sz w:val="20"/>
              </w:rPr>
            </w:pPr>
            <w:r w:rsidRPr="001C372E">
              <w:rPr>
                <w:sz w:val="20"/>
                <w:lang w:val="ro-RO"/>
              </w:rPr>
              <w:t>Gen, grupuri de vârstă</w:t>
            </w:r>
          </w:p>
        </w:tc>
        <w:tc>
          <w:tcPr>
            <w:tcW w:w="1217" w:type="dxa"/>
            <w:gridSpan w:val="2"/>
            <w:tcBorders>
              <w:left w:val="nil"/>
              <w:right w:val="nil"/>
            </w:tcBorders>
          </w:tcPr>
          <w:p w:rsidR="00E614E7" w:rsidRPr="001C372E" w:rsidRDefault="00E614E7" w:rsidP="00E614E7">
            <w:pPr>
              <w:pStyle w:val="TableParagraph"/>
              <w:spacing w:line="223" w:lineRule="exact"/>
              <w:ind w:right="210"/>
              <w:jc w:val="right"/>
              <w:rPr>
                <w:sz w:val="20"/>
              </w:rPr>
            </w:pPr>
            <w:r w:rsidRPr="001C372E">
              <w:rPr>
                <w:w w:val="95"/>
                <w:sz w:val="20"/>
                <w:lang w:val="ro-RO"/>
              </w:rPr>
              <w:t>anual</w:t>
            </w:r>
          </w:p>
        </w:tc>
        <w:tc>
          <w:tcPr>
            <w:tcW w:w="851" w:type="dxa"/>
            <w:gridSpan w:val="2"/>
            <w:tcBorders>
              <w:left w:val="nil"/>
              <w:right w:val="nil"/>
            </w:tcBorders>
          </w:tcPr>
          <w:p w:rsidR="00E614E7" w:rsidRPr="001C372E" w:rsidRDefault="00E614E7" w:rsidP="00E614E7">
            <w:pPr>
              <w:pStyle w:val="TableParagraph"/>
              <w:ind w:left="227"/>
              <w:rPr>
                <w:sz w:val="20"/>
              </w:rPr>
            </w:pPr>
            <w:r w:rsidRPr="001C372E">
              <w:rPr>
                <w:w w:val="95"/>
                <w:sz w:val="20"/>
                <w:lang w:val="ro-RO"/>
              </w:rPr>
              <w:t>Serviciul statistic,</w:t>
            </w:r>
          </w:p>
        </w:tc>
        <w:tc>
          <w:tcPr>
            <w:tcW w:w="1123" w:type="dxa"/>
            <w:gridSpan w:val="3"/>
            <w:tcBorders>
              <w:left w:val="nil"/>
              <w:right w:val="nil"/>
            </w:tcBorders>
          </w:tcPr>
          <w:p w:rsidR="00E614E7" w:rsidRPr="001C372E" w:rsidRDefault="00E614E7" w:rsidP="00E614E7">
            <w:pPr>
              <w:pStyle w:val="TableParagraph"/>
              <w:spacing w:line="223" w:lineRule="exact"/>
              <w:ind w:left="294"/>
              <w:rPr>
                <w:sz w:val="20"/>
              </w:rPr>
            </w:pPr>
            <w:r w:rsidRPr="001C372E">
              <w:rPr>
                <w:sz w:val="20"/>
                <w:lang w:val="ro-RO"/>
              </w:rPr>
              <w:t>28%</w:t>
            </w:r>
          </w:p>
          <w:p w:rsidR="00E614E7" w:rsidRPr="001C372E" w:rsidRDefault="00E614E7" w:rsidP="00E614E7">
            <w:pPr>
              <w:pStyle w:val="TableParagraph"/>
              <w:ind w:left="294"/>
              <w:rPr>
                <w:sz w:val="20"/>
              </w:rPr>
            </w:pPr>
            <w:r w:rsidRPr="001C372E">
              <w:rPr>
                <w:sz w:val="20"/>
                <w:lang w:val="ro-RO"/>
              </w:rPr>
              <w:t>(2019)</w:t>
            </w:r>
          </w:p>
        </w:tc>
        <w:tc>
          <w:tcPr>
            <w:tcW w:w="993" w:type="dxa"/>
            <w:gridSpan w:val="2"/>
            <w:tcBorders>
              <w:left w:val="nil"/>
              <w:right w:val="nil"/>
            </w:tcBorders>
          </w:tcPr>
          <w:p w:rsidR="00E614E7" w:rsidRPr="001C372E" w:rsidRDefault="00E614E7" w:rsidP="00E614E7">
            <w:pPr>
              <w:pStyle w:val="TableParagraph"/>
              <w:spacing w:line="223" w:lineRule="exact"/>
              <w:ind w:left="163"/>
              <w:rPr>
                <w:sz w:val="20"/>
              </w:rPr>
            </w:pPr>
            <w:r w:rsidRPr="001C372E">
              <w:rPr>
                <w:sz w:val="20"/>
                <w:lang w:val="ro-RO"/>
              </w:rPr>
              <w:t>27%</w:t>
            </w:r>
          </w:p>
        </w:tc>
        <w:tc>
          <w:tcPr>
            <w:tcW w:w="1820" w:type="dxa"/>
            <w:gridSpan w:val="5"/>
            <w:tcBorders>
              <w:left w:val="nil"/>
              <w:right w:val="nil"/>
            </w:tcBorders>
          </w:tcPr>
          <w:p w:rsidR="00E614E7" w:rsidRPr="001C372E" w:rsidRDefault="00E614E7" w:rsidP="00E614E7">
            <w:pPr>
              <w:pStyle w:val="TableParagraph"/>
              <w:spacing w:line="223" w:lineRule="exact"/>
              <w:ind w:left="192"/>
              <w:rPr>
                <w:sz w:val="20"/>
              </w:rPr>
            </w:pPr>
            <w:r w:rsidRPr="001C372E">
              <w:rPr>
                <w:sz w:val="20"/>
                <w:lang w:val="ro-RO"/>
              </w:rPr>
              <w:t>26%</w:t>
            </w:r>
          </w:p>
        </w:tc>
        <w:tc>
          <w:tcPr>
            <w:tcW w:w="735" w:type="dxa"/>
            <w:gridSpan w:val="3"/>
            <w:tcBorders>
              <w:left w:val="nil"/>
              <w:right w:val="nil"/>
            </w:tcBorders>
          </w:tcPr>
          <w:p w:rsidR="00E614E7" w:rsidRPr="001C372E" w:rsidRDefault="00E614E7" w:rsidP="00E614E7">
            <w:pPr>
              <w:pStyle w:val="TableParagraph"/>
              <w:spacing w:line="223" w:lineRule="exact"/>
              <w:ind w:left="191"/>
              <w:rPr>
                <w:sz w:val="20"/>
              </w:rPr>
            </w:pPr>
            <w:r w:rsidRPr="001C372E">
              <w:rPr>
                <w:sz w:val="20"/>
                <w:lang w:val="ro-RO"/>
              </w:rPr>
              <w:t>25%</w:t>
            </w:r>
          </w:p>
        </w:tc>
        <w:tc>
          <w:tcPr>
            <w:tcW w:w="471" w:type="dxa"/>
            <w:gridSpan w:val="7"/>
            <w:tcBorders>
              <w:left w:val="nil"/>
              <w:right w:val="nil"/>
            </w:tcBorders>
          </w:tcPr>
          <w:p w:rsidR="00E614E7" w:rsidRPr="001C372E" w:rsidRDefault="00E614E7" w:rsidP="00E614E7">
            <w:pPr>
              <w:pStyle w:val="TableParagraph"/>
              <w:spacing w:line="223" w:lineRule="exact"/>
              <w:ind w:left="60" w:right="147"/>
              <w:jc w:val="center"/>
              <w:rPr>
                <w:sz w:val="20"/>
              </w:rPr>
            </w:pPr>
            <w:r w:rsidRPr="001C372E">
              <w:rPr>
                <w:sz w:val="20"/>
                <w:lang w:val="ro-RO"/>
              </w:rPr>
              <w:t>24%</w:t>
            </w:r>
          </w:p>
        </w:tc>
        <w:tc>
          <w:tcPr>
            <w:tcW w:w="522" w:type="dxa"/>
            <w:gridSpan w:val="4"/>
            <w:tcBorders>
              <w:left w:val="nil"/>
            </w:tcBorders>
          </w:tcPr>
          <w:p w:rsidR="00E614E7" w:rsidRPr="001C372E" w:rsidRDefault="00E614E7" w:rsidP="00E614E7">
            <w:pPr>
              <w:pStyle w:val="TableParagraph"/>
              <w:spacing w:line="223" w:lineRule="exact"/>
              <w:ind w:left="192"/>
              <w:rPr>
                <w:sz w:val="20"/>
              </w:rPr>
            </w:pPr>
            <w:r w:rsidRPr="001C372E">
              <w:rPr>
                <w:sz w:val="20"/>
                <w:lang w:val="ro-RO"/>
              </w:rPr>
              <w:t>23%</w:t>
            </w:r>
          </w:p>
        </w:tc>
      </w:tr>
      <w:tr w:rsidR="00E614E7" w:rsidRPr="001C372E" w:rsidTr="00E614E7">
        <w:trPr>
          <w:gridAfter w:val="3"/>
          <w:wAfter w:w="65" w:type="dxa"/>
          <w:trHeight w:val="1253"/>
        </w:trPr>
        <w:tc>
          <w:tcPr>
            <w:tcW w:w="424" w:type="dxa"/>
            <w:tcBorders>
              <w:right w:val="nil"/>
            </w:tcBorders>
          </w:tcPr>
          <w:p w:rsidR="00E614E7" w:rsidRPr="001E3859" w:rsidRDefault="00E614E7" w:rsidP="00E614E7">
            <w:pPr>
              <w:pStyle w:val="TableParagraph"/>
              <w:spacing w:line="228" w:lineRule="exact"/>
              <w:ind w:left="90" w:right="104"/>
              <w:rPr>
                <w:b/>
                <w:sz w:val="24"/>
                <w:szCs w:val="24"/>
              </w:rPr>
            </w:pPr>
            <w:r w:rsidRPr="001E3859">
              <w:rPr>
                <w:b/>
                <w:sz w:val="24"/>
                <w:szCs w:val="24"/>
                <w:lang w:val="ro-RO"/>
              </w:rPr>
              <w:t>103.25</w:t>
            </w:r>
          </w:p>
        </w:tc>
        <w:tc>
          <w:tcPr>
            <w:tcW w:w="998" w:type="dxa"/>
            <w:tcBorders>
              <w:left w:val="nil"/>
              <w:right w:val="nil"/>
            </w:tcBorders>
          </w:tcPr>
          <w:p w:rsidR="00E614E7" w:rsidRPr="001C372E" w:rsidRDefault="00E614E7" w:rsidP="00E614E7">
            <w:pPr>
              <w:pStyle w:val="TableParagraph"/>
              <w:ind w:left="135"/>
              <w:rPr>
                <w:sz w:val="20"/>
              </w:rPr>
            </w:pPr>
            <w:r>
              <w:rPr>
                <w:sz w:val="20"/>
                <w:lang w:val="ro-RO"/>
              </w:rPr>
              <w:t>% din PTH</w:t>
            </w:r>
            <w:r w:rsidRPr="001C372E">
              <w:rPr>
                <w:sz w:val="20"/>
                <w:lang w:val="ro-RO"/>
              </w:rPr>
              <w:t xml:space="preserve"> în ART care au avut monitorizare VL cel puțin o dată în ultimele 12 luni</w:t>
            </w:r>
          </w:p>
        </w:tc>
        <w:tc>
          <w:tcPr>
            <w:tcW w:w="1135" w:type="dxa"/>
            <w:tcBorders>
              <w:left w:val="nil"/>
              <w:right w:val="nil"/>
            </w:tcBorders>
          </w:tcPr>
          <w:p w:rsidR="00E614E7" w:rsidRPr="001C372E" w:rsidRDefault="00E614E7" w:rsidP="00E614E7">
            <w:pPr>
              <w:pStyle w:val="TableParagraph"/>
              <w:ind w:left="126"/>
              <w:rPr>
                <w:sz w:val="20"/>
              </w:rPr>
            </w:pPr>
            <w:r>
              <w:rPr>
                <w:sz w:val="20"/>
                <w:lang w:val="ro-RO"/>
              </w:rPr>
              <w:t>Numărul PTH</w:t>
            </w:r>
            <w:r w:rsidRPr="001C372E">
              <w:rPr>
                <w:sz w:val="20"/>
                <w:lang w:val="ro-RO"/>
              </w:rPr>
              <w:t xml:space="preserve"> în ART care au avut monitorizare VL cel puțin o dată în perioada de raportare</w:t>
            </w:r>
          </w:p>
        </w:tc>
        <w:tc>
          <w:tcPr>
            <w:tcW w:w="850" w:type="dxa"/>
            <w:tcBorders>
              <w:left w:val="nil"/>
              <w:right w:val="nil"/>
            </w:tcBorders>
          </w:tcPr>
          <w:p w:rsidR="00E614E7" w:rsidRPr="003E116D" w:rsidRDefault="00E614E7" w:rsidP="00E614E7">
            <w:pPr>
              <w:pStyle w:val="TableParagraph"/>
              <w:ind w:left="118" w:right="161"/>
              <w:rPr>
                <w:sz w:val="20"/>
                <w:lang w:val="fr-FR"/>
              </w:rPr>
            </w:pPr>
            <w:r>
              <w:rPr>
                <w:sz w:val="20"/>
                <w:lang w:val="ro-RO"/>
              </w:rPr>
              <w:t>Numărul de PTH</w:t>
            </w:r>
            <w:r w:rsidRPr="001C372E">
              <w:rPr>
                <w:sz w:val="20"/>
                <w:lang w:val="ro-RO"/>
              </w:rPr>
              <w:t xml:space="preserve"> în ART la sfârșitul perioadei de raportare</w:t>
            </w:r>
          </w:p>
        </w:tc>
        <w:tc>
          <w:tcPr>
            <w:tcW w:w="627" w:type="dxa"/>
            <w:gridSpan w:val="3"/>
            <w:tcBorders>
              <w:left w:val="nil"/>
              <w:right w:val="nil"/>
            </w:tcBorders>
          </w:tcPr>
          <w:p w:rsidR="00E614E7" w:rsidRPr="001C372E" w:rsidRDefault="00E614E7" w:rsidP="00E614E7">
            <w:pPr>
              <w:pStyle w:val="TableParagraph"/>
              <w:ind w:left="119" w:right="241"/>
              <w:rPr>
                <w:sz w:val="20"/>
              </w:rPr>
            </w:pPr>
            <w:r w:rsidRPr="001C372E">
              <w:rPr>
                <w:sz w:val="20"/>
                <w:lang w:val="ro-RO"/>
              </w:rPr>
              <w:t>Gen, grupuri de vârstă</w:t>
            </w:r>
          </w:p>
        </w:tc>
        <w:tc>
          <w:tcPr>
            <w:tcW w:w="1217" w:type="dxa"/>
            <w:gridSpan w:val="2"/>
            <w:tcBorders>
              <w:left w:val="nil"/>
              <w:right w:val="nil"/>
            </w:tcBorders>
          </w:tcPr>
          <w:p w:rsidR="00E614E7" w:rsidRPr="001C372E" w:rsidRDefault="00E614E7" w:rsidP="00E614E7">
            <w:pPr>
              <w:pStyle w:val="TableParagraph"/>
              <w:spacing w:line="223" w:lineRule="exact"/>
              <w:ind w:right="211"/>
              <w:jc w:val="right"/>
              <w:rPr>
                <w:sz w:val="20"/>
              </w:rPr>
            </w:pPr>
            <w:r w:rsidRPr="001C372E">
              <w:rPr>
                <w:w w:val="95"/>
                <w:sz w:val="20"/>
                <w:lang w:val="ro-RO"/>
              </w:rPr>
              <w:t>anual</w:t>
            </w:r>
          </w:p>
        </w:tc>
        <w:tc>
          <w:tcPr>
            <w:tcW w:w="851" w:type="dxa"/>
            <w:gridSpan w:val="2"/>
            <w:tcBorders>
              <w:left w:val="nil"/>
              <w:right w:val="nil"/>
            </w:tcBorders>
          </w:tcPr>
          <w:p w:rsidR="00E614E7" w:rsidRPr="001C372E" w:rsidRDefault="00E614E7" w:rsidP="00E614E7">
            <w:pPr>
              <w:pStyle w:val="TableParagraph"/>
              <w:ind w:left="227"/>
              <w:rPr>
                <w:sz w:val="20"/>
              </w:rPr>
            </w:pPr>
            <w:r w:rsidRPr="001C372E">
              <w:rPr>
                <w:w w:val="95"/>
                <w:sz w:val="20"/>
                <w:lang w:val="ro-RO"/>
              </w:rPr>
              <w:t>Serviciul statistic,</w:t>
            </w:r>
          </w:p>
        </w:tc>
        <w:tc>
          <w:tcPr>
            <w:tcW w:w="1123" w:type="dxa"/>
            <w:gridSpan w:val="3"/>
            <w:tcBorders>
              <w:left w:val="nil"/>
              <w:right w:val="nil"/>
            </w:tcBorders>
          </w:tcPr>
          <w:p w:rsidR="00E614E7" w:rsidRPr="001C372E" w:rsidRDefault="00E614E7" w:rsidP="00E614E7">
            <w:pPr>
              <w:pStyle w:val="TableParagraph"/>
              <w:spacing w:line="223" w:lineRule="exact"/>
              <w:ind w:left="294"/>
              <w:rPr>
                <w:sz w:val="20"/>
              </w:rPr>
            </w:pPr>
            <w:r w:rsidRPr="001C372E">
              <w:rPr>
                <w:sz w:val="20"/>
                <w:lang w:val="ro-RO"/>
              </w:rPr>
              <w:t>94%</w:t>
            </w:r>
          </w:p>
          <w:p w:rsidR="00E614E7" w:rsidRPr="001C372E" w:rsidRDefault="00E614E7" w:rsidP="00E614E7">
            <w:pPr>
              <w:pStyle w:val="TableParagraph"/>
              <w:spacing w:before="1"/>
              <w:ind w:left="294"/>
              <w:rPr>
                <w:sz w:val="20"/>
              </w:rPr>
            </w:pPr>
            <w:r w:rsidRPr="001C372E">
              <w:rPr>
                <w:sz w:val="20"/>
                <w:lang w:val="ro-RO"/>
              </w:rPr>
              <w:t>(2019)</w:t>
            </w:r>
          </w:p>
        </w:tc>
        <w:tc>
          <w:tcPr>
            <w:tcW w:w="993" w:type="dxa"/>
            <w:gridSpan w:val="2"/>
            <w:tcBorders>
              <w:left w:val="nil"/>
              <w:right w:val="nil"/>
            </w:tcBorders>
          </w:tcPr>
          <w:p w:rsidR="00E614E7" w:rsidRPr="001C372E" w:rsidRDefault="00E614E7" w:rsidP="00E614E7">
            <w:pPr>
              <w:pStyle w:val="TableParagraph"/>
              <w:spacing w:line="223" w:lineRule="exact"/>
              <w:ind w:left="163"/>
              <w:rPr>
                <w:sz w:val="20"/>
              </w:rPr>
            </w:pPr>
            <w:r w:rsidRPr="001C372E">
              <w:rPr>
                <w:sz w:val="20"/>
                <w:lang w:val="ro-RO"/>
              </w:rPr>
              <w:t>&gt;95%</w:t>
            </w:r>
          </w:p>
        </w:tc>
        <w:tc>
          <w:tcPr>
            <w:tcW w:w="1820" w:type="dxa"/>
            <w:gridSpan w:val="5"/>
            <w:tcBorders>
              <w:left w:val="nil"/>
              <w:right w:val="nil"/>
            </w:tcBorders>
          </w:tcPr>
          <w:p w:rsidR="00E614E7" w:rsidRPr="001C372E" w:rsidRDefault="00E614E7" w:rsidP="00E614E7">
            <w:pPr>
              <w:pStyle w:val="TableParagraph"/>
              <w:spacing w:line="223" w:lineRule="exact"/>
              <w:ind w:left="192"/>
              <w:rPr>
                <w:sz w:val="20"/>
              </w:rPr>
            </w:pPr>
            <w:r w:rsidRPr="001C372E">
              <w:rPr>
                <w:sz w:val="20"/>
                <w:lang w:val="ro-RO"/>
              </w:rPr>
              <w:t>&gt;95%</w:t>
            </w:r>
          </w:p>
        </w:tc>
        <w:tc>
          <w:tcPr>
            <w:tcW w:w="735" w:type="dxa"/>
            <w:gridSpan w:val="3"/>
            <w:tcBorders>
              <w:left w:val="nil"/>
              <w:right w:val="nil"/>
            </w:tcBorders>
          </w:tcPr>
          <w:p w:rsidR="00E614E7" w:rsidRPr="001C372E" w:rsidRDefault="00E614E7" w:rsidP="00E614E7">
            <w:pPr>
              <w:pStyle w:val="TableParagraph"/>
              <w:spacing w:line="223" w:lineRule="exact"/>
              <w:ind w:left="191"/>
              <w:rPr>
                <w:sz w:val="20"/>
              </w:rPr>
            </w:pPr>
            <w:r w:rsidRPr="001C372E">
              <w:rPr>
                <w:sz w:val="20"/>
                <w:lang w:val="ro-RO"/>
              </w:rPr>
              <w:t>&gt;95%</w:t>
            </w:r>
          </w:p>
        </w:tc>
        <w:tc>
          <w:tcPr>
            <w:tcW w:w="471" w:type="dxa"/>
            <w:gridSpan w:val="7"/>
            <w:tcBorders>
              <w:left w:val="nil"/>
              <w:right w:val="nil"/>
            </w:tcBorders>
          </w:tcPr>
          <w:p w:rsidR="00E614E7" w:rsidRPr="001C372E" w:rsidRDefault="00E614E7" w:rsidP="00E614E7">
            <w:pPr>
              <w:pStyle w:val="TableParagraph"/>
              <w:spacing w:line="223" w:lineRule="exact"/>
              <w:ind w:left="168" w:right="147"/>
              <w:jc w:val="center"/>
              <w:rPr>
                <w:sz w:val="20"/>
              </w:rPr>
            </w:pPr>
            <w:r w:rsidRPr="001C372E">
              <w:rPr>
                <w:sz w:val="20"/>
                <w:lang w:val="ro-RO"/>
              </w:rPr>
              <w:t>&gt;95%</w:t>
            </w:r>
          </w:p>
        </w:tc>
        <w:tc>
          <w:tcPr>
            <w:tcW w:w="522" w:type="dxa"/>
            <w:gridSpan w:val="4"/>
            <w:tcBorders>
              <w:left w:val="nil"/>
            </w:tcBorders>
          </w:tcPr>
          <w:p w:rsidR="00E614E7" w:rsidRPr="001C372E" w:rsidRDefault="00E614E7" w:rsidP="00E614E7">
            <w:pPr>
              <w:pStyle w:val="TableParagraph"/>
              <w:spacing w:line="223" w:lineRule="exact"/>
              <w:ind w:left="192"/>
              <w:rPr>
                <w:sz w:val="20"/>
              </w:rPr>
            </w:pPr>
            <w:r w:rsidRPr="001C372E">
              <w:rPr>
                <w:sz w:val="20"/>
                <w:lang w:val="ro-RO"/>
              </w:rPr>
              <w:t>&gt;95%</w:t>
            </w:r>
          </w:p>
        </w:tc>
      </w:tr>
      <w:tr w:rsidR="00E614E7" w:rsidRPr="001C372E" w:rsidTr="00E614E7">
        <w:trPr>
          <w:gridAfter w:val="3"/>
          <w:wAfter w:w="65" w:type="dxa"/>
          <w:trHeight w:val="1521"/>
        </w:trPr>
        <w:tc>
          <w:tcPr>
            <w:tcW w:w="424" w:type="dxa"/>
            <w:tcBorders>
              <w:right w:val="nil"/>
            </w:tcBorders>
          </w:tcPr>
          <w:p w:rsidR="00E614E7" w:rsidRPr="001E3859" w:rsidRDefault="00E614E7" w:rsidP="00E614E7">
            <w:pPr>
              <w:pStyle w:val="TableParagraph"/>
              <w:spacing w:line="228" w:lineRule="exact"/>
              <w:ind w:left="90" w:right="104"/>
              <w:rPr>
                <w:b/>
                <w:sz w:val="24"/>
                <w:szCs w:val="24"/>
              </w:rPr>
            </w:pPr>
            <w:r w:rsidRPr="001E3859">
              <w:rPr>
                <w:b/>
                <w:sz w:val="24"/>
                <w:szCs w:val="24"/>
                <w:lang w:val="ro-RO"/>
              </w:rPr>
              <w:t>103.26</w:t>
            </w:r>
          </w:p>
        </w:tc>
        <w:tc>
          <w:tcPr>
            <w:tcW w:w="998" w:type="dxa"/>
            <w:tcBorders>
              <w:left w:val="nil"/>
              <w:right w:val="nil"/>
            </w:tcBorders>
          </w:tcPr>
          <w:p w:rsidR="00E614E7" w:rsidRPr="001C372E" w:rsidRDefault="00E614E7" w:rsidP="00E614E7">
            <w:pPr>
              <w:pStyle w:val="TableParagraph"/>
              <w:ind w:left="135" w:right="235"/>
              <w:rPr>
                <w:sz w:val="20"/>
              </w:rPr>
            </w:pPr>
            <w:r>
              <w:rPr>
                <w:sz w:val="20"/>
                <w:lang w:val="ro-RO"/>
              </w:rPr>
              <w:t>% din PTH</w:t>
            </w:r>
            <w:r w:rsidRPr="001C372E">
              <w:rPr>
                <w:sz w:val="20"/>
                <w:lang w:val="ro-RO"/>
              </w:rPr>
              <w:t xml:space="preserve"> eligibili pentru ART care au inițiat tratament preventiv TB</w:t>
            </w:r>
          </w:p>
        </w:tc>
        <w:tc>
          <w:tcPr>
            <w:tcW w:w="1135" w:type="dxa"/>
            <w:tcBorders>
              <w:left w:val="nil"/>
              <w:right w:val="nil"/>
            </w:tcBorders>
          </w:tcPr>
          <w:p w:rsidR="00E614E7" w:rsidRPr="001C372E" w:rsidRDefault="00E614E7" w:rsidP="00E614E7">
            <w:pPr>
              <w:pStyle w:val="TableParagraph"/>
              <w:ind w:left="126"/>
              <w:rPr>
                <w:sz w:val="20"/>
              </w:rPr>
            </w:pPr>
            <w:r>
              <w:rPr>
                <w:sz w:val="20"/>
                <w:lang w:val="ro-RO"/>
              </w:rPr>
              <w:t>Numărul PTH</w:t>
            </w:r>
            <w:r w:rsidRPr="001C372E">
              <w:rPr>
                <w:sz w:val="20"/>
                <w:lang w:val="ro-RO"/>
              </w:rPr>
              <w:t xml:space="preserve"> în ART care au inițiat terapia preventivă TB (TPT) în perioada de raportare</w:t>
            </w:r>
          </w:p>
        </w:tc>
        <w:tc>
          <w:tcPr>
            <w:tcW w:w="850" w:type="dxa"/>
            <w:tcBorders>
              <w:left w:val="nil"/>
              <w:right w:val="nil"/>
            </w:tcBorders>
          </w:tcPr>
          <w:p w:rsidR="00E614E7" w:rsidRPr="001C372E" w:rsidRDefault="00E614E7" w:rsidP="00E614E7">
            <w:pPr>
              <w:pStyle w:val="TableParagraph"/>
              <w:ind w:left="118" w:right="161"/>
              <w:rPr>
                <w:sz w:val="20"/>
              </w:rPr>
            </w:pPr>
            <w:r>
              <w:rPr>
                <w:sz w:val="20"/>
                <w:lang w:val="ro-RO"/>
              </w:rPr>
              <w:t>Număr de PLH</w:t>
            </w:r>
            <w:r w:rsidRPr="001C372E">
              <w:rPr>
                <w:sz w:val="20"/>
                <w:lang w:val="ro-RO"/>
              </w:rPr>
              <w:t xml:space="preserve"> pe ART care sunt eligibili pentru TPT în aceeași </w:t>
            </w:r>
            <w:r w:rsidRPr="001C372E">
              <w:rPr>
                <w:sz w:val="20"/>
                <w:lang w:val="ro-RO"/>
              </w:rPr>
              <w:lastRenderedPageBreak/>
              <w:t>perioadă de raportare</w:t>
            </w:r>
          </w:p>
        </w:tc>
        <w:tc>
          <w:tcPr>
            <w:tcW w:w="627" w:type="dxa"/>
            <w:gridSpan w:val="3"/>
            <w:tcBorders>
              <w:left w:val="nil"/>
              <w:right w:val="nil"/>
            </w:tcBorders>
          </w:tcPr>
          <w:p w:rsidR="00E614E7" w:rsidRPr="001C372E" w:rsidRDefault="00E614E7" w:rsidP="00E614E7">
            <w:pPr>
              <w:pStyle w:val="TableParagraph"/>
              <w:ind w:left="119" w:right="241"/>
              <w:rPr>
                <w:sz w:val="20"/>
              </w:rPr>
            </w:pPr>
            <w:r w:rsidRPr="001C372E">
              <w:rPr>
                <w:sz w:val="20"/>
                <w:lang w:val="ro-RO"/>
              </w:rPr>
              <w:lastRenderedPageBreak/>
              <w:t>Gen, grupuri de vârstă</w:t>
            </w:r>
          </w:p>
        </w:tc>
        <w:tc>
          <w:tcPr>
            <w:tcW w:w="1217" w:type="dxa"/>
            <w:gridSpan w:val="2"/>
            <w:tcBorders>
              <w:left w:val="nil"/>
              <w:right w:val="nil"/>
            </w:tcBorders>
          </w:tcPr>
          <w:p w:rsidR="00E614E7" w:rsidRPr="001C372E" w:rsidRDefault="00E614E7" w:rsidP="00E614E7">
            <w:pPr>
              <w:pStyle w:val="TableParagraph"/>
              <w:spacing w:line="223" w:lineRule="exact"/>
              <w:ind w:right="211"/>
              <w:jc w:val="right"/>
              <w:rPr>
                <w:sz w:val="20"/>
              </w:rPr>
            </w:pPr>
            <w:r w:rsidRPr="001C372E">
              <w:rPr>
                <w:w w:val="95"/>
                <w:sz w:val="20"/>
                <w:lang w:val="ro-RO"/>
              </w:rPr>
              <w:t>anual</w:t>
            </w:r>
          </w:p>
        </w:tc>
        <w:tc>
          <w:tcPr>
            <w:tcW w:w="851" w:type="dxa"/>
            <w:gridSpan w:val="2"/>
            <w:tcBorders>
              <w:left w:val="nil"/>
              <w:right w:val="nil"/>
            </w:tcBorders>
          </w:tcPr>
          <w:p w:rsidR="00E614E7" w:rsidRPr="001C372E" w:rsidRDefault="00E614E7" w:rsidP="00E614E7">
            <w:pPr>
              <w:pStyle w:val="TableParagraph"/>
              <w:ind w:left="227"/>
              <w:rPr>
                <w:sz w:val="20"/>
              </w:rPr>
            </w:pPr>
            <w:r w:rsidRPr="001C372E">
              <w:rPr>
                <w:w w:val="95"/>
                <w:sz w:val="20"/>
                <w:lang w:val="ro-RO"/>
              </w:rPr>
              <w:t>Serviciul statistic,</w:t>
            </w:r>
          </w:p>
        </w:tc>
        <w:tc>
          <w:tcPr>
            <w:tcW w:w="1123" w:type="dxa"/>
            <w:gridSpan w:val="3"/>
            <w:tcBorders>
              <w:left w:val="nil"/>
              <w:right w:val="nil"/>
            </w:tcBorders>
          </w:tcPr>
          <w:p w:rsidR="00E614E7" w:rsidRPr="001C372E" w:rsidRDefault="00E614E7" w:rsidP="00E614E7">
            <w:pPr>
              <w:pStyle w:val="TableParagraph"/>
              <w:spacing w:line="223" w:lineRule="exact"/>
              <w:ind w:left="294"/>
              <w:rPr>
                <w:sz w:val="20"/>
              </w:rPr>
            </w:pPr>
            <w:r w:rsidRPr="001C372E">
              <w:rPr>
                <w:sz w:val="20"/>
                <w:lang w:val="ro-RO"/>
              </w:rPr>
              <w:t>16.9%</w:t>
            </w:r>
          </w:p>
          <w:p w:rsidR="00E614E7" w:rsidRPr="001C372E" w:rsidRDefault="00E614E7" w:rsidP="00E614E7">
            <w:pPr>
              <w:pStyle w:val="TableParagraph"/>
              <w:ind w:left="294"/>
              <w:rPr>
                <w:sz w:val="20"/>
              </w:rPr>
            </w:pPr>
            <w:r w:rsidRPr="001C372E">
              <w:rPr>
                <w:sz w:val="20"/>
                <w:lang w:val="ro-RO"/>
              </w:rPr>
              <w:t>(2019)</w:t>
            </w:r>
          </w:p>
        </w:tc>
        <w:tc>
          <w:tcPr>
            <w:tcW w:w="993" w:type="dxa"/>
            <w:gridSpan w:val="2"/>
            <w:tcBorders>
              <w:left w:val="nil"/>
              <w:right w:val="nil"/>
            </w:tcBorders>
          </w:tcPr>
          <w:p w:rsidR="00E614E7" w:rsidRPr="001C372E" w:rsidRDefault="00E614E7" w:rsidP="00E614E7">
            <w:pPr>
              <w:pStyle w:val="TableParagraph"/>
              <w:spacing w:line="223" w:lineRule="exact"/>
              <w:ind w:left="163"/>
              <w:rPr>
                <w:sz w:val="20"/>
              </w:rPr>
            </w:pPr>
            <w:r w:rsidRPr="001C372E">
              <w:rPr>
                <w:sz w:val="20"/>
                <w:lang w:val="ro-RO"/>
              </w:rPr>
              <w:t>67%</w:t>
            </w:r>
          </w:p>
        </w:tc>
        <w:tc>
          <w:tcPr>
            <w:tcW w:w="1820" w:type="dxa"/>
            <w:gridSpan w:val="5"/>
            <w:tcBorders>
              <w:left w:val="nil"/>
              <w:right w:val="nil"/>
            </w:tcBorders>
          </w:tcPr>
          <w:p w:rsidR="00E614E7" w:rsidRPr="001C372E" w:rsidRDefault="00E614E7" w:rsidP="00E614E7">
            <w:pPr>
              <w:pStyle w:val="TableParagraph"/>
              <w:spacing w:line="223" w:lineRule="exact"/>
              <w:ind w:left="192"/>
              <w:rPr>
                <w:sz w:val="20"/>
              </w:rPr>
            </w:pPr>
            <w:r w:rsidRPr="001C372E">
              <w:rPr>
                <w:sz w:val="20"/>
                <w:lang w:val="ro-RO"/>
              </w:rPr>
              <w:t>70%</w:t>
            </w:r>
          </w:p>
        </w:tc>
        <w:tc>
          <w:tcPr>
            <w:tcW w:w="735" w:type="dxa"/>
            <w:gridSpan w:val="3"/>
            <w:tcBorders>
              <w:left w:val="nil"/>
              <w:right w:val="nil"/>
            </w:tcBorders>
          </w:tcPr>
          <w:p w:rsidR="00E614E7" w:rsidRPr="001C372E" w:rsidRDefault="00E614E7" w:rsidP="00E614E7">
            <w:pPr>
              <w:pStyle w:val="TableParagraph"/>
              <w:spacing w:line="223" w:lineRule="exact"/>
              <w:ind w:left="191"/>
              <w:rPr>
                <w:sz w:val="20"/>
              </w:rPr>
            </w:pPr>
            <w:r w:rsidRPr="001C372E">
              <w:rPr>
                <w:sz w:val="20"/>
                <w:lang w:val="ro-RO"/>
              </w:rPr>
              <w:t>70%</w:t>
            </w:r>
          </w:p>
        </w:tc>
        <w:tc>
          <w:tcPr>
            <w:tcW w:w="471" w:type="dxa"/>
            <w:gridSpan w:val="7"/>
            <w:tcBorders>
              <w:left w:val="nil"/>
              <w:right w:val="nil"/>
            </w:tcBorders>
          </w:tcPr>
          <w:p w:rsidR="00E614E7" w:rsidRPr="001C372E" w:rsidRDefault="00E614E7" w:rsidP="00E614E7">
            <w:pPr>
              <w:pStyle w:val="TableParagraph"/>
              <w:spacing w:line="223" w:lineRule="exact"/>
              <w:ind w:left="60" w:right="147"/>
              <w:jc w:val="center"/>
              <w:rPr>
                <w:sz w:val="20"/>
              </w:rPr>
            </w:pPr>
            <w:r w:rsidRPr="001C372E">
              <w:rPr>
                <w:sz w:val="20"/>
                <w:lang w:val="ro-RO"/>
              </w:rPr>
              <w:t>70%</w:t>
            </w:r>
          </w:p>
        </w:tc>
        <w:tc>
          <w:tcPr>
            <w:tcW w:w="522" w:type="dxa"/>
            <w:gridSpan w:val="4"/>
            <w:tcBorders>
              <w:left w:val="nil"/>
            </w:tcBorders>
          </w:tcPr>
          <w:p w:rsidR="00E614E7" w:rsidRPr="001C372E" w:rsidRDefault="00E614E7" w:rsidP="00E614E7">
            <w:pPr>
              <w:pStyle w:val="TableParagraph"/>
              <w:spacing w:line="223" w:lineRule="exact"/>
              <w:ind w:left="192"/>
              <w:rPr>
                <w:sz w:val="20"/>
              </w:rPr>
            </w:pPr>
            <w:r w:rsidRPr="001C372E">
              <w:rPr>
                <w:sz w:val="20"/>
                <w:lang w:val="ro-RO"/>
              </w:rPr>
              <w:t>70%</w:t>
            </w:r>
          </w:p>
        </w:tc>
      </w:tr>
      <w:tr w:rsidR="00E614E7" w:rsidRPr="001C372E" w:rsidTr="00E614E7">
        <w:trPr>
          <w:gridAfter w:val="3"/>
          <w:wAfter w:w="65" w:type="dxa"/>
          <w:trHeight w:val="2760"/>
        </w:trPr>
        <w:tc>
          <w:tcPr>
            <w:tcW w:w="424" w:type="dxa"/>
            <w:tcBorders>
              <w:right w:val="nil"/>
            </w:tcBorders>
          </w:tcPr>
          <w:p w:rsidR="00E614E7" w:rsidRPr="001E3859" w:rsidRDefault="00E614E7" w:rsidP="00E614E7">
            <w:pPr>
              <w:pStyle w:val="TableParagraph"/>
              <w:ind w:left="90" w:right="104"/>
              <w:rPr>
                <w:b/>
                <w:sz w:val="24"/>
                <w:szCs w:val="24"/>
              </w:rPr>
            </w:pPr>
            <w:r w:rsidRPr="001E3859">
              <w:rPr>
                <w:b/>
                <w:sz w:val="24"/>
                <w:szCs w:val="24"/>
                <w:lang w:val="ro-RO"/>
              </w:rPr>
              <w:lastRenderedPageBreak/>
              <w:t>103.27</w:t>
            </w:r>
          </w:p>
        </w:tc>
        <w:tc>
          <w:tcPr>
            <w:tcW w:w="998" w:type="dxa"/>
            <w:tcBorders>
              <w:left w:val="nil"/>
              <w:right w:val="nil"/>
            </w:tcBorders>
          </w:tcPr>
          <w:p w:rsidR="00E614E7" w:rsidRPr="001C372E" w:rsidRDefault="00E614E7" w:rsidP="00E614E7">
            <w:pPr>
              <w:pStyle w:val="TableParagraph"/>
              <w:ind w:left="135" w:right="172"/>
              <w:rPr>
                <w:sz w:val="20"/>
              </w:rPr>
            </w:pPr>
            <w:r w:rsidRPr="001C372E">
              <w:rPr>
                <w:sz w:val="20"/>
                <w:lang w:val="ro-RO"/>
              </w:rPr>
              <w:t>Procentul pacienților noi și recidivați cu TB, HIV pozitivi în tratament ART în timpul tratamentului TB</w:t>
            </w:r>
          </w:p>
        </w:tc>
        <w:tc>
          <w:tcPr>
            <w:tcW w:w="1135" w:type="dxa"/>
            <w:tcBorders>
              <w:left w:val="nil"/>
              <w:right w:val="nil"/>
            </w:tcBorders>
          </w:tcPr>
          <w:p w:rsidR="00E614E7" w:rsidRPr="001C372E" w:rsidRDefault="00E614E7" w:rsidP="00E614E7">
            <w:pPr>
              <w:pStyle w:val="TableParagraph"/>
              <w:ind w:left="126" w:right="144"/>
              <w:rPr>
                <w:sz w:val="20"/>
              </w:rPr>
            </w:pPr>
            <w:r w:rsidRPr="001C372E">
              <w:rPr>
                <w:sz w:val="20"/>
                <w:lang w:val="ro-RO"/>
              </w:rPr>
              <w:t>Numărul pacienților cu TB noi și recidivați, HIV pozitivi, care au început tratamentul TB în perioada de raportare care sunt deja în de ART sau care au început ART în timpul tratamentului TB</w:t>
            </w:r>
          </w:p>
        </w:tc>
        <w:tc>
          <w:tcPr>
            <w:tcW w:w="850" w:type="dxa"/>
            <w:tcBorders>
              <w:left w:val="nil"/>
              <w:right w:val="nil"/>
            </w:tcBorders>
          </w:tcPr>
          <w:p w:rsidR="00E614E7" w:rsidRPr="001C372E" w:rsidRDefault="00E614E7" w:rsidP="00E614E7">
            <w:pPr>
              <w:pStyle w:val="TableParagraph"/>
              <w:ind w:left="118" w:right="89"/>
              <w:rPr>
                <w:sz w:val="20"/>
              </w:rPr>
            </w:pPr>
            <w:r w:rsidRPr="001C372E">
              <w:rPr>
                <w:sz w:val="20"/>
                <w:lang w:val="ro-RO"/>
              </w:rPr>
              <w:t>Numărul pacienților noi și recidivați cu TB, HIV pozitivi înregistrați în perioada de raportare.</w:t>
            </w:r>
          </w:p>
        </w:tc>
        <w:tc>
          <w:tcPr>
            <w:tcW w:w="627" w:type="dxa"/>
            <w:gridSpan w:val="3"/>
            <w:tcBorders>
              <w:left w:val="nil"/>
              <w:right w:val="nil"/>
            </w:tcBorders>
          </w:tcPr>
          <w:p w:rsidR="00E614E7" w:rsidRPr="001C372E" w:rsidRDefault="00E614E7" w:rsidP="00E614E7">
            <w:pPr>
              <w:pStyle w:val="TableParagraph"/>
              <w:spacing w:line="237" w:lineRule="auto"/>
              <w:ind w:left="119" w:right="241"/>
              <w:rPr>
                <w:sz w:val="20"/>
              </w:rPr>
            </w:pPr>
            <w:r w:rsidRPr="001C372E">
              <w:rPr>
                <w:sz w:val="20"/>
                <w:lang w:val="ro-RO"/>
              </w:rPr>
              <w:t>Gen, grupuri de vârstă</w:t>
            </w:r>
          </w:p>
        </w:tc>
        <w:tc>
          <w:tcPr>
            <w:tcW w:w="1217" w:type="dxa"/>
            <w:gridSpan w:val="2"/>
            <w:tcBorders>
              <w:left w:val="nil"/>
              <w:right w:val="nil"/>
            </w:tcBorders>
          </w:tcPr>
          <w:p w:rsidR="00E614E7" w:rsidRPr="001C372E" w:rsidRDefault="00E614E7" w:rsidP="00E614E7">
            <w:pPr>
              <w:pStyle w:val="TableParagraph"/>
              <w:spacing w:line="226" w:lineRule="exact"/>
              <w:ind w:right="211"/>
              <w:jc w:val="right"/>
              <w:rPr>
                <w:sz w:val="20"/>
              </w:rPr>
            </w:pPr>
            <w:r w:rsidRPr="001C372E">
              <w:rPr>
                <w:w w:val="95"/>
                <w:sz w:val="20"/>
                <w:lang w:val="ro-RO"/>
              </w:rPr>
              <w:t>anual</w:t>
            </w:r>
          </w:p>
        </w:tc>
        <w:tc>
          <w:tcPr>
            <w:tcW w:w="851" w:type="dxa"/>
            <w:gridSpan w:val="2"/>
            <w:tcBorders>
              <w:left w:val="nil"/>
              <w:right w:val="nil"/>
            </w:tcBorders>
          </w:tcPr>
          <w:p w:rsidR="00E614E7" w:rsidRPr="001C372E" w:rsidRDefault="00E614E7" w:rsidP="00E614E7">
            <w:pPr>
              <w:pStyle w:val="TableParagraph"/>
              <w:spacing w:line="237" w:lineRule="auto"/>
              <w:ind w:left="227"/>
              <w:rPr>
                <w:sz w:val="20"/>
              </w:rPr>
            </w:pPr>
            <w:r w:rsidRPr="001C372E">
              <w:rPr>
                <w:w w:val="95"/>
                <w:sz w:val="20"/>
                <w:lang w:val="ro-RO"/>
              </w:rPr>
              <w:t>Serviciul statistic,</w:t>
            </w:r>
          </w:p>
        </w:tc>
        <w:tc>
          <w:tcPr>
            <w:tcW w:w="1123" w:type="dxa"/>
            <w:gridSpan w:val="3"/>
            <w:tcBorders>
              <w:left w:val="nil"/>
              <w:right w:val="nil"/>
            </w:tcBorders>
          </w:tcPr>
          <w:p w:rsidR="00E614E7" w:rsidRPr="001C372E" w:rsidRDefault="00E614E7" w:rsidP="00E614E7">
            <w:pPr>
              <w:pStyle w:val="TableParagraph"/>
              <w:spacing w:line="225" w:lineRule="exact"/>
              <w:ind w:left="294"/>
              <w:rPr>
                <w:sz w:val="20"/>
              </w:rPr>
            </w:pPr>
            <w:r w:rsidRPr="001C372E">
              <w:rPr>
                <w:sz w:val="20"/>
                <w:lang w:val="ro-RO"/>
              </w:rPr>
              <w:t>89.97%</w:t>
            </w:r>
          </w:p>
          <w:p w:rsidR="00E614E7" w:rsidRPr="001C372E" w:rsidRDefault="00E614E7" w:rsidP="00E614E7">
            <w:pPr>
              <w:pStyle w:val="TableParagraph"/>
              <w:spacing w:line="229" w:lineRule="exact"/>
              <w:ind w:left="294"/>
              <w:rPr>
                <w:sz w:val="20"/>
              </w:rPr>
            </w:pPr>
            <w:r w:rsidRPr="001C372E">
              <w:rPr>
                <w:sz w:val="20"/>
                <w:lang w:val="ro-RO"/>
              </w:rPr>
              <w:t>(2019)</w:t>
            </w:r>
          </w:p>
        </w:tc>
        <w:tc>
          <w:tcPr>
            <w:tcW w:w="993" w:type="dxa"/>
            <w:gridSpan w:val="2"/>
            <w:tcBorders>
              <w:left w:val="nil"/>
              <w:right w:val="nil"/>
            </w:tcBorders>
          </w:tcPr>
          <w:p w:rsidR="00E614E7" w:rsidRPr="001C372E" w:rsidRDefault="00E614E7" w:rsidP="00E614E7">
            <w:pPr>
              <w:pStyle w:val="TableParagraph"/>
              <w:spacing w:line="226" w:lineRule="exact"/>
              <w:ind w:left="163"/>
              <w:rPr>
                <w:sz w:val="20"/>
              </w:rPr>
            </w:pPr>
            <w:r w:rsidRPr="001C372E">
              <w:rPr>
                <w:sz w:val="20"/>
                <w:lang w:val="ro-RO"/>
              </w:rPr>
              <w:t>&gt;90%</w:t>
            </w:r>
          </w:p>
        </w:tc>
        <w:tc>
          <w:tcPr>
            <w:tcW w:w="1820" w:type="dxa"/>
            <w:gridSpan w:val="5"/>
            <w:tcBorders>
              <w:left w:val="nil"/>
              <w:right w:val="nil"/>
            </w:tcBorders>
          </w:tcPr>
          <w:p w:rsidR="00E614E7" w:rsidRPr="001C372E" w:rsidRDefault="00E614E7" w:rsidP="00E614E7">
            <w:pPr>
              <w:pStyle w:val="TableParagraph"/>
              <w:spacing w:line="226" w:lineRule="exact"/>
              <w:ind w:left="192"/>
              <w:rPr>
                <w:sz w:val="20"/>
              </w:rPr>
            </w:pPr>
            <w:r w:rsidRPr="001C372E">
              <w:rPr>
                <w:sz w:val="20"/>
                <w:lang w:val="ro-RO"/>
              </w:rPr>
              <w:t>&gt;90%</w:t>
            </w:r>
          </w:p>
        </w:tc>
        <w:tc>
          <w:tcPr>
            <w:tcW w:w="735" w:type="dxa"/>
            <w:gridSpan w:val="3"/>
            <w:tcBorders>
              <w:left w:val="nil"/>
              <w:right w:val="nil"/>
            </w:tcBorders>
          </w:tcPr>
          <w:p w:rsidR="00E614E7" w:rsidRPr="001C372E" w:rsidRDefault="00E614E7" w:rsidP="00E614E7">
            <w:pPr>
              <w:pStyle w:val="TableParagraph"/>
              <w:spacing w:line="226" w:lineRule="exact"/>
              <w:ind w:left="191"/>
              <w:rPr>
                <w:sz w:val="20"/>
              </w:rPr>
            </w:pPr>
            <w:r w:rsidRPr="001C372E">
              <w:rPr>
                <w:sz w:val="20"/>
                <w:lang w:val="ro-RO"/>
              </w:rPr>
              <w:t>&gt;90%</w:t>
            </w:r>
          </w:p>
        </w:tc>
        <w:tc>
          <w:tcPr>
            <w:tcW w:w="471" w:type="dxa"/>
            <w:gridSpan w:val="7"/>
            <w:tcBorders>
              <w:left w:val="nil"/>
              <w:right w:val="nil"/>
            </w:tcBorders>
          </w:tcPr>
          <w:p w:rsidR="00E614E7" w:rsidRPr="001C372E" w:rsidRDefault="00E614E7" w:rsidP="00E614E7">
            <w:pPr>
              <w:pStyle w:val="TableParagraph"/>
              <w:spacing w:line="226" w:lineRule="exact"/>
              <w:ind w:left="168" w:right="147"/>
              <w:jc w:val="center"/>
              <w:rPr>
                <w:sz w:val="20"/>
              </w:rPr>
            </w:pPr>
            <w:r w:rsidRPr="001C372E">
              <w:rPr>
                <w:sz w:val="20"/>
                <w:lang w:val="ro-RO"/>
              </w:rPr>
              <w:t>&gt;90%</w:t>
            </w:r>
          </w:p>
        </w:tc>
        <w:tc>
          <w:tcPr>
            <w:tcW w:w="522" w:type="dxa"/>
            <w:gridSpan w:val="4"/>
            <w:tcBorders>
              <w:left w:val="nil"/>
            </w:tcBorders>
          </w:tcPr>
          <w:p w:rsidR="00E614E7" w:rsidRPr="001C372E" w:rsidRDefault="00E614E7" w:rsidP="00E614E7">
            <w:pPr>
              <w:pStyle w:val="TableParagraph"/>
              <w:spacing w:line="226" w:lineRule="exact"/>
              <w:ind w:left="192"/>
              <w:rPr>
                <w:sz w:val="20"/>
              </w:rPr>
            </w:pPr>
            <w:r w:rsidRPr="001C372E">
              <w:rPr>
                <w:sz w:val="20"/>
                <w:lang w:val="ro-RO"/>
              </w:rPr>
              <w:t>&gt;90%</w:t>
            </w:r>
          </w:p>
        </w:tc>
      </w:tr>
      <w:tr w:rsidR="00E614E7" w:rsidRPr="001C372E" w:rsidTr="00E614E7">
        <w:trPr>
          <w:gridAfter w:val="3"/>
          <w:wAfter w:w="65" w:type="dxa"/>
          <w:trHeight w:val="1612"/>
        </w:trPr>
        <w:tc>
          <w:tcPr>
            <w:tcW w:w="424" w:type="dxa"/>
            <w:tcBorders>
              <w:right w:val="nil"/>
            </w:tcBorders>
          </w:tcPr>
          <w:p w:rsidR="00E614E7" w:rsidRPr="001E3859" w:rsidRDefault="00E614E7" w:rsidP="00E614E7">
            <w:pPr>
              <w:pStyle w:val="TableParagraph"/>
              <w:ind w:right="104"/>
              <w:rPr>
                <w:b/>
                <w:sz w:val="24"/>
                <w:szCs w:val="24"/>
              </w:rPr>
            </w:pPr>
            <w:r w:rsidRPr="001E3859">
              <w:rPr>
                <w:b/>
                <w:sz w:val="24"/>
                <w:szCs w:val="24"/>
                <w:lang w:val="ro-RO"/>
              </w:rPr>
              <w:t xml:space="preserve"> 103.28</w:t>
            </w:r>
          </w:p>
        </w:tc>
        <w:tc>
          <w:tcPr>
            <w:tcW w:w="998" w:type="dxa"/>
            <w:tcBorders>
              <w:left w:val="nil"/>
              <w:right w:val="nil"/>
            </w:tcBorders>
          </w:tcPr>
          <w:p w:rsidR="00E614E7" w:rsidRPr="003E116D" w:rsidRDefault="00E614E7" w:rsidP="00E614E7">
            <w:pPr>
              <w:pStyle w:val="TableParagraph"/>
              <w:ind w:left="135" w:right="141"/>
              <w:rPr>
                <w:sz w:val="20"/>
                <w:lang w:val="fr-FR"/>
              </w:rPr>
            </w:pPr>
            <w:r>
              <w:rPr>
                <w:sz w:val="20"/>
                <w:lang w:val="ro-RO"/>
              </w:rPr>
              <w:t>% dintre PTH</w:t>
            </w:r>
            <w:r w:rsidRPr="001C372E">
              <w:rPr>
                <w:sz w:val="20"/>
                <w:lang w:val="ro-RO"/>
              </w:rPr>
              <w:t xml:space="preserve"> care au fost examinați la hepatita C dintre cei care au inițiat în primul rând ART în perioada de raportare</w:t>
            </w:r>
          </w:p>
          <w:p w:rsidR="00E614E7" w:rsidRPr="003E116D" w:rsidRDefault="00E614E7" w:rsidP="00E614E7">
            <w:pPr>
              <w:pStyle w:val="TableParagraph"/>
              <w:spacing w:line="217" w:lineRule="exact"/>
              <w:ind w:left="135"/>
              <w:rPr>
                <w:sz w:val="20"/>
                <w:lang w:val="fr-FR"/>
              </w:rPr>
            </w:pPr>
          </w:p>
        </w:tc>
        <w:tc>
          <w:tcPr>
            <w:tcW w:w="1135" w:type="dxa"/>
            <w:tcBorders>
              <w:left w:val="nil"/>
              <w:right w:val="nil"/>
            </w:tcBorders>
          </w:tcPr>
          <w:p w:rsidR="00E614E7" w:rsidRPr="003E116D" w:rsidRDefault="00E614E7" w:rsidP="00E614E7">
            <w:pPr>
              <w:pStyle w:val="TableParagraph"/>
              <w:ind w:left="126" w:right="110"/>
              <w:rPr>
                <w:sz w:val="20"/>
                <w:lang w:val="fr-FR"/>
              </w:rPr>
            </w:pPr>
            <w:r>
              <w:rPr>
                <w:sz w:val="20"/>
                <w:lang w:val="ro-RO"/>
              </w:rPr>
              <w:t>Numărul de PTH</w:t>
            </w:r>
            <w:r w:rsidRPr="001C372E">
              <w:rPr>
                <w:sz w:val="20"/>
                <w:lang w:val="ro-RO"/>
              </w:rPr>
              <w:t xml:space="preserve"> care încep ART și au fost analizați pentru hepatita C în perioada de raportare</w:t>
            </w:r>
          </w:p>
        </w:tc>
        <w:tc>
          <w:tcPr>
            <w:tcW w:w="850" w:type="dxa"/>
            <w:tcBorders>
              <w:left w:val="nil"/>
              <w:right w:val="nil"/>
            </w:tcBorders>
          </w:tcPr>
          <w:p w:rsidR="00E614E7" w:rsidRPr="001C372E" w:rsidRDefault="00E614E7" w:rsidP="00E614E7">
            <w:pPr>
              <w:pStyle w:val="TableParagraph"/>
              <w:ind w:left="118" w:right="103"/>
              <w:rPr>
                <w:sz w:val="20"/>
              </w:rPr>
            </w:pPr>
            <w:r>
              <w:rPr>
                <w:sz w:val="20"/>
                <w:lang w:val="ro-RO"/>
              </w:rPr>
              <w:t>Numărul de PTH</w:t>
            </w:r>
            <w:r w:rsidRPr="001C372E">
              <w:rPr>
                <w:sz w:val="20"/>
                <w:lang w:val="ro-RO"/>
              </w:rPr>
              <w:t xml:space="preserve"> care încep ART în perioada de raportare</w:t>
            </w:r>
          </w:p>
        </w:tc>
        <w:tc>
          <w:tcPr>
            <w:tcW w:w="627" w:type="dxa"/>
            <w:gridSpan w:val="3"/>
            <w:tcBorders>
              <w:left w:val="nil"/>
              <w:right w:val="nil"/>
            </w:tcBorders>
          </w:tcPr>
          <w:p w:rsidR="00E614E7" w:rsidRPr="003E116D" w:rsidRDefault="00E614E7" w:rsidP="00E614E7">
            <w:pPr>
              <w:pStyle w:val="TableParagraph"/>
              <w:ind w:left="119" w:right="261"/>
              <w:jc w:val="both"/>
              <w:rPr>
                <w:sz w:val="20"/>
                <w:lang w:val="fr-FR"/>
              </w:rPr>
            </w:pPr>
            <w:r w:rsidRPr="001C372E">
              <w:rPr>
                <w:sz w:val="20"/>
                <w:lang w:val="ro-RO"/>
              </w:rPr>
              <w:t>Gen, grupuri de vârstă, rezultate ale testelor</w:t>
            </w:r>
          </w:p>
        </w:tc>
        <w:tc>
          <w:tcPr>
            <w:tcW w:w="1217" w:type="dxa"/>
            <w:gridSpan w:val="2"/>
            <w:tcBorders>
              <w:left w:val="nil"/>
              <w:right w:val="nil"/>
            </w:tcBorders>
          </w:tcPr>
          <w:p w:rsidR="00E614E7" w:rsidRPr="001C372E" w:rsidRDefault="00E614E7" w:rsidP="00E614E7">
            <w:pPr>
              <w:pStyle w:val="TableParagraph"/>
              <w:spacing w:line="225" w:lineRule="exact"/>
              <w:ind w:right="211"/>
              <w:jc w:val="right"/>
              <w:rPr>
                <w:sz w:val="20"/>
              </w:rPr>
            </w:pPr>
            <w:r w:rsidRPr="001C372E">
              <w:rPr>
                <w:w w:val="95"/>
                <w:sz w:val="20"/>
                <w:lang w:val="ro-RO"/>
              </w:rPr>
              <w:t>anual</w:t>
            </w:r>
          </w:p>
        </w:tc>
        <w:tc>
          <w:tcPr>
            <w:tcW w:w="851" w:type="dxa"/>
            <w:gridSpan w:val="2"/>
            <w:tcBorders>
              <w:left w:val="nil"/>
              <w:right w:val="nil"/>
            </w:tcBorders>
          </w:tcPr>
          <w:p w:rsidR="00E614E7" w:rsidRPr="001C372E" w:rsidRDefault="00E614E7" w:rsidP="00E614E7">
            <w:pPr>
              <w:pStyle w:val="TableParagraph"/>
              <w:spacing w:line="237" w:lineRule="auto"/>
              <w:ind w:left="227"/>
              <w:rPr>
                <w:sz w:val="20"/>
              </w:rPr>
            </w:pPr>
            <w:r w:rsidRPr="001C372E">
              <w:rPr>
                <w:w w:val="95"/>
                <w:sz w:val="20"/>
                <w:lang w:val="ro-RO"/>
              </w:rPr>
              <w:t>Serviciul statistic,</w:t>
            </w:r>
          </w:p>
        </w:tc>
        <w:tc>
          <w:tcPr>
            <w:tcW w:w="1123" w:type="dxa"/>
            <w:gridSpan w:val="3"/>
            <w:tcBorders>
              <w:left w:val="nil"/>
              <w:right w:val="nil"/>
            </w:tcBorders>
          </w:tcPr>
          <w:p w:rsidR="00E614E7" w:rsidRPr="001C372E" w:rsidRDefault="00E614E7" w:rsidP="00E614E7">
            <w:pPr>
              <w:pStyle w:val="TableParagraph"/>
              <w:spacing w:line="224" w:lineRule="exact"/>
              <w:ind w:left="294"/>
              <w:rPr>
                <w:sz w:val="20"/>
              </w:rPr>
            </w:pPr>
            <w:r w:rsidRPr="001C372E">
              <w:rPr>
                <w:sz w:val="20"/>
                <w:lang w:val="ro-RO"/>
              </w:rPr>
              <w:t>64.4%</w:t>
            </w:r>
          </w:p>
          <w:p w:rsidR="00E614E7" w:rsidRPr="001C372E" w:rsidRDefault="00E614E7" w:rsidP="00E614E7">
            <w:pPr>
              <w:pStyle w:val="TableParagraph"/>
              <w:spacing w:line="229" w:lineRule="exact"/>
              <w:ind w:left="294"/>
              <w:rPr>
                <w:sz w:val="20"/>
              </w:rPr>
            </w:pPr>
            <w:r w:rsidRPr="001C372E">
              <w:rPr>
                <w:sz w:val="20"/>
                <w:lang w:val="ro-RO"/>
              </w:rPr>
              <w:t>(2019)</w:t>
            </w:r>
          </w:p>
        </w:tc>
        <w:tc>
          <w:tcPr>
            <w:tcW w:w="993" w:type="dxa"/>
            <w:gridSpan w:val="2"/>
            <w:tcBorders>
              <w:left w:val="nil"/>
              <w:right w:val="nil"/>
            </w:tcBorders>
          </w:tcPr>
          <w:p w:rsidR="00E614E7" w:rsidRPr="001C372E" w:rsidRDefault="00E614E7" w:rsidP="00E614E7">
            <w:pPr>
              <w:pStyle w:val="TableParagraph"/>
              <w:spacing w:line="225" w:lineRule="exact"/>
              <w:ind w:left="163"/>
              <w:rPr>
                <w:sz w:val="20"/>
              </w:rPr>
            </w:pPr>
            <w:r w:rsidRPr="001C372E">
              <w:rPr>
                <w:sz w:val="20"/>
                <w:lang w:val="ro-RO"/>
              </w:rPr>
              <w:t>70%</w:t>
            </w:r>
          </w:p>
        </w:tc>
        <w:tc>
          <w:tcPr>
            <w:tcW w:w="1820" w:type="dxa"/>
            <w:gridSpan w:val="5"/>
            <w:tcBorders>
              <w:left w:val="nil"/>
              <w:right w:val="nil"/>
            </w:tcBorders>
          </w:tcPr>
          <w:p w:rsidR="00E614E7" w:rsidRPr="001C372E" w:rsidRDefault="00E614E7" w:rsidP="00E614E7">
            <w:pPr>
              <w:pStyle w:val="TableParagraph"/>
              <w:spacing w:line="225" w:lineRule="exact"/>
              <w:ind w:left="192"/>
              <w:rPr>
                <w:sz w:val="20"/>
              </w:rPr>
            </w:pPr>
            <w:r w:rsidRPr="001C372E">
              <w:rPr>
                <w:sz w:val="20"/>
                <w:lang w:val="ro-RO"/>
              </w:rPr>
              <w:t>70%</w:t>
            </w:r>
          </w:p>
        </w:tc>
        <w:tc>
          <w:tcPr>
            <w:tcW w:w="735" w:type="dxa"/>
            <w:gridSpan w:val="3"/>
            <w:tcBorders>
              <w:left w:val="nil"/>
              <w:right w:val="nil"/>
            </w:tcBorders>
          </w:tcPr>
          <w:p w:rsidR="00E614E7" w:rsidRPr="001C372E" w:rsidRDefault="00E614E7" w:rsidP="00E614E7">
            <w:pPr>
              <w:pStyle w:val="TableParagraph"/>
              <w:spacing w:line="225" w:lineRule="exact"/>
              <w:ind w:left="191"/>
              <w:rPr>
                <w:sz w:val="20"/>
              </w:rPr>
            </w:pPr>
            <w:r w:rsidRPr="001C372E">
              <w:rPr>
                <w:sz w:val="20"/>
                <w:lang w:val="ro-RO"/>
              </w:rPr>
              <w:t>70%</w:t>
            </w:r>
          </w:p>
        </w:tc>
        <w:tc>
          <w:tcPr>
            <w:tcW w:w="471" w:type="dxa"/>
            <w:gridSpan w:val="7"/>
            <w:tcBorders>
              <w:left w:val="nil"/>
              <w:right w:val="nil"/>
            </w:tcBorders>
          </w:tcPr>
          <w:p w:rsidR="00E614E7" w:rsidRPr="001C372E" w:rsidRDefault="00E614E7" w:rsidP="00E614E7">
            <w:pPr>
              <w:pStyle w:val="TableParagraph"/>
              <w:spacing w:line="225" w:lineRule="exact"/>
              <w:ind w:left="60" w:right="147"/>
              <w:jc w:val="center"/>
              <w:rPr>
                <w:sz w:val="20"/>
              </w:rPr>
            </w:pPr>
            <w:r w:rsidRPr="001C372E">
              <w:rPr>
                <w:sz w:val="20"/>
                <w:lang w:val="ro-RO"/>
              </w:rPr>
              <w:t>70%</w:t>
            </w:r>
          </w:p>
        </w:tc>
        <w:tc>
          <w:tcPr>
            <w:tcW w:w="522" w:type="dxa"/>
            <w:gridSpan w:val="4"/>
            <w:tcBorders>
              <w:left w:val="nil"/>
            </w:tcBorders>
          </w:tcPr>
          <w:p w:rsidR="00E614E7" w:rsidRPr="001C372E" w:rsidRDefault="00E614E7" w:rsidP="00E614E7">
            <w:pPr>
              <w:pStyle w:val="TableParagraph"/>
              <w:spacing w:line="225" w:lineRule="exact"/>
              <w:ind w:left="192"/>
              <w:rPr>
                <w:sz w:val="20"/>
              </w:rPr>
            </w:pPr>
            <w:r w:rsidRPr="001C372E">
              <w:rPr>
                <w:sz w:val="20"/>
                <w:lang w:val="ro-RO"/>
              </w:rPr>
              <w:t>70%</w:t>
            </w:r>
          </w:p>
        </w:tc>
      </w:tr>
      <w:tr w:rsidR="00E614E7" w:rsidRPr="001C372E" w:rsidTr="00E614E7">
        <w:trPr>
          <w:gridAfter w:val="2"/>
          <w:wAfter w:w="42" w:type="dxa"/>
          <w:trHeight w:val="1610"/>
        </w:trPr>
        <w:tc>
          <w:tcPr>
            <w:tcW w:w="424" w:type="dxa"/>
            <w:tcBorders>
              <w:right w:val="nil"/>
            </w:tcBorders>
          </w:tcPr>
          <w:p w:rsidR="00E614E7" w:rsidRPr="001E3859" w:rsidRDefault="00E614E7" w:rsidP="00E614E7">
            <w:pPr>
              <w:pStyle w:val="TableParagraph"/>
              <w:spacing w:line="228" w:lineRule="exact"/>
              <w:ind w:right="104"/>
              <w:rPr>
                <w:b/>
                <w:sz w:val="24"/>
                <w:szCs w:val="24"/>
              </w:rPr>
            </w:pPr>
            <w:r w:rsidRPr="001E3859">
              <w:rPr>
                <w:b/>
                <w:sz w:val="24"/>
                <w:szCs w:val="24"/>
                <w:lang w:val="ro-RO"/>
              </w:rPr>
              <w:t xml:space="preserve"> 103.29</w:t>
            </w:r>
          </w:p>
        </w:tc>
        <w:tc>
          <w:tcPr>
            <w:tcW w:w="998" w:type="dxa"/>
            <w:tcBorders>
              <w:left w:val="nil"/>
              <w:right w:val="nil"/>
            </w:tcBorders>
          </w:tcPr>
          <w:p w:rsidR="00E614E7" w:rsidRPr="001C372E" w:rsidRDefault="00E614E7" w:rsidP="00E614E7">
            <w:pPr>
              <w:pStyle w:val="TableParagraph"/>
              <w:ind w:left="135" w:right="94"/>
              <w:rPr>
                <w:sz w:val="20"/>
              </w:rPr>
            </w:pPr>
            <w:r w:rsidRPr="001C372E">
              <w:rPr>
                <w:sz w:val="20"/>
                <w:lang w:val="ro-RO"/>
              </w:rPr>
              <w:t xml:space="preserve">% membrilor populației-cheie care evită asistența medicală din cauza stigmatizării și </w:t>
            </w:r>
            <w:r w:rsidRPr="001C372E">
              <w:rPr>
                <w:sz w:val="20"/>
                <w:lang w:val="ro-RO"/>
              </w:rPr>
              <w:lastRenderedPageBreak/>
              <w:t>discriminării</w:t>
            </w:r>
          </w:p>
        </w:tc>
        <w:tc>
          <w:tcPr>
            <w:tcW w:w="1135" w:type="dxa"/>
            <w:tcBorders>
              <w:left w:val="nil"/>
              <w:right w:val="nil"/>
            </w:tcBorders>
          </w:tcPr>
          <w:p w:rsidR="00E614E7" w:rsidRPr="003E116D" w:rsidRDefault="00E614E7" w:rsidP="00E614E7">
            <w:pPr>
              <w:pStyle w:val="TableParagraph"/>
              <w:ind w:left="128" w:right="1"/>
              <w:rPr>
                <w:sz w:val="20"/>
                <w:lang w:val="fr-FR"/>
              </w:rPr>
            </w:pPr>
            <w:r w:rsidRPr="001C372E">
              <w:rPr>
                <w:sz w:val="20"/>
                <w:lang w:val="ro-RO"/>
              </w:rPr>
              <w:lastRenderedPageBreak/>
              <w:t>Numărul de respondenți care răspund afirmativ  la una dintre următoarele</w:t>
            </w:r>
          </w:p>
          <w:p w:rsidR="00E614E7" w:rsidRPr="003E116D" w:rsidRDefault="00E614E7" w:rsidP="00E614E7">
            <w:pPr>
              <w:pStyle w:val="TableParagraph"/>
              <w:spacing w:line="229" w:lineRule="exact"/>
              <w:ind w:left="128"/>
              <w:rPr>
                <w:sz w:val="20"/>
                <w:lang w:val="fr-FR"/>
              </w:rPr>
            </w:pPr>
            <w:r w:rsidRPr="001C372E">
              <w:rPr>
                <w:sz w:val="20"/>
                <w:lang w:val="ro-RO"/>
              </w:rPr>
              <w:t>(4) întrebări</w:t>
            </w:r>
          </w:p>
        </w:tc>
        <w:tc>
          <w:tcPr>
            <w:tcW w:w="1276" w:type="dxa"/>
            <w:gridSpan w:val="2"/>
            <w:tcBorders>
              <w:left w:val="nil"/>
              <w:right w:val="nil"/>
            </w:tcBorders>
          </w:tcPr>
          <w:p w:rsidR="00E614E7" w:rsidRPr="001C372E" w:rsidRDefault="00E614E7" w:rsidP="00E614E7">
            <w:pPr>
              <w:pStyle w:val="TableParagraph"/>
              <w:ind w:left="163"/>
              <w:rPr>
                <w:sz w:val="20"/>
              </w:rPr>
            </w:pPr>
            <w:r w:rsidRPr="001C372E">
              <w:rPr>
                <w:sz w:val="20"/>
                <w:lang w:val="ro-RO"/>
              </w:rPr>
              <w:t>Numărul respondenților</w:t>
            </w:r>
          </w:p>
        </w:tc>
        <w:tc>
          <w:tcPr>
            <w:tcW w:w="181" w:type="dxa"/>
            <w:tcBorders>
              <w:left w:val="nil"/>
              <w:right w:val="nil"/>
            </w:tcBorders>
          </w:tcPr>
          <w:p w:rsidR="00E614E7" w:rsidRPr="003E116D" w:rsidRDefault="00E614E7" w:rsidP="00E614E7">
            <w:pPr>
              <w:pStyle w:val="TableParagraph"/>
              <w:ind w:left="325" w:right="364"/>
              <w:jc w:val="both"/>
              <w:rPr>
                <w:sz w:val="20"/>
                <w:lang w:val="fr-FR"/>
              </w:rPr>
            </w:pPr>
            <w:r w:rsidRPr="001C372E">
              <w:rPr>
                <w:sz w:val="20"/>
                <w:lang w:val="ro-RO"/>
              </w:rPr>
              <w:t>Gen, grupuri</w:t>
            </w:r>
            <w:r w:rsidRPr="001C372E">
              <w:rPr>
                <w:sz w:val="20"/>
                <w:lang w:val="ro-RO"/>
              </w:rPr>
              <w:lastRenderedPageBreak/>
              <w:t xml:space="preserve"> de vârstă (&lt;25 ani.</w:t>
            </w:r>
          </w:p>
          <w:p w:rsidR="00E614E7" w:rsidRPr="003E116D" w:rsidRDefault="00E614E7" w:rsidP="00E614E7">
            <w:pPr>
              <w:pStyle w:val="TableParagraph"/>
              <w:ind w:left="325" w:right="140"/>
              <w:rPr>
                <w:sz w:val="20"/>
                <w:lang w:val="fr-FR"/>
              </w:rPr>
            </w:pPr>
            <w:r w:rsidRPr="001C372E">
              <w:rPr>
                <w:sz w:val="20"/>
                <w:lang w:val="ro-RO"/>
              </w:rPr>
              <w:t>25+ani), populații cheie (BSB, GȚ,</w:t>
            </w:r>
          </w:p>
          <w:p w:rsidR="00E614E7" w:rsidRPr="001C372E" w:rsidRDefault="00E614E7" w:rsidP="00E614E7">
            <w:pPr>
              <w:pStyle w:val="TableParagraph"/>
              <w:spacing w:line="216" w:lineRule="exact"/>
              <w:ind w:left="325"/>
              <w:rPr>
                <w:sz w:val="20"/>
              </w:rPr>
            </w:pPr>
            <w:r w:rsidRPr="001C372E">
              <w:rPr>
                <w:sz w:val="20"/>
                <w:lang w:val="ro-RO"/>
              </w:rPr>
              <w:t>LS, PC</w:t>
            </w:r>
            <w:r w:rsidRPr="001C372E">
              <w:rPr>
                <w:sz w:val="20"/>
                <w:lang w:val="ro-RO"/>
              </w:rPr>
              <w:lastRenderedPageBreak/>
              <w:t>ID)</w:t>
            </w:r>
          </w:p>
        </w:tc>
        <w:tc>
          <w:tcPr>
            <w:tcW w:w="1557" w:type="dxa"/>
            <w:gridSpan w:val="4"/>
            <w:tcBorders>
              <w:left w:val="nil"/>
              <w:right w:val="nil"/>
            </w:tcBorders>
          </w:tcPr>
          <w:p w:rsidR="00E614E7" w:rsidRPr="001C372E" w:rsidRDefault="00E614E7" w:rsidP="00E614E7">
            <w:pPr>
              <w:pStyle w:val="TableParagraph"/>
              <w:ind w:left="166" w:right="329"/>
              <w:rPr>
                <w:sz w:val="20"/>
              </w:rPr>
            </w:pPr>
            <w:r w:rsidRPr="001C372E">
              <w:rPr>
                <w:sz w:val="20"/>
                <w:lang w:val="ro-RO"/>
              </w:rPr>
              <w:lastRenderedPageBreak/>
              <w:t>Fiecare 3 ani</w:t>
            </w:r>
          </w:p>
        </w:tc>
        <w:tc>
          <w:tcPr>
            <w:tcW w:w="641" w:type="dxa"/>
            <w:gridSpan w:val="2"/>
            <w:tcBorders>
              <w:left w:val="nil"/>
              <w:right w:val="nil"/>
            </w:tcBorders>
          </w:tcPr>
          <w:p w:rsidR="00E614E7" w:rsidRPr="001C372E" w:rsidRDefault="00E614E7" w:rsidP="00E614E7">
            <w:pPr>
              <w:pStyle w:val="TableParagraph"/>
              <w:spacing w:line="223" w:lineRule="exact"/>
              <w:ind w:left="151"/>
              <w:rPr>
                <w:sz w:val="20"/>
              </w:rPr>
            </w:pPr>
            <w:r w:rsidRPr="001C372E">
              <w:rPr>
                <w:sz w:val="20"/>
                <w:lang w:val="ro-RO"/>
              </w:rPr>
              <w:t>IBBS</w:t>
            </w:r>
          </w:p>
        </w:tc>
        <w:tc>
          <w:tcPr>
            <w:tcW w:w="1033" w:type="dxa"/>
            <w:gridSpan w:val="3"/>
            <w:tcBorders>
              <w:left w:val="nil"/>
              <w:right w:val="nil"/>
            </w:tcBorders>
          </w:tcPr>
          <w:p w:rsidR="00E614E7" w:rsidRPr="001C372E" w:rsidRDefault="00E614E7" w:rsidP="00E614E7">
            <w:pPr>
              <w:pStyle w:val="TableParagraph"/>
              <w:spacing w:line="223" w:lineRule="exact"/>
              <w:ind w:left="159"/>
              <w:rPr>
                <w:sz w:val="20"/>
              </w:rPr>
            </w:pPr>
            <w:r w:rsidRPr="001C372E">
              <w:rPr>
                <w:sz w:val="20"/>
                <w:lang w:val="ro-RO"/>
              </w:rPr>
              <w:t>na</w:t>
            </w:r>
          </w:p>
        </w:tc>
        <w:tc>
          <w:tcPr>
            <w:tcW w:w="993" w:type="dxa"/>
            <w:gridSpan w:val="2"/>
            <w:tcBorders>
              <w:left w:val="nil"/>
              <w:right w:val="nil"/>
            </w:tcBorders>
          </w:tcPr>
          <w:p w:rsidR="00E614E7" w:rsidRPr="001C372E" w:rsidRDefault="00E614E7" w:rsidP="00E614E7">
            <w:pPr>
              <w:pStyle w:val="TableParagraph"/>
              <w:spacing w:line="223" w:lineRule="exact"/>
              <w:ind w:left="206"/>
              <w:rPr>
                <w:sz w:val="20"/>
              </w:rPr>
            </w:pPr>
            <w:r w:rsidRPr="001C372E">
              <w:rPr>
                <w:w w:val="99"/>
                <w:sz w:val="20"/>
                <w:lang w:val="ro-RO"/>
              </w:rPr>
              <w:t>-</w:t>
            </w:r>
          </w:p>
        </w:tc>
        <w:tc>
          <w:tcPr>
            <w:tcW w:w="567" w:type="dxa"/>
            <w:tcBorders>
              <w:left w:val="nil"/>
              <w:right w:val="nil"/>
            </w:tcBorders>
          </w:tcPr>
          <w:p w:rsidR="00E614E7" w:rsidRPr="001C372E" w:rsidRDefault="00E614E7" w:rsidP="00E614E7">
            <w:pPr>
              <w:pStyle w:val="TableParagraph"/>
              <w:spacing w:line="223" w:lineRule="exact"/>
              <w:ind w:left="217"/>
              <w:rPr>
                <w:sz w:val="20"/>
              </w:rPr>
            </w:pPr>
            <w:r w:rsidRPr="001C372E">
              <w:rPr>
                <w:w w:val="99"/>
                <w:sz w:val="20"/>
                <w:lang w:val="ro-RO"/>
              </w:rPr>
              <w:t>-</w:t>
            </w:r>
          </w:p>
        </w:tc>
        <w:tc>
          <w:tcPr>
            <w:tcW w:w="2094" w:type="dxa"/>
            <w:gridSpan w:val="9"/>
            <w:tcBorders>
              <w:left w:val="nil"/>
              <w:right w:val="nil"/>
            </w:tcBorders>
          </w:tcPr>
          <w:p w:rsidR="00E614E7" w:rsidRPr="001C372E" w:rsidRDefault="00E614E7" w:rsidP="00E614E7">
            <w:pPr>
              <w:pStyle w:val="TableParagraph"/>
              <w:spacing w:line="223" w:lineRule="exact"/>
              <w:ind w:left="19"/>
              <w:jc w:val="center"/>
              <w:rPr>
                <w:sz w:val="20"/>
              </w:rPr>
            </w:pPr>
            <w:r w:rsidRPr="001C372E">
              <w:rPr>
                <w:w w:val="99"/>
                <w:sz w:val="20"/>
                <w:lang w:val="ro-RO"/>
              </w:rPr>
              <w:t>-</w:t>
            </w:r>
          </w:p>
        </w:tc>
        <w:tc>
          <w:tcPr>
            <w:tcW w:w="394" w:type="dxa"/>
            <w:gridSpan w:val="7"/>
            <w:tcBorders>
              <w:left w:val="nil"/>
              <w:right w:val="nil"/>
            </w:tcBorders>
          </w:tcPr>
          <w:p w:rsidR="00E614E7" w:rsidRPr="001C372E" w:rsidRDefault="00E614E7" w:rsidP="00E614E7">
            <w:pPr>
              <w:pStyle w:val="TableParagraph"/>
              <w:spacing w:line="223" w:lineRule="exact"/>
              <w:ind w:left="397"/>
              <w:rPr>
                <w:sz w:val="20"/>
              </w:rPr>
            </w:pPr>
            <w:r w:rsidRPr="001C372E">
              <w:rPr>
                <w:sz w:val="20"/>
                <w:lang w:val="ro-RO"/>
              </w:rPr>
              <w:t>&lt; 10%</w:t>
            </w:r>
          </w:p>
        </w:tc>
        <w:tc>
          <w:tcPr>
            <w:tcW w:w="496" w:type="dxa"/>
            <w:gridSpan w:val="2"/>
            <w:tcBorders>
              <w:left w:val="nil"/>
            </w:tcBorders>
          </w:tcPr>
          <w:p w:rsidR="00E614E7" w:rsidRPr="001C372E" w:rsidRDefault="00E614E7" w:rsidP="00E614E7">
            <w:pPr>
              <w:pStyle w:val="TableParagraph"/>
              <w:spacing w:line="223" w:lineRule="exact"/>
              <w:ind w:left="166"/>
              <w:rPr>
                <w:sz w:val="20"/>
              </w:rPr>
            </w:pPr>
            <w:r w:rsidRPr="001C372E">
              <w:rPr>
                <w:w w:val="99"/>
                <w:sz w:val="20"/>
                <w:lang w:val="ro-RO"/>
              </w:rPr>
              <w:t>-</w:t>
            </w:r>
          </w:p>
        </w:tc>
      </w:tr>
      <w:tr w:rsidR="00E614E7" w:rsidRPr="001C372E" w:rsidTr="00E614E7">
        <w:trPr>
          <w:gridAfter w:val="2"/>
          <w:wAfter w:w="42" w:type="dxa"/>
          <w:trHeight w:val="1610"/>
        </w:trPr>
        <w:tc>
          <w:tcPr>
            <w:tcW w:w="424" w:type="dxa"/>
            <w:tcBorders>
              <w:right w:val="nil"/>
            </w:tcBorders>
          </w:tcPr>
          <w:p w:rsidR="00E614E7" w:rsidRPr="001E3859" w:rsidRDefault="00E614E7" w:rsidP="00E614E7">
            <w:pPr>
              <w:pStyle w:val="TableParagraph"/>
              <w:spacing w:line="228" w:lineRule="exact"/>
              <w:ind w:left="90" w:right="104"/>
              <w:rPr>
                <w:b/>
                <w:sz w:val="24"/>
                <w:szCs w:val="24"/>
              </w:rPr>
            </w:pPr>
            <w:r w:rsidRPr="001E3859">
              <w:rPr>
                <w:b/>
                <w:sz w:val="24"/>
                <w:szCs w:val="24"/>
                <w:lang w:val="ro-RO"/>
              </w:rPr>
              <w:lastRenderedPageBreak/>
              <w:t>103.30</w:t>
            </w:r>
          </w:p>
        </w:tc>
        <w:tc>
          <w:tcPr>
            <w:tcW w:w="998" w:type="dxa"/>
            <w:tcBorders>
              <w:left w:val="nil"/>
              <w:right w:val="nil"/>
            </w:tcBorders>
          </w:tcPr>
          <w:p w:rsidR="00E614E7" w:rsidRPr="001C372E" w:rsidRDefault="00E614E7" w:rsidP="00E614E7">
            <w:pPr>
              <w:pStyle w:val="TableParagraph"/>
              <w:ind w:left="135" w:right="94"/>
              <w:rPr>
                <w:sz w:val="20"/>
              </w:rPr>
            </w:pPr>
            <w:r>
              <w:rPr>
                <w:sz w:val="20"/>
                <w:lang w:val="ro-RO"/>
              </w:rPr>
              <w:t>% PTH</w:t>
            </w:r>
            <w:r w:rsidRPr="001C372E">
              <w:rPr>
                <w:sz w:val="20"/>
                <w:lang w:val="ro-RO"/>
              </w:rPr>
              <w:t xml:space="preserve"> care evită asistența medicală din cauza stigmatizării și discriminării</w:t>
            </w:r>
          </w:p>
        </w:tc>
        <w:tc>
          <w:tcPr>
            <w:tcW w:w="1135" w:type="dxa"/>
            <w:tcBorders>
              <w:left w:val="nil"/>
              <w:right w:val="nil"/>
            </w:tcBorders>
          </w:tcPr>
          <w:p w:rsidR="00E614E7" w:rsidRPr="003E116D" w:rsidRDefault="00E614E7" w:rsidP="00E614E7">
            <w:pPr>
              <w:pStyle w:val="TableParagraph"/>
              <w:ind w:left="128" w:right="1"/>
              <w:rPr>
                <w:sz w:val="20"/>
                <w:lang w:val="fr-FR"/>
              </w:rPr>
            </w:pPr>
            <w:r w:rsidRPr="001C372E">
              <w:rPr>
                <w:sz w:val="20"/>
                <w:lang w:val="ro-RO"/>
              </w:rPr>
              <w:t>Numărul de respondenți care răspund afirmativ  la una dintre următoarele</w:t>
            </w:r>
          </w:p>
          <w:p w:rsidR="00E614E7" w:rsidRPr="003E116D" w:rsidRDefault="00E614E7" w:rsidP="00E614E7">
            <w:pPr>
              <w:pStyle w:val="TableParagraph"/>
              <w:ind w:left="128"/>
              <w:rPr>
                <w:sz w:val="20"/>
                <w:lang w:val="fr-FR"/>
              </w:rPr>
            </w:pPr>
            <w:r w:rsidRPr="001C372E">
              <w:rPr>
                <w:sz w:val="20"/>
                <w:lang w:val="ro-RO"/>
              </w:rPr>
              <w:t>(4) întrebări</w:t>
            </w:r>
          </w:p>
        </w:tc>
        <w:tc>
          <w:tcPr>
            <w:tcW w:w="1276" w:type="dxa"/>
            <w:gridSpan w:val="2"/>
            <w:tcBorders>
              <w:left w:val="nil"/>
              <w:right w:val="nil"/>
            </w:tcBorders>
          </w:tcPr>
          <w:p w:rsidR="00E614E7" w:rsidRPr="001C372E" w:rsidRDefault="00E614E7" w:rsidP="00E614E7">
            <w:pPr>
              <w:pStyle w:val="TableParagraph"/>
              <w:ind w:left="163"/>
              <w:rPr>
                <w:sz w:val="20"/>
              </w:rPr>
            </w:pPr>
            <w:r w:rsidRPr="001C372E">
              <w:rPr>
                <w:sz w:val="20"/>
                <w:lang w:val="ro-RO"/>
              </w:rPr>
              <w:t>Numărul respondenților</w:t>
            </w:r>
          </w:p>
        </w:tc>
        <w:tc>
          <w:tcPr>
            <w:tcW w:w="181" w:type="dxa"/>
            <w:tcBorders>
              <w:left w:val="nil"/>
              <w:right w:val="nil"/>
            </w:tcBorders>
          </w:tcPr>
          <w:p w:rsidR="00E614E7" w:rsidRPr="003E116D" w:rsidRDefault="00E614E7" w:rsidP="00E614E7">
            <w:pPr>
              <w:pStyle w:val="TableParagraph"/>
              <w:ind w:left="325" w:right="364"/>
              <w:jc w:val="both"/>
              <w:rPr>
                <w:sz w:val="20"/>
                <w:lang w:val="fr-FR"/>
              </w:rPr>
            </w:pPr>
            <w:r w:rsidRPr="001C372E">
              <w:rPr>
                <w:sz w:val="20"/>
                <w:lang w:val="ro-RO"/>
              </w:rPr>
              <w:t>Gen, grupuri de vârstă (&lt;25 ani.</w:t>
            </w:r>
          </w:p>
          <w:p w:rsidR="00E614E7" w:rsidRPr="003E116D" w:rsidRDefault="00E614E7" w:rsidP="00E614E7">
            <w:pPr>
              <w:pStyle w:val="TableParagraph"/>
              <w:ind w:left="325" w:right="140"/>
              <w:rPr>
                <w:sz w:val="20"/>
                <w:lang w:val="fr-FR"/>
              </w:rPr>
            </w:pPr>
            <w:r w:rsidRPr="001C372E">
              <w:rPr>
                <w:sz w:val="20"/>
                <w:lang w:val="ro-RO"/>
              </w:rPr>
              <w:t>25+ani), populații ch</w:t>
            </w:r>
            <w:r w:rsidRPr="001C372E">
              <w:rPr>
                <w:sz w:val="20"/>
                <w:lang w:val="ro-RO"/>
              </w:rPr>
              <w:lastRenderedPageBreak/>
              <w:t>eie (BSB, GȚ,</w:t>
            </w:r>
          </w:p>
          <w:p w:rsidR="00E614E7" w:rsidRPr="001C372E" w:rsidRDefault="00E614E7" w:rsidP="00E614E7">
            <w:pPr>
              <w:pStyle w:val="TableParagraph"/>
              <w:spacing w:line="216" w:lineRule="exact"/>
              <w:ind w:left="325"/>
              <w:rPr>
                <w:sz w:val="20"/>
              </w:rPr>
            </w:pPr>
            <w:r w:rsidRPr="001C372E">
              <w:rPr>
                <w:sz w:val="20"/>
                <w:lang w:val="ro-RO"/>
              </w:rPr>
              <w:t>LS, PCID)</w:t>
            </w:r>
          </w:p>
        </w:tc>
        <w:tc>
          <w:tcPr>
            <w:tcW w:w="1557" w:type="dxa"/>
            <w:gridSpan w:val="4"/>
            <w:tcBorders>
              <w:left w:val="nil"/>
              <w:right w:val="nil"/>
            </w:tcBorders>
          </w:tcPr>
          <w:p w:rsidR="00E614E7" w:rsidRPr="001C372E" w:rsidRDefault="00E614E7" w:rsidP="00E614E7">
            <w:pPr>
              <w:pStyle w:val="TableParagraph"/>
              <w:ind w:left="166"/>
              <w:rPr>
                <w:sz w:val="20"/>
              </w:rPr>
            </w:pPr>
            <w:r w:rsidRPr="001C372E">
              <w:rPr>
                <w:sz w:val="20"/>
                <w:lang w:val="ro-RO"/>
              </w:rPr>
              <w:lastRenderedPageBreak/>
              <w:t>Fiecare 3-5 ani</w:t>
            </w:r>
          </w:p>
        </w:tc>
        <w:tc>
          <w:tcPr>
            <w:tcW w:w="641" w:type="dxa"/>
            <w:gridSpan w:val="2"/>
            <w:tcBorders>
              <w:left w:val="nil"/>
              <w:right w:val="nil"/>
            </w:tcBorders>
          </w:tcPr>
          <w:p w:rsidR="00E614E7" w:rsidRPr="001C372E" w:rsidRDefault="00E614E7" w:rsidP="00E614E7">
            <w:pPr>
              <w:pStyle w:val="TableParagraph"/>
              <w:spacing w:line="223" w:lineRule="exact"/>
              <w:ind w:left="151"/>
              <w:rPr>
                <w:sz w:val="20"/>
              </w:rPr>
            </w:pPr>
            <w:r w:rsidRPr="001C372E">
              <w:rPr>
                <w:sz w:val="20"/>
                <w:lang w:val="ro-RO"/>
              </w:rPr>
              <w:t>Indicele stigmatizării</w:t>
            </w:r>
          </w:p>
        </w:tc>
        <w:tc>
          <w:tcPr>
            <w:tcW w:w="1033" w:type="dxa"/>
            <w:gridSpan w:val="3"/>
            <w:tcBorders>
              <w:left w:val="nil"/>
              <w:right w:val="nil"/>
            </w:tcBorders>
          </w:tcPr>
          <w:p w:rsidR="00E614E7" w:rsidRPr="001C372E" w:rsidRDefault="00E614E7" w:rsidP="00E614E7">
            <w:pPr>
              <w:pStyle w:val="TableParagraph"/>
              <w:spacing w:line="223" w:lineRule="exact"/>
              <w:ind w:left="159"/>
              <w:rPr>
                <w:sz w:val="20"/>
              </w:rPr>
            </w:pPr>
            <w:r w:rsidRPr="001C372E">
              <w:rPr>
                <w:sz w:val="20"/>
                <w:lang w:val="ro-RO"/>
              </w:rPr>
              <w:t>2.7%</w:t>
            </w:r>
          </w:p>
          <w:p w:rsidR="00E614E7" w:rsidRPr="001C372E" w:rsidRDefault="00E614E7" w:rsidP="00E614E7">
            <w:pPr>
              <w:pStyle w:val="TableParagraph"/>
              <w:ind w:left="159"/>
              <w:rPr>
                <w:sz w:val="20"/>
              </w:rPr>
            </w:pPr>
            <w:r w:rsidRPr="001C372E">
              <w:rPr>
                <w:sz w:val="20"/>
                <w:lang w:val="ro-RO"/>
              </w:rPr>
              <w:t>(2017)</w:t>
            </w:r>
          </w:p>
        </w:tc>
        <w:tc>
          <w:tcPr>
            <w:tcW w:w="993" w:type="dxa"/>
            <w:gridSpan w:val="2"/>
            <w:tcBorders>
              <w:left w:val="nil"/>
              <w:right w:val="nil"/>
            </w:tcBorders>
          </w:tcPr>
          <w:p w:rsidR="00E614E7" w:rsidRPr="001C372E" w:rsidRDefault="00E614E7" w:rsidP="00E614E7">
            <w:pPr>
              <w:pStyle w:val="TableParagraph"/>
              <w:spacing w:line="223" w:lineRule="exact"/>
              <w:ind w:left="206"/>
              <w:rPr>
                <w:sz w:val="20"/>
              </w:rPr>
            </w:pPr>
            <w:r w:rsidRPr="001C372E">
              <w:rPr>
                <w:sz w:val="20"/>
                <w:lang w:val="ro-RO"/>
              </w:rPr>
              <w:t>&lt; 2%</w:t>
            </w:r>
          </w:p>
        </w:tc>
        <w:tc>
          <w:tcPr>
            <w:tcW w:w="567" w:type="dxa"/>
            <w:tcBorders>
              <w:left w:val="nil"/>
              <w:right w:val="nil"/>
            </w:tcBorders>
          </w:tcPr>
          <w:p w:rsidR="00E614E7" w:rsidRPr="001C372E" w:rsidRDefault="00E614E7" w:rsidP="00E614E7">
            <w:pPr>
              <w:pStyle w:val="TableParagraph"/>
              <w:spacing w:line="223" w:lineRule="exact"/>
              <w:ind w:left="217"/>
              <w:rPr>
                <w:sz w:val="20"/>
              </w:rPr>
            </w:pPr>
            <w:r w:rsidRPr="001C372E">
              <w:rPr>
                <w:w w:val="99"/>
                <w:sz w:val="20"/>
                <w:lang w:val="ro-RO"/>
              </w:rPr>
              <w:t>-</w:t>
            </w:r>
          </w:p>
        </w:tc>
        <w:tc>
          <w:tcPr>
            <w:tcW w:w="2094" w:type="dxa"/>
            <w:gridSpan w:val="9"/>
            <w:tcBorders>
              <w:left w:val="nil"/>
              <w:right w:val="nil"/>
            </w:tcBorders>
          </w:tcPr>
          <w:p w:rsidR="00E614E7" w:rsidRPr="001C372E" w:rsidRDefault="00E614E7" w:rsidP="00E614E7">
            <w:pPr>
              <w:pStyle w:val="TableParagraph"/>
              <w:spacing w:line="223" w:lineRule="exact"/>
              <w:ind w:left="19"/>
              <w:jc w:val="center"/>
              <w:rPr>
                <w:sz w:val="20"/>
              </w:rPr>
            </w:pPr>
            <w:r w:rsidRPr="001C372E">
              <w:rPr>
                <w:w w:val="99"/>
                <w:sz w:val="20"/>
                <w:lang w:val="ro-RO"/>
              </w:rPr>
              <w:t>-</w:t>
            </w:r>
          </w:p>
        </w:tc>
        <w:tc>
          <w:tcPr>
            <w:tcW w:w="394" w:type="dxa"/>
            <w:gridSpan w:val="7"/>
            <w:tcBorders>
              <w:left w:val="nil"/>
              <w:right w:val="nil"/>
            </w:tcBorders>
          </w:tcPr>
          <w:p w:rsidR="00E614E7" w:rsidRPr="001C372E" w:rsidRDefault="00E614E7" w:rsidP="00E614E7">
            <w:pPr>
              <w:pStyle w:val="TableParagraph"/>
              <w:spacing w:line="223" w:lineRule="exact"/>
              <w:ind w:left="397"/>
              <w:rPr>
                <w:sz w:val="20"/>
              </w:rPr>
            </w:pPr>
            <w:r w:rsidRPr="001C372E">
              <w:rPr>
                <w:sz w:val="20"/>
                <w:lang w:val="ro-RO"/>
              </w:rPr>
              <w:t>&lt; 2%</w:t>
            </w:r>
          </w:p>
        </w:tc>
        <w:tc>
          <w:tcPr>
            <w:tcW w:w="496" w:type="dxa"/>
            <w:gridSpan w:val="2"/>
            <w:tcBorders>
              <w:left w:val="nil"/>
            </w:tcBorders>
          </w:tcPr>
          <w:p w:rsidR="00E614E7" w:rsidRPr="001C372E" w:rsidRDefault="00E614E7" w:rsidP="00E614E7">
            <w:pPr>
              <w:pStyle w:val="TableParagraph"/>
              <w:spacing w:line="223" w:lineRule="exact"/>
              <w:ind w:left="166"/>
              <w:rPr>
                <w:sz w:val="20"/>
              </w:rPr>
            </w:pPr>
            <w:r w:rsidRPr="001C372E">
              <w:rPr>
                <w:w w:val="99"/>
                <w:sz w:val="20"/>
                <w:lang w:val="ro-RO"/>
              </w:rPr>
              <w:t>-</w:t>
            </w:r>
          </w:p>
        </w:tc>
      </w:tr>
    </w:tbl>
    <w:p w:rsidR="00AF256C" w:rsidRPr="001C372E" w:rsidRDefault="00AF256C" w:rsidP="00E101E2">
      <w:pPr>
        <w:tabs>
          <w:tab w:val="left" w:pos="3765"/>
        </w:tabs>
        <w:jc w:val="center"/>
        <w:rPr>
          <w:rFonts w:ascii="Times New Roman" w:hAnsi="Times New Roman" w:cs="Times New Roman"/>
          <w:b/>
          <w:sz w:val="24"/>
          <w:szCs w:val="24"/>
          <w:lang w:val="ro-RO"/>
        </w:rPr>
      </w:pPr>
    </w:p>
    <w:p w:rsidR="00744AF1" w:rsidRPr="001C372E" w:rsidRDefault="00820D0A" w:rsidP="00801CAE">
      <w:pPr>
        <w:tabs>
          <w:tab w:val="left" w:pos="5520"/>
        </w:tabs>
        <w:jc w:val="center"/>
        <w:rPr>
          <w:rFonts w:ascii="Times New Roman" w:hAnsi="Times New Roman" w:cs="Times New Roman"/>
          <w:b/>
          <w:sz w:val="24"/>
          <w:szCs w:val="24"/>
          <w:lang w:val="ro-RO"/>
        </w:rPr>
      </w:pPr>
      <w:r w:rsidRPr="001C372E">
        <w:rPr>
          <w:rFonts w:ascii="Times New Roman" w:hAnsi="Times New Roman" w:cs="Times New Roman"/>
          <w:b/>
          <w:sz w:val="24"/>
          <w:szCs w:val="24"/>
          <w:lang w:val="ro-RO"/>
        </w:rPr>
        <w:t>Indicatorii de monitorizare</w:t>
      </w:r>
    </w:p>
    <w:tbl>
      <w:tblPr>
        <w:tblW w:w="11766" w:type="dxa"/>
        <w:tblInd w:w="-851" w:type="dxa"/>
        <w:tblLayout w:type="fixed"/>
        <w:tblCellMar>
          <w:left w:w="0" w:type="dxa"/>
          <w:right w:w="0" w:type="dxa"/>
        </w:tblCellMar>
        <w:tblLook w:val="01E0" w:firstRow="1" w:lastRow="1" w:firstColumn="1" w:lastColumn="1" w:noHBand="0" w:noVBand="0"/>
      </w:tblPr>
      <w:tblGrid>
        <w:gridCol w:w="709"/>
        <w:gridCol w:w="1560"/>
        <w:gridCol w:w="1276"/>
        <w:gridCol w:w="1134"/>
        <w:gridCol w:w="1134"/>
        <w:gridCol w:w="850"/>
        <w:gridCol w:w="992"/>
        <w:gridCol w:w="709"/>
        <w:gridCol w:w="709"/>
        <w:gridCol w:w="709"/>
        <w:gridCol w:w="708"/>
        <w:gridCol w:w="709"/>
        <w:gridCol w:w="567"/>
      </w:tblGrid>
      <w:tr w:rsidR="002100BD" w:rsidRPr="001C372E" w:rsidTr="00E614E7">
        <w:trPr>
          <w:trHeight w:val="706"/>
        </w:trPr>
        <w:tc>
          <w:tcPr>
            <w:tcW w:w="709" w:type="dxa"/>
            <w:shd w:val="clear" w:color="auto" w:fill="F79546"/>
          </w:tcPr>
          <w:p w:rsidR="002100BD" w:rsidRPr="001C372E" w:rsidRDefault="002100BD" w:rsidP="00862E8C">
            <w:pPr>
              <w:pStyle w:val="TableParagraph"/>
              <w:numPr>
                <w:ilvl w:val="0"/>
                <w:numId w:val="2"/>
              </w:numPr>
              <w:spacing w:before="3"/>
              <w:rPr>
                <w:b/>
                <w:sz w:val="20"/>
              </w:rPr>
            </w:pPr>
            <w:r w:rsidRPr="001C372E">
              <w:rPr>
                <w:b/>
                <w:sz w:val="20"/>
                <w:lang w:val="ro-RO"/>
              </w:rPr>
              <w:t>Nr.</w:t>
            </w:r>
          </w:p>
        </w:tc>
        <w:tc>
          <w:tcPr>
            <w:tcW w:w="1560" w:type="dxa"/>
            <w:shd w:val="clear" w:color="auto" w:fill="F79546"/>
          </w:tcPr>
          <w:p w:rsidR="002100BD" w:rsidRPr="001C372E" w:rsidRDefault="002100BD" w:rsidP="002100BD">
            <w:pPr>
              <w:pStyle w:val="TableParagraph"/>
              <w:spacing w:before="3"/>
              <w:ind w:left="113"/>
              <w:rPr>
                <w:b/>
                <w:sz w:val="20"/>
              </w:rPr>
            </w:pPr>
            <w:r w:rsidRPr="001C372E">
              <w:rPr>
                <w:b/>
                <w:sz w:val="20"/>
                <w:lang w:val="ro-RO"/>
              </w:rPr>
              <w:t>Denumirea indicatorului</w:t>
            </w:r>
          </w:p>
        </w:tc>
        <w:tc>
          <w:tcPr>
            <w:tcW w:w="1276" w:type="dxa"/>
            <w:shd w:val="clear" w:color="auto" w:fill="F79546"/>
          </w:tcPr>
          <w:p w:rsidR="002100BD" w:rsidRPr="001C372E" w:rsidRDefault="002100BD" w:rsidP="002100BD">
            <w:pPr>
              <w:pStyle w:val="TableParagraph"/>
              <w:spacing w:before="3"/>
              <w:ind w:left="123"/>
              <w:rPr>
                <w:b/>
                <w:sz w:val="20"/>
              </w:rPr>
            </w:pPr>
            <w:r w:rsidRPr="001C372E">
              <w:rPr>
                <w:b/>
                <w:sz w:val="20"/>
                <w:lang w:val="ro-RO"/>
              </w:rPr>
              <w:t>Numărătorul</w:t>
            </w:r>
          </w:p>
        </w:tc>
        <w:tc>
          <w:tcPr>
            <w:tcW w:w="1134" w:type="dxa"/>
            <w:shd w:val="clear" w:color="auto" w:fill="F79546"/>
          </w:tcPr>
          <w:p w:rsidR="002100BD" w:rsidRPr="001C372E" w:rsidRDefault="002100BD" w:rsidP="002100BD">
            <w:pPr>
              <w:pStyle w:val="TableParagraph"/>
              <w:spacing w:before="3"/>
              <w:ind w:left="132"/>
              <w:rPr>
                <w:b/>
                <w:sz w:val="20"/>
              </w:rPr>
            </w:pPr>
            <w:r w:rsidRPr="001C372E">
              <w:rPr>
                <w:b/>
                <w:sz w:val="20"/>
                <w:lang w:val="ro-RO"/>
              </w:rPr>
              <w:t>Numitorul</w:t>
            </w:r>
          </w:p>
        </w:tc>
        <w:tc>
          <w:tcPr>
            <w:tcW w:w="1134" w:type="dxa"/>
            <w:shd w:val="clear" w:color="auto" w:fill="F79546"/>
          </w:tcPr>
          <w:p w:rsidR="002100BD" w:rsidRPr="001C372E" w:rsidRDefault="002100BD" w:rsidP="002100BD">
            <w:pPr>
              <w:pStyle w:val="TableParagraph"/>
              <w:spacing w:before="3"/>
              <w:ind w:left="131"/>
              <w:rPr>
                <w:b/>
                <w:sz w:val="20"/>
              </w:rPr>
            </w:pPr>
            <w:r w:rsidRPr="001C372E">
              <w:rPr>
                <w:b/>
                <w:sz w:val="20"/>
                <w:lang w:val="ro-RO"/>
              </w:rPr>
              <w:t>Dezagregarea</w:t>
            </w:r>
          </w:p>
        </w:tc>
        <w:tc>
          <w:tcPr>
            <w:tcW w:w="850" w:type="dxa"/>
            <w:shd w:val="clear" w:color="auto" w:fill="F79546"/>
          </w:tcPr>
          <w:p w:rsidR="002100BD" w:rsidRPr="001C372E" w:rsidRDefault="002100BD" w:rsidP="002100BD">
            <w:pPr>
              <w:pStyle w:val="TableParagraph"/>
              <w:spacing w:before="3"/>
              <w:ind w:left="106" w:right="9"/>
              <w:rPr>
                <w:b/>
                <w:sz w:val="20"/>
              </w:rPr>
            </w:pPr>
            <w:r w:rsidRPr="001C372E">
              <w:rPr>
                <w:b/>
                <w:w w:val="95"/>
                <w:sz w:val="20"/>
                <w:lang w:val="ro-RO"/>
              </w:rPr>
              <w:t>Frecvența</w:t>
            </w:r>
          </w:p>
          <w:p w:rsidR="002100BD" w:rsidRPr="001C372E" w:rsidRDefault="002100BD" w:rsidP="002100BD">
            <w:pPr>
              <w:pStyle w:val="TableParagraph"/>
              <w:spacing w:before="1" w:line="222" w:lineRule="exact"/>
              <w:ind w:left="106"/>
              <w:rPr>
                <w:b/>
                <w:sz w:val="20"/>
              </w:rPr>
            </w:pPr>
            <w:r w:rsidRPr="001C372E">
              <w:rPr>
                <w:b/>
                <w:sz w:val="20"/>
                <w:lang w:val="ro-RO"/>
              </w:rPr>
              <w:t>raportării</w:t>
            </w:r>
          </w:p>
        </w:tc>
        <w:tc>
          <w:tcPr>
            <w:tcW w:w="992" w:type="dxa"/>
            <w:shd w:val="clear" w:color="auto" w:fill="F79546"/>
          </w:tcPr>
          <w:p w:rsidR="002100BD" w:rsidRPr="001C372E" w:rsidRDefault="002100BD" w:rsidP="002100BD">
            <w:pPr>
              <w:pStyle w:val="TableParagraph"/>
              <w:spacing w:before="1" w:line="222" w:lineRule="exact"/>
              <w:ind w:left="107"/>
              <w:rPr>
                <w:b/>
                <w:sz w:val="20"/>
              </w:rPr>
            </w:pPr>
            <w:r w:rsidRPr="001C372E">
              <w:rPr>
                <w:b/>
                <w:w w:val="95"/>
                <w:sz w:val="20"/>
                <w:lang w:val="ro-RO"/>
              </w:rPr>
              <w:t>Sursa instrumentului / colectării</w:t>
            </w:r>
          </w:p>
        </w:tc>
        <w:tc>
          <w:tcPr>
            <w:tcW w:w="709" w:type="dxa"/>
            <w:shd w:val="clear" w:color="auto" w:fill="F79546"/>
          </w:tcPr>
          <w:p w:rsidR="002100BD" w:rsidRPr="001C372E" w:rsidRDefault="002100BD" w:rsidP="002100BD">
            <w:pPr>
              <w:pStyle w:val="TableParagraph"/>
              <w:spacing w:before="3"/>
              <w:ind w:left="165" w:right="4"/>
              <w:rPr>
                <w:b/>
                <w:sz w:val="20"/>
              </w:rPr>
            </w:pPr>
            <w:r w:rsidRPr="001C372E">
              <w:rPr>
                <w:b/>
                <w:sz w:val="20"/>
                <w:lang w:val="ro-RO"/>
              </w:rPr>
              <w:t>Valoarea de bază</w:t>
            </w:r>
          </w:p>
          <w:p w:rsidR="002100BD" w:rsidRPr="001C372E" w:rsidRDefault="002100BD" w:rsidP="002100BD">
            <w:pPr>
              <w:pStyle w:val="TableParagraph"/>
              <w:spacing w:before="1" w:line="222" w:lineRule="exact"/>
              <w:ind w:left="165"/>
              <w:rPr>
                <w:b/>
                <w:sz w:val="20"/>
              </w:rPr>
            </w:pPr>
            <w:r w:rsidRPr="001C372E">
              <w:rPr>
                <w:b/>
                <w:sz w:val="20"/>
                <w:lang w:val="ro-RO"/>
              </w:rPr>
              <w:t>(anul)</w:t>
            </w:r>
          </w:p>
        </w:tc>
        <w:tc>
          <w:tcPr>
            <w:tcW w:w="709" w:type="dxa"/>
            <w:shd w:val="clear" w:color="auto" w:fill="F79546"/>
          </w:tcPr>
          <w:p w:rsidR="002100BD" w:rsidRPr="001C372E" w:rsidRDefault="002100BD" w:rsidP="002100BD">
            <w:pPr>
              <w:pStyle w:val="TableParagraph"/>
              <w:rPr>
                <w:sz w:val="20"/>
              </w:rPr>
            </w:pPr>
          </w:p>
        </w:tc>
        <w:tc>
          <w:tcPr>
            <w:tcW w:w="709" w:type="dxa"/>
            <w:shd w:val="clear" w:color="auto" w:fill="F79546"/>
          </w:tcPr>
          <w:p w:rsidR="002100BD" w:rsidRPr="001C372E" w:rsidRDefault="002100BD" w:rsidP="002100BD">
            <w:pPr>
              <w:pStyle w:val="TableParagraph"/>
              <w:rPr>
                <w:sz w:val="20"/>
              </w:rPr>
            </w:pPr>
          </w:p>
        </w:tc>
        <w:tc>
          <w:tcPr>
            <w:tcW w:w="708" w:type="dxa"/>
            <w:shd w:val="clear" w:color="auto" w:fill="F79546"/>
          </w:tcPr>
          <w:p w:rsidR="002100BD" w:rsidRPr="001C372E" w:rsidRDefault="002100BD" w:rsidP="002100BD">
            <w:pPr>
              <w:pStyle w:val="TableParagraph"/>
              <w:spacing w:before="3"/>
              <w:ind w:left="140"/>
              <w:rPr>
                <w:b/>
                <w:sz w:val="20"/>
              </w:rPr>
            </w:pPr>
            <w:r w:rsidRPr="001C372E">
              <w:rPr>
                <w:b/>
                <w:sz w:val="20"/>
                <w:lang w:val="ro-RO"/>
              </w:rPr>
              <w:t>Ținte</w:t>
            </w:r>
          </w:p>
        </w:tc>
        <w:tc>
          <w:tcPr>
            <w:tcW w:w="709" w:type="dxa"/>
            <w:shd w:val="clear" w:color="auto" w:fill="F79546"/>
          </w:tcPr>
          <w:p w:rsidR="002100BD" w:rsidRPr="001C372E" w:rsidRDefault="002100BD" w:rsidP="002100BD">
            <w:pPr>
              <w:pStyle w:val="TableParagraph"/>
              <w:rPr>
                <w:sz w:val="20"/>
              </w:rPr>
            </w:pPr>
          </w:p>
        </w:tc>
        <w:tc>
          <w:tcPr>
            <w:tcW w:w="567" w:type="dxa"/>
            <w:shd w:val="clear" w:color="auto" w:fill="F79546"/>
          </w:tcPr>
          <w:p w:rsidR="002100BD" w:rsidRPr="001C372E" w:rsidRDefault="002100BD" w:rsidP="002100BD">
            <w:pPr>
              <w:pStyle w:val="TableParagraph"/>
              <w:ind w:left="-135" w:right="80" w:hanging="135"/>
              <w:rPr>
                <w:sz w:val="20"/>
              </w:rPr>
            </w:pPr>
          </w:p>
        </w:tc>
      </w:tr>
      <w:tr w:rsidR="002100BD" w:rsidRPr="001C372E" w:rsidTr="00E614E7">
        <w:trPr>
          <w:trHeight w:val="405"/>
        </w:trPr>
        <w:tc>
          <w:tcPr>
            <w:tcW w:w="709" w:type="dxa"/>
            <w:tcBorders>
              <w:left w:val="single" w:sz="4" w:space="0" w:color="F79546"/>
              <w:bottom w:val="single" w:sz="4" w:space="0" w:color="F79546"/>
            </w:tcBorders>
            <w:shd w:val="clear" w:color="auto" w:fill="FAD3B4"/>
          </w:tcPr>
          <w:p w:rsidR="002100BD" w:rsidRPr="001C372E" w:rsidRDefault="002100BD" w:rsidP="002100BD">
            <w:pPr>
              <w:pStyle w:val="TableParagraph"/>
              <w:rPr>
                <w:sz w:val="20"/>
              </w:rPr>
            </w:pPr>
          </w:p>
        </w:tc>
        <w:tc>
          <w:tcPr>
            <w:tcW w:w="1560" w:type="dxa"/>
            <w:tcBorders>
              <w:bottom w:val="single" w:sz="4" w:space="0" w:color="F79546"/>
            </w:tcBorders>
            <w:shd w:val="clear" w:color="auto" w:fill="FAD3B4"/>
          </w:tcPr>
          <w:p w:rsidR="002100BD" w:rsidRPr="001C372E" w:rsidRDefault="002100BD" w:rsidP="002100BD">
            <w:pPr>
              <w:pStyle w:val="TableParagraph"/>
              <w:rPr>
                <w:sz w:val="20"/>
              </w:rPr>
            </w:pPr>
          </w:p>
        </w:tc>
        <w:tc>
          <w:tcPr>
            <w:tcW w:w="1276" w:type="dxa"/>
            <w:tcBorders>
              <w:bottom w:val="single" w:sz="4" w:space="0" w:color="F79546"/>
            </w:tcBorders>
            <w:shd w:val="clear" w:color="auto" w:fill="FAD3B4"/>
          </w:tcPr>
          <w:p w:rsidR="002100BD" w:rsidRPr="001C372E" w:rsidRDefault="002100BD" w:rsidP="002100BD">
            <w:pPr>
              <w:pStyle w:val="TableParagraph"/>
              <w:rPr>
                <w:sz w:val="20"/>
              </w:rPr>
            </w:pPr>
          </w:p>
        </w:tc>
        <w:tc>
          <w:tcPr>
            <w:tcW w:w="1134" w:type="dxa"/>
            <w:tcBorders>
              <w:bottom w:val="single" w:sz="4" w:space="0" w:color="F79546"/>
            </w:tcBorders>
            <w:shd w:val="clear" w:color="auto" w:fill="FAD3B4"/>
          </w:tcPr>
          <w:p w:rsidR="002100BD" w:rsidRPr="001C372E" w:rsidRDefault="002100BD" w:rsidP="002100BD">
            <w:pPr>
              <w:pStyle w:val="TableParagraph"/>
              <w:rPr>
                <w:sz w:val="20"/>
              </w:rPr>
            </w:pPr>
          </w:p>
        </w:tc>
        <w:tc>
          <w:tcPr>
            <w:tcW w:w="1134" w:type="dxa"/>
            <w:tcBorders>
              <w:bottom w:val="single" w:sz="4" w:space="0" w:color="F79546"/>
            </w:tcBorders>
            <w:shd w:val="clear" w:color="auto" w:fill="FAD3B4"/>
          </w:tcPr>
          <w:p w:rsidR="002100BD" w:rsidRPr="001C372E" w:rsidRDefault="002100BD" w:rsidP="002100BD">
            <w:pPr>
              <w:pStyle w:val="TableParagraph"/>
              <w:rPr>
                <w:sz w:val="20"/>
              </w:rPr>
            </w:pPr>
          </w:p>
        </w:tc>
        <w:tc>
          <w:tcPr>
            <w:tcW w:w="850" w:type="dxa"/>
            <w:tcBorders>
              <w:bottom w:val="single" w:sz="4" w:space="0" w:color="F79546"/>
            </w:tcBorders>
            <w:shd w:val="clear" w:color="auto" w:fill="FAD3B4"/>
          </w:tcPr>
          <w:p w:rsidR="002100BD" w:rsidRPr="001C372E" w:rsidRDefault="002100BD" w:rsidP="002100BD">
            <w:pPr>
              <w:pStyle w:val="TableParagraph"/>
              <w:rPr>
                <w:sz w:val="20"/>
              </w:rPr>
            </w:pPr>
          </w:p>
        </w:tc>
        <w:tc>
          <w:tcPr>
            <w:tcW w:w="992" w:type="dxa"/>
            <w:tcBorders>
              <w:bottom w:val="single" w:sz="4" w:space="0" w:color="F79546"/>
            </w:tcBorders>
            <w:shd w:val="clear" w:color="auto" w:fill="FAD3B4"/>
          </w:tcPr>
          <w:p w:rsidR="002100BD" w:rsidRPr="001C372E" w:rsidRDefault="002100BD" w:rsidP="002100BD">
            <w:pPr>
              <w:pStyle w:val="TableParagraph"/>
              <w:rPr>
                <w:sz w:val="20"/>
              </w:rPr>
            </w:pPr>
          </w:p>
        </w:tc>
        <w:tc>
          <w:tcPr>
            <w:tcW w:w="709" w:type="dxa"/>
            <w:tcBorders>
              <w:bottom w:val="single" w:sz="4" w:space="0" w:color="F79546"/>
            </w:tcBorders>
            <w:shd w:val="clear" w:color="auto" w:fill="FAD3B4"/>
          </w:tcPr>
          <w:p w:rsidR="002100BD" w:rsidRPr="001C372E" w:rsidRDefault="002100BD" w:rsidP="002100BD">
            <w:pPr>
              <w:pStyle w:val="TableParagraph"/>
              <w:rPr>
                <w:sz w:val="20"/>
              </w:rPr>
            </w:pPr>
          </w:p>
        </w:tc>
        <w:tc>
          <w:tcPr>
            <w:tcW w:w="709" w:type="dxa"/>
            <w:tcBorders>
              <w:bottom w:val="single" w:sz="4" w:space="0" w:color="F79546"/>
            </w:tcBorders>
            <w:shd w:val="clear" w:color="auto" w:fill="FAD3B4"/>
          </w:tcPr>
          <w:p w:rsidR="002100BD" w:rsidRPr="001C372E" w:rsidRDefault="002100BD" w:rsidP="002100BD">
            <w:pPr>
              <w:pStyle w:val="TableParagraph"/>
              <w:spacing w:before="82"/>
              <w:ind w:left="304"/>
              <w:rPr>
                <w:sz w:val="20"/>
              </w:rPr>
            </w:pPr>
            <w:r w:rsidRPr="001C372E">
              <w:rPr>
                <w:sz w:val="20"/>
                <w:lang w:val="ro-RO"/>
              </w:rPr>
              <w:t>2021</w:t>
            </w:r>
          </w:p>
        </w:tc>
        <w:tc>
          <w:tcPr>
            <w:tcW w:w="709" w:type="dxa"/>
            <w:tcBorders>
              <w:bottom w:val="single" w:sz="4" w:space="0" w:color="F79546"/>
            </w:tcBorders>
            <w:shd w:val="clear" w:color="auto" w:fill="FAD3B4"/>
          </w:tcPr>
          <w:p w:rsidR="002100BD" w:rsidRPr="001C372E" w:rsidRDefault="002100BD" w:rsidP="002100BD">
            <w:pPr>
              <w:pStyle w:val="TableParagraph"/>
              <w:spacing w:before="82"/>
              <w:ind w:left="269"/>
              <w:rPr>
                <w:sz w:val="20"/>
              </w:rPr>
            </w:pPr>
            <w:r w:rsidRPr="001C372E">
              <w:rPr>
                <w:sz w:val="20"/>
                <w:lang w:val="ro-RO"/>
              </w:rPr>
              <w:t>2022</w:t>
            </w:r>
          </w:p>
        </w:tc>
        <w:tc>
          <w:tcPr>
            <w:tcW w:w="708" w:type="dxa"/>
            <w:tcBorders>
              <w:bottom w:val="single" w:sz="4" w:space="0" w:color="F79546"/>
            </w:tcBorders>
            <w:shd w:val="clear" w:color="auto" w:fill="FAD3B4"/>
          </w:tcPr>
          <w:p w:rsidR="002100BD" w:rsidRPr="001C372E" w:rsidRDefault="002100BD" w:rsidP="002100BD">
            <w:pPr>
              <w:pStyle w:val="TableParagraph"/>
              <w:spacing w:before="82"/>
              <w:ind w:left="268"/>
              <w:rPr>
                <w:sz w:val="20"/>
              </w:rPr>
            </w:pPr>
            <w:r w:rsidRPr="001C372E">
              <w:rPr>
                <w:sz w:val="20"/>
                <w:lang w:val="ro-RO"/>
              </w:rPr>
              <w:t>2023</w:t>
            </w:r>
          </w:p>
        </w:tc>
        <w:tc>
          <w:tcPr>
            <w:tcW w:w="709" w:type="dxa"/>
            <w:tcBorders>
              <w:bottom w:val="single" w:sz="4" w:space="0" w:color="F79546"/>
            </w:tcBorders>
            <w:shd w:val="clear" w:color="auto" w:fill="FAD3B4"/>
          </w:tcPr>
          <w:p w:rsidR="002100BD" w:rsidRPr="001C372E" w:rsidRDefault="002100BD" w:rsidP="002100BD">
            <w:pPr>
              <w:pStyle w:val="TableParagraph"/>
              <w:spacing w:before="82"/>
              <w:ind w:left="267"/>
              <w:rPr>
                <w:sz w:val="20"/>
              </w:rPr>
            </w:pPr>
            <w:r w:rsidRPr="001C372E">
              <w:rPr>
                <w:sz w:val="20"/>
                <w:lang w:val="ro-RO"/>
              </w:rPr>
              <w:t>2024</w:t>
            </w:r>
          </w:p>
        </w:tc>
        <w:tc>
          <w:tcPr>
            <w:tcW w:w="567" w:type="dxa"/>
            <w:tcBorders>
              <w:bottom w:val="single" w:sz="4" w:space="0" w:color="F79546"/>
              <w:right w:val="single" w:sz="4" w:space="0" w:color="F79546"/>
            </w:tcBorders>
            <w:shd w:val="clear" w:color="auto" w:fill="FAD3B4"/>
          </w:tcPr>
          <w:p w:rsidR="002100BD" w:rsidRPr="001C372E" w:rsidRDefault="002100BD" w:rsidP="002100BD">
            <w:pPr>
              <w:pStyle w:val="TableParagraph"/>
              <w:spacing w:before="82"/>
              <w:ind w:left="264"/>
              <w:rPr>
                <w:sz w:val="20"/>
              </w:rPr>
            </w:pPr>
            <w:r w:rsidRPr="001C372E">
              <w:rPr>
                <w:sz w:val="20"/>
                <w:lang w:val="ro-RO"/>
              </w:rPr>
              <w:t>2025</w:t>
            </w:r>
          </w:p>
        </w:tc>
      </w:tr>
      <w:tr w:rsidR="002100BD" w:rsidRPr="001C372E" w:rsidTr="00E614E7">
        <w:trPr>
          <w:trHeight w:val="230"/>
        </w:trPr>
        <w:tc>
          <w:tcPr>
            <w:tcW w:w="11766" w:type="dxa"/>
            <w:gridSpan w:val="13"/>
            <w:tcBorders>
              <w:top w:val="single" w:sz="4" w:space="0" w:color="F79546"/>
              <w:left w:val="single" w:sz="4" w:space="0" w:color="F79546"/>
              <w:bottom w:val="single" w:sz="4" w:space="0" w:color="F79546"/>
            </w:tcBorders>
            <w:shd w:val="clear" w:color="auto" w:fill="FAD3B4"/>
          </w:tcPr>
          <w:p w:rsidR="002100BD" w:rsidRPr="001C372E" w:rsidRDefault="001C372E" w:rsidP="00865406">
            <w:pPr>
              <w:pStyle w:val="TableParagraph"/>
              <w:tabs>
                <w:tab w:val="left" w:pos="828"/>
              </w:tabs>
              <w:spacing w:line="210" w:lineRule="exact"/>
              <w:rPr>
                <w:b/>
                <w:sz w:val="24"/>
                <w:szCs w:val="24"/>
              </w:rPr>
            </w:pPr>
            <w:r w:rsidRPr="001C372E">
              <w:rPr>
                <w:b/>
                <w:sz w:val="24"/>
                <w:szCs w:val="24"/>
                <w:lang w:val="ro-RO"/>
              </w:rPr>
              <w:t xml:space="preserve"> </w:t>
            </w:r>
            <w:r w:rsidR="00801CAE" w:rsidRPr="001C372E">
              <w:rPr>
                <w:b/>
                <w:sz w:val="24"/>
                <w:szCs w:val="24"/>
                <w:lang w:val="ro-RO"/>
              </w:rPr>
              <w:t>101</w:t>
            </w:r>
            <w:r w:rsidR="00865406" w:rsidRPr="001C372E">
              <w:rPr>
                <w:b/>
                <w:sz w:val="24"/>
                <w:szCs w:val="24"/>
                <w:lang w:val="ro-RO"/>
              </w:rPr>
              <w:t xml:space="preserve">                                                                           </w:t>
            </w:r>
            <w:r w:rsidR="002100BD" w:rsidRPr="001C372E">
              <w:rPr>
                <w:b/>
                <w:sz w:val="24"/>
                <w:szCs w:val="24"/>
                <w:lang w:val="ro-RO"/>
              </w:rPr>
              <w:t xml:space="preserve"> </w:t>
            </w:r>
            <w:r w:rsidR="002100BD" w:rsidRPr="001C372E">
              <w:rPr>
                <w:b/>
                <w:sz w:val="24"/>
                <w:szCs w:val="24"/>
                <w:lang w:val="ro-RO"/>
              </w:rPr>
              <w:tab/>
              <w:t>INDICATORII DE IMPACT</w:t>
            </w:r>
          </w:p>
        </w:tc>
      </w:tr>
      <w:tr w:rsidR="002100BD" w:rsidRPr="001C372E" w:rsidTr="00E614E7">
        <w:trPr>
          <w:trHeight w:val="688"/>
        </w:trPr>
        <w:tc>
          <w:tcPr>
            <w:tcW w:w="709" w:type="dxa"/>
            <w:tcBorders>
              <w:top w:val="single" w:sz="4" w:space="0" w:color="F79546"/>
              <w:left w:val="single" w:sz="4" w:space="0" w:color="F79546"/>
              <w:bottom w:val="single" w:sz="4" w:space="0" w:color="F79546"/>
            </w:tcBorders>
          </w:tcPr>
          <w:p w:rsidR="002100BD" w:rsidRPr="001C372E" w:rsidRDefault="00801CAE" w:rsidP="00801CAE">
            <w:pPr>
              <w:pStyle w:val="TableParagraph"/>
              <w:spacing w:line="228" w:lineRule="exact"/>
              <w:ind w:left="-367" w:firstLine="225"/>
              <w:rPr>
                <w:b/>
                <w:sz w:val="20"/>
              </w:rPr>
            </w:pPr>
            <w:r w:rsidRPr="001C372E">
              <w:rPr>
                <w:b/>
                <w:w w:val="99"/>
                <w:sz w:val="20"/>
                <w:lang w:val="ro-RO"/>
              </w:rPr>
              <w:t xml:space="preserve"> </w:t>
            </w:r>
            <w:r w:rsidR="002100BD" w:rsidRPr="001C372E">
              <w:rPr>
                <w:b/>
                <w:w w:val="99"/>
                <w:sz w:val="20"/>
                <w:lang w:val="ro-RO"/>
              </w:rPr>
              <w:t>1</w:t>
            </w:r>
            <w:r w:rsidRPr="001C372E">
              <w:rPr>
                <w:b/>
                <w:w w:val="99"/>
                <w:sz w:val="20"/>
                <w:lang w:val="ro-RO"/>
              </w:rPr>
              <w:t xml:space="preserve"> </w:t>
            </w:r>
            <w:r w:rsidRPr="001E3859">
              <w:rPr>
                <w:b/>
                <w:w w:val="99"/>
                <w:sz w:val="24"/>
                <w:szCs w:val="24"/>
                <w:lang w:val="ro-RO"/>
              </w:rPr>
              <w:t>1</w:t>
            </w:r>
            <w:r w:rsidR="002100BD" w:rsidRPr="001E3859">
              <w:rPr>
                <w:b/>
                <w:w w:val="99"/>
                <w:sz w:val="24"/>
                <w:szCs w:val="24"/>
                <w:lang w:val="ro-RO"/>
              </w:rPr>
              <w:t>01</w:t>
            </w:r>
            <w:r w:rsidRPr="001E3859">
              <w:rPr>
                <w:b/>
                <w:w w:val="99"/>
                <w:sz w:val="24"/>
                <w:szCs w:val="24"/>
                <w:lang w:val="ro-RO"/>
              </w:rPr>
              <w:t>.1</w:t>
            </w:r>
          </w:p>
        </w:tc>
        <w:tc>
          <w:tcPr>
            <w:tcW w:w="1560" w:type="dxa"/>
            <w:tcBorders>
              <w:top w:val="single" w:sz="4" w:space="0" w:color="F79546"/>
              <w:bottom w:val="single" w:sz="4" w:space="0" w:color="F79546"/>
            </w:tcBorders>
          </w:tcPr>
          <w:p w:rsidR="002100BD" w:rsidRPr="001C372E" w:rsidRDefault="002100BD" w:rsidP="002100BD">
            <w:pPr>
              <w:pStyle w:val="TableParagraph"/>
              <w:ind w:left="113" w:right="94"/>
              <w:rPr>
                <w:sz w:val="20"/>
              </w:rPr>
            </w:pPr>
            <w:r w:rsidRPr="001C372E">
              <w:rPr>
                <w:sz w:val="20"/>
                <w:lang w:val="ro-RO"/>
              </w:rPr>
              <w:t>Prevalența persoanelor care trăiesc cu</w:t>
            </w:r>
          </w:p>
          <w:p w:rsidR="002100BD" w:rsidRPr="001C372E" w:rsidRDefault="002100BD" w:rsidP="002100BD">
            <w:pPr>
              <w:pStyle w:val="TableParagraph"/>
              <w:spacing w:line="215" w:lineRule="exact"/>
              <w:ind w:left="113"/>
              <w:rPr>
                <w:sz w:val="20"/>
              </w:rPr>
            </w:pPr>
            <w:r w:rsidRPr="001C372E">
              <w:rPr>
                <w:sz w:val="20"/>
                <w:lang w:val="ro-RO"/>
              </w:rPr>
              <w:t>HIV</w:t>
            </w:r>
          </w:p>
        </w:tc>
        <w:tc>
          <w:tcPr>
            <w:tcW w:w="1276" w:type="dxa"/>
            <w:tcBorders>
              <w:top w:val="single" w:sz="4" w:space="0" w:color="F79546"/>
              <w:bottom w:val="single" w:sz="4" w:space="0" w:color="F79546"/>
            </w:tcBorders>
          </w:tcPr>
          <w:p w:rsidR="002100BD" w:rsidRPr="001C372E" w:rsidRDefault="002100BD" w:rsidP="002100BD">
            <w:pPr>
              <w:pStyle w:val="TableParagraph"/>
              <w:spacing w:line="215" w:lineRule="exact"/>
              <w:ind w:left="123"/>
              <w:rPr>
                <w:sz w:val="20"/>
              </w:rPr>
            </w:pPr>
            <w:r w:rsidRPr="001C372E">
              <w:rPr>
                <w:sz w:val="20"/>
                <w:lang w:val="ro-RO"/>
              </w:rPr>
              <w:t>Numărul înregistrat de persoane care trăiesc cu HIV în viață</w:t>
            </w:r>
          </w:p>
        </w:tc>
        <w:tc>
          <w:tcPr>
            <w:tcW w:w="1134" w:type="dxa"/>
            <w:tcBorders>
              <w:top w:val="single" w:sz="4" w:space="0" w:color="F79546"/>
              <w:bottom w:val="single" w:sz="4" w:space="0" w:color="F79546"/>
            </w:tcBorders>
          </w:tcPr>
          <w:p w:rsidR="002100BD" w:rsidRPr="003E116D" w:rsidRDefault="002100BD" w:rsidP="002100BD">
            <w:pPr>
              <w:pStyle w:val="TableParagraph"/>
              <w:spacing w:line="215" w:lineRule="exact"/>
              <w:ind w:left="132"/>
              <w:rPr>
                <w:sz w:val="20"/>
                <w:lang w:val="fr-FR"/>
              </w:rPr>
            </w:pPr>
            <w:r w:rsidRPr="001C372E">
              <w:rPr>
                <w:sz w:val="20"/>
                <w:lang w:val="ro-RO"/>
              </w:rPr>
              <w:t>Populația totală în anul de raportare</w:t>
            </w:r>
          </w:p>
        </w:tc>
        <w:tc>
          <w:tcPr>
            <w:tcW w:w="1134" w:type="dxa"/>
            <w:tcBorders>
              <w:top w:val="single" w:sz="4" w:space="0" w:color="F79546"/>
              <w:bottom w:val="single" w:sz="4" w:space="0" w:color="F79546"/>
            </w:tcBorders>
          </w:tcPr>
          <w:p w:rsidR="002100BD" w:rsidRPr="001C372E" w:rsidRDefault="002100BD" w:rsidP="002100BD">
            <w:pPr>
              <w:pStyle w:val="TableParagraph"/>
              <w:ind w:left="131" w:right="351"/>
              <w:rPr>
                <w:sz w:val="20"/>
              </w:rPr>
            </w:pPr>
            <w:r w:rsidRPr="001C372E">
              <w:rPr>
                <w:sz w:val="20"/>
                <w:lang w:val="ro-RO"/>
              </w:rPr>
              <w:t>Vârstă, gen, regiuni</w:t>
            </w:r>
          </w:p>
        </w:tc>
        <w:tc>
          <w:tcPr>
            <w:tcW w:w="850" w:type="dxa"/>
            <w:tcBorders>
              <w:top w:val="single" w:sz="4" w:space="0" w:color="F79546"/>
              <w:bottom w:val="single" w:sz="4" w:space="0" w:color="F79546"/>
            </w:tcBorders>
          </w:tcPr>
          <w:p w:rsidR="002100BD" w:rsidRPr="001C372E" w:rsidRDefault="002100BD" w:rsidP="002100BD">
            <w:pPr>
              <w:pStyle w:val="TableParagraph"/>
              <w:spacing w:line="223" w:lineRule="exact"/>
              <w:ind w:left="106"/>
              <w:rPr>
                <w:sz w:val="20"/>
              </w:rPr>
            </w:pPr>
            <w:r w:rsidRPr="001C372E">
              <w:rPr>
                <w:sz w:val="20"/>
                <w:lang w:val="ro-RO"/>
              </w:rPr>
              <w:t>anual</w:t>
            </w:r>
          </w:p>
        </w:tc>
        <w:tc>
          <w:tcPr>
            <w:tcW w:w="992" w:type="dxa"/>
            <w:tcBorders>
              <w:top w:val="single" w:sz="4" w:space="0" w:color="F79546"/>
              <w:bottom w:val="single" w:sz="4" w:space="0" w:color="F79546"/>
            </w:tcBorders>
          </w:tcPr>
          <w:p w:rsidR="002100BD" w:rsidRPr="001C372E" w:rsidRDefault="002100BD" w:rsidP="002100BD">
            <w:pPr>
              <w:pStyle w:val="TableParagraph"/>
              <w:ind w:left="107"/>
              <w:rPr>
                <w:sz w:val="20"/>
              </w:rPr>
            </w:pPr>
            <w:r w:rsidRPr="001C372E">
              <w:rPr>
                <w:w w:val="95"/>
                <w:sz w:val="20"/>
                <w:lang w:val="ro-RO"/>
              </w:rPr>
              <w:t>Serviciul statistic</w:t>
            </w:r>
          </w:p>
        </w:tc>
        <w:tc>
          <w:tcPr>
            <w:tcW w:w="709" w:type="dxa"/>
            <w:tcBorders>
              <w:top w:val="single" w:sz="4" w:space="0" w:color="F79546"/>
              <w:bottom w:val="single" w:sz="4" w:space="0" w:color="F79546"/>
            </w:tcBorders>
          </w:tcPr>
          <w:p w:rsidR="002100BD" w:rsidRPr="001C372E" w:rsidRDefault="002100BD" w:rsidP="002100BD">
            <w:pPr>
              <w:pStyle w:val="TableParagraph"/>
              <w:spacing w:line="223" w:lineRule="exact"/>
              <w:ind w:left="165"/>
              <w:rPr>
                <w:sz w:val="20"/>
              </w:rPr>
            </w:pPr>
            <w:r w:rsidRPr="001C372E">
              <w:rPr>
                <w:sz w:val="20"/>
                <w:lang w:val="ro-RO"/>
              </w:rPr>
              <w:t>0.3%</w:t>
            </w:r>
          </w:p>
          <w:p w:rsidR="002100BD" w:rsidRPr="001C372E" w:rsidRDefault="002100BD" w:rsidP="002100BD">
            <w:pPr>
              <w:pStyle w:val="TableParagraph"/>
              <w:ind w:left="165"/>
              <w:rPr>
                <w:sz w:val="20"/>
              </w:rPr>
            </w:pPr>
            <w:r w:rsidRPr="001C372E">
              <w:rPr>
                <w:sz w:val="20"/>
                <w:lang w:val="ro-RO"/>
              </w:rPr>
              <w:t>(2019)</w:t>
            </w:r>
          </w:p>
        </w:tc>
        <w:tc>
          <w:tcPr>
            <w:tcW w:w="709" w:type="dxa"/>
            <w:tcBorders>
              <w:top w:val="single" w:sz="4" w:space="0" w:color="F79546"/>
              <w:bottom w:val="single" w:sz="4" w:space="0" w:color="F79546"/>
            </w:tcBorders>
          </w:tcPr>
          <w:p w:rsidR="002100BD" w:rsidRPr="001C372E" w:rsidRDefault="002100BD" w:rsidP="002100BD">
            <w:pPr>
              <w:pStyle w:val="TableParagraph"/>
              <w:spacing w:line="223" w:lineRule="exact"/>
              <w:ind w:left="191"/>
              <w:rPr>
                <w:sz w:val="20"/>
              </w:rPr>
            </w:pPr>
            <w:r w:rsidRPr="001C372E">
              <w:rPr>
                <w:sz w:val="20"/>
                <w:lang w:val="ro-RO"/>
              </w:rPr>
              <w:t>0.36%</w:t>
            </w:r>
          </w:p>
        </w:tc>
        <w:tc>
          <w:tcPr>
            <w:tcW w:w="709" w:type="dxa"/>
            <w:tcBorders>
              <w:top w:val="single" w:sz="4" w:space="0" w:color="F79546"/>
              <w:bottom w:val="single" w:sz="4" w:space="0" w:color="F79546"/>
            </w:tcBorders>
          </w:tcPr>
          <w:p w:rsidR="002100BD" w:rsidRPr="001C372E" w:rsidRDefault="002100BD" w:rsidP="002100BD">
            <w:pPr>
              <w:pStyle w:val="TableParagraph"/>
              <w:spacing w:line="223" w:lineRule="exact"/>
              <w:ind w:left="157"/>
              <w:rPr>
                <w:sz w:val="20"/>
              </w:rPr>
            </w:pPr>
            <w:r w:rsidRPr="001C372E">
              <w:rPr>
                <w:sz w:val="20"/>
                <w:lang w:val="ro-RO"/>
              </w:rPr>
              <w:t>0.39%</w:t>
            </w:r>
          </w:p>
        </w:tc>
        <w:tc>
          <w:tcPr>
            <w:tcW w:w="708" w:type="dxa"/>
            <w:tcBorders>
              <w:top w:val="single" w:sz="4" w:space="0" w:color="F79546"/>
              <w:bottom w:val="single" w:sz="4" w:space="0" w:color="F79546"/>
            </w:tcBorders>
          </w:tcPr>
          <w:p w:rsidR="002100BD" w:rsidRPr="001C372E" w:rsidRDefault="002100BD" w:rsidP="002100BD">
            <w:pPr>
              <w:pStyle w:val="TableParagraph"/>
              <w:spacing w:line="223" w:lineRule="exact"/>
              <w:ind w:left="155"/>
              <w:rPr>
                <w:sz w:val="20"/>
              </w:rPr>
            </w:pPr>
            <w:r w:rsidRPr="001C372E">
              <w:rPr>
                <w:sz w:val="20"/>
                <w:lang w:val="ro-RO"/>
              </w:rPr>
              <w:t>0.42%</w:t>
            </w:r>
          </w:p>
        </w:tc>
        <w:tc>
          <w:tcPr>
            <w:tcW w:w="709" w:type="dxa"/>
            <w:tcBorders>
              <w:top w:val="single" w:sz="4" w:space="0" w:color="F79546"/>
              <w:bottom w:val="single" w:sz="4" w:space="0" w:color="F79546"/>
            </w:tcBorders>
          </w:tcPr>
          <w:p w:rsidR="002100BD" w:rsidRPr="001C372E" w:rsidRDefault="002100BD" w:rsidP="002100BD">
            <w:pPr>
              <w:pStyle w:val="TableParagraph"/>
              <w:spacing w:line="223" w:lineRule="exact"/>
              <w:ind w:left="154"/>
              <w:rPr>
                <w:sz w:val="20"/>
              </w:rPr>
            </w:pPr>
            <w:r w:rsidRPr="001C372E">
              <w:rPr>
                <w:sz w:val="20"/>
                <w:lang w:val="ro-RO"/>
              </w:rPr>
              <w:t>0.45%</w:t>
            </w:r>
          </w:p>
        </w:tc>
        <w:tc>
          <w:tcPr>
            <w:tcW w:w="567" w:type="dxa"/>
            <w:tcBorders>
              <w:top w:val="single" w:sz="4" w:space="0" w:color="F79546"/>
              <w:bottom w:val="single" w:sz="4" w:space="0" w:color="F79546"/>
              <w:right w:val="single" w:sz="4" w:space="0" w:color="F79546"/>
            </w:tcBorders>
          </w:tcPr>
          <w:p w:rsidR="002100BD" w:rsidRPr="001C372E" w:rsidRDefault="002100BD" w:rsidP="002100BD">
            <w:pPr>
              <w:pStyle w:val="TableParagraph"/>
              <w:spacing w:line="223" w:lineRule="exact"/>
              <w:ind w:left="149"/>
              <w:rPr>
                <w:sz w:val="20"/>
              </w:rPr>
            </w:pPr>
            <w:r w:rsidRPr="001C372E">
              <w:rPr>
                <w:sz w:val="20"/>
                <w:lang w:val="ro-RO"/>
              </w:rPr>
              <w:t>0.49%</w:t>
            </w:r>
          </w:p>
        </w:tc>
      </w:tr>
      <w:tr w:rsidR="002100BD" w:rsidRPr="001C372E" w:rsidTr="00E614E7">
        <w:trPr>
          <w:trHeight w:val="1152"/>
        </w:trPr>
        <w:tc>
          <w:tcPr>
            <w:tcW w:w="709" w:type="dxa"/>
            <w:tcBorders>
              <w:top w:val="single" w:sz="4" w:space="0" w:color="F79546"/>
              <w:left w:val="single" w:sz="4" w:space="0" w:color="F79546"/>
              <w:bottom w:val="single" w:sz="4" w:space="0" w:color="F79546"/>
            </w:tcBorders>
          </w:tcPr>
          <w:p w:rsidR="002100BD" w:rsidRPr="001E3859" w:rsidRDefault="00801CAE" w:rsidP="00801CAE">
            <w:pPr>
              <w:pStyle w:val="TableParagraph"/>
              <w:rPr>
                <w:b/>
                <w:sz w:val="24"/>
                <w:szCs w:val="24"/>
              </w:rPr>
            </w:pPr>
            <w:r w:rsidRPr="001C372E">
              <w:rPr>
                <w:b/>
                <w:w w:val="99"/>
                <w:sz w:val="20"/>
                <w:lang w:val="ro-RO"/>
              </w:rPr>
              <w:t xml:space="preserve"> </w:t>
            </w:r>
            <w:r w:rsidRPr="001E3859">
              <w:rPr>
                <w:b/>
                <w:w w:val="99"/>
                <w:sz w:val="24"/>
                <w:szCs w:val="24"/>
                <w:lang w:val="ro-RO"/>
              </w:rPr>
              <w:t>101.2</w:t>
            </w:r>
          </w:p>
        </w:tc>
        <w:tc>
          <w:tcPr>
            <w:tcW w:w="1560" w:type="dxa"/>
            <w:tcBorders>
              <w:top w:val="single" w:sz="4" w:space="0" w:color="F79546"/>
              <w:bottom w:val="single" w:sz="4" w:space="0" w:color="F79546"/>
            </w:tcBorders>
          </w:tcPr>
          <w:p w:rsidR="002100BD" w:rsidRPr="003E116D" w:rsidRDefault="002100BD" w:rsidP="002100BD">
            <w:pPr>
              <w:pStyle w:val="TableParagraph"/>
              <w:ind w:left="113" w:right="94"/>
              <w:rPr>
                <w:sz w:val="20"/>
                <w:lang w:val="fr-FR"/>
              </w:rPr>
            </w:pPr>
            <w:r w:rsidRPr="001C372E">
              <w:rPr>
                <w:sz w:val="20"/>
                <w:lang w:val="ro-RO"/>
              </w:rPr>
              <w:t>Numărul de noi infecții cu HIV la 1000 populații neinfectate</w:t>
            </w:r>
          </w:p>
        </w:tc>
        <w:tc>
          <w:tcPr>
            <w:tcW w:w="1276" w:type="dxa"/>
            <w:tcBorders>
              <w:top w:val="single" w:sz="4" w:space="0" w:color="F79546"/>
              <w:bottom w:val="single" w:sz="4" w:space="0" w:color="F79546"/>
            </w:tcBorders>
          </w:tcPr>
          <w:p w:rsidR="002100BD" w:rsidRPr="001C372E" w:rsidRDefault="002100BD" w:rsidP="002100BD">
            <w:pPr>
              <w:pStyle w:val="TableParagraph"/>
              <w:spacing w:line="217" w:lineRule="exact"/>
              <w:ind w:left="123"/>
              <w:rPr>
                <w:sz w:val="20"/>
              </w:rPr>
            </w:pPr>
            <w:r w:rsidRPr="001C372E">
              <w:rPr>
                <w:sz w:val="20"/>
                <w:lang w:val="ro-RO"/>
              </w:rPr>
              <w:t>Numărul total de cazuri recent diagnosticate și raportate în perioada de referință</w:t>
            </w:r>
          </w:p>
        </w:tc>
        <w:tc>
          <w:tcPr>
            <w:tcW w:w="1134" w:type="dxa"/>
            <w:tcBorders>
              <w:top w:val="single" w:sz="4" w:space="0" w:color="F79546"/>
              <w:bottom w:val="single" w:sz="4" w:space="0" w:color="F79546"/>
            </w:tcBorders>
          </w:tcPr>
          <w:p w:rsidR="002100BD" w:rsidRPr="003E116D" w:rsidRDefault="002100BD" w:rsidP="002100BD">
            <w:pPr>
              <w:pStyle w:val="TableParagraph"/>
              <w:ind w:left="132" w:right="138"/>
              <w:rPr>
                <w:sz w:val="20"/>
                <w:lang w:val="fr-FR"/>
              </w:rPr>
            </w:pPr>
            <w:r w:rsidRPr="001C372E">
              <w:rPr>
                <w:sz w:val="20"/>
                <w:lang w:val="ro-RO"/>
              </w:rPr>
              <w:t>Numărul total de populații neinfectate</w:t>
            </w:r>
          </w:p>
          <w:p w:rsidR="002100BD" w:rsidRPr="003E116D" w:rsidRDefault="002100BD" w:rsidP="002100BD">
            <w:pPr>
              <w:pStyle w:val="TableParagraph"/>
              <w:spacing w:line="229" w:lineRule="exact"/>
              <w:ind w:left="132"/>
              <w:rPr>
                <w:sz w:val="20"/>
                <w:lang w:val="fr-FR"/>
              </w:rPr>
            </w:pPr>
            <w:r w:rsidRPr="001C372E">
              <w:rPr>
                <w:sz w:val="20"/>
                <w:lang w:val="ro-RO"/>
              </w:rPr>
              <w:t>*1000</w:t>
            </w:r>
          </w:p>
        </w:tc>
        <w:tc>
          <w:tcPr>
            <w:tcW w:w="1134" w:type="dxa"/>
            <w:tcBorders>
              <w:top w:val="single" w:sz="4" w:space="0" w:color="F79546"/>
              <w:bottom w:val="single" w:sz="4" w:space="0" w:color="F79546"/>
            </w:tcBorders>
          </w:tcPr>
          <w:p w:rsidR="002100BD" w:rsidRPr="001C372E" w:rsidRDefault="002100BD" w:rsidP="002100BD">
            <w:pPr>
              <w:pStyle w:val="TableParagraph"/>
              <w:spacing w:line="237" w:lineRule="auto"/>
              <w:ind w:left="131" w:right="351"/>
              <w:rPr>
                <w:sz w:val="20"/>
              </w:rPr>
            </w:pPr>
            <w:r w:rsidRPr="001C372E">
              <w:rPr>
                <w:sz w:val="20"/>
                <w:lang w:val="ro-RO"/>
              </w:rPr>
              <w:t>Vârstă, gen, regiuni</w:t>
            </w:r>
          </w:p>
        </w:tc>
        <w:tc>
          <w:tcPr>
            <w:tcW w:w="850" w:type="dxa"/>
            <w:tcBorders>
              <w:top w:val="single" w:sz="4" w:space="0" w:color="F79546"/>
              <w:bottom w:val="single" w:sz="4" w:space="0" w:color="F79546"/>
            </w:tcBorders>
          </w:tcPr>
          <w:p w:rsidR="002100BD" w:rsidRPr="001C372E" w:rsidRDefault="002100BD" w:rsidP="002100BD">
            <w:pPr>
              <w:pStyle w:val="TableParagraph"/>
              <w:spacing w:line="225" w:lineRule="exact"/>
              <w:ind w:left="106"/>
              <w:rPr>
                <w:sz w:val="20"/>
              </w:rPr>
            </w:pPr>
            <w:r w:rsidRPr="001C372E">
              <w:rPr>
                <w:sz w:val="20"/>
                <w:lang w:val="ro-RO"/>
              </w:rPr>
              <w:t>anual</w:t>
            </w:r>
          </w:p>
        </w:tc>
        <w:tc>
          <w:tcPr>
            <w:tcW w:w="992" w:type="dxa"/>
            <w:tcBorders>
              <w:top w:val="single" w:sz="4" w:space="0" w:color="F79546"/>
              <w:bottom w:val="single" w:sz="4" w:space="0" w:color="F79546"/>
            </w:tcBorders>
          </w:tcPr>
          <w:p w:rsidR="002100BD" w:rsidRPr="001C372E" w:rsidRDefault="002100BD" w:rsidP="002100BD">
            <w:pPr>
              <w:pStyle w:val="TableParagraph"/>
              <w:spacing w:line="237" w:lineRule="auto"/>
              <w:ind w:left="107"/>
              <w:rPr>
                <w:sz w:val="20"/>
              </w:rPr>
            </w:pPr>
            <w:r w:rsidRPr="001C372E">
              <w:rPr>
                <w:w w:val="95"/>
                <w:sz w:val="20"/>
                <w:lang w:val="ro-RO"/>
              </w:rPr>
              <w:t>Serviciul statistic</w:t>
            </w:r>
          </w:p>
        </w:tc>
        <w:tc>
          <w:tcPr>
            <w:tcW w:w="709" w:type="dxa"/>
            <w:tcBorders>
              <w:top w:val="single" w:sz="4" w:space="0" w:color="F79546"/>
              <w:bottom w:val="single" w:sz="4" w:space="0" w:color="F79546"/>
            </w:tcBorders>
          </w:tcPr>
          <w:p w:rsidR="002100BD" w:rsidRPr="001C372E" w:rsidRDefault="002100BD" w:rsidP="002100BD">
            <w:pPr>
              <w:pStyle w:val="TableParagraph"/>
              <w:spacing w:line="224" w:lineRule="exact"/>
              <w:ind w:left="165"/>
              <w:rPr>
                <w:sz w:val="20"/>
              </w:rPr>
            </w:pPr>
            <w:r w:rsidRPr="001C372E">
              <w:rPr>
                <w:sz w:val="20"/>
                <w:lang w:val="ro-RO"/>
              </w:rPr>
              <w:t>0,3</w:t>
            </w:r>
          </w:p>
          <w:p w:rsidR="002100BD" w:rsidRPr="001C372E" w:rsidRDefault="002100BD" w:rsidP="002100BD">
            <w:pPr>
              <w:pStyle w:val="TableParagraph"/>
              <w:spacing w:line="229" w:lineRule="exact"/>
              <w:ind w:left="165"/>
              <w:rPr>
                <w:sz w:val="20"/>
              </w:rPr>
            </w:pPr>
            <w:r w:rsidRPr="001C372E">
              <w:rPr>
                <w:sz w:val="20"/>
                <w:lang w:val="ro-RO"/>
              </w:rPr>
              <w:t>(2019)</w:t>
            </w:r>
          </w:p>
        </w:tc>
        <w:tc>
          <w:tcPr>
            <w:tcW w:w="709" w:type="dxa"/>
            <w:tcBorders>
              <w:top w:val="single" w:sz="4" w:space="0" w:color="F79546"/>
              <w:bottom w:val="single" w:sz="4" w:space="0" w:color="F79546"/>
            </w:tcBorders>
          </w:tcPr>
          <w:p w:rsidR="002100BD" w:rsidRPr="001C372E" w:rsidRDefault="002100BD" w:rsidP="002100BD">
            <w:pPr>
              <w:pStyle w:val="TableParagraph"/>
              <w:spacing w:line="225" w:lineRule="exact"/>
              <w:ind w:left="191"/>
              <w:rPr>
                <w:sz w:val="20"/>
              </w:rPr>
            </w:pPr>
            <w:r w:rsidRPr="001C372E">
              <w:rPr>
                <w:sz w:val="20"/>
                <w:lang w:val="ro-RO"/>
              </w:rPr>
              <w:t>0,33</w:t>
            </w:r>
          </w:p>
        </w:tc>
        <w:tc>
          <w:tcPr>
            <w:tcW w:w="709" w:type="dxa"/>
            <w:tcBorders>
              <w:top w:val="single" w:sz="4" w:space="0" w:color="F79546"/>
              <w:bottom w:val="single" w:sz="4" w:space="0" w:color="F79546"/>
            </w:tcBorders>
          </w:tcPr>
          <w:p w:rsidR="002100BD" w:rsidRPr="001C372E" w:rsidRDefault="002100BD" w:rsidP="002100BD">
            <w:pPr>
              <w:pStyle w:val="TableParagraph"/>
              <w:spacing w:line="225" w:lineRule="exact"/>
              <w:ind w:left="157"/>
              <w:rPr>
                <w:sz w:val="20"/>
              </w:rPr>
            </w:pPr>
            <w:r w:rsidRPr="001C372E">
              <w:rPr>
                <w:sz w:val="20"/>
                <w:lang w:val="ro-RO"/>
              </w:rPr>
              <w:t>0,33</w:t>
            </w:r>
          </w:p>
        </w:tc>
        <w:tc>
          <w:tcPr>
            <w:tcW w:w="708" w:type="dxa"/>
            <w:tcBorders>
              <w:top w:val="single" w:sz="4" w:space="0" w:color="F79546"/>
              <w:bottom w:val="single" w:sz="4" w:space="0" w:color="F79546"/>
            </w:tcBorders>
          </w:tcPr>
          <w:p w:rsidR="002100BD" w:rsidRPr="001C372E" w:rsidRDefault="002100BD" w:rsidP="002100BD">
            <w:pPr>
              <w:pStyle w:val="TableParagraph"/>
              <w:spacing w:line="225" w:lineRule="exact"/>
              <w:ind w:left="155"/>
              <w:rPr>
                <w:sz w:val="20"/>
              </w:rPr>
            </w:pPr>
            <w:r w:rsidRPr="001C372E">
              <w:rPr>
                <w:sz w:val="20"/>
                <w:lang w:val="ro-RO"/>
              </w:rPr>
              <w:t>0,34</w:t>
            </w:r>
          </w:p>
        </w:tc>
        <w:tc>
          <w:tcPr>
            <w:tcW w:w="709" w:type="dxa"/>
            <w:tcBorders>
              <w:top w:val="single" w:sz="4" w:space="0" w:color="F79546"/>
              <w:bottom w:val="single" w:sz="4" w:space="0" w:color="F79546"/>
            </w:tcBorders>
          </w:tcPr>
          <w:p w:rsidR="002100BD" w:rsidRPr="001C372E" w:rsidRDefault="002100BD" w:rsidP="002100BD">
            <w:pPr>
              <w:pStyle w:val="TableParagraph"/>
              <w:spacing w:line="225" w:lineRule="exact"/>
              <w:ind w:left="154"/>
              <w:rPr>
                <w:sz w:val="20"/>
              </w:rPr>
            </w:pPr>
            <w:r w:rsidRPr="001C372E">
              <w:rPr>
                <w:sz w:val="20"/>
                <w:lang w:val="ro-RO"/>
              </w:rPr>
              <w:t>0,34</w:t>
            </w:r>
          </w:p>
        </w:tc>
        <w:tc>
          <w:tcPr>
            <w:tcW w:w="567" w:type="dxa"/>
            <w:tcBorders>
              <w:top w:val="single" w:sz="4" w:space="0" w:color="F79546"/>
              <w:bottom w:val="single" w:sz="4" w:space="0" w:color="F79546"/>
              <w:right w:val="single" w:sz="4" w:space="0" w:color="F79546"/>
            </w:tcBorders>
          </w:tcPr>
          <w:p w:rsidR="002100BD" w:rsidRPr="001C372E" w:rsidRDefault="002100BD" w:rsidP="002100BD">
            <w:pPr>
              <w:pStyle w:val="TableParagraph"/>
              <w:spacing w:line="225" w:lineRule="exact"/>
              <w:ind w:left="149"/>
              <w:rPr>
                <w:sz w:val="20"/>
              </w:rPr>
            </w:pPr>
            <w:r w:rsidRPr="001C372E">
              <w:rPr>
                <w:sz w:val="20"/>
                <w:lang w:val="ro-RO"/>
              </w:rPr>
              <w:t>0,35</w:t>
            </w:r>
          </w:p>
        </w:tc>
      </w:tr>
      <w:tr w:rsidR="002100BD" w:rsidRPr="001C372E" w:rsidTr="00E614E7">
        <w:trPr>
          <w:trHeight w:val="2068"/>
        </w:trPr>
        <w:tc>
          <w:tcPr>
            <w:tcW w:w="709" w:type="dxa"/>
            <w:tcBorders>
              <w:top w:val="single" w:sz="4" w:space="0" w:color="F79546"/>
              <w:left w:val="single" w:sz="4" w:space="0" w:color="F79546"/>
              <w:bottom w:val="single" w:sz="4" w:space="0" w:color="F79546"/>
            </w:tcBorders>
          </w:tcPr>
          <w:p w:rsidR="002100BD" w:rsidRPr="001E3859" w:rsidRDefault="00801CAE" w:rsidP="00801CAE">
            <w:pPr>
              <w:pStyle w:val="TableParagraph"/>
              <w:spacing w:line="228" w:lineRule="exact"/>
              <w:rPr>
                <w:b/>
                <w:sz w:val="24"/>
                <w:szCs w:val="24"/>
              </w:rPr>
            </w:pPr>
            <w:r w:rsidRPr="001E3859">
              <w:rPr>
                <w:b/>
                <w:w w:val="99"/>
                <w:sz w:val="24"/>
                <w:szCs w:val="24"/>
                <w:lang w:val="ro-RO"/>
              </w:rPr>
              <w:t xml:space="preserve"> 101.3</w:t>
            </w:r>
          </w:p>
        </w:tc>
        <w:tc>
          <w:tcPr>
            <w:tcW w:w="1560" w:type="dxa"/>
            <w:tcBorders>
              <w:top w:val="single" w:sz="4" w:space="0" w:color="F79546"/>
              <w:bottom w:val="single" w:sz="4" w:space="0" w:color="F79546"/>
            </w:tcBorders>
          </w:tcPr>
          <w:p w:rsidR="002100BD" w:rsidRPr="001C372E" w:rsidRDefault="002100BD" w:rsidP="002100BD">
            <w:pPr>
              <w:pStyle w:val="TableParagraph"/>
              <w:spacing w:line="230" w:lineRule="atLeast"/>
              <w:ind w:left="113" w:right="94"/>
              <w:rPr>
                <w:sz w:val="20"/>
              </w:rPr>
            </w:pPr>
            <w:r w:rsidRPr="001C372E">
              <w:rPr>
                <w:sz w:val="20"/>
                <w:lang w:val="ro-RO"/>
              </w:rPr>
              <w:t>Procentul copiilor nou infectați cu HIV prin transmiterea de la mamă la făt în rândul femeilor care trăiesc cu HIV în ultimele 12 luni</w:t>
            </w:r>
          </w:p>
        </w:tc>
        <w:tc>
          <w:tcPr>
            <w:tcW w:w="1276" w:type="dxa"/>
            <w:tcBorders>
              <w:top w:val="single" w:sz="4" w:space="0" w:color="F79546"/>
              <w:bottom w:val="single" w:sz="4" w:space="0" w:color="F79546"/>
            </w:tcBorders>
          </w:tcPr>
          <w:p w:rsidR="002100BD" w:rsidRPr="003E116D" w:rsidRDefault="002100BD" w:rsidP="002100BD">
            <w:pPr>
              <w:pStyle w:val="TableParagraph"/>
              <w:ind w:left="123" w:right="114"/>
              <w:rPr>
                <w:sz w:val="20"/>
                <w:lang w:val="fr-FR"/>
              </w:rPr>
            </w:pPr>
            <w:r w:rsidRPr="001C372E">
              <w:rPr>
                <w:sz w:val="20"/>
                <w:lang w:val="ro-RO"/>
              </w:rPr>
              <w:t>Numărul de copii recent infectați cu HIV în ultimele 12 luni de la transmiterea de la mamă la făt</w:t>
            </w:r>
          </w:p>
        </w:tc>
        <w:tc>
          <w:tcPr>
            <w:tcW w:w="1134" w:type="dxa"/>
            <w:tcBorders>
              <w:top w:val="single" w:sz="4" w:space="0" w:color="F79546"/>
              <w:bottom w:val="single" w:sz="4" w:space="0" w:color="F79546"/>
            </w:tcBorders>
          </w:tcPr>
          <w:p w:rsidR="002100BD" w:rsidRPr="003E116D" w:rsidRDefault="002100BD" w:rsidP="002100BD">
            <w:pPr>
              <w:pStyle w:val="TableParagraph"/>
              <w:ind w:left="132" w:right="138"/>
              <w:rPr>
                <w:sz w:val="20"/>
                <w:lang w:val="fr-FR"/>
              </w:rPr>
            </w:pPr>
            <w:r w:rsidRPr="001C372E">
              <w:rPr>
                <w:sz w:val="20"/>
                <w:lang w:val="ro-RO"/>
              </w:rPr>
              <w:t>Numărul nașterilor la femei care trăiesc cu HIV în ultimele 12 luni</w:t>
            </w:r>
          </w:p>
        </w:tc>
        <w:tc>
          <w:tcPr>
            <w:tcW w:w="1134" w:type="dxa"/>
            <w:tcBorders>
              <w:top w:val="single" w:sz="4" w:space="0" w:color="F79546"/>
              <w:bottom w:val="single" w:sz="4" w:space="0" w:color="F79546"/>
            </w:tcBorders>
          </w:tcPr>
          <w:p w:rsidR="002100BD" w:rsidRPr="001C372E" w:rsidRDefault="002100BD" w:rsidP="002100BD">
            <w:pPr>
              <w:pStyle w:val="TableParagraph"/>
              <w:spacing w:line="223" w:lineRule="exact"/>
              <w:ind w:left="131"/>
              <w:rPr>
                <w:sz w:val="20"/>
              </w:rPr>
            </w:pPr>
            <w:r w:rsidRPr="001C372E">
              <w:rPr>
                <w:sz w:val="20"/>
                <w:lang w:val="ro-RO"/>
              </w:rPr>
              <w:t>regiuni</w:t>
            </w:r>
          </w:p>
        </w:tc>
        <w:tc>
          <w:tcPr>
            <w:tcW w:w="850" w:type="dxa"/>
            <w:tcBorders>
              <w:top w:val="single" w:sz="4" w:space="0" w:color="F79546"/>
              <w:bottom w:val="single" w:sz="4" w:space="0" w:color="F79546"/>
            </w:tcBorders>
          </w:tcPr>
          <w:p w:rsidR="002100BD" w:rsidRPr="001C372E" w:rsidRDefault="002100BD" w:rsidP="002100BD">
            <w:pPr>
              <w:pStyle w:val="TableParagraph"/>
              <w:spacing w:line="223" w:lineRule="exact"/>
              <w:ind w:left="106"/>
              <w:rPr>
                <w:sz w:val="20"/>
              </w:rPr>
            </w:pPr>
            <w:r w:rsidRPr="001C372E">
              <w:rPr>
                <w:sz w:val="20"/>
                <w:lang w:val="ro-RO"/>
              </w:rPr>
              <w:t>anual</w:t>
            </w:r>
          </w:p>
        </w:tc>
        <w:tc>
          <w:tcPr>
            <w:tcW w:w="992" w:type="dxa"/>
            <w:tcBorders>
              <w:top w:val="single" w:sz="4" w:space="0" w:color="F79546"/>
              <w:bottom w:val="single" w:sz="4" w:space="0" w:color="F79546"/>
            </w:tcBorders>
          </w:tcPr>
          <w:p w:rsidR="002100BD" w:rsidRPr="001C372E" w:rsidRDefault="002100BD" w:rsidP="002100BD">
            <w:pPr>
              <w:pStyle w:val="TableParagraph"/>
              <w:ind w:left="107"/>
              <w:rPr>
                <w:sz w:val="20"/>
              </w:rPr>
            </w:pPr>
            <w:r w:rsidRPr="001C372E">
              <w:rPr>
                <w:w w:val="95"/>
                <w:sz w:val="20"/>
                <w:lang w:val="ro-RO"/>
              </w:rPr>
              <w:t>Serviciul statistic</w:t>
            </w:r>
          </w:p>
        </w:tc>
        <w:tc>
          <w:tcPr>
            <w:tcW w:w="709" w:type="dxa"/>
            <w:tcBorders>
              <w:top w:val="single" w:sz="4" w:space="0" w:color="F79546"/>
              <w:bottom w:val="single" w:sz="4" w:space="0" w:color="F79546"/>
            </w:tcBorders>
          </w:tcPr>
          <w:p w:rsidR="002100BD" w:rsidRPr="001C372E" w:rsidRDefault="002100BD" w:rsidP="002100BD">
            <w:pPr>
              <w:pStyle w:val="TableParagraph"/>
              <w:spacing w:line="223" w:lineRule="exact"/>
              <w:ind w:left="165"/>
              <w:rPr>
                <w:sz w:val="20"/>
              </w:rPr>
            </w:pPr>
            <w:r w:rsidRPr="001C372E">
              <w:rPr>
                <w:sz w:val="20"/>
                <w:lang w:val="ro-RO"/>
              </w:rPr>
              <w:t>4.8%</w:t>
            </w:r>
          </w:p>
          <w:p w:rsidR="002100BD" w:rsidRPr="001C372E" w:rsidRDefault="002100BD" w:rsidP="002100BD">
            <w:pPr>
              <w:pStyle w:val="TableParagraph"/>
              <w:ind w:left="165"/>
              <w:rPr>
                <w:sz w:val="20"/>
              </w:rPr>
            </w:pPr>
            <w:r w:rsidRPr="001C372E">
              <w:rPr>
                <w:sz w:val="20"/>
                <w:lang w:val="ro-RO"/>
              </w:rPr>
              <w:t>(2019)</w:t>
            </w:r>
          </w:p>
        </w:tc>
        <w:tc>
          <w:tcPr>
            <w:tcW w:w="709" w:type="dxa"/>
            <w:tcBorders>
              <w:top w:val="single" w:sz="4" w:space="0" w:color="F79546"/>
              <w:bottom w:val="single" w:sz="4" w:space="0" w:color="F79546"/>
            </w:tcBorders>
          </w:tcPr>
          <w:p w:rsidR="002100BD" w:rsidRPr="001C372E" w:rsidRDefault="002100BD" w:rsidP="002100BD">
            <w:pPr>
              <w:pStyle w:val="TableParagraph"/>
              <w:spacing w:line="223" w:lineRule="exact"/>
              <w:ind w:left="191"/>
              <w:rPr>
                <w:sz w:val="20"/>
              </w:rPr>
            </w:pPr>
            <w:r w:rsidRPr="001C372E">
              <w:rPr>
                <w:sz w:val="20"/>
                <w:lang w:val="ro-RO"/>
              </w:rPr>
              <w:t>≤ 2%</w:t>
            </w:r>
          </w:p>
        </w:tc>
        <w:tc>
          <w:tcPr>
            <w:tcW w:w="709" w:type="dxa"/>
            <w:tcBorders>
              <w:top w:val="single" w:sz="4" w:space="0" w:color="F79546"/>
              <w:bottom w:val="single" w:sz="4" w:space="0" w:color="F79546"/>
            </w:tcBorders>
          </w:tcPr>
          <w:p w:rsidR="002100BD" w:rsidRPr="001C372E" w:rsidRDefault="002100BD" w:rsidP="002100BD">
            <w:pPr>
              <w:pStyle w:val="TableParagraph"/>
              <w:spacing w:line="223" w:lineRule="exact"/>
              <w:ind w:left="157"/>
              <w:rPr>
                <w:sz w:val="20"/>
              </w:rPr>
            </w:pPr>
            <w:r w:rsidRPr="001C372E">
              <w:rPr>
                <w:sz w:val="20"/>
                <w:lang w:val="ro-RO"/>
              </w:rPr>
              <w:t>≤ 2%</w:t>
            </w:r>
          </w:p>
        </w:tc>
        <w:tc>
          <w:tcPr>
            <w:tcW w:w="708" w:type="dxa"/>
            <w:tcBorders>
              <w:top w:val="single" w:sz="4" w:space="0" w:color="F79546"/>
              <w:bottom w:val="single" w:sz="4" w:space="0" w:color="F79546"/>
            </w:tcBorders>
          </w:tcPr>
          <w:p w:rsidR="002100BD" w:rsidRPr="001C372E" w:rsidRDefault="002100BD" w:rsidP="002100BD">
            <w:pPr>
              <w:pStyle w:val="TableParagraph"/>
              <w:spacing w:line="223" w:lineRule="exact"/>
              <w:ind w:left="155"/>
              <w:rPr>
                <w:sz w:val="20"/>
              </w:rPr>
            </w:pPr>
            <w:r w:rsidRPr="001C372E">
              <w:rPr>
                <w:sz w:val="20"/>
                <w:lang w:val="ro-RO"/>
              </w:rPr>
              <w:t>≤ 2%</w:t>
            </w:r>
          </w:p>
        </w:tc>
        <w:tc>
          <w:tcPr>
            <w:tcW w:w="709" w:type="dxa"/>
            <w:tcBorders>
              <w:top w:val="single" w:sz="4" w:space="0" w:color="F79546"/>
              <w:bottom w:val="single" w:sz="4" w:space="0" w:color="F79546"/>
            </w:tcBorders>
          </w:tcPr>
          <w:p w:rsidR="002100BD" w:rsidRPr="001C372E" w:rsidRDefault="002100BD" w:rsidP="002100BD">
            <w:pPr>
              <w:pStyle w:val="TableParagraph"/>
              <w:spacing w:line="223" w:lineRule="exact"/>
              <w:ind w:left="154"/>
              <w:rPr>
                <w:sz w:val="20"/>
              </w:rPr>
            </w:pPr>
            <w:r w:rsidRPr="001C372E">
              <w:rPr>
                <w:sz w:val="20"/>
                <w:lang w:val="ro-RO"/>
              </w:rPr>
              <w:t>≤ 2%</w:t>
            </w:r>
          </w:p>
        </w:tc>
        <w:tc>
          <w:tcPr>
            <w:tcW w:w="567" w:type="dxa"/>
            <w:tcBorders>
              <w:top w:val="single" w:sz="4" w:space="0" w:color="F79546"/>
              <w:bottom w:val="single" w:sz="4" w:space="0" w:color="F79546"/>
              <w:right w:val="single" w:sz="4" w:space="0" w:color="F79546"/>
            </w:tcBorders>
          </w:tcPr>
          <w:p w:rsidR="002100BD" w:rsidRPr="001C372E" w:rsidRDefault="002100BD" w:rsidP="002100BD">
            <w:pPr>
              <w:pStyle w:val="TableParagraph"/>
              <w:spacing w:line="223" w:lineRule="exact"/>
              <w:ind w:left="149"/>
              <w:rPr>
                <w:sz w:val="20"/>
              </w:rPr>
            </w:pPr>
            <w:r w:rsidRPr="001C372E">
              <w:rPr>
                <w:sz w:val="20"/>
                <w:lang w:val="ro-RO"/>
              </w:rPr>
              <w:t>≤ 2%</w:t>
            </w:r>
          </w:p>
        </w:tc>
      </w:tr>
      <w:tr w:rsidR="002100BD" w:rsidRPr="001C372E" w:rsidTr="00E614E7">
        <w:trPr>
          <w:trHeight w:val="920"/>
        </w:trPr>
        <w:tc>
          <w:tcPr>
            <w:tcW w:w="709" w:type="dxa"/>
            <w:tcBorders>
              <w:top w:val="single" w:sz="4" w:space="0" w:color="F79546"/>
              <w:left w:val="single" w:sz="4" w:space="0" w:color="F79546"/>
              <w:bottom w:val="single" w:sz="4" w:space="0" w:color="F79546"/>
            </w:tcBorders>
          </w:tcPr>
          <w:p w:rsidR="002100BD" w:rsidRPr="001E3859" w:rsidRDefault="00801CAE" w:rsidP="00801CAE">
            <w:pPr>
              <w:pStyle w:val="TableParagraph"/>
              <w:spacing w:line="229" w:lineRule="exact"/>
              <w:rPr>
                <w:b/>
                <w:sz w:val="24"/>
                <w:szCs w:val="24"/>
              </w:rPr>
            </w:pPr>
            <w:r w:rsidRPr="001C372E">
              <w:rPr>
                <w:b/>
                <w:w w:val="99"/>
                <w:sz w:val="20"/>
                <w:lang w:val="ro-RO"/>
              </w:rPr>
              <w:t xml:space="preserve"> </w:t>
            </w:r>
            <w:r w:rsidRPr="001E3859">
              <w:rPr>
                <w:b/>
                <w:w w:val="99"/>
                <w:sz w:val="24"/>
                <w:szCs w:val="24"/>
                <w:lang w:val="ro-RO"/>
              </w:rPr>
              <w:t>101.4</w:t>
            </w:r>
          </w:p>
        </w:tc>
        <w:tc>
          <w:tcPr>
            <w:tcW w:w="1560" w:type="dxa"/>
            <w:tcBorders>
              <w:top w:val="single" w:sz="4" w:space="0" w:color="F79546"/>
              <w:bottom w:val="single" w:sz="4" w:space="0" w:color="F79546"/>
            </w:tcBorders>
          </w:tcPr>
          <w:p w:rsidR="002100BD" w:rsidRPr="001C372E" w:rsidRDefault="002100BD" w:rsidP="002100BD">
            <w:pPr>
              <w:pStyle w:val="TableParagraph"/>
              <w:ind w:left="113" w:right="119"/>
              <w:jc w:val="both"/>
              <w:rPr>
                <w:sz w:val="20"/>
              </w:rPr>
            </w:pPr>
            <w:r w:rsidRPr="001C372E">
              <w:rPr>
                <w:sz w:val="20"/>
                <w:lang w:val="ro-RO"/>
              </w:rPr>
              <w:t xml:space="preserve">Procentajul bărbaților care </w:t>
            </w:r>
            <w:r w:rsidR="00A17D3C">
              <w:rPr>
                <w:sz w:val="20"/>
                <w:lang w:val="ro-RO"/>
              </w:rPr>
              <w:t>fac</w:t>
            </w:r>
            <w:r w:rsidRPr="001C372E">
              <w:rPr>
                <w:sz w:val="20"/>
                <w:lang w:val="ro-RO"/>
              </w:rPr>
              <w:t xml:space="preserve"> sex cu bărbați</w:t>
            </w:r>
          </w:p>
          <w:p w:rsidR="002100BD" w:rsidRPr="001C372E" w:rsidRDefault="002100BD" w:rsidP="002100BD">
            <w:pPr>
              <w:pStyle w:val="TableParagraph"/>
              <w:spacing w:line="216" w:lineRule="exact"/>
              <w:ind w:left="113"/>
              <w:jc w:val="both"/>
              <w:rPr>
                <w:sz w:val="20"/>
              </w:rPr>
            </w:pPr>
            <w:r w:rsidRPr="001C372E">
              <w:rPr>
                <w:sz w:val="20"/>
                <w:lang w:val="ro-RO"/>
              </w:rPr>
              <w:t>care trăiesc cu HIV</w:t>
            </w:r>
          </w:p>
        </w:tc>
        <w:tc>
          <w:tcPr>
            <w:tcW w:w="1276" w:type="dxa"/>
            <w:tcBorders>
              <w:top w:val="single" w:sz="4" w:space="0" w:color="F79546"/>
              <w:bottom w:val="single" w:sz="4" w:space="0" w:color="F79546"/>
            </w:tcBorders>
          </w:tcPr>
          <w:p w:rsidR="002100BD" w:rsidRPr="001C372E" w:rsidRDefault="002100BD" w:rsidP="002100BD">
            <w:pPr>
              <w:pStyle w:val="TableParagraph"/>
              <w:ind w:left="123" w:right="217"/>
              <w:jc w:val="both"/>
              <w:rPr>
                <w:sz w:val="20"/>
              </w:rPr>
            </w:pPr>
            <w:r w:rsidRPr="001C372E">
              <w:rPr>
                <w:sz w:val="20"/>
                <w:lang w:val="ro-RO"/>
              </w:rPr>
              <w:t>Numărul BSB care testează pozitiv la HIV</w:t>
            </w:r>
          </w:p>
        </w:tc>
        <w:tc>
          <w:tcPr>
            <w:tcW w:w="1134" w:type="dxa"/>
            <w:tcBorders>
              <w:top w:val="single" w:sz="4" w:space="0" w:color="F79546"/>
              <w:bottom w:val="single" w:sz="4" w:space="0" w:color="F79546"/>
            </w:tcBorders>
          </w:tcPr>
          <w:p w:rsidR="002100BD" w:rsidRPr="003E116D" w:rsidRDefault="002100BD" w:rsidP="002100BD">
            <w:pPr>
              <w:pStyle w:val="TableParagraph"/>
              <w:ind w:left="132" w:right="139"/>
              <w:rPr>
                <w:sz w:val="20"/>
                <w:lang w:val="fr-FR"/>
              </w:rPr>
            </w:pPr>
            <w:r w:rsidRPr="001C372E">
              <w:rPr>
                <w:sz w:val="20"/>
                <w:lang w:val="ro-RO"/>
              </w:rPr>
              <w:t>Numărul BSB testați la HIV</w:t>
            </w:r>
          </w:p>
        </w:tc>
        <w:tc>
          <w:tcPr>
            <w:tcW w:w="1134" w:type="dxa"/>
            <w:tcBorders>
              <w:top w:val="single" w:sz="4" w:space="0" w:color="F79546"/>
              <w:bottom w:val="single" w:sz="4" w:space="0" w:color="F79546"/>
            </w:tcBorders>
          </w:tcPr>
          <w:p w:rsidR="002100BD" w:rsidRPr="003E116D" w:rsidRDefault="002100BD" w:rsidP="002100BD">
            <w:pPr>
              <w:pStyle w:val="TableParagraph"/>
              <w:ind w:left="131" w:right="114"/>
              <w:rPr>
                <w:sz w:val="20"/>
                <w:lang w:val="fr-FR"/>
              </w:rPr>
            </w:pPr>
            <w:r w:rsidRPr="001C372E">
              <w:rPr>
                <w:sz w:val="20"/>
                <w:lang w:val="ro-RO"/>
              </w:rPr>
              <w:t>Grupurile de vârstă (&lt;25 ani, 25+ ani)</w:t>
            </w:r>
          </w:p>
          <w:p w:rsidR="002100BD" w:rsidRPr="001C372E" w:rsidRDefault="002100BD" w:rsidP="002100BD">
            <w:pPr>
              <w:pStyle w:val="TableParagraph"/>
              <w:spacing w:line="216" w:lineRule="exact"/>
              <w:ind w:left="131"/>
              <w:rPr>
                <w:sz w:val="20"/>
              </w:rPr>
            </w:pPr>
            <w:r w:rsidRPr="001C372E">
              <w:rPr>
                <w:sz w:val="20"/>
                <w:lang w:val="ro-RO"/>
              </w:rPr>
              <w:t>locații</w:t>
            </w:r>
          </w:p>
        </w:tc>
        <w:tc>
          <w:tcPr>
            <w:tcW w:w="850" w:type="dxa"/>
            <w:tcBorders>
              <w:top w:val="single" w:sz="4" w:space="0" w:color="F79546"/>
              <w:bottom w:val="single" w:sz="4" w:space="0" w:color="F79546"/>
            </w:tcBorders>
          </w:tcPr>
          <w:p w:rsidR="002100BD" w:rsidRPr="001C372E" w:rsidRDefault="002100BD" w:rsidP="002100BD">
            <w:pPr>
              <w:pStyle w:val="TableParagraph"/>
              <w:spacing w:line="237" w:lineRule="auto"/>
              <w:ind w:left="106" w:right="373"/>
              <w:rPr>
                <w:sz w:val="20"/>
              </w:rPr>
            </w:pPr>
            <w:r w:rsidRPr="001C372E">
              <w:rPr>
                <w:sz w:val="20"/>
                <w:lang w:val="ro-RO"/>
              </w:rPr>
              <w:t>Fiecare 3 ani</w:t>
            </w:r>
          </w:p>
        </w:tc>
        <w:tc>
          <w:tcPr>
            <w:tcW w:w="992" w:type="dxa"/>
            <w:tcBorders>
              <w:top w:val="single" w:sz="4" w:space="0" w:color="F79546"/>
              <w:bottom w:val="single" w:sz="4" w:space="0" w:color="F79546"/>
            </w:tcBorders>
          </w:tcPr>
          <w:p w:rsidR="002100BD" w:rsidRPr="001C372E" w:rsidRDefault="002100BD" w:rsidP="002100BD">
            <w:pPr>
              <w:pStyle w:val="TableParagraph"/>
              <w:spacing w:line="224" w:lineRule="exact"/>
              <w:ind w:left="107"/>
              <w:rPr>
                <w:sz w:val="20"/>
              </w:rPr>
            </w:pPr>
            <w:r w:rsidRPr="001C372E">
              <w:rPr>
                <w:sz w:val="20"/>
                <w:lang w:val="ro-RO"/>
              </w:rPr>
              <w:t>IBBS</w:t>
            </w:r>
          </w:p>
        </w:tc>
        <w:tc>
          <w:tcPr>
            <w:tcW w:w="709" w:type="dxa"/>
            <w:tcBorders>
              <w:top w:val="single" w:sz="4" w:space="0" w:color="F79546"/>
              <w:bottom w:val="single" w:sz="4" w:space="0" w:color="F79546"/>
            </w:tcBorders>
          </w:tcPr>
          <w:p w:rsidR="002100BD" w:rsidRPr="001C372E" w:rsidRDefault="002100BD" w:rsidP="002100BD">
            <w:pPr>
              <w:pStyle w:val="TableParagraph"/>
              <w:spacing w:line="223" w:lineRule="exact"/>
              <w:ind w:left="165"/>
              <w:rPr>
                <w:sz w:val="20"/>
              </w:rPr>
            </w:pPr>
            <w:r w:rsidRPr="001C372E">
              <w:rPr>
                <w:sz w:val="20"/>
                <w:lang w:val="ro-RO"/>
              </w:rPr>
              <w:t>11.4%</w:t>
            </w:r>
          </w:p>
          <w:p w:rsidR="002100BD" w:rsidRPr="001C372E" w:rsidRDefault="002100BD" w:rsidP="002100BD">
            <w:pPr>
              <w:pStyle w:val="TableParagraph"/>
              <w:spacing w:line="229" w:lineRule="exact"/>
              <w:ind w:left="165"/>
              <w:rPr>
                <w:sz w:val="20"/>
              </w:rPr>
            </w:pPr>
            <w:r w:rsidRPr="001C372E">
              <w:rPr>
                <w:sz w:val="20"/>
                <w:lang w:val="ro-RO"/>
              </w:rPr>
              <w:t>(2020)</w:t>
            </w:r>
          </w:p>
        </w:tc>
        <w:tc>
          <w:tcPr>
            <w:tcW w:w="709" w:type="dxa"/>
            <w:tcBorders>
              <w:top w:val="single" w:sz="4" w:space="0" w:color="F79546"/>
              <w:bottom w:val="single" w:sz="4" w:space="0" w:color="F79546"/>
            </w:tcBorders>
          </w:tcPr>
          <w:p w:rsidR="002100BD" w:rsidRPr="001C372E" w:rsidRDefault="002100BD" w:rsidP="002100BD">
            <w:pPr>
              <w:pStyle w:val="TableParagraph"/>
              <w:spacing w:line="224" w:lineRule="exact"/>
              <w:ind w:left="191"/>
              <w:rPr>
                <w:sz w:val="20"/>
              </w:rPr>
            </w:pPr>
            <w:r w:rsidRPr="001C372E">
              <w:rPr>
                <w:w w:val="99"/>
                <w:sz w:val="20"/>
                <w:lang w:val="ro-RO"/>
              </w:rPr>
              <w:t>-</w:t>
            </w:r>
          </w:p>
        </w:tc>
        <w:tc>
          <w:tcPr>
            <w:tcW w:w="709" w:type="dxa"/>
            <w:tcBorders>
              <w:top w:val="single" w:sz="4" w:space="0" w:color="F79546"/>
              <w:bottom w:val="single" w:sz="4" w:space="0" w:color="F79546"/>
            </w:tcBorders>
          </w:tcPr>
          <w:p w:rsidR="002100BD" w:rsidRPr="001C372E" w:rsidRDefault="002100BD" w:rsidP="002100BD">
            <w:pPr>
              <w:pStyle w:val="TableParagraph"/>
              <w:spacing w:line="224" w:lineRule="exact"/>
              <w:ind w:left="157"/>
              <w:rPr>
                <w:sz w:val="20"/>
              </w:rPr>
            </w:pPr>
            <w:r w:rsidRPr="001C372E">
              <w:rPr>
                <w:w w:val="99"/>
                <w:sz w:val="20"/>
                <w:lang w:val="ro-RO"/>
              </w:rPr>
              <w:t>-</w:t>
            </w:r>
          </w:p>
        </w:tc>
        <w:tc>
          <w:tcPr>
            <w:tcW w:w="708" w:type="dxa"/>
            <w:tcBorders>
              <w:top w:val="single" w:sz="4" w:space="0" w:color="F79546"/>
              <w:bottom w:val="single" w:sz="4" w:space="0" w:color="F79546"/>
            </w:tcBorders>
          </w:tcPr>
          <w:p w:rsidR="002100BD" w:rsidRPr="001C372E" w:rsidRDefault="002100BD" w:rsidP="002100BD">
            <w:pPr>
              <w:pStyle w:val="TableParagraph"/>
              <w:spacing w:line="224" w:lineRule="exact"/>
              <w:ind w:left="155"/>
              <w:rPr>
                <w:sz w:val="20"/>
              </w:rPr>
            </w:pPr>
            <w:r w:rsidRPr="001C372E">
              <w:rPr>
                <w:w w:val="99"/>
                <w:sz w:val="20"/>
                <w:lang w:val="ro-RO"/>
              </w:rPr>
              <w:t>-</w:t>
            </w:r>
          </w:p>
        </w:tc>
        <w:tc>
          <w:tcPr>
            <w:tcW w:w="709" w:type="dxa"/>
            <w:tcBorders>
              <w:top w:val="single" w:sz="4" w:space="0" w:color="F79546"/>
              <w:bottom w:val="single" w:sz="4" w:space="0" w:color="F79546"/>
            </w:tcBorders>
          </w:tcPr>
          <w:p w:rsidR="002100BD" w:rsidRPr="001C372E" w:rsidRDefault="002100BD" w:rsidP="002100BD">
            <w:pPr>
              <w:pStyle w:val="TableParagraph"/>
              <w:spacing w:line="224" w:lineRule="exact"/>
              <w:ind w:left="154"/>
              <w:rPr>
                <w:sz w:val="20"/>
              </w:rPr>
            </w:pPr>
            <w:r w:rsidRPr="001C372E">
              <w:rPr>
                <w:sz w:val="20"/>
                <w:lang w:val="ro-RO"/>
              </w:rPr>
              <w:t>≤ 12%</w:t>
            </w:r>
          </w:p>
        </w:tc>
        <w:tc>
          <w:tcPr>
            <w:tcW w:w="567" w:type="dxa"/>
            <w:tcBorders>
              <w:top w:val="single" w:sz="4" w:space="0" w:color="F79546"/>
              <w:bottom w:val="single" w:sz="4" w:space="0" w:color="F79546"/>
              <w:right w:val="single" w:sz="4" w:space="0" w:color="F79546"/>
            </w:tcBorders>
          </w:tcPr>
          <w:p w:rsidR="002100BD" w:rsidRPr="001C372E" w:rsidRDefault="002100BD" w:rsidP="002100BD">
            <w:pPr>
              <w:pStyle w:val="TableParagraph"/>
              <w:spacing w:line="224" w:lineRule="exact"/>
              <w:ind w:left="149"/>
              <w:rPr>
                <w:sz w:val="20"/>
              </w:rPr>
            </w:pPr>
            <w:r w:rsidRPr="001C372E">
              <w:rPr>
                <w:w w:val="99"/>
                <w:sz w:val="20"/>
                <w:lang w:val="ro-RO"/>
              </w:rPr>
              <w:t>-</w:t>
            </w:r>
          </w:p>
        </w:tc>
      </w:tr>
      <w:tr w:rsidR="002100BD" w:rsidRPr="001C372E" w:rsidTr="00E614E7">
        <w:trPr>
          <w:trHeight w:val="918"/>
        </w:trPr>
        <w:tc>
          <w:tcPr>
            <w:tcW w:w="709" w:type="dxa"/>
            <w:tcBorders>
              <w:top w:val="single" w:sz="4" w:space="0" w:color="F79546"/>
              <w:left w:val="single" w:sz="4" w:space="0" w:color="F79546"/>
              <w:bottom w:val="single" w:sz="4" w:space="0" w:color="F79546"/>
            </w:tcBorders>
          </w:tcPr>
          <w:p w:rsidR="002100BD" w:rsidRPr="001E3859" w:rsidRDefault="00801CAE" w:rsidP="00801CAE">
            <w:pPr>
              <w:pStyle w:val="TableParagraph"/>
              <w:spacing w:line="228" w:lineRule="exact"/>
              <w:rPr>
                <w:b/>
                <w:sz w:val="24"/>
                <w:szCs w:val="24"/>
              </w:rPr>
            </w:pPr>
            <w:r w:rsidRPr="001C372E">
              <w:rPr>
                <w:b/>
                <w:w w:val="99"/>
                <w:sz w:val="20"/>
                <w:lang w:val="ro-RO"/>
              </w:rPr>
              <w:lastRenderedPageBreak/>
              <w:t xml:space="preserve">  </w:t>
            </w:r>
            <w:r w:rsidRPr="001E3859">
              <w:rPr>
                <w:b/>
                <w:w w:val="99"/>
                <w:sz w:val="24"/>
                <w:szCs w:val="24"/>
                <w:lang w:val="ro-RO"/>
              </w:rPr>
              <w:t>101.5</w:t>
            </w:r>
          </w:p>
        </w:tc>
        <w:tc>
          <w:tcPr>
            <w:tcW w:w="1560" w:type="dxa"/>
            <w:tcBorders>
              <w:top w:val="single" w:sz="4" w:space="0" w:color="F79546"/>
              <w:bottom w:val="single" w:sz="4" w:space="0" w:color="F79546"/>
            </w:tcBorders>
          </w:tcPr>
          <w:p w:rsidR="002100BD" w:rsidRPr="001C372E" w:rsidRDefault="002100BD" w:rsidP="002100BD">
            <w:pPr>
              <w:pStyle w:val="TableParagraph"/>
              <w:ind w:left="113" w:right="172"/>
              <w:rPr>
                <w:sz w:val="20"/>
              </w:rPr>
            </w:pPr>
            <w:r w:rsidRPr="001C372E">
              <w:rPr>
                <w:sz w:val="20"/>
                <w:lang w:val="ro-RO"/>
              </w:rPr>
              <w:t>Procentajul persoanelor care injectează</w:t>
            </w:r>
          </w:p>
          <w:p w:rsidR="002100BD" w:rsidRPr="001C372E" w:rsidRDefault="002100BD" w:rsidP="002100BD">
            <w:pPr>
              <w:pStyle w:val="TableParagraph"/>
              <w:spacing w:line="228" w:lineRule="exact"/>
              <w:ind w:left="113" w:right="94"/>
              <w:rPr>
                <w:sz w:val="20"/>
              </w:rPr>
            </w:pPr>
            <w:r w:rsidRPr="001C372E">
              <w:rPr>
                <w:sz w:val="20"/>
                <w:lang w:val="ro-RO"/>
              </w:rPr>
              <w:t>droguri care trăiesc cu HIV</w:t>
            </w:r>
          </w:p>
        </w:tc>
        <w:tc>
          <w:tcPr>
            <w:tcW w:w="1276" w:type="dxa"/>
            <w:tcBorders>
              <w:top w:val="single" w:sz="4" w:space="0" w:color="F79546"/>
              <w:bottom w:val="single" w:sz="4" w:space="0" w:color="F79546"/>
            </w:tcBorders>
          </w:tcPr>
          <w:p w:rsidR="002100BD" w:rsidRPr="001C372E" w:rsidRDefault="002100BD" w:rsidP="002100BD">
            <w:pPr>
              <w:pStyle w:val="TableParagraph"/>
              <w:ind w:left="123"/>
              <w:rPr>
                <w:sz w:val="20"/>
              </w:rPr>
            </w:pPr>
            <w:r w:rsidRPr="001C372E">
              <w:rPr>
                <w:sz w:val="20"/>
                <w:lang w:val="ro-RO"/>
              </w:rPr>
              <w:t>Numărul persoanelor care injectează droguri</w:t>
            </w:r>
          </w:p>
          <w:p w:rsidR="002100BD" w:rsidRPr="001C372E" w:rsidRDefault="002100BD" w:rsidP="002100BD">
            <w:pPr>
              <w:pStyle w:val="TableParagraph"/>
              <w:spacing w:line="228" w:lineRule="exact"/>
              <w:ind w:left="123" w:right="108"/>
              <w:rPr>
                <w:sz w:val="20"/>
              </w:rPr>
            </w:pPr>
            <w:r w:rsidRPr="001C372E">
              <w:rPr>
                <w:sz w:val="20"/>
                <w:lang w:val="ro-RO"/>
              </w:rPr>
              <w:t>Care sunt testate pozitiv la HIV</w:t>
            </w:r>
          </w:p>
        </w:tc>
        <w:tc>
          <w:tcPr>
            <w:tcW w:w="1134" w:type="dxa"/>
            <w:tcBorders>
              <w:top w:val="single" w:sz="4" w:space="0" w:color="F79546"/>
              <w:bottom w:val="single" w:sz="4" w:space="0" w:color="F79546"/>
            </w:tcBorders>
          </w:tcPr>
          <w:p w:rsidR="002100BD" w:rsidRPr="001C372E" w:rsidRDefault="002100BD" w:rsidP="002100BD">
            <w:pPr>
              <w:pStyle w:val="TableParagraph"/>
              <w:ind w:left="132" w:right="510"/>
              <w:rPr>
                <w:sz w:val="20"/>
              </w:rPr>
            </w:pPr>
            <w:r w:rsidRPr="001C372E">
              <w:rPr>
                <w:sz w:val="20"/>
                <w:lang w:val="ro-RO"/>
              </w:rPr>
              <w:t>Numărul persoanelor care</w:t>
            </w:r>
          </w:p>
          <w:p w:rsidR="002100BD" w:rsidRPr="001C372E" w:rsidRDefault="002100BD" w:rsidP="002100BD">
            <w:pPr>
              <w:pStyle w:val="TableParagraph"/>
              <w:spacing w:line="228" w:lineRule="exact"/>
              <w:ind w:left="132" w:right="282"/>
              <w:rPr>
                <w:sz w:val="20"/>
              </w:rPr>
            </w:pPr>
            <w:r w:rsidRPr="001C372E">
              <w:rPr>
                <w:sz w:val="20"/>
                <w:lang w:val="ro-RO"/>
              </w:rPr>
              <w:t>injectează droguri testate la HIV</w:t>
            </w:r>
          </w:p>
        </w:tc>
        <w:tc>
          <w:tcPr>
            <w:tcW w:w="1134" w:type="dxa"/>
            <w:tcBorders>
              <w:top w:val="single" w:sz="4" w:space="0" w:color="F79546"/>
              <w:bottom w:val="single" w:sz="4" w:space="0" w:color="F79546"/>
            </w:tcBorders>
          </w:tcPr>
          <w:p w:rsidR="002100BD" w:rsidRPr="003E116D" w:rsidRDefault="002100BD" w:rsidP="002100BD">
            <w:pPr>
              <w:pStyle w:val="TableParagraph"/>
              <w:ind w:left="131" w:right="114"/>
              <w:rPr>
                <w:sz w:val="20"/>
                <w:lang w:val="fr-FR"/>
              </w:rPr>
            </w:pPr>
            <w:r w:rsidRPr="001C372E">
              <w:rPr>
                <w:sz w:val="20"/>
                <w:lang w:val="ro-RO"/>
              </w:rPr>
              <w:t>Grupuri de vârstă, (&lt;25 ani, 25+</w:t>
            </w:r>
          </w:p>
          <w:p w:rsidR="002100BD" w:rsidRPr="003E116D" w:rsidRDefault="002100BD" w:rsidP="002100BD">
            <w:pPr>
              <w:pStyle w:val="TableParagraph"/>
              <w:spacing w:line="228" w:lineRule="exact"/>
              <w:ind w:left="131" w:right="246"/>
              <w:rPr>
                <w:sz w:val="20"/>
                <w:lang w:val="fr-FR"/>
              </w:rPr>
            </w:pPr>
            <w:r w:rsidRPr="001C372E">
              <w:rPr>
                <w:sz w:val="20"/>
                <w:lang w:val="ro-RO"/>
              </w:rPr>
              <w:t>ani), situri de gen</w:t>
            </w:r>
          </w:p>
        </w:tc>
        <w:tc>
          <w:tcPr>
            <w:tcW w:w="850" w:type="dxa"/>
            <w:tcBorders>
              <w:top w:val="single" w:sz="4" w:space="0" w:color="F79546"/>
              <w:bottom w:val="single" w:sz="4" w:space="0" w:color="F79546"/>
            </w:tcBorders>
          </w:tcPr>
          <w:p w:rsidR="002100BD" w:rsidRPr="001C372E" w:rsidRDefault="002100BD" w:rsidP="002100BD">
            <w:pPr>
              <w:pStyle w:val="TableParagraph"/>
              <w:ind w:left="106" w:right="373"/>
              <w:rPr>
                <w:sz w:val="20"/>
              </w:rPr>
            </w:pPr>
            <w:r w:rsidRPr="001C372E">
              <w:rPr>
                <w:sz w:val="20"/>
                <w:lang w:val="ro-RO"/>
              </w:rPr>
              <w:t>Fiecare 3 ani</w:t>
            </w:r>
          </w:p>
        </w:tc>
        <w:tc>
          <w:tcPr>
            <w:tcW w:w="992" w:type="dxa"/>
            <w:tcBorders>
              <w:top w:val="single" w:sz="4" w:space="0" w:color="F79546"/>
              <w:bottom w:val="single" w:sz="4" w:space="0" w:color="F79546"/>
            </w:tcBorders>
          </w:tcPr>
          <w:p w:rsidR="002100BD" w:rsidRPr="001C372E" w:rsidRDefault="002100BD" w:rsidP="002100BD">
            <w:pPr>
              <w:pStyle w:val="TableParagraph"/>
              <w:spacing w:line="223" w:lineRule="exact"/>
              <w:ind w:left="107"/>
              <w:rPr>
                <w:sz w:val="20"/>
              </w:rPr>
            </w:pPr>
            <w:r w:rsidRPr="001C372E">
              <w:rPr>
                <w:sz w:val="20"/>
                <w:lang w:val="ro-RO"/>
              </w:rPr>
              <w:t>IBBS</w:t>
            </w:r>
          </w:p>
        </w:tc>
        <w:tc>
          <w:tcPr>
            <w:tcW w:w="709" w:type="dxa"/>
            <w:tcBorders>
              <w:top w:val="single" w:sz="4" w:space="0" w:color="F79546"/>
              <w:bottom w:val="single" w:sz="4" w:space="0" w:color="F79546"/>
            </w:tcBorders>
          </w:tcPr>
          <w:p w:rsidR="002100BD" w:rsidRPr="001C372E" w:rsidRDefault="002100BD" w:rsidP="002100BD">
            <w:pPr>
              <w:pStyle w:val="TableParagraph"/>
              <w:spacing w:line="223" w:lineRule="exact"/>
              <w:ind w:left="165"/>
              <w:rPr>
                <w:sz w:val="20"/>
              </w:rPr>
            </w:pPr>
            <w:r w:rsidRPr="001C372E">
              <w:rPr>
                <w:sz w:val="20"/>
                <w:lang w:val="ro-RO"/>
              </w:rPr>
              <w:t>11.4%</w:t>
            </w:r>
          </w:p>
          <w:p w:rsidR="002100BD" w:rsidRPr="001C372E" w:rsidRDefault="002100BD" w:rsidP="002100BD">
            <w:pPr>
              <w:pStyle w:val="TableParagraph"/>
              <w:ind w:left="165"/>
              <w:rPr>
                <w:sz w:val="20"/>
              </w:rPr>
            </w:pPr>
            <w:r w:rsidRPr="001C372E">
              <w:rPr>
                <w:sz w:val="20"/>
                <w:lang w:val="ro-RO"/>
              </w:rPr>
              <w:t>(2020)</w:t>
            </w:r>
          </w:p>
        </w:tc>
        <w:tc>
          <w:tcPr>
            <w:tcW w:w="709" w:type="dxa"/>
            <w:tcBorders>
              <w:top w:val="single" w:sz="4" w:space="0" w:color="F79546"/>
              <w:bottom w:val="single" w:sz="4" w:space="0" w:color="F79546"/>
            </w:tcBorders>
          </w:tcPr>
          <w:p w:rsidR="002100BD" w:rsidRPr="001C372E" w:rsidRDefault="002100BD" w:rsidP="002100BD">
            <w:pPr>
              <w:pStyle w:val="TableParagraph"/>
              <w:spacing w:line="223" w:lineRule="exact"/>
              <w:ind w:left="191"/>
              <w:rPr>
                <w:sz w:val="20"/>
              </w:rPr>
            </w:pPr>
            <w:r w:rsidRPr="001C372E">
              <w:rPr>
                <w:w w:val="99"/>
                <w:sz w:val="20"/>
                <w:lang w:val="ro-RO"/>
              </w:rPr>
              <w:t>-</w:t>
            </w:r>
          </w:p>
        </w:tc>
        <w:tc>
          <w:tcPr>
            <w:tcW w:w="709" w:type="dxa"/>
            <w:tcBorders>
              <w:top w:val="single" w:sz="4" w:space="0" w:color="F79546"/>
              <w:bottom w:val="single" w:sz="4" w:space="0" w:color="F79546"/>
            </w:tcBorders>
          </w:tcPr>
          <w:p w:rsidR="002100BD" w:rsidRPr="001C372E" w:rsidRDefault="002100BD" w:rsidP="002100BD">
            <w:pPr>
              <w:pStyle w:val="TableParagraph"/>
              <w:spacing w:line="223" w:lineRule="exact"/>
              <w:ind w:left="157"/>
              <w:rPr>
                <w:sz w:val="20"/>
              </w:rPr>
            </w:pPr>
            <w:r w:rsidRPr="001C372E">
              <w:rPr>
                <w:w w:val="99"/>
                <w:sz w:val="20"/>
                <w:lang w:val="ro-RO"/>
              </w:rPr>
              <w:t>-</w:t>
            </w:r>
          </w:p>
        </w:tc>
        <w:tc>
          <w:tcPr>
            <w:tcW w:w="708" w:type="dxa"/>
            <w:tcBorders>
              <w:top w:val="single" w:sz="4" w:space="0" w:color="F79546"/>
              <w:bottom w:val="single" w:sz="4" w:space="0" w:color="F79546"/>
            </w:tcBorders>
          </w:tcPr>
          <w:p w:rsidR="002100BD" w:rsidRPr="001C372E" w:rsidRDefault="002100BD" w:rsidP="002100BD">
            <w:pPr>
              <w:pStyle w:val="TableParagraph"/>
              <w:spacing w:line="223" w:lineRule="exact"/>
              <w:ind w:left="155"/>
              <w:rPr>
                <w:sz w:val="20"/>
              </w:rPr>
            </w:pPr>
            <w:r w:rsidRPr="001C372E">
              <w:rPr>
                <w:w w:val="99"/>
                <w:sz w:val="20"/>
                <w:lang w:val="ro-RO"/>
              </w:rPr>
              <w:t>-</w:t>
            </w:r>
          </w:p>
        </w:tc>
        <w:tc>
          <w:tcPr>
            <w:tcW w:w="709" w:type="dxa"/>
            <w:tcBorders>
              <w:top w:val="single" w:sz="4" w:space="0" w:color="F79546"/>
              <w:bottom w:val="single" w:sz="4" w:space="0" w:color="F79546"/>
            </w:tcBorders>
          </w:tcPr>
          <w:p w:rsidR="002100BD" w:rsidRPr="001C372E" w:rsidRDefault="002100BD" w:rsidP="002100BD">
            <w:pPr>
              <w:pStyle w:val="TableParagraph"/>
              <w:spacing w:line="223" w:lineRule="exact"/>
              <w:ind w:left="154"/>
              <w:rPr>
                <w:sz w:val="20"/>
              </w:rPr>
            </w:pPr>
            <w:r w:rsidRPr="001C372E">
              <w:rPr>
                <w:sz w:val="20"/>
                <w:lang w:val="ro-RO"/>
              </w:rPr>
              <w:t>≤ 10%</w:t>
            </w:r>
          </w:p>
        </w:tc>
        <w:tc>
          <w:tcPr>
            <w:tcW w:w="567" w:type="dxa"/>
            <w:tcBorders>
              <w:top w:val="single" w:sz="4" w:space="0" w:color="F79546"/>
              <w:bottom w:val="single" w:sz="4" w:space="0" w:color="F79546"/>
              <w:right w:val="single" w:sz="4" w:space="0" w:color="F79546"/>
            </w:tcBorders>
          </w:tcPr>
          <w:p w:rsidR="002100BD" w:rsidRPr="001C372E" w:rsidRDefault="002100BD" w:rsidP="002100BD">
            <w:pPr>
              <w:pStyle w:val="TableParagraph"/>
              <w:spacing w:line="223" w:lineRule="exact"/>
              <w:ind w:left="149"/>
              <w:rPr>
                <w:sz w:val="20"/>
              </w:rPr>
            </w:pPr>
            <w:r w:rsidRPr="001C372E">
              <w:rPr>
                <w:w w:val="99"/>
                <w:sz w:val="20"/>
                <w:lang w:val="ro-RO"/>
              </w:rPr>
              <w:t>-</w:t>
            </w:r>
          </w:p>
        </w:tc>
      </w:tr>
    </w:tbl>
    <w:p w:rsidR="002100BD" w:rsidRPr="001C372E" w:rsidRDefault="002100BD" w:rsidP="002100BD">
      <w:pPr>
        <w:pStyle w:val="BodyText"/>
        <w:spacing w:before="6"/>
        <w:rPr>
          <w:sz w:val="11"/>
        </w:rPr>
      </w:pPr>
    </w:p>
    <w:p w:rsidR="002100BD" w:rsidRPr="001C372E" w:rsidRDefault="002100BD" w:rsidP="002100BD">
      <w:pPr>
        <w:tabs>
          <w:tab w:val="left" w:pos="5520"/>
        </w:tabs>
        <w:rPr>
          <w:rFonts w:ascii="Times New Roman" w:hAnsi="Times New Roman" w:cs="Times New Roman"/>
          <w:b/>
          <w:sz w:val="24"/>
          <w:szCs w:val="24"/>
          <w:lang w:val="ro-RO"/>
        </w:rPr>
      </w:pPr>
    </w:p>
    <w:sectPr w:rsidR="002100BD" w:rsidRPr="001C372E" w:rsidSect="00E614E7">
      <w:footerReference w:type="default" r:id="rId10"/>
      <w:pgSz w:w="12240" w:h="15840"/>
      <w:pgMar w:top="1134" w:right="851" w:bottom="426" w:left="993"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660D" w:rsidRDefault="0063660D" w:rsidP="006B0A59">
      <w:pPr>
        <w:spacing w:after="0" w:line="240" w:lineRule="auto"/>
      </w:pPr>
      <w:r>
        <w:separator/>
      </w:r>
    </w:p>
  </w:endnote>
  <w:endnote w:type="continuationSeparator" w:id="0">
    <w:p w:rsidR="0063660D" w:rsidRDefault="0063660D" w:rsidP="006B0A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Lucida Grande">
    <w:altName w:val="Times New Roman"/>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440" w:rsidRDefault="00C57440">
    <w:pPr>
      <w:pStyle w:val="BodyText"/>
      <w:spacing w:line="14" w:lineRule="auto"/>
      <w:rPr>
        <w:sz w:val="15"/>
      </w:rPr>
    </w:pPr>
    <w:r>
      <w:rPr>
        <w:noProof/>
      </w:rPr>
      <mc:AlternateContent>
        <mc:Choice Requires="wps">
          <w:drawing>
            <wp:anchor distT="0" distB="0" distL="114300" distR="114300" simplePos="0" relativeHeight="251659264" behindDoc="1" locked="0" layoutInCell="1" allowOverlap="1" wp14:anchorId="1420E359" wp14:editId="4CBE8B69">
              <wp:simplePos x="0" y="0"/>
              <wp:positionH relativeFrom="page">
                <wp:posOffset>6856095</wp:posOffset>
              </wp:positionH>
              <wp:positionV relativeFrom="page">
                <wp:posOffset>9940290</wp:posOffset>
              </wp:positionV>
              <wp:extent cx="204470" cy="16573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7440" w:rsidRDefault="00C57440">
                          <w:pPr>
                            <w:spacing w:before="10"/>
                            <w:ind w:left="60"/>
                            <w:rPr>
                              <w:sz w:val="20"/>
                            </w:rPr>
                          </w:pPr>
                          <w:r>
                            <w:fldChar w:fldCharType="begin"/>
                          </w:r>
                          <w:r>
                            <w:rPr>
                              <w:color w:val="F79546"/>
                              <w:sz w:val="20"/>
                            </w:rPr>
                            <w:instrText xml:space="preserve"> PAGE </w:instrText>
                          </w:r>
                          <w:r>
                            <w:fldChar w:fldCharType="separate"/>
                          </w:r>
                          <w:r w:rsidR="00FA1A56">
                            <w:rPr>
                              <w:noProof/>
                              <w:color w:val="F79546"/>
                              <w:sz w:val="20"/>
                            </w:rPr>
                            <w:t>1</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76" type="#_x0000_t202" style="position:absolute;margin-left:539.85pt;margin-top:782.7pt;width:16.1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" filled="f" stroked="f">
              <v:textbox inset="0,0,0,0">
                <w:txbxContent>
                  <w:p w:rsidR="00C57440" w:rsidRDefault="00C57440">
                    <w:pPr>
                      <w:spacing w:before="10"/>
                      <w:ind w:left="60"/>
                      <w:rPr>
                        <w:sz w:val="20"/>
                      </w:rPr>
                    </w:pPr>
                    <w:r>
                      <w:fldChar w:fldCharType="begin"/>
                    </w:r>
                    <w:r>
                      <w:rPr>
                        <w:color w:val="F79546"/>
                        <w:sz w:val="20"/>
                      </w:rPr>
                      <w:instrText xml:space="preserve"> PAGE </w:instrText>
                    </w:r>
                    <w:r>
                      <w:fldChar w:fldCharType="separate"/>
                    </w:r>
                    <w:r w:rsidR="00FA1A56">
                      <w:rPr>
                        <w:noProof/>
                        <w:color w:val="F79546"/>
                        <w:sz w:val="20"/>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660D" w:rsidRDefault="0063660D" w:rsidP="006B0A59">
      <w:pPr>
        <w:spacing w:after="0" w:line="240" w:lineRule="auto"/>
      </w:pPr>
      <w:r>
        <w:separator/>
      </w:r>
    </w:p>
  </w:footnote>
  <w:footnote w:type="continuationSeparator" w:id="0">
    <w:p w:rsidR="0063660D" w:rsidRDefault="0063660D" w:rsidP="006B0A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D155F"/>
    <w:multiLevelType w:val="hybridMultilevel"/>
    <w:tmpl w:val="E1EEE2EC"/>
    <w:lvl w:ilvl="0" w:tplc="BF26A364">
      <w:start w:val="4"/>
      <w:numFmt w:val="decimal"/>
      <w:lvlText w:val="%1"/>
      <w:lvlJc w:val="left"/>
      <w:pPr>
        <w:ind w:left="4039" w:hanging="360"/>
      </w:pPr>
      <w:rPr>
        <w:rFonts w:hint="default"/>
      </w:rPr>
    </w:lvl>
    <w:lvl w:ilvl="1" w:tplc="04090019" w:tentative="1">
      <w:start w:val="1"/>
      <w:numFmt w:val="lowerLetter"/>
      <w:lvlText w:val="%2."/>
      <w:lvlJc w:val="left"/>
      <w:pPr>
        <w:ind w:left="4759" w:hanging="360"/>
      </w:pPr>
    </w:lvl>
    <w:lvl w:ilvl="2" w:tplc="0409001B" w:tentative="1">
      <w:start w:val="1"/>
      <w:numFmt w:val="lowerRoman"/>
      <w:lvlText w:val="%3."/>
      <w:lvlJc w:val="right"/>
      <w:pPr>
        <w:ind w:left="5479" w:hanging="180"/>
      </w:pPr>
    </w:lvl>
    <w:lvl w:ilvl="3" w:tplc="0409000F" w:tentative="1">
      <w:start w:val="1"/>
      <w:numFmt w:val="decimal"/>
      <w:lvlText w:val="%4."/>
      <w:lvlJc w:val="left"/>
      <w:pPr>
        <w:ind w:left="6199" w:hanging="360"/>
      </w:pPr>
    </w:lvl>
    <w:lvl w:ilvl="4" w:tplc="04090019" w:tentative="1">
      <w:start w:val="1"/>
      <w:numFmt w:val="lowerLetter"/>
      <w:lvlText w:val="%5."/>
      <w:lvlJc w:val="left"/>
      <w:pPr>
        <w:ind w:left="6919" w:hanging="360"/>
      </w:pPr>
    </w:lvl>
    <w:lvl w:ilvl="5" w:tplc="0409001B" w:tentative="1">
      <w:start w:val="1"/>
      <w:numFmt w:val="lowerRoman"/>
      <w:lvlText w:val="%6."/>
      <w:lvlJc w:val="right"/>
      <w:pPr>
        <w:ind w:left="7639" w:hanging="180"/>
      </w:pPr>
    </w:lvl>
    <w:lvl w:ilvl="6" w:tplc="0409000F" w:tentative="1">
      <w:start w:val="1"/>
      <w:numFmt w:val="decimal"/>
      <w:lvlText w:val="%7."/>
      <w:lvlJc w:val="left"/>
      <w:pPr>
        <w:ind w:left="8359" w:hanging="360"/>
      </w:pPr>
    </w:lvl>
    <w:lvl w:ilvl="7" w:tplc="04090019" w:tentative="1">
      <w:start w:val="1"/>
      <w:numFmt w:val="lowerLetter"/>
      <w:lvlText w:val="%8."/>
      <w:lvlJc w:val="left"/>
      <w:pPr>
        <w:ind w:left="9079" w:hanging="360"/>
      </w:pPr>
    </w:lvl>
    <w:lvl w:ilvl="8" w:tplc="0409001B" w:tentative="1">
      <w:start w:val="1"/>
      <w:numFmt w:val="lowerRoman"/>
      <w:lvlText w:val="%9."/>
      <w:lvlJc w:val="right"/>
      <w:pPr>
        <w:ind w:left="9799" w:hanging="180"/>
      </w:pPr>
    </w:lvl>
  </w:abstractNum>
  <w:abstractNum w:abstractNumId="1">
    <w:nsid w:val="0BD80E59"/>
    <w:multiLevelType w:val="hybridMultilevel"/>
    <w:tmpl w:val="048CB994"/>
    <w:lvl w:ilvl="0" w:tplc="1A2678FE">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2F144A"/>
    <w:multiLevelType w:val="multilevel"/>
    <w:tmpl w:val="2A58F10E"/>
    <w:lvl w:ilvl="0">
      <w:start w:val="1"/>
      <w:numFmt w:val="decimal"/>
      <w:lvlText w:val="%1."/>
      <w:lvlJc w:val="left"/>
      <w:pPr>
        <w:ind w:left="360" w:hanging="360"/>
      </w:pPr>
      <w:rPr>
        <w:rFonts w:hint="default"/>
      </w:rPr>
    </w:lvl>
    <w:lvl w:ilvl="1">
      <w:start w:val="2"/>
      <w:numFmt w:val="decimal"/>
      <w:isLgl/>
      <w:lvlText w:val="%1.%2."/>
      <w:lvlJc w:val="left"/>
      <w:pPr>
        <w:ind w:left="450" w:hanging="45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nsid w:val="11646C94"/>
    <w:multiLevelType w:val="hybridMultilevel"/>
    <w:tmpl w:val="47C6057A"/>
    <w:lvl w:ilvl="0" w:tplc="FFFFFFFF">
      <w:start w:val="1"/>
      <w:numFmt w:val="decimal"/>
      <w:lvlText w:val="%1."/>
      <w:lvlJc w:val="left"/>
      <w:pPr>
        <w:ind w:left="385" w:hanging="360"/>
      </w:pPr>
      <w:rPr>
        <w:rFonts w:hint="default"/>
      </w:rPr>
    </w:lvl>
    <w:lvl w:ilvl="1" w:tplc="FFFFFFFF" w:tentative="1">
      <w:start w:val="1"/>
      <w:numFmt w:val="lowerLetter"/>
      <w:lvlText w:val="%2."/>
      <w:lvlJc w:val="left"/>
      <w:pPr>
        <w:ind w:left="1105" w:hanging="360"/>
      </w:pPr>
    </w:lvl>
    <w:lvl w:ilvl="2" w:tplc="FFFFFFFF" w:tentative="1">
      <w:start w:val="1"/>
      <w:numFmt w:val="lowerRoman"/>
      <w:lvlText w:val="%3."/>
      <w:lvlJc w:val="right"/>
      <w:pPr>
        <w:ind w:left="1825" w:hanging="180"/>
      </w:pPr>
    </w:lvl>
    <w:lvl w:ilvl="3" w:tplc="FFFFFFFF" w:tentative="1">
      <w:start w:val="1"/>
      <w:numFmt w:val="decimal"/>
      <w:lvlText w:val="%4."/>
      <w:lvlJc w:val="left"/>
      <w:pPr>
        <w:ind w:left="2545" w:hanging="360"/>
      </w:pPr>
    </w:lvl>
    <w:lvl w:ilvl="4" w:tplc="FFFFFFFF" w:tentative="1">
      <w:start w:val="1"/>
      <w:numFmt w:val="lowerLetter"/>
      <w:lvlText w:val="%5."/>
      <w:lvlJc w:val="left"/>
      <w:pPr>
        <w:ind w:left="3265" w:hanging="360"/>
      </w:pPr>
    </w:lvl>
    <w:lvl w:ilvl="5" w:tplc="FFFFFFFF" w:tentative="1">
      <w:start w:val="1"/>
      <w:numFmt w:val="lowerRoman"/>
      <w:lvlText w:val="%6."/>
      <w:lvlJc w:val="right"/>
      <w:pPr>
        <w:ind w:left="3985" w:hanging="180"/>
      </w:pPr>
    </w:lvl>
    <w:lvl w:ilvl="6" w:tplc="FFFFFFFF" w:tentative="1">
      <w:start w:val="1"/>
      <w:numFmt w:val="decimal"/>
      <w:lvlText w:val="%7."/>
      <w:lvlJc w:val="left"/>
      <w:pPr>
        <w:ind w:left="4705" w:hanging="360"/>
      </w:pPr>
    </w:lvl>
    <w:lvl w:ilvl="7" w:tplc="FFFFFFFF" w:tentative="1">
      <w:start w:val="1"/>
      <w:numFmt w:val="lowerLetter"/>
      <w:lvlText w:val="%8."/>
      <w:lvlJc w:val="left"/>
      <w:pPr>
        <w:ind w:left="5425" w:hanging="360"/>
      </w:pPr>
    </w:lvl>
    <w:lvl w:ilvl="8" w:tplc="FFFFFFFF" w:tentative="1">
      <w:start w:val="1"/>
      <w:numFmt w:val="lowerRoman"/>
      <w:lvlText w:val="%9."/>
      <w:lvlJc w:val="right"/>
      <w:pPr>
        <w:ind w:left="6145" w:hanging="180"/>
      </w:pPr>
    </w:lvl>
  </w:abstractNum>
  <w:abstractNum w:abstractNumId="4">
    <w:nsid w:val="15080913"/>
    <w:multiLevelType w:val="multilevel"/>
    <w:tmpl w:val="2A58F10E"/>
    <w:lvl w:ilvl="0">
      <w:start w:val="1"/>
      <w:numFmt w:val="decimal"/>
      <w:lvlText w:val="%1."/>
      <w:lvlJc w:val="left"/>
      <w:pPr>
        <w:ind w:left="360" w:hanging="360"/>
      </w:pPr>
      <w:rPr>
        <w:rFonts w:hint="default"/>
      </w:rPr>
    </w:lvl>
    <w:lvl w:ilvl="1">
      <w:start w:val="2"/>
      <w:numFmt w:val="decimal"/>
      <w:isLgl/>
      <w:lvlText w:val="%1.%2."/>
      <w:lvlJc w:val="left"/>
      <w:pPr>
        <w:ind w:left="450" w:hanging="45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nsid w:val="184C6423"/>
    <w:multiLevelType w:val="multilevel"/>
    <w:tmpl w:val="FB1ACD10"/>
    <w:lvl w:ilvl="0">
      <w:start w:val="84"/>
      <w:numFmt w:val="decimal"/>
      <w:lvlText w:val="%1"/>
      <w:lvlJc w:val="left"/>
      <w:pPr>
        <w:ind w:left="420" w:hanging="420"/>
      </w:pPr>
      <w:rPr>
        <w:rFonts w:hint="default"/>
      </w:rPr>
    </w:lvl>
    <w:lvl w:ilvl="1">
      <w:start w:val="1"/>
      <w:numFmt w:val="decimal"/>
      <w:lvlText w:val="%2)"/>
      <w:lvlJc w:val="left"/>
      <w:pPr>
        <w:ind w:left="2405" w:hanging="420"/>
      </w:pPr>
      <w:rPr>
        <w:rFonts w:hint="default"/>
      </w:rPr>
    </w:lvl>
    <w:lvl w:ilvl="2">
      <w:start w:val="1"/>
      <w:numFmt w:val="decimal"/>
      <w:lvlText w:val="%1.%2.%3"/>
      <w:lvlJc w:val="left"/>
      <w:pPr>
        <w:ind w:left="4244" w:hanging="720"/>
      </w:pPr>
      <w:rPr>
        <w:rFonts w:hint="default"/>
      </w:rPr>
    </w:lvl>
    <w:lvl w:ilvl="3">
      <w:start w:val="1"/>
      <w:numFmt w:val="decimal"/>
      <w:lvlText w:val="%1.%2.%3.%4"/>
      <w:lvlJc w:val="left"/>
      <w:pPr>
        <w:ind w:left="6006" w:hanging="720"/>
      </w:pPr>
      <w:rPr>
        <w:rFonts w:hint="default"/>
      </w:rPr>
    </w:lvl>
    <w:lvl w:ilvl="4">
      <w:start w:val="1"/>
      <w:numFmt w:val="decimal"/>
      <w:lvlText w:val="%1.%2.%3.%4.%5"/>
      <w:lvlJc w:val="left"/>
      <w:pPr>
        <w:ind w:left="8128" w:hanging="1080"/>
      </w:pPr>
      <w:rPr>
        <w:rFonts w:hint="default"/>
      </w:rPr>
    </w:lvl>
    <w:lvl w:ilvl="5">
      <w:start w:val="1"/>
      <w:numFmt w:val="decimal"/>
      <w:lvlText w:val="%1.%2.%3.%4.%5.%6"/>
      <w:lvlJc w:val="left"/>
      <w:pPr>
        <w:ind w:left="9890" w:hanging="1080"/>
      </w:pPr>
      <w:rPr>
        <w:rFonts w:hint="default"/>
      </w:rPr>
    </w:lvl>
    <w:lvl w:ilvl="6">
      <w:start w:val="1"/>
      <w:numFmt w:val="decimal"/>
      <w:lvlText w:val="%1.%2.%3.%4.%5.%6.%7"/>
      <w:lvlJc w:val="left"/>
      <w:pPr>
        <w:ind w:left="12012" w:hanging="1440"/>
      </w:pPr>
      <w:rPr>
        <w:rFonts w:hint="default"/>
      </w:rPr>
    </w:lvl>
    <w:lvl w:ilvl="7">
      <w:start w:val="1"/>
      <w:numFmt w:val="decimal"/>
      <w:lvlText w:val="%1.%2.%3.%4.%5.%6.%7.%8"/>
      <w:lvlJc w:val="left"/>
      <w:pPr>
        <w:ind w:left="13774" w:hanging="1440"/>
      </w:pPr>
      <w:rPr>
        <w:rFonts w:hint="default"/>
      </w:rPr>
    </w:lvl>
    <w:lvl w:ilvl="8">
      <w:start w:val="1"/>
      <w:numFmt w:val="decimal"/>
      <w:lvlText w:val="%1.%2.%3.%4.%5.%6.%7.%8.%9"/>
      <w:lvlJc w:val="left"/>
      <w:pPr>
        <w:ind w:left="15896" w:hanging="1800"/>
      </w:pPr>
      <w:rPr>
        <w:rFonts w:hint="default"/>
      </w:rPr>
    </w:lvl>
  </w:abstractNum>
  <w:abstractNum w:abstractNumId="6">
    <w:nsid w:val="18F22D1B"/>
    <w:multiLevelType w:val="hybridMultilevel"/>
    <w:tmpl w:val="BD9A5CE6"/>
    <w:lvl w:ilvl="0" w:tplc="FFFFFFFF">
      <w:start w:val="1"/>
      <w:numFmt w:val="decimal"/>
      <w:lvlText w:val="%1."/>
      <w:lvlJc w:val="left"/>
      <w:pPr>
        <w:ind w:left="385" w:hanging="360"/>
      </w:pPr>
      <w:rPr>
        <w:rFonts w:hint="default"/>
      </w:rPr>
    </w:lvl>
    <w:lvl w:ilvl="1" w:tplc="FFFFFFFF" w:tentative="1">
      <w:start w:val="1"/>
      <w:numFmt w:val="lowerLetter"/>
      <w:lvlText w:val="%2."/>
      <w:lvlJc w:val="left"/>
      <w:pPr>
        <w:ind w:left="1105" w:hanging="360"/>
      </w:pPr>
    </w:lvl>
    <w:lvl w:ilvl="2" w:tplc="FFFFFFFF" w:tentative="1">
      <w:start w:val="1"/>
      <w:numFmt w:val="lowerRoman"/>
      <w:lvlText w:val="%3."/>
      <w:lvlJc w:val="right"/>
      <w:pPr>
        <w:ind w:left="1825" w:hanging="180"/>
      </w:pPr>
    </w:lvl>
    <w:lvl w:ilvl="3" w:tplc="FFFFFFFF" w:tentative="1">
      <w:start w:val="1"/>
      <w:numFmt w:val="decimal"/>
      <w:lvlText w:val="%4."/>
      <w:lvlJc w:val="left"/>
      <w:pPr>
        <w:ind w:left="2545" w:hanging="360"/>
      </w:pPr>
    </w:lvl>
    <w:lvl w:ilvl="4" w:tplc="FFFFFFFF" w:tentative="1">
      <w:start w:val="1"/>
      <w:numFmt w:val="lowerLetter"/>
      <w:lvlText w:val="%5."/>
      <w:lvlJc w:val="left"/>
      <w:pPr>
        <w:ind w:left="3265" w:hanging="360"/>
      </w:pPr>
    </w:lvl>
    <w:lvl w:ilvl="5" w:tplc="FFFFFFFF" w:tentative="1">
      <w:start w:val="1"/>
      <w:numFmt w:val="lowerRoman"/>
      <w:lvlText w:val="%6."/>
      <w:lvlJc w:val="right"/>
      <w:pPr>
        <w:ind w:left="3985" w:hanging="180"/>
      </w:pPr>
    </w:lvl>
    <w:lvl w:ilvl="6" w:tplc="FFFFFFFF" w:tentative="1">
      <w:start w:val="1"/>
      <w:numFmt w:val="decimal"/>
      <w:lvlText w:val="%7."/>
      <w:lvlJc w:val="left"/>
      <w:pPr>
        <w:ind w:left="4705" w:hanging="360"/>
      </w:pPr>
    </w:lvl>
    <w:lvl w:ilvl="7" w:tplc="FFFFFFFF" w:tentative="1">
      <w:start w:val="1"/>
      <w:numFmt w:val="lowerLetter"/>
      <w:lvlText w:val="%8."/>
      <w:lvlJc w:val="left"/>
      <w:pPr>
        <w:ind w:left="5425" w:hanging="360"/>
      </w:pPr>
    </w:lvl>
    <w:lvl w:ilvl="8" w:tplc="FFFFFFFF" w:tentative="1">
      <w:start w:val="1"/>
      <w:numFmt w:val="lowerRoman"/>
      <w:lvlText w:val="%9."/>
      <w:lvlJc w:val="right"/>
      <w:pPr>
        <w:ind w:left="6145" w:hanging="180"/>
      </w:pPr>
    </w:lvl>
  </w:abstractNum>
  <w:abstractNum w:abstractNumId="7">
    <w:nsid w:val="1AF30274"/>
    <w:multiLevelType w:val="multilevel"/>
    <w:tmpl w:val="5B1E1934"/>
    <w:lvl w:ilvl="0">
      <w:start w:val="28"/>
      <w:numFmt w:val="decimal"/>
      <w:lvlText w:val="%1"/>
      <w:lvlJc w:val="left"/>
      <w:pPr>
        <w:ind w:left="420" w:hanging="420"/>
      </w:pPr>
      <w:rPr>
        <w:rFonts w:hint="default"/>
      </w:rPr>
    </w:lvl>
    <w:lvl w:ilvl="1">
      <w:start w:val="1"/>
      <w:numFmt w:val="decimal"/>
      <w:lvlText w:val="%1.%2"/>
      <w:lvlJc w:val="left"/>
      <w:pPr>
        <w:ind w:left="2659" w:hanging="420"/>
      </w:pPr>
      <w:rPr>
        <w:rFonts w:hint="default"/>
      </w:rPr>
    </w:lvl>
    <w:lvl w:ilvl="2">
      <w:start w:val="1"/>
      <w:numFmt w:val="decimal"/>
      <w:lvlText w:val="%1.%2.%3"/>
      <w:lvlJc w:val="left"/>
      <w:pPr>
        <w:ind w:left="5198" w:hanging="720"/>
      </w:pPr>
      <w:rPr>
        <w:rFonts w:hint="default"/>
      </w:rPr>
    </w:lvl>
    <w:lvl w:ilvl="3">
      <w:start w:val="1"/>
      <w:numFmt w:val="decimal"/>
      <w:lvlText w:val="%1.%2.%3.%4"/>
      <w:lvlJc w:val="left"/>
      <w:pPr>
        <w:ind w:left="7437" w:hanging="720"/>
      </w:pPr>
      <w:rPr>
        <w:rFonts w:hint="default"/>
      </w:rPr>
    </w:lvl>
    <w:lvl w:ilvl="4">
      <w:start w:val="1"/>
      <w:numFmt w:val="decimal"/>
      <w:lvlText w:val="%1.%2.%3.%4.%5"/>
      <w:lvlJc w:val="left"/>
      <w:pPr>
        <w:ind w:left="10036" w:hanging="1080"/>
      </w:pPr>
      <w:rPr>
        <w:rFonts w:hint="default"/>
      </w:rPr>
    </w:lvl>
    <w:lvl w:ilvl="5">
      <w:start w:val="1"/>
      <w:numFmt w:val="decimal"/>
      <w:lvlText w:val="%1.%2.%3.%4.%5.%6"/>
      <w:lvlJc w:val="left"/>
      <w:pPr>
        <w:ind w:left="12275" w:hanging="1080"/>
      </w:pPr>
      <w:rPr>
        <w:rFonts w:hint="default"/>
      </w:rPr>
    </w:lvl>
    <w:lvl w:ilvl="6">
      <w:start w:val="1"/>
      <w:numFmt w:val="decimal"/>
      <w:lvlText w:val="%1.%2.%3.%4.%5.%6.%7"/>
      <w:lvlJc w:val="left"/>
      <w:pPr>
        <w:ind w:left="14874" w:hanging="1440"/>
      </w:pPr>
      <w:rPr>
        <w:rFonts w:hint="default"/>
      </w:rPr>
    </w:lvl>
    <w:lvl w:ilvl="7">
      <w:start w:val="1"/>
      <w:numFmt w:val="decimal"/>
      <w:lvlText w:val="%1.%2.%3.%4.%5.%6.%7.%8"/>
      <w:lvlJc w:val="left"/>
      <w:pPr>
        <w:ind w:left="17113" w:hanging="1440"/>
      </w:pPr>
      <w:rPr>
        <w:rFonts w:hint="default"/>
      </w:rPr>
    </w:lvl>
    <w:lvl w:ilvl="8">
      <w:start w:val="1"/>
      <w:numFmt w:val="decimal"/>
      <w:lvlText w:val="%1.%2.%3.%4.%5.%6.%7.%8.%9"/>
      <w:lvlJc w:val="left"/>
      <w:pPr>
        <w:ind w:left="19712" w:hanging="1800"/>
      </w:pPr>
      <w:rPr>
        <w:rFonts w:hint="default"/>
      </w:rPr>
    </w:lvl>
  </w:abstractNum>
  <w:abstractNum w:abstractNumId="8">
    <w:nsid w:val="1B471BEB"/>
    <w:multiLevelType w:val="hybridMultilevel"/>
    <w:tmpl w:val="88046178"/>
    <w:lvl w:ilvl="0" w:tplc="C25E2FC2">
      <w:start w:val="98"/>
      <w:numFmt w:val="decimal"/>
      <w:lvlText w:val="%1."/>
      <w:lvlJc w:val="left"/>
      <w:pPr>
        <w:ind w:left="1495"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9">
    <w:nsid w:val="1F0653C4"/>
    <w:multiLevelType w:val="hybridMultilevel"/>
    <w:tmpl w:val="92FAF7F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nsid w:val="1FEE1D55"/>
    <w:multiLevelType w:val="hybridMultilevel"/>
    <w:tmpl w:val="238AC7C8"/>
    <w:lvl w:ilvl="0" w:tplc="D7BE204C">
      <w:start w:val="1"/>
      <w:numFmt w:val="decimal"/>
      <w:lvlText w:val="%1)"/>
      <w:lvlJc w:val="left"/>
      <w:pPr>
        <w:ind w:left="2599" w:hanging="360"/>
      </w:pPr>
      <w:rPr>
        <w:rFonts w:ascii="Times New Roman" w:eastAsiaTheme="minorHAnsi" w:hAnsi="Times New Roman" w:cs="Times New Roman"/>
      </w:rPr>
    </w:lvl>
    <w:lvl w:ilvl="1" w:tplc="04090019" w:tentative="1">
      <w:start w:val="1"/>
      <w:numFmt w:val="lowerLetter"/>
      <w:lvlText w:val="%2."/>
      <w:lvlJc w:val="left"/>
      <w:pPr>
        <w:ind w:left="3319" w:hanging="360"/>
      </w:pPr>
    </w:lvl>
    <w:lvl w:ilvl="2" w:tplc="0409001B" w:tentative="1">
      <w:start w:val="1"/>
      <w:numFmt w:val="lowerRoman"/>
      <w:lvlText w:val="%3."/>
      <w:lvlJc w:val="right"/>
      <w:pPr>
        <w:ind w:left="4039" w:hanging="180"/>
      </w:pPr>
    </w:lvl>
    <w:lvl w:ilvl="3" w:tplc="0409000F" w:tentative="1">
      <w:start w:val="1"/>
      <w:numFmt w:val="decimal"/>
      <w:lvlText w:val="%4."/>
      <w:lvlJc w:val="left"/>
      <w:pPr>
        <w:ind w:left="4759" w:hanging="360"/>
      </w:pPr>
    </w:lvl>
    <w:lvl w:ilvl="4" w:tplc="04090019" w:tentative="1">
      <w:start w:val="1"/>
      <w:numFmt w:val="lowerLetter"/>
      <w:lvlText w:val="%5."/>
      <w:lvlJc w:val="left"/>
      <w:pPr>
        <w:ind w:left="5479" w:hanging="360"/>
      </w:pPr>
    </w:lvl>
    <w:lvl w:ilvl="5" w:tplc="0409001B" w:tentative="1">
      <w:start w:val="1"/>
      <w:numFmt w:val="lowerRoman"/>
      <w:lvlText w:val="%6."/>
      <w:lvlJc w:val="right"/>
      <w:pPr>
        <w:ind w:left="6199" w:hanging="180"/>
      </w:pPr>
    </w:lvl>
    <w:lvl w:ilvl="6" w:tplc="0409000F" w:tentative="1">
      <w:start w:val="1"/>
      <w:numFmt w:val="decimal"/>
      <w:lvlText w:val="%7."/>
      <w:lvlJc w:val="left"/>
      <w:pPr>
        <w:ind w:left="6919" w:hanging="360"/>
      </w:pPr>
    </w:lvl>
    <w:lvl w:ilvl="7" w:tplc="04090019" w:tentative="1">
      <w:start w:val="1"/>
      <w:numFmt w:val="lowerLetter"/>
      <w:lvlText w:val="%8."/>
      <w:lvlJc w:val="left"/>
      <w:pPr>
        <w:ind w:left="7639" w:hanging="360"/>
      </w:pPr>
    </w:lvl>
    <w:lvl w:ilvl="8" w:tplc="0409001B" w:tentative="1">
      <w:start w:val="1"/>
      <w:numFmt w:val="lowerRoman"/>
      <w:lvlText w:val="%9."/>
      <w:lvlJc w:val="right"/>
      <w:pPr>
        <w:ind w:left="8359" w:hanging="180"/>
      </w:pPr>
    </w:lvl>
  </w:abstractNum>
  <w:abstractNum w:abstractNumId="11">
    <w:nsid w:val="21905379"/>
    <w:multiLevelType w:val="hybridMultilevel"/>
    <w:tmpl w:val="054E01C0"/>
    <w:lvl w:ilvl="0" w:tplc="61E2A536">
      <w:start w:val="9"/>
      <w:numFmt w:val="decimal"/>
      <w:lvlText w:val="%1."/>
      <w:lvlJc w:val="left"/>
      <w:pPr>
        <w:ind w:left="1637" w:hanging="360"/>
      </w:pPr>
      <w:rPr>
        <w:rFonts w:hint="default"/>
        <w:b/>
        <w:sz w:val="24"/>
        <w:szCs w:val="24"/>
      </w:rPr>
    </w:lvl>
    <w:lvl w:ilvl="1" w:tplc="04090019">
      <w:start w:val="1"/>
      <w:numFmt w:val="lowerLetter"/>
      <w:lvlText w:val="%2."/>
      <w:lvlJc w:val="left"/>
      <w:pPr>
        <w:ind w:left="2345" w:hanging="360"/>
      </w:pPr>
    </w:lvl>
    <w:lvl w:ilvl="2" w:tplc="0409001B">
      <w:start w:val="1"/>
      <w:numFmt w:val="lowerRoman"/>
      <w:lvlText w:val="%3."/>
      <w:lvlJc w:val="right"/>
      <w:pPr>
        <w:ind w:left="3319" w:hanging="180"/>
      </w:pPr>
    </w:lvl>
    <w:lvl w:ilvl="3" w:tplc="865E4A88">
      <w:start w:val="3"/>
      <w:numFmt w:val="decimal"/>
      <w:lvlText w:val="%4"/>
      <w:lvlJc w:val="left"/>
      <w:pPr>
        <w:ind w:left="4039" w:hanging="360"/>
      </w:pPr>
      <w:rPr>
        <w:rFonts w:hint="default"/>
      </w:rPr>
    </w:lvl>
    <w:lvl w:ilvl="4" w:tplc="04090019" w:tentative="1">
      <w:start w:val="1"/>
      <w:numFmt w:val="lowerLetter"/>
      <w:lvlText w:val="%5."/>
      <w:lvlJc w:val="left"/>
      <w:pPr>
        <w:ind w:left="4759" w:hanging="360"/>
      </w:pPr>
    </w:lvl>
    <w:lvl w:ilvl="5" w:tplc="0409001B" w:tentative="1">
      <w:start w:val="1"/>
      <w:numFmt w:val="lowerRoman"/>
      <w:lvlText w:val="%6."/>
      <w:lvlJc w:val="right"/>
      <w:pPr>
        <w:ind w:left="5479" w:hanging="180"/>
      </w:pPr>
    </w:lvl>
    <w:lvl w:ilvl="6" w:tplc="0409000F" w:tentative="1">
      <w:start w:val="1"/>
      <w:numFmt w:val="decimal"/>
      <w:lvlText w:val="%7."/>
      <w:lvlJc w:val="left"/>
      <w:pPr>
        <w:ind w:left="6199" w:hanging="360"/>
      </w:pPr>
    </w:lvl>
    <w:lvl w:ilvl="7" w:tplc="04090019" w:tentative="1">
      <w:start w:val="1"/>
      <w:numFmt w:val="lowerLetter"/>
      <w:lvlText w:val="%8."/>
      <w:lvlJc w:val="left"/>
      <w:pPr>
        <w:ind w:left="6919" w:hanging="360"/>
      </w:pPr>
    </w:lvl>
    <w:lvl w:ilvl="8" w:tplc="0409001B" w:tentative="1">
      <w:start w:val="1"/>
      <w:numFmt w:val="lowerRoman"/>
      <w:lvlText w:val="%9."/>
      <w:lvlJc w:val="right"/>
      <w:pPr>
        <w:ind w:left="7639" w:hanging="180"/>
      </w:pPr>
    </w:lvl>
  </w:abstractNum>
  <w:abstractNum w:abstractNumId="12">
    <w:nsid w:val="27687803"/>
    <w:multiLevelType w:val="hybridMultilevel"/>
    <w:tmpl w:val="6D82906C"/>
    <w:lvl w:ilvl="0" w:tplc="61E2A536">
      <w:start w:val="9"/>
      <w:numFmt w:val="decimal"/>
      <w:lvlText w:val="%1."/>
      <w:lvlJc w:val="left"/>
      <w:pPr>
        <w:ind w:left="1637" w:hanging="360"/>
      </w:pPr>
      <w:rPr>
        <w:rFonts w:hint="default"/>
        <w:b/>
        <w:sz w:val="24"/>
        <w:szCs w:val="24"/>
      </w:rPr>
    </w:lvl>
    <w:lvl w:ilvl="1" w:tplc="04090019">
      <w:start w:val="1"/>
      <w:numFmt w:val="lowerLetter"/>
      <w:lvlText w:val="%2."/>
      <w:lvlJc w:val="left"/>
      <w:pPr>
        <w:ind w:left="2345" w:hanging="360"/>
      </w:pPr>
    </w:lvl>
    <w:lvl w:ilvl="2" w:tplc="0409001B">
      <w:start w:val="1"/>
      <w:numFmt w:val="lowerRoman"/>
      <w:lvlText w:val="%3."/>
      <w:lvlJc w:val="right"/>
      <w:pPr>
        <w:ind w:left="3319" w:hanging="180"/>
      </w:pPr>
    </w:lvl>
    <w:lvl w:ilvl="3" w:tplc="865E4A88">
      <w:start w:val="3"/>
      <w:numFmt w:val="decimal"/>
      <w:lvlText w:val="%4"/>
      <w:lvlJc w:val="left"/>
      <w:pPr>
        <w:ind w:left="4039" w:hanging="360"/>
      </w:pPr>
      <w:rPr>
        <w:rFonts w:hint="default"/>
      </w:rPr>
    </w:lvl>
    <w:lvl w:ilvl="4" w:tplc="04090019" w:tentative="1">
      <w:start w:val="1"/>
      <w:numFmt w:val="lowerLetter"/>
      <w:lvlText w:val="%5."/>
      <w:lvlJc w:val="left"/>
      <w:pPr>
        <w:ind w:left="4759" w:hanging="360"/>
      </w:pPr>
    </w:lvl>
    <w:lvl w:ilvl="5" w:tplc="0409001B" w:tentative="1">
      <w:start w:val="1"/>
      <w:numFmt w:val="lowerRoman"/>
      <w:lvlText w:val="%6."/>
      <w:lvlJc w:val="right"/>
      <w:pPr>
        <w:ind w:left="5479" w:hanging="180"/>
      </w:pPr>
    </w:lvl>
    <w:lvl w:ilvl="6" w:tplc="0409000F" w:tentative="1">
      <w:start w:val="1"/>
      <w:numFmt w:val="decimal"/>
      <w:lvlText w:val="%7."/>
      <w:lvlJc w:val="left"/>
      <w:pPr>
        <w:ind w:left="6199" w:hanging="360"/>
      </w:pPr>
    </w:lvl>
    <w:lvl w:ilvl="7" w:tplc="04090019" w:tentative="1">
      <w:start w:val="1"/>
      <w:numFmt w:val="lowerLetter"/>
      <w:lvlText w:val="%8."/>
      <w:lvlJc w:val="left"/>
      <w:pPr>
        <w:ind w:left="6919" w:hanging="360"/>
      </w:pPr>
    </w:lvl>
    <w:lvl w:ilvl="8" w:tplc="0409001B" w:tentative="1">
      <w:start w:val="1"/>
      <w:numFmt w:val="lowerRoman"/>
      <w:lvlText w:val="%9."/>
      <w:lvlJc w:val="right"/>
      <w:pPr>
        <w:ind w:left="7639" w:hanging="180"/>
      </w:pPr>
    </w:lvl>
  </w:abstractNum>
  <w:abstractNum w:abstractNumId="13">
    <w:nsid w:val="27884795"/>
    <w:multiLevelType w:val="hybridMultilevel"/>
    <w:tmpl w:val="E0C20F4A"/>
    <w:lvl w:ilvl="0" w:tplc="04090011">
      <w:start w:val="1"/>
      <w:numFmt w:val="decimal"/>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nsid w:val="298F0146"/>
    <w:multiLevelType w:val="multilevel"/>
    <w:tmpl w:val="93246548"/>
    <w:lvl w:ilvl="0">
      <w:start w:val="85"/>
      <w:numFmt w:val="decimal"/>
      <w:lvlText w:val="%1"/>
      <w:lvlJc w:val="left"/>
      <w:pPr>
        <w:ind w:left="420" w:hanging="420"/>
      </w:pPr>
      <w:rPr>
        <w:rFonts w:hint="default"/>
      </w:rPr>
    </w:lvl>
    <w:lvl w:ilvl="1">
      <w:start w:val="1"/>
      <w:numFmt w:val="decimal"/>
      <w:lvlText w:val="%2)"/>
      <w:lvlJc w:val="left"/>
      <w:pPr>
        <w:ind w:left="2659" w:hanging="420"/>
      </w:pPr>
      <w:rPr>
        <w:rFonts w:hint="default"/>
      </w:rPr>
    </w:lvl>
    <w:lvl w:ilvl="2">
      <w:start w:val="1"/>
      <w:numFmt w:val="decimal"/>
      <w:lvlText w:val="%1.%2.%3"/>
      <w:lvlJc w:val="left"/>
      <w:pPr>
        <w:ind w:left="5198" w:hanging="720"/>
      </w:pPr>
      <w:rPr>
        <w:rFonts w:hint="default"/>
      </w:rPr>
    </w:lvl>
    <w:lvl w:ilvl="3">
      <w:start w:val="1"/>
      <w:numFmt w:val="decimal"/>
      <w:lvlText w:val="%1.%2.%3.%4"/>
      <w:lvlJc w:val="left"/>
      <w:pPr>
        <w:ind w:left="7437" w:hanging="720"/>
      </w:pPr>
      <w:rPr>
        <w:rFonts w:hint="default"/>
      </w:rPr>
    </w:lvl>
    <w:lvl w:ilvl="4">
      <w:start w:val="1"/>
      <w:numFmt w:val="decimal"/>
      <w:lvlText w:val="%1.%2.%3.%4.%5"/>
      <w:lvlJc w:val="left"/>
      <w:pPr>
        <w:ind w:left="10036" w:hanging="1080"/>
      </w:pPr>
      <w:rPr>
        <w:rFonts w:hint="default"/>
      </w:rPr>
    </w:lvl>
    <w:lvl w:ilvl="5">
      <w:start w:val="1"/>
      <w:numFmt w:val="decimal"/>
      <w:lvlText w:val="%1.%2.%3.%4.%5.%6"/>
      <w:lvlJc w:val="left"/>
      <w:pPr>
        <w:ind w:left="12275" w:hanging="1080"/>
      </w:pPr>
      <w:rPr>
        <w:rFonts w:hint="default"/>
      </w:rPr>
    </w:lvl>
    <w:lvl w:ilvl="6">
      <w:start w:val="1"/>
      <w:numFmt w:val="decimal"/>
      <w:lvlText w:val="%1.%2.%3.%4.%5.%6.%7"/>
      <w:lvlJc w:val="left"/>
      <w:pPr>
        <w:ind w:left="14874" w:hanging="1440"/>
      </w:pPr>
      <w:rPr>
        <w:rFonts w:hint="default"/>
      </w:rPr>
    </w:lvl>
    <w:lvl w:ilvl="7">
      <w:start w:val="1"/>
      <w:numFmt w:val="decimal"/>
      <w:lvlText w:val="%1.%2.%3.%4.%5.%6.%7.%8"/>
      <w:lvlJc w:val="left"/>
      <w:pPr>
        <w:ind w:left="17113" w:hanging="1440"/>
      </w:pPr>
      <w:rPr>
        <w:rFonts w:hint="default"/>
      </w:rPr>
    </w:lvl>
    <w:lvl w:ilvl="8">
      <w:start w:val="1"/>
      <w:numFmt w:val="decimal"/>
      <w:lvlText w:val="%1.%2.%3.%4.%5.%6.%7.%8.%9"/>
      <w:lvlJc w:val="left"/>
      <w:pPr>
        <w:ind w:left="19712" w:hanging="1800"/>
      </w:pPr>
      <w:rPr>
        <w:rFonts w:hint="default"/>
      </w:rPr>
    </w:lvl>
  </w:abstractNum>
  <w:abstractNum w:abstractNumId="15">
    <w:nsid w:val="2A0E2380"/>
    <w:multiLevelType w:val="multilevel"/>
    <w:tmpl w:val="2A58F10E"/>
    <w:lvl w:ilvl="0">
      <w:start w:val="1"/>
      <w:numFmt w:val="decimal"/>
      <w:lvlText w:val="%1."/>
      <w:lvlJc w:val="left"/>
      <w:pPr>
        <w:ind w:left="502" w:hanging="360"/>
      </w:pPr>
      <w:rPr>
        <w:rFonts w:hint="default"/>
      </w:rPr>
    </w:lvl>
    <w:lvl w:ilvl="1">
      <w:start w:val="2"/>
      <w:numFmt w:val="decimal"/>
      <w:isLgl/>
      <w:lvlText w:val="%1.%2."/>
      <w:lvlJc w:val="left"/>
      <w:pPr>
        <w:ind w:left="592" w:hanging="450"/>
      </w:pPr>
      <w:rPr>
        <w:rFonts w:hint="default"/>
      </w:rPr>
    </w:lvl>
    <w:lvl w:ilvl="2">
      <w:start w:val="2"/>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222" w:hanging="108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16">
    <w:nsid w:val="2B286A75"/>
    <w:multiLevelType w:val="hybridMultilevel"/>
    <w:tmpl w:val="A50EB750"/>
    <w:lvl w:ilvl="0" w:tplc="04090011">
      <w:start w:val="1"/>
      <w:numFmt w:val="decimal"/>
      <w:lvlText w:val="%1)"/>
      <w:lvlJc w:val="left"/>
      <w:pPr>
        <w:ind w:left="1287" w:hanging="360"/>
      </w:pPr>
    </w:lvl>
    <w:lvl w:ilvl="1" w:tplc="04090011">
      <w:start w:val="1"/>
      <w:numFmt w:val="decimal"/>
      <w:lvlText w:val="%2)"/>
      <w:lvlJc w:val="left"/>
      <w:pPr>
        <w:ind w:left="2007" w:hanging="360"/>
      </w:pPr>
    </w:lvl>
    <w:lvl w:ilvl="2" w:tplc="14C2A5C4">
      <w:start w:val="8"/>
      <w:numFmt w:val="decimal"/>
      <w:lvlText w:val="%3."/>
      <w:lvlJc w:val="left"/>
      <w:pPr>
        <w:ind w:left="2907" w:hanging="360"/>
      </w:pPr>
      <w:rPr>
        <w:rFonts w:hint="default"/>
      </w:r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nsid w:val="2FCB483B"/>
    <w:multiLevelType w:val="multilevel"/>
    <w:tmpl w:val="A8487A5E"/>
    <w:lvl w:ilvl="0">
      <w:start w:val="30"/>
      <w:numFmt w:val="decimal"/>
      <w:lvlText w:val="%1"/>
      <w:lvlJc w:val="left"/>
      <w:pPr>
        <w:ind w:left="420" w:hanging="420"/>
      </w:pPr>
      <w:rPr>
        <w:rFonts w:hint="default"/>
      </w:rPr>
    </w:lvl>
    <w:lvl w:ilvl="1">
      <w:start w:val="1"/>
      <w:numFmt w:val="decimal"/>
      <w:lvlText w:val="%2)"/>
      <w:lvlJc w:val="left"/>
      <w:pPr>
        <w:ind w:left="2405" w:hanging="420"/>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6675" w:hanging="72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005" w:hanging="1080"/>
      </w:pPr>
      <w:rPr>
        <w:rFonts w:hint="default"/>
      </w:rPr>
    </w:lvl>
    <w:lvl w:ilvl="6">
      <w:start w:val="1"/>
      <w:numFmt w:val="decimal"/>
      <w:lvlText w:val="%1.%2.%3.%4.%5.%6.%7"/>
      <w:lvlJc w:val="left"/>
      <w:pPr>
        <w:ind w:left="13350" w:hanging="1440"/>
      </w:pPr>
      <w:rPr>
        <w:rFonts w:hint="default"/>
      </w:rPr>
    </w:lvl>
    <w:lvl w:ilvl="7">
      <w:start w:val="1"/>
      <w:numFmt w:val="decimal"/>
      <w:lvlText w:val="%1.%2.%3.%4.%5.%6.%7.%8"/>
      <w:lvlJc w:val="left"/>
      <w:pPr>
        <w:ind w:left="15335" w:hanging="1440"/>
      </w:pPr>
      <w:rPr>
        <w:rFonts w:hint="default"/>
      </w:rPr>
    </w:lvl>
    <w:lvl w:ilvl="8">
      <w:start w:val="1"/>
      <w:numFmt w:val="decimal"/>
      <w:lvlText w:val="%1.%2.%3.%4.%5.%6.%7.%8.%9"/>
      <w:lvlJc w:val="left"/>
      <w:pPr>
        <w:ind w:left="17680" w:hanging="1800"/>
      </w:pPr>
      <w:rPr>
        <w:rFonts w:hint="default"/>
      </w:rPr>
    </w:lvl>
  </w:abstractNum>
  <w:abstractNum w:abstractNumId="18">
    <w:nsid w:val="315B29F8"/>
    <w:multiLevelType w:val="hybridMultilevel"/>
    <w:tmpl w:val="A650E354"/>
    <w:lvl w:ilvl="0" w:tplc="FFFFFFFF">
      <w:start w:val="1"/>
      <w:numFmt w:val="decimal"/>
      <w:lvlText w:val="%1."/>
      <w:lvlJc w:val="left"/>
      <w:pPr>
        <w:ind w:left="360" w:hanging="360"/>
      </w:pPr>
      <w:rPr>
        <w:rFonts w:hint="default"/>
        <w:b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nsid w:val="31682BCC"/>
    <w:multiLevelType w:val="hybridMultilevel"/>
    <w:tmpl w:val="2C82EDEE"/>
    <w:lvl w:ilvl="0" w:tplc="FFFFFFFF">
      <w:start w:val="1"/>
      <w:numFmt w:val="decimal"/>
      <w:lvlText w:val="%1."/>
      <w:lvlJc w:val="left"/>
      <w:pPr>
        <w:ind w:left="405" w:hanging="360"/>
      </w:pPr>
      <w:rPr>
        <w:rFonts w:hint="default"/>
        <w:color w:val="000000"/>
      </w:rPr>
    </w:lvl>
    <w:lvl w:ilvl="1" w:tplc="FFFFFFFF" w:tentative="1">
      <w:start w:val="1"/>
      <w:numFmt w:val="lowerLetter"/>
      <w:lvlText w:val="%2."/>
      <w:lvlJc w:val="left"/>
      <w:pPr>
        <w:ind w:left="1125" w:hanging="360"/>
      </w:pPr>
    </w:lvl>
    <w:lvl w:ilvl="2" w:tplc="FFFFFFFF" w:tentative="1">
      <w:start w:val="1"/>
      <w:numFmt w:val="lowerRoman"/>
      <w:lvlText w:val="%3."/>
      <w:lvlJc w:val="right"/>
      <w:pPr>
        <w:ind w:left="1845" w:hanging="180"/>
      </w:pPr>
    </w:lvl>
    <w:lvl w:ilvl="3" w:tplc="FFFFFFFF" w:tentative="1">
      <w:start w:val="1"/>
      <w:numFmt w:val="decimal"/>
      <w:lvlText w:val="%4."/>
      <w:lvlJc w:val="left"/>
      <w:pPr>
        <w:ind w:left="2565" w:hanging="360"/>
      </w:pPr>
    </w:lvl>
    <w:lvl w:ilvl="4" w:tplc="FFFFFFFF" w:tentative="1">
      <w:start w:val="1"/>
      <w:numFmt w:val="lowerLetter"/>
      <w:lvlText w:val="%5."/>
      <w:lvlJc w:val="left"/>
      <w:pPr>
        <w:ind w:left="3285" w:hanging="360"/>
      </w:pPr>
    </w:lvl>
    <w:lvl w:ilvl="5" w:tplc="FFFFFFFF" w:tentative="1">
      <w:start w:val="1"/>
      <w:numFmt w:val="lowerRoman"/>
      <w:lvlText w:val="%6."/>
      <w:lvlJc w:val="right"/>
      <w:pPr>
        <w:ind w:left="4005" w:hanging="180"/>
      </w:pPr>
    </w:lvl>
    <w:lvl w:ilvl="6" w:tplc="FFFFFFFF" w:tentative="1">
      <w:start w:val="1"/>
      <w:numFmt w:val="decimal"/>
      <w:lvlText w:val="%7."/>
      <w:lvlJc w:val="left"/>
      <w:pPr>
        <w:ind w:left="4725" w:hanging="360"/>
      </w:pPr>
    </w:lvl>
    <w:lvl w:ilvl="7" w:tplc="FFFFFFFF" w:tentative="1">
      <w:start w:val="1"/>
      <w:numFmt w:val="lowerLetter"/>
      <w:lvlText w:val="%8."/>
      <w:lvlJc w:val="left"/>
      <w:pPr>
        <w:ind w:left="5445" w:hanging="360"/>
      </w:pPr>
    </w:lvl>
    <w:lvl w:ilvl="8" w:tplc="FFFFFFFF" w:tentative="1">
      <w:start w:val="1"/>
      <w:numFmt w:val="lowerRoman"/>
      <w:lvlText w:val="%9."/>
      <w:lvlJc w:val="right"/>
      <w:pPr>
        <w:ind w:left="6165" w:hanging="180"/>
      </w:pPr>
    </w:lvl>
  </w:abstractNum>
  <w:abstractNum w:abstractNumId="20">
    <w:nsid w:val="357E66D6"/>
    <w:multiLevelType w:val="multilevel"/>
    <w:tmpl w:val="9A367F10"/>
    <w:lvl w:ilvl="0">
      <w:start w:val="38"/>
      <w:numFmt w:val="decimal"/>
      <w:lvlText w:val="%1"/>
      <w:lvlJc w:val="left"/>
      <w:pPr>
        <w:ind w:left="420" w:hanging="420"/>
      </w:pPr>
      <w:rPr>
        <w:rFonts w:hint="default"/>
      </w:rPr>
    </w:lvl>
    <w:lvl w:ilvl="1">
      <w:start w:val="1"/>
      <w:numFmt w:val="decimal"/>
      <w:lvlText w:val="%2)"/>
      <w:lvlJc w:val="left"/>
      <w:pPr>
        <w:ind w:left="1130" w:hanging="420"/>
      </w:pPr>
      <w:rPr>
        <w:rFonts w:hint="default"/>
      </w:rPr>
    </w:lvl>
    <w:lvl w:ilvl="2">
      <w:start w:val="1"/>
      <w:numFmt w:val="decimal"/>
      <w:lvlText w:val="%1.%2.%3"/>
      <w:lvlJc w:val="left"/>
      <w:pPr>
        <w:ind w:left="6998" w:hanging="720"/>
      </w:pPr>
      <w:rPr>
        <w:rFonts w:hint="default"/>
      </w:rPr>
    </w:lvl>
    <w:lvl w:ilvl="3">
      <w:start w:val="1"/>
      <w:numFmt w:val="decimal"/>
      <w:lvlText w:val="%1.%2.%3.%4"/>
      <w:lvlJc w:val="left"/>
      <w:pPr>
        <w:ind w:left="10137" w:hanging="720"/>
      </w:pPr>
      <w:rPr>
        <w:rFonts w:hint="default"/>
      </w:rPr>
    </w:lvl>
    <w:lvl w:ilvl="4">
      <w:start w:val="1"/>
      <w:numFmt w:val="decimal"/>
      <w:lvlText w:val="%1.%2.%3.%4.%5"/>
      <w:lvlJc w:val="left"/>
      <w:pPr>
        <w:ind w:left="13636" w:hanging="1080"/>
      </w:pPr>
      <w:rPr>
        <w:rFonts w:hint="default"/>
      </w:rPr>
    </w:lvl>
    <w:lvl w:ilvl="5">
      <w:start w:val="1"/>
      <w:numFmt w:val="decimal"/>
      <w:lvlText w:val="%1.%2.%3.%4.%5.%6"/>
      <w:lvlJc w:val="left"/>
      <w:pPr>
        <w:ind w:left="16775" w:hanging="1080"/>
      </w:pPr>
      <w:rPr>
        <w:rFonts w:hint="default"/>
      </w:rPr>
    </w:lvl>
    <w:lvl w:ilvl="6">
      <w:start w:val="1"/>
      <w:numFmt w:val="decimal"/>
      <w:lvlText w:val="%1.%2.%3.%4.%5.%6.%7"/>
      <w:lvlJc w:val="left"/>
      <w:pPr>
        <w:ind w:left="20274" w:hanging="1440"/>
      </w:pPr>
      <w:rPr>
        <w:rFonts w:hint="default"/>
      </w:rPr>
    </w:lvl>
    <w:lvl w:ilvl="7">
      <w:start w:val="1"/>
      <w:numFmt w:val="decimal"/>
      <w:lvlText w:val="%1.%2.%3.%4.%5.%6.%7.%8"/>
      <w:lvlJc w:val="left"/>
      <w:pPr>
        <w:ind w:left="23413" w:hanging="1440"/>
      </w:pPr>
      <w:rPr>
        <w:rFonts w:hint="default"/>
      </w:rPr>
    </w:lvl>
    <w:lvl w:ilvl="8">
      <w:start w:val="1"/>
      <w:numFmt w:val="decimal"/>
      <w:lvlText w:val="%1.%2.%3.%4.%5.%6.%7.%8.%9"/>
      <w:lvlJc w:val="left"/>
      <w:pPr>
        <w:ind w:left="26912" w:hanging="1800"/>
      </w:pPr>
      <w:rPr>
        <w:rFonts w:hint="default"/>
      </w:rPr>
    </w:lvl>
  </w:abstractNum>
  <w:abstractNum w:abstractNumId="21">
    <w:nsid w:val="35C63E42"/>
    <w:multiLevelType w:val="hybridMultilevel"/>
    <w:tmpl w:val="67CA2B5A"/>
    <w:lvl w:ilvl="0" w:tplc="24289ADC">
      <w:start w:val="9"/>
      <w:numFmt w:val="decimal"/>
      <w:lvlText w:val="%1"/>
      <w:lvlJc w:val="left"/>
      <w:pPr>
        <w:ind w:left="4125" w:hanging="360"/>
      </w:pPr>
      <w:rPr>
        <w:rFonts w:hint="default"/>
      </w:rPr>
    </w:lvl>
    <w:lvl w:ilvl="1" w:tplc="04090019" w:tentative="1">
      <w:start w:val="1"/>
      <w:numFmt w:val="lowerLetter"/>
      <w:lvlText w:val="%2."/>
      <w:lvlJc w:val="left"/>
      <w:pPr>
        <w:ind w:left="4845" w:hanging="360"/>
      </w:pPr>
    </w:lvl>
    <w:lvl w:ilvl="2" w:tplc="0409001B" w:tentative="1">
      <w:start w:val="1"/>
      <w:numFmt w:val="lowerRoman"/>
      <w:lvlText w:val="%3."/>
      <w:lvlJc w:val="right"/>
      <w:pPr>
        <w:ind w:left="5565" w:hanging="180"/>
      </w:pPr>
    </w:lvl>
    <w:lvl w:ilvl="3" w:tplc="0409000F" w:tentative="1">
      <w:start w:val="1"/>
      <w:numFmt w:val="decimal"/>
      <w:lvlText w:val="%4."/>
      <w:lvlJc w:val="left"/>
      <w:pPr>
        <w:ind w:left="6285" w:hanging="360"/>
      </w:pPr>
    </w:lvl>
    <w:lvl w:ilvl="4" w:tplc="04090019" w:tentative="1">
      <w:start w:val="1"/>
      <w:numFmt w:val="lowerLetter"/>
      <w:lvlText w:val="%5."/>
      <w:lvlJc w:val="left"/>
      <w:pPr>
        <w:ind w:left="7005" w:hanging="360"/>
      </w:pPr>
    </w:lvl>
    <w:lvl w:ilvl="5" w:tplc="0409001B" w:tentative="1">
      <w:start w:val="1"/>
      <w:numFmt w:val="lowerRoman"/>
      <w:lvlText w:val="%6."/>
      <w:lvlJc w:val="right"/>
      <w:pPr>
        <w:ind w:left="7725" w:hanging="180"/>
      </w:pPr>
    </w:lvl>
    <w:lvl w:ilvl="6" w:tplc="0409000F" w:tentative="1">
      <w:start w:val="1"/>
      <w:numFmt w:val="decimal"/>
      <w:lvlText w:val="%7."/>
      <w:lvlJc w:val="left"/>
      <w:pPr>
        <w:ind w:left="8445" w:hanging="360"/>
      </w:pPr>
    </w:lvl>
    <w:lvl w:ilvl="7" w:tplc="04090019" w:tentative="1">
      <w:start w:val="1"/>
      <w:numFmt w:val="lowerLetter"/>
      <w:lvlText w:val="%8."/>
      <w:lvlJc w:val="left"/>
      <w:pPr>
        <w:ind w:left="9165" w:hanging="360"/>
      </w:pPr>
    </w:lvl>
    <w:lvl w:ilvl="8" w:tplc="0409001B" w:tentative="1">
      <w:start w:val="1"/>
      <w:numFmt w:val="lowerRoman"/>
      <w:lvlText w:val="%9."/>
      <w:lvlJc w:val="right"/>
      <w:pPr>
        <w:ind w:left="9885" w:hanging="180"/>
      </w:pPr>
    </w:lvl>
  </w:abstractNum>
  <w:abstractNum w:abstractNumId="22">
    <w:nsid w:val="374A449D"/>
    <w:multiLevelType w:val="hybridMultilevel"/>
    <w:tmpl w:val="0686A04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nsid w:val="3B0A2D3F"/>
    <w:multiLevelType w:val="hybridMultilevel"/>
    <w:tmpl w:val="23302976"/>
    <w:lvl w:ilvl="0" w:tplc="61E2A536">
      <w:start w:val="9"/>
      <w:numFmt w:val="decimal"/>
      <w:lvlText w:val="%1."/>
      <w:lvlJc w:val="left"/>
      <w:pPr>
        <w:ind w:left="1637" w:hanging="360"/>
      </w:pPr>
      <w:rPr>
        <w:rFonts w:hint="default"/>
        <w:b/>
        <w:sz w:val="24"/>
        <w:szCs w:val="24"/>
      </w:rPr>
    </w:lvl>
    <w:lvl w:ilvl="1" w:tplc="04090011">
      <w:start w:val="1"/>
      <w:numFmt w:val="decimal"/>
      <w:lvlText w:val="%2)"/>
      <w:lvlJc w:val="left"/>
      <w:pPr>
        <w:ind w:left="2345" w:hanging="360"/>
      </w:pPr>
    </w:lvl>
    <w:lvl w:ilvl="2" w:tplc="0409001B">
      <w:start w:val="1"/>
      <w:numFmt w:val="lowerRoman"/>
      <w:lvlText w:val="%3."/>
      <w:lvlJc w:val="right"/>
      <w:pPr>
        <w:ind w:left="3319" w:hanging="180"/>
      </w:pPr>
    </w:lvl>
    <w:lvl w:ilvl="3" w:tplc="865E4A88">
      <w:start w:val="3"/>
      <w:numFmt w:val="decimal"/>
      <w:lvlText w:val="%4"/>
      <w:lvlJc w:val="left"/>
      <w:pPr>
        <w:ind w:left="4039" w:hanging="360"/>
      </w:pPr>
      <w:rPr>
        <w:rFonts w:hint="default"/>
      </w:rPr>
    </w:lvl>
    <w:lvl w:ilvl="4" w:tplc="04090019" w:tentative="1">
      <w:start w:val="1"/>
      <w:numFmt w:val="lowerLetter"/>
      <w:lvlText w:val="%5."/>
      <w:lvlJc w:val="left"/>
      <w:pPr>
        <w:ind w:left="4759" w:hanging="360"/>
      </w:pPr>
    </w:lvl>
    <w:lvl w:ilvl="5" w:tplc="0409001B" w:tentative="1">
      <w:start w:val="1"/>
      <w:numFmt w:val="lowerRoman"/>
      <w:lvlText w:val="%6."/>
      <w:lvlJc w:val="right"/>
      <w:pPr>
        <w:ind w:left="5479" w:hanging="180"/>
      </w:pPr>
    </w:lvl>
    <w:lvl w:ilvl="6" w:tplc="0409000F" w:tentative="1">
      <w:start w:val="1"/>
      <w:numFmt w:val="decimal"/>
      <w:lvlText w:val="%7."/>
      <w:lvlJc w:val="left"/>
      <w:pPr>
        <w:ind w:left="6199" w:hanging="360"/>
      </w:pPr>
    </w:lvl>
    <w:lvl w:ilvl="7" w:tplc="04090019" w:tentative="1">
      <w:start w:val="1"/>
      <w:numFmt w:val="lowerLetter"/>
      <w:lvlText w:val="%8."/>
      <w:lvlJc w:val="left"/>
      <w:pPr>
        <w:ind w:left="6919" w:hanging="360"/>
      </w:pPr>
    </w:lvl>
    <w:lvl w:ilvl="8" w:tplc="0409001B" w:tentative="1">
      <w:start w:val="1"/>
      <w:numFmt w:val="lowerRoman"/>
      <w:lvlText w:val="%9."/>
      <w:lvlJc w:val="right"/>
      <w:pPr>
        <w:ind w:left="7639" w:hanging="180"/>
      </w:pPr>
    </w:lvl>
  </w:abstractNum>
  <w:abstractNum w:abstractNumId="24">
    <w:nsid w:val="3B1A24B7"/>
    <w:multiLevelType w:val="multilevel"/>
    <w:tmpl w:val="8FFEAE86"/>
    <w:lvl w:ilvl="0">
      <w:start w:val="96"/>
      <w:numFmt w:val="decimal"/>
      <w:lvlText w:val="%1"/>
      <w:lvlJc w:val="left"/>
      <w:pPr>
        <w:ind w:left="420" w:hanging="420"/>
      </w:pPr>
      <w:rPr>
        <w:rFonts w:hint="default"/>
      </w:rPr>
    </w:lvl>
    <w:lvl w:ilvl="1">
      <w:start w:val="1"/>
      <w:numFmt w:val="decimal"/>
      <w:lvlText w:val="%1.%2"/>
      <w:lvlJc w:val="left"/>
      <w:pPr>
        <w:ind w:left="2489" w:hanging="420"/>
      </w:pPr>
      <w:rPr>
        <w:rFonts w:hint="default"/>
      </w:rPr>
    </w:lvl>
    <w:lvl w:ilvl="2">
      <w:start w:val="1"/>
      <w:numFmt w:val="decimal"/>
      <w:lvlText w:val="%1.%2.%3"/>
      <w:lvlJc w:val="left"/>
      <w:pPr>
        <w:ind w:left="4858" w:hanging="720"/>
      </w:pPr>
      <w:rPr>
        <w:rFonts w:hint="default"/>
      </w:rPr>
    </w:lvl>
    <w:lvl w:ilvl="3">
      <w:start w:val="1"/>
      <w:numFmt w:val="decimal"/>
      <w:lvlText w:val="%1.%2.%3.%4"/>
      <w:lvlJc w:val="left"/>
      <w:pPr>
        <w:ind w:left="6927" w:hanging="720"/>
      </w:pPr>
      <w:rPr>
        <w:rFonts w:hint="default"/>
      </w:rPr>
    </w:lvl>
    <w:lvl w:ilvl="4">
      <w:start w:val="1"/>
      <w:numFmt w:val="decimal"/>
      <w:lvlText w:val="%1.%2.%3.%4.%5"/>
      <w:lvlJc w:val="left"/>
      <w:pPr>
        <w:ind w:left="9356" w:hanging="1080"/>
      </w:pPr>
      <w:rPr>
        <w:rFonts w:hint="default"/>
      </w:rPr>
    </w:lvl>
    <w:lvl w:ilvl="5">
      <w:start w:val="1"/>
      <w:numFmt w:val="decimal"/>
      <w:lvlText w:val="%1.%2.%3.%4.%5.%6"/>
      <w:lvlJc w:val="left"/>
      <w:pPr>
        <w:ind w:left="11425" w:hanging="1080"/>
      </w:pPr>
      <w:rPr>
        <w:rFonts w:hint="default"/>
      </w:rPr>
    </w:lvl>
    <w:lvl w:ilvl="6">
      <w:start w:val="1"/>
      <w:numFmt w:val="decimal"/>
      <w:lvlText w:val="%1.%2.%3.%4.%5.%6.%7"/>
      <w:lvlJc w:val="left"/>
      <w:pPr>
        <w:ind w:left="13854" w:hanging="1440"/>
      </w:pPr>
      <w:rPr>
        <w:rFonts w:hint="default"/>
      </w:rPr>
    </w:lvl>
    <w:lvl w:ilvl="7">
      <w:start w:val="1"/>
      <w:numFmt w:val="decimal"/>
      <w:lvlText w:val="%1.%2.%3.%4.%5.%6.%7.%8"/>
      <w:lvlJc w:val="left"/>
      <w:pPr>
        <w:ind w:left="15923" w:hanging="1440"/>
      </w:pPr>
      <w:rPr>
        <w:rFonts w:hint="default"/>
      </w:rPr>
    </w:lvl>
    <w:lvl w:ilvl="8">
      <w:start w:val="1"/>
      <w:numFmt w:val="decimal"/>
      <w:lvlText w:val="%1.%2.%3.%4.%5.%6.%7.%8.%9"/>
      <w:lvlJc w:val="left"/>
      <w:pPr>
        <w:ind w:left="18352" w:hanging="1800"/>
      </w:pPr>
      <w:rPr>
        <w:rFonts w:hint="default"/>
      </w:rPr>
    </w:lvl>
  </w:abstractNum>
  <w:abstractNum w:abstractNumId="25">
    <w:nsid w:val="4D322F9B"/>
    <w:multiLevelType w:val="multilevel"/>
    <w:tmpl w:val="FD9C1674"/>
    <w:lvl w:ilvl="0">
      <w:start w:val="30"/>
      <w:numFmt w:val="decimal"/>
      <w:lvlText w:val="%1"/>
      <w:lvlJc w:val="left"/>
      <w:pPr>
        <w:ind w:left="420" w:hanging="420"/>
      </w:pPr>
      <w:rPr>
        <w:rFonts w:hint="default"/>
      </w:rPr>
    </w:lvl>
    <w:lvl w:ilvl="1">
      <w:start w:val="1"/>
      <w:numFmt w:val="decimal"/>
      <w:lvlText w:val="%1.%2"/>
      <w:lvlJc w:val="left"/>
      <w:pPr>
        <w:ind w:left="2405" w:hanging="420"/>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6675" w:hanging="72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005" w:hanging="1080"/>
      </w:pPr>
      <w:rPr>
        <w:rFonts w:hint="default"/>
      </w:rPr>
    </w:lvl>
    <w:lvl w:ilvl="6">
      <w:start w:val="1"/>
      <w:numFmt w:val="decimal"/>
      <w:lvlText w:val="%1.%2.%3.%4.%5.%6.%7"/>
      <w:lvlJc w:val="left"/>
      <w:pPr>
        <w:ind w:left="13350" w:hanging="1440"/>
      </w:pPr>
      <w:rPr>
        <w:rFonts w:hint="default"/>
      </w:rPr>
    </w:lvl>
    <w:lvl w:ilvl="7">
      <w:start w:val="1"/>
      <w:numFmt w:val="decimal"/>
      <w:lvlText w:val="%1.%2.%3.%4.%5.%6.%7.%8"/>
      <w:lvlJc w:val="left"/>
      <w:pPr>
        <w:ind w:left="15335" w:hanging="1440"/>
      </w:pPr>
      <w:rPr>
        <w:rFonts w:hint="default"/>
      </w:rPr>
    </w:lvl>
    <w:lvl w:ilvl="8">
      <w:start w:val="1"/>
      <w:numFmt w:val="decimal"/>
      <w:lvlText w:val="%1.%2.%3.%4.%5.%6.%7.%8.%9"/>
      <w:lvlJc w:val="left"/>
      <w:pPr>
        <w:ind w:left="17680" w:hanging="1800"/>
      </w:pPr>
      <w:rPr>
        <w:rFonts w:hint="default"/>
      </w:rPr>
    </w:lvl>
  </w:abstractNum>
  <w:abstractNum w:abstractNumId="26">
    <w:nsid w:val="4E3D4D15"/>
    <w:multiLevelType w:val="hybridMultilevel"/>
    <w:tmpl w:val="EDAC6814"/>
    <w:lvl w:ilvl="0" w:tplc="61E2A536">
      <w:start w:val="9"/>
      <w:numFmt w:val="decimal"/>
      <w:lvlText w:val="%1."/>
      <w:lvlJc w:val="left"/>
      <w:pPr>
        <w:ind w:left="1637" w:hanging="360"/>
      </w:pPr>
      <w:rPr>
        <w:rFonts w:hint="default"/>
        <w:b/>
        <w:sz w:val="24"/>
        <w:szCs w:val="24"/>
      </w:rPr>
    </w:lvl>
    <w:lvl w:ilvl="1" w:tplc="04090011">
      <w:start w:val="1"/>
      <w:numFmt w:val="decimal"/>
      <w:lvlText w:val="%2)"/>
      <w:lvlJc w:val="left"/>
      <w:pPr>
        <w:ind w:left="2345" w:hanging="360"/>
      </w:pPr>
    </w:lvl>
    <w:lvl w:ilvl="2" w:tplc="0409001B">
      <w:start w:val="1"/>
      <w:numFmt w:val="lowerRoman"/>
      <w:lvlText w:val="%3."/>
      <w:lvlJc w:val="right"/>
      <w:pPr>
        <w:ind w:left="3319" w:hanging="180"/>
      </w:pPr>
    </w:lvl>
    <w:lvl w:ilvl="3" w:tplc="865E4A88">
      <w:start w:val="3"/>
      <w:numFmt w:val="decimal"/>
      <w:lvlText w:val="%4"/>
      <w:lvlJc w:val="left"/>
      <w:pPr>
        <w:ind w:left="4039" w:hanging="360"/>
      </w:pPr>
      <w:rPr>
        <w:rFonts w:hint="default"/>
      </w:rPr>
    </w:lvl>
    <w:lvl w:ilvl="4" w:tplc="04090019" w:tentative="1">
      <w:start w:val="1"/>
      <w:numFmt w:val="lowerLetter"/>
      <w:lvlText w:val="%5."/>
      <w:lvlJc w:val="left"/>
      <w:pPr>
        <w:ind w:left="4759" w:hanging="360"/>
      </w:pPr>
    </w:lvl>
    <w:lvl w:ilvl="5" w:tplc="0409001B" w:tentative="1">
      <w:start w:val="1"/>
      <w:numFmt w:val="lowerRoman"/>
      <w:lvlText w:val="%6."/>
      <w:lvlJc w:val="right"/>
      <w:pPr>
        <w:ind w:left="5479" w:hanging="180"/>
      </w:pPr>
    </w:lvl>
    <w:lvl w:ilvl="6" w:tplc="0409000F" w:tentative="1">
      <w:start w:val="1"/>
      <w:numFmt w:val="decimal"/>
      <w:lvlText w:val="%7."/>
      <w:lvlJc w:val="left"/>
      <w:pPr>
        <w:ind w:left="6199" w:hanging="360"/>
      </w:pPr>
    </w:lvl>
    <w:lvl w:ilvl="7" w:tplc="04090019" w:tentative="1">
      <w:start w:val="1"/>
      <w:numFmt w:val="lowerLetter"/>
      <w:lvlText w:val="%8."/>
      <w:lvlJc w:val="left"/>
      <w:pPr>
        <w:ind w:left="6919" w:hanging="360"/>
      </w:pPr>
    </w:lvl>
    <w:lvl w:ilvl="8" w:tplc="0409001B" w:tentative="1">
      <w:start w:val="1"/>
      <w:numFmt w:val="lowerRoman"/>
      <w:lvlText w:val="%9."/>
      <w:lvlJc w:val="right"/>
      <w:pPr>
        <w:ind w:left="7639" w:hanging="180"/>
      </w:pPr>
    </w:lvl>
  </w:abstractNum>
  <w:abstractNum w:abstractNumId="27">
    <w:nsid w:val="4E5F67A9"/>
    <w:multiLevelType w:val="multilevel"/>
    <w:tmpl w:val="31ACDD4C"/>
    <w:lvl w:ilvl="0">
      <w:start w:val="98"/>
      <w:numFmt w:val="decimal"/>
      <w:lvlText w:val="%1"/>
      <w:lvlJc w:val="left"/>
      <w:pPr>
        <w:ind w:left="420" w:hanging="420"/>
      </w:pPr>
      <w:rPr>
        <w:rFonts w:hint="default"/>
      </w:rPr>
    </w:lvl>
    <w:lvl w:ilvl="1">
      <w:start w:val="1"/>
      <w:numFmt w:val="decimal"/>
      <w:lvlText w:val="%2)"/>
      <w:lvlJc w:val="left"/>
      <w:pPr>
        <w:ind w:left="2275" w:hanging="420"/>
      </w:pPr>
      <w:rPr>
        <w:rFonts w:hint="default"/>
      </w:rPr>
    </w:lvl>
    <w:lvl w:ilvl="2">
      <w:start w:val="1"/>
      <w:numFmt w:val="decimal"/>
      <w:lvlText w:val="%1.%2.%3"/>
      <w:lvlJc w:val="left"/>
      <w:pPr>
        <w:ind w:left="4430" w:hanging="720"/>
      </w:pPr>
      <w:rPr>
        <w:rFonts w:hint="default"/>
      </w:rPr>
    </w:lvl>
    <w:lvl w:ilvl="3">
      <w:start w:val="1"/>
      <w:numFmt w:val="decimal"/>
      <w:lvlText w:val="%1.%2.%3.%4"/>
      <w:lvlJc w:val="left"/>
      <w:pPr>
        <w:ind w:left="6285" w:hanging="720"/>
      </w:pPr>
      <w:rPr>
        <w:rFonts w:hint="default"/>
      </w:rPr>
    </w:lvl>
    <w:lvl w:ilvl="4">
      <w:start w:val="1"/>
      <w:numFmt w:val="decimal"/>
      <w:lvlText w:val="%1.%2.%3.%4.%5"/>
      <w:lvlJc w:val="left"/>
      <w:pPr>
        <w:ind w:left="8500" w:hanging="1080"/>
      </w:pPr>
      <w:rPr>
        <w:rFonts w:hint="default"/>
      </w:rPr>
    </w:lvl>
    <w:lvl w:ilvl="5">
      <w:start w:val="1"/>
      <w:numFmt w:val="decimal"/>
      <w:lvlText w:val="%1.%2.%3.%4.%5.%6"/>
      <w:lvlJc w:val="left"/>
      <w:pPr>
        <w:ind w:left="10355" w:hanging="1080"/>
      </w:pPr>
      <w:rPr>
        <w:rFonts w:hint="default"/>
      </w:rPr>
    </w:lvl>
    <w:lvl w:ilvl="6">
      <w:start w:val="1"/>
      <w:numFmt w:val="decimal"/>
      <w:lvlText w:val="%1.%2.%3.%4.%5.%6.%7"/>
      <w:lvlJc w:val="left"/>
      <w:pPr>
        <w:ind w:left="12570" w:hanging="1440"/>
      </w:pPr>
      <w:rPr>
        <w:rFonts w:hint="default"/>
      </w:rPr>
    </w:lvl>
    <w:lvl w:ilvl="7">
      <w:start w:val="1"/>
      <w:numFmt w:val="decimal"/>
      <w:lvlText w:val="%1.%2.%3.%4.%5.%6.%7.%8"/>
      <w:lvlJc w:val="left"/>
      <w:pPr>
        <w:ind w:left="14425" w:hanging="1440"/>
      </w:pPr>
      <w:rPr>
        <w:rFonts w:hint="default"/>
      </w:rPr>
    </w:lvl>
    <w:lvl w:ilvl="8">
      <w:start w:val="1"/>
      <w:numFmt w:val="decimal"/>
      <w:lvlText w:val="%1.%2.%3.%4.%5.%6.%7.%8.%9"/>
      <w:lvlJc w:val="left"/>
      <w:pPr>
        <w:ind w:left="16640" w:hanging="1800"/>
      </w:pPr>
      <w:rPr>
        <w:rFonts w:hint="default"/>
      </w:rPr>
    </w:lvl>
  </w:abstractNum>
  <w:abstractNum w:abstractNumId="28">
    <w:nsid w:val="4F50088D"/>
    <w:multiLevelType w:val="multilevel"/>
    <w:tmpl w:val="DECCB14E"/>
    <w:lvl w:ilvl="0">
      <w:start w:val="1"/>
      <w:numFmt w:val="decimal"/>
      <w:lvlText w:val="%1."/>
      <w:lvlJc w:val="left"/>
      <w:pPr>
        <w:ind w:left="1879" w:hanging="360"/>
      </w:pPr>
      <w:rPr>
        <w:rFonts w:ascii="Times New Roman" w:hAnsi="Times New Roman" w:cs="Times New Roman" w:hint="default"/>
        <w:b/>
        <w:sz w:val="24"/>
        <w:szCs w:val="24"/>
      </w:rPr>
    </w:lvl>
    <w:lvl w:ilvl="1">
      <w:start w:val="1"/>
      <w:numFmt w:val="decimal"/>
      <w:isLgl/>
      <w:lvlText w:val="%2."/>
      <w:lvlJc w:val="left"/>
      <w:pPr>
        <w:ind w:left="1894" w:hanging="375"/>
      </w:pPr>
      <w:rPr>
        <w:rFonts w:ascii="Times New Roman" w:eastAsia="Times New Roman" w:hAnsi="Times New Roman" w:cs="Times New Roman"/>
        <w:b/>
        <w:sz w:val="24"/>
        <w:szCs w:val="24"/>
      </w:rPr>
    </w:lvl>
    <w:lvl w:ilvl="2">
      <w:start w:val="1"/>
      <w:numFmt w:val="decimal"/>
      <w:isLgl/>
      <w:lvlText w:val="%1.%2.%3"/>
      <w:lvlJc w:val="left"/>
      <w:pPr>
        <w:ind w:left="2239" w:hanging="720"/>
      </w:pPr>
      <w:rPr>
        <w:rFonts w:ascii="Times New Roman" w:eastAsiaTheme="minorHAnsi" w:hAnsi="Times New Roman" w:cs="Times New Roman" w:hint="default"/>
        <w:b/>
        <w:sz w:val="24"/>
        <w:szCs w:val="24"/>
      </w:rPr>
    </w:lvl>
    <w:lvl w:ilvl="3">
      <w:start w:val="1"/>
      <w:numFmt w:val="decimal"/>
      <w:isLgl/>
      <w:lvlText w:val="%1.%2.%3.%4"/>
      <w:lvlJc w:val="left"/>
      <w:pPr>
        <w:ind w:left="2239" w:hanging="720"/>
      </w:pPr>
      <w:rPr>
        <w:rFonts w:eastAsiaTheme="minorHAnsi" w:hint="default"/>
        <w:b/>
      </w:rPr>
    </w:lvl>
    <w:lvl w:ilvl="4">
      <w:start w:val="1"/>
      <w:numFmt w:val="decimal"/>
      <w:isLgl/>
      <w:lvlText w:val="%1.%2.%3.%4.%5"/>
      <w:lvlJc w:val="left"/>
      <w:pPr>
        <w:ind w:left="2599" w:hanging="1080"/>
      </w:pPr>
      <w:rPr>
        <w:rFonts w:eastAsiaTheme="minorHAnsi" w:hint="default"/>
        <w:b/>
      </w:rPr>
    </w:lvl>
    <w:lvl w:ilvl="5">
      <w:start w:val="1"/>
      <w:numFmt w:val="decimal"/>
      <w:isLgl/>
      <w:lvlText w:val="%1.%2.%3.%4.%5.%6"/>
      <w:lvlJc w:val="left"/>
      <w:pPr>
        <w:ind w:left="2599" w:hanging="1080"/>
      </w:pPr>
      <w:rPr>
        <w:rFonts w:eastAsiaTheme="minorHAnsi" w:hint="default"/>
        <w:b/>
      </w:rPr>
    </w:lvl>
    <w:lvl w:ilvl="6">
      <w:start w:val="1"/>
      <w:numFmt w:val="decimal"/>
      <w:isLgl/>
      <w:lvlText w:val="%1.%2.%3.%4.%5.%6.%7"/>
      <w:lvlJc w:val="left"/>
      <w:pPr>
        <w:ind w:left="2959" w:hanging="1440"/>
      </w:pPr>
      <w:rPr>
        <w:rFonts w:eastAsiaTheme="minorHAnsi" w:hint="default"/>
        <w:b/>
      </w:rPr>
    </w:lvl>
    <w:lvl w:ilvl="7">
      <w:start w:val="1"/>
      <w:numFmt w:val="decimal"/>
      <w:isLgl/>
      <w:lvlText w:val="%1.%2.%3.%4.%5.%6.%7.%8"/>
      <w:lvlJc w:val="left"/>
      <w:pPr>
        <w:ind w:left="2959" w:hanging="1440"/>
      </w:pPr>
      <w:rPr>
        <w:rFonts w:eastAsiaTheme="minorHAnsi" w:hint="default"/>
        <w:b/>
      </w:rPr>
    </w:lvl>
    <w:lvl w:ilvl="8">
      <w:start w:val="1"/>
      <w:numFmt w:val="decimal"/>
      <w:isLgl/>
      <w:lvlText w:val="%1.%2.%3.%4.%5.%6.%7.%8.%9"/>
      <w:lvlJc w:val="left"/>
      <w:pPr>
        <w:ind w:left="3319" w:hanging="1800"/>
      </w:pPr>
      <w:rPr>
        <w:rFonts w:eastAsiaTheme="minorHAnsi" w:hint="default"/>
        <w:b/>
      </w:rPr>
    </w:lvl>
  </w:abstractNum>
  <w:abstractNum w:abstractNumId="29">
    <w:nsid w:val="50BF6ED6"/>
    <w:multiLevelType w:val="multilevel"/>
    <w:tmpl w:val="2A58F10E"/>
    <w:lvl w:ilvl="0">
      <w:start w:val="1"/>
      <w:numFmt w:val="decimal"/>
      <w:lvlText w:val="%1."/>
      <w:lvlJc w:val="left"/>
      <w:pPr>
        <w:ind w:left="360" w:hanging="360"/>
      </w:pPr>
      <w:rPr>
        <w:rFonts w:hint="default"/>
      </w:rPr>
    </w:lvl>
    <w:lvl w:ilvl="1">
      <w:start w:val="2"/>
      <w:numFmt w:val="decimal"/>
      <w:isLgl/>
      <w:lvlText w:val="%1.%2."/>
      <w:lvlJc w:val="left"/>
      <w:pPr>
        <w:ind w:left="450" w:hanging="45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0">
    <w:nsid w:val="585758F8"/>
    <w:multiLevelType w:val="multilevel"/>
    <w:tmpl w:val="8EE8F286"/>
    <w:lvl w:ilvl="0">
      <w:start w:val="86"/>
      <w:numFmt w:val="decimal"/>
      <w:lvlText w:val="%1"/>
      <w:lvlJc w:val="left"/>
      <w:pPr>
        <w:ind w:left="420" w:hanging="420"/>
      </w:pPr>
      <w:rPr>
        <w:rFonts w:hint="default"/>
      </w:rPr>
    </w:lvl>
    <w:lvl w:ilvl="1">
      <w:start w:val="1"/>
      <w:numFmt w:val="decimal"/>
      <w:lvlText w:val="%2)"/>
      <w:lvlJc w:val="left"/>
      <w:pPr>
        <w:ind w:left="2659" w:hanging="420"/>
      </w:pPr>
      <w:rPr>
        <w:rFonts w:hint="default"/>
      </w:rPr>
    </w:lvl>
    <w:lvl w:ilvl="2">
      <w:start w:val="1"/>
      <w:numFmt w:val="decimal"/>
      <w:lvlText w:val="%1.%2.%3"/>
      <w:lvlJc w:val="left"/>
      <w:pPr>
        <w:ind w:left="5198" w:hanging="720"/>
      </w:pPr>
      <w:rPr>
        <w:rFonts w:hint="default"/>
      </w:rPr>
    </w:lvl>
    <w:lvl w:ilvl="3">
      <w:start w:val="1"/>
      <w:numFmt w:val="decimal"/>
      <w:lvlText w:val="%1.%2.%3.%4"/>
      <w:lvlJc w:val="left"/>
      <w:pPr>
        <w:ind w:left="7437" w:hanging="720"/>
      </w:pPr>
      <w:rPr>
        <w:rFonts w:hint="default"/>
      </w:rPr>
    </w:lvl>
    <w:lvl w:ilvl="4">
      <w:start w:val="1"/>
      <w:numFmt w:val="decimal"/>
      <w:lvlText w:val="%1.%2.%3.%4.%5"/>
      <w:lvlJc w:val="left"/>
      <w:pPr>
        <w:ind w:left="10036" w:hanging="1080"/>
      </w:pPr>
      <w:rPr>
        <w:rFonts w:hint="default"/>
      </w:rPr>
    </w:lvl>
    <w:lvl w:ilvl="5">
      <w:start w:val="1"/>
      <w:numFmt w:val="decimal"/>
      <w:lvlText w:val="%1.%2.%3.%4.%5.%6"/>
      <w:lvlJc w:val="left"/>
      <w:pPr>
        <w:ind w:left="12275" w:hanging="1080"/>
      </w:pPr>
      <w:rPr>
        <w:rFonts w:hint="default"/>
      </w:rPr>
    </w:lvl>
    <w:lvl w:ilvl="6">
      <w:start w:val="1"/>
      <w:numFmt w:val="decimal"/>
      <w:lvlText w:val="%1.%2.%3.%4.%5.%6.%7"/>
      <w:lvlJc w:val="left"/>
      <w:pPr>
        <w:ind w:left="14874" w:hanging="1440"/>
      </w:pPr>
      <w:rPr>
        <w:rFonts w:hint="default"/>
      </w:rPr>
    </w:lvl>
    <w:lvl w:ilvl="7">
      <w:start w:val="1"/>
      <w:numFmt w:val="decimal"/>
      <w:lvlText w:val="%1.%2.%3.%4.%5.%6.%7.%8"/>
      <w:lvlJc w:val="left"/>
      <w:pPr>
        <w:ind w:left="17113" w:hanging="1440"/>
      </w:pPr>
      <w:rPr>
        <w:rFonts w:hint="default"/>
      </w:rPr>
    </w:lvl>
    <w:lvl w:ilvl="8">
      <w:start w:val="1"/>
      <w:numFmt w:val="decimal"/>
      <w:lvlText w:val="%1.%2.%3.%4.%5.%6.%7.%8.%9"/>
      <w:lvlJc w:val="left"/>
      <w:pPr>
        <w:ind w:left="19712" w:hanging="1800"/>
      </w:pPr>
      <w:rPr>
        <w:rFonts w:hint="default"/>
      </w:rPr>
    </w:lvl>
  </w:abstractNum>
  <w:abstractNum w:abstractNumId="31">
    <w:nsid w:val="67561C57"/>
    <w:multiLevelType w:val="hybridMultilevel"/>
    <w:tmpl w:val="C2445CB4"/>
    <w:lvl w:ilvl="0" w:tplc="DA4406F2">
      <w:start w:val="94"/>
      <w:numFmt w:val="decimal"/>
      <w:lvlText w:val="%1."/>
      <w:lvlJc w:val="left"/>
      <w:pPr>
        <w:ind w:left="1495" w:hanging="360"/>
      </w:pPr>
      <w:rPr>
        <w:rFonts w:ascii="Times New Roman" w:hAnsi="Times New Roman" w:cs="Times New Roman" w:hint="default"/>
        <w:b/>
        <w:sz w:val="24"/>
        <w:szCs w:val="24"/>
      </w:rPr>
    </w:lvl>
    <w:lvl w:ilvl="1" w:tplc="04090019">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32">
    <w:nsid w:val="6DCA1D18"/>
    <w:multiLevelType w:val="hybridMultilevel"/>
    <w:tmpl w:val="914E08D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nsid w:val="6E630918"/>
    <w:multiLevelType w:val="multilevel"/>
    <w:tmpl w:val="E00CCE40"/>
    <w:lvl w:ilvl="0">
      <w:start w:val="83"/>
      <w:numFmt w:val="decimal"/>
      <w:lvlText w:val="%1"/>
      <w:lvlJc w:val="left"/>
      <w:pPr>
        <w:ind w:left="420" w:hanging="420"/>
      </w:pPr>
      <w:rPr>
        <w:rFonts w:hint="default"/>
      </w:rPr>
    </w:lvl>
    <w:lvl w:ilvl="1">
      <w:start w:val="1"/>
      <w:numFmt w:val="decimal"/>
      <w:lvlText w:val="%2)"/>
      <w:lvlJc w:val="left"/>
      <w:pPr>
        <w:ind w:left="2659" w:hanging="420"/>
      </w:pPr>
      <w:rPr>
        <w:rFonts w:hint="default"/>
      </w:rPr>
    </w:lvl>
    <w:lvl w:ilvl="2">
      <w:start w:val="1"/>
      <w:numFmt w:val="decimal"/>
      <w:lvlText w:val="%1.%2.%3"/>
      <w:lvlJc w:val="left"/>
      <w:pPr>
        <w:ind w:left="5198" w:hanging="720"/>
      </w:pPr>
      <w:rPr>
        <w:rFonts w:hint="default"/>
      </w:rPr>
    </w:lvl>
    <w:lvl w:ilvl="3">
      <w:start w:val="1"/>
      <w:numFmt w:val="decimal"/>
      <w:lvlText w:val="%1.%2.%3.%4"/>
      <w:lvlJc w:val="left"/>
      <w:pPr>
        <w:ind w:left="7437" w:hanging="720"/>
      </w:pPr>
      <w:rPr>
        <w:rFonts w:hint="default"/>
      </w:rPr>
    </w:lvl>
    <w:lvl w:ilvl="4">
      <w:start w:val="1"/>
      <w:numFmt w:val="decimal"/>
      <w:lvlText w:val="%1.%2.%3.%4.%5"/>
      <w:lvlJc w:val="left"/>
      <w:pPr>
        <w:ind w:left="10036" w:hanging="1080"/>
      </w:pPr>
      <w:rPr>
        <w:rFonts w:hint="default"/>
      </w:rPr>
    </w:lvl>
    <w:lvl w:ilvl="5">
      <w:start w:val="1"/>
      <w:numFmt w:val="decimal"/>
      <w:lvlText w:val="%1.%2.%3.%4.%5.%6"/>
      <w:lvlJc w:val="left"/>
      <w:pPr>
        <w:ind w:left="12275" w:hanging="1080"/>
      </w:pPr>
      <w:rPr>
        <w:rFonts w:hint="default"/>
      </w:rPr>
    </w:lvl>
    <w:lvl w:ilvl="6">
      <w:start w:val="1"/>
      <w:numFmt w:val="decimal"/>
      <w:lvlText w:val="%1.%2.%3.%4.%5.%6.%7"/>
      <w:lvlJc w:val="left"/>
      <w:pPr>
        <w:ind w:left="14874" w:hanging="1440"/>
      </w:pPr>
      <w:rPr>
        <w:rFonts w:hint="default"/>
      </w:rPr>
    </w:lvl>
    <w:lvl w:ilvl="7">
      <w:start w:val="1"/>
      <w:numFmt w:val="decimal"/>
      <w:lvlText w:val="%1.%2.%3.%4.%5.%6.%7.%8"/>
      <w:lvlJc w:val="left"/>
      <w:pPr>
        <w:ind w:left="17113" w:hanging="1440"/>
      </w:pPr>
      <w:rPr>
        <w:rFonts w:hint="default"/>
      </w:rPr>
    </w:lvl>
    <w:lvl w:ilvl="8">
      <w:start w:val="1"/>
      <w:numFmt w:val="decimal"/>
      <w:lvlText w:val="%1.%2.%3.%4.%5.%6.%7.%8.%9"/>
      <w:lvlJc w:val="left"/>
      <w:pPr>
        <w:ind w:left="19712" w:hanging="1800"/>
      </w:pPr>
      <w:rPr>
        <w:rFonts w:hint="default"/>
      </w:rPr>
    </w:lvl>
  </w:abstractNum>
  <w:abstractNum w:abstractNumId="34">
    <w:nsid w:val="6FD353E0"/>
    <w:multiLevelType w:val="multilevel"/>
    <w:tmpl w:val="B784C908"/>
    <w:lvl w:ilvl="0">
      <w:start w:val="9"/>
      <w:numFmt w:val="decimal"/>
      <w:lvlText w:val="%1"/>
      <w:lvlJc w:val="left"/>
      <w:pPr>
        <w:ind w:left="360" w:hanging="360"/>
      </w:pPr>
      <w:rPr>
        <w:rFonts w:hint="default"/>
      </w:rPr>
    </w:lvl>
    <w:lvl w:ilvl="1">
      <w:start w:val="1"/>
      <w:numFmt w:val="decimal"/>
      <w:lvlText w:val="%2)"/>
      <w:lvlJc w:val="left"/>
      <w:pPr>
        <w:ind w:left="3679" w:hanging="360"/>
      </w:pPr>
      <w:rPr>
        <w:rFonts w:hint="default"/>
      </w:rPr>
    </w:lvl>
    <w:lvl w:ilvl="2">
      <w:start w:val="1"/>
      <w:numFmt w:val="decimal"/>
      <w:lvlText w:val="%1.%2.%3"/>
      <w:lvlJc w:val="left"/>
      <w:pPr>
        <w:ind w:left="7358" w:hanging="720"/>
      </w:pPr>
      <w:rPr>
        <w:rFonts w:hint="default"/>
      </w:rPr>
    </w:lvl>
    <w:lvl w:ilvl="3">
      <w:start w:val="1"/>
      <w:numFmt w:val="decimal"/>
      <w:lvlText w:val="%1.%2.%3.%4"/>
      <w:lvlJc w:val="left"/>
      <w:pPr>
        <w:ind w:left="10677" w:hanging="720"/>
      </w:pPr>
      <w:rPr>
        <w:rFonts w:hint="default"/>
      </w:rPr>
    </w:lvl>
    <w:lvl w:ilvl="4">
      <w:start w:val="1"/>
      <w:numFmt w:val="decimal"/>
      <w:lvlText w:val="%1.%2.%3.%4.%5"/>
      <w:lvlJc w:val="left"/>
      <w:pPr>
        <w:ind w:left="14356" w:hanging="1080"/>
      </w:pPr>
      <w:rPr>
        <w:rFonts w:hint="default"/>
      </w:rPr>
    </w:lvl>
    <w:lvl w:ilvl="5">
      <w:start w:val="1"/>
      <w:numFmt w:val="decimal"/>
      <w:lvlText w:val="%1.%2.%3.%4.%5.%6"/>
      <w:lvlJc w:val="left"/>
      <w:pPr>
        <w:ind w:left="17675" w:hanging="1080"/>
      </w:pPr>
      <w:rPr>
        <w:rFonts w:hint="default"/>
      </w:rPr>
    </w:lvl>
    <w:lvl w:ilvl="6">
      <w:start w:val="1"/>
      <w:numFmt w:val="decimal"/>
      <w:lvlText w:val="%1.%2.%3.%4.%5.%6.%7"/>
      <w:lvlJc w:val="left"/>
      <w:pPr>
        <w:ind w:left="21354" w:hanging="1440"/>
      </w:pPr>
      <w:rPr>
        <w:rFonts w:hint="default"/>
      </w:rPr>
    </w:lvl>
    <w:lvl w:ilvl="7">
      <w:start w:val="1"/>
      <w:numFmt w:val="decimal"/>
      <w:lvlText w:val="%1.%2.%3.%4.%5.%6.%7.%8"/>
      <w:lvlJc w:val="left"/>
      <w:pPr>
        <w:ind w:left="24673" w:hanging="1440"/>
      </w:pPr>
      <w:rPr>
        <w:rFonts w:hint="default"/>
      </w:rPr>
    </w:lvl>
    <w:lvl w:ilvl="8">
      <w:start w:val="1"/>
      <w:numFmt w:val="decimal"/>
      <w:lvlText w:val="%1.%2.%3.%4.%5.%6.%7.%8.%9"/>
      <w:lvlJc w:val="left"/>
      <w:pPr>
        <w:ind w:left="28352" w:hanging="1800"/>
      </w:pPr>
      <w:rPr>
        <w:rFonts w:hint="default"/>
      </w:rPr>
    </w:lvl>
  </w:abstractNum>
  <w:abstractNum w:abstractNumId="35">
    <w:nsid w:val="7A816FA0"/>
    <w:multiLevelType w:val="hybridMultilevel"/>
    <w:tmpl w:val="BD9A5CE6"/>
    <w:lvl w:ilvl="0" w:tplc="FFFFFFFF">
      <w:start w:val="1"/>
      <w:numFmt w:val="decimal"/>
      <w:lvlText w:val="%1."/>
      <w:lvlJc w:val="left"/>
      <w:pPr>
        <w:ind w:left="385" w:hanging="360"/>
      </w:pPr>
      <w:rPr>
        <w:rFonts w:hint="default"/>
      </w:rPr>
    </w:lvl>
    <w:lvl w:ilvl="1" w:tplc="FFFFFFFF" w:tentative="1">
      <w:start w:val="1"/>
      <w:numFmt w:val="lowerLetter"/>
      <w:lvlText w:val="%2."/>
      <w:lvlJc w:val="left"/>
      <w:pPr>
        <w:ind w:left="1105" w:hanging="360"/>
      </w:pPr>
    </w:lvl>
    <w:lvl w:ilvl="2" w:tplc="FFFFFFFF" w:tentative="1">
      <w:start w:val="1"/>
      <w:numFmt w:val="lowerRoman"/>
      <w:lvlText w:val="%3."/>
      <w:lvlJc w:val="right"/>
      <w:pPr>
        <w:ind w:left="1825" w:hanging="180"/>
      </w:pPr>
    </w:lvl>
    <w:lvl w:ilvl="3" w:tplc="FFFFFFFF" w:tentative="1">
      <w:start w:val="1"/>
      <w:numFmt w:val="decimal"/>
      <w:lvlText w:val="%4."/>
      <w:lvlJc w:val="left"/>
      <w:pPr>
        <w:ind w:left="2545" w:hanging="360"/>
      </w:pPr>
    </w:lvl>
    <w:lvl w:ilvl="4" w:tplc="FFFFFFFF" w:tentative="1">
      <w:start w:val="1"/>
      <w:numFmt w:val="lowerLetter"/>
      <w:lvlText w:val="%5."/>
      <w:lvlJc w:val="left"/>
      <w:pPr>
        <w:ind w:left="3265" w:hanging="360"/>
      </w:pPr>
    </w:lvl>
    <w:lvl w:ilvl="5" w:tplc="FFFFFFFF" w:tentative="1">
      <w:start w:val="1"/>
      <w:numFmt w:val="lowerRoman"/>
      <w:lvlText w:val="%6."/>
      <w:lvlJc w:val="right"/>
      <w:pPr>
        <w:ind w:left="3985" w:hanging="180"/>
      </w:pPr>
    </w:lvl>
    <w:lvl w:ilvl="6" w:tplc="FFFFFFFF" w:tentative="1">
      <w:start w:val="1"/>
      <w:numFmt w:val="decimal"/>
      <w:lvlText w:val="%7."/>
      <w:lvlJc w:val="left"/>
      <w:pPr>
        <w:ind w:left="4705" w:hanging="360"/>
      </w:pPr>
    </w:lvl>
    <w:lvl w:ilvl="7" w:tplc="FFFFFFFF" w:tentative="1">
      <w:start w:val="1"/>
      <w:numFmt w:val="lowerLetter"/>
      <w:lvlText w:val="%8."/>
      <w:lvlJc w:val="left"/>
      <w:pPr>
        <w:ind w:left="5425" w:hanging="360"/>
      </w:pPr>
    </w:lvl>
    <w:lvl w:ilvl="8" w:tplc="FFFFFFFF" w:tentative="1">
      <w:start w:val="1"/>
      <w:numFmt w:val="lowerRoman"/>
      <w:lvlText w:val="%9."/>
      <w:lvlJc w:val="right"/>
      <w:pPr>
        <w:ind w:left="6145" w:hanging="180"/>
      </w:pPr>
    </w:lvl>
  </w:abstractNum>
  <w:abstractNum w:abstractNumId="36">
    <w:nsid w:val="7D9226E4"/>
    <w:multiLevelType w:val="hybridMultilevel"/>
    <w:tmpl w:val="BD9A5CE6"/>
    <w:lvl w:ilvl="0" w:tplc="FFFFFFFF">
      <w:start w:val="1"/>
      <w:numFmt w:val="decimal"/>
      <w:lvlText w:val="%1."/>
      <w:lvlJc w:val="left"/>
      <w:pPr>
        <w:ind w:left="385" w:hanging="360"/>
      </w:pPr>
      <w:rPr>
        <w:rFonts w:hint="default"/>
      </w:rPr>
    </w:lvl>
    <w:lvl w:ilvl="1" w:tplc="FFFFFFFF" w:tentative="1">
      <w:start w:val="1"/>
      <w:numFmt w:val="lowerLetter"/>
      <w:lvlText w:val="%2."/>
      <w:lvlJc w:val="left"/>
      <w:pPr>
        <w:ind w:left="1105" w:hanging="360"/>
      </w:pPr>
    </w:lvl>
    <w:lvl w:ilvl="2" w:tplc="FFFFFFFF" w:tentative="1">
      <w:start w:val="1"/>
      <w:numFmt w:val="lowerRoman"/>
      <w:lvlText w:val="%3."/>
      <w:lvlJc w:val="right"/>
      <w:pPr>
        <w:ind w:left="1825" w:hanging="180"/>
      </w:pPr>
    </w:lvl>
    <w:lvl w:ilvl="3" w:tplc="FFFFFFFF" w:tentative="1">
      <w:start w:val="1"/>
      <w:numFmt w:val="decimal"/>
      <w:lvlText w:val="%4."/>
      <w:lvlJc w:val="left"/>
      <w:pPr>
        <w:ind w:left="2545" w:hanging="360"/>
      </w:pPr>
    </w:lvl>
    <w:lvl w:ilvl="4" w:tplc="FFFFFFFF" w:tentative="1">
      <w:start w:val="1"/>
      <w:numFmt w:val="lowerLetter"/>
      <w:lvlText w:val="%5."/>
      <w:lvlJc w:val="left"/>
      <w:pPr>
        <w:ind w:left="3265" w:hanging="360"/>
      </w:pPr>
    </w:lvl>
    <w:lvl w:ilvl="5" w:tplc="FFFFFFFF" w:tentative="1">
      <w:start w:val="1"/>
      <w:numFmt w:val="lowerRoman"/>
      <w:lvlText w:val="%6."/>
      <w:lvlJc w:val="right"/>
      <w:pPr>
        <w:ind w:left="3985" w:hanging="180"/>
      </w:pPr>
    </w:lvl>
    <w:lvl w:ilvl="6" w:tplc="FFFFFFFF" w:tentative="1">
      <w:start w:val="1"/>
      <w:numFmt w:val="decimal"/>
      <w:lvlText w:val="%7."/>
      <w:lvlJc w:val="left"/>
      <w:pPr>
        <w:ind w:left="4705" w:hanging="360"/>
      </w:pPr>
    </w:lvl>
    <w:lvl w:ilvl="7" w:tplc="FFFFFFFF" w:tentative="1">
      <w:start w:val="1"/>
      <w:numFmt w:val="lowerLetter"/>
      <w:lvlText w:val="%8."/>
      <w:lvlJc w:val="left"/>
      <w:pPr>
        <w:ind w:left="5425" w:hanging="360"/>
      </w:pPr>
    </w:lvl>
    <w:lvl w:ilvl="8" w:tplc="FFFFFFFF" w:tentative="1">
      <w:start w:val="1"/>
      <w:numFmt w:val="lowerRoman"/>
      <w:lvlText w:val="%9."/>
      <w:lvlJc w:val="right"/>
      <w:pPr>
        <w:ind w:left="6145" w:hanging="180"/>
      </w:pPr>
    </w:lvl>
  </w:abstractNum>
  <w:num w:numId="1">
    <w:abstractNumId w:val="28"/>
  </w:num>
  <w:num w:numId="2">
    <w:abstractNumId w:val="12"/>
  </w:num>
  <w:num w:numId="3">
    <w:abstractNumId w:val="34"/>
  </w:num>
  <w:num w:numId="4">
    <w:abstractNumId w:val="20"/>
  </w:num>
  <w:num w:numId="5">
    <w:abstractNumId w:val="5"/>
  </w:num>
  <w:num w:numId="6">
    <w:abstractNumId w:val="14"/>
  </w:num>
  <w:num w:numId="7">
    <w:abstractNumId w:val="30"/>
  </w:num>
  <w:num w:numId="8">
    <w:abstractNumId w:val="33"/>
  </w:num>
  <w:num w:numId="9">
    <w:abstractNumId w:val="31"/>
  </w:num>
  <w:num w:numId="10">
    <w:abstractNumId w:val="24"/>
  </w:num>
  <w:num w:numId="11">
    <w:abstractNumId w:val="21"/>
  </w:num>
  <w:num w:numId="12">
    <w:abstractNumId w:val="27"/>
  </w:num>
  <w:num w:numId="13">
    <w:abstractNumId w:val="15"/>
  </w:num>
  <w:num w:numId="14">
    <w:abstractNumId w:val="2"/>
  </w:num>
  <w:num w:numId="15">
    <w:abstractNumId w:val="29"/>
  </w:num>
  <w:num w:numId="16">
    <w:abstractNumId w:val="22"/>
  </w:num>
  <w:num w:numId="17">
    <w:abstractNumId w:val="9"/>
  </w:num>
  <w:num w:numId="18">
    <w:abstractNumId w:val="4"/>
  </w:num>
  <w:num w:numId="19">
    <w:abstractNumId w:val="3"/>
  </w:num>
  <w:num w:numId="20">
    <w:abstractNumId w:val="32"/>
  </w:num>
  <w:num w:numId="21">
    <w:abstractNumId w:val="19"/>
  </w:num>
  <w:num w:numId="22">
    <w:abstractNumId w:val="18"/>
  </w:num>
  <w:num w:numId="23">
    <w:abstractNumId w:val="35"/>
  </w:num>
  <w:num w:numId="24">
    <w:abstractNumId w:val="6"/>
  </w:num>
  <w:num w:numId="25">
    <w:abstractNumId w:val="36"/>
  </w:num>
  <w:num w:numId="26">
    <w:abstractNumId w:val="7"/>
  </w:num>
  <w:num w:numId="27">
    <w:abstractNumId w:val="25"/>
  </w:num>
  <w:num w:numId="28">
    <w:abstractNumId w:val="1"/>
  </w:num>
  <w:num w:numId="29">
    <w:abstractNumId w:val="8"/>
  </w:num>
  <w:num w:numId="30">
    <w:abstractNumId w:val="0"/>
  </w:num>
  <w:num w:numId="31">
    <w:abstractNumId w:val="10"/>
  </w:num>
  <w:num w:numId="32">
    <w:abstractNumId w:val="13"/>
  </w:num>
  <w:num w:numId="33">
    <w:abstractNumId w:val="16"/>
  </w:num>
  <w:num w:numId="34">
    <w:abstractNumId w:val="17"/>
  </w:num>
  <w:num w:numId="35">
    <w:abstractNumId w:val="23"/>
  </w:num>
  <w:num w:numId="36">
    <w:abstractNumId w:val="26"/>
  </w:num>
  <w:num w:numId="37">
    <w:abstractNumId w:val="1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C91"/>
    <w:rsid w:val="00060F0A"/>
    <w:rsid w:val="00070661"/>
    <w:rsid w:val="000736BA"/>
    <w:rsid w:val="000A319A"/>
    <w:rsid w:val="000A78D0"/>
    <w:rsid w:val="000B6B27"/>
    <w:rsid w:val="000D229C"/>
    <w:rsid w:val="000D2BAC"/>
    <w:rsid w:val="000E3705"/>
    <w:rsid w:val="000E66F1"/>
    <w:rsid w:val="00105D79"/>
    <w:rsid w:val="00137B72"/>
    <w:rsid w:val="0014377E"/>
    <w:rsid w:val="00160FC4"/>
    <w:rsid w:val="00166EE5"/>
    <w:rsid w:val="00171F70"/>
    <w:rsid w:val="00174AFE"/>
    <w:rsid w:val="00187B65"/>
    <w:rsid w:val="001920C2"/>
    <w:rsid w:val="001B1551"/>
    <w:rsid w:val="001C372E"/>
    <w:rsid w:val="001E0517"/>
    <w:rsid w:val="001E3859"/>
    <w:rsid w:val="001F585B"/>
    <w:rsid w:val="002011B5"/>
    <w:rsid w:val="00210015"/>
    <w:rsid w:val="002100BD"/>
    <w:rsid w:val="00220CB9"/>
    <w:rsid w:val="002264E8"/>
    <w:rsid w:val="00230695"/>
    <w:rsid w:val="002631A5"/>
    <w:rsid w:val="002E1C91"/>
    <w:rsid w:val="002F606A"/>
    <w:rsid w:val="00303276"/>
    <w:rsid w:val="003600D1"/>
    <w:rsid w:val="00360C13"/>
    <w:rsid w:val="003754F4"/>
    <w:rsid w:val="00385060"/>
    <w:rsid w:val="003A66C6"/>
    <w:rsid w:val="003A737B"/>
    <w:rsid w:val="003B3773"/>
    <w:rsid w:val="003D1C87"/>
    <w:rsid w:val="003D7274"/>
    <w:rsid w:val="003E116D"/>
    <w:rsid w:val="003E2D15"/>
    <w:rsid w:val="003F381F"/>
    <w:rsid w:val="003F39F4"/>
    <w:rsid w:val="00410412"/>
    <w:rsid w:val="00425CCA"/>
    <w:rsid w:val="00444F2B"/>
    <w:rsid w:val="00495977"/>
    <w:rsid w:val="004B226D"/>
    <w:rsid w:val="004D1A8F"/>
    <w:rsid w:val="004E1476"/>
    <w:rsid w:val="004F3D0B"/>
    <w:rsid w:val="00510065"/>
    <w:rsid w:val="00535B8D"/>
    <w:rsid w:val="00550930"/>
    <w:rsid w:val="005628A9"/>
    <w:rsid w:val="005A3BED"/>
    <w:rsid w:val="006326D9"/>
    <w:rsid w:val="0063660D"/>
    <w:rsid w:val="0068101B"/>
    <w:rsid w:val="0068705A"/>
    <w:rsid w:val="006A23DB"/>
    <w:rsid w:val="006B0A59"/>
    <w:rsid w:val="006C25EC"/>
    <w:rsid w:val="006F2016"/>
    <w:rsid w:val="00711E88"/>
    <w:rsid w:val="00732138"/>
    <w:rsid w:val="0073555E"/>
    <w:rsid w:val="00742EE2"/>
    <w:rsid w:val="00744AF1"/>
    <w:rsid w:val="0077377E"/>
    <w:rsid w:val="0078049E"/>
    <w:rsid w:val="007A149C"/>
    <w:rsid w:val="007A4F86"/>
    <w:rsid w:val="007A7A56"/>
    <w:rsid w:val="007A7BA4"/>
    <w:rsid w:val="007B679E"/>
    <w:rsid w:val="007F7527"/>
    <w:rsid w:val="00801CAE"/>
    <w:rsid w:val="00801E69"/>
    <w:rsid w:val="00815A9C"/>
    <w:rsid w:val="00820D0A"/>
    <w:rsid w:val="00833595"/>
    <w:rsid w:val="008343B7"/>
    <w:rsid w:val="00862794"/>
    <w:rsid w:val="00862E8C"/>
    <w:rsid w:val="00865406"/>
    <w:rsid w:val="00884C95"/>
    <w:rsid w:val="008B1D54"/>
    <w:rsid w:val="008B7AAC"/>
    <w:rsid w:val="008C16AA"/>
    <w:rsid w:val="008D33DE"/>
    <w:rsid w:val="008D7D71"/>
    <w:rsid w:val="008E280C"/>
    <w:rsid w:val="009518C7"/>
    <w:rsid w:val="0096084F"/>
    <w:rsid w:val="009847CE"/>
    <w:rsid w:val="009A5209"/>
    <w:rsid w:val="009B1F3B"/>
    <w:rsid w:val="009B5FF2"/>
    <w:rsid w:val="00A03C58"/>
    <w:rsid w:val="00A16AE4"/>
    <w:rsid w:val="00A17D3C"/>
    <w:rsid w:val="00A64306"/>
    <w:rsid w:val="00A73CA7"/>
    <w:rsid w:val="00A90449"/>
    <w:rsid w:val="00AC558D"/>
    <w:rsid w:val="00AD24B3"/>
    <w:rsid w:val="00AF256C"/>
    <w:rsid w:val="00B342F6"/>
    <w:rsid w:val="00B42BDD"/>
    <w:rsid w:val="00B43AB5"/>
    <w:rsid w:val="00B6197C"/>
    <w:rsid w:val="00B72F28"/>
    <w:rsid w:val="00B81269"/>
    <w:rsid w:val="00BD48C6"/>
    <w:rsid w:val="00BD4E3F"/>
    <w:rsid w:val="00C01BE7"/>
    <w:rsid w:val="00C03DEA"/>
    <w:rsid w:val="00C30491"/>
    <w:rsid w:val="00C30BAD"/>
    <w:rsid w:val="00C4067B"/>
    <w:rsid w:val="00C436A1"/>
    <w:rsid w:val="00C522EC"/>
    <w:rsid w:val="00C57440"/>
    <w:rsid w:val="00C612FD"/>
    <w:rsid w:val="00C65E57"/>
    <w:rsid w:val="00C75CE7"/>
    <w:rsid w:val="00C8078C"/>
    <w:rsid w:val="00C87A79"/>
    <w:rsid w:val="00CA6A27"/>
    <w:rsid w:val="00CB0B5A"/>
    <w:rsid w:val="00CB3A87"/>
    <w:rsid w:val="00CB4768"/>
    <w:rsid w:val="00CC2F39"/>
    <w:rsid w:val="00CD08EC"/>
    <w:rsid w:val="00CE41F1"/>
    <w:rsid w:val="00CF1729"/>
    <w:rsid w:val="00D0104F"/>
    <w:rsid w:val="00D0490A"/>
    <w:rsid w:val="00D11B8E"/>
    <w:rsid w:val="00D122E7"/>
    <w:rsid w:val="00D16948"/>
    <w:rsid w:val="00D17789"/>
    <w:rsid w:val="00D60B53"/>
    <w:rsid w:val="00D6726F"/>
    <w:rsid w:val="00D76E80"/>
    <w:rsid w:val="00D86A61"/>
    <w:rsid w:val="00D92F13"/>
    <w:rsid w:val="00DB07DF"/>
    <w:rsid w:val="00E101E2"/>
    <w:rsid w:val="00E2373C"/>
    <w:rsid w:val="00E37E48"/>
    <w:rsid w:val="00E6015C"/>
    <w:rsid w:val="00E614E7"/>
    <w:rsid w:val="00E71312"/>
    <w:rsid w:val="00E82ACD"/>
    <w:rsid w:val="00E836A2"/>
    <w:rsid w:val="00EB2257"/>
    <w:rsid w:val="00EB59F9"/>
    <w:rsid w:val="00EC1CB0"/>
    <w:rsid w:val="00ED2DC9"/>
    <w:rsid w:val="00F01277"/>
    <w:rsid w:val="00F04121"/>
    <w:rsid w:val="00F108CF"/>
    <w:rsid w:val="00F2377F"/>
    <w:rsid w:val="00F81693"/>
    <w:rsid w:val="00F86A6A"/>
    <w:rsid w:val="00F979E4"/>
    <w:rsid w:val="00FA1A56"/>
    <w:rsid w:val="00FE1418"/>
    <w:rsid w:val="00FE29B1"/>
    <w:rsid w:val="00FE631C"/>
    <w:rsid w:val="00FF0C05"/>
    <w:rsid w:val="00FF12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C03DEA"/>
    <w:pPr>
      <w:widowControl w:val="0"/>
      <w:autoSpaceDE w:val="0"/>
      <w:autoSpaceDN w:val="0"/>
      <w:spacing w:before="72" w:after="0" w:line="240" w:lineRule="auto"/>
      <w:ind w:left="1459"/>
      <w:jc w:val="center"/>
      <w:outlineLvl w:val="0"/>
    </w:pPr>
    <w:rPr>
      <w:rFonts w:ascii="Times New Roman" w:eastAsia="Times New Roman" w:hAnsi="Times New Roman" w:cs="Times New Roman"/>
      <w:b/>
      <w:bCs/>
      <w:sz w:val="28"/>
      <w:szCs w:val="28"/>
    </w:rPr>
  </w:style>
  <w:style w:type="paragraph" w:styleId="Heading2">
    <w:name w:val="heading 2"/>
    <w:basedOn w:val="Normal"/>
    <w:next w:val="Normal"/>
    <w:link w:val="Heading2Char"/>
    <w:uiPriority w:val="1"/>
    <w:unhideWhenUsed/>
    <w:qFormat/>
    <w:rsid w:val="00CE41F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1"/>
    <w:unhideWhenUsed/>
    <w:qFormat/>
    <w:rsid w:val="00A03C5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1"/>
    <w:unhideWhenUsed/>
    <w:qFormat/>
    <w:rsid w:val="008C16A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0A59"/>
    <w:pPr>
      <w:tabs>
        <w:tab w:val="center" w:pos="4844"/>
        <w:tab w:val="right" w:pos="9689"/>
      </w:tabs>
      <w:spacing w:after="0" w:line="240" w:lineRule="auto"/>
    </w:pPr>
  </w:style>
  <w:style w:type="character" w:customStyle="1" w:styleId="HeaderChar">
    <w:name w:val="Header Char"/>
    <w:basedOn w:val="DefaultParagraphFont"/>
    <w:link w:val="Header"/>
    <w:uiPriority w:val="99"/>
    <w:rsid w:val="006B0A59"/>
  </w:style>
  <w:style w:type="paragraph" w:styleId="Footer">
    <w:name w:val="footer"/>
    <w:basedOn w:val="Normal"/>
    <w:link w:val="FooterChar"/>
    <w:uiPriority w:val="99"/>
    <w:unhideWhenUsed/>
    <w:rsid w:val="006B0A59"/>
    <w:pPr>
      <w:tabs>
        <w:tab w:val="center" w:pos="4844"/>
        <w:tab w:val="right" w:pos="9689"/>
      </w:tabs>
      <w:spacing w:after="0" w:line="240" w:lineRule="auto"/>
    </w:pPr>
  </w:style>
  <w:style w:type="character" w:customStyle="1" w:styleId="FooterChar">
    <w:name w:val="Footer Char"/>
    <w:basedOn w:val="DefaultParagraphFont"/>
    <w:link w:val="Footer"/>
    <w:uiPriority w:val="99"/>
    <w:rsid w:val="006B0A59"/>
  </w:style>
  <w:style w:type="paragraph" w:styleId="ListParagraph">
    <w:name w:val="List Paragraph"/>
    <w:basedOn w:val="Normal"/>
    <w:uiPriority w:val="1"/>
    <w:qFormat/>
    <w:rsid w:val="006B0A59"/>
    <w:pPr>
      <w:ind w:left="720"/>
      <w:contextualSpacing/>
    </w:pPr>
  </w:style>
  <w:style w:type="character" w:customStyle="1" w:styleId="Heading1Char">
    <w:name w:val="Heading 1 Char"/>
    <w:basedOn w:val="DefaultParagraphFont"/>
    <w:link w:val="Heading1"/>
    <w:uiPriority w:val="1"/>
    <w:rsid w:val="00C03DEA"/>
    <w:rPr>
      <w:rFonts w:ascii="Times New Roman" w:eastAsia="Times New Roman" w:hAnsi="Times New Roman" w:cs="Times New Roman"/>
      <w:b/>
      <w:bCs/>
      <w:sz w:val="28"/>
      <w:szCs w:val="28"/>
    </w:rPr>
  </w:style>
  <w:style w:type="paragraph" w:styleId="BodyText">
    <w:name w:val="Body Text"/>
    <w:basedOn w:val="Normal"/>
    <w:link w:val="BodyTextChar"/>
    <w:uiPriority w:val="1"/>
    <w:unhideWhenUsed/>
    <w:qFormat/>
    <w:rsid w:val="008B7AAC"/>
    <w:pPr>
      <w:spacing w:after="120"/>
    </w:pPr>
  </w:style>
  <w:style w:type="character" w:customStyle="1" w:styleId="BodyTextChar">
    <w:name w:val="Body Text Char"/>
    <w:basedOn w:val="DefaultParagraphFont"/>
    <w:link w:val="BodyText"/>
    <w:uiPriority w:val="99"/>
    <w:semiHidden/>
    <w:rsid w:val="008B7AAC"/>
  </w:style>
  <w:style w:type="paragraph" w:customStyle="1" w:styleId="TableParagraph">
    <w:name w:val="Table Paragraph"/>
    <w:basedOn w:val="Normal"/>
    <w:uiPriority w:val="1"/>
    <w:qFormat/>
    <w:rsid w:val="00CE41F1"/>
    <w:pPr>
      <w:widowControl w:val="0"/>
      <w:autoSpaceDE w:val="0"/>
      <w:autoSpaceDN w:val="0"/>
      <w:spacing w:after="0" w:line="240" w:lineRule="auto"/>
    </w:pPr>
    <w:rPr>
      <w:rFonts w:ascii="Times New Roman" w:eastAsia="Times New Roman" w:hAnsi="Times New Roman" w:cs="Times New Roman"/>
    </w:rPr>
  </w:style>
  <w:style w:type="character" w:customStyle="1" w:styleId="Heading2Char">
    <w:name w:val="Heading 2 Char"/>
    <w:basedOn w:val="DefaultParagraphFont"/>
    <w:link w:val="Heading2"/>
    <w:uiPriority w:val="9"/>
    <w:semiHidden/>
    <w:rsid w:val="00CE41F1"/>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8C16AA"/>
    <w:rPr>
      <w:rFonts w:asciiTheme="majorHAnsi" w:eastAsiaTheme="majorEastAsia" w:hAnsiTheme="majorHAnsi" w:cstheme="majorBidi"/>
      <w:i/>
      <w:iCs/>
      <w:color w:val="2E74B5" w:themeColor="accent1" w:themeShade="BF"/>
    </w:rPr>
  </w:style>
  <w:style w:type="character" w:customStyle="1" w:styleId="Heading3Char">
    <w:name w:val="Heading 3 Char"/>
    <w:basedOn w:val="DefaultParagraphFont"/>
    <w:link w:val="Heading3"/>
    <w:uiPriority w:val="9"/>
    <w:semiHidden/>
    <w:rsid w:val="00A03C58"/>
    <w:rPr>
      <w:rFonts w:asciiTheme="majorHAnsi" w:eastAsiaTheme="majorEastAsia" w:hAnsiTheme="majorHAnsi" w:cstheme="majorBidi"/>
      <w:color w:val="1F4D78" w:themeColor="accent1" w:themeShade="7F"/>
      <w:sz w:val="24"/>
      <w:szCs w:val="24"/>
    </w:rPr>
  </w:style>
  <w:style w:type="paragraph" w:styleId="Title">
    <w:name w:val="Title"/>
    <w:basedOn w:val="Normal"/>
    <w:link w:val="TitleChar"/>
    <w:uiPriority w:val="1"/>
    <w:qFormat/>
    <w:rsid w:val="007A149C"/>
    <w:pPr>
      <w:widowControl w:val="0"/>
      <w:autoSpaceDE w:val="0"/>
      <w:autoSpaceDN w:val="0"/>
      <w:spacing w:before="74" w:after="0" w:line="749" w:lineRule="exact"/>
      <w:ind w:left="115"/>
    </w:pPr>
    <w:rPr>
      <w:rFonts w:ascii="Arial Black" w:eastAsia="Arial Black" w:hAnsi="Arial Black" w:cs="Arial Black"/>
      <w:sz w:val="61"/>
      <w:szCs w:val="61"/>
    </w:rPr>
  </w:style>
  <w:style w:type="character" w:customStyle="1" w:styleId="TitleChar">
    <w:name w:val="Title Char"/>
    <w:basedOn w:val="DefaultParagraphFont"/>
    <w:link w:val="Title"/>
    <w:uiPriority w:val="1"/>
    <w:rsid w:val="007A149C"/>
    <w:rPr>
      <w:rFonts w:ascii="Arial Black" w:eastAsia="Arial Black" w:hAnsi="Arial Black" w:cs="Arial Black"/>
      <w:sz w:val="61"/>
      <w:szCs w:val="61"/>
    </w:rPr>
  </w:style>
  <w:style w:type="paragraph" w:styleId="BalloonText">
    <w:name w:val="Balloon Text"/>
    <w:basedOn w:val="Normal"/>
    <w:link w:val="BalloonTextChar"/>
    <w:uiPriority w:val="99"/>
    <w:semiHidden/>
    <w:unhideWhenUsed/>
    <w:rsid w:val="007A149C"/>
    <w:pPr>
      <w:widowControl w:val="0"/>
      <w:autoSpaceDE w:val="0"/>
      <w:autoSpaceDN w:val="0"/>
      <w:spacing w:after="0" w:line="240" w:lineRule="auto"/>
    </w:pPr>
    <w:rPr>
      <w:rFonts w:ascii="Lucida Grande" w:eastAsia="Times New Roman" w:hAnsi="Lucida Grande" w:cs="Times New Roman"/>
      <w:sz w:val="18"/>
      <w:szCs w:val="18"/>
    </w:rPr>
  </w:style>
  <w:style w:type="character" w:customStyle="1" w:styleId="BalloonTextChar">
    <w:name w:val="Balloon Text Char"/>
    <w:basedOn w:val="DefaultParagraphFont"/>
    <w:link w:val="BalloonText"/>
    <w:uiPriority w:val="99"/>
    <w:semiHidden/>
    <w:rsid w:val="007A149C"/>
    <w:rPr>
      <w:rFonts w:ascii="Lucida Grande" w:eastAsia="Times New Roman" w:hAnsi="Lucida Grande" w:cs="Times New Roman"/>
      <w:sz w:val="18"/>
      <w:szCs w:val="18"/>
    </w:rPr>
  </w:style>
  <w:style w:type="character" w:styleId="Emphasis">
    <w:name w:val="Emphasis"/>
    <w:basedOn w:val="DefaultParagraphFont"/>
    <w:uiPriority w:val="20"/>
    <w:qFormat/>
    <w:rsid w:val="007A149C"/>
    <w:rPr>
      <w:i/>
      <w:iCs/>
    </w:rPr>
  </w:style>
  <w:style w:type="paragraph" w:customStyle="1" w:styleId="Default">
    <w:name w:val="Default"/>
    <w:rsid w:val="007A149C"/>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C03DEA"/>
    <w:pPr>
      <w:widowControl w:val="0"/>
      <w:autoSpaceDE w:val="0"/>
      <w:autoSpaceDN w:val="0"/>
      <w:spacing w:before="72" w:after="0" w:line="240" w:lineRule="auto"/>
      <w:ind w:left="1459"/>
      <w:jc w:val="center"/>
      <w:outlineLvl w:val="0"/>
    </w:pPr>
    <w:rPr>
      <w:rFonts w:ascii="Times New Roman" w:eastAsia="Times New Roman" w:hAnsi="Times New Roman" w:cs="Times New Roman"/>
      <w:b/>
      <w:bCs/>
      <w:sz w:val="28"/>
      <w:szCs w:val="28"/>
    </w:rPr>
  </w:style>
  <w:style w:type="paragraph" w:styleId="Heading2">
    <w:name w:val="heading 2"/>
    <w:basedOn w:val="Normal"/>
    <w:next w:val="Normal"/>
    <w:link w:val="Heading2Char"/>
    <w:uiPriority w:val="1"/>
    <w:unhideWhenUsed/>
    <w:qFormat/>
    <w:rsid w:val="00CE41F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1"/>
    <w:unhideWhenUsed/>
    <w:qFormat/>
    <w:rsid w:val="00A03C5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1"/>
    <w:unhideWhenUsed/>
    <w:qFormat/>
    <w:rsid w:val="008C16A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0A59"/>
    <w:pPr>
      <w:tabs>
        <w:tab w:val="center" w:pos="4844"/>
        <w:tab w:val="right" w:pos="9689"/>
      </w:tabs>
      <w:spacing w:after="0" w:line="240" w:lineRule="auto"/>
    </w:pPr>
  </w:style>
  <w:style w:type="character" w:customStyle="1" w:styleId="HeaderChar">
    <w:name w:val="Header Char"/>
    <w:basedOn w:val="DefaultParagraphFont"/>
    <w:link w:val="Header"/>
    <w:uiPriority w:val="99"/>
    <w:rsid w:val="006B0A59"/>
  </w:style>
  <w:style w:type="paragraph" w:styleId="Footer">
    <w:name w:val="footer"/>
    <w:basedOn w:val="Normal"/>
    <w:link w:val="FooterChar"/>
    <w:uiPriority w:val="99"/>
    <w:unhideWhenUsed/>
    <w:rsid w:val="006B0A59"/>
    <w:pPr>
      <w:tabs>
        <w:tab w:val="center" w:pos="4844"/>
        <w:tab w:val="right" w:pos="9689"/>
      </w:tabs>
      <w:spacing w:after="0" w:line="240" w:lineRule="auto"/>
    </w:pPr>
  </w:style>
  <w:style w:type="character" w:customStyle="1" w:styleId="FooterChar">
    <w:name w:val="Footer Char"/>
    <w:basedOn w:val="DefaultParagraphFont"/>
    <w:link w:val="Footer"/>
    <w:uiPriority w:val="99"/>
    <w:rsid w:val="006B0A59"/>
  </w:style>
  <w:style w:type="paragraph" w:styleId="ListParagraph">
    <w:name w:val="List Paragraph"/>
    <w:basedOn w:val="Normal"/>
    <w:uiPriority w:val="1"/>
    <w:qFormat/>
    <w:rsid w:val="006B0A59"/>
    <w:pPr>
      <w:ind w:left="720"/>
      <w:contextualSpacing/>
    </w:pPr>
  </w:style>
  <w:style w:type="character" w:customStyle="1" w:styleId="Heading1Char">
    <w:name w:val="Heading 1 Char"/>
    <w:basedOn w:val="DefaultParagraphFont"/>
    <w:link w:val="Heading1"/>
    <w:uiPriority w:val="1"/>
    <w:rsid w:val="00C03DEA"/>
    <w:rPr>
      <w:rFonts w:ascii="Times New Roman" w:eastAsia="Times New Roman" w:hAnsi="Times New Roman" w:cs="Times New Roman"/>
      <w:b/>
      <w:bCs/>
      <w:sz w:val="28"/>
      <w:szCs w:val="28"/>
    </w:rPr>
  </w:style>
  <w:style w:type="paragraph" w:styleId="BodyText">
    <w:name w:val="Body Text"/>
    <w:basedOn w:val="Normal"/>
    <w:link w:val="BodyTextChar"/>
    <w:uiPriority w:val="1"/>
    <w:unhideWhenUsed/>
    <w:qFormat/>
    <w:rsid w:val="008B7AAC"/>
    <w:pPr>
      <w:spacing w:after="120"/>
    </w:pPr>
  </w:style>
  <w:style w:type="character" w:customStyle="1" w:styleId="BodyTextChar">
    <w:name w:val="Body Text Char"/>
    <w:basedOn w:val="DefaultParagraphFont"/>
    <w:link w:val="BodyText"/>
    <w:uiPriority w:val="99"/>
    <w:semiHidden/>
    <w:rsid w:val="008B7AAC"/>
  </w:style>
  <w:style w:type="paragraph" w:customStyle="1" w:styleId="TableParagraph">
    <w:name w:val="Table Paragraph"/>
    <w:basedOn w:val="Normal"/>
    <w:uiPriority w:val="1"/>
    <w:qFormat/>
    <w:rsid w:val="00CE41F1"/>
    <w:pPr>
      <w:widowControl w:val="0"/>
      <w:autoSpaceDE w:val="0"/>
      <w:autoSpaceDN w:val="0"/>
      <w:spacing w:after="0" w:line="240" w:lineRule="auto"/>
    </w:pPr>
    <w:rPr>
      <w:rFonts w:ascii="Times New Roman" w:eastAsia="Times New Roman" w:hAnsi="Times New Roman" w:cs="Times New Roman"/>
    </w:rPr>
  </w:style>
  <w:style w:type="character" w:customStyle="1" w:styleId="Heading2Char">
    <w:name w:val="Heading 2 Char"/>
    <w:basedOn w:val="DefaultParagraphFont"/>
    <w:link w:val="Heading2"/>
    <w:uiPriority w:val="9"/>
    <w:semiHidden/>
    <w:rsid w:val="00CE41F1"/>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8C16AA"/>
    <w:rPr>
      <w:rFonts w:asciiTheme="majorHAnsi" w:eastAsiaTheme="majorEastAsia" w:hAnsiTheme="majorHAnsi" w:cstheme="majorBidi"/>
      <w:i/>
      <w:iCs/>
      <w:color w:val="2E74B5" w:themeColor="accent1" w:themeShade="BF"/>
    </w:rPr>
  </w:style>
  <w:style w:type="character" w:customStyle="1" w:styleId="Heading3Char">
    <w:name w:val="Heading 3 Char"/>
    <w:basedOn w:val="DefaultParagraphFont"/>
    <w:link w:val="Heading3"/>
    <w:uiPriority w:val="9"/>
    <w:semiHidden/>
    <w:rsid w:val="00A03C58"/>
    <w:rPr>
      <w:rFonts w:asciiTheme="majorHAnsi" w:eastAsiaTheme="majorEastAsia" w:hAnsiTheme="majorHAnsi" w:cstheme="majorBidi"/>
      <w:color w:val="1F4D78" w:themeColor="accent1" w:themeShade="7F"/>
      <w:sz w:val="24"/>
      <w:szCs w:val="24"/>
    </w:rPr>
  </w:style>
  <w:style w:type="paragraph" w:styleId="Title">
    <w:name w:val="Title"/>
    <w:basedOn w:val="Normal"/>
    <w:link w:val="TitleChar"/>
    <w:uiPriority w:val="1"/>
    <w:qFormat/>
    <w:rsid w:val="007A149C"/>
    <w:pPr>
      <w:widowControl w:val="0"/>
      <w:autoSpaceDE w:val="0"/>
      <w:autoSpaceDN w:val="0"/>
      <w:spacing w:before="74" w:after="0" w:line="749" w:lineRule="exact"/>
      <w:ind w:left="115"/>
    </w:pPr>
    <w:rPr>
      <w:rFonts w:ascii="Arial Black" w:eastAsia="Arial Black" w:hAnsi="Arial Black" w:cs="Arial Black"/>
      <w:sz w:val="61"/>
      <w:szCs w:val="61"/>
    </w:rPr>
  </w:style>
  <w:style w:type="character" w:customStyle="1" w:styleId="TitleChar">
    <w:name w:val="Title Char"/>
    <w:basedOn w:val="DefaultParagraphFont"/>
    <w:link w:val="Title"/>
    <w:uiPriority w:val="1"/>
    <w:rsid w:val="007A149C"/>
    <w:rPr>
      <w:rFonts w:ascii="Arial Black" w:eastAsia="Arial Black" w:hAnsi="Arial Black" w:cs="Arial Black"/>
      <w:sz w:val="61"/>
      <w:szCs w:val="61"/>
    </w:rPr>
  </w:style>
  <w:style w:type="paragraph" w:styleId="BalloonText">
    <w:name w:val="Balloon Text"/>
    <w:basedOn w:val="Normal"/>
    <w:link w:val="BalloonTextChar"/>
    <w:uiPriority w:val="99"/>
    <w:semiHidden/>
    <w:unhideWhenUsed/>
    <w:rsid w:val="007A149C"/>
    <w:pPr>
      <w:widowControl w:val="0"/>
      <w:autoSpaceDE w:val="0"/>
      <w:autoSpaceDN w:val="0"/>
      <w:spacing w:after="0" w:line="240" w:lineRule="auto"/>
    </w:pPr>
    <w:rPr>
      <w:rFonts w:ascii="Lucida Grande" w:eastAsia="Times New Roman" w:hAnsi="Lucida Grande" w:cs="Times New Roman"/>
      <w:sz w:val="18"/>
      <w:szCs w:val="18"/>
    </w:rPr>
  </w:style>
  <w:style w:type="character" w:customStyle="1" w:styleId="BalloonTextChar">
    <w:name w:val="Balloon Text Char"/>
    <w:basedOn w:val="DefaultParagraphFont"/>
    <w:link w:val="BalloonText"/>
    <w:uiPriority w:val="99"/>
    <w:semiHidden/>
    <w:rsid w:val="007A149C"/>
    <w:rPr>
      <w:rFonts w:ascii="Lucida Grande" w:eastAsia="Times New Roman" w:hAnsi="Lucida Grande" w:cs="Times New Roman"/>
      <w:sz w:val="18"/>
      <w:szCs w:val="18"/>
    </w:rPr>
  </w:style>
  <w:style w:type="character" w:styleId="Emphasis">
    <w:name w:val="Emphasis"/>
    <w:basedOn w:val="DefaultParagraphFont"/>
    <w:uiPriority w:val="20"/>
    <w:qFormat/>
    <w:rsid w:val="007A149C"/>
    <w:rPr>
      <w:i/>
      <w:iCs/>
    </w:rPr>
  </w:style>
  <w:style w:type="paragraph" w:customStyle="1" w:styleId="Default">
    <w:name w:val="Default"/>
    <w:rsid w:val="007A149C"/>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4988327">
      <w:bodyDiv w:val="1"/>
      <w:marLeft w:val="0"/>
      <w:marRight w:val="0"/>
      <w:marTop w:val="0"/>
      <w:marBottom w:val="0"/>
      <w:divBdr>
        <w:top w:val="none" w:sz="0" w:space="0" w:color="auto"/>
        <w:left w:val="none" w:sz="0" w:space="0" w:color="auto"/>
        <w:bottom w:val="none" w:sz="0" w:space="0" w:color="auto"/>
        <w:right w:val="none" w:sz="0" w:space="0" w:color="auto"/>
      </w:divBdr>
    </w:div>
    <w:div w:id="1277642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legis.md/UserFiles/Image/RO/Guvernul/2016/v2anexa1_HG%20Nr_%201164%20din%2022_10_2016_ro.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687A01-9E34-4885-88A7-217163FD2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79</Pages>
  <Words>21452</Words>
  <Characters>122279</Characters>
  <Application>Microsoft Office Word</Application>
  <DocSecurity>0</DocSecurity>
  <Lines>1018</Lines>
  <Paragraphs>286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143445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Iurie Climasevschii</dc:creator>
  <cp:lastModifiedBy>DANIELA</cp:lastModifiedBy>
  <cp:revision>7</cp:revision>
  <cp:lastPrinted>2020-11-23T08:35:00Z</cp:lastPrinted>
  <dcterms:created xsi:type="dcterms:W3CDTF">2020-11-25T07:50:00Z</dcterms:created>
  <dcterms:modified xsi:type="dcterms:W3CDTF">2020-11-25T12:33:00Z</dcterms:modified>
</cp:coreProperties>
</file>