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117" w:rsidRPr="00C63BE3" w:rsidRDefault="00FD4117" w:rsidP="004C3A8F">
      <w:pPr>
        <w:tabs>
          <w:tab w:val="left" w:pos="4704"/>
        </w:tabs>
        <w:spacing w:after="0" w:line="240" w:lineRule="auto"/>
        <w:jc w:val="center"/>
        <w:rPr>
          <w:rFonts w:ascii="Times New Roman" w:eastAsia="Batang" w:hAnsi="Times New Roman" w:cs="Times New Roman"/>
          <w:sz w:val="24"/>
          <w:szCs w:val="24"/>
          <w:lang w:eastAsia="ru-RU"/>
        </w:rPr>
      </w:pPr>
      <w:r w:rsidRPr="00C63BE3">
        <w:rPr>
          <w:rFonts w:ascii="Times New Roman" w:eastAsia="Batang" w:hAnsi="Times New Roman" w:cs="Times New Roman"/>
          <w:b/>
          <w:sz w:val="24"/>
          <w:szCs w:val="24"/>
          <w:lang w:eastAsia="ru-RU"/>
        </w:rPr>
        <w:t>SINTEZA</w:t>
      </w:r>
    </w:p>
    <w:p w:rsidR="00FD4117" w:rsidRPr="00C63BE3" w:rsidRDefault="00FD4117" w:rsidP="004C3A8F">
      <w:pPr>
        <w:spacing w:after="0" w:line="240" w:lineRule="auto"/>
        <w:jc w:val="center"/>
        <w:rPr>
          <w:rFonts w:ascii="Times New Roman" w:eastAsia="Batang" w:hAnsi="Times New Roman" w:cs="Times New Roman"/>
          <w:b/>
          <w:sz w:val="24"/>
          <w:szCs w:val="24"/>
          <w:lang w:eastAsia="ru-RU"/>
        </w:rPr>
      </w:pPr>
      <w:r w:rsidRPr="00C63BE3">
        <w:rPr>
          <w:rFonts w:ascii="Times New Roman" w:eastAsia="Batang" w:hAnsi="Times New Roman" w:cs="Times New Roman"/>
          <w:b/>
          <w:sz w:val="24"/>
          <w:szCs w:val="24"/>
          <w:lang w:eastAsia="ru-RU"/>
        </w:rPr>
        <w:t xml:space="preserve">obiecțiilor şi propunerilor (recomandărilor) la               </w:t>
      </w:r>
    </w:p>
    <w:p w:rsidR="00FD4117" w:rsidRDefault="00FD4117" w:rsidP="004C3A8F">
      <w:pPr>
        <w:tabs>
          <w:tab w:val="left" w:pos="4704"/>
        </w:tabs>
        <w:spacing w:after="0" w:line="240" w:lineRule="auto"/>
        <w:jc w:val="center"/>
        <w:rPr>
          <w:rFonts w:ascii="Times New Roman" w:eastAsia="Batang" w:hAnsi="Times New Roman" w:cs="Times New Roman"/>
          <w:b/>
          <w:sz w:val="24"/>
          <w:szCs w:val="24"/>
          <w:lang w:eastAsia="ru-RU"/>
        </w:rPr>
      </w:pPr>
      <w:r w:rsidRPr="00C63BE3">
        <w:rPr>
          <w:rFonts w:ascii="Times New Roman" w:eastAsia="Batang" w:hAnsi="Times New Roman" w:cs="Times New Roman"/>
          <w:b/>
          <w:sz w:val="24"/>
          <w:szCs w:val="24"/>
          <w:lang w:eastAsia="ru-RU"/>
        </w:rPr>
        <w:t xml:space="preserve">proiectul </w:t>
      </w:r>
      <w:r>
        <w:rPr>
          <w:rFonts w:ascii="Times New Roman" w:eastAsia="Batang" w:hAnsi="Times New Roman" w:cs="Times New Roman"/>
          <w:b/>
          <w:sz w:val="24"/>
          <w:szCs w:val="24"/>
          <w:lang w:eastAsia="ru-RU"/>
        </w:rPr>
        <w:t xml:space="preserve">de hotărîre pentru aprobarea proiectului de lege </w:t>
      </w:r>
    </w:p>
    <w:p w:rsidR="00FD4117" w:rsidRPr="00C63BE3" w:rsidRDefault="00FD4117" w:rsidP="004C3A8F">
      <w:pPr>
        <w:tabs>
          <w:tab w:val="left" w:pos="4704"/>
        </w:tabs>
        <w:spacing w:after="0" w:line="240" w:lineRule="auto"/>
        <w:jc w:val="center"/>
        <w:rPr>
          <w:rFonts w:ascii="Times New Roman" w:eastAsia="Batang" w:hAnsi="Times New Roman" w:cs="Times New Roman"/>
          <w:b/>
          <w:sz w:val="24"/>
          <w:szCs w:val="24"/>
          <w:lang w:eastAsia="ru-RU"/>
        </w:rPr>
      </w:pPr>
      <w:r>
        <w:rPr>
          <w:rFonts w:ascii="Times New Roman" w:eastAsia="Batang" w:hAnsi="Times New Roman" w:cs="Times New Roman"/>
          <w:b/>
          <w:sz w:val="24"/>
          <w:szCs w:val="24"/>
          <w:lang w:eastAsia="ru-RU"/>
        </w:rPr>
        <w:t>cu privire la modificarea unor acte normative</w:t>
      </w:r>
    </w:p>
    <w:p w:rsidR="00FD4117" w:rsidRPr="00CD5003" w:rsidRDefault="00FD4117" w:rsidP="004C3A8F">
      <w:pPr>
        <w:tabs>
          <w:tab w:val="left" w:pos="4704"/>
        </w:tabs>
        <w:spacing w:after="0" w:line="240" w:lineRule="auto"/>
        <w:jc w:val="center"/>
        <w:rPr>
          <w:rFonts w:ascii="Times New Roman" w:eastAsia="Batang" w:hAnsi="Times New Roman" w:cs="Times New Roman"/>
          <w:b/>
          <w:szCs w:val="20"/>
          <w:lang w:eastAsia="ru-RU"/>
        </w:rPr>
      </w:pPr>
      <w:r w:rsidRPr="00CD5003">
        <w:rPr>
          <w:rFonts w:ascii="Times New Roman" w:eastAsia="Batang" w:hAnsi="Times New Roman" w:cs="Times New Roman"/>
          <w:b/>
          <w:szCs w:val="20"/>
          <w:lang w:eastAsia="ru-RU"/>
        </w:rPr>
        <w:t xml:space="preserve"> </w:t>
      </w:r>
      <w:r>
        <w:rPr>
          <w:rFonts w:ascii="Times New Roman" w:eastAsia="Batang" w:hAnsi="Times New Roman" w:cs="Times New Roman"/>
          <w:b/>
          <w:szCs w:val="20"/>
          <w:lang w:eastAsia="ru-RU"/>
        </w:rPr>
        <w:t>(număr unic 805/MF/2020</w:t>
      </w:r>
      <w:r w:rsidRPr="00CD5003">
        <w:rPr>
          <w:rFonts w:ascii="Times New Roman" w:eastAsia="Batang" w:hAnsi="Times New Roman" w:cs="Times New Roman"/>
          <w:b/>
          <w:szCs w:val="20"/>
          <w:lang w:eastAsia="ru-RU"/>
        </w:rPr>
        <w:t>)</w:t>
      </w:r>
    </w:p>
    <w:p w:rsidR="00FD4117" w:rsidRPr="00156DD5" w:rsidRDefault="00FD4117" w:rsidP="004C3A8F">
      <w:pPr>
        <w:tabs>
          <w:tab w:val="left" w:pos="4704"/>
        </w:tabs>
        <w:spacing w:after="0" w:line="240" w:lineRule="auto"/>
        <w:jc w:val="center"/>
        <w:rPr>
          <w:rFonts w:ascii="Times New Roman" w:eastAsia="Batang" w:hAnsi="Times New Roman" w:cs="Times New Roman"/>
          <w:b/>
          <w:szCs w:val="20"/>
          <w:lang w:eastAsia="ru-RU"/>
        </w:rPr>
      </w:pPr>
      <w:r w:rsidRPr="00156DD5">
        <w:rPr>
          <w:rFonts w:ascii="Times New Roman" w:eastAsia="Batang" w:hAnsi="Times New Roman" w:cs="Times New Roman"/>
          <w:b/>
          <w:szCs w:val="20"/>
          <w:lang w:eastAsia="ru-RU"/>
        </w:rPr>
        <w:t xml:space="preserve"> </w:t>
      </w:r>
    </w:p>
    <w:tbl>
      <w:tblPr>
        <w:tblW w:w="1445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64"/>
        <w:gridCol w:w="8733"/>
        <w:gridCol w:w="3262"/>
      </w:tblGrid>
      <w:tr w:rsidR="00FD4117" w:rsidRPr="00E44C45" w:rsidTr="008F2E37">
        <w:tc>
          <w:tcPr>
            <w:tcW w:w="2464" w:type="dxa"/>
          </w:tcPr>
          <w:p w:rsidR="00FD4117" w:rsidRPr="00E44C45" w:rsidRDefault="00FD4117" w:rsidP="004C3A8F">
            <w:pPr>
              <w:spacing w:after="0" w:line="240" w:lineRule="auto"/>
              <w:jc w:val="center"/>
              <w:rPr>
                <w:rFonts w:ascii="Times New Roman" w:eastAsia="Batang" w:hAnsi="Times New Roman" w:cs="Times New Roman"/>
                <w:b/>
                <w:szCs w:val="20"/>
                <w:lang w:eastAsia="ru-RU"/>
              </w:rPr>
            </w:pPr>
            <w:r w:rsidRPr="00E44C45">
              <w:rPr>
                <w:rFonts w:ascii="Times New Roman" w:eastAsia="Batang" w:hAnsi="Times New Roman" w:cs="Times New Roman"/>
                <w:b/>
                <w:szCs w:val="20"/>
                <w:lang w:eastAsia="ru-RU"/>
              </w:rPr>
              <w:t>Participantul la avizare</w:t>
            </w:r>
          </w:p>
          <w:p w:rsidR="00FD4117" w:rsidRPr="00E44C45" w:rsidRDefault="00FD4117" w:rsidP="004C3A8F">
            <w:pPr>
              <w:spacing w:after="0" w:line="240" w:lineRule="auto"/>
              <w:jc w:val="center"/>
              <w:rPr>
                <w:rFonts w:ascii="Times New Roman" w:eastAsia="Batang" w:hAnsi="Times New Roman" w:cs="Times New Roman"/>
                <w:b/>
                <w:i/>
                <w:szCs w:val="20"/>
                <w:lang w:eastAsia="ru-RU"/>
              </w:rPr>
            </w:pPr>
            <w:r w:rsidRPr="00E44C45">
              <w:rPr>
                <w:rFonts w:ascii="Times New Roman" w:eastAsia="Batang" w:hAnsi="Times New Roman" w:cs="Times New Roman"/>
                <w:b/>
                <w:szCs w:val="20"/>
                <w:lang w:eastAsia="ru-RU"/>
              </w:rPr>
              <w:t>(expertizare)/consultare publică</w:t>
            </w:r>
          </w:p>
        </w:tc>
        <w:tc>
          <w:tcPr>
            <w:tcW w:w="8733" w:type="dxa"/>
          </w:tcPr>
          <w:p w:rsidR="00FD4117" w:rsidRPr="00E44C45" w:rsidRDefault="00FD4117" w:rsidP="004C3A8F">
            <w:pPr>
              <w:spacing w:after="0" w:line="240" w:lineRule="auto"/>
              <w:jc w:val="center"/>
              <w:rPr>
                <w:rFonts w:ascii="Times New Roman" w:eastAsia="Batang" w:hAnsi="Times New Roman" w:cs="Times New Roman"/>
                <w:b/>
                <w:bCs/>
                <w:szCs w:val="20"/>
                <w:lang w:eastAsia="ru-RU"/>
              </w:rPr>
            </w:pPr>
            <w:r w:rsidRPr="00E44C45">
              <w:rPr>
                <w:rFonts w:ascii="Times New Roman" w:eastAsia="Batang" w:hAnsi="Times New Roman" w:cs="Times New Roman"/>
                <w:b/>
                <w:bCs/>
                <w:szCs w:val="20"/>
                <w:lang w:eastAsia="ru-RU"/>
              </w:rPr>
              <w:t>Conţinutul obiecţiei/</w:t>
            </w:r>
          </w:p>
          <w:p w:rsidR="00FD4117" w:rsidRPr="00E44C45" w:rsidRDefault="00FD4117" w:rsidP="004C3A8F">
            <w:pPr>
              <w:spacing w:after="0" w:line="240" w:lineRule="auto"/>
              <w:jc w:val="center"/>
              <w:rPr>
                <w:rFonts w:ascii="Times New Roman" w:eastAsia="Batang" w:hAnsi="Times New Roman" w:cs="Times New Roman"/>
                <w:b/>
                <w:i/>
                <w:szCs w:val="20"/>
                <w:lang w:eastAsia="ru-RU"/>
              </w:rPr>
            </w:pPr>
            <w:r w:rsidRPr="00E44C45">
              <w:rPr>
                <w:rFonts w:ascii="Times New Roman" w:eastAsia="Batang" w:hAnsi="Times New Roman" w:cs="Times New Roman"/>
                <w:b/>
                <w:bCs/>
                <w:szCs w:val="20"/>
                <w:lang w:eastAsia="ru-RU"/>
              </w:rPr>
              <w:t>propunerii (recomandării)</w:t>
            </w:r>
          </w:p>
        </w:tc>
        <w:tc>
          <w:tcPr>
            <w:tcW w:w="3262" w:type="dxa"/>
          </w:tcPr>
          <w:p w:rsidR="00FD4117" w:rsidRPr="00E44C45" w:rsidRDefault="00FD4117" w:rsidP="004C3A8F">
            <w:pPr>
              <w:spacing w:after="0" w:line="240" w:lineRule="auto"/>
              <w:jc w:val="center"/>
              <w:rPr>
                <w:rFonts w:ascii="Times New Roman" w:eastAsia="Batang" w:hAnsi="Times New Roman" w:cs="Times New Roman"/>
                <w:b/>
                <w:szCs w:val="20"/>
                <w:lang w:eastAsia="ru-RU"/>
              </w:rPr>
            </w:pPr>
            <w:r w:rsidRPr="00E44C45">
              <w:rPr>
                <w:rFonts w:ascii="Times New Roman" w:eastAsia="Batang" w:hAnsi="Times New Roman" w:cs="Times New Roman"/>
                <w:b/>
                <w:szCs w:val="20"/>
                <w:lang w:eastAsia="ru-RU"/>
              </w:rPr>
              <w:t>Argumentarea</w:t>
            </w:r>
          </w:p>
          <w:p w:rsidR="00FD4117" w:rsidRPr="00E44C45" w:rsidRDefault="00FD4117" w:rsidP="004C3A8F">
            <w:pPr>
              <w:spacing w:after="0" w:line="240" w:lineRule="auto"/>
              <w:jc w:val="center"/>
              <w:rPr>
                <w:rFonts w:ascii="Times New Roman" w:eastAsia="Batang" w:hAnsi="Times New Roman" w:cs="Times New Roman"/>
                <w:szCs w:val="20"/>
                <w:lang w:eastAsia="ru-RU"/>
              </w:rPr>
            </w:pPr>
            <w:r w:rsidRPr="00E44C45">
              <w:rPr>
                <w:rFonts w:ascii="Times New Roman" w:eastAsia="Batang" w:hAnsi="Times New Roman" w:cs="Times New Roman"/>
                <w:b/>
                <w:szCs w:val="20"/>
                <w:lang w:eastAsia="ru-RU"/>
              </w:rPr>
              <w:t>autorului proiectului</w:t>
            </w:r>
          </w:p>
        </w:tc>
      </w:tr>
      <w:tr w:rsidR="00FD4117" w:rsidRPr="00E44C45" w:rsidTr="00E44C45">
        <w:tc>
          <w:tcPr>
            <w:tcW w:w="14459" w:type="dxa"/>
            <w:gridSpan w:val="3"/>
          </w:tcPr>
          <w:p w:rsidR="00FD4117" w:rsidRPr="00E44C45" w:rsidRDefault="00FD4117" w:rsidP="004C3A8F">
            <w:pPr>
              <w:spacing w:after="0" w:line="240" w:lineRule="auto"/>
              <w:jc w:val="center"/>
              <w:rPr>
                <w:rFonts w:ascii="Times New Roman" w:eastAsia="Batang" w:hAnsi="Times New Roman" w:cs="Times New Roman"/>
                <w:b/>
                <w:szCs w:val="20"/>
                <w:lang w:eastAsia="ru-RU"/>
              </w:rPr>
            </w:pPr>
            <w:r w:rsidRPr="00E44C45">
              <w:rPr>
                <w:rFonts w:ascii="Times New Roman" w:eastAsia="Batang" w:hAnsi="Times New Roman" w:cs="Times New Roman"/>
                <w:b/>
                <w:szCs w:val="20"/>
                <w:lang w:eastAsia="ru-RU"/>
              </w:rPr>
              <w:t>Obiecţiile/</w:t>
            </w:r>
            <w:r w:rsidRPr="00E44C45">
              <w:t xml:space="preserve"> </w:t>
            </w:r>
            <w:r w:rsidRPr="00E44C45">
              <w:rPr>
                <w:rFonts w:ascii="Times New Roman" w:eastAsia="Batang" w:hAnsi="Times New Roman" w:cs="Times New Roman"/>
                <w:b/>
                <w:szCs w:val="20"/>
                <w:lang w:eastAsia="ru-RU"/>
              </w:rPr>
              <w:t>Propunerile (recomandările)</w:t>
            </w:r>
          </w:p>
        </w:tc>
      </w:tr>
      <w:tr w:rsidR="00FD4117" w:rsidRPr="00E44C45" w:rsidTr="008F2E37">
        <w:tc>
          <w:tcPr>
            <w:tcW w:w="2464" w:type="dxa"/>
          </w:tcPr>
          <w:p w:rsidR="00FD4117" w:rsidRPr="00E44C45" w:rsidRDefault="00FD4117" w:rsidP="004C3A8F">
            <w:pPr>
              <w:shd w:val="clear" w:color="auto" w:fill="FFFFFF"/>
              <w:spacing w:after="0" w:line="240" w:lineRule="auto"/>
              <w:ind w:left="17" w:right="34"/>
              <w:rPr>
                <w:rFonts w:ascii="Times New Roman" w:eastAsia="Batang" w:hAnsi="Times New Roman" w:cs="Times New Roman"/>
                <w:szCs w:val="20"/>
                <w:lang w:eastAsia="ru-RU"/>
              </w:rPr>
            </w:pPr>
            <w:r w:rsidRPr="00E44C45">
              <w:rPr>
                <w:rFonts w:ascii="Times New Roman" w:eastAsia="Batang" w:hAnsi="Times New Roman" w:cs="Times New Roman"/>
                <w:szCs w:val="20"/>
                <w:lang w:eastAsia="ru-RU"/>
              </w:rPr>
              <w:t>Ministerul Economiei și Infrastructurii</w:t>
            </w:r>
          </w:p>
        </w:tc>
        <w:tc>
          <w:tcPr>
            <w:tcW w:w="8733" w:type="dxa"/>
          </w:tcPr>
          <w:p w:rsidR="00FD4117" w:rsidRPr="00E44C45" w:rsidRDefault="00FD4117" w:rsidP="004C3A8F">
            <w:pPr>
              <w:spacing w:after="0" w:line="240" w:lineRule="auto"/>
              <w:jc w:val="both"/>
              <w:rPr>
                <w:rFonts w:ascii="Times New Roman" w:hAnsi="Times New Roman" w:cs="Times New Roman"/>
                <w:szCs w:val="20"/>
              </w:rPr>
            </w:pPr>
            <w:r w:rsidRPr="00E44C45">
              <w:rPr>
                <w:rFonts w:ascii="Times New Roman" w:hAnsi="Times New Roman" w:cs="Times New Roman"/>
                <w:szCs w:val="20"/>
              </w:rPr>
              <w:t>Lipsă de obiecții și propuneri.</w:t>
            </w:r>
          </w:p>
        </w:tc>
        <w:tc>
          <w:tcPr>
            <w:tcW w:w="3262" w:type="dxa"/>
          </w:tcPr>
          <w:p w:rsidR="00FD4117" w:rsidRPr="00E44C45" w:rsidRDefault="00FD4117" w:rsidP="004C3A8F">
            <w:pPr>
              <w:spacing w:after="0" w:line="240" w:lineRule="auto"/>
              <w:rPr>
                <w:rFonts w:ascii="Times New Roman" w:hAnsi="Times New Roman" w:cs="Times New Roman"/>
                <w:b/>
                <w:szCs w:val="20"/>
                <w:u w:val="single"/>
                <w:lang w:eastAsia="ro-RO"/>
              </w:rPr>
            </w:pPr>
          </w:p>
        </w:tc>
      </w:tr>
      <w:tr w:rsidR="00FD4117" w:rsidRPr="00E44C45" w:rsidTr="008F2E37">
        <w:tc>
          <w:tcPr>
            <w:tcW w:w="2464" w:type="dxa"/>
          </w:tcPr>
          <w:p w:rsidR="00FD4117" w:rsidRPr="003A15CA" w:rsidRDefault="00FD4117" w:rsidP="004C3A8F">
            <w:pPr>
              <w:shd w:val="clear" w:color="auto" w:fill="FFFFFF"/>
              <w:spacing w:after="0" w:line="240" w:lineRule="auto"/>
              <w:ind w:left="17" w:right="34"/>
              <w:rPr>
                <w:rFonts w:ascii="Times New Roman" w:eastAsia="Batang" w:hAnsi="Times New Roman" w:cs="Times New Roman"/>
                <w:sz w:val="24"/>
                <w:szCs w:val="24"/>
                <w:lang w:eastAsia="ru-RU"/>
              </w:rPr>
            </w:pPr>
            <w:r w:rsidRPr="003A15CA">
              <w:rPr>
                <w:rFonts w:ascii="Times New Roman" w:eastAsia="Batang" w:hAnsi="Times New Roman" w:cs="Times New Roman"/>
                <w:sz w:val="24"/>
                <w:szCs w:val="24"/>
                <w:lang w:eastAsia="ru-RU"/>
              </w:rPr>
              <w:t>Mini</w:t>
            </w:r>
            <w:r>
              <w:rPr>
                <w:rFonts w:ascii="Times New Roman" w:eastAsia="Batang" w:hAnsi="Times New Roman" w:cs="Times New Roman"/>
                <w:sz w:val="24"/>
                <w:szCs w:val="24"/>
                <w:lang w:eastAsia="ru-RU"/>
              </w:rPr>
              <w:t>sterul Sănătății, Muncii și Protecției Sociale</w:t>
            </w:r>
          </w:p>
        </w:tc>
        <w:tc>
          <w:tcPr>
            <w:tcW w:w="8733" w:type="dxa"/>
          </w:tcPr>
          <w:p w:rsidR="00FD4117" w:rsidRDefault="00FD4117" w:rsidP="004C3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Considerăm necesar completarea proiectului înaintat cu un nou articol care să completeze Anexa nr.3 „Tipuri de drepturi și de venituri din care nu se calculează contribuții de asigurări sociale de stat obligatorii” la Legea nr.489/1999 cu un nou punct cu următorul cuprins:</w:t>
            </w:r>
          </w:p>
          <w:p w:rsidR="00FD4117" w:rsidRPr="00C63BE3" w:rsidRDefault="00FD4117" w:rsidP="004C3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„pct.41) plățile efectuate de către angajator pentru testarea salariaților în vederea identificării virusului SARS-CoV-2.”</w:t>
            </w:r>
          </w:p>
        </w:tc>
        <w:tc>
          <w:tcPr>
            <w:tcW w:w="3262" w:type="dxa"/>
          </w:tcPr>
          <w:p w:rsidR="00FD4117" w:rsidRPr="003A15CA" w:rsidRDefault="00FD4117" w:rsidP="004C3A8F">
            <w:pPr>
              <w:spacing w:after="0" w:line="240" w:lineRule="auto"/>
              <w:rPr>
                <w:rFonts w:ascii="Times New Roman" w:hAnsi="Times New Roman" w:cs="Times New Roman"/>
                <w:sz w:val="24"/>
                <w:szCs w:val="24"/>
                <w:lang w:eastAsia="ro-RO"/>
              </w:rPr>
            </w:pPr>
            <w:r w:rsidRPr="003334DF">
              <w:rPr>
                <w:rFonts w:ascii="Times New Roman" w:hAnsi="Times New Roman" w:cs="Times New Roman"/>
                <w:sz w:val="24"/>
                <w:szCs w:val="24"/>
                <w:u w:val="single"/>
                <w:lang w:eastAsia="ro-RO"/>
              </w:rPr>
              <w:t>Se acceptă.</w:t>
            </w:r>
            <w:r>
              <w:rPr>
                <w:rFonts w:ascii="Times New Roman" w:hAnsi="Times New Roman" w:cs="Times New Roman"/>
                <w:sz w:val="24"/>
                <w:szCs w:val="24"/>
                <w:lang w:eastAsia="ro-RO"/>
              </w:rPr>
              <w:t xml:space="preserve"> </w:t>
            </w:r>
            <w:r>
              <w:rPr>
                <w:rFonts w:ascii="Times New Roman" w:eastAsia="Batang" w:hAnsi="Times New Roman" w:cs="Times New Roman"/>
                <w:sz w:val="24"/>
                <w:szCs w:val="24"/>
                <w:lang w:eastAsia="ru-RU"/>
              </w:rPr>
              <w:t>Proiectul se remite spre avizare repetată.</w:t>
            </w:r>
          </w:p>
        </w:tc>
      </w:tr>
      <w:tr w:rsidR="00FD4117" w:rsidRPr="00E44C45" w:rsidTr="008F2E37">
        <w:tc>
          <w:tcPr>
            <w:tcW w:w="2464" w:type="dxa"/>
          </w:tcPr>
          <w:p w:rsidR="00FD4117" w:rsidRPr="003A15CA" w:rsidRDefault="00FD4117" w:rsidP="004C3A8F">
            <w:pPr>
              <w:shd w:val="clear" w:color="auto" w:fill="FFFFFF"/>
              <w:spacing w:after="0" w:line="240" w:lineRule="auto"/>
              <w:ind w:left="17" w:right="34"/>
              <w:rPr>
                <w:rFonts w:ascii="Times New Roman" w:eastAsia="Batang" w:hAnsi="Times New Roman" w:cs="Times New Roman"/>
                <w:sz w:val="24"/>
                <w:szCs w:val="24"/>
                <w:lang w:eastAsia="ru-RU"/>
              </w:rPr>
            </w:pPr>
            <w:r w:rsidRPr="003A15CA">
              <w:rPr>
                <w:rFonts w:ascii="Times New Roman" w:eastAsia="Batang" w:hAnsi="Times New Roman" w:cs="Times New Roman"/>
                <w:sz w:val="24"/>
                <w:szCs w:val="24"/>
                <w:lang w:eastAsia="ru-RU"/>
              </w:rPr>
              <w:t>Ministerul Justiției</w:t>
            </w:r>
          </w:p>
        </w:tc>
        <w:tc>
          <w:tcPr>
            <w:tcW w:w="8733" w:type="dxa"/>
          </w:tcPr>
          <w:p w:rsidR="00FD4117" w:rsidRDefault="00FD4117" w:rsidP="004C3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Lipsa obiecțiilor de ordin conceptual.</w:t>
            </w:r>
          </w:p>
          <w:p w:rsidR="00FD4117" w:rsidRDefault="00FD4117" w:rsidP="004C3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 aspectul normelor de tehnică legislativă, menționăm următoarele:</w:t>
            </w:r>
          </w:p>
          <w:p w:rsidR="00FD4117" w:rsidRPr="00C63BE3" w:rsidRDefault="00FD4117" w:rsidP="004C3A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Denumirea proiectului se va expune în conformitate cu prevederile art.63 alin.(3) din Legea nr.100/2017 cu privire la actele normative care statuează că, dacă se modifică un singur articol sau punct dintr-un singur act normativ, în denumirea actului de modificare se face referire expresă la articolul sau punctul modificat și la actul normativ respectiv. În acest context se va reformula și art.I dispoziția de modificare fiind expusă într-un sigur alineat cu substituirea cuvintelor „un alineat” cu textul „alineatul (37)”.</w:t>
            </w:r>
          </w:p>
        </w:tc>
        <w:tc>
          <w:tcPr>
            <w:tcW w:w="3262" w:type="dxa"/>
          </w:tcPr>
          <w:p w:rsidR="00FD4117" w:rsidRPr="003334DF" w:rsidRDefault="00FD4117" w:rsidP="004C3A8F">
            <w:pPr>
              <w:spacing w:after="0" w:line="240" w:lineRule="auto"/>
              <w:rPr>
                <w:rFonts w:ascii="Times New Roman" w:hAnsi="Times New Roman" w:cs="Times New Roman"/>
                <w:sz w:val="24"/>
                <w:szCs w:val="24"/>
                <w:u w:val="single"/>
                <w:lang w:eastAsia="ro-RO"/>
              </w:rPr>
            </w:pPr>
            <w:r w:rsidRPr="003334DF">
              <w:rPr>
                <w:rFonts w:ascii="Times New Roman" w:hAnsi="Times New Roman" w:cs="Times New Roman"/>
                <w:sz w:val="24"/>
                <w:szCs w:val="24"/>
                <w:u w:val="single"/>
                <w:lang w:eastAsia="ro-RO"/>
              </w:rPr>
              <w:t>Se acceptă.</w:t>
            </w:r>
          </w:p>
          <w:p w:rsidR="00FD4117" w:rsidRPr="00C63BE3" w:rsidRDefault="00FD4117" w:rsidP="004C3A8F">
            <w:pPr>
              <w:spacing w:after="0" w:line="240" w:lineRule="auto"/>
              <w:rPr>
                <w:rFonts w:ascii="Times New Roman" w:hAnsi="Times New Roman" w:cs="Times New Roman"/>
                <w:b/>
                <w:sz w:val="24"/>
                <w:szCs w:val="24"/>
                <w:u w:val="single"/>
                <w:lang w:eastAsia="ro-RO"/>
              </w:rPr>
            </w:pPr>
            <w:r>
              <w:rPr>
                <w:rFonts w:ascii="Times New Roman" w:eastAsia="Batang" w:hAnsi="Times New Roman" w:cs="Times New Roman"/>
                <w:sz w:val="24"/>
                <w:szCs w:val="24"/>
                <w:lang w:eastAsia="ru-RU"/>
              </w:rPr>
              <w:t>Proiectul se remite spre expertizare repetată.</w:t>
            </w:r>
          </w:p>
        </w:tc>
      </w:tr>
      <w:tr w:rsidR="00FD4117" w:rsidRPr="00E44C45" w:rsidTr="008F2E37">
        <w:tc>
          <w:tcPr>
            <w:tcW w:w="2464" w:type="dxa"/>
          </w:tcPr>
          <w:p w:rsidR="00FD4117" w:rsidRPr="003334DF" w:rsidRDefault="00FD4117" w:rsidP="004C3A8F">
            <w:pPr>
              <w:spacing w:after="0" w:line="276" w:lineRule="auto"/>
              <w:rPr>
                <w:rFonts w:ascii="Times New Roman" w:eastAsia="Batang" w:hAnsi="Times New Roman" w:cs="Times New Roman"/>
                <w:sz w:val="24"/>
                <w:szCs w:val="24"/>
                <w:lang w:eastAsia="ru-RU"/>
              </w:rPr>
            </w:pPr>
            <w:r w:rsidRPr="003334DF">
              <w:rPr>
                <w:rFonts w:ascii="Times New Roman" w:eastAsia="Batang" w:hAnsi="Times New Roman" w:cs="Times New Roman"/>
                <w:sz w:val="24"/>
                <w:szCs w:val="24"/>
                <w:lang w:eastAsia="ru-RU"/>
              </w:rPr>
              <w:t>Centrul Național Anticorupție</w:t>
            </w:r>
          </w:p>
        </w:tc>
        <w:tc>
          <w:tcPr>
            <w:tcW w:w="8733" w:type="dxa"/>
          </w:tcPr>
          <w:p w:rsidR="00FD4117" w:rsidRPr="00C63BE3" w:rsidRDefault="00FD4117" w:rsidP="004C3A8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Raportul de expertiză anticorupție nu a fost prezentat.</w:t>
            </w:r>
          </w:p>
        </w:tc>
        <w:tc>
          <w:tcPr>
            <w:tcW w:w="3262" w:type="dxa"/>
          </w:tcPr>
          <w:p w:rsidR="00FD4117" w:rsidRPr="00C63BE3" w:rsidRDefault="00FD4117" w:rsidP="004C3A8F">
            <w:pPr>
              <w:spacing w:after="0" w:line="276"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Proiectul se remite spre expertizare repetată.</w:t>
            </w:r>
          </w:p>
        </w:tc>
      </w:tr>
      <w:tr w:rsidR="00FD4117" w:rsidRPr="00E44C45" w:rsidTr="008F2E37">
        <w:tc>
          <w:tcPr>
            <w:tcW w:w="2464" w:type="dxa"/>
          </w:tcPr>
          <w:p w:rsidR="00FD4117" w:rsidRPr="00F1096C" w:rsidRDefault="00FD4117" w:rsidP="004C3A8F">
            <w:pPr>
              <w:spacing w:after="0" w:line="276" w:lineRule="auto"/>
              <w:rPr>
                <w:rFonts w:ascii="Times New Roman" w:eastAsia="Batang" w:hAnsi="Times New Roman" w:cs="Times New Roman"/>
                <w:sz w:val="24"/>
                <w:szCs w:val="24"/>
                <w:lang w:eastAsia="ru-RU"/>
              </w:rPr>
            </w:pPr>
            <w:r w:rsidRPr="00F1096C">
              <w:rPr>
                <w:rFonts w:ascii="Times New Roman" w:eastAsia="Batang" w:hAnsi="Times New Roman" w:cs="Times New Roman"/>
                <w:sz w:val="24"/>
                <w:szCs w:val="24"/>
                <w:lang w:eastAsia="ru-RU"/>
              </w:rPr>
              <w:t>Asociația Businessului European (EBA)</w:t>
            </w:r>
          </w:p>
        </w:tc>
        <w:tc>
          <w:tcPr>
            <w:tcW w:w="8733" w:type="dxa"/>
          </w:tcPr>
          <w:p w:rsidR="00FD4117" w:rsidRPr="006C038D" w:rsidRDefault="00FD4117" w:rsidP="004C3A8F">
            <w:pPr>
              <w:pStyle w:val="Bodytext21"/>
              <w:shd w:val="clear" w:color="auto" w:fill="auto"/>
              <w:spacing w:after="0" w:line="288" w:lineRule="exact"/>
              <w:ind w:firstLine="0"/>
              <w:rPr>
                <w:rFonts w:ascii="Times New Roman" w:hAnsi="Times New Roman"/>
                <w:sz w:val="24"/>
                <w:szCs w:val="24"/>
                <w:lang w:val="pt-PT"/>
              </w:rPr>
            </w:pPr>
            <w:r w:rsidRPr="006C038D">
              <w:rPr>
                <w:rFonts w:ascii="Times New Roman" w:hAnsi="Times New Roman"/>
                <w:sz w:val="24"/>
                <w:szCs w:val="24"/>
                <w:lang w:val="ro-RO"/>
              </w:rPr>
              <w:t xml:space="preserve">În vederea clarificării unui tratament neutru din punct de vedere a impozitării acestor plăţi/cheltuieli atât la nivelul angajatorului, cât şi la nivelul salariaţilor, </w:t>
            </w:r>
            <w:r w:rsidRPr="00F1096C">
              <w:rPr>
                <w:rStyle w:val="Bodytext2Bold"/>
                <w:rFonts w:ascii="Times New Roman" w:hAnsi="Times New Roman"/>
                <w:b w:val="0"/>
                <w:noProof w:val="0"/>
                <w:sz w:val="24"/>
                <w:szCs w:val="24"/>
              </w:rPr>
              <w:t>salutăm iniţiativa Ministerului de Finanţe de a include prevederi exprese în acest sens în legislaţie.</w:t>
            </w:r>
            <w:r w:rsidRPr="00F1096C">
              <w:rPr>
                <w:rStyle w:val="Bodytext2Bold"/>
                <w:rFonts w:ascii="Times New Roman" w:hAnsi="Times New Roman"/>
                <w:noProof w:val="0"/>
                <w:sz w:val="24"/>
                <w:szCs w:val="24"/>
              </w:rPr>
              <w:t xml:space="preserve"> </w:t>
            </w:r>
            <w:r w:rsidRPr="006C038D">
              <w:rPr>
                <w:rFonts w:ascii="Times New Roman" w:hAnsi="Times New Roman"/>
                <w:sz w:val="24"/>
                <w:szCs w:val="24"/>
                <w:lang w:val="pt-PT"/>
              </w:rPr>
              <w:t>Totodată, în asigurarea unei implementări corecte a modificării propuse, considerăm necesare următoarele modificări în cadrul legislativ:</w:t>
            </w:r>
            <w:r w:rsidRPr="006C038D">
              <w:rPr>
                <w:rFonts w:ascii="Times New Roman" w:hAnsi="Times New Roman"/>
                <w:sz w:val="24"/>
                <w:szCs w:val="24"/>
                <w:lang w:val="pt-PT"/>
              </w:rPr>
              <w:br w:type="page"/>
            </w:r>
          </w:p>
          <w:p w:rsidR="00FD4117" w:rsidRPr="00F1096C" w:rsidRDefault="00FD4117" w:rsidP="004C3A8F">
            <w:pPr>
              <w:pStyle w:val="Bodytext30"/>
              <w:numPr>
                <w:ilvl w:val="0"/>
                <w:numId w:val="1"/>
              </w:numPr>
              <w:shd w:val="clear" w:color="auto" w:fill="auto"/>
              <w:tabs>
                <w:tab w:val="left" w:pos="103"/>
                <w:tab w:val="left" w:pos="283"/>
              </w:tabs>
              <w:spacing w:before="0" w:after="0" w:line="240" w:lineRule="auto"/>
              <w:ind w:firstLine="103"/>
              <w:rPr>
                <w:rFonts w:ascii="Times New Roman" w:hAnsi="Times New Roman"/>
                <w:b w:val="0"/>
                <w:sz w:val="24"/>
                <w:szCs w:val="24"/>
              </w:rPr>
            </w:pPr>
            <w:r w:rsidRPr="006C038D">
              <w:rPr>
                <w:rFonts w:ascii="Times New Roman" w:hAnsi="Times New Roman"/>
                <w:sz w:val="24"/>
                <w:szCs w:val="24"/>
                <w:lang w:val="pt-PT"/>
              </w:rPr>
              <w:t xml:space="preserve"> </w:t>
            </w:r>
            <w:r w:rsidRPr="00F1096C">
              <w:rPr>
                <w:rFonts w:ascii="Times New Roman" w:hAnsi="Times New Roman"/>
                <w:b w:val="0"/>
                <w:sz w:val="24"/>
                <w:szCs w:val="24"/>
              </w:rPr>
              <w:t>Completarea art. 20 din Codul Fiscal cu o nouă literă z</w:t>
            </w:r>
            <w:r w:rsidRPr="00F1096C">
              <w:rPr>
                <w:rFonts w:ascii="Times New Roman" w:hAnsi="Times New Roman"/>
                <w:b w:val="0"/>
                <w:sz w:val="24"/>
                <w:szCs w:val="24"/>
                <w:vertAlign w:val="superscript"/>
              </w:rPr>
              <w:t>18</w:t>
            </w:r>
            <w:r w:rsidRPr="00F1096C">
              <w:rPr>
                <w:rFonts w:ascii="Times New Roman" w:hAnsi="Times New Roman"/>
                <w:b w:val="0"/>
                <w:sz w:val="24"/>
                <w:szCs w:val="24"/>
              </w:rPr>
              <w:t>) în următoarea redacţie:</w:t>
            </w:r>
          </w:p>
          <w:p w:rsidR="00FD4117" w:rsidRPr="00F1096C" w:rsidRDefault="00FD4117" w:rsidP="004C3A8F">
            <w:pPr>
              <w:pStyle w:val="Bodytext40"/>
              <w:shd w:val="clear" w:color="auto" w:fill="auto"/>
              <w:spacing w:before="0" w:after="0"/>
              <w:rPr>
                <w:rFonts w:ascii="Times New Roman" w:hAnsi="Times New Roman"/>
                <w:sz w:val="24"/>
                <w:szCs w:val="24"/>
              </w:rPr>
            </w:pPr>
            <w:r w:rsidRPr="00F1096C">
              <w:rPr>
                <w:rFonts w:ascii="Times New Roman" w:hAnsi="Times New Roman"/>
                <w:sz w:val="24"/>
                <w:szCs w:val="24"/>
              </w:rPr>
              <w:t>„z</w:t>
            </w:r>
            <w:r w:rsidRPr="00F1096C">
              <w:rPr>
                <w:rFonts w:ascii="Times New Roman" w:hAnsi="Times New Roman"/>
                <w:sz w:val="24"/>
                <w:szCs w:val="24"/>
                <w:vertAlign w:val="superscript"/>
              </w:rPr>
              <w:t>18)</w:t>
            </w:r>
            <w:r w:rsidRPr="00F1096C">
              <w:rPr>
                <w:rFonts w:ascii="Times New Roman" w:hAnsi="Times New Roman"/>
                <w:sz w:val="24"/>
                <w:szCs w:val="24"/>
              </w:rPr>
              <w:t xml:space="preserve"> plăţile efectuate/cheltuielile suportate de angajator în folosul angajatului în vederea prevenirii, eradicării şi combaterii virusului SARS-CoV-2, inclusiv efectuarea testelor de laborator asupra salariaţilor în vederea depistării virusului SARS-CoV-2."</w:t>
            </w:r>
          </w:p>
          <w:p w:rsidR="00FD4117" w:rsidRPr="006C038D" w:rsidRDefault="00FD4117" w:rsidP="004C3A8F">
            <w:pPr>
              <w:pStyle w:val="Bodytext21"/>
              <w:shd w:val="clear" w:color="auto" w:fill="auto"/>
              <w:spacing w:after="0" w:line="288" w:lineRule="exact"/>
              <w:ind w:firstLine="0"/>
              <w:rPr>
                <w:rFonts w:ascii="Times New Roman" w:hAnsi="Times New Roman"/>
                <w:sz w:val="24"/>
                <w:szCs w:val="24"/>
                <w:lang w:val="pt-PT"/>
              </w:rPr>
            </w:pPr>
            <w:r w:rsidRPr="006C038D">
              <w:rPr>
                <w:rFonts w:ascii="Times New Roman" w:hAnsi="Times New Roman"/>
                <w:sz w:val="24"/>
                <w:szCs w:val="24"/>
                <w:lang w:val="pt-PT"/>
              </w:rPr>
              <w:t>Introducerea acestei prevederi exprese în art. 20 din CF va asigura tratamentul corespunzător şi din punct de vedere a primelor de asigurare obligatorie de asistenţa medicală. Mai specific, noţiunea „alte recompense" din Legea 1593/2002 face referinţa expresă la venituri menţionate în art. 20 din CF, din care nu se calculează primele de asigurare obligatorie de asistenţa medicală.</w:t>
            </w:r>
          </w:p>
          <w:p w:rsidR="00FD4117" w:rsidRPr="006C038D" w:rsidRDefault="00FD4117" w:rsidP="004C3A8F">
            <w:pPr>
              <w:pStyle w:val="Bodytext30"/>
              <w:numPr>
                <w:ilvl w:val="0"/>
                <w:numId w:val="1"/>
              </w:numPr>
              <w:shd w:val="clear" w:color="auto" w:fill="auto"/>
              <w:tabs>
                <w:tab w:val="left" w:pos="283"/>
              </w:tabs>
              <w:spacing w:before="0" w:after="0" w:line="240" w:lineRule="auto"/>
              <w:ind w:firstLine="103"/>
              <w:rPr>
                <w:rFonts w:ascii="Times New Roman" w:hAnsi="Times New Roman"/>
                <w:b w:val="0"/>
                <w:sz w:val="24"/>
                <w:szCs w:val="24"/>
                <w:lang w:val="en-US"/>
              </w:rPr>
            </w:pPr>
            <w:r w:rsidRPr="006C038D">
              <w:rPr>
                <w:rFonts w:ascii="Times New Roman" w:hAnsi="Times New Roman"/>
                <w:b w:val="0"/>
                <w:sz w:val="24"/>
                <w:szCs w:val="24"/>
                <w:lang w:val="en-US"/>
              </w:rPr>
              <w:t>Completarea art. 24 din Codul Fiscal cu un aliniat (25) în următoarea redacţie:</w:t>
            </w:r>
          </w:p>
          <w:p w:rsidR="00FD4117" w:rsidRPr="006C038D" w:rsidRDefault="00FD4117" w:rsidP="004C3A8F">
            <w:pPr>
              <w:pStyle w:val="Bodytext40"/>
              <w:shd w:val="clear" w:color="auto" w:fill="auto"/>
              <w:spacing w:before="0" w:after="0" w:line="293" w:lineRule="exact"/>
              <w:rPr>
                <w:rFonts w:ascii="Times New Roman" w:hAnsi="Times New Roman"/>
                <w:sz w:val="24"/>
                <w:szCs w:val="24"/>
                <w:lang w:val="en-US"/>
              </w:rPr>
            </w:pPr>
            <w:r w:rsidRPr="006C038D">
              <w:rPr>
                <w:rFonts w:ascii="Times New Roman" w:hAnsi="Times New Roman"/>
                <w:sz w:val="24"/>
                <w:szCs w:val="24"/>
                <w:lang w:val="en-US"/>
              </w:rPr>
              <w:t>„plăţile efectuate/cheltuielile suportate de angajatorîn folosul angajatului în vederea prevenirii, eradicării şi combaterii virusului SARS-CoV-2, inclusiv efectuarea testelor de laborator asupra salariaţilor în vederea depistării virusului SARS-CoV-2."</w:t>
            </w:r>
          </w:p>
          <w:p w:rsidR="00FD4117" w:rsidRPr="006C038D" w:rsidRDefault="00FD4117" w:rsidP="004C3A8F">
            <w:pPr>
              <w:pStyle w:val="Bodytext21"/>
              <w:shd w:val="clear" w:color="auto" w:fill="auto"/>
              <w:spacing w:after="0" w:line="288" w:lineRule="exact"/>
              <w:ind w:firstLine="0"/>
              <w:rPr>
                <w:rFonts w:ascii="Times New Roman" w:hAnsi="Times New Roman"/>
                <w:sz w:val="24"/>
                <w:szCs w:val="24"/>
                <w:lang w:val="en-US"/>
              </w:rPr>
            </w:pPr>
            <w:r w:rsidRPr="006C038D">
              <w:rPr>
                <w:rFonts w:ascii="Times New Roman" w:hAnsi="Times New Roman"/>
                <w:sz w:val="24"/>
                <w:szCs w:val="24"/>
                <w:lang w:val="en-US"/>
              </w:rPr>
              <w:t>Includerea acestei prevederi exprese în art. 24 din CF va asigura tratamentul fiscal corect din punct de vedere a impozitului pe venit din activitate de întreprinzător pentru cheltuieli suportate de contribuabilii în folosul salariaţilor în contextul pandemiei, care sunt cheltuieli necesare şi ordinare orientate spre menţinerea continuităţii businessului.</w:t>
            </w:r>
          </w:p>
          <w:p w:rsidR="00FD4117" w:rsidRPr="006C038D" w:rsidRDefault="00FD4117" w:rsidP="004C3A8F">
            <w:pPr>
              <w:pStyle w:val="Bodytext30"/>
              <w:numPr>
                <w:ilvl w:val="0"/>
                <w:numId w:val="1"/>
              </w:numPr>
              <w:shd w:val="clear" w:color="auto" w:fill="auto"/>
              <w:tabs>
                <w:tab w:val="left" w:pos="283"/>
              </w:tabs>
              <w:spacing w:before="0" w:after="0"/>
              <w:ind w:firstLine="103"/>
              <w:rPr>
                <w:rFonts w:ascii="Times New Roman" w:hAnsi="Times New Roman"/>
                <w:b w:val="0"/>
                <w:sz w:val="24"/>
                <w:szCs w:val="24"/>
                <w:lang w:val="en-US"/>
              </w:rPr>
            </w:pPr>
            <w:r w:rsidRPr="006C038D">
              <w:rPr>
                <w:rFonts w:ascii="Times New Roman" w:hAnsi="Times New Roman"/>
                <w:b w:val="0"/>
                <w:sz w:val="24"/>
                <w:szCs w:val="24"/>
                <w:lang w:val="en-US"/>
              </w:rPr>
              <w:t xml:space="preserve"> Completarea Anexei nr.3 din Legea nr. 489 din 08-07-1999 privind sistemul public de asigurări sociale se completează cu pct. 41 în următoarea redacţie:</w:t>
            </w:r>
          </w:p>
          <w:p w:rsidR="00FD4117" w:rsidRPr="006C038D" w:rsidRDefault="00FD4117" w:rsidP="004C3A8F">
            <w:pPr>
              <w:pStyle w:val="Bodytext40"/>
              <w:shd w:val="clear" w:color="auto" w:fill="auto"/>
              <w:spacing w:before="0" w:after="0"/>
              <w:rPr>
                <w:rFonts w:ascii="Times New Roman" w:hAnsi="Times New Roman"/>
                <w:sz w:val="24"/>
                <w:szCs w:val="24"/>
                <w:lang w:val="en-US"/>
              </w:rPr>
            </w:pPr>
            <w:r w:rsidRPr="006C038D">
              <w:rPr>
                <w:rFonts w:ascii="Times New Roman" w:hAnsi="Times New Roman"/>
                <w:sz w:val="24"/>
                <w:szCs w:val="24"/>
                <w:lang w:val="en-US"/>
              </w:rPr>
              <w:t>„plăţile efectuate/cheltuielile suportate de angajatorîn folosul angajatului în vederea prevenirii, eradicării şi combaterii virusului SARS-CoV-2, inclusiv efectuarea testelor de laborator asupra salariaţilor în vederea depistării virusului SARS-CoV-2."</w:t>
            </w: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r w:rsidRPr="006C038D">
              <w:rPr>
                <w:rFonts w:ascii="Times New Roman" w:hAnsi="Times New Roman"/>
                <w:sz w:val="24"/>
                <w:szCs w:val="24"/>
                <w:lang w:val="en-US"/>
              </w:rPr>
              <w:t>Similar prevederilor din Codul fiscal şi asigurând un tratament fiscal uniform se propune includerea în Legea privind sistemul public de asigurări sociale a scutirii plăţilor şi cheltuielilor efectuate de angajatori în folosul angajaţilor în vederea prevenirii, eradicării şi combaterii virusului SARS-CoV-2.</w:t>
            </w: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Pr="006C038D" w:rsidRDefault="00FD4117" w:rsidP="004C3A8F">
            <w:pPr>
              <w:pStyle w:val="Bodytext21"/>
              <w:shd w:val="clear" w:color="auto" w:fill="auto"/>
              <w:spacing w:after="0" w:line="288" w:lineRule="exact"/>
              <w:ind w:firstLine="0"/>
              <w:rPr>
                <w:rFonts w:ascii="Times New Roman" w:hAnsi="Times New Roman"/>
                <w:sz w:val="24"/>
                <w:szCs w:val="24"/>
                <w:lang w:val="en-US"/>
              </w:rPr>
            </w:pPr>
          </w:p>
          <w:p w:rsidR="00FD4117" w:rsidRPr="006C038D" w:rsidRDefault="00FD4117" w:rsidP="004C3A8F">
            <w:pPr>
              <w:pStyle w:val="Bodytext30"/>
              <w:numPr>
                <w:ilvl w:val="0"/>
                <w:numId w:val="1"/>
              </w:numPr>
              <w:shd w:val="clear" w:color="auto" w:fill="auto"/>
              <w:tabs>
                <w:tab w:val="left" w:pos="463"/>
              </w:tabs>
              <w:spacing w:before="0" w:after="0"/>
              <w:ind w:firstLine="103"/>
              <w:rPr>
                <w:rFonts w:ascii="Times New Roman" w:hAnsi="Times New Roman"/>
                <w:b w:val="0"/>
                <w:sz w:val="24"/>
                <w:szCs w:val="24"/>
                <w:lang w:val="en-US"/>
              </w:rPr>
            </w:pPr>
            <w:r w:rsidRPr="006C038D">
              <w:rPr>
                <w:rFonts w:ascii="Times New Roman" w:hAnsi="Times New Roman"/>
                <w:b w:val="0"/>
                <w:sz w:val="24"/>
                <w:szCs w:val="24"/>
                <w:lang w:val="en-US"/>
              </w:rPr>
              <w:t>Totodată, considerăm necesar ca amendamentele legislative menţionate mai sus să aibă aplicabilitatea cel puţin începând cu data declarării stării de urgenţă, şi anume -17 martie 2020.</w:t>
            </w:r>
          </w:p>
          <w:p w:rsidR="00FD4117" w:rsidRPr="006C038D" w:rsidRDefault="00FD4117" w:rsidP="004C3A8F">
            <w:pPr>
              <w:pStyle w:val="Bodytext21"/>
              <w:shd w:val="clear" w:color="auto" w:fill="auto"/>
              <w:spacing w:after="0" w:line="288" w:lineRule="exact"/>
              <w:ind w:firstLine="0"/>
              <w:rPr>
                <w:rFonts w:ascii="Times New Roman" w:hAnsi="Times New Roman"/>
                <w:sz w:val="24"/>
                <w:szCs w:val="24"/>
                <w:lang w:val="en-US"/>
              </w:rPr>
            </w:pPr>
            <w:r w:rsidRPr="006C038D">
              <w:rPr>
                <w:rFonts w:ascii="Times New Roman" w:hAnsi="Times New Roman"/>
                <w:sz w:val="24"/>
                <w:szCs w:val="24"/>
                <w:lang w:val="en-US"/>
              </w:rPr>
              <w:t>De la data declarării stării de urgenţă şi până la prezent pentru a asigura atât continuitatea businessului, cât şi condiţiile de muncă corespunzătoare cerinţelor de securitatea şi sănătatea în muncă pentru angajaţi, angajatorii au suportat cheltuieli suplimentare pentru a achita testarea salariaţilor în vederea identificării virusului SARS-CoV-2 (COVID-19). Suplimentar la aceste cheltuieli ei au fost nevoiţi să suporte cheltuieli în forma de contribuţii de asigurări sociale de stat obligatorii, primele de asigurare obligatorie de asistenţă medicală, datorate de angajator şi angajaţi, şi impozitul pe venit, ceea ce creează o povară nejustificată asupra companiilor în perioada de criză.</w:t>
            </w:r>
          </w:p>
        </w:tc>
        <w:tc>
          <w:tcPr>
            <w:tcW w:w="3262" w:type="dxa"/>
          </w:tcPr>
          <w:p w:rsidR="00FD4117" w:rsidRPr="00647E8E" w:rsidRDefault="00FD4117" w:rsidP="007C3739">
            <w:pPr>
              <w:spacing w:after="0" w:line="276" w:lineRule="auto"/>
              <w:rPr>
                <w:rFonts w:ascii="Times New Roman" w:eastAsia="Batang" w:hAnsi="Times New Roman" w:cs="Times New Roman"/>
                <w:sz w:val="24"/>
                <w:szCs w:val="24"/>
                <w:u w:val="single"/>
                <w:lang w:eastAsia="ru-RU"/>
              </w:rPr>
            </w:pPr>
            <w:r w:rsidRPr="00647E8E">
              <w:rPr>
                <w:rFonts w:ascii="Times New Roman" w:eastAsia="Batang" w:hAnsi="Times New Roman" w:cs="Times New Roman"/>
                <w:sz w:val="24"/>
                <w:szCs w:val="24"/>
                <w:u w:val="single"/>
                <w:lang w:eastAsia="ru-RU"/>
              </w:rPr>
              <w:t>Se acceptă în redacția autorului.</w:t>
            </w:r>
          </w:p>
          <w:p w:rsidR="00FD4117" w:rsidRPr="00046B76" w:rsidRDefault="00FD4117" w:rsidP="004C3A8F">
            <w:pPr>
              <w:tabs>
                <w:tab w:val="left" w:pos="432"/>
              </w:tabs>
              <w:spacing w:after="0" w:line="240" w:lineRule="auto"/>
              <w:ind w:left="72"/>
              <w:jc w:val="both"/>
              <w:rPr>
                <w:rFonts w:ascii="Times New Roman" w:hAnsi="Times New Roman" w:cs="Times New Roman"/>
                <w:sz w:val="24"/>
                <w:szCs w:val="24"/>
              </w:rPr>
            </w:pPr>
            <w:r>
              <w:rPr>
                <w:rFonts w:ascii="Times New Roman" w:hAnsi="Times New Roman" w:cs="Times New Roman"/>
                <w:sz w:val="24"/>
                <w:szCs w:val="24"/>
              </w:rPr>
              <w:t>„</w:t>
            </w:r>
            <w:r w:rsidRPr="00046B76">
              <w:rPr>
                <w:rFonts w:ascii="Times New Roman" w:hAnsi="Times New Roman" w:cs="Times New Roman"/>
                <w:sz w:val="24"/>
                <w:szCs w:val="24"/>
              </w:rPr>
              <w:t xml:space="preserve">Articolul 20 </w:t>
            </w:r>
            <w:r>
              <w:rPr>
                <w:rFonts w:ascii="Times New Roman" w:hAnsi="Times New Roman" w:cs="Times New Roman"/>
                <w:sz w:val="24"/>
                <w:szCs w:val="24"/>
              </w:rPr>
              <w:t xml:space="preserve">din Codul fiscal </w:t>
            </w:r>
            <w:r w:rsidRPr="00046B76">
              <w:rPr>
                <w:rFonts w:ascii="Times New Roman" w:hAnsi="Times New Roman" w:cs="Times New Roman"/>
                <w:sz w:val="24"/>
                <w:szCs w:val="24"/>
              </w:rPr>
              <w:t>se completează cu litera z</w:t>
            </w:r>
            <w:r w:rsidRPr="00046B76">
              <w:rPr>
                <w:rFonts w:ascii="Times New Roman" w:hAnsi="Times New Roman" w:cs="Times New Roman"/>
                <w:sz w:val="24"/>
                <w:szCs w:val="24"/>
                <w:vertAlign w:val="superscript"/>
              </w:rPr>
              <w:t>18</w:t>
            </w:r>
            <w:r w:rsidRPr="00046B76">
              <w:rPr>
                <w:rFonts w:ascii="Times New Roman" w:hAnsi="Times New Roman" w:cs="Times New Roman"/>
                <w:sz w:val="24"/>
                <w:szCs w:val="24"/>
              </w:rPr>
              <w:t>) cu următorul cuprins:</w:t>
            </w:r>
          </w:p>
          <w:p w:rsidR="00FD4117" w:rsidRPr="00046B76" w:rsidRDefault="00FD4117" w:rsidP="004C3A8F">
            <w:pPr>
              <w:tabs>
                <w:tab w:val="left" w:pos="432"/>
              </w:tabs>
              <w:spacing w:after="0" w:line="240" w:lineRule="auto"/>
              <w:ind w:left="72"/>
              <w:jc w:val="both"/>
              <w:rPr>
                <w:rFonts w:ascii="Times New Roman" w:hAnsi="Times New Roman" w:cs="Times New Roman"/>
                <w:sz w:val="24"/>
                <w:szCs w:val="24"/>
              </w:rPr>
            </w:pPr>
            <w:r w:rsidRPr="00046B76">
              <w:rPr>
                <w:rFonts w:ascii="Times New Roman" w:hAnsi="Times New Roman" w:cs="Times New Roman"/>
                <w:sz w:val="24"/>
                <w:szCs w:val="24"/>
              </w:rPr>
              <w:t>„z</w:t>
            </w:r>
            <w:r w:rsidRPr="00046B76">
              <w:rPr>
                <w:rFonts w:ascii="Times New Roman" w:hAnsi="Times New Roman" w:cs="Times New Roman"/>
                <w:sz w:val="24"/>
                <w:szCs w:val="24"/>
                <w:vertAlign w:val="superscript"/>
              </w:rPr>
              <w:t>18</w:t>
            </w:r>
            <w:r w:rsidRPr="00046B76">
              <w:rPr>
                <w:rFonts w:ascii="Times New Roman" w:hAnsi="Times New Roman" w:cs="Times New Roman"/>
                <w:sz w:val="24"/>
                <w:szCs w:val="24"/>
              </w:rPr>
              <w:t>) plățile efectuate de angajator pentru testarea salariaților în vederea depistării virusului SARS-CoV-2.”;</w:t>
            </w:r>
          </w:p>
          <w:p w:rsidR="00FD4117" w:rsidRPr="00046B76" w:rsidRDefault="00FD4117" w:rsidP="004C3A8F">
            <w:pPr>
              <w:tabs>
                <w:tab w:val="left" w:pos="432"/>
                <w:tab w:val="left" w:pos="900"/>
              </w:tabs>
              <w:spacing w:after="0" w:line="240" w:lineRule="auto"/>
              <w:ind w:left="72"/>
              <w:jc w:val="both"/>
              <w:rPr>
                <w:rFonts w:ascii="Times New Roman" w:hAnsi="Times New Roman" w:cs="Times New Roman"/>
                <w:sz w:val="24"/>
                <w:szCs w:val="24"/>
              </w:rPr>
            </w:pPr>
            <w:r w:rsidRPr="00046B76">
              <w:rPr>
                <w:rFonts w:ascii="Times New Roman" w:hAnsi="Times New Roman" w:cs="Times New Roman"/>
                <w:sz w:val="24"/>
                <w:szCs w:val="24"/>
              </w:rPr>
              <w:t>Articolul 24</w:t>
            </w:r>
            <w:r>
              <w:rPr>
                <w:rFonts w:ascii="Times New Roman" w:hAnsi="Times New Roman" w:cs="Times New Roman"/>
                <w:sz w:val="24"/>
                <w:szCs w:val="24"/>
              </w:rPr>
              <w:t xml:space="preserve"> din Codul fiscal</w:t>
            </w:r>
            <w:r w:rsidRPr="00046B76">
              <w:rPr>
                <w:rFonts w:ascii="Times New Roman" w:hAnsi="Times New Roman" w:cs="Times New Roman"/>
                <w:sz w:val="24"/>
                <w:szCs w:val="24"/>
              </w:rPr>
              <w:t xml:space="preserve"> se completează cu alineatul (25) cu următorul cuprins:</w:t>
            </w:r>
          </w:p>
          <w:p w:rsidR="00FD4117" w:rsidRDefault="00FD4117" w:rsidP="004C3A8F">
            <w:pPr>
              <w:tabs>
                <w:tab w:val="left" w:pos="432"/>
              </w:tabs>
              <w:spacing w:after="0" w:line="240" w:lineRule="auto"/>
              <w:ind w:left="72"/>
              <w:jc w:val="both"/>
              <w:rPr>
                <w:rFonts w:ascii="Times New Roman" w:hAnsi="Times New Roman" w:cs="Times New Roman"/>
                <w:sz w:val="24"/>
                <w:szCs w:val="24"/>
              </w:rPr>
            </w:pPr>
            <w:r w:rsidRPr="00046B76">
              <w:rPr>
                <w:rFonts w:ascii="Times New Roman" w:hAnsi="Times New Roman" w:cs="Times New Roman"/>
                <w:sz w:val="24"/>
                <w:szCs w:val="24"/>
              </w:rPr>
              <w:t>„Se permite deducerea cheltuielilor suportate de angajator pentru testarea salariaților în vederea de</w:t>
            </w:r>
            <w:r>
              <w:rPr>
                <w:rFonts w:ascii="Times New Roman" w:hAnsi="Times New Roman" w:cs="Times New Roman"/>
                <w:sz w:val="24"/>
                <w:szCs w:val="24"/>
              </w:rPr>
              <w:t>pistării virusului SARS-CoV-2.”;</w:t>
            </w:r>
          </w:p>
          <w:p w:rsidR="00FD4117" w:rsidRPr="00647E8E" w:rsidRDefault="00FD4117" w:rsidP="004C3A8F">
            <w:pPr>
              <w:pStyle w:val="Heading4"/>
              <w:shd w:val="clear" w:color="auto" w:fill="FFFFFF"/>
              <w:spacing w:before="0" w:beforeAutospacing="0" w:after="0" w:afterAutospacing="0"/>
              <w:ind w:firstLine="72"/>
              <w:jc w:val="both"/>
              <w:rPr>
                <w:b w:val="0"/>
                <w:shd w:val="clear" w:color="auto" w:fill="FFFFFF"/>
                <w:lang w:val="ro-RO"/>
              </w:rPr>
            </w:pPr>
            <w:r w:rsidRPr="00647E8E">
              <w:rPr>
                <w:b w:val="0"/>
                <w:lang w:val="ro-RO"/>
              </w:rPr>
              <w:t xml:space="preserve">Anexa nr.3 la Legea nr.489/1999 privind sistemul public de asigurări sociale </w:t>
            </w:r>
            <w:r w:rsidRPr="00647E8E">
              <w:rPr>
                <w:b w:val="0"/>
                <w:shd w:val="clear" w:color="auto" w:fill="FFFFFF"/>
                <w:lang w:val="ro-RO"/>
              </w:rPr>
              <w:t>(Monitorul Oficial al Republicii Moldova, 2000, nr.1–4, art.2) se completează cu punctul 41) cu următorul cuprins:</w:t>
            </w:r>
          </w:p>
          <w:p w:rsidR="00FD4117" w:rsidRPr="00647E8E" w:rsidRDefault="00FD4117" w:rsidP="004C3A8F">
            <w:pPr>
              <w:pStyle w:val="Heading4"/>
              <w:shd w:val="clear" w:color="auto" w:fill="FFFFFF"/>
              <w:spacing w:before="0" w:beforeAutospacing="0" w:after="0" w:afterAutospacing="0"/>
              <w:ind w:firstLine="72"/>
              <w:jc w:val="both"/>
              <w:rPr>
                <w:rFonts w:ascii="Georgia" w:hAnsi="Georgia"/>
                <w:b w:val="0"/>
                <w:bCs w:val="0"/>
                <w:color w:val="333333"/>
                <w:lang w:val="ro-RO"/>
              </w:rPr>
            </w:pPr>
            <w:r w:rsidRPr="00647E8E">
              <w:rPr>
                <w:b w:val="0"/>
                <w:shd w:val="clear" w:color="auto" w:fill="FFFFFF"/>
                <w:lang w:val="pt-PT"/>
              </w:rPr>
              <w:t xml:space="preserve">„41) </w:t>
            </w:r>
            <w:r w:rsidRPr="00647E8E">
              <w:rPr>
                <w:b w:val="0"/>
                <w:lang w:val="pt-PT"/>
              </w:rPr>
              <w:t>plățile efectuate de angajator pentru testarea salariaților în vederea depistării virusului SARS-CoV-2.”.</w:t>
            </w:r>
          </w:p>
          <w:p w:rsidR="00FD4117" w:rsidRPr="00647E8E" w:rsidRDefault="00FD4117" w:rsidP="004C3A8F">
            <w:pPr>
              <w:spacing w:after="0" w:line="240" w:lineRule="auto"/>
              <w:ind w:firstLine="72"/>
              <w:jc w:val="both"/>
              <w:rPr>
                <w:rFonts w:ascii="Times New Roman" w:hAnsi="Times New Roman" w:cs="Times New Roman"/>
                <w:sz w:val="24"/>
                <w:szCs w:val="24"/>
              </w:rPr>
            </w:pPr>
            <w:r>
              <w:rPr>
                <w:rFonts w:ascii="Times New Roman" w:hAnsi="Times New Roman" w:cs="Times New Roman"/>
                <w:sz w:val="24"/>
                <w:szCs w:val="24"/>
              </w:rPr>
              <w:t xml:space="preserve">    Totodată, m</w:t>
            </w:r>
            <w:r w:rsidRPr="00647E8E">
              <w:rPr>
                <w:rFonts w:ascii="Times New Roman" w:hAnsi="Times New Roman" w:cs="Times New Roman"/>
                <w:sz w:val="24"/>
                <w:szCs w:val="24"/>
              </w:rPr>
              <w:t>enționăm că prin Hotărîrile Comisiei Naționale Extraordinare de Sănătate Publică, agenților economici care și-au reluat activitatea economică le-au fost impuse un șir de restricții și măsuri pentru prevenirea și controlul infecției COVID – 19. Printre acestea se enumeră:</w:t>
            </w:r>
          </w:p>
          <w:p w:rsidR="00FD4117" w:rsidRPr="00647E8E" w:rsidRDefault="00FD4117" w:rsidP="004C3A8F">
            <w:pPr>
              <w:spacing w:after="0" w:line="240" w:lineRule="auto"/>
              <w:ind w:firstLine="72"/>
              <w:jc w:val="both"/>
              <w:rPr>
                <w:rFonts w:ascii="Times New Roman" w:hAnsi="Times New Roman" w:cs="Times New Roman"/>
                <w:sz w:val="24"/>
                <w:szCs w:val="24"/>
              </w:rPr>
            </w:pPr>
            <w:r>
              <w:rPr>
                <w:rFonts w:ascii="Times New Roman" w:hAnsi="Times New Roman" w:cs="Times New Roman"/>
                <w:sz w:val="24"/>
                <w:szCs w:val="24"/>
              </w:rPr>
              <w:t xml:space="preserve">- </w:t>
            </w:r>
            <w:r w:rsidRPr="00647E8E">
              <w:rPr>
                <w:rFonts w:ascii="Times New Roman" w:hAnsi="Times New Roman" w:cs="Times New Roman"/>
                <w:sz w:val="24"/>
                <w:szCs w:val="24"/>
              </w:rPr>
              <w:t>asigurarea personalului cu echipamente de protecție (măști, mănuși, şorţuri şi viziere după caz) și dezinfectanți (pentru mîini și suprafețe);</w:t>
            </w:r>
          </w:p>
          <w:p w:rsidR="00FD4117" w:rsidRPr="00647E8E" w:rsidRDefault="00FD4117" w:rsidP="004C3A8F">
            <w:pPr>
              <w:spacing w:after="0" w:line="240" w:lineRule="auto"/>
              <w:ind w:firstLine="72"/>
              <w:jc w:val="both"/>
              <w:rPr>
                <w:rFonts w:ascii="Times New Roman" w:hAnsi="Times New Roman" w:cs="Times New Roman"/>
                <w:sz w:val="24"/>
                <w:szCs w:val="24"/>
              </w:rPr>
            </w:pPr>
            <w:r>
              <w:rPr>
                <w:rFonts w:ascii="Times New Roman" w:hAnsi="Times New Roman" w:cs="Times New Roman"/>
                <w:sz w:val="24"/>
                <w:szCs w:val="24"/>
              </w:rPr>
              <w:t xml:space="preserve">- </w:t>
            </w:r>
            <w:r w:rsidRPr="00647E8E">
              <w:rPr>
                <w:rFonts w:ascii="Times New Roman" w:hAnsi="Times New Roman" w:cs="Times New Roman"/>
                <w:sz w:val="24"/>
                <w:szCs w:val="24"/>
              </w:rPr>
              <w:t>instalarea, la intrare, în locuri vizibile şi accesibile pentru vizitatori/cumpărători a dozatoarelor cu soluţie dezinfectantă pe bază de alcool pentru respectarea igienei mîinilor;</w:t>
            </w:r>
          </w:p>
          <w:p w:rsidR="00FD4117" w:rsidRPr="00647E8E" w:rsidRDefault="00FD4117" w:rsidP="004C3A8F">
            <w:pPr>
              <w:spacing w:after="0" w:line="240" w:lineRule="auto"/>
              <w:ind w:firstLine="72"/>
              <w:jc w:val="both"/>
              <w:rPr>
                <w:rFonts w:ascii="Times New Roman" w:hAnsi="Times New Roman" w:cs="Times New Roman"/>
                <w:sz w:val="24"/>
                <w:szCs w:val="24"/>
              </w:rPr>
            </w:pPr>
            <w:r>
              <w:rPr>
                <w:rFonts w:ascii="Times New Roman" w:hAnsi="Times New Roman" w:cs="Times New Roman"/>
                <w:sz w:val="24"/>
                <w:szCs w:val="24"/>
              </w:rPr>
              <w:t xml:space="preserve">- </w:t>
            </w:r>
            <w:r w:rsidRPr="00647E8E">
              <w:rPr>
                <w:rFonts w:ascii="Times New Roman" w:hAnsi="Times New Roman" w:cs="Times New Roman"/>
                <w:sz w:val="24"/>
                <w:szCs w:val="24"/>
              </w:rPr>
              <w:t>monitorizarea stării de sănătate a angajaţilor, clienților, inclusiv termometria, etc.</w:t>
            </w:r>
          </w:p>
          <w:p w:rsidR="00FD4117" w:rsidRPr="00647E8E" w:rsidRDefault="00FD4117" w:rsidP="004C3A8F">
            <w:pPr>
              <w:spacing w:after="0" w:line="240" w:lineRule="auto"/>
              <w:ind w:firstLine="72"/>
              <w:jc w:val="both"/>
              <w:rPr>
                <w:rFonts w:ascii="Times New Roman" w:hAnsi="Times New Roman" w:cs="Times New Roman"/>
                <w:sz w:val="24"/>
                <w:szCs w:val="24"/>
              </w:rPr>
            </w:pPr>
            <w:r>
              <w:rPr>
                <w:rFonts w:ascii="Times New Roman" w:hAnsi="Times New Roman" w:cs="Times New Roman"/>
                <w:sz w:val="24"/>
                <w:szCs w:val="24"/>
              </w:rPr>
              <w:t xml:space="preserve">   </w:t>
            </w:r>
            <w:r w:rsidRPr="00647E8E">
              <w:rPr>
                <w:rFonts w:ascii="Times New Roman" w:hAnsi="Times New Roman" w:cs="Times New Roman"/>
                <w:sz w:val="24"/>
                <w:szCs w:val="24"/>
              </w:rPr>
              <w:t>În acest sens, este de menționat că potrivit art.24 alin.(1) din Codul fiscal, se permite deducerea cheltuielilor ordinare şi necesare, achitate sau suportate de contribuabil pe parcursul perioadei fiscale, exclusiv în cadrul activităţii de întreprinzător.</w:t>
            </w:r>
          </w:p>
          <w:p w:rsidR="00FD4117" w:rsidRPr="00647E8E" w:rsidRDefault="00FD4117" w:rsidP="004C3A8F">
            <w:pPr>
              <w:spacing w:after="0" w:line="240" w:lineRule="auto"/>
              <w:ind w:firstLine="72"/>
              <w:jc w:val="both"/>
              <w:rPr>
                <w:rFonts w:ascii="Times New Roman" w:hAnsi="Times New Roman" w:cs="Times New Roman"/>
                <w:sz w:val="24"/>
                <w:szCs w:val="24"/>
              </w:rPr>
            </w:pPr>
            <w:r>
              <w:rPr>
                <w:rFonts w:ascii="Times New Roman" w:hAnsi="Times New Roman" w:cs="Times New Roman"/>
                <w:sz w:val="24"/>
                <w:szCs w:val="24"/>
              </w:rPr>
              <w:t xml:space="preserve">  </w:t>
            </w:r>
            <w:r w:rsidRPr="00647E8E">
              <w:rPr>
                <w:rFonts w:ascii="Times New Roman" w:hAnsi="Times New Roman" w:cs="Times New Roman"/>
                <w:sz w:val="24"/>
                <w:szCs w:val="24"/>
              </w:rPr>
              <w:t>Concomitent, în conformitate cu prevederile pct.26 din anexa nr.1 la Hotărîrea Guvernului nr.693/2018 cu privire la determinarea obligațiilor fiscale aferente impozitului pe venit, cheltuielile ordinare şi necesare reprezintă cheltuielile caracteristice gestionării activității de întreprinzător şi cheltuielile reglementate prin acte normative în vigoare, caracteristice pentru gestionarea anumitor tipuri de activităţi de întreprinzător, în scopul desfășurării activității economice și obținerii de venituri.</w:t>
            </w:r>
          </w:p>
          <w:p w:rsidR="00FD4117" w:rsidRPr="00647E8E" w:rsidRDefault="00FD4117" w:rsidP="004C3A8F">
            <w:pPr>
              <w:spacing w:after="0" w:line="240" w:lineRule="auto"/>
              <w:ind w:firstLine="72"/>
              <w:jc w:val="both"/>
              <w:rPr>
                <w:rFonts w:ascii="Times New Roman" w:hAnsi="Times New Roman" w:cs="Times New Roman"/>
                <w:sz w:val="24"/>
                <w:szCs w:val="24"/>
              </w:rPr>
            </w:pPr>
            <w:r>
              <w:rPr>
                <w:rFonts w:ascii="Times New Roman" w:hAnsi="Times New Roman" w:cs="Times New Roman"/>
                <w:sz w:val="24"/>
                <w:szCs w:val="24"/>
              </w:rPr>
              <w:t xml:space="preserve">    </w:t>
            </w:r>
            <w:r w:rsidRPr="00647E8E">
              <w:rPr>
                <w:rFonts w:ascii="Times New Roman" w:hAnsi="Times New Roman" w:cs="Times New Roman"/>
                <w:sz w:val="24"/>
                <w:szCs w:val="24"/>
              </w:rPr>
              <w:t>Prin urmare, cheltuielile suportate de agenții economici în vederea respectării cerințelor impuse prin Hotîrîrea Comisiei Naționale Extraordinare de Sănătate Publică, constituie cheltuieli ordinare și necesare, care conform art.24 alin.(1) din Codul fiscal, se permit spre deducere în scopuri fiscale.</w:t>
            </w:r>
          </w:p>
          <w:p w:rsidR="00FD4117" w:rsidRDefault="00FD4117" w:rsidP="004C3A8F">
            <w:pPr>
              <w:spacing w:after="0" w:line="276" w:lineRule="auto"/>
              <w:rPr>
                <w:rFonts w:ascii="Times New Roman" w:eastAsia="Batang" w:hAnsi="Times New Roman" w:cs="Times New Roman"/>
                <w:sz w:val="24"/>
                <w:szCs w:val="24"/>
                <w:u w:val="single"/>
                <w:lang w:eastAsia="ru-RU"/>
              </w:rPr>
            </w:pPr>
          </w:p>
          <w:p w:rsidR="00FD4117" w:rsidRDefault="00FD4117" w:rsidP="004C3A8F">
            <w:pPr>
              <w:spacing w:after="0" w:line="276" w:lineRule="auto"/>
              <w:rPr>
                <w:rFonts w:ascii="Times New Roman" w:eastAsia="Batang" w:hAnsi="Times New Roman" w:cs="Times New Roman"/>
                <w:sz w:val="24"/>
                <w:szCs w:val="24"/>
                <w:u w:val="single"/>
                <w:lang w:eastAsia="ru-RU"/>
              </w:rPr>
            </w:pPr>
            <w:r>
              <w:rPr>
                <w:rFonts w:ascii="Times New Roman" w:eastAsia="Batang" w:hAnsi="Times New Roman" w:cs="Times New Roman"/>
                <w:sz w:val="24"/>
                <w:szCs w:val="24"/>
                <w:u w:val="single"/>
                <w:lang w:eastAsia="ru-RU"/>
              </w:rPr>
              <w:t>Nu se acceptă.</w:t>
            </w:r>
          </w:p>
          <w:p w:rsidR="00FD4117" w:rsidRPr="003030F8" w:rsidRDefault="00FD4117" w:rsidP="004C3A8F">
            <w:pPr>
              <w:tabs>
                <w:tab w:val="left" w:pos="9540"/>
              </w:tabs>
              <w:autoSpaceDN w:val="0"/>
              <w:spacing w:after="0" w:line="240" w:lineRule="auto"/>
              <w:ind w:right="-81"/>
              <w:jc w:val="both"/>
              <w:rPr>
                <w:rFonts w:ascii="Times New Roman" w:hAnsi="Times New Roman" w:cs="Times New Roman"/>
                <w:sz w:val="24"/>
                <w:szCs w:val="24"/>
                <w:lang w:eastAsia="ru-RU"/>
              </w:rPr>
            </w:pPr>
            <w:r>
              <w:rPr>
                <w:rFonts w:ascii="Times New Roman" w:eastAsia="Batang" w:hAnsi="Times New Roman" w:cs="Times New Roman"/>
                <w:sz w:val="24"/>
                <w:szCs w:val="24"/>
                <w:lang w:eastAsia="ru-RU"/>
              </w:rPr>
              <w:t xml:space="preserve">  </w:t>
            </w:r>
            <w:r w:rsidRPr="003030F8">
              <w:rPr>
                <w:rFonts w:ascii="Times New Roman" w:eastAsia="Batang" w:hAnsi="Times New Roman" w:cs="Times New Roman"/>
                <w:sz w:val="24"/>
                <w:szCs w:val="24"/>
                <w:lang w:eastAsia="ru-RU"/>
              </w:rPr>
              <w:t xml:space="preserve">În cazul în care,  la intrarea în vigoare a proiectului respectiv, acesta ar urma să producă efect retroactiv, </w:t>
            </w:r>
            <w:r w:rsidRPr="003030F8">
              <w:rPr>
                <w:rFonts w:ascii="Times New Roman" w:hAnsi="Times New Roman" w:cs="Times New Roman"/>
                <w:sz w:val="24"/>
                <w:szCs w:val="24"/>
                <w:lang w:eastAsia="ru-RU"/>
              </w:rPr>
              <w:t>angajatorii ar urma să depună dări de seamă corectate pentru lunile care se cuprind în perioada stării de urgență și perioada stării de urgență în sănătate publică (circa 6-7 dări de seamă).</w:t>
            </w:r>
          </w:p>
          <w:p w:rsidR="00FD4117" w:rsidRPr="003030F8" w:rsidRDefault="00FD4117" w:rsidP="004C3A8F">
            <w:pPr>
              <w:tabs>
                <w:tab w:val="left" w:pos="9540"/>
              </w:tabs>
              <w:autoSpaceDN w:val="0"/>
              <w:spacing w:after="0" w:line="240" w:lineRule="auto"/>
              <w:ind w:right="-81" w:firstLine="180"/>
              <w:jc w:val="both"/>
              <w:rPr>
                <w:rFonts w:ascii="Times New Roman" w:hAnsi="Times New Roman" w:cs="Times New Roman"/>
                <w:sz w:val="24"/>
                <w:szCs w:val="24"/>
                <w:lang w:eastAsia="ru-RU"/>
              </w:rPr>
            </w:pPr>
            <w:r w:rsidRPr="003030F8">
              <w:rPr>
                <w:rFonts w:ascii="Times New Roman" w:hAnsi="Times New Roman" w:cs="Times New Roman"/>
                <w:sz w:val="24"/>
                <w:szCs w:val="24"/>
                <w:lang w:eastAsia="ru-RU"/>
              </w:rPr>
              <w:t>Concomitent, potrivit art.7 din Legea nr.489/1999 privind sistemul public de asigurări sociale, prestațiile de asigurări sociale reprezintă drepturile în bani sau în natură ce se cuvin persoanelor asigurate, în condițiile legii, corelative contribuțiilor de asigurări sociale calculate și plătite.</w:t>
            </w:r>
          </w:p>
          <w:p w:rsidR="00FD4117" w:rsidRPr="003030F8" w:rsidRDefault="00FD4117" w:rsidP="004C3A8F">
            <w:pPr>
              <w:tabs>
                <w:tab w:val="left" w:pos="9540"/>
              </w:tabs>
              <w:autoSpaceDN w:val="0"/>
              <w:spacing w:after="0" w:line="240" w:lineRule="auto"/>
              <w:ind w:right="-81" w:firstLine="180"/>
              <w:jc w:val="both"/>
              <w:rPr>
                <w:rFonts w:ascii="Times New Roman" w:hAnsi="Times New Roman" w:cs="Times New Roman"/>
                <w:sz w:val="24"/>
                <w:szCs w:val="24"/>
                <w:lang w:eastAsia="ru-RU"/>
              </w:rPr>
            </w:pPr>
            <w:r w:rsidRPr="003030F8">
              <w:rPr>
                <w:rFonts w:ascii="Times New Roman" w:hAnsi="Times New Roman" w:cs="Times New Roman"/>
                <w:sz w:val="24"/>
                <w:szCs w:val="24"/>
                <w:lang w:eastAsia="ru-RU"/>
              </w:rPr>
              <w:t>Astfel, semnalăm că contribuțiile de asigurări sociale de stat calculate, declarate și plătite pentru perioadele care se propun în proiectul de lege de a fi rambursate, au participat și au servit drept bază  de calcul la stabilirea prestațiilor de asigurări sociale (pensii, indemnizații, etc.) persoanelor asigurate care au beneficiat de acestea. În cazul dat, va fi necesară revizuirea și diminuarea acestor prestații de asigurări sociale stabilite, care va avea impact negativ asupra categoriilor de persoane menționate, precum și asupra drepturilor sociale garantate de stat.</w:t>
            </w:r>
          </w:p>
          <w:p w:rsidR="00FD4117" w:rsidRPr="003030F8" w:rsidRDefault="00FD4117" w:rsidP="004C3A8F">
            <w:pPr>
              <w:tabs>
                <w:tab w:val="left" w:pos="9540"/>
              </w:tabs>
              <w:autoSpaceDN w:val="0"/>
              <w:spacing w:after="0" w:line="240" w:lineRule="auto"/>
              <w:ind w:right="-81" w:firstLine="180"/>
              <w:jc w:val="both"/>
              <w:rPr>
                <w:rFonts w:ascii="Times New Roman" w:hAnsi="Times New Roman" w:cs="Times New Roman"/>
                <w:sz w:val="24"/>
                <w:szCs w:val="24"/>
                <w:lang w:eastAsia="ru-RU"/>
              </w:rPr>
            </w:pPr>
            <w:r w:rsidRPr="003030F8">
              <w:rPr>
                <w:rFonts w:ascii="Times New Roman" w:hAnsi="Times New Roman" w:cs="Times New Roman"/>
                <w:sz w:val="24"/>
                <w:szCs w:val="24"/>
                <w:lang w:eastAsia="ru-RU"/>
              </w:rPr>
              <w:t xml:space="preserve">În acest context, considerăm oportun ca propunerile menționate supra să intre în vigoare la data publicării în Monitorul Oficial al Republicii Moldova, fără a avea efect retroactiv. </w:t>
            </w:r>
          </w:p>
        </w:tc>
      </w:tr>
      <w:tr w:rsidR="00FD4117" w:rsidRPr="00E44C45" w:rsidTr="008F2E37">
        <w:tc>
          <w:tcPr>
            <w:tcW w:w="2464" w:type="dxa"/>
          </w:tcPr>
          <w:p w:rsidR="00FD4117" w:rsidRPr="00F1096C" w:rsidRDefault="00FD4117" w:rsidP="004C3A8F">
            <w:pPr>
              <w:spacing w:after="0" w:line="240" w:lineRule="auto"/>
              <w:rPr>
                <w:rFonts w:ascii="Times New Roman" w:eastAsia="Batang" w:hAnsi="Times New Roman" w:cs="Times New Roman"/>
                <w:sz w:val="24"/>
                <w:szCs w:val="24"/>
                <w:lang w:eastAsia="ru-RU"/>
              </w:rPr>
            </w:pPr>
            <w:r w:rsidRPr="00B22F10">
              <w:rPr>
                <w:rFonts w:ascii="Times New Roman" w:hAnsi="Times New Roman" w:cs="Times New Roman"/>
                <w:sz w:val="24"/>
                <w:szCs w:val="24"/>
              </w:rPr>
              <w:t>Camera de Comerţ Americană din Moldova</w:t>
            </w:r>
            <w:r>
              <w:rPr>
                <w:rFonts w:ascii="Times New Roman" w:hAnsi="Times New Roman" w:cs="Times New Roman"/>
                <w:sz w:val="24"/>
                <w:szCs w:val="24"/>
              </w:rPr>
              <w:t xml:space="preserve"> (</w:t>
            </w:r>
            <w:r>
              <w:rPr>
                <w:rFonts w:ascii="Times New Roman" w:eastAsia="Batang" w:hAnsi="Times New Roman" w:cs="Times New Roman"/>
                <w:sz w:val="24"/>
                <w:szCs w:val="24"/>
                <w:lang w:eastAsia="ru-RU"/>
              </w:rPr>
              <w:t>AmCham)</w:t>
            </w:r>
          </w:p>
        </w:tc>
        <w:tc>
          <w:tcPr>
            <w:tcW w:w="8733" w:type="dxa"/>
          </w:tcPr>
          <w:p w:rsidR="00FD4117" w:rsidRPr="006C038D" w:rsidRDefault="00FD4117" w:rsidP="004C3A8F">
            <w:pPr>
              <w:pStyle w:val="Bodytext21"/>
              <w:shd w:val="clear" w:color="auto" w:fill="auto"/>
              <w:spacing w:after="0" w:line="306" w:lineRule="exact"/>
              <w:ind w:right="74" w:firstLine="0"/>
              <w:rPr>
                <w:rFonts w:ascii="Times New Roman" w:hAnsi="Times New Roman"/>
                <w:sz w:val="24"/>
                <w:szCs w:val="24"/>
                <w:lang w:val="pt-PT"/>
              </w:rPr>
            </w:pPr>
            <w:r w:rsidRPr="006C038D">
              <w:rPr>
                <w:rFonts w:ascii="Times New Roman" w:hAnsi="Times New Roman"/>
                <w:sz w:val="24"/>
                <w:szCs w:val="24"/>
                <w:lang w:val="pt-PT"/>
              </w:rPr>
              <w:t>Este iminentă completarea Codului fiscal cu norme exprese ce ar prevedea deductibilitatea cheltuielilor suportate de companie pentru asigurarea combaterii efectelor COVID sau asigurarea conformării regulilor de prevenire a răspândirii COVID, precum şi neconsiderarea în calitate de facilităţi acordate de patron a cheltuielilor date. în opinia noastră, cea mai bună opţiune ar fi următoarea:</w:t>
            </w:r>
          </w:p>
          <w:p w:rsidR="00FD4117" w:rsidRPr="006C038D" w:rsidRDefault="00FD4117" w:rsidP="004C3A8F">
            <w:pPr>
              <w:pStyle w:val="Bodytext120"/>
              <w:shd w:val="clear" w:color="auto" w:fill="auto"/>
              <w:spacing w:before="0" w:after="0" w:line="210" w:lineRule="exact"/>
              <w:ind w:right="74"/>
              <w:rPr>
                <w:rFonts w:ascii="Times New Roman" w:hAnsi="Times New Roman"/>
                <w:sz w:val="24"/>
                <w:szCs w:val="24"/>
                <w:lang w:val="fr-FR"/>
              </w:rPr>
            </w:pPr>
            <w:r w:rsidRPr="006C038D">
              <w:rPr>
                <w:rFonts w:ascii="Times New Roman" w:hAnsi="Times New Roman"/>
                <w:sz w:val="24"/>
                <w:szCs w:val="24"/>
                <w:lang w:val="fr-FR"/>
              </w:rPr>
              <w:t>"Articolul 20 din Codul fiscal, se completează cu un punct nou (z</w:t>
            </w:r>
            <w:r w:rsidRPr="006C038D">
              <w:rPr>
                <w:rFonts w:ascii="Times New Roman" w:hAnsi="Times New Roman"/>
                <w:sz w:val="24"/>
                <w:szCs w:val="24"/>
                <w:vertAlign w:val="superscript"/>
                <w:lang w:val="fr-FR"/>
              </w:rPr>
              <w:t>18</w:t>
            </w:r>
            <w:r w:rsidRPr="006C038D">
              <w:rPr>
                <w:rFonts w:ascii="Times New Roman" w:hAnsi="Times New Roman"/>
                <w:sz w:val="24"/>
                <w:szCs w:val="24"/>
                <w:lang w:val="fr-FR"/>
              </w:rPr>
              <w:t>) cu următorul conţinut:</w:t>
            </w:r>
          </w:p>
          <w:p w:rsidR="00FD4117" w:rsidRPr="006C038D" w:rsidRDefault="00FD4117" w:rsidP="004C3A8F">
            <w:pPr>
              <w:pStyle w:val="Bodytext120"/>
              <w:shd w:val="clear" w:color="auto" w:fill="auto"/>
              <w:spacing w:before="0" w:after="0" w:line="310" w:lineRule="exact"/>
              <w:ind w:right="74"/>
              <w:rPr>
                <w:rFonts w:ascii="Times New Roman" w:hAnsi="Times New Roman"/>
                <w:sz w:val="24"/>
                <w:szCs w:val="24"/>
                <w:lang w:val="fr-FR"/>
              </w:rPr>
            </w:pPr>
            <w:r w:rsidRPr="006C038D">
              <w:rPr>
                <w:rFonts w:ascii="Times New Roman" w:hAnsi="Times New Roman"/>
                <w:sz w:val="24"/>
                <w:szCs w:val="24"/>
                <w:lang w:val="fr-FR"/>
              </w:rPr>
              <w:t>"z</w:t>
            </w:r>
            <w:r w:rsidRPr="006C038D">
              <w:rPr>
                <w:rFonts w:ascii="Times New Roman" w:hAnsi="Times New Roman"/>
                <w:sz w:val="24"/>
                <w:szCs w:val="24"/>
                <w:vertAlign w:val="superscript"/>
                <w:lang w:val="fr-FR"/>
              </w:rPr>
              <w:t>18</w:t>
            </w:r>
            <w:r w:rsidRPr="006C038D">
              <w:rPr>
                <w:rFonts w:ascii="Times New Roman" w:hAnsi="Times New Roman"/>
                <w:sz w:val="24"/>
                <w:szCs w:val="24"/>
                <w:lang w:val="fr-FR"/>
              </w:rPr>
              <w:t>) cheltuielile suportate de angajator în folosul angajatului pentru asigurarea combaterii efectelor virusului SARS-CoV-2 sau asigurarea conformării regulilor de prevenire a răspândirii virusului SARS-CoV-2."</w:t>
            </w:r>
          </w:p>
          <w:p w:rsidR="00FD4117" w:rsidRPr="006C038D" w:rsidRDefault="00FD4117" w:rsidP="004C3A8F">
            <w:pPr>
              <w:pStyle w:val="Bodytext120"/>
              <w:shd w:val="clear" w:color="auto" w:fill="auto"/>
              <w:spacing w:before="0" w:after="0" w:line="210" w:lineRule="exact"/>
              <w:ind w:right="74"/>
              <w:rPr>
                <w:rFonts w:ascii="Times New Roman" w:hAnsi="Times New Roman"/>
                <w:sz w:val="24"/>
                <w:szCs w:val="24"/>
                <w:lang w:val="fr-FR"/>
              </w:rPr>
            </w:pPr>
            <w:r w:rsidRPr="006C038D">
              <w:rPr>
                <w:rFonts w:ascii="Times New Roman" w:hAnsi="Times New Roman"/>
                <w:sz w:val="24"/>
                <w:szCs w:val="24"/>
                <w:lang w:val="fr-FR"/>
              </w:rPr>
              <w:t>Articolul 24 din Codul fiscal, se completează cu un alineat nou (1</w:t>
            </w:r>
            <w:r w:rsidRPr="006C038D">
              <w:rPr>
                <w:rFonts w:ascii="Times New Roman" w:hAnsi="Times New Roman"/>
                <w:sz w:val="24"/>
                <w:szCs w:val="24"/>
                <w:vertAlign w:val="superscript"/>
                <w:lang w:val="fr-FR"/>
              </w:rPr>
              <w:t>1</w:t>
            </w:r>
            <w:r w:rsidRPr="006C038D">
              <w:rPr>
                <w:rFonts w:ascii="Times New Roman" w:hAnsi="Times New Roman"/>
                <w:sz w:val="24"/>
                <w:szCs w:val="24"/>
                <w:lang w:val="fr-FR"/>
              </w:rPr>
              <w:t>) cu următorul conţinut:</w:t>
            </w:r>
          </w:p>
          <w:p w:rsidR="00FD4117" w:rsidRPr="006C038D" w:rsidRDefault="00FD4117" w:rsidP="004C3A8F">
            <w:pPr>
              <w:pStyle w:val="Bodytext120"/>
              <w:shd w:val="clear" w:color="auto" w:fill="auto"/>
              <w:spacing w:before="0" w:after="0" w:line="270" w:lineRule="exact"/>
              <w:ind w:right="74"/>
              <w:rPr>
                <w:rFonts w:ascii="Times New Roman" w:hAnsi="Times New Roman"/>
                <w:sz w:val="24"/>
                <w:szCs w:val="24"/>
                <w:lang w:val="pt-PT"/>
              </w:rPr>
            </w:pPr>
            <w:r w:rsidRPr="006C038D">
              <w:rPr>
                <w:rFonts w:ascii="Times New Roman" w:hAnsi="Times New Roman"/>
                <w:sz w:val="24"/>
                <w:szCs w:val="24"/>
                <w:lang w:val="pt-PT"/>
              </w:rPr>
              <w:t>"(1</w:t>
            </w:r>
            <w:r w:rsidRPr="006C038D">
              <w:rPr>
                <w:rFonts w:ascii="Times New Roman" w:hAnsi="Times New Roman"/>
                <w:sz w:val="24"/>
                <w:szCs w:val="24"/>
                <w:vertAlign w:val="superscript"/>
                <w:lang w:val="pt-PT"/>
              </w:rPr>
              <w:t>1</w:t>
            </w:r>
            <w:r w:rsidRPr="006C038D">
              <w:rPr>
                <w:rFonts w:ascii="Times New Roman" w:hAnsi="Times New Roman"/>
                <w:sz w:val="24"/>
                <w:szCs w:val="24"/>
                <w:lang w:val="pt-PT"/>
              </w:rPr>
              <w:t>) Se permite deducerea cheltuielilor suportate de contribuabil pentru asigurarea combaterii efectelor virusului SARS-CoV-2 sau asigurarea conformării regulilor de prevenire a răspândirii virusului SARS-CoV-2.""</w:t>
            </w:r>
          </w:p>
          <w:p w:rsidR="00FD4117" w:rsidRPr="006C038D" w:rsidRDefault="00FD4117" w:rsidP="004C3A8F">
            <w:pPr>
              <w:pStyle w:val="Bodytext21"/>
              <w:shd w:val="clear" w:color="auto" w:fill="auto"/>
              <w:spacing w:after="0" w:line="288" w:lineRule="exact"/>
              <w:ind w:firstLine="0"/>
              <w:rPr>
                <w:rFonts w:ascii="Times New Roman" w:hAnsi="Times New Roman"/>
                <w:sz w:val="24"/>
                <w:szCs w:val="24"/>
                <w:lang w:val="pt-PT"/>
              </w:rPr>
            </w:pPr>
          </w:p>
        </w:tc>
        <w:tc>
          <w:tcPr>
            <w:tcW w:w="3262" w:type="dxa"/>
          </w:tcPr>
          <w:p w:rsidR="00FD4117" w:rsidRPr="00647E8E" w:rsidRDefault="00FD4117" w:rsidP="004C3A8F">
            <w:pPr>
              <w:spacing w:after="0" w:line="276" w:lineRule="auto"/>
              <w:rPr>
                <w:rFonts w:ascii="Times New Roman" w:eastAsia="Batang" w:hAnsi="Times New Roman" w:cs="Times New Roman"/>
                <w:sz w:val="24"/>
                <w:szCs w:val="24"/>
                <w:u w:val="single"/>
                <w:lang w:eastAsia="ru-RU"/>
              </w:rPr>
            </w:pPr>
            <w:r w:rsidRPr="00647E8E">
              <w:rPr>
                <w:rFonts w:ascii="Times New Roman" w:eastAsia="Batang" w:hAnsi="Times New Roman" w:cs="Times New Roman"/>
                <w:sz w:val="24"/>
                <w:szCs w:val="24"/>
                <w:u w:val="single"/>
                <w:lang w:eastAsia="ru-RU"/>
              </w:rPr>
              <w:t>Se acceptă în redacția autorului.</w:t>
            </w:r>
          </w:p>
          <w:p w:rsidR="00FD4117" w:rsidRPr="00046B76" w:rsidRDefault="00FD4117" w:rsidP="004C3A8F">
            <w:pPr>
              <w:tabs>
                <w:tab w:val="left" w:pos="432"/>
              </w:tabs>
              <w:spacing w:after="0" w:line="240" w:lineRule="auto"/>
              <w:ind w:left="72"/>
              <w:jc w:val="both"/>
              <w:rPr>
                <w:rFonts w:ascii="Times New Roman" w:hAnsi="Times New Roman" w:cs="Times New Roman"/>
                <w:sz w:val="24"/>
                <w:szCs w:val="24"/>
              </w:rPr>
            </w:pPr>
            <w:r>
              <w:rPr>
                <w:rFonts w:ascii="Times New Roman" w:hAnsi="Times New Roman" w:cs="Times New Roman"/>
                <w:sz w:val="24"/>
                <w:szCs w:val="24"/>
              </w:rPr>
              <w:t>„</w:t>
            </w:r>
            <w:r w:rsidRPr="00046B76">
              <w:rPr>
                <w:rFonts w:ascii="Times New Roman" w:hAnsi="Times New Roman" w:cs="Times New Roman"/>
                <w:sz w:val="24"/>
                <w:szCs w:val="24"/>
              </w:rPr>
              <w:t xml:space="preserve">Articolul 20 </w:t>
            </w:r>
            <w:r>
              <w:rPr>
                <w:rFonts w:ascii="Times New Roman" w:hAnsi="Times New Roman" w:cs="Times New Roman"/>
                <w:sz w:val="24"/>
                <w:szCs w:val="24"/>
              </w:rPr>
              <w:t xml:space="preserve">din Codul fiscal </w:t>
            </w:r>
            <w:r w:rsidRPr="00046B76">
              <w:rPr>
                <w:rFonts w:ascii="Times New Roman" w:hAnsi="Times New Roman" w:cs="Times New Roman"/>
                <w:sz w:val="24"/>
                <w:szCs w:val="24"/>
              </w:rPr>
              <w:t>se completează cu litera z</w:t>
            </w:r>
            <w:r w:rsidRPr="00046B76">
              <w:rPr>
                <w:rFonts w:ascii="Times New Roman" w:hAnsi="Times New Roman" w:cs="Times New Roman"/>
                <w:sz w:val="24"/>
                <w:szCs w:val="24"/>
                <w:vertAlign w:val="superscript"/>
              </w:rPr>
              <w:t>18</w:t>
            </w:r>
            <w:r w:rsidRPr="00046B76">
              <w:rPr>
                <w:rFonts w:ascii="Times New Roman" w:hAnsi="Times New Roman" w:cs="Times New Roman"/>
                <w:sz w:val="24"/>
                <w:szCs w:val="24"/>
              </w:rPr>
              <w:t>) cu următorul cuprins:</w:t>
            </w:r>
          </w:p>
          <w:p w:rsidR="00FD4117" w:rsidRPr="00046B76" w:rsidRDefault="00FD4117" w:rsidP="004C3A8F">
            <w:pPr>
              <w:tabs>
                <w:tab w:val="left" w:pos="432"/>
              </w:tabs>
              <w:spacing w:after="0" w:line="240" w:lineRule="auto"/>
              <w:ind w:left="72"/>
              <w:jc w:val="both"/>
              <w:rPr>
                <w:rFonts w:ascii="Times New Roman" w:hAnsi="Times New Roman" w:cs="Times New Roman"/>
                <w:sz w:val="24"/>
                <w:szCs w:val="24"/>
              </w:rPr>
            </w:pPr>
            <w:r w:rsidRPr="00046B76">
              <w:rPr>
                <w:rFonts w:ascii="Times New Roman" w:hAnsi="Times New Roman" w:cs="Times New Roman"/>
                <w:sz w:val="24"/>
                <w:szCs w:val="24"/>
              </w:rPr>
              <w:t>„z</w:t>
            </w:r>
            <w:r w:rsidRPr="00046B76">
              <w:rPr>
                <w:rFonts w:ascii="Times New Roman" w:hAnsi="Times New Roman" w:cs="Times New Roman"/>
                <w:sz w:val="24"/>
                <w:szCs w:val="24"/>
                <w:vertAlign w:val="superscript"/>
              </w:rPr>
              <w:t>18</w:t>
            </w:r>
            <w:r w:rsidRPr="00046B76">
              <w:rPr>
                <w:rFonts w:ascii="Times New Roman" w:hAnsi="Times New Roman" w:cs="Times New Roman"/>
                <w:sz w:val="24"/>
                <w:szCs w:val="24"/>
              </w:rPr>
              <w:t>) plățile efectuate de angajator pentru testarea salariaților în vederea depistării virusului SARS-CoV-2.”;</w:t>
            </w:r>
          </w:p>
          <w:p w:rsidR="00FD4117" w:rsidRPr="00046B76" w:rsidRDefault="00FD4117" w:rsidP="004C3A8F">
            <w:pPr>
              <w:tabs>
                <w:tab w:val="left" w:pos="432"/>
                <w:tab w:val="left" w:pos="900"/>
              </w:tabs>
              <w:spacing w:after="0" w:line="240" w:lineRule="auto"/>
              <w:ind w:left="72"/>
              <w:jc w:val="both"/>
              <w:rPr>
                <w:rFonts w:ascii="Times New Roman" w:hAnsi="Times New Roman" w:cs="Times New Roman"/>
                <w:sz w:val="24"/>
                <w:szCs w:val="24"/>
              </w:rPr>
            </w:pPr>
            <w:r w:rsidRPr="00046B76">
              <w:rPr>
                <w:rFonts w:ascii="Times New Roman" w:hAnsi="Times New Roman" w:cs="Times New Roman"/>
                <w:sz w:val="24"/>
                <w:szCs w:val="24"/>
              </w:rPr>
              <w:t xml:space="preserve">Articolul 24 </w:t>
            </w:r>
            <w:r>
              <w:rPr>
                <w:rFonts w:ascii="Times New Roman" w:hAnsi="Times New Roman" w:cs="Times New Roman"/>
                <w:sz w:val="24"/>
                <w:szCs w:val="24"/>
              </w:rPr>
              <w:t xml:space="preserve">din Codul fiscal </w:t>
            </w:r>
            <w:r w:rsidRPr="00046B76">
              <w:rPr>
                <w:rFonts w:ascii="Times New Roman" w:hAnsi="Times New Roman" w:cs="Times New Roman"/>
                <w:sz w:val="24"/>
                <w:szCs w:val="24"/>
              </w:rPr>
              <w:t>se completează cu alineatul (25) cu următorul cuprins:</w:t>
            </w:r>
          </w:p>
          <w:p w:rsidR="00FD4117" w:rsidRPr="00046B76" w:rsidRDefault="00FD4117" w:rsidP="004C3A8F">
            <w:pPr>
              <w:tabs>
                <w:tab w:val="left" w:pos="432"/>
              </w:tabs>
              <w:spacing w:after="0" w:line="240" w:lineRule="auto"/>
              <w:ind w:left="72"/>
              <w:jc w:val="both"/>
              <w:rPr>
                <w:rFonts w:ascii="Times New Roman" w:hAnsi="Times New Roman" w:cs="Times New Roman"/>
                <w:sz w:val="24"/>
                <w:szCs w:val="24"/>
              </w:rPr>
            </w:pPr>
            <w:r w:rsidRPr="00046B76">
              <w:rPr>
                <w:rFonts w:ascii="Times New Roman" w:hAnsi="Times New Roman" w:cs="Times New Roman"/>
                <w:sz w:val="24"/>
                <w:szCs w:val="24"/>
              </w:rPr>
              <w:t>„Se permite deducerea cheltuielilor suportate de angajator pentru testarea salariaților în vederea de</w:t>
            </w:r>
            <w:r>
              <w:rPr>
                <w:rFonts w:ascii="Times New Roman" w:hAnsi="Times New Roman" w:cs="Times New Roman"/>
                <w:sz w:val="24"/>
                <w:szCs w:val="24"/>
              </w:rPr>
              <w:t>pistării virusului SARS-CoV-2.””.</w:t>
            </w:r>
          </w:p>
          <w:p w:rsidR="00FD4117" w:rsidRDefault="00FD4117" w:rsidP="004C3A8F">
            <w:pPr>
              <w:spacing w:after="0" w:line="276" w:lineRule="auto"/>
              <w:rPr>
                <w:rFonts w:ascii="Times New Roman" w:eastAsia="Batang" w:hAnsi="Times New Roman" w:cs="Times New Roman"/>
                <w:sz w:val="24"/>
                <w:szCs w:val="24"/>
                <w:lang w:eastAsia="ru-RU"/>
              </w:rPr>
            </w:pPr>
          </w:p>
        </w:tc>
      </w:tr>
    </w:tbl>
    <w:p w:rsidR="00FD4117" w:rsidRDefault="00FD4117" w:rsidP="004C3A8F">
      <w:pPr>
        <w:spacing w:after="0" w:line="240" w:lineRule="auto"/>
        <w:ind w:right="-365"/>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p>
    <w:p w:rsidR="00FD4117" w:rsidRDefault="00FD4117" w:rsidP="004C3A8F">
      <w:pPr>
        <w:spacing w:after="0" w:line="240" w:lineRule="auto"/>
        <w:ind w:right="-365"/>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p>
    <w:p w:rsidR="00FD4117" w:rsidRPr="00351B5A" w:rsidRDefault="00FD4117" w:rsidP="004C3A8F">
      <w:pPr>
        <w:spacing w:after="0" w:line="240" w:lineRule="auto"/>
        <w:ind w:right="-365"/>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351B5A">
        <w:rPr>
          <w:rFonts w:ascii="Times New Roman" w:hAnsi="Times New Roman" w:cs="Times New Roman"/>
          <w:b/>
          <w:sz w:val="28"/>
          <w:szCs w:val="28"/>
          <w:lang w:eastAsia="ru-RU"/>
        </w:rPr>
        <w:t>Viceprim-ministru,</w:t>
      </w:r>
    </w:p>
    <w:p w:rsidR="00FD4117" w:rsidRPr="00351B5A" w:rsidRDefault="00FD4117" w:rsidP="004C3A8F">
      <w:pPr>
        <w:spacing w:after="0" w:line="240" w:lineRule="auto"/>
        <w:ind w:right="-365"/>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351B5A">
        <w:rPr>
          <w:rFonts w:ascii="Times New Roman" w:hAnsi="Times New Roman" w:cs="Times New Roman"/>
          <w:b/>
          <w:sz w:val="28"/>
          <w:szCs w:val="28"/>
          <w:lang w:eastAsia="ru-RU"/>
        </w:rPr>
        <w:t xml:space="preserve">Ministru al Finanțelor                                                    </w:t>
      </w:r>
      <w:r>
        <w:rPr>
          <w:rFonts w:ascii="Times New Roman" w:hAnsi="Times New Roman" w:cs="Times New Roman"/>
          <w:b/>
          <w:sz w:val="28"/>
          <w:szCs w:val="28"/>
          <w:lang w:eastAsia="ru-RU"/>
        </w:rPr>
        <w:t xml:space="preserve">   </w:t>
      </w:r>
      <w:r w:rsidRPr="00351B5A">
        <w:rPr>
          <w:rFonts w:ascii="Times New Roman" w:hAnsi="Times New Roman" w:cs="Times New Roman"/>
          <w:b/>
          <w:sz w:val="28"/>
          <w:szCs w:val="28"/>
          <w:lang w:eastAsia="ru-RU"/>
        </w:rPr>
        <w:t xml:space="preserve"> Serghei PUȘCUȚA</w:t>
      </w:r>
    </w:p>
    <w:p w:rsidR="00FD4117" w:rsidRPr="00351B5A" w:rsidRDefault="00FD4117" w:rsidP="004C3A8F">
      <w:pPr>
        <w:spacing w:after="0" w:line="240" w:lineRule="auto"/>
        <w:ind w:right="-365"/>
        <w:jc w:val="center"/>
        <w:rPr>
          <w:rFonts w:ascii="Sylfaen" w:hAnsi="Sylfaen" w:cs="Microsoft Sans Serif"/>
          <w:b/>
          <w:sz w:val="32"/>
          <w:szCs w:val="32"/>
          <w:lang w:eastAsia="ru-RU"/>
        </w:rPr>
      </w:pPr>
    </w:p>
    <w:p w:rsidR="00FD4117" w:rsidRPr="00156DD5" w:rsidRDefault="00FD4117" w:rsidP="004C3A8F">
      <w:pPr>
        <w:spacing w:after="0"/>
        <w:rPr>
          <w:sz w:val="24"/>
        </w:rPr>
      </w:pPr>
    </w:p>
    <w:sectPr w:rsidR="00FD4117" w:rsidRPr="00156DD5" w:rsidSect="004C3A8F">
      <w:pgSz w:w="15840" w:h="12240" w:orient="landscape"/>
      <w:pgMar w:top="426" w:right="1134" w:bottom="53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85395"/>
    <w:multiLevelType w:val="multilevel"/>
    <w:tmpl w:val="DF627842"/>
    <w:lvl w:ilvl="0">
      <w:start w:val="1"/>
      <w:numFmt w:val="decimal"/>
      <w:lvlText w:val="%1."/>
      <w:lvlJc w:val="left"/>
      <w:rPr>
        <w:rFonts w:ascii="Times New Roman" w:eastAsia="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62756029"/>
    <w:multiLevelType w:val="hybridMultilevel"/>
    <w:tmpl w:val="C56C6760"/>
    <w:lvl w:ilvl="0" w:tplc="64F207F4">
      <w:start w:val="1"/>
      <w:numFmt w:val="decimal"/>
      <w:lvlText w:val="%1."/>
      <w:lvlJc w:val="left"/>
      <w:pPr>
        <w:tabs>
          <w:tab w:val="num" w:pos="900"/>
        </w:tabs>
        <w:ind w:left="900" w:hanging="360"/>
      </w:pPr>
      <w:rPr>
        <w:rFonts w:cs="Times New Roman" w:hint="default"/>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18D0"/>
    <w:rsid w:val="00046B76"/>
    <w:rsid w:val="00052F01"/>
    <w:rsid w:val="000D5318"/>
    <w:rsid w:val="001008F6"/>
    <w:rsid w:val="00100AD5"/>
    <w:rsid w:val="00105145"/>
    <w:rsid w:val="00135D34"/>
    <w:rsid w:val="00156DD5"/>
    <w:rsid w:val="00165602"/>
    <w:rsid w:val="001C44C7"/>
    <w:rsid w:val="002A08D5"/>
    <w:rsid w:val="002D4C25"/>
    <w:rsid w:val="003030F8"/>
    <w:rsid w:val="00304C67"/>
    <w:rsid w:val="003334DF"/>
    <w:rsid w:val="00351B5A"/>
    <w:rsid w:val="003A15CA"/>
    <w:rsid w:val="003C3E8C"/>
    <w:rsid w:val="004203D9"/>
    <w:rsid w:val="004C3A8F"/>
    <w:rsid w:val="004C6B6D"/>
    <w:rsid w:val="00556B62"/>
    <w:rsid w:val="00647E8E"/>
    <w:rsid w:val="00680A6D"/>
    <w:rsid w:val="006C038D"/>
    <w:rsid w:val="007A1081"/>
    <w:rsid w:val="007C3739"/>
    <w:rsid w:val="008F18D0"/>
    <w:rsid w:val="008F274A"/>
    <w:rsid w:val="008F2E37"/>
    <w:rsid w:val="00962A69"/>
    <w:rsid w:val="0097096F"/>
    <w:rsid w:val="009943FF"/>
    <w:rsid w:val="00B22F10"/>
    <w:rsid w:val="00C22D7D"/>
    <w:rsid w:val="00C63BE3"/>
    <w:rsid w:val="00CD5003"/>
    <w:rsid w:val="00CD7897"/>
    <w:rsid w:val="00D51C95"/>
    <w:rsid w:val="00DA7CEC"/>
    <w:rsid w:val="00DF1E95"/>
    <w:rsid w:val="00E44C45"/>
    <w:rsid w:val="00E5016F"/>
    <w:rsid w:val="00E60094"/>
    <w:rsid w:val="00EE3B65"/>
    <w:rsid w:val="00F1096C"/>
    <w:rsid w:val="00F406A6"/>
    <w:rsid w:val="00FD411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B6D"/>
    <w:pPr>
      <w:spacing w:after="160" w:line="259" w:lineRule="auto"/>
    </w:pPr>
    <w:rPr>
      <w:lang w:val="ro-RO" w:eastAsia="en-US"/>
    </w:rPr>
  </w:style>
  <w:style w:type="paragraph" w:styleId="Heading4">
    <w:name w:val="heading 4"/>
    <w:basedOn w:val="Normal"/>
    <w:link w:val="Heading4Char"/>
    <w:uiPriority w:val="99"/>
    <w:qFormat/>
    <w:locked/>
    <w:rsid w:val="00647E8E"/>
    <w:pPr>
      <w:spacing w:before="100" w:beforeAutospacing="1" w:after="100" w:afterAutospacing="1" w:line="240" w:lineRule="auto"/>
      <w:outlineLvl w:val="3"/>
    </w:pPr>
    <w:rPr>
      <w:rFonts w:ascii="Times New Roman" w:hAnsi="Times New Roman" w:cs="Times New Roman"/>
      <w:b/>
      <w:bCs/>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647E8E"/>
    <w:rPr>
      <w:rFonts w:cs="Times New Roman"/>
      <w:b/>
      <w:bCs/>
      <w:sz w:val="24"/>
      <w:szCs w:val="24"/>
      <w:lang w:val="ru-RU" w:eastAsia="ru-RU" w:bidi="ar-SA"/>
    </w:rPr>
  </w:style>
  <w:style w:type="table" w:customStyle="1" w:styleId="TableGrid1">
    <w:name w:val="Table Grid1"/>
    <w:uiPriority w:val="99"/>
    <w:rsid w:val="004C6B6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99"/>
    <w:rsid w:val="004C6B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1"/>
    <w:uiPriority w:val="99"/>
    <w:locked/>
    <w:rsid w:val="003030F8"/>
    <w:rPr>
      <w:rFonts w:ascii="Calibri" w:hAnsi="Calibri" w:cs="Times New Roman"/>
      <w:sz w:val="21"/>
      <w:szCs w:val="21"/>
      <w:lang w:bidi="ar-SA"/>
    </w:rPr>
  </w:style>
  <w:style w:type="character" w:customStyle="1" w:styleId="Bodytext3">
    <w:name w:val="Body text (3)_"/>
    <w:basedOn w:val="DefaultParagraphFont"/>
    <w:link w:val="Bodytext30"/>
    <w:uiPriority w:val="99"/>
    <w:locked/>
    <w:rsid w:val="003030F8"/>
    <w:rPr>
      <w:rFonts w:ascii="Calibri" w:hAnsi="Calibri" w:cs="Times New Roman"/>
      <w:b/>
      <w:bCs/>
      <w:sz w:val="21"/>
      <w:szCs w:val="21"/>
      <w:lang w:bidi="ar-SA"/>
    </w:rPr>
  </w:style>
  <w:style w:type="character" w:customStyle="1" w:styleId="Bodytext4">
    <w:name w:val="Body text (4)_"/>
    <w:basedOn w:val="DefaultParagraphFont"/>
    <w:link w:val="Bodytext40"/>
    <w:uiPriority w:val="99"/>
    <w:locked/>
    <w:rsid w:val="003030F8"/>
    <w:rPr>
      <w:rFonts w:ascii="Calibri" w:hAnsi="Calibri" w:cs="Times New Roman"/>
      <w:i/>
      <w:iCs/>
      <w:sz w:val="21"/>
      <w:szCs w:val="21"/>
      <w:lang w:bidi="ar-SA"/>
    </w:rPr>
  </w:style>
  <w:style w:type="character" w:customStyle="1" w:styleId="Bodytext2Bold">
    <w:name w:val="Body text (2) + Bold"/>
    <w:basedOn w:val="Bodytext2"/>
    <w:uiPriority w:val="99"/>
    <w:rsid w:val="003030F8"/>
    <w:rPr>
      <w:b/>
      <w:bCs/>
      <w:color w:val="000000"/>
      <w:spacing w:val="0"/>
      <w:w w:val="100"/>
      <w:position w:val="0"/>
      <w:lang w:val="ro-RO" w:eastAsia="ro-RO"/>
    </w:rPr>
  </w:style>
  <w:style w:type="paragraph" w:customStyle="1" w:styleId="Bodytext21">
    <w:name w:val="Body text (2)1"/>
    <w:basedOn w:val="Normal"/>
    <w:link w:val="Bodytext2"/>
    <w:uiPriority w:val="99"/>
    <w:rsid w:val="003030F8"/>
    <w:pPr>
      <w:widowControl w:val="0"/>
      <w:shd w:val="clear" w:color="auto" w:fill="FFFFFF"/>
      <w:spacing w:after="1140" w:line="240" w:lineRule="atLeast"/>
      <w:ind w:hanging="360"/>
      <w:jc w:val="both"/>
    </w:pPr>
    <w:rPr>
      <w:rFonts w:cs="Times New Roman"/>
      <w:noProof/>
      <w:sz w:val="21"/>
      <w:szCs w:val="21"/>
      <w:lang w:val="ru-RU" w:eastAsia="ru-RU"/>
    </w:rPr>
  </w:style>
  <w:style w:type="paragraph" w:customStyle="1" w:styleId="Bodytext30">
    <w:name w:val="Body text (3)"/>
    <w:basedOn w:val="Normal"/>
    <w:link w:val="Bodytext3"/>
    <w:uiPriority w:val="99"/>
    <w:rsid w:val="003030F8"/>
    <w:pPr>
      <w:widowControl w:val="0"/>
      <w:shd w:val="clear" w:color="auto" w:fill="FFFFFF"/>
      <w:spacing w:before="240" w:after="1020" w:line="288" w:lineRule="exact"/>
      <w:ind w:hanging="340"/>
      <w:jc w:val="both"/>
    </w:pPr>
    <w:rPr>
      <w:rFonts w:cs="Times New Roman"/>
      <w:b/>
      <w:bCs/>
      <w:noProof/>
      <w:sz w:val="21"/>
      <w:szCs w:val="21"/>
      <w:lang w:val="ru-RU" w:eastAsia="ru-RU"/>
    </w:rPr>
  </w:style>
  <w:style w:type="paragraph" w:customStyle="1" w:styleId="Bodytext40">
    <w:name w:val="Body text (4)"/>
    <w:basedOn w:val="Normal"/>
    <w:link w:val="Bodytext4"/>
    <w:uiPriority w:val="99"/>
    <w:rsid w:val="003030F8"/>
    <w:pPr>
      <w:widowControl w:val="0"/>
      <w:shd w:val="clear" w:color="auto" w:fill="FFFFFF"/>
      <w:spacing w:before="240" w:after="240" w:line="288" w:lineRule="exact"/>
      <w:jc w:val="both"/>
    </w:pPr>
    <w:rPr>
      <w:rFonts w:cs="Times New Roman"/>
      <w:i/>
      <w:iCs/>
      <w:noProof/>
      <w:sz w:val="21"/>
      <w:szCs w:val="21"/>
      <w:lang w:val="ru-RU" w:eastAsia="ru-RU"/>
    </w:rPr>
  </w:style>
  <w:style w:type="character" w:customStyle="1" w:styleId="Bodytext12">
    <w:name w:val="Body text (12)_"/>
    <w:basedOn w:val="DefaultParagraphFont"/>
    <w:link w:val="Bodytext120"/>
    <w:uiPriority w:val="99"/>
    <w:locked/>
    <w:rsid w:val="00B22F10"/>
    <w:rPr>
      <w:rFonts w:ascii="Calibri" w:hAnsi="Calibri" w:cs="Times New Roman"/>
      <w:i/>
      <w:iCs/>
      <w:sz w:val="21"/>
      <w:szCs w:val="21"/>
      <w:lang w:bidi="ar-SA"/>
    </w:rPr>
  </w:style>
  <w:style w:type="paragraph" w:customStyle="1" w:styleId="Bodytext120">
    <w:name w:val="Body text (12)"/>
    <w:basedOn w:val="Normal"/>
    <w:link w:val="Bodytext12"/>
    <w:uiPriority w:val="99"/>
    <w:rsid w:val="00B22F10"/>
    <w:pPr>
      <w:widowControl w:val="0"/>
      <w:shd w:val="clear" w:color="auto" w:fill="FFFFFF"/>
      <w:spacing w:before="180" w:after="300" w:line="240" w:lineRule="atLeast"/>
      <w:jc w:val="both"/>
    </w:pPr>
    <w:rPr>
      <w:rFonts w:cs="Times New Roman"/>
      <w:i/>
      <w:iCs/>
      <w:noProof/>
      <w:sz w:val="21"/>
      <w:szCs w:val="21"/>
      <w:lang w:val="ru-RU" w:eastAsia="ru-RU"/>
    </w:rPr>
  </w:style>
</w:styles>
</file>

<file path=word/webSettings.xml><?xml version="1.0" encoding="utf-8"?>
<w:webSettings xmlns:r="http://schemas.openxmlformats.org/officeDocument/2006/relationships" xmlns:w="http://schemas.openxmlformats.org/wordprocessingml/2006/main">
  <w:divs>
    <w:div w:id="2912091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TotalTime>
  <Pages>5</Pages>
  <Words>1635</Words>
  <Characters>9324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SINTEZA</dc:title>
  <dc:subject/>
  <dc:creator>Turcan Iulia</dc:creator>
  <cp:keywords/>
  <dc:description/>
  <cp:lastModifiedBy>home</cp:lastModifiedBy>
  <cp:revision>7</cp:revision>
  <dcterms:created xsi:type="dcterms:W3CDTF">2020-10-19T14:17:00Z</dcterms:created>
  <dcterms:modified xsi:type="dcterms:W3CDTF">2020-10-23T13:52:00Z</dcterms:modified>
</cp:coreProperties>
</file>